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6C0" w:rsidRPr="00C9644D" w:rsidRDefault="00D676C0" w:rsidP="00E61D0B">
      <w:pPr>
        <w:pStyle w:val="Sinespaciado"/>
        <w:ind w:left="2832"/>
        <w:rPr>
          <w:rFonts w:cs="Times New Roman"/>
          <w:szCs w:val="24"/>
        </w:rPr>
      </w:pPr>
      <w:r w:rsidRPr="00C9644D">
        <w:rPr>
          <w:rFonts w:cs="Times New Roman"/>
          <w:szCs w:val="24"/>
        </w:rPr>
        <w:t>SESIÓN DELIBERANTE DE LA H. LXII LEGISLATURA DEL ESTADO DE MÉXICO.</w:t>
      </w:r>
    </w:p>
    <w:p w:rsidR="00D676C0" w:rsidRPr="00C9644D" w:rsidRDefault="00D676C0" w:rsidP="00E61D0B">
      <w:pPr>
        <w:pStyle w:val="Sinespaciado"/>
        <w:ind w:left="2832"/>
        <w:rPr>
          <w:rFonts w:cs="Times New Roman"/>
          <w:szCs w:val="24"/>
        </w:rPr>
      </w:pPr>
    </w:p>
    <w:p w:rsidR="00D676C0" w:rsidRPr="00C9644D" w:rsidRDefault="00D676C0" w:rsidP="00E61D0B">
      <w:pPr>
        <w:pStyle w:val="Sinespaciado"/>
        <w:ind w:left="2832"/>
        <w:rPr>
          <w:rFonts w:cs="Times New Roman"/>
          <w:szCs w:val="24"/>
        </w:rPr>
      </w:pPr>
      <w:r w:rsidRPr="00C9644D">
        <w:rPr>
          <w:rFonts w:cs="Times New Roman"/>
          <w:szCs w:val="24"/>
        </w:rPr>
        <w:t>Celebrada el día 10 de septiembre de 2025.</w:t>
      </w:r>
    </w:p>
    <w:p w:rsidR="00D676C0" w:rsidRPr="00C9644D" w:rsidRDefault="00D676C0" w:rsidP="00E61D0B">
      <w:pPr>
        <w:pStyle w:val="Sinespaciado"/>
        <w:rPr>
          <w:rFonts w:cs="Times New Roman"/>
          <w:szCs w:val="24"/>
        </w:rPr>
      </w:pPr>
    </w:p>
    <w:p w:rsidR="00D676C0" w:rsidRPr="00E61D0B" w:rsidRDefault="00D676C0" w:rsidP="00E61D0B">
      <w:pPr>
        <w:pStyle w:val="Sinespaciado"/>
        <w:jc w:val="center"/>
        <w:rPr>
          <w:rFonts w:cs="Times New Roman"/>
          <w:szCs w:val="24"/>
        </w:rPr>
      </w:pPr>
      <w:r w:rsidRPr="00E61D0B">
        <w:rPr>
          <w:rFonts w:cs="Times New Roman"/>
          <w:szCs w:val="24"/>
        </w:rPr>
        <w:t>Presidencia de la Diputada Martha Azucena Camacho Reynoso.</w:t>
      </w:r>
    </w:p>
    <w:p w:rsidR="00D676C0" w:rsidRPr="00E61D0B" w:rsidRDefault="00D676C0" w:rsidP="00E61D0B">
      <w:pPr>
        <w:pStyle w:val="Sinespaciado"/>
        <w:rPr>
          <w:rFonts w:cs="Times New Roman"/>
          <w:szCs w:val="24"/>
        </w:rPr>
      </w:pPr>
    </w:p>
    <w:p w:rsidR="00D676C0" w:rsidRPr="00E61D0B" w:rsidRDefault="00D676C0" w:rsidP="00E61D0B">
      <w:pPr>
        <w:pStyle w:val="Sinespaciado"/>
        <w:rPr>
          <w:rFonts w:cs="Times New Roman"/>
          <w:szCs w:val="24"/>
        </w:rPr>
      </w:pPr>
      <w:r w:rsidRPr="00E61D0B">
        <w:rPr>
          <w:rFonts w:cs="Times New Roman"/>
          <w:szCs w:val="24"/>
        </w:rPr>
        <w:t>PRESIDENTA DIP. MARTHA AZUCENA CAMACHO REYNOSO. Buenas tardes.</w:t>
      </w:r>
    </w:p>
    <w:p w:rsidR="00D676C0" w:rsidRPr="00E61D0B" w:rsidRDefault="00D676C0" w:rsidP="00E61D0B">
      <w:pPr>
        <w:pStyle w:val="Sinespaciado"/>
        <w:jc w:val="both"/>
        <w:rPr>
          <w:rFonts w:cs="Times New Roman"/>
          <w:szCs w:val="24"/>
        </w:rPr>
      </w:pPr>
      <w:r w:rsidRPr="00E61D0B">
        <w:rPr>
          <w:rFonts w:cs="Times New Roman"/>
          <w:szCs w:val="24"/>
        </w:rPr>
        <w:tab/>
        <w:t>Saludo a las, los y le diputade que integran esta LXII Legislatura y destaco su responsabilidad en cumplimiento de las tareas de esta Asamblea.</w:t>
      </w:r>
    </w:p>
    <w:p w:rsidR="00D676C0" w:rsidRPr="00E61D0B" w:rsidRDefault="00D676C0" w:rsidP="00E61D0B">
      <w:pPr>
        <w:pStyle w:val="Sinespaciado"/>
        <w:jc w:val="both"/>
        <w:rPr>
          <w:rFonts w:cs="Times New Roman"/>
          <w:szCs w:val="24"/>
        </w:rPr>
      </w:pPr>
      <w:r w:rsidRPr="00E61D0B">
        <w:rPr>
          <w:rFonts w:cs="Times New Roman"/>
          <w:szCs w:val="24"/>
        </w:rPr>
        <w:tab/>
        <w:t>Doy la bienvenida a los distinguidos invitados que nos acompañan en esta sesión y a los representantes de comunicación y a quienes se encuentran en el Recinto y a través de las redes sociales.</w:t>
      </w:r>
    </w:p>
    <w:p w:rsidR="00D676C0" w:rsidRPr="00E61D0B" w:rsidRDefault="00D676C0" w:rsidP="00E61D0B">
      <w:pPr>
        <w:pStyle w:val="Sinespaciado"/>
        <w:jc w:val="both"/>
        <w:rPr>
          <w:rFonts w:cs="Times New Roman"/>
          <w:szCs w:val="24"/>
        </w:rPr>
      </w:pPr>
      <w:r w:rsidRPr="00E61D0B">
        <w:rPr>
          <w:rFonts w:cs="Times New Roman"/>
          <w:szCs w:val="24"/>
        </w:rPr>
        <w:tab/>
        <w:t xml:space="preserve">Para desarrollar válidamente los trabajos pido a la Secretaría verifique el quórum, abriendo el sistema electrónico de asistencia hasta por </w:t>
      </w:r>
      <w:r w:rsidR="00F752B0" w:rsidRPr="00E61D0B">
        <w:rPr>
          <w:rFonts w:cs="Times New Roman"/>
          <w:szCs w:val="24"/>
        </w:rPr>
        <w:t>5</w:t>
      </w:r>
      <w:r w:rsidRPr="00E61D0B">
        <w:rPr>
          <w:rFonts w:cs="Times New Roman"/>
          <w:szCs w:val="24"/>
        </w:rPr>
        <w:t xml:space="preserve"> minutos.</w:t>
      </w:r>
    </w:p>
    <w:p w:rsidR="00D676C0" w:rsidRPr="00E61D0B" w:rsidRDefault="00D676C0" w:rsidP="00E61D0B">
      <w:pPr>
        <w:pStyle w:val="Sinespaciado"/>
        <w:jc w:val="both"/>
        <w:rPr>
          <w:rFonts w:cs="Times New Roman"/>
          <w:szCs w:val="24"/>
        </w:rPr>
      </w:pPr>
      <w:r w:rsidRPr="00E61D0B">
        <w:rPr>
          <w:rFonts w:cs="Times New Roman"/>
          <w:szCs w:val="24"/>
        </w:rPr>
        <w:t xml:space="preserve">SECRETARIA DIP. YESICA YANET ROJAS HERNÁNDEZ. Ábrase el sistema electrónico de asistencia hasta por </w:t>
      </w:r>
      <w:r w:rsidR="00F752B0" w:rsidRPr="00E61D0B">
        <w:rPr>
          <w:rFonts w:cs="Times New Roman"/>
          <w:szCs w:val="24"/>
        </w:rPr>
        <w:t xml:space="preserve">5 </w:t>
      </w:r>
      <w:r w:rsidRPr="00E61D0B">
        <w:rPr>
          <w:rFonts w:cs="Times New Roman"/>
          <w:szCs w:val="24"/>
        </w:rPr>
        <w:t>minutos.</w:t>
      </w:r>
    </w:p>
    <w:p w:rsidR="00D676C0" w:rsidRPr="00E61D0B" w:rsidRDefault="00D676C0" w:rsidP="00E61D0B">
      <w:pPr>
        <w:pStyle w:val="Sinespaciado"/>
        <w:jc w:val="center"/>
        <w:rPr>
          <w:rFonts w:cs="Times New Roman"/>
          <w:i/>
          <w:szCs w:val="24"/>
        </w:rPr>
      </w:pPr>
      <w:r w:rsidRPr="00E61D0B">
        <w:rPr>
          <w:rFonts w:cs="Times New Roman"/>
          <w:szCs w:val="24"/>
        </w:rPr>
        <w:t>(</w:t>
      </w:r>
      <w:r w:rsidRPr="00E61D0B">
        <w:rPr>
          <w:rFonts w:cs="Times New Roman"/>
          <w:i/>
          <w:szCs w:val="24"/>
        </w:rPr>
        <w:t>Registro de asistencia)</w:t>
      </w:r>
    </w:p>
    <w:p w:rsidR="00D676C0" w:rsidRPr="00E61D0B" w:rsidRDefault="00D676C0" w:rsidP="00E61D0B">
      <w:pPr>
        <w:pStyle w:val="Sinespaciado"/>
        <w:rPr>
          <w:rFonts w:cs="Times New Roman"/>
          <w:szCs w:val="24"/>
        </w:rPr>
      </w:pPr>
      <w:r w:rsidRPr="00E61D0B">
        <w:rPr>
          <w:rFonts w:cs="Times New Roman"/>
          <w:szCs w:val="24"/>
        </w:rPr>
        <w:t>SECRETARIA DIP. YESICA YANET ROJAS HERNÁNDEZ. ¿Algún diputado que falte para tomar su asistencia?</w:t>
      </w:r>
    </w:p>
    <w:p w:rsidR="00D676C0" w:rsidRPr="00E61D0B" w:rsidRDefault="00D676C0" w:rsidP="00E61D0B">
      <w:pPr>
        <w:pStyle w:val="Sinespaciado"/>
        <w:rPr>
          <w:rFonts w:cs="Times New Roman"/>
          <w:szCs w:val="24"/>
        </w:rPr>
      </w:pPr>
      <w:r w:rsidRPr="00E61D0B">
        <w:rPr>
          <w:rFonts w:cs="Times New Roman"/>
          <w:szCs w:val="24"/>
        </w:rPr>
        <w:tab/>
        <w:t>Presidenta le informo que existe quórum y en consecuencia puede abrir la sesión.</w:t>
      </w:r>
    </w:p>
    <w:p w:rsidR="00D676C0" w:rsidRPr="00E61D0B" w:rsidRDefault="00D676C0" w:rsidP="00E61D0B">
      <w:pPr>
        <w:pStyle w:val="Sinespaciado"/>
        <w:rPr>
          <w:rFonts w:cs="Times New Roman"/>
          <w:szCs w:val="24"/>
        </w:rPr>
      </w:pPr>
      <w:r w:rsidRPr="00E61D0B">
        <w:rPr>
          <w:rFonts w:cs="Times New Roman"/>
          <w:szCs w:val="24"/>
        </w:rPr>
        <w:t>PRESIDENTA DIP. MARTHA AZUCENA CAMACHO REYNOSO. Gracias Secretaria.</w:t>
      </w:r>
    </w:p>
    <w:p w:rsidR="007F55E8" w:rsidRPr="00E61D0B" w:rsidRDefault="00D676C0" w:rsidP="00E61D0B">
      <w:pPr>
        <w:pStyle w:val="Sinespaciado"/>
        <w:jc w:val="both"/>
        <w:rPr>
          <w:rFonts w:cs="Times New Roman"/>
          <w:szCs w:val="24"/>
        </w:rPr>
      </w:pPr>
      <w:r w:rsidRPr="00E61D0B">
        <w:rPr>
          <w:rFonts w:cs="Times New Roman"/>
          <w:szCs w:val="24"/>
        </w:rPr>
        <w:tab/>
        <w:t xml:space="preserve">Se declara la existencia del quórum </w:t>
      </w:r>
      <w:r w:rsidR="007F55E8" w:rsidRPr="00E61D0B">
        <w:rPr>
          <w:rFonts w:cs="Times New Roman"/>
          <w:szCs w:val="24"/>
        </w:rPr>
        <w:t xml:space="preserve">y </w:t>
      </w:r>
      <w:bookmarkStart w:id="0" w:name="_Hlk208576190"/>
      <w:r w:rsidR="007F55E8" w:rsidRPr="00E61D0B">
        <w:rPr>
          <w:rFonts w:cs="Times New Roman"/>
          <w:szCs w:val="24"/>
        </w:rPr>
        <w:t>se abre la sesión</w:t>
      </w:r>
      <w:r w:rsidR="00141BE0" w:rsidRPr="00E61D0B">
        <w:rPr>
          <w:rFonts w:cs="Times New Roman"/>
          <w:szCs w:val="24"/>
        </w:rPr>
        <w:t xml:space="preserve">, siendo </w:t>
      </w:r>
      <w:r w:rsidR="007F55E8" w:rsidRPr="00E61D0B">
        <w:rPr>
          <w:rFonts w:cs="Times New Roman"/>
          <w:szCs w:val="24"/>
        </w:rPr>
        <w:t>las doce treinta y cinco horas, del día miércoles diez de septiembre del año dos mil veinticinco.</w:t>
      </w:r>
    </w:p>
    <w:bookmarkEnd w:id="0"/>
    <w:p w:rsidR="007F55E8" w:rsidRPr="00E61D0B" w:rsidRDefault="007F55E8" w:rsidP="00E61D0B">
      <w:pPr>
        <w:pStyle w:val="Sinespaciado"/>
        <w:jc w:val="both"/>
        <w:rPr>
          <w:rFonts w:cs="Times New Roman"/>
          <w:szCs w:val="24"/>
        </w:rPr>
      </w:pPr>
      <w:r w:rsidRPr="00E61D0B">
        <w:rPr>
          <w:rFonts w:cs="Times New Roman"/>
          <w:szCs w:val="24"/>
        </w:rPr>
        <w:tab/>
        <w:t>Exponga la Secretaría la propuesta de orden del día.</w:t>
      </w:r>
    </w:p>
    <w:p w:rsidR="007F55E8" w:rsidRPr="00E61D0B" w:rsidRDefault="007F55E8" w:rsidP="00E61D0B">
      <w:pPr>
        <w:pStyle w:val="Sinespaciado"/>
        <w:jc w:val="both"/>
        <w:rPr>
          <w:rFonts w:cs="Times New Roman"/>
          <w:szCs w:val="24"/>
        </w:rPr>
      </w:pPr>
      <w:r w:rsidRPr="00E61D0B">
        <w:rPr>
          <w:rFonts w:cs="Times New Roman"/>
          <w:szCs w:val="24"/>
        </w:rPr>
        <w:t>SECRETARIA DIP. YÉSICA YANET ROJAS HERNÁNDEZ. La propuesta del orden del día es la siguiente:</w:t>
      </w:r>
    </w:p>
    <w:p w:rsidR="007F55E8" w:rsidRPr="00E61D0B" w:rsidRDefault="007F55E8" w:rsidP="00E61D0B">
      <w:pPr>
        <w:pStyle w:val="Sinespaciado"/>
        <w:jc w:val="both"/>
        <w:rPr>
          <w:rFonts w:cs="Times New Roman"/>
          <w:szCs w:val="24"/>
        </w:rPr>
      </w:pPr>
      <w:r w:rsidRPr="00E61D0B">
        <w:rPr>
          <w:rFonts w:cs="Times New Roman"/>
          <w:szCs w:val="24"/>
        </w:rPr>
        <w:t xml:space="preserve">1. </w:t>
      </w:r>
      <w:r w:rsidR="00CA7F7E" w:rsidRPr="00E61D0B">
        <w:rPr>
          <w:rFonts w:cs="Times New Roman"/>
          <w:szCs w:val="24"/>
        </w:rPr>
        <w:t xml:space="preserve">Acta </w:t>
      </w:r>
      <w:r w:rsidRPr="00E61D0B">
        <w:rPr>
          <w:rFonts w:cs="Times New Roman"/>
          <w:szCs w:val="24"/>
        </w:rPr>
        <w:t xml:space="preserve">de la sesión anterior. </w:t>
      </w:r>
    </w:p>
    <w:p w:rsidR="007F55E8" w:rsidRPr="00E61D0B" w:rsidRDefault="007F55E8" w:rsidP="00E61D0B">
      <w:pPr>
        <w:pStyle w:val="Sinespaciado"/>
        <w:jc w:val="both"/>
        <w:rPr>
          <w:rFonts w:cs="Times New Roman"/>
          <w:szCs w:val="24"/>
        </w:rPr>
      </w:pPr>
      <w:r w:rsidRPr="00E61D0B">
        <w:rPr>
          <w:rFonts w:cs="Times New Roman"/>
          <w:szCs w:val="24"/>
        </w:rPr>
        <w:t xml:space="preserve">2. Informe del Presidente de la Legislatura sobre la Actividad Legislativa del Primer Año de Ejercicio Constitucional. </w:t>
      </w:r>
    </w:p>
    <w:p w:rsidR="007F55E8" w:rsidRPr="00E61D0B" w:rsidRDefault="007F55E8" w:rsidP="00E61D0B">
      <w:pPr>
        <w:pStyle w:val="Sinespaciado"/>
        <w:jc w:val="both"/>
        <w:rPr>
          <w:rFonts w:cs="Times New Roman"/>
          <w:szCs w:val="24"/>
        </w:rPr>
      </w:pPr>
      <w:r w:rsidRPr="00E61D0B">
        <w:rPr>
          <w:rFonts w:cs="Times New Roman"/>
          <w:szCs w:val="24"/>
        </w:rPr>
        <w:t xml:space="preserve">3. Discusión y resolución del Dictamen de la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presentado por el diputado Carlos Antonio Martínez Zurita Trejo, en nombre del Grupo Parlamentario del Partido morena, formulado por las Comisiones Unidas de Procuración y Administración de Justicia, y para la Protección de los Derechos de las Niñas, Niños, Adolescentes y la Primera Infancia. </w:t>
      </w:r>
    </w:p>
    <w:p w:rsidR="007F55E8" w:rsidRPr="00E61D0B" w:rsidRDefault="007F55E8" w:rsidP="00E61D0B">
      <w:pPr>
        <w:pStyle w:val="Sinespaciado"/>
        <w:jc w:val="both"/>
        <w:rPr>
          <w:rFonts w:cs="Times New Roman"/>
          <w:szCs w:val="24"/>
        </w:rPr>
      </w:pPr>
      <w:r w:rsidRPr="00E61D0B">
        <w:rPr>
          <w:rFonts w:cs="Times New Roman"/>
          <w:szCs w:val="24"/>
        </w:rPr>
        <w:t xml:space="preserve">4. Discusión y resolución del Dictamen de la Iniciativa de Decreto por el que se declara el día 6 de cada mes como “Día del Deporte en el Estado de México”, presentado por la Diputada Angélica Pérez Cerón, en nombre del Grupo Parlamentario del Partido morena, y de la Iniciativa con Proyecto de Decreto por la que se declara el día </w:t>
      </w:r>
      <w:r w:rsidR="00AC4A0E" w:rsidRPr="00E61D0B">
        <w:rPr>
          <w:rFonts w:cs="Times New Roman"/>
          <w:szCs w:val="24"/>
        </w:rPr>
        <w:t>0</w:t>
      </w:r>
      <w:r w:rsidRPr="00E61D0B">
        <w:rPr>
          <w:rFonts w:cs="Times New Roman"/>
          <w:szCs w:val="24"/>
        </w:rPr>
        <w:t>6 de abril de cada año como “Día Estatal de las y los Deportistas Mexiquenses” presentado por las y los integrantes del Grupo Parlamentario Partido Verde Ecologista de México, formulado por las Comisiones Unidas de Gobernación y Puntos Constitucionales, y la Juventud y el Deporte.</w:t>
      </w:r>
    </w:p>
    <w:p w:rsidR="007F55E8" w:rsidRPr="00E61D0B" w:rsidRDefault="007F55E8" w:rsidP="00E61D0B">
      <w:pPr>
        <w:pStyle w:val="Sinespaciado"/>
        <w:jc w:val="both"/>
        <w:rPr>
          <w:rFonts w:cs="Times New Roman"/>
          <w:szCs w:val="24"/>
        </w:rPr>
      </w:pPr>
      <w:r w:rsidRPr="00E61D0B">
        <w:rPr>
          <w:rFonts w:cs="Times New Roman"/>
          <w:szCs w:val="24"/>
        </w:rPr>
        <w:t xml:space="preserve">5. Discusión y resolución del Dictamen de la Iniciativa con Proyecto de Decreto por el que se reforma el primer párrafo del artículo 2.93. y se adiciona un párrafo segundo </w:t>
      </w:r>
      <w:r w:rsidR="00D33C7D" w:rsidRPr="00E61D0B">
        <w:rPr>
          <w:rFonts w:cs="Times New Roman"/>
          <w:szCs w:val="24"/>
        </w:rPr>
        <w:t>a</w:t>
      </w:r>
      <w:r w:rsidRPr="00E61D0B">
        <w:rPr>
          <w:rFonts w:cs="Times New Roman"/>
          <w:szCs w:val="24"/>
        </w:rPr>
        <w:t xml:space="preserve">l artículo 2.98 del Código para la Biodiversidad del Estado de México, presentado por las y los integrantes del Grupo Parlamentario Partido Verde Ecologista de México, formulado por la Comisión Legislativa de Protección Ambiental y Cambio Climático. </w:t>
      </w:r>
    </w:p>
    <w:p w:rsidR="007F55E8" w:rsidRPr="00E61D0B" w:rsidRDefault="007F55E8" w:rsidP="00E61D0B">
      <w:pPr>
        <w:pStyle w:val="Sinespaciado"/>
        <w:jc w:val="both"/>
        <w:rPr>
          <w:rFonts w:cs="Times New Roman"/>
          <w:szCs w:val="24"/>
        </w:rPr>
      </w:pPr>
      <w:r w:rsidRPr="00E61D0B">
        <w:rPr>
          <w:rFonts w:cs="Times New Roman"/>
          <w:szCs w:val="24"/>
        </w:rPr>
        <w:lastRenderedPageBreak/>
        <w:t xml:space="preserve">6. Lectura y acuerdo conducente de la Iniciativa con Proyecto de Decreto por el que se adiciona la fracción VII al artículo 9 de la Ley de Educación del Estado de México, en materia de promoción de la educación en materia de salud mental como eje central en los planes de estudio, presentada por la Diputada Sandra Patricia Santos Rodríguez, en nombre del Grupo Parlamentario del Partido morena. </w:t>
      </w:r>
    </w:p>
    <w:p w:rsidR="007F55E8" w:rsidRPr="00E61D0B" w:rsidRDefault="007F55E8" w:rsidP="00E61D0B">
      <w:pPr>
        <w:pStyle w:val="Sinespaciado"/>
        <w:jc w:val="both"/>
        <w:rPr>
          <w:rFonts w:cs="Times New Roman"/>
          <w:szCs w:val="24"/>
        </w:rPr>
      </w:pPr>
      <w:r w:rsidRPr="00E61D0B">
        <w:rPr>
          <w:rFonts w:cs="Times New Roman"/>
          <w:szCs w:val="24"/>
        </w:rPr>
        <w:t xml:space="preserve">7.- Lectura y acuerdo conducente de la Iniciativa con Proyecto de Decreto por la que se expide la Ley para el Fomento de la Lectura y el Libro del Estado de México, en materia de fomento a la lectura y libertad editorial, presentada por el Diputado Edgar Samuel Ríos Moreno, en nombre del Grupo Parlamentario del Partido morena. </w:t>
      </w:r>
    </w:p>
    <w:p w:rsidR="007F55E8" w:rsidRPr="00E61D0B" w:rsidRDefault="007F55E8" w:rsidP="00E61D0B">
      <w:pPr>
        <w:pStyle w:val="Sinespaciado"/>
        <w:jc w:val="both"/>
        <w:rPr>
          <w:rFonts w:cs="Times New Roman"/>
          <w:szCs w:val="24"/>
        </w:rPr>
      </w:pPr>
      <w:r w:rsidRPr="00E61D0B">
        <w:rPr>
          <w:rFonts w:cs="Times New Roman"/>
          <w:szCs w:val="24"/>
        </w:rPr>
        <w:t xml:space="preserve">8.- Lectura y acuerdo conducente de la Iniciativa por la que se autoriza la develación de una Placa Conmemorativa por los Doscientos años de creación del municipio de Tecámac de Felipe Villanueva, presentada por el Diputado Samuel Hernández Cruz, en nombre del Grupo Parlamentario del Partido morena. (De urgente y obvia resolución). </w:t>
      </w:r>
    </w:p>
    <w:p w:rsidR="007F55E8" w:rsidRPr="00E61D0B" w:rsidRDefault="007F55E8" w:rsidP="00E61D0B">
      <w:pPr>
        <w:pStyle w:val="Sinespaciado"/>
        <w:jc w:val="both"/>
        <w:rPr>
          <w:rFonts w:cs="Times New Roman"/>
          <w:szCs w:val="24"/>
        </w:rPr>
      </w:pPr>
      <w:r w:rsidRPr="00E61D0B">
        <w:rPr>
          <w:rFonts w:cs="Times New Roman"/>
          <w:szCs w:val="24"/>
        </w:rPr>
        <w:t xml:space="preserve">9.- Lectura y acuerdo conducente de la Iniciativa de Decreto al Congreso de la Unión por el que se adiciona un párrafo cuarto al artículo 10 de la Ley de la Empresa Productiva del Estado, Comisión Federal de Electricidad, con el objeto de que la Comisión Federal de Electricidad pueda regularizar y condonar adeudos públicos, presentada por el Diputado Valentín Martínez Castillo, en nombre del Grupo Parlamentario del Partido morena. </w:t>
      </w:r>
    </w:p>
    <w:p w:rsidR="007F55E8" w:rsidRPr="00E61D0B" w:rsidRDefault="007F55E8" w:rsidP="00E61D0B">
      <w:pPr>
        <w:pStyle w:val="Sinespaciado"/>
        <w:jc w:val="both"/>
        <w:rPr>
          <w:rFonts w:cs="Times New Roman"/>
          <w:szCs w:val="24"/>
        </w:rPr>
      </w:pPr>
      <w:r w:rsidRPr="00E61D0B">
        <w:rPr>
          <w:rFonts w:cs="Times New Roman"/>
          <w:szCs w:val="24"/>
        </w:rPr>
        <w:t>10.- Lectura y acuerdo conducente de la Iniciativa con Proyecto de Decreto por el que se expide la Ley para la Inclusión de las Personas con Superidad del Estado de México, y se abroga la Ley para la Inclusión de las Personas con Discapacidad, en materia de personas con discapacidad, presentada por el Diputado Armando Navarrete López, en nombre del Grupo Parlamentario de</w:t>
      </w:r>
      <w:r w:rsidR="00E21F45" w:rsidRPr="00E61D0B">
        <w:rPr>
          <w:rFonts w:cs="Times New Roman"/>
          <w:szCs w:val="24"/>
        </w:rPr>
        <w:t xml:space="preserve"> </w:t>
      </w:r>
      <w:r w:rsidRPr="00E61D0B">
        <w:rPr>
          <w:rFonts w:cs="Times New Roman"/>
          <w:szCs w:val="24"/>
        </w:rPr>
        <w:t xml:space="preserve">morena. </w:t>
      </w:r>
    </w:p>
    <w:p w:rsidR="007F55E8" w:rsidRPr="00E61D0B" w:rsidRDefault="007F55E8" w:rsidP="00E61D0B">
      <w:pPr>
        <w:pStyle w:val="Sinespaciado"/>
        <w:jc w:val="both"/>
        <w:rPr>
          <w:rFonts w:cs="Times New Roman"/>
          <w:szCs w:val="24"/>
        </w:rPr>
      </w:pPr>
      <w:r w:rsidRPr="00E61D0B">
        <w:rPr>
          <w:rFonts w:cs="Times New Roman"/>
          <w:szCs w:val="24"/>
        </w:rPr>
        <w:t xml:space="preserve">11.- Lectura y acuerdo conducente de la Iniciativa con proyecto de decreto por el por el que se reforman, adicionan y derogan diversas disposiciones de la Ley de Educación del Estado de México, Ley de Asistencia Social del Estado de México y Municipios, Ley de los Derechos de Niñas, Niños y Adolescentes del Estado de México, </w:t>
      </w:r>
      <w:r w:rsidR="00F91906" w:rsidRPr="00E61D0B">
        <w:rPr>
          <w:rFonts w:cs="Times New Roman"/>
          <w:szCs w:val="24"/>
        </w:rPr>
        <w:t>d</w:t>
      </w:r>
      <w:r w:rsidRPr="00E61D0B">
        <w:rPr>
          <w:rFonts w:cs="Times New Roman"/>
          <w:szCs w:val="24"/>
        </w:rPr>
        <w:t xml:space="preserve">el Código Administrativo del Estado de México, </w:t>
      </w:r>
      <w:r w:rsidR="00F91906" w:rsidRPr="00E61D0B">
        <w:rPr>
          <w:rFonts w:cs="Times New Roman"/>
          <w:szCs w:val="24"/>
        </w:rPr>
        <w:t>d</w:t>
      </w:r>
      <w:r w:rsidRPr="00E61D0B">
        <w:rPr>
          <w:rFonts w:cs="Times New Roman"/>
          <w:szCs w:val="24"/>
        </w:rPr>
        <w:t>el Código Civil del Estado de México y el Código Penal del Estado de México, en materia de derechos sexuales y reproductivos, presentada por la Diputada Zaira Cedillo Silva, en nombre del Grupo Parlamentario del Partido morena.</w:t>
      </w:r>
    </w:p>
    <w:p w:rsidR="00BC7900" w:rsidRPr="00E61D0B" w:rsidRDefault="007F55E8" w:rsidP="00E61D0B">
      <w:pPr>
        <w:pStyle w:val="Sinespaciado"/>
        <w:jc w:val="both"/>
        <w:rPr>
          <w:rFonts w:cs="Times New Roman"/>
          <w:szCs w:val="24"/>
        </w:rPr>
      </w:pPr>
      <w:r w:rsidRPr="00E61D0B">
        <w:rPr>
          <w:rFonts w:cs="Times New Roman"/>
          <w:szCs w:val="24"/>
        </w:rPr>
        <w:t>12. Lectura y acuerdo conducente de la Iniciativa con Proyecto de Decreto por el que se adicionan diversas</w:t>
      </w:r>
      <w:r w:rsidR="00876759" w:rsidRPr="00E61D0B">
        <w:rPr>
          <w:rFonts w:cs="Times New Roman"/>
          <w:szCs w:val="24"/>
        </w:rPr>
        <w:t xml:space="preserve"> disposiciones d</w:t>
      </w:r>
      <w:r w:rsidR="00BC7900" w:rsidRPr="00E61D0B">
        <w:rPr>
          <w:rFonts w:cs="Times New Roman"/>
          <w:szCs w:val="24"/>
        </w:rPr>
        <w:t xml:space="preserve">el Código Administrativo del Estado de México y de la Ley de Vivienda del Estado de México, con el objeto de crear el Banco Mexiquense del Suelo por la Vivienda Sostenible, presentada por el Diputado Carlos Alberto López Imm, en nombre del Grupo Parlamentario del Partido Verde Ecologista de México. </w:t>
      </w:r>
    </w:p>
    <w:p w:rsidR="00BC7900" w:rsidRPr="00E61D0B" w:rsidRDefault="00BC7900" w:rsidP="00E61D0B">
      <w:pPr>
        <w:pStyle w:val="Sinespaciado"/>
        <w:jc w:val="both"/>
        <w:rPr>
          <w:rFonts w:cs="Times New Roman"/>
          <w:szCs w:val="24"/>
        </w:rPr>
      </w:pPr>
      <w:r w:rsidRPr="00E61D0B">
        <w:rPr>
          <w:rFonts w:cs="Times New Roman"/>
          <w:szCs w:val="24"/>
        </w:rPr>
        <w:t xml:space="preserve">13.- Lectura y acuerdo conducente de la Iniciativa con Proyecto de Decreto por la que se reforman y adicionan diversas disposiciones del Código Penal del Estado de México y de la Ley de los Derechos de las Niñas, Niños y Adolescentes del Estado de México, en materia de ciberacoso, presentada por la Diputada Itzel Guadalupe Pérez Correa, en nombre del Grupo Parlamentario del Partido Verde Ecologista de México. </w:t>
      </w:r>
    </w:p>
    <w:p w:rsidR="00BC7900" w:rsidRPr="00E61D0B" w:rsidRDefault="00BC7900" w:rsidP="00E61D0B">
      <w:pPr>
        <w:pStyle w:val="Sinespaciado"/>
        <w:jc w:val="both"/>
        <w:rPr>
          <w:rFonts w:cs="Times New Roman"/>
          <w:szCs w:val="24"/>
        </w:rPr>
      </w:pPr>
      <w:r w:rsidRPr="00E61D0B">
        <w:rPr>
          <w:rFonts w:cs="Times New Roman"/>
          <w:szCs w:val="24"/>
        </w:rPr>
        <w:t xml:space="preserve">14.- Lectura y acuerdo conducente de la Iniciativa con Proyecto de Decreto mediante la cual se reforman diversas disposiciones del Código para la Biodiversidad del Estado de México, la Ley de la Fiscalía General de Justicia del Estado de México, la Ley Orgánica de la Administración Pública del Estado de México y la Ley Orgánica Municipal del Estado de México, con el propósito de crear el Sistema Estatal de Protección Permanente a los Bosques del Estado de México (SEPABEM), presentada por la Diputada Gloria Vanessa Linares Zetina, en nombre del Grupo Parlamentario del Partido Verde Ecologista de México. </w:t>
      </w:r>
    </w:p>
    <w:p w:rsidR="00BC7900" w:rsidRPr="00E61D0B" w:rsidRDefault="00BC7900" w:rsidP="00E61D0B">
      <w:pPr>
        <w:pStyle w:val="Sinespaciado"/>
        <w:jc w:val="both"/>
        <w:rPr>
          <w:rFonts w:cs="Times New Roman"/>
          <w:szCs w:val="24"/>
        </w:rPr>
      </w:pPr>
      <w:r w:rsidRPr="00E61D0B">
        <w:rPr>
          <w:rFonts w:cs="Times New Roman"/>
          <w:szCs w:val="24"/>
        </w:rPr>
        <w:t xml:space="preserve">15.- Lectura y acuerdo conducente de la Iniciativa con Proyecto de Decreto por el que se adiciona un segundo párrafo al artículo 178 del Código Civil del Estado de México, para garantizar la imprescriptibilidad de la acción de responsabilidad civil por daños provenientes de violencia sexual </w:t>
      </w:r>
      <w:r w:rsidRPr="00E61D0B">
        <w:rPr>
          <w:rFonts w:cs="Times New Roman"/>
          <w:szCs w:val="24"/>
        </w:rPr>
        <w:lastRenderedPageBreak/>
        <w:t xml:space="preserve">a niñas, niños y adolescentes, presentada por la Diputada María Mercedes Colín Guadarrama, en nombre del Grupo Parlamentario del Partido Revolucionario Institucional. </w:t>
      </w:r>
    </w:p>
    <w:p w:rsidR="00BC7900" w:rsidRPr="00E61D0B" w:rsidRDefault="00BC7900" w:rsidP="00E61D0B">
      <w:pPr>
        <w:pStyle w:val="Sinespaciado"/>
        <w:jc w:val="both"/>
        <w:rPr>
          <w:rFonts w:cs="Times New Roman"/>
          <w:szCs w:val="24"/>
        </w:rPr>
      </w:pPr>
      <w:r w:rsidRPr="00E61D0B">
        <w:rPr>
          <w:rFonts w:cs="Times New Roman"/>
          <w:szCs w:val="24"/>
        </w:rPr>
        <w:t>16.- Lectura y acuerdo conducente de la Iniciativa con proyecto de Decreto por el que se adicionan las fracciones XXIV y XXV, recorriéndose la fracción subsecuente del artículo 102 de la Ley de Turismo Sostenible y Desarrollo Artesanal del Estado de México, en materia de combate al turismo sexual infantil, presentada por la Diputada Krishna Karina Romero Velázquez y el Diputada Pablo Fernández de Cevallos González, en nombre del Grupo Parlamentario del Partido Acción Nacional.</w:t>
      </w:r>
    </w:p>
    <w:p w:rsidR="00BC7900" w:rsidRPr="00E61D0B" w:rsidRDefault="00BC7900" w:rsidP="00E61D0B">
      <w:pPr>
        <w:pStyle w:val="Sinespaciado"/>
        <w:jc w:val="both"/>
        <w:rPr>
          <w:rFonts w:cs="Times New Roman"/>
          <w:szCs w:val="24"/>
        </w:rPr>
      </w:pPr>
      <w:r w:rsidRPr="00E61D0B">
        <w:rPr>
          <w:rFonts w:cs="Times New Roman"/>
          <w:szCs w:val="24"/>
        </w:rPr>
        <w:t xml:space="preserve">17.- Lectura y acuerdo conducente de la Iniciativa con proyecto de Decreto por el que se reforman y adicionan los artículos 3 y 289 Ter del Código Financiero del Estado de México y Municipios, en materia de presupuesto participativo, presentada por la Diputada Joanna Alejandra Felipe Torres y el Diputada Pablo Fernández de Cevallos González, en nombre del Grupo Parlamentario del Partido Acción Nacional. </w:t>
      </w:r>
    </w:p>
    <w:p w:rsidR="00BC7900" w:rsidRPr="00E61D0B" w:rsidRDefault="00BC7900" w:rsidP="00E61D0B">
      <w:pPr>
        <w:pStyle w:val="Sinespaciado"/>
        <w:jc w:val="both"/>
        <w:rPr>
          <w:rFonts w:cs="Times New Roman"/>
          <w:szCs w:val="24"/>
        </w:rPr>
      </w:pPr>
      <w:r w:rsidRPr="00E61D0B">
        <w:rPr>
          <w:rFonts w:cs="Times New Roman"/>
          <w:szCs w:val="24"/>
        </w:rPr>
        <w:t xml:space="preserve">18.- Lectura y acuerdo conducente de la Iniciativa con Proyecto de Decreto que reforma el artículo 204 y adiciona un Capítulo I Ter y los Artículos 205 Ter y Quáter del Código Penal del Estado de México, en materia de Reclutamiento Forzado de Niñas Niños y Adolescentes, presentado por las y los integrantes del Grupo Parlamentario del Partido Movimiento Ciudadano. </w:t>
      </w:r>
    </w:p>
    <w:p w:rsidR="00BC7900" w:rsidRPr="00E61D0B" w:rsidRDefault="00BC7900" w:rsidP="00E61D0B">
      <w:pPr>
        <w:pStyle w:val="Sinespaciado"/>
        <w:jc w:val="both"/>
        <w:rPr>
          <w:rFonts w:cs="Times New Roman"/>
          <w:szCs w:val="24"/>
        </w:rPr>
      </w:pPr>
      <w:r w:rsidRPr="00E61D0B">
        <w:rPr>
          <w:rFonts w:cs="Times New Roman"/>
          <w:szCs w:val="24"/>
        </w:rPr>
        <w:t>19.- Lectura y acuerdo conducente de la Iniciativa con Proyecto de Decreto por el que se reforman y adicionan diversas disposiciones de la Ley de Asistencia Social del Estado de México y Municipios, y de la Ley que transforma al Órgano Desconcentrado denominado Instituto de Capacitación y Adiestramiento para el Trabajo Industrial (I.C.A.T.I.), en materia de capacitación inclusiva para emprendedores, presentada por el Diputado Omar Ortega Álvarez y la Diputada Araceli Casasola Salazar, en nombre del Grupo Parlamentario del Partido de la Revolución Democrática.</w:t>
      </w:r>
    </w:p>
    <w:p w:rsidR="00BC7900" w:rsidRPr="00E61D0B" w:rsidRDefault="00BC7900" w:rsidP="00E61D0B">
      <w:pPr>
        <w:pStyle w:val="Sinespaciado"/>
        <w:jc w:val="both"/>
        <w:rPr>
          <w:rFonts w:cs="Times New Roman"/>
          <w:szCs w:val="24"/>
        </w:rPr>
      </w:pPr>
      <w:r w:rsidRPr="00E61D0B">
        <w:rPr>
          <w:rFonts w:cs="Times New Roman"/>
          <w:szCs w:val="24"/>
        </w:rPr>
        <w:t xml:space="preserve">20.- Lectura y acuerdo conducente del Punto de acuerdo por el que se exhorta respetuosamente a la Secretaría de Seguridad del Estado de México para que refuerce los mecanismos de prevención y atención de incidentes delictivos en la autopista estatal concesionada de Tenango-Ixtapan de la Sal, presentado por las y los integrantes del Grupo Parlamentario del Partido Movimiento Ciudadano. </w:t>
      </w:r>
    </w:p>
    <w:p w:rsidR="00BC7900" w:rsidRPr="00E61D0B" w:rsidRDefault="00BC7900" w:rsidP="00E61D0B">
      <w:pPr>
        <w:pStyle w:val="Sinespaciado"/>
        <w:jc w:val="both"/>
        <w:rPr>
          <w:rFonts w:cs="Times New Roman"/>
          <w:szCs w:val="24"/>
        </w:rPr>
      </w:pPr>
      <w:r w:rsidRPr="00E61D0B">
        <w:rPr>
          <w:rFonts w:cs="Times New Roman"/>
          <w:szCs w:val="24"/>
        </w:rPr>
        <w:t>21.- Pronunciamiento a propósito del lamentable accidente ocurrido entre un tren y un autobús de pasajeros, en el municipio de Atlacomulco, presentada por la Diputada Leticia Mejía García, en nombre del Grupo Parlamentario del Partido Revolucionario Institucional.</w:t>
      </w:r>
    </w:p>
    <w:p w:rsidR="00BC7900" w:rsidRPr="00E61D0B" w:rsidRDefault="00BC7900" w:rsidP="00E61D0B">
      <w:pPr>
        <w:pStyle w:val="Sinespaciado"/>
        <w:jc w:val="both"/>
        <w:rPr>
          <w:rFonts w:cs="Times New Roman"/>
          <w:szCs w:val="24"/>
        </w:rPr>
      </w:pPr>
      <w:r w:rsidRPr="00E61D0B">
        <w:rPr>
          <w:rFonts w:cs="Times New Roman"/>
          <w:szCs w:val="24"/>
        </w:rPr>
        <w:t>22.- Acuerdo con motivo de la integración de comisiones legislativas y comités permanentes.</w:t>
      </w:r>
    </w:p>
    <w:p w:rsidR="00BC7900" w:rsidRPr="00E61D0B" w:rsidRDefault="00BC7900" w:rsidP="00E61D0B">
      <w:pPr>
        <w:pStyle w:val="Sinespaciado"/>
        <w:jc w:val="both"/>
        <w:rPr>
          <w:rFonts w:cs="Times New Roman"/>
          <w:szCs w:val="24"/>
        </w:rPr>
      </w:pPr>
      <w:r w:rsidRPr="00E61D0B">
        <w:rPr>
          <w:rFonts w:cs="Times New Roman"/>
          <w:szCs w:val="24"/>
        </w:rPr>
        <w:t xml:space="preserve">23.- Informe del Presidente Municipal Constitucional de Zinacantepec, en relación con salida de trabajo al extranjero (Bogotá, Colombia del 26 al 28 de agosto). </w:t>
      </w:r>
    </w:p>
    <w:p w:rsidR="00BC7900" w:rsidRPr="00E61D0B" w:rsidRDefault="00BC7900" w:rsidP="00E61D0B">
      <w:pPr>
        <w:pStyle w:val="Sinespaciado"/>
        <w:jc w:val="both"/>
        <w:rPr>
          <w:rFonts w:cs="Times New Roman"/>
          <w:szCs w:val="24"/>
        </w:rPr>
      </w:pPr>
      <w:r w:rsidRPr="00E61D0B">
        <w:rPr>
          <w:rFonts w:cs="Times New Roman"/>
          <w:szCs w:val="24"/>
        </w:rPr>
        <w:t>24.- Clausura de la sesión</w:t>
      </w:r>
    </w:p>
    <w:p w:rsidR="00BC7900" w:rsidRPr="00E61D0B" w:rsidRDefault="00BC7900" w:rsidP="00E61D0B">
      <w:pPr>
        <w:pStyle w:val="Sinespaciado"/>
        <w:jc w:val="both"/>
        <w:rPr>
          <w:rFonts w:cs="Times New Roman"/>
          <w:szCs w:val="24"/>
        </w:rPr>
      </w:pPr>
      <w:r w:rsidRPr="00E61D0B">
        <w:rPr>
          <w:rFonts w:cs="Times New Roman"/>
          <w:szCs w:val="24"/>
        </w:rPr>
        <w:t>PRESIDENTA DIP.  MARTHA AZUCENA CAMACHO REYNOSO. Pido a quienes estén a favor de la propuesta que ha expuesto la Secretaría para que sea aprobada con orden del día, se sirvan levantar la mano ¿En contra? ¿En abstención?</w:t>
      </w:r>
    </w:p>
    <w:p w:rsidR="00AD11A8" w:rsidRPr="00E61D0B" w:rsidRDefault="00A405E8" w:rsidP="00E61D0B">
      <w:pPr>
        <w:pStyle w:val="Sinespaciado"/>
        <w:jc w:val="both"/>
        <w:rPr>
          <w:rFonts w:cs="Times New Roman"/>
          <w:szCs w:val="24"/>
        </w:rPr>
      </w:pPr>
      <w:r w:rsidRPr="00E61D0B">
        <w:rPr>
          <w:rFonts w:cs="Times New Roman"/>
          <w:szCs w:val="24"/>
        </w:rPr>
        <w:t>La p</w:t>
      </w:r>
      <w:r w:rsidR="00653382" w:rsidRPr="00E61D0B">
        <w:rPr>
          <w:rFonts w:cs="Times New Roman"/>
          <w:szCs w:val="24"/>
        </w:rPr>
        <w:t>r</w:t>
      </w:r>
      <w:r w:rsidRPr="00E61D0B">
        <w:rPr>
          <w:rFonts w:cs="Times New Roman"/>
          <w:szCs w:val="24"/>
        </w:rPr>
        <w:t xml:space="preserve">opuesta </w:t>
      </w:r>
      <w:r w:rsidR="00653382" w:rsidRPr="00E61D0B">
        <w:rPr>
          <w:rFonts w:cs="Times New Roman"/>
          <w:szCs w:val="24"/>
        </w:rPr>
        <w:t xml:space="preserve">del </w:t>
      </w:r>
      <w:r w:rsidR="00AD11A8" w:rsidRPr="00E61D0B">
        <w:rPr>
          <w:rFonts w:cs="Times New Roman"/>
          <w:szCs w:val="24"/>
        </w:rPr>
        <w:t xml:space="preserve">orden del día ha sido aprobada por unanimidad, por mayoría de votos, por unanimidad. </w:t>
      </w:r>
    </w:p>
    <w:p w:rsidR="00AD11A8" w:rsidRPr="00E61D0B" w:rsidRDefault="00AD11A8" w:rsidP="00E61D0B">
      <w:pPr>
        <w:pStyle w:val="Sinespaciado"/>
        <w:jc w:val="both"/>
        <w:rPr>
          <w:rFonts w:cs="Times New Roman"/>
          <w:szCs w:val="24"/>
        </w:rPr>
      </w:pPr>
      <w:r w:rsidRPr="00E61D0B">
        <w:rPr>
          <w:rFonts w:cs="Times New Roman"/>
          <w:szCs w:val="24"/>
        </w:rPr>
        <w:t>PRESIDENTA DIP. MARTHA AZUCENA CAMACHO REYNOSO. En términos del punto 1 y publicada el acta de la sesión anterior en la Gaceta Parlamentaria, consulto….</w:t>
      </w:r>
    </w:p>
    <w:p w:rsidR="00AD11A8" w:rsidRPr="00E61D0B" w:rsidRDefault="00AD11A8" w:rsidP="00E61D0B">
      <w:pPr>
        <w:pStyle w:val="Sinespaciado"/>
        <w:ind w:firstLine="708"/>
        <w:jc w:val="both"/>
        <w:rPr>
          <w:rFonts w:cs="Times New Roman"/>
          <w:szCs w:val="24"/>
        </w:rPr>
      </w:pPr>
      <w:r w:rsidRPr="00E61D0B">
        <w:rPr>
          <w:rFonts w:cs="Times New Roman"/>
          <w:szCs w:val="24"/>
        </w:rPr>
        <w:t xml:space="preserve">Adelante, diputada </w:t>
      </w:r>
    </w:p>
    <w:p w:rsidR="00AD11A8" w:rsidRPr="00E61D0B" w:rsidRDefault="00AD11A8" w:rsidP="00E61D0B">
      <w:pPr>
        <w:pStyle w:val="Sinespaciado"/>
        <w:jc w:val="both"/>
        <w:rPr>
          <w:rFonts w:cs="Times New Roman"/>
          <w:szCs w:val="24"/>
        </w:rPr>
      </w:pPr>
      <w:r w:rsidRPr="00E61D0B">
        <w:rPr>
          <w:rFonts w:cs="Times New Roman"/>
          <w:szCs w:val="24"/>
        </w:rPr>
        <w:t>DIP. LETICIA MEJÍA GARCÍA</w:t>
      </w:r>
      <w:r w:rsidR="00D235DC" w:rsidRPr="00E61D0B">
        <w:rPr>
          <w:rFonts w:cs="Times New Roman"/>
          <w:szCs w:val="24"/>
        </w:rPr>
        <w:t xml:space="preserve"> (Desde su curul)</w:t>
      </w:r>
      <w:r w:rsidRPr="00E61D0B">
        <w:rPr>
          <w:rFonts w:cs="Times New Roman"/>
          <w:szCs w:val="24"/>
        </w:rPr>
        <w:t>. Gracias Presidenta.</w:t>
      </w:r>
    </w:p>
    <w:p w:rsidR="00AD11A8" w:rsidRPr="00E61D0B" w:rsidRDefault="00AD11A8" w:rsidP="00E61D0B">
      <w:pPr>
        <w:pStyle w:val="Sinespaciado"/>
        <w:jc w:val="both"/>
        <w:rPr>
          <w:rFonts w:cs="Times New Roman"/>
          <w:szCs w:val="24"/>
        </w:rPr>
      </w:pPr>
      <w:r w:rsidRPr="00E61D0B">
        <w:rPr>
          <w:rFonts w:cs="Times New Roman"/>
          <w:szCs w:val="24"/>
        </w:rPr>
        <w:t xml:space="preserve">PRESIDENTA DIP. MARTHA AZUCENA CAMACHO REYNOSO. ¿Respecto de qué tema? </w:t>
      </w:r>
    </w:p>
    <w:p w:rsidR="00AD11A8" w:rsidRPr="00E61D0B" w:rsidRDefault="00AD11A8" w:rsidP="00E61D0B">
      <w:pPr>
        <w:pStyle w:val="Sinespaciado"/>
        <w:jc w:val="both"/>
        <w:rPr>
          <w:rFonts w:cs="Times New Roman"/>
          <w:szCs w:val="24"/>
        </w:rPr>
      </w:pPr>
      <w:r w:rsidRPr="00E61D0B">
        <w:rPr>
          <w:rFonts w:cs="Times New Roman"/>
          <w:szCs w:val="24"/>
        </w:rPr>
        <w:t>DIP. LETICIA MEJÍA GARCÍA</w:t>
      </w:r>
      <w:r w:rsidR="00D235DC" w:rsidRPr="00E61D0B">
        <w:rPr>
          <w:rFonts w:cs="Times New Roman"/>
          <w:szCs w:val="24"/>
        </w:rPr>
        <w:t xml:space="preserve"> (Desde su curul)</w:t>
      </w:r>
      <w:r w:rsidRPr="00E61D0B">
        <w:rPr>
          <w:rFonts w:cs="Times New Roman"/>
          <w:szCs w:val="24"/>
        </w:rPr>
        <w:t>. Del lamentable accidente que ocurrió con el autobús en el municipio de Atlacomulco.</w:t>
      </w:r>
    </w:p>
    <w:p w:rsidR="00AD11A8" w:rsidRPr="00E61D0B" w:rsidRDefault="00AD11A8" w:rsidP="00E61D0B">
      <w:pPr>
        <w:pStyle w:val="Sinespaciado"/>
        <w:jc w:val="both"/>
        <w:rPr>
          <w:rFonts w:cs="Times New Roman"/>
          <w:szCs w:val="24"/>
        </w:rPr>
      </w:pPr>
      <w:r w:rsidRPr="00E61D0B">
        <w:rPr>
          <w:rFonts w:cs="Times New Roman"/>
          <w:szCs w:val="24"/>
        </w:rPr>
        <w:t>PRESIDENTA DIP. MARTHA AZUCENA CAMACHO REYNOSO. No escucho.</w:t>
      </w:r>
    </w:p>
    <w:p w:rsidR="00AD11A8" w:rsidRPr="00E61D0B" w:rsidRDefault="00AD11A8" w:rsidP="00E61D0B">
      <w:pPr>
        <w:pStyle w:val="Sinespaciado"/>
        <w:jc w:val="both"/>
        <w:rPr>
          <w:rFonts w:cs="Times New Roman"/>
          <w:szCs w:val="24"/>
        </w:rPr>
      </w:pPr>
      <w:r w:rsidRPr="00E61D0B">
        <w:rPr>
          <w:rFonts w:cs="Times New Roman"/>
          <w:szCs w:val="24"/>
        </w:rPr>
        <w:lastRenderedPageBreak/>
        <w:t>DIP. LETICIA MEJÍA GARCÍA</w:t>
      </w:r>
      <w:r w:rsidR="00AB7165" w:rsidRPr="00E61D0B">
        <w:rPr>
          <w:rFonts w:cs="Times New Roman"/>
          <w:szCs w:val="24"/>
        </w:rPr>
        <w:t xml:space="preserve"> (Desde su curul)</w:t>
      </w:r>
      <w:r w:rsidRPr="00E61D0B">
        <w:rPr>
          <w:rFonts w:cs="Times New Roman"/>
          <w:szCs w:val="24"/>
        </w:rPr>
        <w:t>. Del accidente que ocurrió en el municipio de Atlacomulco, en el autobús donde hubo la pérdida de vidas de personas mexiquenses.</w:t>
      </w:r>
    </w:p>
    <w:p w:rsidR="00AD11A8" w:rsidRPr="00E61D0B" w:rsidRDefault="00AD11A8" w:rsidP="00E61D0B">
      <w:pPr>
        <w:pStyle w:val="Sinespaciado"/>
        <w:jc w:val="both"/>
        <w:rPr>
          <w:rFonts w:cs="Times New Roman"/>
          <w:szCs w:val="24"/>
        </w:rPr>
      </w:pPr>
      <w:r w:rsidRPr="00E61D0B">
        <w:rPr>
          <w:rFonts w:cs="Times New Roman"/>
          <w:szCs w:val="24"/>
        </w:rPr>
        <w:t>PRESIDENTA DIP. MARTHA AZUCENA CAMACHO REYNOSO. Adelante.</w:t>
      </w:r>
    </w:p>
    <w:p w:rsidR="00AD11A8" w:rsidRPr="00E61D0B" w:rsidRDefault="00AD11A8" w:rsidP="00E61D0B">
      <w:pPr>
        <w:pStyle w:val="Sinespaciado"/>
        <w:jc w:val="both"/>
        <w:rPr>
          <w:rFonts w:cs="Times New Roman"/>
          <w:szCs w:val="24"/>
        </w:rPr>
      </w:pPr>
      <w:r w:rsidRPr="00E61D0B">
        <w:rPr>
          <w:rFonts w:cs="Times New Roman"/>
          <w:szCs w:val="24"/>
        </w:rPr>
        <w:t>DIP. LETICIA MEJÍA GARCÍA</w:t>
      </w:r>
      <w:r w:rsidR="00AB7165" w:rsidRPr="00E61D0B">
        <w:rPr>
          <w:rFonts w:cs="Times New Roman"/>
          <w:szCs w:val="24"/>
        </w:rPr>
        <w:t xml:space="preserve"> (Desde su curul)</w:t>
      </w:r>
      <w:r w:rsidRPr="00E61D0B">
        <w:rPr>
          <w:rFonts w:cs="Times New Roman"/>
          <w:szCs w:val="24"/>
        </w:rPr>
        <w:t xml:space="preserve">. Imprudencia, falta de pericia o medidas de seguridad insuficientes, cualquiera que haya sido la causa, el saldo del accidente ocurrido la mañana del lunes 8 de octubre en la carretera Atlacomulco, Maravatío, ubicada en el municipio de Atlacomulco, es devastador, </w:t>
      </w:r>
      <w:r w:rsidR="00166E57" w:rsidRPr="00E61D0B">
        <w:rPr>
          <w:rFonts w:cs="Times New Roman"/>
          <w:szCs w:val="24"/>
        </w:rPr>
        <w:t>10</w:t>
      </w:r>
      <w:r w:rsidRPr="00E61D0B">
        <w:rPr>
          <w:rFonts w:cs="Times New Roman"/>
          <w:szCs w:val="24"/>
        </w:rPr>
        <w:t xml:space="preserve"> personas fallecidas y alrededor de 60 personas heridas. </w:t>
      </w:r>
    </w:p>
    <w:p w:rsidR="00AD11A8" w:rsidRPr="00E61D0B" w:rsidRDefault="00AD11A8" w:rsidP="00E61D0B">
      <w:pPr>
        <w:pStyle w:val="Sinespaciado"/>
        <w:ind w:firstLine="708"/>
        <w:jc w:val="both"/>
        <w:rPr>
          <w:rFonts w:cs="Times New Roman"/>
          <w:szCs w:val="24"/>
        </w:rPr>
      </w:pPr>
      <w:r w:rsidRPr="00E61D0B">
        <w:rPr>
          <w:rFonts w:cs="Times New Roman"/>
          <w:szCs w:val="24"/>
        </w:rPr>
        <w:t>Las y los diputados del Grupo Parlamentario del PRI</w:t>
      </w:r>
      <w:r w:rsidR="00A5347F" w:rsidRPr="00E61D0B">
        <w:rPr>
          <w:rFonts w:cs="Times New Roman"/>
          <w:szCs w:val="24"/>
        </w:rPr>
        <w:t>,</w:t>
      </w:r>
      <w:r w:rsidRPr="00E61D0B">
        <w:rPr>
          <w:rFonts w:cs="Times New Roman"/>
          <w:szCs w:val="24"/>
        </w:rPr>
        <w:t xml:space="preserve"> lamentamos profundamente este suceso y refrendamos nuestra solidaridad con las víctimas y con las personas que sufrieron la pérdida de algún familiar, nuestros pensamientos respetuosos y condolencias están con ustedes</w:t>
      </w:r>
      <w:r w:rsidR="007D0F4A" w:rsidRPr="00E61D0B">
        <w:rPr>
          <w:rFonts w:cs="Times New Roman"/>
          <w:szCs w:val="24"/>
        </w:rPr>
        <w:t>;</w:t>
      </w:r>
      <w:r w:rsidRPr="00E61D0B">
        <w:rPr>
          <w:rFonts w:cs="Times New Roman"/>
          <w:szCs w:val="24"/>
        </w:rPr>
        <w:t xml:space="preserve"> de manera personal y como grupo parlamentario</w:t>
      </w:r>
      <w:r w:rsidR="007D0F4A" w:rsidRPr="00E61D0B">
        <w:rPr>
          <w:rFonts w:cs="Times New Roman"/>
          <w:szCs w:val="24"/>
        </w:rPr>
        <w:t>,</w:t>
      </w:r>
      <w:r w:rsidRPr="00E61D0B">
        <w:rPr>
          <w:rFonts w:cs="Times New Roman"/>
          <w:szCs w:val="24"/>
        </w:rPr>
        <w:t xml:space="preserve"> estaremos pendientes de la oportuna atención que la empresa Herradura de Plata brinde a cada una de las víctimas y a los familiares de quienes perdieron la vida con la única intención de garantizar el cumplimiento de sus obligaciones una vez que se concluyan los peritajes correspondientes. </w:t>
      </w:r>
    </w:p>
    <w:p w:rsidR="00EF54E6" w:rsidRPr="00E61D0B" w:rsidRDefault="00AD11A8" w:rsidP="00E61D0B">
      <w:pPr>
        <w:pStyle w:val="Sinespaciado"/>
        <w:ind w:firstLine="708"/>
        <w:jc w:val="both"/>
        <w:rPr>
          <w:rFonts w:cs="Times New Roman"/>
          <w:szCs w:val="24"/>
        </w:rPr>
      </w:pPr>
      <w:r w:rsidRPr="00E61D0B">
        <w:rPr>
          <w:rFonts w:cs="Times New Roman"/>
          <w:szCs w:val="24"/>
        </w:rPr>
        <w:t>Compañeras y compañeros diputados, este desolador evento debe propiciar en quienes ejercemos una función pública, una profunda reflexión sobre lo que cada uno de nosotros estamos haciendo para proteger la vida y garantizar la integridad de l</w:t>
      </w:r>
      <w:r w:rsidR="007D0F4A" w:rsidRPr="00E61D0B">
        <w:rPr>
          <w:rFonts w:cs="Times New Roman"/>
          <w:szCs w:val="24"/>
        </w:rPr>
        <w:t>a</w:t>
      </w:r>
      <w:r w:rsidRPr="00E61D0B">
        <w:rPr>
          <w:rFonts w:cs="Times New Roman"/>
          <w:szCs w:val="24"/>
        </w:rPr>
        <w:t xml:space="preserve">s </w:t>
      </w:r>
      <w:r w:rsidR="00EF54E6" w:rsidRPr="00E61D0B">
        <w:rPr>
          <w:rFonts w:cs="Times New Roman"/>
          <w:szCs w:val="24"/>
        </w:rPr>
        <w:t>y</w:t>
      </w:r>
      <w:r w:rsidRPr="00E61D0B">
        <w:rPr>
          <w:rFonts w:cs="Times New Roman"/>
          <w:szCs w:val="24"/>
        </w:rPr>
        <w:t xml:space="preserve"> l</w:t>
      </w:r>
      <w:r w:rsidR="00EF54E6" w:rsidRPr="00E61D0B">
        <w:rPr>
          <w:rFonts w:cs="Times New Roman"/>
          <w:szCs w:val="24"/>
        </w:rPr>
        <w:t>o</w:t>
      </w:r>
      <w:r w:rsidRPr="00E61D0B">
        <w:rPr>
          <w:rFonts w:cs="Times New Roman"/>
          <w:szCs w:val="24"/>
        </w:rPr>
        <w:t>s mexiquenses. Desde nuestras trincheras debemos propiciar las condiciones idóneas para que todas y todos se desarrollen profesional</w:t>
      </w:r>
      <w:r w:rsidR="00EF54E6" w:rsidRPr="00E61D0B">
        <w:rPr>
          <w:rFonts w:cs="Times New Roman"/>
          <w:szCs w:val="24"/>
        </w:rPr>
        <w:t>,</w:t>
      </w:r>
      <w:r w:rsidRPr="00E61D0B">
        <w:rPr>
          <w:rFonts w:cs="Times New Roman"/>
          <w:szCs w:val="24"/>
        </w:rPr>
        <w:t xml:space="preserve"> personalmente y logren construir su propio proyecto de vida, es nuestra obligación generar una cultura vial que fomente no solo el respeto de las normas</w:t>
      </w:r>
      <w:r w:rsidR="00EF54E6" w:rsidRPr="00E61D0B">
        <w:rPr>
          <w:rFonts w:cs="Times New Roman"/>
          <w:szCs w:val="24"/>
        </w:rPr>
        <w:t>;</w:t>
      </w:r>
      <w:r w:rsidRPr="00E61D0B">
        <w:rPr>
          <w:rFonts w:cs="Times New Roman"/>
          <w:szCs w:val="24"/>
        </w:rPr>
        <w:t xml:space="preserve"> sino el conocimiento de los riesgos y la responsabilidad individual y colectiva, una cultura que promueva una movilidad segura y eficaz que permita reducir los accidentes de tránsito.</w:t>
      </w:r>
    </w:p>
    <w:p w:rsidR="00AD11A8" w:rsidRPr="00E61D0B" w:rsidRDefault="00AD11A8" w:rsidP="00E61D0B">
      <w:pPr>
        <w:pStyle w:val="Sinespaciado"/>
        <w:ind w:firstLine="708"/>
        <w:jc w:val="both"/>
        <w:rPr>
          <w:rFonts w:cs="Times New Roman"/>
          <w:szCs w:val="24"/>
        </w:rPr>
      </w:pPr>
      <w:r w:rsidRPr="00E61D0B">
        <w:rPr>
          <w:rFonts w:cs="Times New Roman"/>
          <w:szCs w:val="24"/>
        </w:rPr>
        <w:t xml:space="preserve">De manera complementaria, también debemos impulsar estrategias y programas que reconociendo la posibilidad del error humano como ocurrió en este desafortunado caso, se enfoquen en la seguridad vial a través del mejoramiento constante y permanente de la infraestructura carretera, de ahí la importancia de que nuestras carreteras garanticen una movilidad segura, accesible y eficiente. </w:t>
      </w:r>
    </w:p>
    <w:p w:rsidR="00AD11A8" w:rsidRPr="00E61D0B" w:rsidRDefault="00AD11A8" w:rsidP="00E61D0B">
      <w:pPr>
        <w:pStyle w:val="Sinespaciado"/>
        <w:ind w:firstLine="708"/>
        <w:jc w:val="both"/>
        <w:rPr>
          <w:rFonts w:cs="Times New Roman"/>
          <w:szCs w:val="24"/>
        </w:rPr>
      </w:pPr>
      <w:r w:rsidRPr="00E61D0B">
        <w:rPr>
          <w:rFonts w:cs="Times New Roman"/>
          <w:szCs w:val="24"/>
        </w:rPr>
        <w:t>Desde nuestro grupo parlamentario y desde este Congreso, las y los diputados expresamos nuestro más profundo apoyo y solidaridad a las víctimas de este terrible accidente, en estos momentos difíciles</w:t>
      </w:r>
      <w:r w:rsidR="00E45517" w:rsidRPr="00E61D0B">
        <w:rPr>
          <w:rFonts w:cs="Times New Roman"/>
          <w:szCs w:val="24"/>
        </w:rPr>
        <w:t>,</w:t>
      </w:r>
      <w:r w:rsidRPr="00E61D0B">
        <w:rPr>
          <w:rFonts w:cs="Times New Roman"/>
          <w:szCs w:val="24"/>
        </w:rPr>
        <w:t xml:space="preserve"> enviamos fuerza, esperanza y ánimo a quienes enfrentan momentos difíciles, tengan la certeza de que no están solos.</w:t>
      </w:r>
    </w:p>
    <w:p w:rsidR="00AD11A8" w:rsidRPr="00E61D0B" w:rsidRDefault="00AD11A8" w:rsidP="00E61D0B">
      <w:pPr>
        <w:pStyle w:val="Sinespaciado"/>
        <w:ind w:firstLine="708"/>
        <w:jc w:val="both"/>
        <w:rPr>
          <w:rFonts w:cs="Times New Roman"/>
          <w:szCs w:val="24"/>
        </w:rPr>
      </w:pPr>
      <w:r w:rsidRPr="00E61D0B">
        <w:rPr>
          <w:rFonts w:cs="Times New Roman"/>
          <w:szCs w:val="24"/>
        </w:rPr>
        <w:t>Cederé el uso de la palabra a mi compañero Lalo, por favor.</w:t>
      </w:r>
    </w:p>
    <w:p w:rsidR="00AD11A8" w:rsidRPr="00E61D0B" w:rsidRDefault="00AD11A8" w:rsidP="00E61D0B">
      <w:pPr>
        <w:pStyle w:val="Sinespaciado"/>
        <w:jc w:val="both"/>
        <w:rPr>
          <w:rFonts w:cs="Times New Roman"/>
          <w:szCs w:val="24"/>
        </w:rPr>
      </w:pPr>
      <w:r w:rsidRPr="00E61D0B">
        <w:rPr>
          <w:rFonts w:cs="Times New Roman"/>
          <w:szCs w:val="24"/>
        </w:rPr>
        <w:t>DIP. EDUARDO ZARZOSA SÁNCHEZ</w:t>
      </w:r>
      <w:r w:rsidR="00AB7165" w:rsidRPr="00E61D0B">
        <w:rPr>
          <w:rFonts w:cs="Times New Roman"/>
          <w:szCs w:val="24"/>
        </w:rPr>
        <w:t xml:space="preserve"> (Desde su curul)</w:t>
      </w:r>
      <w:r w:rsidRPr="00E61D0B">
        <w:rPr>
          <w:rFonts w:cs="Times New Roman"/>
          <w:szCs w:val="24"/>
        </w:rPr>
        <w:t xml:space="preserve">. Presidenta, su servidor es oriundo del </w:t>
      </w:r>
      <w:r w:rsidR="004D0EE5" w:rsidRPr="00E61D0B">
        <w:rPr>
          <w:rFonts w:cs="Times New Roman"/>
          <w:szCs w:val="24"/>
        </w:rPr>
        <w:t xml:space="preserve">Municipio </w:t>
      </w:r>
      <w:r w:rsidRPr="00E61D0B">
        <w:rPr>
          <w:rFonts w:cs="Times New Roman"/>
          <w:szCs w:val="24"/>
        </w:rPr>
        <w:t>de San Felipe del Progreso y como bien lo saben aquí los presentes, la mayoría de las víctimas son de este municipio</w:t>
      </w:r>
      <w:r w:rsidR="004D0EE5" w:rsidRPr="00E61D0B">
        <w:rPr>
          <w:rFonts w:cs="Times New Roman"/>
          <w:szCs w:val="24"/>
        </w:rPr>
        <w:t>,</w:t>
      </w:r>
      <w:r w:rsidRPr="00E61D0B">
        <w:rPr>
          <w:rFonts w:cs="Times New Roman"/>
          <w:szCs w:val="24"/>
        </w:rPr>
        <w:t xml:space="preserve"> junto con San José del Rincón, y quisiera yo pedirle de manera respetuosa para que los presentes le pudiéramos guardar un minuto de silencio como una ofrenda de verdad de este lamentable accidente y con el deseo de que este tipo de hechos jamás se vuelvan a repetir, vamos a procurar mandar un exhorto porque como es un tema federal el de las vías al Congreso Federal para que nuevamente se vuelvan a poner todos los señalamientos que habían antes, las plumas, los semáforos, todo eso que hoy ya no hay en los diferentes cruces de los trenes, porque ese tipo de señalamientos, ese tipo de medidas, pueden salvar vidas. </w:t>
      </w:r>
    </w:p>
    <w:p w:rsidR="00AD11A8" w:rsidRPr="00E61D0B" w:rsidRDefault="00AD11A8" w:rsidP="00E61D0B">
      <w:pPr>
        <w:pStyle w:val="Sinespaciado"/>
        <w:ind w:firstLine="708"/>
        <w:jc w:val="both"/>
        <w:rPr>
          <w:rFonts w:cs="Times New Roman"/>
          <w:szCs w:val="24"/>
        </w:rPr>
      </w:pPr>
      <w:r w:rsidRPr="00E61D0B">
        <w:rPr>
          <w:rFonts w:cs="Times New Roman"/>
          <w:szCs w:val="24"/>
        </w:rPr>
        <w:t>Si fuera tan amable de este minuto de silencio, por favor, Presidenta</w:t>
      </w:r>
      <w:r w:rsidR="004D0EE5" w:rsidRPr="00E61D0B">
        <w:rPr>
          <w:rFonts w:cs="Times New Roman"/>
          <w:szCs w:val="24"/>
        </w:rPr>
        <w:t>.</w:t>
      </w:r>
    </w:p>
    <w:p w:rsidR="00AD11A8" w:rsidRPr="00E61D0B" w:rsidRDefault="00AD11A8" w:rsidP="00E61D0B">
      <w:pPr>
        <w:pStyle w:val="Sinespaciado"/>
        <w:jc w:val="both"/>
        <w:rPr>
          <w:rFonts w:cs="Times New Roman"/>
          <w:szCs w:val="24"/>
        </w:rPr>
      </w:pPr>
      <w:r w:rsidRPr="00E61D0B">
        <w:rPr>
          <w:rFonts w:cs="Times New Roman"/>
          <w:szCs w:val="24"/>
        </w:rPr>
        <w:t>PRESIDENTA DIP. MARTHA AZUCENA CAMACHO REYNOSO. Compañeras. Compañeros, nos ponemos de pie, por favor, es un hecho muy lamentable y nos unimos todos a esa pena</w:t>
      </w:r>
      <w:r w:rsidR="00800ADA" w:rsidRPr="00E61D0B">
        <w:rPr>
          <w:rFonts w:cs="Times New Roman"/>
          <w:szCs w:val="24"/>
        </w:rPr>
        <w:t>.</w:t>
      </w:r>
    </w:p>
    <w:p w:rsidR="00AD11A8" w:rsidRPr="00E61D0B" w:rsidRDefault="00AD11A8" w:rsidP="00E61D0B">
      <w:pPr>
        <w:pStyle w:val="Sinespaciado"/>
        <w:jc w:val="center"/>
        <w:rPr>
          <w:rFonts w:cs="Times New Roman"/>
          <w:i/>
          <w:szCs w:val="24"/>
        </w:rPr>
      </w:pPr>
      <w:r w:rsidRPr="00E61D0B">
        <w:rPr>
          <w:rFonts w:cs="Times New Roman"/>
          <w:i/>
          <w:szCs w:val="24"/>
        </w:rPr>
        <w:t>(</w:t>
      </w:r>
      <w:r w:rsidR="00AB7165" w:rsidRPr="00E61D0B">
        <w:rPr>
          <w:rFonts w:cs="Times New Roman"/>
          <w:i/>
          <w:szCs w:val="24"/>
        </w:rPr>
        <w:t>Se guarda un m</w:t>
      </w:r>
      <w:r w:rsidR="00DD2DE1" w:rsidRPr="00E61D0B">
        <w:rPr>
          <w:rFonts w:cs="Times New Roman"/>
          <w:i/>
          <w:szCs w:val="24"/>
        </w:rPr>
        <w:t>i</w:t>
      </w:r>
      <w:r w:rsidRPr="00E61D0B">
        <w:rPr>
          <w:rFonts w:cs="Times New Roman"/>
          <w:i/>
          <w:szCs w:val="24"/>
        </w:rPr>
        <w:t>nuto de silencio)</w:t>
      </w:r>
    </w:p>
    <w:p w:rsidR="000C0BAD" w:rsidRPr="00E61D0B" w:rsidRDefault="00800ADA" w:rsidP="00E61D0B">
      <w:pPr>
        <w:pStyle w:val="Sinespaciado"/>
        <w:jc w:val="both"/>
        <w:rPr>
          <w:rFonts w:cs="Times New Roman"/>
          <w:szCs w:val="24"/>
        </w:rPr>
      </w:pPr>
      <w:r w:rsidRPr="00E61D0B">
        <w:rPr>
          <w:rFonts w:cs="Times New Roman"/>
          <w:szCs w:val="24"/>
        </w:rPr>
        <w:t xml:space="preserve">PRESIDENTA DIP. MARTHA AZUCENA CAMACHO REYNOSO. </w:t>
      </w:r>
      <w:r w:rsidR="000C0BAD" w:rsidRPr="00E61D0B">
        <w:rPr>
          <w:rFonts w:cs="Times New Roman"/>
          <w:szCs w:val="24"/>
        </w:rPr>
        <w:t>Pueden tomar asiento. Gracias</w:t>
      </w:r>
    </w:p>
    <w:p w:rsidR="007F73F0" w:rsidRPr="00E61D0B" w:rsidRDefault="007F73F0" w:rsidP="00E61D0B">
      <w:pPr>
        <w:pStyle w:val="Sinespaciado"/>
        <w:ind w:firstLine="709"/>
        <w:jc w:val="both"/>
        <w:rPr>
          <w:rFonts w:cs="Times New Roman"/>
          <w:szCs w:val="24"/>
        </w:rPr>
      </w:pPr>
      <w:r w:rsidRPr="00E61D0B">
        <w:rPr>
          <w:rFonts w:cs="Times New Roman"/>
          <w:szCs w:val="24"/>
        </w:rPr>
        <w:lastRenderedPageBreak/>
        <w:t xml:space="preserve">Continuando con la </w:t>
      </w:r>
      <w:r w:rsidR="00DD2DE1" w:rsidRPr="00E61D0B">
        <w:rPr>
          <w:rFonts w:cs="Times New Roman"/>
          <w:szCs w:val="24"/>
        </w:rPr>
        <w:t>sesión</w:t>
      </w:r>
      <w:r w:rsidRPr="00E61D0B">
        <w:rPr>
          <w:rFonts w:cs="Times New Roman"/>
          <w:szCs w:val="24"/>
        </w:rPr>
        <w:t xml:space="preserve">, en términos del punto número </w:t>
      </w:r>
      <w:r w:rsidR="00FF0557" w:rsidRPr="00E61D0B">
        <w:rPr>
          <w:rFonts w:cs="Times New Roman"/>
          <w:szCs w:val="24"/>
        </w:rPr>
        <w:t>1</w:t>
      </w:r>
      <w:r w:rsidRPr="00E61D0B">
        <w:rPr>
          <w:rFonts w:cs="Times New Roman"/>
          <w:szCs w:val="24"/>
        </w:rPr>
        <w:t xml:space="preserve">, publicada el acta de la Sesión anterior en la Gaceta Parlamentaria, consulto </w:t>
      </w:r>
      <w:r w:rsidR="00FF0557" w:rsidRPr="00E61D0B">
        <w:rPr>
          <w:rFonts w:cs="Times New Roman"/>
          <w:szCs w:val="24"/>
        </w:rPr>
        <w:t xml:space="preserve">¿Si </w:t>
      </w:r>
      <w:r w:rsidRPr="00E61D0B">
        <w:rPr>
          <w:rFonts w:cs="Times New Roman"/>
          <w:szCs w:val="24"/>
        </w:rPr>
        <w:t>alguien tiene observaciones o comentarios en relación al acta</w:t>
      </w:r>
      <w:r w:rsidR="00892872" w:rsidRPr="00E61D0B">
        <w:rPr>
          <w:rFonts w:cs="Times New Roman"/>
          <w:szCs w:val="24"/>
        </w:rPr>
        <w:t>?</w:t>
      </w:r>
      <w:r w:rsidRPr="00E61D0B">
        <w:rPr>
          <w:rFonts w:cs="Times New Roman"/>
          <w:szCs w:val="24"/>
        </w:rPr>
        <w:t xml:space="preserve"> </w:t>
      </w:r>
      <w:r w:rsidR="00892872" w:rsidRPr="00E61D0B">
        <w:rPr>
          <w:rFonts w:cs="Times New Roman"/>
          <w:szCs w:val="24"/>
        </w:rPr>
        <w:t xml:space="preserve">O </w:t>
      </w:r>
      <w:r w:rsidRPr="00E61D0B">
        <w:rPr>
          <w:rFonts w:cs="Times New Roman"/>
          <w:szCs w:val="24"/>
        </w:rPr>
        <w:t xml:space="preserve">de ser así, la Secretaría tendrá al </w:t>
      </w:r>
      <w:r w:rsidR="00892872" w:rsidRPr="00E61D0B">
        <w:rPr>
          <w:rFonts w:cs="Times New Roman"/>
          <w:szCs w:val="24"/>
        </w:rPr>
        <w:t>terminar la</w:t>
      </w:r>
      <w:r w:rsidRPr="00E61D0B">
        <w:rPr>
          <w:rFonts w:cs="Times New Roman"/>
          <w:szCs w:val="24"/>
        </w:rPr>
        <w:t xml:space="preserve"> Sesión.</w:t>
      </w:r>
    </w:p>
    <w:p w:rsidR="00EF1671" w:rsidRPr="00E61D0B" w:rsidRDefault="00EF1671" w:rsidP="00E61D0B">
      <w:pPr>
        <w:pStyle w:val="Sinespaciado"/>
        <w:jc w:val="both"/>
        <w:rPr>
          <w:rFonts w:cs="Times New Roman"/>
          <w:szCs w:val="24"/>
        </w:rPr>
      </w:pPr>
    </w:p>
    <w:p w:rsidR="00EF1671" w:rsidRPr="00E61D0B" w:rsidRDefault="00EF1671" w:rsidP="00E61D0B">
      <w:pPr>
        <w:spacing w:after="0" w:line="240" w:lineRule="auto"/>
        <w:jc w:val="center"/>
        <w:rPr>
          <w:rFonts w:ascii="Times New Roman" w:hAnsi="Times New Roman" w:cs="Times New Roman"/>
          <w:i/>
          <w:sz w:val="24"/>
          <w:szCs w:val="24"/>
        </w:rPr>
      </w:pPr>
      <w:r w:rsidRPr="00E61D0B">
        <w:rPr>
          <w:rFonts w:ascii="Times New Roman" w:hAnsi="Times New Roman" w:cs="Times New Roman"/>
          <w:i/>
          <w:sz w:val="24"/>
          <w:szCs w:val="24"/>
        </w:rPr>
        <w:t>(Se inserta documento)</w:t>
      </w:r>
    </w:p>
    <w:p w:rsidR="00EF1671" w:rsidRPr="00E61D0B" w:rsidRDefault="00EF1671" w:rsidP="00E61D0B">
      <w:pPr>
        <w:spacing w:after="0" w:line="240" w:lineRule="auto"/>
        <w:jc w:val="center"/>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b/>
          <w:sz w:val="24"/>
          <w:szCs w:val="24"/>
        </w:rPr>
      </w:pPr>
      <w:r w:rsidRPr="00E61D0B">
        <w:rPr>
          <w:rFonts w:ascii="Times New Roman" w:hAnsi="Times New Roman" w:cs="Times New Roman"/>
          <w:b/>
          <w:sz w:val="24"/>
          <w:szCs w:val="24"/>
        </w:rPr>
        <w:t>ACTA DE LA SESIÓN DELIBERANTE DE LA “LXII” LEGISLATURA DEL ESTADO DE MÉXICO, CELEBRADA EL DÍA CINCO DE SEPTIEMBRE DE DOS MIL VEINTICINCO.</w:t>
      </w:r>
    </w:p>
    <w:p w:rsidR="00EF1671" w:rsidRPr="00E61D0B" w:rsidRDefault="00EF1671" w:rsidP="00E61D0B">
      <w:pPr>
        <w:spacing w:after="0" w:line="240" w:lineRule="auto"/>
        <w:contextualSpacing/>
        <w:jc w:val="center"/>
        <w:rPr>
          <w:rFonts w:ascii="Times New Roman" w:hAnsi="Times New Roman" w:cs="Times New Roman"/>
          <w:sz w:val="24"/>
          <w:szCs w:val="24"/>
        </w:rPr>
      </w:pPr>
    </w:p>
    <w:p w:rsidR="00EF1671" w:rsidRPr="00E61D0B" w:rsidRDefault="00EF1671" w:rsidP="00E61D0B">
      <w:pPr>
        <w:spacing w:after="0" w:line="240" w:lineRule="auto"/>
        <w:contextualSpacing/>
        <w:jc w:val="center"/>
        <w:rPr>
          <w:rFonts w:ascii="Times New Roman" w:hAnsi="Times New Roman" w:cs="Times New Roman"/>
          <w:b/>
          <w:sz w:val="24"/>
          <w:szCs w:val="24"/>
        </w:rPr>
      </w:pPr>
      <w:r w:rsidRPr="00E61D0B">
        <w:rPr>
          <w:rFonts w:ascii="Times New Roman" w:hAnsi="Times New Roman" w:cs="Times New Roman"/>
          <w:b/>
          <w:sz w:val="24"/>
          <w:szCs w:val="24"/>
        </w:rPr>
        <w:t>Presidenta Diputada Martha Azucena Camacho Reynoso.</w:t>
      </w:r>
    </w:p>
    <w:p w:rsidR="00EF1671" w:rsidRPr="00E61D0B" w:rsidRDefault="00EF1671" w:rsidP="00E61D0B">
      <w:pPr>
        <w:spacing w:after="0" w:line="240" w:lineRule="auto"/>
        <w:contextualSpacing/>
        <w:jc w:val="center"/>
        <w:rPr>
          <w:rFonts w:ascii="Times New Roman" w:hAnsi="Times New Roman" w:cs="Times New Roman"/>
          <w:b/>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 xml:space="preserve">En el Salón de sesiones del H. Poder Legislativo, en la ciudad de Toluca de Lerdo, capital del Estado de México, la Presidencia abre la sesión siendo las trece horas con nueve minutos del día cinco de septiembre de dos mil veinticinco, una vez que la Secretaría verificó la existencia del quórum, mediante el sistema electrónico. </w:t>
      </w:r>
    </w:p>
    <w:p w:rsidR="00EF1671" w:rsidRPr="00E61D0B" w:rsidRDefault="00EF1671" w:rsidP="00E61D0B">
      <w:pPr>
        <w:suppressAutoHyphens/>
        <w:autoSpaceDN w:val="0"/>
        <w:spacing w:after="0" w:line="240" w:lineRule="auto"/>
        <w:contextualSpacing/>
        <w:jc w:val="both"/>
        <w:rPr>
          <w:rFonts w:ascii="Times New Roman" w:eastAsia="Times New Roman" w:hAnsi="Times New Roman" w:cs="Times New Roman"/>
          <w:sz w:val="24"/>
          <w:szCs w:val="24"/>
          <w:lang w:eastAsia="es-MX"/>
        </w:rPr>
      </w:pPr>
      <w:r w:rsidRPr="00E61D0B">
        <w:rPr>
          <w:rFonts w:ascii="Times New Roman" w:eastAsia="Calibri" w:hAnsi="Times New Roman" w:cs="Times New Roman"/>
          <w:sz w:val="24"/>
          <w:szCs w:val="24"/>
          <w:lang w:eastAsia="es-MX"/>
        </w:rPr>
        <w:t>1.- La Presidencia informa que las Actas de las Sesiones anteriores, han sido publicadas en la Gaceta Parlamentaria, por lo que pregunta si existen observaciones o comentarios de las mismas. Las Actas son aprobadas por unanimidad de votos.</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2.- La diputada Miriam Silva Mata hace uso de la palabra, para dar lectura a la Iniciativa con propuesta y Proyecto de Decreto en relación con la integración de la Junta de Coordinación Política y elección de Presidente, Vicepresidentes, Secretario y Vocales de la misma, presentada por los Coordinadores de los Grupos Parlamentarios de la “LXII” Legislatura del Congreso del Estado Libre y Soberano de México. (De urgente y obvia resolución). Solicita la dispensa del trámite de dictamen.</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uppressAutoHyphens/>
        <w:autoSpaceDE w:val="0"/>
        <w:autoSpaceDN w:val="0"/>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Es aprobada la dispensa del trámite de dictamen, por unanimidad de votos.</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uppressAutoHyphens/>
        <w:autoSpaceDE w:val="0"/>
        <w:autoSpaceDN w:val="0"/>
        <w:spacing w:after="0" w:line="240" w:lineRule="auto"/>
        <w:contextualSpacing/>
        <w:jc w:val="both"/>
        <w:rPr>
          <w:rFonts w:ascii="Times New Roman" w:eastAsia="Calibri" w:hAnsi="Times New Roman" w:cs="Times New Roman"/>
          <w:sz w:val="24"/>
          <w:szCs w:val="24"/>
        </w:rPr>
      </w:pPr>
      <w:r w:rsidRPr="00E61D0B">
        <w:rPr>
          <w:rFonts w:ascii="Times New Roman" w:eastAsia="Arial" w:hAnsi="Times New Roman" w:cs="Times New Roman"/>
          <w:sz w:val="24"/>
          <w:szCs w:val="24"/>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w:t>
      </w:r>
      <w:r w:rsidRPr="00E61D0B">
        <w:rPr>
          <w:rFonts w:ascii="Times New Roman" w:eastAsia="Calibri" w:hAnsi="Times New Roman" w:cs="Times New Roman"/>
          <w:sz w:val="24"/>
          <w:szCs w:val="24"/>
        </w:rPr>
        <w:t>considerando que no se separaron artículos para su discusión particular, se tiene también por aprobados en lo particular; y la Presidencia solicita a la Secretaría provea el cumplimiento de la resolución de la Legislatura.</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Protesta Constitucional de los integrantes de la Junta de Coordinación Política de la “LXII” Legislatura: Presidente, diputado José Francisco Vázquez Rodríguez; Vicepresidente, diputado José Alberto Couttolenc Buentello; Vicepresidente, diputado Elías Rescala Jiménez; Secretario, diputado Óscar González Yáñez; Vocal, diputado Pablo Fernández de Cevallos González; Vocal, diputado Juan Manuel Zepeda Hernández; y Vocal, diputado Omar Ortega Álvarez.</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3.- El diputado José Francisco Vázquez Rodríguez hace uso de la palabra, para rendir Informe del Primer Año, como Presidente de la Junta de Coordinación Política de la “LXII” Legislatura del Estado de México.</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lastRenderedPageBreak/>
        <w:t>La Presidencia señala que se tiene por enterada la Legislatura y solicita a la Secretaría lo registre para los efectos legales.</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4.- La Presidencia toma la Protesta Constitucional del Magistrado Presidente del Tribunal Superior de Justicia del Estado de México, Héctor Macedo García.</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Uso de la palabra por el Presidente del Tribunal Superior de Justicia del Estado de México, Magistrado Héctor Macedo García.</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5.- Protesta Constitucional de magistradas y magistrados del Tribunal de Disciplina Judicial del Estado de México: Reyes Hernández Maricela, Cadena Alcalá Jesús Ángel, Díaz Iniesta Karla Ivonne, Flores Mendoza Nancy y Gómez Sánchez Alejandro Jaime.</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Protesta Constitucional de magistradas y magistrados del Tribunal Superior de Justicia del Estado de México en materia civil: Alexander Rábago Rubén Maximiliano, Argumedo Guerra Blanca Dannaly, Varón Ramos Rosa Elena Quetzalia, Leónides Colín Karina Lizbeth, Maldonado Varón Carlos, Martínez Guzmán Francisco Alejandro, Ocampo Álvarez Abigail, Oviedo Flores Rosa María, Ramírez Cruz Víctor Hugo, Rojas Hernández Nancy y Sierra Palacios Joel Alfonso.</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Protesta Constitucional de magistradas y magistrados del Tribunal Superior de Justicia del Estado de México en materia familiar: Bernal Ballesteros María José, Castillo Robledo Indra Ivon, Castillo Vega Erika Icela, González Jiménez Ricardo, Hernández Juárez María Antonieta y Rojas Serrano Mario Luis.</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Protesta Constitucional de los magistradas y magistrados del Tribunal Superior de Justicia del Estado de México en materia penal: Camacho Lupercio Luis Fernando, Colmenero Flores Edith, Contreras Velázquez Nicolás, Espinosa Márquez Pablo, Gutiérrez Ruiz Janelly, Hernández Sánchez Lucero Concepción, López Sánchez María Sonia, Moreno Cano David Josué, Nolasco Vargas Lucía, Patiño García Janet, Ramírez Díaz Jannet, Rojo Jiménez José Antonio y Serrano Domínguez Lawrence Eliseo.</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Protesta Constitucional de juezas y jueces del Poder Judicial del Estado de México en materia civil: Ángeles Pérez Valery del Carmen, Díaz López Obdulia, González Reyes Omar, Guadarrama Rodríguez Julia Flor, León Domínguez Raúl, Navarro Macías Delfina Victoria, Olivares González María Elena, Siles López Yamile Guadalupe y Velázquez Rodríguez Yesenia.</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Protesta Constitucional de juezas y jueces del Poder Judicial del Estado de México en materia familiar: Anguiano Aguilar Ivett, Balderas Hurtado Libertad, Carrillo Eslava Edgar, Cortez Nery Miriam Elizabeth, Cruz López Perla Patricia, Díaz Reyes Mayra Lizeth, Dionisio Sánchez Ma. Dolores, Domínguez López Miguel Ángel, González Ordoñez Eleazar, Guzmán Belmar Eduardo Iván, López Reyes Denisse, Madera Maturano Itzel, Mondragón Ortega Elba Cristina y Rodríguez Avilés Alejandro.</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Protesta Constitucional de juezas y jueces del Poder Judicial del Estado de México en materia penal: Acosta Castañeda Alexis, Cárdenas Reyes Óscar, García Cruz José Luis, González Garfias Eder Falcao, López Rebollo Rubí, Moreno Cartas Cristina, Pedraza Navarrete Georgina, Pérez Anaya Andrómeda Nuria; Pérez Ortega Emmanuel Alejandro, Ramos Chávez Themmiss, Salvador Valdés Sara, Zaragoza Esquinca Anselmo Ilario y Zetina Carrillo Blanca Cecilia.</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lastRenderedPageBreak/>
        <w:t>Protesta Constitucional de juezas y jueces del Poder Judicial del Estado de México en materia penal: Analis Ruíz Liliana, Ávila Cera Verónica, Carbajal Salinas Jorge Eduardo, García Viveros Juan, Gómez Blancas Elizabeth, González Nieto Nayeli Anel, Lemos Calzada Evelyn Mayte, López Muñoz Claudia Paulina, Martínez Zúñiga José de Jesús, Montaño Escalona María Alejandra, Ortega Gutiérrez Alfredo Juan de Jesús, Ortíz Ortíz Carlos Alberto y Sánchez Gutiérrez José Alfredo.</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Protesta Constitucional de la Jueza del Poder Judicial del Estado de México en materia laboral: Álvarez Luna Sandra Alicia.</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Protesta Constitucional de juezas y jueces del Poder Judicial del Estado de México en materia mixta: Arellano Morales Emmanuel, Martínez Martínez Teresa, Rubio Landa Alondra Monserrat, San Vicente Madariaga Elena y Tapia González Alejandro.</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 xml:space="preserve">La Presidencia agradece la presencia de la Maestra Delfina Gómez Álvarez, Gobernadora Constitucional del Estado de México, del Magistrado Héctor Macedo García, Presidente del Tribunal Superior de Justicia del Estado de México y al Magistrado Doctor Fernando Díaz Juárez. </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both"/>
        <w:rPr>
          <w:rFonts w:ascii="Times New Roman" w:hAnsi="Times New Roman" w:cs="Times New Roman"/>
          <w:sz w:val="24"/>
          <w:szCs w:val="24"/>
        </w:rPr>
      </w:pPr>
      <w:r w:rsidRPr="00E61D0B">
        <w:rPr>
          <w:rFonts w:ascii="Times New Roman" w:hAnsi="Times New Roman" w:cs="Times New Roman"/>
          <w:sz w:val="24"/>
          <w:szCs w:val="24"/>
        </w:rPr>
        <w:t xml:space="preserve">La Presidencia solicita a la Secretaría, registre la asistencia a la sesión, informando esta última, que ha quedado registrada la asistencia de las y los diputados. </w:t>
      </w:r>
    </w:p>
    <w:p w:rsidR="00EF1671" w:rsidRPr="00E61D0B" w:rsidRDefault="00EF1671" w:rsidP="00E61D0B">
      <w:pPr>
        <w:spacing w:after="0" w:line="240" w:lineRule="auto"/>
        <w:contextualSpacing/>
        <w:jc w:val="both"/>
        <w:rPr>
          <w:rFonts w:ascii="Times New Roman" w:hAnsi="Times New Roman" w:cs="Times New Roman"/>
          <w:noProof/>
          <w:sz w:val="24"/>
          <w:szCs w:val="24"/>
        </w:rPr>
      </w:pPr>
    </w:p>
    <w:p w:rsidR="00EF1671" w:rsidRPr="00E61D0B" w:rsidRDefault="00EF1671" w:rsidP="00E61D0B">
      <w:pPr>
        <w:spacing w:after="0" w:line="240" w:lineRule="auto"/>
        <w:contextualSpacing/>
        <w:jc w:val="both"/>
        <w:rPr>
          <w:rFonts w:ascii="Times New Roman" w:hAnsi="Times New Roman" w:cs="Times New Roman"/>
          <w:noProof/>
          <w:sz w:val="24"/>
          <w:szCs w:val="24"/>
        </w:rPr>
      </w:pPr>
      <w:r w:rsidRPr="00E61D0B">
        <w:rPr>
          <w:rFonts w:ascii="Times New Roman" w:hAnsi="Times New Roman" w:cs="Times New Roman"/>
          <w:noProof/>
          <w:sz w:val="24"/>
          <w:szCs w:val="24"/>
        </w:rPr>
        <w:t>6.- Agotados  los asuntos en cartera, la Presidencia levanta la Sesión siendo las catorce horas con diecinueve minutos del día de la fecha y cita para el día miércoles diez del mes y año en curso a las doce horas.</w:t>
      </w:r>
    </w:p>
    <w:p w:rsidR="00EF1671" w:rsidRPr="00E61D0B" w:rsidRDefault="00EF1671" w:rsidP="00E61D0B">
      <w:pPr>
        <w:spacing w:after="0" w:line="240" w:lineRule="auto"/>
        <w:contextualSpacing/>
        <w:jc w:val="both"/>
        <w:rPr>
          <w:rFonts w:ascii="Times New Roman" w:hAnsi="Times New Roman" w:cs="Times New Roman"/>
          <w:sz w:val="24"/>
          <w:szCs w:val="24"/>
        </w:rPr>
      </w:pPr>
    </w:p>
    <w:p w:rsidR="00EF1671" w:rsidRPr="00E61D0B" w:rsidRDefault="00EF1671" w:rsidP="00E61D0B">
      <w:pPr>
        <w:spacing w:after="0" w:line="240" w:lineRule="auto"/>
        <w:contextualSpacing/>
        <w:jc w:val="center"/>
        <w:rPr>
          <w:rFonts w:ascii="Times New Roman" w:hAnsi="Times New Roman" w:cs="Times New Roman"/>
          <w:b/>
          <w:sz w:val="24"/>
          <w:szCs w:val="24"/>
        </w:rPr>
      </w:pPr>
      <w:r w:rsidRPr="00E61D0B">
        <w:rPr>
          <w:rFonts w:ascii="Times New Roman" w:hAnsi="Times New Roman" w:cs="Times New Roman"/>
          <w:b/>
          <w:sz w:val="24"/>
          <w:szCs w:val="24"/>
        </w:rPr>
        <w:t>SECRETARIAS</w:t>
      </w:r>
    </w:p>
    <w:p w:rsidR="00EF1671" w:rsidRPr="00E61D0B" w:rsidRDefault="00EF1671" w:rsidP="00E61D0B">
      <w:pPr>
        <w:spacing w:after="0" w:line="240" w:lineRule="auto"/>
        <w:ind w:right="108"/>
        <w:contextualSpacing/>
        <w:jc w:val="center"/>
        <w:rPr>
          <w:rFonts w:ascii="Times New Roman" w:hAnsi="Times New Roman" w:cs="Times New Roman"/>
          <w:b/>
          <w:sz w:val="24"/>
          <w:szCs w:val="24"/>
        </w:rPr>
      </w:pPr>
      <w:r w:rsidRPr="00E61D0B">
        <w:rPr>
          <w:rFonts w:ascii="Times New Roman" w:hAnsi="Times New Roman" w:cs="Times New Roman"/>
          <w:b/>
          <w:sz w:val="24"/>
          <w:szCs w:val="24"/>
        </w:rPr>
        <w:t>DIP. YESICA YANET ROJAS HERNÁNDEZ</w:t>
      </w:r>
    </w:p>
    <w:tbl>
      <w:tblPr>
        <w:tblStyle w:val="Tablaconcuadrcula1"/>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711"/>
      </w:tblGrid>
      <w:tr w:rsidR="00EF1671" w:rsidRPr="00E61D0B" w:rsidTr="00C50FE2">
        <w:trPr>
          <w:jc w:val="center"/>
        </w:trPr>
        <w:tc>
          <w:tcPr>
            <w:tcW w:w="4694" w:type="dxa"/>
          </w:tcPr>
          <w:p w:rsidR="00EF1671" w:rsidRPr="00E61D0B" w:rsidRDefault="00EF1671" w:rsidP="00E61D0B">
            <w:pPr>
              <w:spacing w:line="240" w:lineRule="auto"/>
              <w:contextualSpacing/>
              <w:jc w:val="center"/>
              <w:rPr>
                <w:rFonts w:ascii="Times New Roman" w:hAnsi="Times New Roman" w:cs="Times New Roman"/>
                <w:b/>
                <w:sz w:val="24"/>
                <w:szCs w:val="24"/>
              </w:rPr>
            </w:pPr>
            <w:r w:rsidRPr="00E61D0B">
              <w:rPr>
                <w:rFonts w:ascii="Times New Roman" w:hAnsi="Times New Roman" w:cs="Times New Roman"/>
                <w:b/>
                <w:sz w:val="24"/>
                <w:szCs w:val="24"/>
              </w:rPr>
              <w:t>DIP. ROCÍO ALEXIA DÁVILA SÁNCHEZ</w:t>
            </w:r>
          </w:p>
        </w:tc>
        <w:tc>
          <w:tcPr>
            <w:tcW w:w="4711" w:type="dxa"/>
          </w:tcPr>
          <w:p w:rsidR="00EF1671" w:rsidRPr="00E61D0B" w:rsidRDefault="00EF1671" w:rsidP="00E61D0B">
            <w:pPr>
              <w:spacing w:line="240" w:lineRule="auto"/>
              <w:contextualSpacing/>
              <w:jc w:val="center"/>
              <w:rPr>
                <w:rFonts w:ascii="Times New Roman" w:hAnsi="Times New Roman" w:cs="Times New Roman"/>
                <w:b/>
                <w:sz w:val="24"/>
                <w:szCs w:val="24"/>
              </w:rPr>
            </w:pPr>
            <w:r w:rsidRPr="00E61D0B">
              <w:rPr>
                <w:rFonts w:ascii="Times New Roman" w:hAnsi="Times New Roman" w:cs="Times New Roman"/>
                <w:b/>
                <w:sz w:val="24"/>
                <w:szCs w:val="24"/>
              </w:rPr>
              <w:t>DIP. MARICELA BELTRÁN SÁNCHEZ</w:t>
            </w:r>
          </w:p>
        </w:tc>
      </w:tr>
    </w:tbl>
    <w:p w:rsidR="00EF1671" w:rsidRPr="00E61D0B" w:rsidRDefault="00EF1671" w:rsidP="00E61D0B">
      <w:pPr>
        <w:spacing w:after="0" w:line="240" w:lineRule="auto"/>
        <w:contextualSpacing/>
        <w:rPr>
          <w:rFonts w:ascii="Times New Roman" w:hAnsi="Times New Roman" w:cs="Times New Roman"/>
          <w:sz w:val="24"/>
          <w:szCs w:val="24"/>
        </w:rPr>
      </w:pPr>
    </w:p>
    <w:p w:rsidR="00EF1671" w:rsidRPr="00E61D0B" w:rsidRDefault="00EF1671" w:rsidP="00E61D0B">
      <w:pPr>
        <w:spacing w:after="0" w:line="240" w:lineRule="auto"/>
        <w:jc w:val="center"/>
        <w:rPr>
          <w:rFonts w:ascii="Times New Roman" w:hAnsi="Times New Roman" w:cs="Times New Roman"/>
          <w:i/>
          <w:sz w:val="24"/>
          <w:szCs w:val="24"/>
        </w:rPr>
      </w:pPr>
      <w:r w:rsidRPr="00E61D0B">
        <w:rPr>
          <w:rFonts w:ascii="Times New Roman" w:hAnsi="Times New Roman" w:cs="Times New Roman"/>
          <w:i/>
          <w:sz w:val="24"/>
          <w:szCs w:val="24"/>
        </w:rPr>
        <w:t>(Fin del documento)</w:t>
      </w:r>
    </w:p>
    <w:p w:rsidR="00EF1671" w:rsidRPr="00E61D0B" w:rsidRDefault="00EF1671" w:rsidP="00E61D0B">
      <w:pPr>
        <w:spacing w:after="0" w:line="240" w:lineRule="auto"/>
        <w:jc w:val="center"/>
        <w:rPr>
          <w:rFonts w:ascii="Times New Roman" w:hAnsi="Times New Roman"/>
          <w:sz w:val="24"/>
          <w:szCs w:val="24"/>
        </w:rPr>
      </w:pPr>
    </w:p>
    <w:p w:rsidR="007F73F0" w:rsidRPr="00E61D0B" w:rsidRDefault="007F73F0" w:rsidP="00E61D0B">
      <w:pPr>
        <w:pStyle w:val="Sinespaciado"/>
        <w:jc w:val="both"/>
        <w:rPr>
          <w:rFonts w:cs="Times New Roman"/>
          <w:szCs w:val="24"/>
        </w:rPr>
      </w:pPr>
      <w:r w:rsidRPr="00E61D0B">
        <w:rPr>
          <w:rFonts w:cs="Times New Roman"/>
          <w:szCs w:val="24"/>
        </w:rPr>
        <w:t>SECRETARIA DIP. YESICA YANET ROJAS HERNÁNDEZ. Quienes estén por la aprobatoria del acta sírvanse levantar la mano</w:t>
      </w:r>
      <w:r w:rsidR="00892872" w:rsidRPr="00E61D0B">
        <w:rPr>
          <w:rFonts w:cs="Times New Roman"/>
          <w:szCs w:val="24"/>
        </w:rPr>
        <w:t xml:space="preserve"> </w:t>
      </w:r>
      <w:r w:rsidR="009D3AE1" w:rsidRPr="00E61D0B">
        <w:rPr>
          <w:rFonts w:cs="Times New Roman"/>
          <w:szCs w:val="24"/>
        </w:rPr>
        <w:t>¿En</w:t>
      </w:r>
      <w:r w:rsidRPr="00E61D0B">
        <w:rPr>
          <w:rFonts w:cs="Times New Roman"/>
          <w:szCs w:val="24"/>
        </w:rPr>
        <w:t xml:space="preserve"> contra? ¿ En abstención?</w:t>
      </w:r>
    </w:p>
    <w:p w:rsidR="007F73F0" w:rsidRPr="00E61D0B" w:rsidRDefault="007F73F0" w:rsidP="00E61D0B">
      <w:pPr>
        <w:pStyle w:val="Sinespaciado"/>
        <w:ind w:firstLine="708"/>
        <w:jc w:val="both"/>
        <w:rPr>
          <w:rFonts w:cs="Times New Roman"/>
          <w:szCs w:val="24"/>
        </w:rPr>
      </w:pPr>
      <w:r w:rsidRPr="00E61D0B">
        <w:rPr>
          <w:rFonts w:cs="Times New Roman"/>
          <w:szCs w:val="24"/>
        </w:rPr>
        <w:t>Presidenta el acta ha sido aprobada por unanimidad de votos.</w:t>
      </w:r>
    </w:p>
    <w:p w:rsidR="009D3AE1" w:rsidRPr="00E61D0B" w:rsidRDefault="007F73F0" w:rsidP="00E61D0B">
      <w:pPr>
        <w:pStyle w:val="Sinespaciado"/>
        <w:jc w:val="both"/>
        <w:rPr>
          <w:rFonts w:cs="Times New Roman"/>
          <w:szCs w:val="24"/>
        </w:rPr>
      </w:pPr>
      <w:r w:rsidRPr="00E61D0B">
        <w:rPr>
          <w:rFonts w:cs="Times New Roman"/>
          <w:szCs w:val="24"/>
        </w:rPr>
        <w:t>PRESIDENTA DIP. MARTHA AZUCENA CAMACHO REYNOSO. Gracias</w:t>
      </w:r>
      <w:r w:rsidR="009D3AE1" w:rsidRPr="00E61D0B">
        <w:rPr>
          <w:rFonts w:cs="Times New Roman"/>
          <w:szCs w:val="24"/>
        </w:rPr>
        <w:t>.</w:t>
      </w:r>
    </w:p>
    <w:p w:rsidR="007F73F0" w:rsidRPr="00E61D0B" w:rsidRDefault="009D3AE1" w:rsidP="00E61D0B">
      <w:pPr>
        <w:pStyle w:val="Sinespaciado"/>
        <w:ind w:firstLine="709"/>
        <w:jc w:val="both"/>
        <w:rPr>
          <w:rFonts w:cs="Times New Roman"/>
          <w:szCs w:val="24"/>
        </w:rPr>
      </w:pPr>
      <w:r w:rsidRPr="00E61D0B">
        <w:rPr>
          <w:rFonts w:cs="Times New Roman"/>
          <w:szCs w:val="24"/>
        </w:rPr>
        <w:t xml:space="preserve">Para </w:t>
      </w:r>
      <w:r w:rsidR="007F73F0" w:rsidRPr="00E61D0B">
        <w:rPr>
          <w:rFonts w:cs="Times New Roman"/>
          <w:szCs w:val="24"/>
        </w:rPr>
        <w:t xml:space="preserve">desahogar el punto número </w:t>
      </w:r>
      <w:r w:rsidRPr="00E61D0B">
        <w:rPr>
          <w:rFonts w:cs="Times New Roman"/>
          <w:szCs w:val="24"/>
        </w:rPr>
        <w:t>2</w:t>
      </w:r>
      <w:r w:rsidR="007F73F0" w:rsidRPr="00E61D0B">
        <w:rPr>
          <w:rFonts w:cs="Times New Roman"/>
          <w:szCs w:val="24"/>
        </w:rPr>
        <w:t xml:space="preserve">, </w:t>
      </w:r>
      <w:r w:rsidRPr="00E61D0B">
        <w:rPr>
          <w:rFonts w:cs="Times New Roman"/>
          <w:szCs w:val="24"/>
        </w:rPr>
        <w:t xml:space="preserve">se </w:t>
      </w:r>
      <w:r w:rsidR="007F73F0" w:rsidRPr="00E61D0B">
        <w:rPr>
          <w:rFonts w:cs="Times New Roman"/>
          <w:szCs w:val="24"/>
        </w:rPr>
        <w:t xml:space="preserve">hace uso de la palabra el Diputado Maurilio Hernández González, quien en su carácter de Presidente de la Legislatura del </w:t>
      </w:r>
      <w:r w:rsidRPr="00E61D0B">
        <w:rPr>
          <w:rFonts w:cs="Times New Roman"/>
          <w:szCs w:val="24"/>
        </w:rPr>
        <w:t xml:space="preserve">Primer Año </w:t>
      </w:r>
      <w:r w:rsidR="007F73F0" w:rsidRPr="00E61D0B">
        <w:rPr>
          <w:rFonts w:cs="Times New Roman"/>
          <w:szCs w:val="24"/>
        </w:rPr>
        <w:t xml:space="preserve">de </w:t>
      </w:r>
      <w:r w:rsidR="00D73926" w:rsidRPr="00E61D0B">
        <w:rPr>
          <w:rFonts w:cs="Times New Roman"/>
          <w:szCs w:val="24"/>
        </w:rPr>
        <w:t xml:space="preserve">Ejercicio </w:t>
      </w:r>
      <w:r w:rsidR="007F73F0" w:rsidRPr="00E61D0B">
        <w:rPr>
          <w:rFonts w:cs="Times New Roman"/>
          <w:szCs w:val="24"/>
        </w:rPr>
        <w:t>Constitucional</w:t>
      </w:r>
      <w:r w:rsidR="00D73926" w:rsidRPr="00E61D0B">
        <w:rPr>
          <w:rFonts w:cs="Times New Roman"/>
          <w:szCs w:val="24"/>
        </w:rPr>
        <w:t>,</w:t>
      </w:r>
      <w:r w:rsidR="007F73F0" w:rsidRPr="00E61D0B">
        <w:rPr>
          <w:rFonts w:cs="Times New Roman"/>
          <w:szCs w:val="24"/>
        </w:rPr>
        <w:t xml:space="preserve"> da cuenta del informe de las actividades desarrolladas.</w:t>
      </w:r>
    </w:p>
    <w:p w:rsidR="007F73F0" w:rsidRPr="00E61D0B" w:rsidRDefault="007F73F0" w:rsidP="00E61D0B">
      <w:pPr>
        <w:pStyle w:val="Sinespaciado"/>
        <w:jc w:val="both"/>
        <w:rPr>
          <w:rFonts w:cs="Times New Roman"/>
          <w:szCs w:val="24"/>
        </w:rPr>
      </w:pPr>
      <w:r w:rsidRPr="00E61D0B">
        <w:rPr>
          <w:rFonts w:cs="Times New Roman"/>
          <w:szCs w:val="24"/>
        </w:rPr>
        <w:t>DIP. MAURILIO HERNÁNDEZ GONZÁLEZ. Gracias Diputada Presidenta.</w:t>
      </w:r>
    </w:p>
    <w:p w:rsidR="007F73F0" w:rsidRPr="00E61D0B" w:rsidRDefault="007F73F0" w:rsidP="00E61D0B">
      <w:pPr>
        <w:pStyle w:val="Sinespaciado"/>
        <w:ind w:firstLine="709"/>
        <w:jc w:val="both"/>
        <w:rPr>
          <w:rFonts w:cs="Times New Roman"/>
          <w:szCs w:val="24"/>
        </w:rPr>
      </w:pPr>
      <w:r w:rsidRPr="00E61D0B">
        <w:rPr>
          <w:rFonts w:cs="Times New Roman"/>
          <w:szCs w:val="24"/>
        </w:rPr>
        <w:t xml:space="preserve">Con la venia de la directiva, saludo a quienes nos acompañan en esté </w:t>
      </w:r>
      <w:r w:rsidR="00D73926" w:rsidRPr="00E61D0B">
        <w:rPr>
          <w:rFonts w:cs="Times New Roman"/>
          <w:szCs w:val="24"/>
        </w:rPr>
        <w:t xml:space="preserve">Salón </w:t>
      </w:r>
      <w:r w:rsidRPr="00E61D0B">
        <w:rPr>
          <w:rFonts w:cs="Times New Roman"/>
          <w:szCs w:val="24"/>
        </w:rPr>
        <w:t xml:space="preserve">de </w:t>
      </w:r>
      <w:r w:rsidR="00D73926" w:rsidRPr="00E61D0B">
        <w:rPr>
          <w:rFonts w:cs="Times New Roman"/>
          <w:szCs w:val="24"/>
        </w:rPr>
        <w:t xml:space="preserve">Sesiones </w:t>
      </w:r>
      <w:r w:rsidRPr="00E61D0B">
        <w:rPr>
          <w:rFonts w:cs="Times New Roman"/>
          <w:szCs w:val="24"/>
        </w:rPr>
        <w:t xml:space="preserve">del Congreso del Estado, a los representantes de los medios de comunicación y a quienes nos siguen a través de </w:t>
      </w:r>
      <w:r w:rsidR="00D73926" w:rsidRPr="00E61D0B">
        <w:rPr>
          <w:rFonts w:cs="Times New Roman"/>
          <w:szCs w:val="24"/>
        </w:rPr>
        <w:t>las distintas redes sociales</w:t>
      </w:r>
      <w:r w:rsidRPr="00E61D0B">
        <w:rPr>
          <w:rFonts w:cs="Times New Roman"/>
          <w:szCs w:val="24"/>
        </w:rPr>
        <w:t>.</w:t>
      </w:r>
    </w:p>
    <w:p w:rsidR="00952F42" w:rsidRPr="00E61D0B" w:rsidRDefault="007F73F0" w:rsidP="00E61D0B">
      <w:pPr>
        <w:pStyle w:val="Sinespaciado"/>
        <w:jc w:val="both"/>
        <w:rPr>
          <w:rFonts w:cs="Times New Roman"/>
          <w:szCs w:val="24"/>
        </w:rPr>
      </w:pPr>
      <w:r w:rsidRPr="00E61D0B">
        <w:rPr>
          <w:rFonts w:cs="Times New Roman"/>
          <w:szCs w:val="24"/>
        </w:rPr>
        <w:tab/>
        <w:t xml:space="preserve">Distinguidas Diputadas, Distinguidos Diputados, integrantes de </w:t>
      </w:r>
      <w:r w:rsidR="00D73926" w:rsidRPr="00E61D0B">
        <w:rPr>
          <w:rFonts w:cs="Times New Roman"/>
          <w:szCs w:val="24"/>
        </w:rPr>
        <w:t>este</w:t>
      </w:r>
      <w:r w:rsidRPr="00E61D0B">
        <w:rPr>
          <w:rFonts w:cs="Times New Roman"/>
          <w:szCs w:val="24"/>
        </w:rPr>
        <w:t xml:space="preserve"> Poder Legislativo, en atención a los artículos 47 fracción </w:t>
      </w:r>
      <w:r w:rsidR="00D73926" w:rsidRPr="00E61D0B">
        <w:rPr>
          <w:rFonts w:cs="Times New Roman"/>
          <w:szCs w:val="24"/>
        </w:rPr>
        <w:t>X</w:t>
      </w:r>
      <w:r w:rsidRPr="00E61D0B">
        <w:rPr>
          <w:rFonts w:cs="Times New Roman"/>
          <w:szCs w:val="24"/>
        </w:rPr>
        <w:t xml:space="preserve">XI y 58 de la Ley Orgánica del Poder Legislativo del Estado Libre y Soberano de México, en mi carácter de Presidente de la LXII Legislatura y de la Diputación Permanente, me permito dar cuenta de las actividades realizadas durante el </w:t>
      </w:r>
      <w:r w:rsidR="00D73926" w:rsidRPr="00E61D0B">
        <w:rPr>
          <w:rFonts w:cs="Times New Roman"/>
          <w:szCs w:val="24"/>
        </w:rPr>
        <w:t xml:space="preserve">Primer Año </w:t>
      </w:r>
      <w:r w:rsidRPr="00E61D0B">
        <w:rPr>
          <w:rFonts w:cs="Times New Roman"/>
          <w:szCs w:val="24"/>
        </w:rPr>
        <w:t xml:space="preserve">de </w:t>
      </w:r>
      <w:r w:rsidR="00D73926" w:rsidRPr="00E61D0B">
        <w:rPr>
          <w:rFonts w:cs="Times New Roman"/>
          <w:szCs w:val="24"/>
        </w:rPr>
        <w:t xml:space="preserve">Ejercicio </w:t>
      </w:r>
      <w:r w:rsidRPr="00E61D0B">
        <w:rPr>
          <w:rFonts w:cs="Times New Roman"/>
          <w:szCs w:val="24"/>
        </w:rPr>
        <w:t>Constitucional</w:t>
      </w:r>
      <w:r w:rsidR="00D73926" w:rsidRPr="00E61D0B">
        <w:rPr>
          <w:rFonts w:cs="Times New Roman"/>
          <w:szCs w:val="24"/>
        </w:rPr>
        <w:t>,</w:t>
      </w:r>
      <w:r w:rsidRPr="00E61D0B">
        <w:rPr>
          <w:rFonts w:cs="Times New Roman"/>
          <w:szCs w:val="24"/>
        </w:rPr>
        <w:t xml:space="preserve"> comprendido del 5 de septiembre del 2024, al 5 de septiembre del 2025</w:t>
      </w:r>
      <w:r w:rsidR="00924FB6" w:rsidRPr="00E61D0B">
        <w:rPr>
          <w:rFonts w:cs="Times New Roman"/>
          <w:szCs w:val="24"/>
        </w:rPr>
        <w:t xml:space="preserve"> y e</w:t>
      </w:r>
      <w:r w:rsidRPr="00E61D0B">
        <w:rPr>
          <w:rFonts w:cs="Times New Roman"/>
          <w:szCs w:val="24"/>
        </w:rPr>
        <w:t xml:space="preserve">n primer término me voy a permitir expresar mi reconocimiento y mi agradecimiento a mis pares, </w:t>
      </w:r>
      <w:r w:rsidRPr="00E61D0B">
        <w:rPr>
          <w:rFonts w:cs="Times New Roman"/>
          <w:szCs w:val="24"/>
        </w:rPr>
        <w:lastRenderedPageBreak/>
        <w:t>compañeras diputadas, compañeros diputados que me acompañaron en todo est</w:t>
      </w:r>
      <w:r w:rsidR="00924FB6" w:rsidRPr="00E61D0B">
        <w:rPr>
          <w:rFonts w:cs="Times New Roman"/>
          <w:szCs w:val="24"/>
        </w:rPr>
        <w:t>e</w:t>
      </w:r>
      <w:r w:rsidRPr="00E61D0B">
        <w:rPr>
          <w:rFonts w:cs="Times New Roman"/>
          <w:szCs w:val="24"/>
        </w:rPr>
        <w:t xml:space="preserve"> </w:t>
      </w:r>
      <w:r w:rsidR="00ED5565" w:rsidRPr="00E61D0B">
        <w:rPr>
          <w:rFonts w:cs="Times New Roman"/>
          <w:szCs w:val="24"/>
        </w:rPr>
        <w:t xml:space="preserve">ejercicio constitucional </w:t>
      </w:r>
      <w:r w:rsidR="00924FB6" w:rsidRPr="00E61D0B">
        <w:rPr>
          <w:rFonts w:cs="Times New Roman"/>
          <w:szCs w:val="24"/>
        </w:rPr>
        <w:t>e</w:t>
      </w:r>
      <w:r w:rsidRPr="00E61D0B">
        <w:rPr>
          <w:rFonts w:cs="Times New Roman"/>
          <w:szCs w:val="24"/>
        </w:rPr>
        <w:t>n diversos momentos conduciendo las asambleas en los periodos ordinarios, extraordinarios</w:t>
      </w:r>
      <w:r w:rsidR="00952F42" w:rsidRPr="00E61D0B">
        <w:rPr>
          <w:rFonts w:cs="Times New Roman"/>
          <w:szCs w:val="24"/>
        </w:rPr>
        <w:t>;</w:t>
      </w:r>
      <w:r w:rsidRPr="00E61D0B">
        <w:rPr>
          <w:rFonts w:cs="Times New Roman"/>
          <w:szCs w:val="24"/>
        </w:rPr>
        <w:t xml:space="preserve"> así como en la Diputación Permanente.</w:t>
      </w:r>
    </w:p>
    <w:p w:rsidR="003E361B" w:rsidRPr="00E61D0B" w:rsidRDefault="00952F42" w:rsidP="00E61D0B">
      <w:pPr>
        <w:pStyle w:val="Sinespaciado"/>
        <w:jc w:val="both"/>
        <w:rPr>
          <w:rFonts w:cs="Times New Roman"/>
          <w:szCs w:val="24"/>
        </w:rPr>
      </w:pPr>
      <w:r w:rsidRPr="00E61D0B">
        <w:rPr>
          <w:rFonts w:cs="Times New Roman"/>
          <w:szCs w:val="24"/>
        </w:rPr>
        <w:tab/>
      </w:r>
      <w:r w:rsidR="007F73F0" w:rsidRPr="00E61D0B">
        <w:rPr>
          <w:rFonts w:cs="Times New Roman"/>
          <w:szCs w:val="24"/>
        </w:rPr>
        <w:t xml:space="preserve">Gracias </w:t>
      </w:r>
      <w:r w:rsidR="00704068" w:rsidRPr="00E61D0B">
        <w:rPr>
          <w:rFonts w:cs="Times New Roman"/>
          <w:szCs w:val="24"/>
        </w:rPr>
        <w:t xml:space="preserve">y reconocimiento </w:t>
      </w:r>
      <w:r w:rsidR="007F73F0" w:rsidRPr="00E61D0B">
        <w:rPr>
          <w:rFonts w:cs="Times New Roman"/>
          <w:szCs w:val="24"/>
        </w:rPr>
        <w:t>a las diputadas y diputados</w:t>
      </w:r>
      <w:r w:rsidR="00704068" w:rsidRPr="00E61D0B">
        <w:rPr>
          <w:rFonts w:cs="Times New Roman"/>
          <w:szCs w:val="24"/>
        </w:rPr>
        <w:t>:</w:t>
      </w:r>
      <w:r w:rsidR="007F73F0" w:rsidRPr="00E61D0B">
        <w:rPr>
          <w:rFonts w:cs="Times New Roman"/>
          <w:szCs w:val="24"/>
        </w:rPr>
        <w:t xml:space="preserve"> Carlos Alberto López Imm, Yesica Yanet Rojas Hernández, </w:t>
      </w:r>
      <w:r w:rsidR="006102F6" w:rsidRPr="00E61D0B">
        <w:rPr>
          <w:rFonts w:cs="Times New Roman"/>
          <w:szCs w:val="24"/>
        </w:rPr>
        <w:t>María</w:t>
      </w:r>
      <w:r w:rsidR="007F73F0" w:rsidRPr="00E61D0B">
        <w:rPr>
          <w:rFonts w:cs="Times New Roman"/>
          <w:szCs w:val="24"/>
        </w:rPr>
        <w:t xml:space="preserve"> Mercedes Colín Guadarrama, Rocío Alexia Dávila Sánchez, Ruth Salinas Reyes, Sara Alicia Ramírez de la O, Itzel Daniela Ballesteros Lule, Israel Espíndola López, </w:t>
      </w:r>
      <w:r w:rsidR="006102F6" w:rsidRPr="00E61D0B">
        <w:rPr>
          <w:rFonts w:cs="Times New Roman"/>
          <w:szCs w:val="24"/>
        </w:rPr>
        <w:t>María</w:t>
      </w:r>
      <w:r w:rsidR="007F73F0" w:rsidRPr="00E61D0B">
        <w:rPr>
          <w:rFonts w:cs="Times New Roman"/>
          <w:szCs w:val="24"/>
        </w:rPr>
        <w:t xml:space="preserve"> del Carmen de la Rosa Mendoza, Maricela Beltrán Sánchez, Araceli Casasola Zalazar, Alejandra Figueroa Adame, Isaac Josué Hernández Méndez, Eduardo Zarzosa Sánchez, Jorge Jiménez Martínez, Gerardo Pliego Santana, Brenda Colette Miranda Vargas, Esteban Juárez Hernández, Miriam Silva Mata, </w:t>
      </w:r>
      <w:r w:rsidR="003A175A" w:rsidRPr="00E61D0B">
        <w:rPr>
          <w:rFonts w:cs="Times New Roman"/>
          <w:szCs w:val="24"/>
        </w:rPr>
        <w:t>María</w:t>
      </w:r>
      <w:r w:rsidR="007F73F0" w:rsidRPr="00E61D0B">
        <w:rPr>
          <w:rFonts w:cs="Times New Roman"/>
          <w:szCs w:val="24"/>
        </w:rPr>
        <w:t xml:space="preserve"> del Consuelo Estrada Plata, Héctor Karin Carvallo Delfín, Octavio Martínez Vargas, Luisa Esmeralda Navarro Hernández, Sofia Martínez Molina, Leticia García Mejía</w:t>
      </w:r>
      <w:r w:rsidR="00F630B7" w:rsidRPr="00E61D0B">
        <w:rPr>
          <w:rFonts w:cs="Times New Roman"/>
          <w:szCs w:val="24"/>
        </w:rPr>
        <w:t>,</w:t>
      </w:r>
      <w:r w:rsidR="00DD2DE1" w:rsidRPr="00E61D0B">
        <w:rPr>
          <w:rFonts w:cs="Times New Roman"/>
          <w:szCs w:val="24"/>
        </w:rPr>
        <w:t xml:space="preserve"> </w:t>
      </w:r>
      <w:r w:rsidR="003E361B" w:rsidRPr="00E61D0B">
        <w:rPr>
          <w:rFonts w:cs="Times New Roman"/>
          <w:szCs w:val="24"/>
        </w:rPr>
        <w:t>Valentín Martínez Castillo, Krishna Karina Romero Velázquez, María José Pérez Domínguez, Emma Laura Alvarez Villavicencio, Sandra Patricio Santos Rodríguez, Héctor Raúl García González, Yareli Anai Esparza Acevedo, Alejandro Castro Hernández, Martha Azucena Camacho Reynoso, Graciela Argueta Bello y Vladimir Hernández Villegas, gracias a su participación, a su colaboración, tengo la certeza de que cumplimos honrosamente con esta encomienda que la Legislatura nos otorgó.</w:t>
      </w:r>
    </w:p>
    <w:p w:rsidR="003E361B" w:rsidRPr="00E61D0B" w:rsidRDefault="003E361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 la LXII Legislatura la máxima representación popular del Estado que refleja la pluralidad mexiquense, integrándose por 7 grupos parlamentarios</w:t>
      </w:r>
      <w:r w:rsidR="008A2E0D" w:rsidRPr="00E61D0B">
        <w:rPr>
          <w:rFonts w:ascii="Times New Roman" w:hAnsi="Times New Roman" w:cs="Times New Roman"/>
          <w:sz w:val="24"/>
          <w:szCs w:val="24"/>
        </w:rPr>
        <w:t>;</w:t>
      </w:r>
      <w:r w:rsidRPr="00E61D0B">
        <w:rPr>
          <w:rFonts w:ascii="Times New Roman" w:hAnsi="Times New Roman" w:cs="Times New Roman"/>
          <w:sz w:val="24"/>
          <w:szCs w:val="24"/>
        </w:rPr>
        <w:t xml:space="preserve"> además en su composición existe una auténtica paridad de género, única en la historia del Congreso del Estado de México.</w:t>
      </w:r>
    </w:p>
    <w:p w:rsidR="003E361B" w:rsidRPr="00E61D0B" w:rsidRDefault="003E361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El 4 de septiembre de 2024, quienes integramos esta Soberanía rendimos protesta constitucional y elegimos a la primera directiva quedando formalmente constituida e instalada la LXII Legislatura; asimismo, el 5 de septiembre del citado año cuando lo dispone la Constitución Política del Estado Libre y Soberano de México se declaró la apertura del Primer Período Ordinario de Sesiones de la LXII Legislatura e iniciamos legalmente el ejercicio de nuestras funciones.</w:t>
      </w:r>
    </w:p>
    <w:p w:rsidR="003E361B" w:rsidRPr="00E61D0B" w:rsidRDefault="003E361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 oportuno mencionar que de conformidad con el decreto número 4, expedido por la LXII Legislatura sobre reformas y adiciones a diversas disposiciones de la Ley Orgánica y el Reglamento del Poder Legislativo</w:t>
      </w:r>
      <w:r w:rsidR="00D41BEB" w:rsidRPr="00E61D0B">
        <w:rPr>
          <w:rFonts w:ascii="Times New Roman" w:hAnsi="Times New Roman" w:cs="Times New Roman"/>
          <w:sz w:val="24"/>
          <w:szCs w:val="24"/>
        </w:rPr>
        <w:t>,</w:t>
      </w:r>
      <w:r w:rsidRPr="00E61D0B">
        <w:rPr>
          <w:rFonts w:ascii="Times New Roman" w:hAnsi="Times New Roman" w:cs="Times New Roman"/>
          <w:sz w:val="24"/>
          <w:szCs w:val="24"/>
        </w:rPr>
        <w:t xml:space="preserve"> se determinó que la Presidencia desempeñaría sus funciones durante todo el año del ejercicio constitucional y le correspondería también la representación de la Legislatura durante los períodos ordinarios, extraordinarios y de la Diputación Permanente durante los recesos.</w:t>
      </w:r>
    </w:p>
    <w:p w:rsidR="003E361B" w:rsidRPr="00E61D0B" w:rsidRDefault="003E361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La ampliación del período del ejercicio de la Presidencia garantizó la operatividad en la atención de sus funciones y favoreció la continuidad y el seguimiento de los distintos asuntos, en especial en el proceso legislativo y </w:t>
      </w:r>
      <w:r w:rsidR="008D7E61" w:rsidRPr="00E61D0B">
        <w:rPr>
          <w:rFonts w:ascii="Times New Roman" w:hAnsi="Times New Roman" w:cs="Times New Roman"/>
          <w:sz w:val="24"/>
          <w:szCs w:val="24"/>
        </w:rPr>
        <w:t xml:space="preserve">en </w:t>
      </w:r>
      <w:r w:rsidRPr="00E61D0B">
        <w:rPr>
          <w:rFonts w:ascii="Times New Roman" w:hAnsi="Times New Roman" w:cs="Times New Roman"/>
          <w:sz w:val="24"/>
          <w:szCs w:val="24"/>
        </w:rPr>
        <w:t>la conducción de las sesiones.</w:t>
      </w:r>
    </w:p>
    <w:p w:rsidR="003E361B" w:rsidRPr="00E61D0B" w:rsidRDefault="003E361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Contribuye también a la oportuna representación jurídica en los distintos procedimientos de carácter jurisdiccional en los que la Soberanía Popular participa y en ese capítulo, en cumplimiento en lo dispuesto en los artículos 47 fracción XVII y 55 fracción I de la Ley Orgánica del Poder Legislativo del Estado Libre y Soberano de México, la Presidencia de la Legislatura y de la Diputación Permanente</w:t>
      </w:r>
      <w:r w:rsidR="008D7E61" w:rsidRPr="00E61D0B">
        <w:rPr>
          <w:rFonts w:ascii="Times New Roman" w:hAnsi="Times New Roman" w:cs="Times New Roman"/>
          <w:sz w:val="24"/>
          <w:szCs w:val="24"/>
        </w:rPr>
        <w:t>,</w:t>
      </w:r>
      <w:r w:rsidRPr="00E61D0B">
        <w:rPr>
          <w:rFonts w:ascii="Times New Roman" w:hAnsi="Times New Roman" w:cs="Times New Roman"/>
          <w:sz w:val="24"/>
          <w:szCs w:val="24"/>
        </w:rPr>
        <w:t xml:space="preserve"> durante el primer año representó jurídicamente al Poder Legislativo ante todo género de autoridades y durante ese período el Primer Año de Ejercicio Constitucional fueron recibidos y se encuentra en tramitación 2 mil 937 amparos, se continúa la tramitación de 4 acciones de inconstitucionalidad, se continúa la tramitación de 6 controversias constitucionales, se sustanció la tramitación de 5 juicios para la protección de los derechos político</w:t>
      </w:r>
      <w:r w:rsidR="00DD2DE1" w:rsidRPr="00E61D0B">
        <w:rPr>
          <w:rFonts w:ascii="Times New Roman" w:hAnsi="Times New Roman" w:cs="Times New Roman"/>
          <w:sz w:val="24"/>
          <w:szCs w:val="24"/>
        </w:rPr>
        <w:t>-</w:t>
      </w:r>
      <w:r w:rsidRPr="00E61D0B">
        <w:rPr>
          <w:rFonts w:ascii="Times New Roman" w:hAnsi="Times New Roman" w:cs="Times New Roman"/>
          <w:sz w:val="24"/>
          <w:szCs w:val="24"/>
        </w:rPr>
        <w:t>electorales y en este apartado</w:t>
      </w:r>
      <w:r w:rsidR="007779AB" w:rsidRPr="00E61D0B">
        <w:rPr>
          <w:rFonts w:ascii="Times New Roman" w:hAnsi="Times New Roman" w:cs="Times New Roman"/>
          <w:sz w:val="24"/>
          <w:szCs w:val="24"/>
        </w:rPr>
        <w:t>,</w:t>
      </w:r>
      <w:r w:rsidRPr="00E61D0B">
        <w:rPr>
          <w:rFonts w:ascii="Times New Roman" w:hAnsi="Times New Roman" w:cs="Times New Roman"/>
          <w:sz w:val="24"/>
          <w:szCs w:val="24"/>
        </w:rPr>
        <w:t xml:space="preserve"> me permito expresar mi más formal y respetuoso reconocimiento al trabajo y al apoyo que recibimos de la Secretaría de Asuntos Parlamentarios de esta Legislatura, gracias a todo el personal que labora en ese departamento.</w:t>
      </w:r>
    </w:p>
    <w:p w:rsidR="003E361B" w:rsidRPr="00E61D0B" w:rsidRDefault="003E361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En el desarrollo de los períodos ordinarios, extraordinarios y recesos, la Presidencia ha procurado informar oportuna y permanentemente sobre las actividades realizadas; sin embargo, al concluir el </w:t>
      </w:r>
      <w:r w:rsidR="00F46992" w:rsidRPr="00E61D0B">
        <w:rPr>
          <w:rFonts w:ascii="Times New Roman" w:hAnsi="Times New Roman" w:cs="Times New Roman"/>
          <w:sz w:val="24"/>
          <w:szCs w:val="24"/>
        </w:rPr>
        <w:t xml:space="preserve">Primer Año </w:t>
      </w:r>
      <w:r w:rsidRPr="00E61D0B">
        <w:rPr>
          <w:rFonts w:ascii="Times New Roman" w:hAnsi="Times New Roman" w:cs="Times New Roman"/>
          <w:sz w:val="24"/>
          <w:szCs w:val="24"/>
        </w:rPr>
        <w:t xml:space="preserve">de </w:t>
      </w:r>
      <w:r w:rsidR="00F46992" w:rsidRPr="00E61D0B">
        <w:rPr>
          <w:rFonts w:ascii="Times New Roman" w:hAnsi="Times New Roman" w:cs="Times New Roman"/>
          <w:sz w:val="24"/>
          <w:szCs w:val="24"/>
        </w:rPr>
        <w:t>Ejercicio Constitucional,</w:t>
      </w:r>
      <w:r w:rsidRPr="00E61D0B">
        <w:rPr>
          <w:rFonts w:ascii="Times New Roman" w:hAnsi="Times New Roman" w:cs="Times New Roman"/>
          <w:sz w:val="24"/>
          <w:szCs w:val="24"/>
        </w:rPr>
        <w:t xml:space="preserve"> se estima conveniente dar cuenta de las actividades conducentes recogiendo en conjunto los resultados del año legislativo.</w:t>
      </w:r>
    </w:p>
    <w:p w:rsidR="00162693" w:rsidRPr="00E61D0B" w:rsidRDefault="003E361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lastRenderedPageBreak/>
        <w:tab/>
        <w:t>En este contexto, la LXII Legislatura del Congreso del Estado Libre y Soberano de México</w:t>
      </w:r>
      <w:r w:rsidR="000E3E3F" w:rsidRPr="00E61D0B">
        <w:rPr>
          <w:rFonts w:ascii="Times New Roman" w:hAnsi="Times New Roman" w:cs="Times New Roman"/>
          <w:sz w:val="24"/>
          <w:szCs w:val="24"/>
        </w:rPr>
        <w:t>,</w:t>
      </w:r>
      <w:r w:rsidRPr="00E61D0B">
        <w:rPr>
          <w:rFonts w:ascii="Times New Roman" w:hAnsi="Times New Roman" w:cs="Times New Roman"/>
          <w:sz w:val="24"/>
          <w:szCs w:val="24"/>
        </w:rPr>
        <w:t xml:space="preserve"> durante el primer año de Ejercicio Constitucional y en cumplimiento de lo ordenado en el artículo 46 de la Constitución Política del Estado Libre y Soberano de México celebró 2</w:t>
      </w:r>
      <w:r w:rsidR="00990C74" w:rsidRPr="00E61D0B">
        <w:rPr>
          <w:rFonts w:ascii="Times New Roman" w:hAnsi="Times New Roman" w:cs="Times New Roman"/>
          <w:sz w:val="24"/>
          <w:szCs w:val="24"/>
        </w:rPr>
        <w:t xml:space="preserve"> periodos </w:t>
      </w:r>
      <w:r w:rsidR="00162693" w:rsidRPr="00E61D0B">
        <w:rPr>
          <w:rFonts w:ascii="Times New Roman" w:hAnsi="Times New Roman" w:cs="Times New Roman"/>
          <w:sz w:val="24"/>
          <w:szCs w:val="24"/>
        </w:rPr>
        <w:t>ordinarios de sesiones, 2 períodos de receso y 4 períodos extraordinarios, el primer período ordinario se llevó a cabo del 5 de septiembre al 19 de diciembre de 2024 y el segundo período ordinario del 31 de enero al 13 de mayo de 2025; en cuanto a los períodos extraordinarios, estos se realizaron los días 14 de enero, 26 de junio, 8 de agosto y 2 de septiembre de 2025 respectivamente.</w:t>
      </w:r>
    </w:p>
    <w:p w:rsidR="00162693" w:rsidRPr="00E61D0B" w:rsidRDefault="00162693" w:rsidP="00E61D0B">
      <w:pPr>
        <w:pStyle w:val="Sinespaciado"/>
        <w:jc w:val="both"/>
        <w:rPr>
          <w:rFonts w:cs="Times New Roman"/>
          <w:szCs w:val="24"/>
        </w:rPr>
      </w:pPr>
      <w:r w:rsidRPr="00E61D0B">
        <w:rPr>
          <w:rFonts w:cs="Times New Roman"/>
          <w:szCs w:val="24"/>
        </w:rPr>
        <w:tab/>
        <w:t>En el año que se informa la LXII Legislatura desarrolló 54 sesiones plenarias; entre ellas, 39 de régimen deliberante, 12 solemnes y 3 especiales, para conformar las directivas de cada período, desahogamos 6 juntas de elección presididas por la Diputación Permanente.</w:t>
      </w:r>
    </w:p>
    <w:p w:rsidR="00162693" w:rsidRPr="00E61D0B" w:rsidRDefault="00162693"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En este año de ejercicio constitucional, el Congreso del Estado, recibió 748 iniciativas: De coordinadores 1, de la Junta de Coordinación Política 19, de la Diputación Permanente 4, del Grupo Parlamentario de morena 103, del Grupo Parlamentario del Partido Verde Ecologista 59, del Grupo Parlamentario del Partido del Trabajo 19, del Grupo Parlamentario del Partido Revolucionario Institucional 27, del Grupo Parlamentario del Partido Acción Nacional 46, del Grupo Parlamentario del Partido Movimiento Ciudadano 32, del Grupo Parlamentario del Partido de la Revolución Democrática 143; de manera conjunta de los Grupos Parlamentarios de morena, del Partido Verde Ecologista de México y del Partido del Trabajo 3, de los Grupos Parlamentarios del Partido de la Revolución Democrática y del Partido Acción Nacional 1, de la diputada sin partido 3, de la Titular del Ejecutivo Estatal 111, de los Grupos Parlamentarios y ciudadanos 3, de las </w:t>
      </w:r>
      <w:r w:rsidR="00D76CAA" w:rsidRPr="00E61D0B">
        <w:rPr>
          <w:rFonts w:ascii="Times New Roman" w:hAnsi="Times New Roman" w:cs="Times New Roman"/>
          <w:sz w:val="24"/>
          <w:szCs w:val="24"/>
        </w:rPr>
        <w:t>comisiones legislativas</w:t>
      </w:r>
      <w:r w:rsidRPr="00E61D0B">
        <w:rPr>
          <w:rFonts w:ascii="Times New Roman" w:hAnsi="Times New Roman" w:cs="Times New Roman"/>
          <w:sz w:val="24"/>
          <w:szCs w:val="24"/>
        </w:rPr>
        <w:t xml:space="preserve"> 3, de iniciativa ciudadana 1, de los ayuntamientos 146, del Presidente del Tribunal Superior de Justicia y del Consejo de la Judicatura del Estado de México 22 y del Órgano Superior de Fiscalización 2, en ese tener fueron aprobados en este año 339 iniciativas.</w:t>
      </w:r>
    </w:p>
    <w:p w:rsidR="00162693" w:rsidRPr="00E61D0B" w:rsidRDefault="00162693" w:rsidP="00E61D0B">
      <w:pPr>
        <w:pStyle w:val="Sinespaciado"/>
        <w:jc w:val="both"/>
        <w:rPr>
          <w:rFonts w:cs="Times New Roman"/>
          <w:szCs w:val="24"/>
        </w:rPr>
      </w:pPr>
      <w:r w:rsidRPr="00E61D0B">
        <w:rPr>
          <w:rFonts w:cs="Times New Roman"/>
          <w:szCs w:val="24"/>
        </w:rPr>
        <w:tab/>
        <w:t>Por otra parte, en uso de sus atribuciones, la LXII Legislatura recibió 131 puntos de acuerdo, habiendo sido aprobados 78, de la Junta de Coordinación Política 17, de la Legislatura 16, del Grupo Parlamentario de morena 24, del Grupo Parlamentario del Partido Verde Ecologista de México 10, del Grupo Parlamentario del Partido del Trabajo 6, del Grupo Parlamentario del Partido Revolucionario Institucional 13, del Grupo Parlamentario del Partido Acción Nacional 9, del Grupo Parlamentario del Partido Movimiento Ciudadano 10, del Grupo Parlamentario del Partido de la Revolución Democrática 4, sin partido 1, del Comité de Evaluación 1, de la Cámara de Diputados del Congreso de la Unión 6, de la Cámara de Senadores del Congreso de la Unión 14; esta Soberanía ha sido consecuente con los grandes propósitos de la Federación Mexicana y respaldó las minutas de Reforma Constitucional que impulsan las transformaciones nacionales y que atienden progresivamente los derechos humanos de los planes y programas sociales.</w:t>
      </w:r>
    </w:p>
    <w:p w:rsidR="00162693" w:rsidRPr="00E61D0B" w:rsidRDefault="00162693" w:rsidP="00E61D0B">
      <w:pPr>
        <w:pStyle w:val="Sinespaciado"/>
        <w:jc w:val="both"/>
        <w:rPr>
          <w:rFonts w:cs="Times New Roman"/>
          <w:szCs w:val="24"/>
        </w:rPr>
      </w:pPr>
      <w:r w:rsidRPr="00E61D0B">
        <w:rPr>
          <w:rFonts w:cs="Times New Roman"/>
          <w:szCs w:val="24"/>
        </w:rPr>
        <w:tab/>
        <w:t xml:space="preserve">Como parte del constituyente permanente nacional, fueron recibidas y aprobadas 20 minutas de reforma, adición y derogación de la Constitución Política de los Estados Unidos Mexicanos, sobre temas fundamentales para la </w:t>
      </w:r>
      <w:r w:rsidR="0042730D" w:rsidRPr="00E61D0B">
        <w:rPr>
          <w:rFonts w:cs="Times New Roman"/>
          <w:szCs w:val="24"/>
        </w:rPr>
        <w:t>Nación Mexicana.</w:t>
      </w:r>
    </w:p>
    <w:p w:rsidR="00162693" w:rsidRPr="00E61D0B" w:rsidRDefault="00162693" w:rsidP="00E61D0B">
      <w:pPr>
        <w:pStyle w:val="Sinespaciado"/>
        <w:jc w:val="both"/>
        <w:rPr>
          <w:rFonts w:cs="Times New Roman"/>
          <w:szCs w:val="24"/>
        </w:rPr>
      </w:pPr>
      <w:r w:rsidRPr="00E61D0B">
        <w:rPr>
          <w:rFonts w:cs="Times New Roman"/>
          <w:szCs w:val="24"/>
        </w:rPr>
        <w:tab/>
        <w:t>Toda esta numeraria, diputadas, diputados, será entregada al término de esta exposición en el documento íntegro para efecto de que podamos tener la oportunidad de hacer las valoraciones, la confrontación de números y sobre todo, poder estar en condiciones de hacer un análisis de la cantidad sí; pero también de la calidad del trabajo que esta Legislatura ha venido desarrollando durante este Primer Año de Ejercicio Constitucional.</w:t>
      </w:r>
    </w:p>
    <w:p w:rsidR="0003338B" w:rsidRPr="00E61D0B" w:rsidRDefault="00162693" w:rsidP="00E61D0B">
      <w:pPr>
        <w:pStyle w:val="Sinespaciado"/>
        <w:jc w:val="both"/>
        <w:rPr>
          <w:rFonts w:cs="Times New Roman"/>
          <w:szCs w:val="24"/>
        </w:rPr>
      </w:pPr>
      <w:r w:rsidRPr="00E61D0B">
        <w:rPr>
          <w:rFonts w:cs="Times New Roman"/>
          <w:szCs w:val="24"/>
        </w:rPr>
        <w:tab/>
        <w:t xml:space="preserve">En ejercicio de las facultades previstas en el artículo 61 fracción VII de la Constitución Política del Estado Libre y Soberano de México, la LXII Legislatura aprobó 2 iniciativas al Congreso de la Unión, para fortalecer la Constitución General de la República y </w:t>
      </w:r>
      <w:r w:rsidR="007E36F9" w:rsidRPr="00E61D0B">
        <w:rPr>
          <w:rFonts w:cs="Times New Roman"/>
          <w:szCs w:val="24"/>
        </w:rPr>
        <w:t xml:space="preserve">el </w:t>
      </w:r>
      <w:r w:rsidR="00A53314" w:rsidRPr="00E61D0B">
        <w:rPr>
          <w:rFonts w:cs="Times New Roman"/>
          <w:szCs w:val="24"/>
        </w:rPr>
        <w:t>Código Nacional</w:t>
      </w:r>
      <w:r w:rsidR="00DD2DE1" w:rsidRPr="00E61D0B">
        <w:rPr>
          <w:rFonts w:cs="Times New Roman"/>
          <w:szCs w:val="24"/>
        </w:rPr>
        <w:t xml:space="preserve"> </w:t>
      </w:r>
      <w:r w:rsidR="0003338B" w:rsidRPr="00E61D0B">
        <w:rPr>
          <w:rFonts w:cs="Times New Roman"/>
          <w:szCs w:val="24"/>
        </w:rPr>
        <w:t>d</w:t>
      </w:r>
      <w:r w:rsidR="00990C74" w:rsidRPr="00E61D0B">
        <w:rPr>
          <w:rFonts w:cs="Times New Roman"/>
          <w:szCs w:val="24"/>
        </w:rPr>
        <w:t>e</w:t>
      </w:r>
      <w:r w:rsidR="0003338B" w:rsidRPr="00E61D0B">
        <w:rPr>
          <w:rFonts w:cs="Times New Roman"/>
          <w:szCs w:val="24"/>
        </w:rPr>
        <w:t xml:space="preserve"> </w:t>
      </w:r>
      <w:r w:rsidR="00A53314" w:rsidRPr="00E61D0B">
        <w:rPr>
          <w:rFonts w:cs="Times New Roman"/>
          <w:szCs w:val="24"/>
        </w:rPr>
        <w:t>P</w:t>
      </w:r>
      <w:r w:rsidR="0003338B" w:rsidRPr="00E61D0B">
        <w:rPr>
          <w:rFonts w:cs="Times New Roman"/>
          <w:szCs w:val="24"/>
        </w:rPr>
        <w:t xml:space="preserve">rocedimientos </w:t>
      </w:r>
      <w:r w:rsidR="00A53314" w:rsidRPr="00E61D0B">
        <w:rPr>
          <w:rFonts w:cs="Times New Roman"/>
          <w:szCs w:val="24"/>
        </w:rPr>
        <w:t>P</w:t>
      </w:r>
      <w:r w:rsidR="0003338B" w:rsidRPr="00E61D0B">
        <w:rPr>
          <w:rFonts w:cs="Times New Roman"/>
          <w:szCs w:val="24"/>
        </w:rPr>
        <w:t>enales.</w:t>
      </w:r>
    </w:p>
    <w:p w:rsidR="0003338B" w:rsidRPr="00E61D0B" w:rsidRDefault="0003338B" w:rsidP="00E61D0B">
      <w:pPr>
        <w:pStyle w:val="Sinespaciado"/>
        <w:jc w:val="both"/>
        <w:rPr>
          <w:rFonts w:cs="Times New Roman"/>
          <w:szCs w:val="24"/>
        </w:rPr>
      </w:pPr>
      <w:r w:rsidRPr="00E61D0B">
        <w:rPr>
          <w:rFonts w:cs="Times New Roman"/>
          <w:szCs w:val="24"/>
        </w:rPr>
        <w:tab/>
        <w:t xml:space="preserve">En cuanto a la Diputación Permanente y como lo dispone el artículo 63 de la Constitución Política del Estado Libre y Soberano de México, se instaló y fungió este órgano de la Legislatura </w:t>
      </w:r>
      <w:r w:rsidRPr="00E61D0B">
        <w:rPr>
          <w:rFonts w:cs="Times New Roman"/>
          <w:szCs w:val="24"/>
        </w:rPr>
        <w:lastRenderedPageBreak/>
        <w:t>en los períodos de receso, garantizando la presencia y continuidad del Poder Legislativo del Estado de México.</w:t>
      </w:r>
    </w:p>
    <w:p w:rsidR="0003338B" w:rsidRPr="00E61D0B" w:rsidRDefault="0003338B" w:rsidP="00E61D0B">
      <w:pPr>
        <w:pStyle w:val="Sinespaciado"/>
        <w:jc w:val="both"/>
        <w:rPr>
          <w:rFonts w:cs="Times New Roman"/>
          <w:szCs w:val="24"/>
        </w:rPr>
      </w:pPr>
      <w:r w:rsidRPr="00E61D0B">
        <w:rPr>
          <w:rFonts w:cs="Times New Roman"/>
          <w:szCs w:val="24"/>
        </w:rPr>
        <w:tab/>
        <w:t>En el primer año</w:t>
      </w:r>
      <w:r w:rsidR="007E36F9" w:rsidRPr="00E61D0B">
        <w:rPr>
          <w:rFonts w:cs="Times New Roman"/>
          <w:szCs w:val="24"/>
        </w:rPr>
        <w:t>,</w:t>
      </w:r>
      <w:r w:rsidRPr="00E61D0B">
        <w:rPr>
          <w:rFonts w:cs="Times New Roman"/>
          <w:szCs w:val="24"/>
        </w:rPr>
        <w:t xml:space="preserve"> realizó 11 sesiones y en uso de sus atribuciones constitucionales y legales recibió 86 iniciativas y 5 proyectos de acuerdo y los turnó a las comisiones legislativas para su estudio y dictaminación.</w:t>
      </w:r>
    </w:p>
    <w:p w:rsidR="0003338B" w:rsidRPr="00E61D0B" w:rsidRDefault="0003338B" w:rsidP="00E61D0B">
      <w:pPr>
        <w:pStyle w:val="Sinespaciado"/>
        <w:jc w:val="both"/>
        <w:rPr>
          <w:rFonts w:cs="Times New Roman"/>
          <w:szCs w:val="24"/>
        </w:rPr>
      </w:pPr>
      <w:r w:rsidRPr="00E61D0B">
        <w:rPr>
          <w:rFonts w:cs="Times New Roman"/>
          <w:szCs w:val="24"/>
        </w:rPr>
        <w:tab/>
        <w:t>Aprobó 27 iniciativas y un acuerdo y convocó a la LXII Legislatura a la celebración de 4 períodos extraordinarios de sesiones para que la Asamblea en Pleno conociera y resolviera con oportunidad</w:t>
      </w:r>
      <w:r w:rsidR="007E36F9" w:rsidRPr="00E61D0B">
        <w:rPr>
          <w:rFonts w:cs="Times New Roman"/>
          <w:szCs w:val="24"/>
        </w:rPr>
        <w:t>,</w:t>
      </w:r>
      <w:r w:rsidRPr="00E61D0B">
        <w:rPr>
          <w:rFonts w:cs="Times New Roman"/>
          <w:szCs w:val="24"/>
        </w:rPr>
        <w:t xml:space="preserve"> materias de interés general y de trascendencia social, como lo dispone la Ley Orgánica y el Reglamento de este Poder Legislativo en los períodos ordinarios, extraordinarios y en los recesos</w:t>
      </w:r>
      <w:r w:rsidR="00EF4BF3" w:rsidRPr="00E61D0B">
        <w:rPr>
          <w:rFonts w:cs="Times New Roman"/>
          <w:szCs w:val="24"/>
        </w:rPr>
        <w:t>,</w:t>
      </w:r>
      <w:r w:rsidRPr="00E61D0B">
        <w:rPr>
          <w:rFonts w:cs="Times New Roman"/>
          <w:szCs w:val="24"/>
        </w:rPr>
        <w:t xml:space="preserve"> las comisiones tuvieron una intensa actividad desarrollando reuniones de trabajo y de dictaminación que sustentaron en la mayoría de los casos.</w:t>
      </w:r>
    </w:p>
    <w:p w:rsidR="0003338B" w:rsidRPr="00E61D0B" w:rsidRDefault="0003338B" w:rsidP="00E61D0B">
      <w:pPr>
        <w:pStyle w:val="Sinespaciado"/>
        <w:jc w:val="both"/>
        <w:rPr>
          <w:rFonts w:cs="Times New Roman"/>
          <w:szCs w:val="24"/>
        </w:rPr>
      </w:pPr>
      <w:r w:rsidRPr="00E61D0B">
        <w:rPr>
          <w:rFonts w:cs="Times New Roman"/>
          <w:szCs w:val="24"/>
        </w:rPr>
        <w:tab/>
        <w:t xml:space="preserve">La </w:t>
      </w:r>
      <w:r w:rsidR="00EF4BF3" w:rsidRPr="00E61D0B">
        <w:rPr>
          <w:rFonts w:cs="Times New Roman"/>
          <w:szCs w:val="24"/>
        </w:rPr>
        <w:t xml:space="preserve">Agenda Legislativa </w:t>
      </w:r>
      <w:r w:rsidRPr="00E61D0B">
        <w:rPr>
          <w:rFonts w:cs="Times New Roman"/>
          <w:szCs w:val="24"/>
        </w:rPr>
        <w:t>para lo cual se reunieron en 195 ocasiones</w:t>
      </w:r>
      <w:r w:rsidR="00EF4BF3" w:rsidRPr="00E61D0B">
        <w:rPr>
          <w:rFonts w:cs="Times New Roman"/>
          <w:szCs w:val="24"/>
        </w:rPr>
        <w:t>,</w:t>
      </w:r>
      <w:r w:rsidRPr="00E61D0B">
        <w:rPr>
          <w:rFonts w:cs="Times New Roman"/>
          <w:szCs w:val="24"/>
        </w:rPr>
        <w:t xml:space="preserve"> en reuniones de trabajo y reuniones de dictaminación.</w:t>
      </w:r>
    </w:p>
    <w:p w:rsidR="0003338B" w:rsidRPr="00E61D0B" w:rsidRDefault="0003338B" w:rsidP="00E61D0B">
      <w:pPr>
        <w:pStyle w:val="Sinespaciado"/>
        <w:jc w:val="both"/>
        <w:rPr>
          <w:rFonts w:cs="Times New Roman"/>
          <w:szCs w:val="24"/>
        </w:rPr>
      </w:pPr>
      <w:r w:rsidRPr="00E61D0B">
        <w:rPr>
          <w:rFonts w:cs="Times New Roman"/>
          <w:szCs w:val="24"/>
        </w:rPr>
        <w:tab/>
        <w:t xml:space="preserve">El Recinto Legislativo es “La </w:t>
      </w:r>
      <w:r w:rsidR="00EF4BF3" w:rsidRPr="00E61D0B">
        <w:rPr>
          <w:rFonts w:cs="Times New Roman"/>
          <w:szCs w:val="24"/>
        </w:rPr>
        <w:t xml:space="preserve">Casa </w:t>
      </w:r>
      <w:r w:rsidRPr="00E61D0B">
        <w:rPr>
          <w:rFonts w:cs="Times New Roman"/>
          <w:szCs w:val="24"/>
        </w:rPr>
        <w:t xml:space="preserve">del </w:t>
      </w:r>
      <w:r w:rsidR="00EF4BF3" w:rsidRPr="00E61D0B">
        <w:rPr>
          <w:rFonts w:cs="Times New Roman"/>
          <w:szCs w:val="24"/>
        </w:rPr>
        <w:t>Pueblo</w:t>
      </w:r>
      <w:r w:rsidRPr="00E61D0B">
        <w:rPr>
          <w:rFonts w:cs="Times New Roman"/>
          <w:szCs w:val="24"/>
        </w:rPr>
        <w:t>” y el espacio de la pluralidad y la libertad con respecto a las posiciones partidistas y sin renunciar a ellas se ha buscado que todos los grupos parlamentarios llegaran a consensos para asegurar decisiones objetivas, maduras, prudentes y, sobre todo, que sean útiles y sirvan verdaderamente a nuestro Estado.</w:t>
      </w:r>
    </w:p>
    <w:p w:rsidR="0003338B" w:rsidRPr="00E61D0B" w:rsidRDefault="0003338B" w:rsidP="00E61D0B">
      <w:pPr>
        <w:pStyle w:val="Sinespaciado"/>
        <w:jc w:val="both"/>
        <w:rPr>
          <w:rFonts w:cs="Times New Roman"/>
          <w:szCs w:val="24"/>
        </w:rPr>
      </w:pPr>
      <w:r w:rsidRPr="00E61D0B">
        <w:rPr>
          <w:rFonts w:cs="Times New Roman"/>
          <w:szCs w:val="24"/>
        </w:rPr>
        <w:tab/>
        <w:t xml:space="preserve">Durante el año que se informa, la libertad de expresión fue respetada plenamente en el desarrollo de los trabajos de la Legislatura y sus órganos, destacando las sesiones de la Legislatura en </w:t>
      </w:r>
      <w:r w:rsidR="001C6581" w:rsidRPr="00E61D0B">
        <w:rPr>
          <w:rFonts w:cs="Times New Roman"/>
          <w:szCs w:val="24"/>
        </w:rPr>
        <w:t xml:space="preserve">Pleno </w:t>
      </w:r>
      <w:r w:rsidRPr="00E61D0B">
        <w:rPr>
          <w:rFonts w:cs="Times New Roman"/>
          <w:szCs w:val="24"/>
        </w:rPr>
        <w:t xml:space="preserve">y de la </w:t>
      </w:r>
      <w:r w:rsidR="001C6581" w:rsidRPr="00E61D0B">
        <w:rPr>
          <w:rFonts w:cs="Times New Roman"/>
          <w:szCs w:val="24"/>
        </w:rPr>
        <w:t>Diputación Permanente</w:t>
      </w:r>
      <w:r w:rsidRPr="00E61D0B">
        <w:rPr>
          <w:rFonts w:cs="Times New Roman"/>
          <w:szCs w:val="24"/>
        </w:rPr>
        <w:t>, en las que invariablemente se garantizó con respeto y reconocimiento a cada posición individual y por grupo parlamentario.</w:t>
      </w:r>
    </w:p>
    <w:p w:rsidR="0003338B" w:rsidRPr="00E61D0B" w:rsidRDefault="0003338B" w:rsidP="00E61D0B">
      <w:pPr>
        <w:pStyle w:val="Sinespaciado"/>
        <w:jc w:val="both"/>
        <w:rPr>
          <w:rFonts w:cs="Times New Roman"/>
          <w:szCs w:val="24"/>
        </w:rPr>
      </w:pPr>
      <w:r w:rsidRPr="00E61D0B">
        <w:rPr>
          <w:rFonts w:cs="Times New Roman"/>
          <w:szCs w:val="24"/>
        </w:rPr>
        <w:tab/>
        <w:t>Con el mayor respeto al principio de la división de poderes que establece la Constitución Política del Estado, se dio una relación institucional cercana con los poderes públicos de la Entidad y una importante colaboración para cumplir adecuadamente nuestras funciones; asimismo, con respeto a la autonomía municipal</w:t>
      </w:r>
      <w:r w:rsidR="001C6581" w:rsidRPr="00E61D0B">
        <w:rPr>
          <w:rFonts w:cs="Times New Roman"/>
          <w:szCs w:val="24"/>
        </w:rPr>
        <w:t>,</w:t>
      </w:r>
      <w:r w:rsidRPr="00E61D0B">
        <w:rPr>
          <w:rFonts w:cs="Times New Roman"/>
          <w:szCs w:val="24"/>
        </w:rPr>
        <w:t xml:space="preserve"> la LXII Legislatura consideró en todos los casos el desarrollo del municipio como ámbito de gobierno más inmediato a los habitantes de la Entidad, conforme a lo dispuesto en el artículo 115 de la Constitución Política de los Estados Unidos Mexicanos.</w:t>
      </w:r>
    </w:p>
    <w:p w:rsidR="0003338B" w:rsidRPr="00E61D0B" w:rsidRDefault="0003338B" w:rsidP="00E61D0B">
      <w:pPr>
        <w:pStyle w:val="Sinespaciado"/>
        <w:jc w:val="both"/>
        <w:rPr>
          <w:rFonts w:cs="Times New Roman"/>
          <w:szCs w:val="24"/>
        </w:rPr>
      </w:pPr>
      <w:r w:rsidRPr="00E61D0B">
        <w:rPr>
          <w:rFonts w:cs="Times New Roman"/>
          <w:szCs w:val="24"/>
        </w:rPr>
        <w:tab/>
        <w:t>En una franca colaboración con los poderes públicos, particularmente con el Poder Ejecutivo</w:t>
      </w:r>
      <w:r w:rsidR="001C522A" w:rsidRPr="00E61D0B">
        <w:rPr>
          <w:rFonts w:cs="Times New Roman"/>
          <w:szCs w:val="24"/>
        </w:rPr>
        <w:t>,</w:t>
      </w:r>
      <w:r w:rsidRPr="00E61D0B">
        <w:rPr>
          <w:rFonts w:cs="Times New Roman"/>
          <w:szCs w:val="24"/>
        </w:rPr>
        <w:t xml:space="preserve"> favoreció el diálogo y se fortalecieron los trabajos, sobre todo de las comisiones legislativas para construir leyes de calidad, eficaces y objetivas que puedan ser aplicadas y acatadas; justas y equitativas y que cumplan con su cometido social.</w:t>
      </w:r>
    </w:p>
    <w:p w:rsidR="0003338B" w:rsidRPr="00E61D0B" w:rsidRDefault="0003338B" w:rsidP="00E61D0B">
      <w:pPr>
        <w:pStyle w:val="Sinespaciado"/>
        <w:jc w:val="both"/>
        <w:rPr>
          <w:rFonts w:cs="Times New Roman"/>
          <w:szCs w:val="24"/>
        </w:rPr>
      </w:pPr>
      <w:r w:rsidRPr="00E61D0B">
        <w:rPr>
          <w:rFonts w:cs="Times New Roman"/>
          <w:szCs w:val="24"/>
        </w:rPr>
        <w:tab/>
        <w:t>En tiempo y forma</w:t>
      </w:r>
      <w:r w:rsidR="001C522A" w:rsidRPr="00E61D0B">
        <w:rPr>
          <w:rFonts w:cs="Times New Roman"/>
          <w:szCs w:val="24"/>
        </w:rPr>
        <w:t>,</w:t>
      </w:r>
      <w:r w:rsidRPr="00E61D0B">
        <w:rPr>
          <w:rFonts w:cs="Times New Roman"/>
          <w:szCs w:val="24"/>
        </w:rPr>
        <w:t xml:space="preserve"> la LXII Legislatura atendió las obligaciones dispuestas en la Constitución Política de los Estados Unidos Mexicanos y en la Constitución Política del Estado</w:t>
      </w:r>
      <w:r w:rsidR="001C522A" w:rsidRPr="00E61D0B">
        <w:rPr>
          <w:rFonts w:cs="Times New Roman"/>
          <w:szCs w:val="24"/>
        </w:rPr>
        <w:t>,</w:t>
      </w:r>
      <w:r w:rsidRPr="00E61D0B">
        <w:rPr>
          <w:rFonts w:cs="Times New Roman"/>
          <w:szCs w:val="24"/>
        </w:rPr>
        <w:t xml:space="preserve"> para revisar y adecuar la </w:t>
      </w:r>
      <w:r w:rsidR="001C522A" w:rsidRPr="00E61D0B">
        <w:rPr>
          <w:rFonts w:cs="Times New Roman"/>
          <w:szCs w:val="24"/>
        </w:rPr>
        <w:t xml:space="preserve">Legislación Estatal </w:t>
      </w:r>
      <w:r w:rsidRPr="00E61D0B">
        <w:rPr>
          <w:rFonts w:cs="Times New Roman"/>
          <w:szCs w:val="24"/>
        </w:rPr>
        <w:t>y garantizar con ello</w:t>
      </w:r>
      <w:r w:rsidR="001C522A" w:rsidRPr="00E61D0B">
        <w:rPr>
          <w:rFonts w:cs="Times New Roman"/>
          <w:szCs w:val="24"/>
        </w:rPr>
        <w:t>,</w:t>
      </w:r>
      <w:r w:rsidRPr="00E61D0B">
        <w:rPr>
          <w:rFonts w:cs="Times New Roman"/>
          <w:szCs w:val="24"/>
        </w:rPr>
        <w:t xml:space="preserve"> la preparación y el desarrollo del </w:t>
      </w:r>
      <w:r w:rsidR="001C522A" w:rsidRPr="00E61D0B">
        <w:rPr>
          <w:rFonts w:cs="Times New Roman"/>
          <w:szCs w:val="24"/>
        </w:rPr>
        <w:t xml:space="preserve">Proceso Electoral Local Extraordinario </w:t>
      </w:r>
      <w:r w:rsidRPr="00E61D0B">
        <w:rPr>
          <w:rFonts w:cs="Times New Roman"/>
          <w:szCs w:val="24"/>
        </w:rPr>
        <w:t xml:space="preserve">2025 para elegir la Presidencia del Tribunal Superior de Justicia, el Tribunal de Disciplina Judicial, la mitad de las </w:t>
      </w:r>
      <w:r w:rsidR="00BE1E9A" w:rsidRPr="00E61D0B">
        <w:rPr>
          <w:rFonts w:cs="Times New Roman"/>
          <w:szCs w:val="24"/>
        </w:rPr>
        <w:t xml:space="preserve">Magistradas </w:t>
      </w:r>
      <w:r w:rsidRPr="00E61D0B">
        <w:rPr>
          <w:rFonts w:cs="Times New Roman"/>
          <w:szCs w:val="24"/>
        </w:rPr>
        <w:t xml:space="preserve">y de los </w:t>
      </w:r>
      <w:r w:rsidR="00BE1E9A" w:rsidRPr="00E61D0B">
        <w:rPr>
          <w:rFonts w:cs="Times New Roman"/>
          <w:szCs w:val="24"/>
        </w:rPr>
        <w:t xml:space="preserve">Magistrados </w:t>
      </w:r>
      <w:r w:rsidRPr="00E61D0B">
        <w:rPr>
          <w:rFonts w:cs="Times New Roman"/>
          <w:szCs w:val="24"/>
        </w:rPr>
        <w:t xml:space="preserve">del Tribunal Superior de Justicia y las vacantes y retiros programados de </w:t>
      </w:r>
      <w:r w:rsidR="007605FF" w:rsidRPr="00E61D0B">
        <w:rPr>
          <w:rFonts w:cs="Times New Roman"/>
          <w:szCs w:val="24"/>
        </w:rPr>
        <w:t xml:space="preserve">Juezas </w:t>
      </w:r>
      <w:r w:rsidRPr="00E61D0B">
        <w:rPr>
          <w:rFonts w:cs="Times New Roman"/>
          <w:szCs w:val="24"/>
        </w:rPr>
        <w:t xml:space="preserve">y </w:t>
      </w:r>
      <w:r w:rsidR="007605FF" w:rsidRPr="00E61D0B">
        <w:rPr>
          <w:rFonts w:cs="Times New Roman"/>
          <w:szCs w:val="24"/>
        </w:rPr>
        <w:t xml:space="preserve">Jueces </w:t>
      </w:r>
      <w:r w:rsidRPr="00E61D0B">
        <w:rPr>
          <w:rFonts w:cs="Times New Roman"/>
          <w:szCs w:val="24"/>
        </w:rPr>
        <w:t>del Poder Judicial del Estado.</w:t>
      </w:r>
    </w:p>
    <w:p w:rsidR="0003338B" w:rsidRPr="00E61D0B" w:rsidRDefault="0003338B" w:rsidP="00E61D0B">
      <w:pPr>
        <w:pStyle w:val="Sinespaciado"/>
        <w:jc w:val="both"/>
        <w:rPr>
          <w:rFonts w:cs="Times New Roman"/>
          <w:szCs w:val="24"/>
        </w:rPr>
      </w:pPr>
      <w:r w:rsidRPr="00E61D0B">
        <w:rPr>
          <w:rFonts w:cs="Times New Roman"/>
          <w:szCs w:val="24"/>
        </w:rPr>
        <w:tab/>
        <w:t xml:space="preserve">Apreciando la Actividad Legislativa de este </w:t>
      </w:r>
      <w:r w:rsidR="00BE1E9A" w:rsidRPr="00E61D0B">
        <w:rPr>
          <w:rFonts w:cs="Times New Roman"/>
          <w:szCs w:val="24"/>
        </w:rPr>
        <w:t>Primer Año</w:t>
      </w:r>
      <w:r w:rsidRPr="00E61D0B">
        <w:rPr>
          <w:rFonts w:cs="Times New Roman"/>
          <w:szCs w:val="24"/>
        </w:rPr>
        <w:t xml:space="preserve"> de </w:t>
      </w:r>
      <w:r w:rsidR="00BE1E9A" w:rsidRPr="00E61D0B">
        <w:rPr>
          <w:rFonts w:cs="Times New Roman"/>
          <w:szCs w:val="24"/>
        </w:rPr>
        <w:t xml:space="preserve">Ejercicio Constitucional, </w:t>
      </w:r>
      <w:r w:rsidRPr="00E61D0B">
        <w:rPr>
          <w:rFonts w:cs="Times New Roman"/>
          <w:szCs w:val="24"/>
        </w:rPr>
        <w:t xml:space="preserve">es evidente la capacidad de respuesta que ha tenido la Legislatura para atender con oportunidad las iniciativas de interés social, específicamente aquellas relacionadas con la </w:t>
      </w:r>
      <w:r w:rsidR="007605FF" w:rsidRPr="00E61D0B">
        <w:rPr>
          <w:rFonts w:cs="Times New Roman"/>
          <w:szCs w:val="24"/>
        </w:rPr>
        <w:t>Administración Pública Estatal</w:t>
      </w:r>
      <w:r w:rsidRPr="00E61D0B">
        <w:rPr>
          <w:rFonts w:cs="Times New Roman"/>
          <w:szCs w:val="24"/>
        </w:rPr>
        <w:t>, encaminadas a una finalidad social o de beneficio a los grupos más vulnerables, así como fortalecer y mejorar los servicios de salud en el Estado de México.</w:t>
      </w:r>
    </w:p>
    <w:p w:rsidR="00483CC8" w:rsidRPr="00E61D0B" w:rsidRDefault="0003338B" w:rsidP="00E61D0B">
      <w:pPr>
        <w:pStyle w:val="Sinespaciado"/>
        <w:jc w:val="both"/>
        <w:rPr>
          <w:rFonts w:cs="Times New Roman"/>
          <w:szCs w:val="24"/>
        </w:rPr>
      </w:pPr>
      <w:r w:rsidRPr="00E61D0B">
        <w:rPr>
          <w:rFonts w:cs="Times New Roman"/>
          <w:szCs w:val="24"/>
        </w:rPr>
        <w:tab/>
        <w:t xml:space="preserve">La </w:t>
      </w:r>
      <w:r w:rsidR="007605FF" w:rsidRPr="00E61D0B">
        <w:rPr>
          <w:rFonts w:cs="Times New Roman"/>
          <w:szCs w:val="24"/>
        </w:rPr>
        <w:t>Legislación</w:t>
      </w:r>
      <w:r w:rsidRPr="00E61D0B">
        <w:rPr>
          <w:rFonts w:cs="Times New Roman"/>
          <w:szCs w:val="24"/>
        </w:rPr>
        <w:t>, producto de los trabajos legislativos de este primer año en términos generales</w:t>
      </w:r>
      <w:r w:rsidR="007605FF" w:rsidRPr="00E61D0B">
        <w:rPr>
          <w:rFonts w:cs="Times New Roman"/>
          <w:szCs w:val="24"/>
        </w:rPr>
        <w:t>,</w:t>
      </w:r>
      <w:r w:rsidRPr="00E61D0B">
        <w:rPr>
          <w:rFonts w:cs="Times New Roman"/>
          <w:szCs w:val="24"/>
        </w:rPr>
        <w:t xml:space="preserve"> es congruente con la etapa histórica de transformación en la que ha correspondido cumplir su encomienda a la LXII Legislara. Resolviendo y haciendo viable las propuestas cuya sustancia implica mayor bienestar, solidaridad y respuestas con la necesidad</w:t>
      </w:r>
      <w:r w:rsidR="00EE63FD" w:rsidRPr="00E61D0B">
        <w:rPr>
          <w:rFonts w:cs="Times New Roman"/>
          <w:szCs w:val="24"/>
        </w:rPr>
        <w:t>es, de</w:t>
      </w:r>
      <w:r w:rsidR="004900F1" w:rsidRPr="00E61D0B">
        <w:rPr>
          <w:rFonts w:cs="Times New Roman"/>
          <w:szCs w:val="24"/>
        </w:rPr>
        <w:t xml:space="preserve">mandas </w:t>
      </w:r>
      <w:r w:rsidR="00483CC8" w:rsidRPr="00E61D0B">
        <w:rPr>
          <w:rFonts w:cs="Times New Roman"/>
          <w:szCs w:val="24"/>
        </w:rPr>
        <w:t xml:space="preserve">y realidad social del momento. </w:t>
      </w:r>
    </w:p>
    <w:p w:rsidR="00483CC8" w:rsidRPr="00E61D0B" w:rsidRDefault="00483CC8" w:rsidP="00E61D0B">
      <w:pPr>
        <w:pStyle w:val="Sinespaciado"/>
        <w:jc w:val="both"/>
        <w:rPr>
          <w:rFonts w:cs="Times New Roman"/>
          <w:szCs w:val="24"/>
        </w:rPr>
      </w:pPr>
      <w:r w:rsidRPr="00E61D0B">
        <w:rPr>
          <w:rFonts w:cs="Times New Roman"/>
          <w:szCs w:val="24"/>
        </w:rPr>
        <w:lastRenderedPageBreak/>
        <w:tab/>
        <w:t>La ley es perfectible</w:t>
      </w:r>
      <w:r w:rsidR="00245395" w:rsidRPr="00E61D0B">
        <w:rPr>
          <w:rFonts w:cs="Times New Roman"/>
          <w:szCs w:val="24"/>
        </w:rPr>
        <w:t>,</w:t>
      </w:r>
      <w:r w:rsidRPr="00E61D0B">
        <w:rPr>
          <w:rFonts w:cs="Times New Roman"/>
          <w:szCs w:val="24"/>
        </w:rPr>
        <w:t xml:space="preserve"> porque es un producto de la realidad social. Por lo tanto, para este Poder Legislativo es importante seguir construyendo el andamiaje jurídico del Estado de México que permita priorizar el interés social, mejorar las instituciones y contar con una Constitución Política </w:t>
      </w:r>
      <w:r w:rsidR="00413F4B" w:rsidRPr="00E61D0B">
        <w:rPr>
          <w:rFonts w:cs="Times New Roman"/>
          <w:szCs w:val="24"/>
        </w:rPr>
        <w:t xml:space="preserve">Local </w:t>
      </w:r>
      <w:r w:rsidRPr="00E61D0B">
        <w:rPr>
          <w:rFonts w:cs="Times New Roman"/>
          <w:szCs w:val="24"/>
        </w:rPr>
        <w:t xml:space="preserve">y con una </w:t>
      </w:r>
      <w:r w:rsidR="008528BA" w:rsidRPr="00E61D0B">
        <w:rPr>
          <w:rFonts w:cs="Times New Roman"/>
          <w:szCs w:val="24"/>
        </w:rPr>
        <w:t xml:space="preserve">Legislación Estatal </w:t>
      </w:r>
      <w:r w:rsidRPr="00E61D0B">
        <w:rPr>
          <w:rFonts w:cs="Times New Roman"/>
          <w:szCs w:val="24"/>
        </w:rPr>
        <w:t xml:space="preserve">actualizada y en armonía con la Constitución Política de los Estados Unidos Mexicanos. En este </w:t>
      </w:r>
      <w:r w:rsidR="00D742C1" w:rsidRPr="00E61D0B">
        <w:rPr>
          <w:rFonts w:cs="Times New Roman"/>
          <w:szCs w:val="24"/>
        </w:rPr>
        <w:t xml:space="preserve">Primer Año </w:t>
      </w:r>
      <w:r w:rsidRPr="00E61D0B">
        <w:rPr>
          <w:rFonts w:cs="Times New Roman"/>
          <w:szCs w:val="24"/>
        </w:rPr>
        <w:t xml:space="preserve">de </w:t>
      </w:r>
      <w:r w:rsidR="00D742C1" w:rsidRPr="00E61D0B">
        <w:rPr>
          <w:rFonts w:cs="Times New Roman"/>
          <w:szCs w:val="24"/>
        </w:rPr>
        <w:t>Ejercicio Constitucional</w:t>
      </w:r>
      <w:r w:rsidRPr="00E61D0B">
        <w:rPr>
          <w:rFonts w:cs="Times New Roman"/>
          <w:szCs w:val="24"/>
        </w:rPr>
        <w:t>, la Legislatura y la Diputación Permanente, desde su ámbito competencial, privilegiaron el interés general de las y los mexiquenses y, sobre todo, la atención de las demandas de los más vulnerables de las niñas, niños y adolescentes, de las poblaciones indígenas y afromexicanas</w:t>
      </w:r>
      <w:r w:rsidR="00DD0791" w:rsidRPr="00E61D0B">
        <w:rPr>
          <w:rFonts w:cs="Times New Roman"/>
          <w:szCs w:val="24"/>
        </w:rPr>
        <w:t>,</w:t>
      </w:r>
      <w:r w:rsidRPr="00E61D0B">
        <w:rPr>
          <w:rFonts w:cs="Times New Roman"/>
          <w:szCs w:val="24"/>
        </w:rPr>
        <w:t xml:space="preserve"> de las personas, de la diversidad sexual, de las personas con discapacidad y en general, de quienes más lo necesitan.</w:t>
      </w:r>
    </w:p>
    <w:p w:rsidR="00483CC8" w:rsidRPr="00E61D0B" w:rsidRDefault="00483CC8" w:rsidP="00E61D0B">
      <w:pPr>
        <w:pStyle w:val="Sinespaciado"/>
        <w:jc w:val="both"/>
        <w:rPr>
          <w:rFonts w:cs="Times New Roman"/>
          <w:szCs w:val="24"/>
        </w:rPr>
      </w:pPr>
      <w:r w:rsidRPr="00E61D0B">
        <w:rPr>
          <w:rFonts w:cs="Times New Roman"/>
          <w:szCs w:val="24"/>
        </w:rPr>
        <w:tab/>
        <w:t>Las agendas que conformaron, los periodos ordinarios, extraordinarios y de los recesos consensuadas en la Junta de Coordinación Política</w:t>
      </w:r>
      <w:r w:rsidR="00005B27" w:rsidRPr="00E61D0B">
        <w:rPr>
          <w:rFonts w:cs="Times New Roman"/>
          <w:szCs w:val="24"/>
        </w:rPr>
        <w:t>,</w:t>
      </w:r>
      <w:r w:rsidRPr="00E61D0B">
        <w:rPr>
          <w:rFonts w:cs="Times New Roman"/>
          <w:szCs w:val="24"/>
        </w:rPr>
        <w:t xml:space="preserve"> se distinguieron por sus propósitos de beneficio social y los asuntos tratados en la </w:t>
      </w:r>
      <w:r w:rsidR="00005B27" w:rsidRPr="00E61D0B">
        <w:rPr>
          <w:rFonts w:cs="Times New Roman"/>
          <w:szCs w:val="24"/>
        </w:rPr>
        <w:t xml:space="preserve">Soberanía </w:t>
      </w:r>
      <w:r w:rsidRPr="00E61D0B">
        <w:rPr>
          <w:rFonts w:cs="Times New Roman"/>
          <w:szCs w:val="24"/>
        </w:rPr>
        <w:t xml:space="preserve">y en los órganos de apoyo se centraron en la búsqueda de bienestar de la población del Estado de México para mejorar su nivel de vida y sus condiciones de desarrollo. </w:t>
      </w:r>
    </w:p>
    <w:p w:rsidR="00483CC8" w:rsidRPr="00E61D0B" w:rsidRDefault="00483CC8" w:rsidP="00E61D0B">
      <w:pPr>
        <w:pStyle w:val="Sinespaciado"/>
        <w:jc w:val="both"/>
        <w:rPr>
          <w:rFonts w:cs="Times New Roman"/>
          <w:szCs w:val="24"/>
        </w:rPr>
      </w:pPr>
      <w:r w:rsidRPr="00E61D0B">
        <w:rPr>
          <w:rFonts w:cs="Times New Roman"/>
          <w:szCs w:val="24"/>
        </w:rPr>
        <w:tab/>
        <w:t xml:space="preserve">Dicho así, compañeras, compañeros diputados, podríamos coincidir en que la armonía con la que se ha trabajado en esta </w:t>
      </w:r>
      <w:r w:rsidR="00005B27" w:rsidRPr="00E61D0B">
        <w:rPr>
          <w:rFonts w:cs="Times New Roman"/>
          <w:szCs w:val="24"/>
        </w:rPr>
        <w:t xml:space="preserve">Legislatura, </w:t>
      </w:r>
      <w:r w:rsidRPr="00E61D0B">
        <w:rPr>
          <w:rFonts w:cs="Times New Roman"/>
          <w:szCs w:val="24"/>
        </w:rPr>
        <w:t xml:space="preserve">refleja de manera muy preponderante una coincidencia fundamental, la coincidencia en que todas y todos, no importando el partido político del que provengamos, no importando la línea política que nos conduzca, no importando la plataforma ideológica que nos identifique o el programa de acción que sea nuestro propósito alcanzar. Tenemos como meta sustantiva el mejoramiento de las condiciones de vida de nuestra población, de la población toda, de nuestra </w:t>
      </w:r>
      <w:r w:rsidR="00005B27" w:rsidRPr="00E61D0B">
        <w:rPr>
          <w:rFonts w:cs="Times New Roman"/>
          <w:szCs w:val="24"/>
        </w:rPr>
        <w:t>Entidad</w:t>
      </w:r>
      <w:r w:rsidRPr="00E61D0B">
        <w:rPr>
          <w:rFonts w:cs="Times New Roman"/>
          <w:szCs w:val="24"/>
        </w:rPr>
        <w:t>.</w:t>
      </w:r>
    </w:p>
    <w:p w:rsidR="0057137E" w:rsidRPr="00E61D0B" w:rsidRDefault="00483CC8" w:rsidP="00E61D0B">
      <w:pPr>
        <w:pStyle w:val="Sinespaciado"/>
        <w:jc w:val="both"/>
        <w:rPr>
          <w:rFonts w:cs="Times New Roman"/>
          <w:szCs w:val="24"/>
        </w:rPr>
      </w:pPr>
      <w:r w:rsidRPr="00E61D0B">
        <w:rPr>
          <w:rFonts w:cs="Times New Roman"/>
          <w:szCs w:val="24"/>
        </w:rPr>
        <w:tab/>
        <w:t>Es indiscutible que con estos números que estamos presentando se pueda pensar lo contrario</w:t>
      </w:r>
      <w:r w:rsidR="00CD27CB" w:rsidRPr="00E61D0B">
        <w:rPr>
          <w:rFonts w:cs="Times New Roman"/>
          <w:szCs w:val="24"/>
        </w:rPr>
        <w:t>.</w:t>
      </w:r>
      <w:r w:rsidRPr="00E61D0B">
        <w:rPr>
          <w:rFonts w:cs="Times New Roman"/>
          <w:szCs w:val="24"/>
        </w:rPr>
        <w:t xml:space="preserve"> </w:t>
      </w:r>
      <w:r w:rsidR="00CD27CB" w:rsidRPr="00E61D0B">
        <w:rPr>
          <w:rFonts w:cs="Times New Roman"/>
          <w:szCs w:val="24"/>
        </w:rPr>
        <w:t xml:space="preserve">Esto </w:t>
      </w:r>
      <w:r w:rsidRPr="00E61D0B">
        <w:rPr>
          <w:rFonts w:cs="Times New Roman"/>
          <w:szCs w:val="24"/>
        </w:rPr>
        <w:t>nos remite a que podamos seguir construyendo a invitación expresa de un par de ustedes, seguir construyendo la ruta, la avenida de la coincidencia para poder abonar al proceso que estamos viviendo, que nos ha tocado vivir en este país, en la región continental y en el mundo, el proceso de transformación.</w:t>
      </w:r>
    </w:p>
    <w:p w:rsidR="00483CC8" w:rsidRPr="00E61D0B" w:rsidRDefault="00483CC8" w:rsidP="00E61D0B">
      <w:pPr>
        <w:pStyle w:val="Sinespaciado"/>
        <w:ind w:firstLine="708"/>
        <w:jc w:val="both"/>
        <w:rPr>
          <w:rFonts w:cs="Times New Roman"/>
          <w:szCs w:val="24"/>
        </w:rPr>
      </w:pPr>
      <w:r w:rsidRPr="00E61D0B">
        <w:rPr>
          <w:rFonts w:cs="Times New Roman"/>
          <w:szCs w:val="24"/>
        </w:rPr>
        <w:t>Estamos viviendo momentos de transformación, se está expresando de muy diversas maneras a lo largo y ancho de todo el país</w:t>
      </w:r>
      <w:r w:rsidR="00B46EDA" w:rsidRPr="00E61D0B">
        <w:rPr>
          <w:rFonts w:cs="Times New Roman"/>
          <w:szCs w:val="24"/>
        </w:rPr>
        <w:t>;</w:t>
      </w:r>
      <w:r w:rsidRPr="00E61D0B">
        <w:rPr>
          <w:rFonts w:cs="Times New Roman"/>
          <w:szCs w:val="24"/>
        </w:rPr>
        <w:t xml:space="preserve"> pero también a lo largo y ancho de todo el mundo</w:t>
      </w:r>
      <w:r w:rsidR="00B46EDA" w:rsidRPr="00E61D0B">
        <w:rPr>
          <w:rFonts w:cs="Times New Roman"/>
          <w:szCs w:val="24"/>
        </w:rPr>
        <w:t>,</w:t>
      </w:r>
      <w:r w:rsidRPr="00E61D0B">
        <w:rPr>
          <w:rFonts w:cs="Times New Roman"/>
          <w:szCs w:val="24"/>
        </w:rPr>
        <w:t xml:space="preserve"> </w:t>
      </w:r>
      <w:r w:rsidR="00B46EDA" w:rsidRPr="00E61D0B">
        <w:rPr>
          <w:rFonts w:cs="Times New Roman"/>
          <w:szCs w:val="24"/>
        </w:rPr>
        <w:t>afortunadamente</w:t>
      </w:r>
      <w:r w:rsidRPr="00E61D0B">
        <w:rPr>
          <w:rFonts w:cs="Times New Roman"/>
          <w:szCs w:val="24"/>
        </w:rPr>
        <w:t>, aquí en México se ha inspirado por gente visionaria que la transformación la vamos a lograr a partir de que podamos conjugar lo mejor de nuestra voluntad, pero también lo más claro de nuestra visión del tipo de sociedad y del tipo de gobierno que queremos construir para poder darle respuesta a la demanda que nos gritan día tras día al centro de las comunidades cuando caminamos las calles, cuando tocamos las puertas y eso implica que escuchemos, compañeras y compañeros; porque no solamente es oír, hay una gran diferencia entre oír y escuchar, si escuchamos, estaremos haciendo conciencia y seremos activos, si oímos, simplemente será el murmullo lo que nos llegue y será con ello la confusión también.</w:t>
      </w:r>
    </w:p>
    <w:p w:rsidR="00B63F05" w:rsidRPr="00E61D0B" w:rsidRDefault="00483CC8" w:rsidP="00E61D0B">
      <w:pPr>
        <w:pStyle w:val="Sinespaciado"/>
        <w:jc w:val="both"/>
        <w:rPr>
          <w:rFonts w:cs="Times New Roman"/>
          <w:szCs w:val="24"/>
        </w:rPr>
      </w:pPr>
      <w:r w:rsidRPr="00E61D0B">
        <w:rPr>
          <w:rFonts w:cs="Times New Roman"/>
          <w:szCs w:val="24"/>
        </w:rPr>
        <w:tab/>
        <w:t>Por eso</w:t>
      </w:r>
      <w:r w:rsidR="007077CC" w:rsidRPr="00E61D0B">
        <w:rPr>
          <w:rFonts w:cs="Times New Roman"/>
          <w:szCs w:val="24"/>
        </w:rPr>
        <w:t>,</w:t>
      </w:r>
      <w:r w:rsidRPr="00E61D0B">
        <w:rPr>
          <w:rFonts w:cs="Times New Roman"/>
          <w:szCs w:val="24"/>
        </w:rPr>
        <w:t xml:space="preserve"> la relevancia del trabajo que se ha hecho en esta </w:t>
      </w:r>
      <w:r w:rsidR="007077CC" w:rsidRPr="00E61D0B">
        <w:rPr>
          <w:rFonts w:cs="Times New Roman"/>
          <w:szCs w:val="24"/>
        </w:rPr>
        <w:t xml:space="preserve">Legislatura </w:t>
      </w:r>
      <w:r w:rsidRPr="00E61D0B">
        <w:rPr>
          <w:rFonts w:cs="Times New Roman"/>
          <w:szCs w:val="24"/>
        </w:rPr>
        <w:t>y que hacemos votos porque la sigamos haciendo y perfeccionando, tiene que ver con que encontremos esa coincidencia en lo fundamental.</w:t>
      </w:r>
    </w:p>
    <w:p w:rsidR="00B326D5" w:rsidRPr="00E61D0B" w:rsidRDefault="00483CC8" w:rsidP="00E61D0B">
      <w:pPr>
        <w:pStyle w:val="Sinespaciado"/>
        <w:ind w:firstLine="709"/>
        <w:jc w:val="both"/>
        <w:rPr>
          <w:rFonts w:cs="Times New Roman"/>
          <w:szCs w:val="24"/>
        </w:rPr>
      </w:pPr>
      <w:r w:rsidRPr="00E61D0B">
        <w:rPr>
          <w:rFonts w:cs="Times New Roman"/>
          <w:szCs w:val="24"/>
        </w:rPr>
        <w:t>Estamos iniciando el proceso de transformación, no podemos pretender exigir que lo del pasado quede en el olvido</w:t>
      </w:r>
      <w:r w:rsidR="00B326D5" w:rsidRPr="00E61D0B">
        <w:rPr>
          <w:rFonts w:cs="Times New Roman"/>
          <w:szCs w:val="24"/>
        </w:rPr>
        <w:t>;</w:t>
      </w:r>
      <w:r w:rsidRPr="00E61D0B">
        <w:rPr>
          <w:rFonts w:cs="Times New Roman"/>
          <w:szCs w:val="24"/>
        </w:rPr>
        <w:t xml:space="preserve"> pero tampoco podemos nosotros negar la responsabilidad que tenemos en el presente de que ese pasado pueda iluminar también para corregir lo que haya que corregir</w:t>
      </w:r>
      <w:r w:rsidR="00B326D5" w:rsidRPr="00E61D0B">
        <w:rPr>
          <w:rFonts w:cs="Times New Roman"/>
          <w:szCs w:val="24"/>
        </w:rPr>
        <w:t>;</w:t>
      </w:r>
      <w:r w:rsidR="003A28D7" w:rsidRPr="00E61D0B">
        <w:rPr>
          <w:rFonts w:cs="Times New Roman"/>
          <w:szCs w:val="24"/>
        </w:rPr>
        <w:t xml:space="preserve"> pero también </w:t>
      </w:r>
      <w:r w:rsidR="00841631" w:rsidRPr="00E61D0B">
        <w:rPr>
          <w:rFonts w:cs="Times New Roman"/>
          <w:szCs w:val="24"/>
        </w:rPr>
        <w:t>p</w:t>
      </w:r>
      <w:r w:rsidR="00EC69B3" w:rsidRPr="00E61D0B">
        <w:rPr>
          <w:rFonts w:cs="Times New Roman"/>
          <w:szCs w:val="24"/>
        </w:rPr>
        <w:t>ara fortalecer lo que se haya hecho bien</w:t>
      </w:r>
      <w:r w:rsidR="00B326D5" w:rsidRPr="00E61D0B">
        <w:rPr>
          <w:rFonts w:cs="Times New Roman"/>
          <w:szCs w:val="24"/>
        </w:rPr>
        <w:t>.</w:t>
      </w:r>
    </w:p>
    <w:p w:rsidR="00610CBB" w:rsidRPr="00E61D0B" w:rsidRDefault="00B326D5" w:rsidP="00E61D0B">
      <w:pPr>
        <w:pStyle w:val="Sinespaciado"/>
        <w:ind w:firstLine="709"/>
        <w:jc w:val="both"/>
        <w:rPr>
          <w:rFonts w:cs="Times New Roman"/>
          <w:szCs w:val="24"/>
        </w:rPr>
      </w:pPr>
      <w:r w:rsidRPr="00E61D0B">
        <w:rPr>
          <w:rFonts w:cs="Times New Roman"/>
          <w:szCs w:val="24"/>
        </w:rPr>
        <w:t xml:space="preserve">Necesitamos </w:t>
      </w:r>
      <w:r w:rsidR="00EC69B3" w:rsidRPr="00E61D0B">
        <w:rPr>
          <w:rFonts w:cs="Times New Roman"/>
          <w:szCs w:val="24"/>
        </w:rPr>
        <w:t xml:space="preserve">tener altura de miras y esto, única y exclusivamente se va a dar a partir de que entendamos, aceptemos y coincidamos en que el enemigo no está al interior de este </w:t>
      </w:r>
      <w:r w:rsidRPr="00E61D0B">
        <w:rPr>
          <w:rFonts w:cs="Times New Roman"/>
          <w:szCs w:val="24"/>
        </w:rPr>
        <w:t>Recinto Legislativo</w:t>
      </w:r>
      <w:r w:rsidR="00EC69B3" w:rsidRPr="00E61D0B">
        <w:rPr>
          <w:rFonts w:cs="Times New Roman"/>
          <w:szCs w:val="24"/>
        </w:rPr>
        <w:t xml:space="preserve">, que el enemigo no está en nuestras comunidades, que el enemigo no está en nuestra </w:t>
      </w:r>
      <w:r w:rsidRPr="00E61D0B">
        <w:rPr>
          <w:rFonts w:cs="Times New Roman"/>
          <w:szCs w:val="24"/>
        </w:rPr>
        <w:t xml:space="preserve">Entidad </w:t>
      </w:r>
      <w:r w:rsidR="00EC69B3" w:rsidRPr="00E61D0B">
        <w:rPr>
          <w:rFonts w:cs="Times New Roman"/>
          <w:szCs w:val="24"/>
        </w:rPr>
        <w:t xml:space="preserve">ni en nuestro país. El enemigo se encuentra dentro de un sistema que es el que tenemos por fuerza que abolir. Podríamos decir que la responsabilidad de las condiciones de vida durante muchas décadas de nuestra sociedad tiene que ver con un sistema, un sistema que se ha venido </w:t>
      </w:r>
      <w:r w:rsidR="00EC69B3" w:rsidRPr="00E61D0B">
        <w:rPr>
          <w:rFonts w:cs="Times New Roman"/>
          <w:szCs w:val="24"/>
        </w:rPr>
        <w:lastRenderedPageBreak/>
        <w:t>combatiendo, un sistema que se tiene que cambiar porque se ha desgastado, un sistema que ha generado grandes desigualdades. Es un sistema que ha cumplido con su papel histórico, porque hay que reconocerlo</w:t>
      </w:r>
      <w:r w:rsidR="00C04B11" w:rsidRPr="00E61D0B">
        <w:rPr>
          <w:rFonts w:cs="Times New Roman"/>
          <w:szCs w:val="24"/>
        </w:rPr>
        <w:t>, h</w:t>
      </w:r>
      <w:r w:rsidR="00EC69B3" w:rsidRPr="00E61D0B">
        <w:rPr>
          <w:rFonts w:cs="Times New Roman"/>
          <w:szCs w:val="24"/>
        </w:rPr>
        <w:t>ay que entender que la utopía de la sociedad justa, igualitaria, sin distingos, sin diferencias, se tiene que seguir persiguiendo. Hay quienes dicen que por ser utopía no se va a alcanzar</w:t>
      </w:r>
      <w:r w:rsidR="00C04B11" w:rsidRPr="00E61D0B">
        <w:rPr>
          <w:rFonts w:cs="Times New Roman"/>
          <w:szCs w:val="24"/>
        </w:rPr>
        <w:t>;</w:t>
      </w:r>
      <w:r w:rsidR="00EC69B3" w:rsidRPr="00E61D0B">
        <w:rPr>
          <w:rFonts w:cs="Times New Roman"/>
          <w:szCs w:val="24"/>
        </w:rPr>
        <w:t xml:space="preserve"> pero eso nos obliga a seguir buscándola, a seguir persiguiéndola, porque cada paso que demos tratando de alcanzar esa utopía será un aporte más al mejoramiento de las condiciones de vida en el presente continuo que la sociedad tiene que estar cumpliendo. </w:t>
      </w:r>
    </w:p>
    <w:p w:rsidR="003C0C65" w:rsidRPr="00E61D0B" w:rsidRDefault="00EC69B3" w:rsidP="00E61D0B">
      <w:pPr>
        <w:pStyle w:val="Sinespaciado"/>
        <w:ind w:firstLine="709"/>
        <w:jc w:val="both"/>
        <w:rPr>
          <w:rFonts w:cs="Times New Roman"/>
          <w:szCs w:val="24"/>
        </w:rPr>
      </w:pPr>
      <w:r w:rsidRPr="00E61D0B">
        <w:rPr>
          <w:rFonts w:cs="Times New Roman"/>
          <w:szCs w:val="24"/>
        </w:rPr>
        <w:t>Por eso, sigamos construyendo</w:t>
      </w:r>
      <w:r w:rsidR="00610CBB" w:rsidRPr="00E61D0B">
        <w:rPr>
          <w:rFonts w:cs="Times New Roman"/>
          <w:szCs w:val="24"/>
        </w:rPr>
        <w:t>,</w:t>
      </w:r>
      <w:r w:rsidRPr="00E61D0B">
        <w:rPr>
          <w:rFonts w:cs="Times New Roman"/>
          <w:szCs w:val="24"/>
        </w:rPr>
        <w:t xml:space="preserve"> a partir de que reconozcamos que es un sistema el que tenemos que cambiar y para ello</w:t>
      </w:r>
      <w:r w:rsidR="00610CBB" w:rsidRPr="00E61D0B">
        <w:rPr>
          <w:rFonts w:cs="Times New Roman"/>
          <w:szCs w:val="24"/>
        </w:rPr>
        <w:t>,</w:t>
      </w:r>
      <w:r w:rsidRPr="00E61D0B">
        <w:rPr>
          <w:rFonts w:cs="Times New Roman"/>
          <w:szCs w:val="24"/>
        </w:rPr>
        <w:t xml:space="preserve"> necesitamos también generar un nuevo régimen</w:t>
      </w:r>
      <w:r w:rsidR="00610CBB" w:rsidRPr="00E61D0B">
        <w:rPr>
          <w:rFonts w:cs="Times New Roman"/>
          <w:szCs w:val="24"/>
        </w:rPr>
        <w:t xml:space="preserve"> y</w:t>
      </w:r>
      <w:r w:rsidRPr="00E61D0B">
        <w:rPr>
          <w:rFonts w:cs="Times New Roman"/>
          <w:szCs w:val="24"/>
        </w:rPr>
        <w:t xml:space="preserve"> el nuevo régimen lo vamos a hacer a partir de que confrontemos los proyectos, los proyectos de nación, con respeto, desde luego</w:t>
      </w:r>
      <w:r w:rsidR="003C0C65" w:rsidRPr="00E61D0B">
        <w:rPr>
          <w:rFonts w:cs="Times New Roman"/>
          <w:szCs w:val="24"/>
        </w:rPr>
        <w:t>; l</w:t>
      </w:r>
      <w:r w:rsidRPr="00E61D0B">
        <w:rPr>
          <w:rFonts w:cs="Times New Roman"/>
          <w:szCs w:val="24"/>
        </w:rPr>
        <w:t xml:space="preserve">a tribuna es para debatir, la tribuna es para proponer y la tribuna también es para corregir. </w:t>
      </w:r>
    </w:p>
    <w:p w:rsidR="0070386F" w:rsidRPr="00E61D0B" w:rsidRDefault="00EC69B3" w:rsidP="00E61D0B">
      <w:pPr>
        <w:pStyle w:val="Sinespaciado"/>
        <w:ind w:firstLine="709"/>
        <w:jc w:val="both"/>
        <w:rPr>
          <w:rFonts w:cs="Times New Roman"/>
          <w:szCs w:val="24"/>
        </w:rPr>
      </w:pPr>
      <w:r w:rsidRPr="00E61D0B">
        <w:rPr>
          <w:rFonts w:cs="Times New Roman"/>
          <w:szCs w:val="24"/>
        </w:rPr>
        <w:t>Vamos a confrontar los proyectos de gobierno, los proyectos de sociedad</w:t>
      </w:r>
      <w:r w:rsidR="003C0C65" w:rsidRPr="00E61D0B">
        <w:rPr>
          <w:rFonts w:cs="Times New Roman"/>
          <w:szCs w:val="24"/>
        </w:rPr>
        <w:t>; p</w:t>
      </w:r>
      <w:r w:rsidRPr="00E61D0B">
        <w:rPr>
          <w:rFonts w:cs="Times New Roman"/>
          <w:szCs w:val="24"/>
        </w:rPr>
        <w:t>ero no perdamos de vista que todo esto estará orientado a alcanzar ese momento estelar, donde haya más equidad, donde haya más inclusión, donde haya menos violencia, donde haya menos preocupación por el qu</w:t>
      </w:r>
      <w:r w:rsidR="0070386F" w:rsidRPr="00E61D0B">
        <w:rPr>
          <w:rFonts w:cs="Times New Roman"/>
          <w:szCs w:val="24"/>
        </w:rPr>
        <w:t>é</w:t>
      </w:r>
      <w:r w:rsidRPr="00E61D0B">
        <w:rPr>
          <w:rFonts w:cs="Times New Roman"/>
          <w:szCs w:val="24"/>
        </w:rPr>
        <w:t xml:space="preserve"> comer, donde haya menos preocupación por la seguridad que nosotros necesitamos garantizar a nuestras ciudadanas y a nuestros ciudadanos</w:t>
      </w:r>
      <w:r w:rsidR="0070386F" w:rsidRPr="00E61D0B">
        <w:rPr>
          <w:rFonts w:cs="Times New Roman"/>
          <w:szCs w:val="24"/>
        </w:rPr>
        <w:t xml:space="preserve"> y</w:t>
      </w:r>
      <w:r w:rsidRPr="00E61D0B">
        <w:rPr>
          <w:rFonts w:cs="Times New Roman"/>
          <w:szCs w:val="24"/>
        </w:rPr>
        <w:t xml:space="preserve"> eso nos corresponde desde el Poder Legislativo, en el Poder Ejecutivo y en el Poder Judicial. </w:t>
      </w:r>
    </w:p>
    <w:p w:rsidR="00C63E87" w:rsidRPr="00E61D0B" w:rsidRDefault="00EC69B3" w:rsidP="00E61D0B">
      <w:pPr>
        <w:pStyle w:val="Sinespaciado"/>
        <w:ind w:firstLine="709"/>
        <w:jc w:val="both"/>
        <w:rPr>
          <w:rFonts w:cs="Times New Roman"/>
          <w:szCs w:val="24"/>
        </w:rPr>
      </w:pPr>
      <w:r w:rsidRPr="00E61D0B">
        <w:rPr>
          <w:rFonts w:cs="Times New Roman"/>
          <w:szCs w:val="24"/>
        </w:rPr>
        <w:t xml:space="preserve">Por eso aquí no ha habido mezquindad para apoyar 101 iniciativas del Poder Ejecutivo, porque todas tienen que ver con el interés de la </w:t>
      </w:r>
      <w:r w:rsidR="0070386F" w:rsidRPr="00E61D0B">
        <w:rPr>
          <w:rFonts w:cs="Times New Roman"/>
          <w:szCs w:val="24"/>
        </w:rPr>
        <w:t xml:space="preserve">Administración Pública </w:t>
      </w:r>
      <w:r w:rsidRPr="00E61D0B">
        <w:rPr>
          <w:rFonts w:cs="Times New Roman"/>
          <w:szCs w:val="24"/>
        </w:rPr>
        <w:t>que se requiere ir perfeccionando y tiene que ver también con generar las condiciones para que podamos traer al Estado de México recursos públicos de la Federación y poder potenciar el servicio a la salud pública que tanto se requiere</w:t>
      </w:r>
      <w:r w:rsidR="0070386F" w:rsidRPr="00E61D0B">
        <w:rPr>
          <w:rFonts w:cs="Times New Roman"/>
          <w:szCs w:val="24"/>
        </w:rPr>
        <w:t xml:space="preserve"> y</w:t>
      </w:r>
      <w:r w:rsidRPr="00E61D0B">
        <w:rPr>
          <w:rFonts w:cs="Times New Roman"/>
          <w:szCs w:val="24"/>
        </w:rPr>
        <w:t xml:space="preserve"> también tiene que ver con que tenemos que ser corresponsables de la gobernanza de este Estado, porque somos gobierno. Los tres niveles, los tres órdenes del poder en el Estado, somos gobierno y somos corresponsables de lo que aquí pueda suceder para bien igualmente de lo que suceda si no asumimos nuestra responsabilidad.</w:t>
      </w:r>
    </w:p>
    <w:p w:rsidR="00C63E87" w:rsidRPr="00E61D0B" w:rsidRDefault="00EC69B3" w:rsidP="00E61D0B">
      <w:pPr>
        <w:pStyle w:val="Sinespaciado"/>
        <w:ind w:firstLine="709"/>
        <w:jc w:val="both"/>
        <w:rPr>
          <w:rFonts w:cs="Times New Roman"/>
          <w:szCs w:val="24"/>
        </w:rPr>
      </w:pPr>
      <w:r w:rsidRPr="00E61D0B">
        <w:rPr>
          <w:rFonts w:cs="Times New Roman"/>
          <w:szCs w:val="24"/>
        </w:rPr>
        <w:t>Por ello, celebro, compañeras y compañeros, que este primer año de trabajo constitucional de la Legislatura haya dado buenos frutos</w:t>
      </w:r>
      <w:r w:rsidR="00C63E87" w:rsidRPr="00E61D0B">
        <w:rPr>
          <w:rFonts w:cs="Times New Roman"/>
          <w:szCs w:val="24"/>
        </w:rPr>
        <w:t>; p</w:t>
      </w:r>
      <w:r w:rsidRPr="00E61D0B">
        <w:rPr>
          <w:rFonts w:cs="Times New Roman"/>
          <w:szCs w:val="24"/>
        </w:rPr>
        <w:t>ero les decía se les va a entregar el documento que nos va a permitir que cada quien haga su valoración de qué es lo que logramos</w:t>
      </w:r>
      <w:r w:rsidR="00C63E87" w:rsidRPr="00E61D0B">
        <w:rPr>
          <w:rFonts w:cs="Times New Roman"/>
          <w:szCs w:val="24"/>
        </w:rPr>
        <w:t>, n</w:t>
      </w:r>
      <w:r w:rsidRPr="00E61D0B">
        <w:rPr>
          <w:rFonts w:cs="Times New Roman"/>
          <w:szCs w:val="24"/>
        </w:rPr>
        <w:t>o solamente cuantitativa</w:t>
      </w:r>
      <w:r w:rsidR="00C63E87" w:rsidRPr="00E61D0B">
        <w:rPr>
          <w:rFonts w:cs="Times New Roman"/>
          <w:szCs w:val="24"/>
        </w:rPr>
        <w:t>;</w:t>
      </w:r>
      <w:r w:rsidRPr="00E61D0B">
        <w:rPr>
          <w:rFonts w:cs="Times New Roman"/>
          <w:szCs w:val="24"/>
        </w:rPr>
        <w:t xml:space="preserve"> sino cualitativamente. </w:t>
      </w:r>
    </w:p>
    <w:p w:rsidR="0056785A" w:rsidRPr="00E61D0B" w:rsidRDefault="00EC69B3" w:rsidP="00E61D0B">
      <w:pPr>
        <w:pStyle w:val="Sinespaciado"/>
        <w:ind w:firstLine="709"/>
        <w:jc w:val="both"/>
        <w:rPr>
          <w:rFonts w:cs="Times New Roman"/>
          <w:szCs w:val="24"/>
        </w:rPr>
      </w:pPr>
      <w:r w:rsidRPr="00E61D0B">
        <w:rPr>
          <w:rFonts w:cs="Times New Roman"/>
          <w:szCs w:val="24"/>
        </w:rPr>
        <w:t>Es cierto, se presentaron más de 700 iniciativas, se aprobaron poco más de 300</w:t>
      </w:r>
      <w:r w:rsidR="00C63E87" w:rsidRPr="00E61D0B">
        <w:rPr>
          <w:rFonts w:cs="Times New Roman"/>
          <w:szCs w:val="24"/>
        </w:rPr>
        <w:t>;</w:t>
      </w:r>
      <w:r w:rsidRPr="00E61D0B">
        <w:rPr>
          <w:rFonts w:cs="Times New Roman"/>
          <w:szCs w:val="24"/>
        </w:rPr>
        <w:t xml:space="preserve"> pero habría que valorar si 146 son de los ayuntamientos y que tienen que ver con algo tan ordinario, en el mejor de los términos como es aprobar sus tablas de valores y adecuar, desde luego también</w:t>
      </w:r>
      <w:r w:rsidR="0056785A" w:rsidRPr="00E61D0B">
        <w:rPr>
          <w:rFonts w:cs="Times New Roman"/>
          <w:szCs w:val="24"/>
        </w:rPr>
        <w:t>,</w:t>
      </w:r>
      <w:r w:rsidRPr="00E61D0B">
        <w:rPr>
          <w:rFonts w:cs="Times New Roman"/>
          <w:szCs w:val="24"/>
        </w:rPr>
        <w:t xml:space="preserve"> lo que tiene que ver con sus ingresos. </w:t>
      </w:r>
    </w:p>
    <w:p w:rsidR="00EC69B3" w:rsidRPr="00E61D0B" w:rsidRDefault="00EC69B3" w:rsidP="00E61D0B">
      <w:pPr>
        <w:pStyle w:val="Sinespaciado"/>
        <w:ind w:firstLine="709"/>
        <w:jc w:val="both"/>
        <w:rPr>
          <w:rFonts w:cs="Times New Roman"/>
          <w:szCs w:val="24"/>
        </w:rPr>
      </w:pPr>
      <w:r w:rsidRPr="00E61D0B">
        <w:rPr>
          <w:rFonts w:cs="Times New Roman"/>
          <w:szCs w:val="24"/>
        </w:rPr>
        <w:t>Aprobamos más de 90 iniciativas del Poder Ejecutivo y solamente del Poder Legislativo, de esas 400 y tantas iniciativas que fueron propuestas por los diputados, por las diputadas, estamos aprobando cerca de 70, nos faltan más de 300 iniciativas que están en comisiones, esto es para la reflexión.</w:t>
      </w:r>
    </w:p>
    <w:p w:rsidR="00EC69B3" w:rsidRPr="00E61D0B" w:rsidRDefault="00EC69B3" w:rsidP="00E61D0B">
      <w:pPr>
        <w:pStyle w:val="Sinespaciado"/>
        <w:ind w:firstLine="708"/>
        <w:jc w:val="both"/>
        <w:rPr>
          <w:rFonts w:cs="Times New Roman"/>
          <w:szCs w:val="24"/>
        </w:rPr>
      </w:pPr>
      <w:r w:rsidRPr="00E61D0B">
        <w:rPr>
          <w:rFonts w:cs="Times New Roman"/>
          <w:szCs w:val="24"/>
        </w:rPr>
        <w:t>Habrá muy diversas razones por las cuales no se abordaron, quizá la falta de tiempo, esto implicaría revisar la organización del trabajo legislativo, quizá porque la motivación, la argumentación de esas iniciativas</w:t>
      </w:r>
      <w:r w:rsidR="0056785A" w:rsidRPr="00E61D0B">
        <w:rPr>
          <w:rFonts w:cs="Times New Roman"/>
          <w:szCs w:val="24"/>
        </w:rPr>
        <w:t>,</w:t>
      </w:r>
      <w:r w:rsidRPr="00E61D0B">
        <w:rPr>
          <w:rFonts w:cs="Times New Roman"/>
          <w:szCs w:val="24"/>
        </w:rPr>
        <w:t xml:space="preserve"> no fueron tan de peso para que las comisiones pudieran darles la prioridad, también habría que revisarlo, quizá recargamos mucho la solicitud a este </w:t>
      </w:r>
      <w:r w:rsidR="0056785A" w:rsidRPr="00E61D0B">
        <w:rPr>
          <w:rFonts w:cs="Times New Roman"/>
          <w:szCs w:val="24"/>
        </w:rPr>
        <w:t xml:space="preserve">Pleno </w:t>
      </w:r>
      <w:r w:rsidRPr="00E61D0B">
        <w:rPr>
          <w:rFonts w:cs="Times New Roman"/>
          <w:szCs w:val="24"/>
        </w:rPr>
        <w:t xml:space="preserve">de la no preclusión, de un número importante de iniciativas que vienen de la LXI </w:t>
      </w:r>
      <w:r w:rsidR="0025672B" w:rsidRPr="00E61D0B">
        <w:rPr>
          <w:rFonts w:cs="Times New Roman"/>
          <w:szCs w:val="24"/>
        </w:rPr>
        <w:t>Legislatura</w:t>
      </w:r>
      <w:r w:rsidRPr="00E61D0B">
        <w:rPr>
          <w:rFonts w:cs="Times New Roman"/>
          <w:szCs w:val="24"/>
        </w:rPr>
        <w:t xml:space="preserve">, también habría que valorarlo, pero lo que sí es claro es que estamos con tiempo y con la gran oportunidad de perfeccionar nuestro trabajo, poder ser más productivos. </w:t>
      </w:r>
    </w:p>
    <w:p w:rsidR="00CA4760" w:rsidRPr="00E61D0B" w:rsidRDefault="00B63704" w:rsidP="00E61D0B">
      <w:pPr>
        <w:pStyle w:val="Sinespaciado"/>
        <w:ind w:firstLine="708"/>
        <w:jc w:val="both"/>
        <w:rPr>
          <w:rFonts w:cs="Times New Roman"/>
          <w:szCs w:val="24"/>
        </w:rPr>
      </w:pPr>
      <w:r w:rsidRPr="00E61D0B">
        <w:rPr>
          <w:rFonts w:cs="Times New Roman"/>
          <w:szCs w:val="24"/>
        </w:rPr>
        <w:t xml:space="preserve">Concluiría </w:t>
      </w:r>
      <w:r w:rsidR="00EC69B3" w:rsidRPr="00E61D0B">
        <w:rPr>
          <w:rFonts w:cs="Times New Roman"/>
          <w:szCs w:val="24"/>
        </w:rPr>
        <w:t xml:space="preserve">yo haciendo una invitación muy puntual a propósito de este último comentario, desde el año 20 del 2020, en la LX Legislatura, el Pleno de la Legislatura acordó por unanimidad iniciar el proceso del estudio, la revisión y, en su caso, la reforma integral del texto constitucional del Estado de México en la LXI </w:t>
      </w:r>
      <w:r w:rsidR="00032FF7" w:rsidRPr="00E61D0B">
        <w:rPr>
          <w:rFonts w:cs="Times New Roman"/>
          <w:szCs w:val="24"/>
        </w:rPr>
        <w:t>Legislatura</w:t>
      </w:r>
      <w:r w:rsidR="00EC69B3" w:rsidRPr="00E61D0B">
        <w:rPr>
          <w:rFonts w:cs="Times New Roman"/>
          <w:szCs w:val="24"/>
        </w:rPr>
        <w:t xml:space="preserve">, la Comisión Técnica que para ese propósito aprobó la </w:t>
      </w:r>
      <w:r w:rsidR="00EC69B3" w:rsidRPr="00E61D0B">
        <w:rPr>
          <w:rFonts w:cs="Times New Roman"/>
          <w:szCs w:val="24"/>
        </w:rPr>
        <w:lastRenderedPageBreak/>
        <w:t xml:space="preserve">Legislatura en este mismo </w:t>
      </w:r>
      <w:r w:rsidR="00032FF7" w:rsidRPr="00E61D0B">
        <w:rPr>
          <w:rFonts w:cs="Times New Roman"/>
          <w:szCs w:val="24"/>
        </w:rPr>
        <w:t xml:space="preserve">Recinto, </w:t>
      </w:r>
      <w:r w:rsidR="00EC69B3" w:rsidRPr="00E61D0B">
        <w:rPr>
          <w:rFonts w:cs="Times New Roman"/>
          <w:szCs w:val="24"/>
        </w:rPr>
        <w:t>entregó el proyecto, el proyecto de reforma constitucional, un proyecto que implicó la participación de más de 5 mil ciudadanas y ciudadanos de todo el Estado, de todos los municipios, participando todos los sectores de la vida económica, social, cultural, política</w:t>
      </w:r>
      <w:r w:rsidR="00E3583A" w:rsidRPr="00E61D0B">
        <w:rPr>
          <w:rFonts w:cs="Times New Roman"/>
          <w:szCs w:val="24"/>
        </w:rPr>
        <w:t>;</w:t>
      </w:r>
      <w:r w:rsidR="00EC69B3" w:rsidRPr="00E61D0B">
        <w:rPr>
          <w:rFonts w:cs="Times New Roman"/>
          <w:szCs w:val="24"/>
        </w:rPr>
        <w:t xml:space="preserve"> incluso clerical del Estado. </w:t>
      </w:r>
    </w:p>
    <w:p w:rsidR="00C836DE" w:rsidRPr="00E61D0B" w:rsidRDefault="00EC69B3" w:rsidP="00E61D0B">
      <w:pPr>
        <w:pStyle w:val="Sinespaciado"/>
        <w:ind w:firstLine="708"/>
        <w:jc w:val="both"/>
        <w:rPr>
          <w:rFonts w:cs="Times New Roman"/>
          <w:szCs w:val="24"/>
        </w:rPr>
      </w:pPr>
      <w:r w:rsidRPr="00E61D0B">
        <w:rPr>
          <w:rFonts w:cs="Times New Roman"/>
          <w:szCs w:val="24"/>
        </w:rPr>
        <w:t>Se hicieron más de 800 aportaciones para la reforma integral del texto constitucional, es un proyecto muy acabado, muy ordenado, que tiene el propósito de modernizar la Constitución del Estado de México, que tiene la misma antigüedad que la Constitución General de la República, también fue promulgada en 1917</w:t>
      </w:r>
      <w:r w:rsidR="00CA4760" w:rsidRPr="00E61D0B">
        <w:rPr>
          <w:rFonts w:cs="Times New Roman"/>
          <w:szCs w:val="24"/>
        </w:rPr>
        <w:t>;</w:t>
      </w:r>
      <w:r w:rsidRPr="00E61D0B">
        <w:rPr>
          <w:rFonts w:cs="Times New Roman"/>
          <w:szCs w:val="24"/>
        </w:rPr>
        <w:t xml:space="preserve"> es decir, estamos hablando de 108 años</w:t>
      </w:r>
      <w:r w:rsidR="00CA4760" w:rsidRPr="00E61D0B">
        <w:rPr>
          <w:rFonts w:cs="Times New Roman"/>
          <w:szCs w:val="24"/>
        </w:rPr>
        <w:t>, h</w:t>
      </w:r>
      <w:r w:rsidRPr="00E61D0B">
        <w:rPr>
          <w:rFonts w:cs="Times New Roman"/>
          <w:szCs w:val="24"/>
        </w:rPr>
        <w:t>a tenido varias reformas, indiscutiblemente</w:t>
      </w:r>
      <w:r w:rsidR="00CA4760" w:rsidRPr="00E61D0B">
        <w:rPr>
          <w:rFonts w:cs="Times New Roman"/>
          <w:szCs w:val="24"/>
        </w:rPr>
        <w:t>;</w:t>
      </w:r>
      <w:r w:rsidRPr="00E61D0B">
        <w:rPr>
          <w:rFonts w:cs="Times New Roman"/>
          <w:szCs w:val="24"/>
        </w:rPr>
        <w:t xml:space="preserve"> pero</w:t>
      </w:r>
      <w:r w:rsidR="00136CA7" w:rsidRPr="00E61D0B">
        <w:rPr>
          <w:rFonts w:cs="Times New Roman"/>
          <w:szCs w:val="24"/>
        </w:rPr>
        <w:t>,</w:t>
      </w:r>
      <w:r w:rsidRPr="00E61D0B">
        <w:rPr>
          <w:rFonts w:cs="Times New Roman"/>
          <w:szCs w:val="24"/>
        </w:rPr>
        <w:t xml:space="preserve"> </w:t>
      </w:r>
      <w:r w:rsidR="00136CA7" w:rsidRPr="00E61D0B">
        <w:rPr>
          <w:rFonts w:cs="Times New Roman"/>
          <w:szCs w:val="24"/>
        </w:rPr>
        <w:t>é</w:t>
      </w:r>
      <w:r w:rsidRPr="00E61D0B">
        <w:rPr>
          <w:rFonts w:cs="Times New Roman"/>
          <w:szCs w:val="24"/>
        </w:rPr>
        <w:t>sta que se está proponiendo tiene una visión integral y de acuerdo a los tiempos, necesitamos tener un marco constitucional, legal y jurídico que pueda garantizar que la demanda social pueda ser atendida</w:t>
      </w:r>
      <w:r w:rsidR="00C6690E" w:rsidRPr="00E61D0B">
        <w:rPr>
          <w:rFonts w:cs="Times New Roman"/>
          <w:szCs w:val="24"/>
        </w:rPr>
        <w:t>,</w:t>
      </w:r>
      <w:r w:rsidRPr="00E61D0B">
        <w:rPr>
          <w:rFonts w:cs="Times New Roman"/>
          <w:szCs w:val="24"/>
        </w:rPr>
        <w:t xml:space="preserve"> no por la inercia</w:t>
      </w:r>
      <w:r w:rsidR="00C6690E" w:rsidRPr="00E61D0B">
        <w:rPr>
          <w:rFonts w:cs="Times New Roman"/>
          <w:szCs w:val="24"/>
        </w:rPr>
        <w:t>;</w:t>
      </w:r>
      <w:r w:rsidRPr="00E61D0B">
        <w:rPr>
          <w:rFonts w:cs="Times New Roman"/>
          <w:szCs w:val="24"/>
        </w:rPr>
        <w:t xml:space="preserve"> sino por la visión de la transformación y creemos que este marco estamos obligados a poderlo concluir en esta </w:t>
      </w:r>
      <w:r w:rsidR="00C6690E" w:rsidRPr="00E61D0B">
        <w:rPr>
          <w:rFonts w:cs="Times New Roman"/>
          <w:szCs w:val="24"/>
        </w:rPr>
        <w:t>Legislatura</w:t>
      </w:r>
      <w:r w:rsidR="00C836DE" w:rsidRPr="00E61D0B">
        <w:rPr>
          <w:rFonts w:cs="Times New Roman"/>
          <w:szCs w:val="24"/>
        </w:rPr>
        <w:t>.</w:t>
      </w:r>
    </w:p>
    <w:p w:rsidR="00EC69B3" w:rsidRPr="00E61D0B" w:rsidRDefault="00C836DE" w:rsidP="00E61D0B">
      <w:pPr>
        <w:pStyle w:val="Sinespaciado"/>
        <w:ind w:firstLine="708"/>
        <w:jc w:val="both"/>
        <w:rPr>
          <w:rFonts w:cs="Times New Roman"/>
          <w:szCs w:val="24"/>
        </w:rPr>
      </w:pPr>
      <w:r w:rsidRPr="00E61D0B">
        <w:rPr>
          <w:rFonts w:cs="Times New Roman"/>
          <w:szCs w:val="24"/>
        </w:rPr>
        <w:t xml:space="preserve">Hago </w:t>
      </w:r>
      <w:r w:rsidR="00EC69B3" w:rsidRPr="00E61D0B">
        <w:rPr>
          <w:rFonts w:cs="Times New Roman"/>
          <w:szCs w:val="24"/>
        </w:rPr>
        <w:t xml:space="preserve">el comentario a título de reflexión en razón de los números, </w:t>
      </w:r>
      <w:r w:rsidRPr="00E61D0B">
        <w:rPr>
          <w:rFonts w:cs="Times New Roman"/>
          <w:szCs w:val="24"/>
        </w:rPr>
        <w:t>que,</w:t>
      </w:r>
      <w:r w:rsidR="00EC69B3" w:rsidRPr="00E61D0B">
        <w:rPr>
          <w:rFonts w:cs="Times New Roman"/>
          <w:szCs w:val="24"/>
        </w:rPr>
        <w:t xml:space="preserve"> si bien es cierto</w:t>
      </w:r>
      <w:r w:rsidRPr="00E61D0B">
        <w:rPr>
          <w:rFonts w:cs="Times New Roman"/>
          <w:szCs w:val="24"/>
        </w:rPr>
        <w:t>,</w:t>
      </w:r>
      <w:r w:rsidR="00EC69B3" w:rsidRPr="00E61D0B">
        <w:rPr>
          <w:rFonts w:cs="Times New Roman"/>
          <w:szCs w:val="24"/>
        </w:rPr>
        <w:t xml:space="preserve"> nos deben alegrar porque demuestran que hay consensos, hay acuerdos, también nos reflejan que necesitamos corregir algo para que corresponda lo que trabajamos en las iniciativas, con lo que trabajamos en la dictaminación de los decretos que buscamos se aprueben. </w:t>
      </w:r>
    </w:p>
    <w:p w:rsidR="00EC69B3" w:rsidRPr="00E61D0B" w:rsidRDefault="00EC69B3" w:rsidP="00E61D0B">
      <w:pPr>
        <w:pStyle w:val="Sinespaciado"/>
        <w:ind w:firstLine="708"/>
        <w:jc w:val="both"/>
        <w:rPr>
          <w:rFonts w:cs="Times New Roman"/>
          <w:szCs w:val="24"/>
        </w:rPr>
      </w:pPr>
      <w:r w:rsidRPr="00E61D0B">
        <w:rPr>
          <w:rFonts w:cs="Times New Roman"/>
          <w:szCs w:val="24"/>
        </w:rPr>
        <w:t xml:space="preserve">Por su atención, muchas gracias compañeras y compañeros y creo que estamos en condiciones de hacer historia en esta </w:t>
      </w:r>
      <w:r w:rsidR="001E654D" w:rsidRPr="00E61D0B">
        <w:rPr>
          <w:rFonts w:cs="Times New Roman"/>
          <w:szCs w:val="24"/>
        </w:rPr>
        <w:t>L</w:t>
      </w:r>
      <w:r w:rsidRPr="00E61D0B">
        <w:rPr>
          <w:rFonts w:cs="Times New Roman"/>
          <w:szCs w:val="24"/>
        </w:rPr>
        <w:t>egislatura</w:t>
      </w:r>
      <w:r w:rsidR="00C836DE" w:rsidRPr="00E61D0B">
        <w:rPr>
          <w:rFonts w:cs="Times New Roman"/>
          <w:szCs w:val="24"/>
        </w:rPr>
        <w:t xml:space="preserve">. Gracias </w:t>
      </w:r>
      <w:r w:rsidRPr="00E61D0B">
        <w:rPr>
          <w:rFonts w:cs="Times New Roman"/>
          <w:szCs w:val="24"/>
        </w:rPr>
        <w:t xml:space="preserve">y muy buenas tardes. </w:t>
      </w:r>
    </w:p>
    <w:p w:rsidR="00EC69B3" w:rsidRPr="00E61D0B" w:rsidRDefault="00EC69B3" w:rsidP="00E61D0B">
      <w:pPr>
        <w:pStyle w:val="Sinespaciado"/>
        <w:ind w:firstLine="708"/>
        <w:jc w:val="both"/>
        <w:rPr>
          <w:rFonts w:cs="Times New Roman"/>
          <w:szCs w:val="24"/>
        </w:rPr>
      </w:pPr>
      <w:r w:rsidRPr="00E61D0B">
        <w:rPr>
          <w:rFonts w:cs="Times New Roman"/>
          <w:szCs w:val="24"/>
        </w:rPr>
        <w:t>Es cuanto Presidenta.</w:t>
      </w:r>
    </w:p>
    <w:p w:rsidR="00464445" w:rsidRPr="00E61D0B" w:rsidRDefault="00464445" w:rsidP="00E61D0B">
      <w:pPr>
        <w:spacing w:after="0" w:line="240" w:lineRule="auto"/>
        <w:jc w:val="both"/>
        <w:rPr>
          <w:rFonts w:ascii="Times New Roman" w:hAnsi="Times New Roman" w:cs="Times New Roman"/>
          <w:sz w:val="24"/>
          <w:szCs w:val="24"/>
        </w:rPr>
      </w:pPr>
    </w:p>
    <w:p w:rsidR="00464445" w:rsidRPr="00E61D0B" w:rsidRDefault="00464445"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(Se inserta documento)</w:t>
      </w:r>
    </w:p>
    <w:p w:rsidR="00464445" w:rsidRPr="00E61D0B" w:rsidRDefault="00464445" w:rsidP="00E61D0B">
      <w:pPr>
        <w:spacing w:after="0" w:line="240" w:lineRule="auto"/>
        <w:jc w:val="center"/>
        <w:rPr>
          <w:rFonts w:ascii="Times New Roman" w:hAnsi="Times New Roman"/>
          <w:sz w:val="24"/>
          <w:szCs w:val="24"/>
        </w:rPr>
      </w:pPr>
    </w:p>
    <w:tbl>
      <w:tblPr>
        <w:tblStyle w:val="Tablaconcuadrcula21"/>
        <w:tblW w:w="69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tblGrid>
      <w:tr w:rsidR="00464445" w:rsidRPr="00E61D0B" w:rsidTr="00C50FE2">
        <w:trPr>
          <w:trHeight w:val="3225"/>
          <w:jc w:val="center"/>
        </w:trPr>
        <w:tc>
          <w:tcPr>
            <w:tcW w:w="6982" w:type="dxa"/>
          </w:tcPr>
          <w:p w:rsidR="00464445" w:rsidRPr="00E61D0B" w:rsidRDefault="00464445" w:rsidP="00E61D0B">
            <w:pPr>
              <w:spacing w:line="240" w:lineRule="auto"/>
              <w:rPr>
                <w:rFonts w:ascii="Times New Roman" w:eastAsia="Arial MT" w:hAnsi="Times New Roman" w:cs="Times New Roman"/>
                <w:sz w:val="17"/>
                <w:lang w:val="es-ES"/>
              </w:rPr>
            </w:pPr>
            <w:r w:rsidRPr="00E61D0B">
              <w:rPr>
                <w:rFonts w:ascii="Times New Roman" w:eastAsia="Arial MT" w:hAnsi="Times New Roman" w:cs="Times New Roman"/>
                <w:noProof/>
                <w:sz w:val="17"/>
                <w:lang w:val="es-ES"/>
              </w:rPr>
              <w:drawing>
                <wp:anchor distT="0" distB="0" distL="0" distR="0" simplePos="0" relativeHeight="251684864" behindDoc="0" locked="0" layoutInCell="1" allowOverlap="1" wp14:anchorId="18C40519" wp14:editId="33043F37">
                  <wp:simplePos x="0" y="0"/>
                  <wp:positionH relativeFrom="page">
                    <wp:posOffset>514158</wp:posOffset>
                  </wp:positionH>
                  <wp:positionV relativeFrom="page">
                    <wp:posOffset>182880</wp:posOffset>
                  </wp:positionV>
                  <wp:extent cx="3369310" cy="4120515"/>
                  <wp:effectExtent l="0" t="0" r="2540" b="0"/>
                  <wp:wrapTopAndBottom/>
                  <wp:docPr id="18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3369310" cy="4120515"/>
                          </a:xfrm>
                          <a:prstGeom prst="rect">
                            <a:avLst/>
                          </a:prstGeom>
                        </pic:spPr>
                      </pic:pic>
                    </a:graphicData>
                  </a:graphic>
                  <wp14:sizeRelH relativeFrom="margin">
                    <wp14:pctWidth>0</wp14:pctWidth>
                  </wp14:sizeRelH>
                  <wp14:sizeRelV relativeFrom="margin">
                    <wp14:pctHeight>0</wp14:pctHeight>
                  </wp14:sizeRelV>
                </wp:anchor>
              </w:drawing>
            </w:r>
          </w:p>
          <w:p w:rsidR="00464445" w:rsidRPr="00E61D0B" w:rsidRDefault="00464445" w:rsidP="00E61D0B">
            <w:pPr>
              <w:spacing w:line="240" w:lineRule="auto"/>
              <w:rPr>
                <w:rFonts w:ascii="Times New Roman" w:eastAsia="Arial MT" w:hAnsi="Times New Roman" w:cs="Times New Roman"/>
                <w:sz w:val="17"/>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17"/>
          <w:lang w:val="es-ES"/>
        </w:rPr>
      </w:pPr>
    </w:p>
    <w:p w:rsidR="00464445" w:rsidRPr="00E61D0B" w:rsidRDefault="00464445" w:rsidP="00E61D0B">
      <w:pPr>
        <w:widowControl w:val="0"/>
        <w:autoSpaceDE w:val="0"/>
        <w:autoSpaceDN w:val="0"/>
        <w:spacing w:after="0" w:line="240" w:lineRule="auto"/>
        <w:jc w:val="both"/>
        <w:rPr>
          <w:rFonts w:ascii="Times New Roman" w:eastAsia="Arial MT" w:hAnsi="Times New Roman" w:cs="Times New Roman"/>
          <w:sz w:val="24"/>
          <w:lang w:val="es-ES"/>
        </w:rPr>
      </w:pPr>
    </w:p>
    <w:p w:rsidR="00464445" w:rsidRPr="00E61D0B" w:rsidRDefault="00464445" w:rsidP="00E61D0B">
      <w:pPr>
        <w:widowControl w:val="0"/>
        <w:autoSpaceDE w:val="0"/>
        <w:autoSpaceDN w:val="0"/>
        <w:spacing w:after="0" w:line="240" w:lineRule="auto"/>
        <w:jc w:val="both"/>
        <w:rPr>
          <w:rFonts w:ascii="Times New Roman" w:eastAsia="Arial MT" w:hAnsi="Times New Roman" w:cs="Times New Roman"/>
          <w:sz w:val="24"/>
          <w:lang w:val="es-ES"/>
        </w:rPr>
      </w:pPr>
    </w:p>
    <w:p w:rsidR="00464445" w:rsidRPr="00E61D0B" w:rsidRDefault="00464445" w:rsidP="00E61D0B">
      <w:pPr>
        <w:widowControl w:val="0"/>
        <w:autoSpaceDE w:val="0"/>
        <w:autoSpaceDN w:val="0"/>
        <w:spacing w:after="0" w:line="240" w:lineRule="auto"/>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CONTENIDO</w:t>
      </w:r>
    </w:p>
    <w:p w:rsidR="00464445" w:rsidRPr="00E61D0B" w:rsidRDefault="00464445" w:rsidP="00E61D0B">
      <w:pPr>
        <w:widowControl w:val="0"/>
        <w:autoSpaceDE w:val="0"/>
        <w:autoSpaceDN w:val="0"/>
        <w:spacing w:after="0" w:line="240" w:lineRule="auto"/>
        <w:jc w:val="both"/>
        <w:rPr>
          <w:rFonts w:ascii="Times New Roman" w:eastAsia="Arial MT" w:hAnsi="Times New Roman" w:cs="Times New Roman"/>
          <w:sz w:val="24"/>
          <w:lang w:val="es-ES"/>
        </w:rPr>
      </w:pPr>
    </w:p>
    <w:tbl>
      <w:tblPr>
        <w:tblStyle w:val="Tablaconcuadrcula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464445" w:rsidRPr="00E61D0B" w:rsidTr="00C50FE2">
        <w:tc>
          <w:tcPr>
            <w:tcW w:w="9395" w:type="dxa"/>
          </w:tcPr>
          <w:p w:rsidR="00464445" w:rsidRPr="00E61D0B" w:rsidRDefault="009C6AE6" w:rsidP="00E61D0B">
            <w:pPr>
              <w:widowControl w:val="0"/>
              <w:autoSpaceDE w:val="0"/>
              <w:autoSpaceDN w:val="0"/>
              <w:spacing w:line="240" w:lineRule="auto"/>
              <w:jc w:val="both"/>
              <w:rPr>
                <w:rFonts w:ascii="Times New Roman" w:eastAsia="Times New Roman" w:hAnsi="Times New Roman" w:cs="Times New Roman"/>
                <w:bCs/>
                <w:noProof/>
                <w:sz w:val="24"/>
                <w:lang w:eastAsia="es-MX"/>
              </w:rPr>
            </w:pPr>
            <w:hyperlink w:anchor="_Toc208577429" w:history="1">
              <w:r w:rsidR="00464445" w:rsidRPr="00E61D0B">
                <w:rPr>
                  <w:rFonts w:ascii="Times New Roman" w:eastAsia="Arial MT" w:hAnsi="Times New Roman" w:cs="Times New Roman"/>
                  <w:noProof/>
                  <w:color w:val="0000FF"/>
                  <w:sz w:val="24"/>
                  <w:lang w:val="es-ES"/>
                </w:rPr>
                <w:t>REFORMAS, ADICIONES Y DEROGACIONES</w:t>
              </w:r>
              <w:r w:rsidR="00464445" w:rsidRPr="00E61D0B">
                <w:rPr>
                  <w:rFonts w:ascii="Times New Roman" w:eastAsia="Arial MT" w:hAnsi="Times New Roman" w:cs="Times New Roman"/>
                  <w:noProof/>
                  <w:webHidden/>
                  <w:sz w:val="24"/>
                  <w:lang w:val="es-ES"/>
                </w:rPr>
                <w:tab/>
              </w:r>
              <w:r w:rsidR="00464445" w:rsidRPr="00E61D0B">
                <w:rPr>
                  <w:rFonts w:ascii="Times New Roman" w:eastAsia="Arial MT" w:hAnsi="Times New Roman" w:cs="Times New Roman"/>
                  <w:noProof/>
                  <w:webHidden/>
                  <w:sz w:val="24"/>
                  <w:lang w:val="es-ES"/>
                </w:rPr>
                <w:tab/>
              </w:r>
              <w:r w:rsidR="00464445" w:rsidRPr="00E61D0B">
                <w:rPr>
                  <w:rFonts w:ascii="Times New Roman" w:eastAsia="Arial MT" w:hAnsi="Times New Roman" w:cs="Times New Roman"/>
                  <w:noProof/>
                  <w:webHidden/>
                  <w:sz w:val="24"/>
                  <w:lang w:val="es-ES"/>
                </w:rPr>
                <w:tab/>
              </w:r>
              <w:r w:rsidR="00464445" w:rsidRPr="00E61D0B">
                <w:rPr>
                  <w:rFonts w:ascii="Times New Roman" w:eastAsia="Arial MT" w:hAnsi="Times New Roman" w:cs="Times New Roman"/>
                  <w:noProof/>
                  <w:webHidden/>
                  <w:sz w:val="24"/>
                  <w:lang w:val="es-ES"/>
                </w:rPr>
                <w:tab/>
              </w:r>
              <w:r w:rsidR="00464445" w:rsidRPr="00E61D0B">
                <w:rPr>
                  <w:rFonts w:ascii="Times New Roman" w:eastAsia="Arial MT" w:hAnsi="Times New Roman" w:cs="Times New Roman"/>
                  <w:noProof/>
                  <w:webHidden/>
                  <w:sz w:val="24"/>
                  <w:lang w:val="es-ES"/>
                </w:rPr>
                <w:tab/>
              </w:r>
              <w:r w:rsidR="00464445" w:rsidRPr="00E61D0B">
                <w:rPr>
                  <w:rFonts w:ascii="Times New Roman" w:eastAsia="Arial MT" w:hAnsi="Times New Roman" w:cs="Times New Roman"/>
                  <w:noProof/>
                  <w:webHidden/>
                  <w:sz w:val="24"/>
                  <w:lang w:val="es-ES"/>
                </w:rPr>
                <w:tab/>
              </w:r>
              <w:r w:rsidR="00464445" w:rsidRPr="00E61D0B">
                <w:rPr>
                  <w:rFonts w:ascii="Times New Roman" w:eastAsia="Arial MT" w:hAnsi="Times New Roman" w:cs="Times New Roman"/>
                  <w:noProof/>
                  <w:webHidden/>
                  <w:sz w:val="24"/>
                  <w:lang w:val="es-ES"/>
                </w:rPr>
                <w:fldChar w:fldCharType="begin"/>
              </w:r>
              <w:r w:rsidR="00464445" w:rsidRPr="00E61D0B">
                <w:rPr>
                  <w:rFonts w:ascii="Times New Roman" w:eastAsia="Arial MT" w:hAnsi="Times New Roman" w:cs="Times New Roman"/>
                  <w:noProof/>
                  <w:webHidden/>
                  <w:sz w:val="24"/>
                  <w:lang w:val="es-ES"/>
                </w:rPr>
                <w:instrText xml:space="preserve"> PAGEREF _Toc208577429 \h </w:instrText>
              </w:r>
              <w:r w:rsidR="00464445" w:rsidRPr="00E61D0B">
                <w:rPr>
                  <w:rFonts w:ascii="Times New Roman" w:eastAsia="Arial MT" w:hAnsi="Times New Roman" w:cs="Times New Roman"/>
                  <w:noProof/>
                  <w:webHidden/>
                  <w:sz w:val="24"/>
                  <w:lang w:val="es-ES"/>
                </w:rPr>
              </w:r>
              <w:r w:rsidR="00464445" w:rsidRPr="00E61D0B">
                <w:rPr>
                  <w:rFonts w:ascii="Times New Roman" w:eastAsia="Arial MT" w:hAnsi="Times New Roman" w:cs="Times New Roman"/>
                  <w:noProof/>
                  <w:webHidden/>
                  <w:sz w:val="24"/>
                  <w:lang w:val="es-ES"/>
                </w:rPr>
                <w:fldChar w:fldCharType="separate"/>
              </w:r>
              <w:r w:rsidR="00464445" w:rsidRPr="00E61D0B">
                <w:rPr>
                  <w:rFonts w:ascii="Times New Roman" w:eastAsia="Arial MT" w:hAnsi="Times New Roman" w:cs="Times New Roman"/>
                  <w:noProof/>
                  <w:webHidden/>
                  <w:sz w:val="24"/>
                  <w:lang w:val="es-ES"/>
                </w:rPr>
                <w:t>10</w:t>
              </w:r>
              <w:r w:rsidR="00464445" w:rsidRPr="00E61D0B">
                <w:rPr>
                  <w:rFonts w:ascii="Times New Roman" w:eastAsia="Arial MT" w:hAnsi="Times New Roman" w:cs="Times New Roman"/>
                  <w:noProof/>
                  <w:webHidden/>
                  <w:sz w:val="24"/>
                  <w:lang w:val="es-ES"/>
                </w:rPr>
                <w:fldChar w:fldCharType="end"/>
              </w:r>
            </w:hyperlink>
          </w:p>
          <w:p w:rsidR="00464445" w:rsidRPr="00E61D0B" w:rsidRDefault="009C6AE6" w:rsidP="00E61D0B">
            <w:pPr>
              <w:widowControl w:val="0"/>
              <w:autoSpaceDE w:val="0"/>
              <w:autoSpaceDN w:val="0"/>
              <w:spacing w:line="240" w:lineRule="auto"/>
              <w:jc w:val="both"/>
              <w:rPr>
                <w:rFonts w:ascii="Times New Roman" w:eastAsia="Times New Roman" w:hAnsi="Times New Roman" w:cs="Times New Roman"/>
                <w:bCs/>
                <w:noProof/>
                <w:sz w:val="24"/>
                <w:lang w:eastAsia="es-MX"/>
              </w:rPr>
            </w:pPr>
            <w:hyperlink w:anchor="_Toc208577430" w:history="1">
              <w:r w:rsidR="00464445" w:rsidRPr="00E61D0B">
                <w:rPr>
                  <w:rFonts w:ascii="Times New Roman" w:eastAsia="Arial MT" w:hAnsi="Times New Roman" w:cs="Times New Roman"/>
                  <w:noProof/>
                  <w:color w:val="0000FF"/>
                  <w:sz w:val="24"/>
                  <w:lang w:val="es-ES"/>
                </w:rPr>
                <w:t>ACTIDIDAD LEGISLATIVA</w:t>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webHidden/>
                  <w:sz w:val="24"/>
                  <w:lang w:val="es-ES"/>
                </w:rPr>
                <w:tab/>
              </w:r>
              <w:r w:rsidR="00464445" w:rsidRPr="00E61D0B">
                <w:rPr>
                  <w:rFonts w:ascii="Times New Roman" w:eastAsia="Arial MT" w:hAnsi="Times New Roman" w:cs="Times New Roman"/>
                  <w:noProof/>
                  <w:webHidden/>
                  <w:sz w:val="24"/>
                  <w:lang w:val="es-ES"/>
                </w:rPr>
                <w:fldChar w:fldCharType="begin"/>
              </w:r>
              <w:r w:rsidR="00464445" w:rsidRPr="00E61D0B">
                <w:rPr>
                  <w:rFonts w:ascii="Times New Roman" w:eastAsia="Arial MT" w:hAnsi="Times New Roman" w:cs="Times New Roman"/>
                  <w:noProof/>
                  <w:webHidden/>
                  <w:sz w:val="24"/>
                  <w:lang w:val="es-ES"/>
                </w:rPr>
                <w:instrText xml:space="preserve"> PAGEREF _Toc208577430 \h </w:instrText>
              </w:r>
              <w:r w:rsidR="00464445" w:rsidRPr="00E61D0B">
                <w:rPr>
                  <w:rFonts w:ascii="Times New Roman" w:eastAsia="Arial MT" w:hAnsi="Times New Roman" w:cs="Times New Roman"/>
                  <w:noProof/>
                  <w:webHidden/>
                  <w:sz w:val="24"/>
                  <w:lang w:val="es-ES"/>
                </w:rPr>
              </w:r>
              <w:r w:rsidR="00464445" w:rsidRPr="00E61D0B">
                <w:rPr>
                  <w:rFonts w:ascii="Times New Roman" w:eastAsia="Arial MT" w:hAnsi="Times New Roman" w:cs="Times New Roman"/>
                  <w:noProof/>
                  <w:webHidden/>
                  <w:sz w:val="24"/>
                  <w:lang w:val="es-ES"/>
                </w:rPr>
                <w:fldChar w:fldCharType="separate"/>
              </w:r>
              <w:r w:rsidR="00464445" w:rsidRPr="00E61D0B">
                <w:rPr>
                  <w:rFonts w:ascii="Times New Roman" w:eastAsia="Arial MT" w:hAnsi="Times New Roman" w:cs="Times New Roman"/>
                  <w:noProof/>
                  <w:webHidden/>
                  <w:sz w:val="24"/>
                  <w:lang w:val="es-ES"/>
                </w:rPr>
                <w:t>21</w:t>
              </w:r>
              <w:r w:rsidR="00464445" w:rsidRPr="00E61D0B">
                <w:rPr>
                  <w:rFonts w:ascii="Times New Roman" w:eastAsia="Arial MT" w:hAnsi="Times New Roman" w:cs="Times New Roman"/>
                  <w:noProof/>
                  <w:webHidden/>
                  <w:sz w:val="24"/>
                  <w:lang w:val="es-ES"/>
                </w:rPr>
                <w:fldChar w:fldCharType="end"/>
              </w:r>
            </w:hyperlink>
          </w:p>
          <w:p w:rsidR="00464445" w:rsidRPr="00E61D0B" w:rsidRDefault="009C6AE6" w:rsidP="00E61D0B">
            <w:pPr>
              <w:widowControl w:val="0"/>
              <w:autoSpaceDE w:val="0"/>
              <w:autoSpaceDN w:val="0"/>
              <w:spacing w:line="240" w:lineRule="auto"/>
              <w:jc w:val="both"/>
              <w:rPr>
                <w:rFonts w:ascii="Times New Roman" w:eastAsia="Arial MT" w:hAnsi="Times New Roman" w:cs="Times New Roman"/>
                <w:sz w:val="24"/>
                <w:lang w:val="es-ES"/>
              </w:rPr>
            </w:pPr>
            <w:hyperlink w:anchor="_Toc208577431" w:history="1">
              <w:r w:rsidR="00464445" w:rsidRPr="00E61D0B">
                <w:rPr>
                  <w:rFonts w:ascii="Times New Roman" w:eastAsia="Arial MT" w:hAnsi="Times New Roman" w:cs="Times New Roman"/>
                  <w:noProof/>
                  <w:color w:val="0000FF"/>
                  <w:sz w:val="24"/>
                  <w:lang w:val="es-ES"/>
                </w:rPr>
                <w:t>DIRECTIVAS</w:t>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color w:val="0000FF"/>
                  <w:sz w:val="24"/>
                  <w:lang w:val="es-ES"/>
                </w:rPr>
                <w:tab/>
              </w:r>
              <w:r w:rsidR="00464445" w:rsidRPr="00E61D0B">
                <w:rPr>
                  <w:rFonts w:ascii="Times New Roman" w:eastAsia="Arial MT" w:hAnsi="Times New Roman" w:cs="Times New Roman"/>
                  <w:noProof/>
                  <w:webHidden/>
                  <w:sz w:val="24"/>
                  <w:lang w:val="es-ES"/>
                </w:rPr>
                <w:tab/>
              </w:r>
              <w:r w:rsidR="00464445" w:rsidRPr="00E61D0B">
                <w:rPr>
                  <w:rFonts w:ascii="Times New Roman" w:eastAsia="Arial MT" w:hAnsi="Times New Roman" w:cs="Times New Roman"/>
                  <w:noProof/>
                  <w:webHidden/>
                  <w:sz w:val="24"/>
                  <w:lang w:val="es-ES"/>
                </w:rPr>
                <w:fldChar w:fldCharType="begin"/>
              </w:r>
              <w:r w:rsidR="00464445" w:rsidRPr="00E61D0B">
                <w:rPr>
                  <w:rFonts w:ascii="Times New Roman" w:eastAsia="Arial MT" w:hAnsi="Times New Roman" w:cs="Times New Roman"/>
                  <w:noProof/>
                  <w:webHidden/>
                  <w:sz w:val="24"/>
                  <w:lang w:val="es-ES"/>
                </w:rPr>
                <w:instrText xml:space="preserve"> PAGEREF _Toc208577431 \h </w:instrText>
              </w:r>
              <w:r w:rsidR="00464445" w:rsidRPr="00E61D0B">
                <w:rPr>
                  <w:rFonts w:ascii="Times New Roman" w:eastAsia="Arial MT" w:hAnsi="Times New Roman" w:cs="Times New Roman"/>
                  <w:noProof/>
                  <w:webHidden/>
                  <w:sz w:val="24"/>
                  <w:lang w:val="es-ES"/>
                </w:rPr>
              </w:r>
              <w:r w:rsidR="00464445" w:rsidRPr="00E61D0B">
                <w:rPr>
                  <w:rFonts w:ascii="Times New Roman" w:eastAsia="Arial MT" w:hAnsi="Times New Roman" w:cs="Times New Roman"/>
                  <w:noProof/>
                  <w:webHidden/>
                  <w:sz w:val="24"/>
                  <w:lang w:val="es-ES"/>
                </w:rPr>
                <w:fldChar w:fldCharType="separate"/>
              </w:r>
              <w:r w:rsidR="00464445" w:rsidRPr="00E61D0B">
                <w:rPr>
                  <w:rFonts w:ascii="Times New Roman" w:eastAsia="Arial MT" w:hAnsi="Times New Roman" w:cs="Times New Roman"/>
                  <w:noProof/>
                  <w:webHidden/>
                  <w:sz w:val="24"/>
                  <w:lang w:val="es-ES"/>
                </w:rPr>
                <w:t>29</w:t>
              </w:r>
              <w:r w:rsidR="00464445" w:rsidRPr="00E61D0B">
                <w:rPr>
                  <w:rFonts w:ascii="Times New Roman" w:eastAsia="Arial MT" w:hAnsi="Times New Roman" w:cs="Times New Roman"/>
                  <w:noProof/>
                  <w:webHidden/>
                  <w:sz w:val="24"/>
                  <w:lang w:val="es-ES"/>
                </w:rPr>
                <w:fldChar w:fldCharType="end"/>
              </w:r>
            </w:hyperlink>
          </w:p>
        </w:tc>
      </w:tr>
    </w:tbl>
    <w:p w:rsidR="00464445" w:rsidRPr="00E61D0B" w:rsidRDefault="00464445" w:rsidP="00E61D0B">
      <w:pPr>
        <w:widowControl w:val="0"/>
        <w:autoSpaceDE w:val="0"/>
        <w:autoSpaceDN w:val="0"/>
        <w:spacing w:after="0" w:line="240" w:lineRule="auto"/>
        <w:jc w:val="both"/>
        <w:rPr>
          <w:rFonts w:ascii="Times New Roman" w:eastAsia="Arial MT" w:hAnsi="Times New Roman" w:cs="Times New Roman"/>
          <w:sz w:val="24"/>
          <w:lang w:val="es-ES"/>
        </w:rPr>
      </w:pPr>
    </w:p>
    <w:p w:rsidR="00464445" w:rsidRPr="00E61D0B" w:rsidRDefault="00464445" w:rsidP="00E61D0B">
      <w:pPr>
        <w:widowControl w:val="0"/>
        <w:autoSpaceDE w:val="0"/>
        <w:autoSpaceDN w:val="0"/>
        <w:spacing w:after="0" w:line="240" w:lineRule="auto"/>
        <w:jc w:val="both"/>
        <w:rPr>
          <w:rFonts w:ascii="Times New Roman" w:eastAsia="Arial MT" w:hAnsi="Times New Roman" w:cs="Times New Roman"/>
          <w:sz w:val="24"/>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0"/>
          <w:lang w:val="es-ES"/>
        </w:rPr>
      </w:pPr>
    </w:p>
    <w:tbl>
      <w:tblPr>
        <w:tblStyle w:val="Tablaconcuadrcula21"/>
        <w:tblW w:w="70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6"/>
      </w:tblGrid>
      <w:tr w:rsidR="00464445" w:rsidRPr="00E61D0B" w:rsidTr="00C50FE2">
        <w:trPr>
          <w:trHeight w:val="4823"/>
          <w:jc w:val="center"/>
        </w:trPr>
        <w:tc>
          <w:tcPr>
            <w:tcW w:w="7005" w:type="dxa"/>
          </w:tcPr>
          <w:p w:rsidR="00464445" w:rsidRPr="00E61D0B" w:rsidRDefault="00464445" w:rsidP="00E61D0B">
            <w:pPr>
              <w:spacing w:line="240" w:lineRule="auto"/>
              <w:rPr>
                <w:rFonts w:ascii="Times New Roman" w:eastAsia="Arial MT" w:hAnsi="Times New Roman" w:cs="Times New Roman"/>
                <w:b/>
                <w:sz w:val="20"/>
                <w:lang w:val="es-ES"/>
              </w:rPr>
            </w:pPr>
            <w:r w:rsidRPr="00E61D0B">
              <w:rPr>
                <w:rFonts w:ascii="Times New Roman" w:eastAsia="Arial MT" w:hAnsi="Times New Roman" w:cs="Times New Roman"/>
                <w:b/>
                <w:noProof/>
                <w:sz w:val="28"/>
                <w:lang w:val="es-ES"/>
              </w:rPr>
              <w:drawing>
                <wp:anchor distT="0" distB="0" distL="0" distR="0" simplePos="0" relativeHeight="251685888" behindDoc="0" locked="0" layoutInCell="1" allowOverlap="1" wp14:anchorId="44F9DE1F" wp14:editId="40CB2D7E">
                  <wp:simplePos x="0" y="0"/>
                  <wp:positionH relativeFrom="page">
                    <wp:posOffset>702310</wp:posOffset>
                  </wp:positionH>
                  <wp:positionV relativeFrom="page">
                    <wp:posOffset>107950</wp:posOffset>
                  </wp:positionV>
                  <wp:extent cx="4890770" cy="5106670"/>
                  <wp:effectExtent l="0" t="0" r="5080" b="0"/>
                  <wp:wrapTopAndBottom/>
                  <wp:docPr id="190"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4890770" cy="5106670"/>
                          </a:xfrm>
                          <a:prstGeom prst="rect">
                            <a:avLst/>
                          </a:prstGeom>
                        </pic:spPr>
                      </pic:pic>
                    </a:graphicData>
                  </a:graphic>
                  <wp14:sizeRelH relativeFrom="margin">
                    <wp14:pctWidth>0</wp14:pctWidth>
                  </wp14:sizeRelH>
                  <wp14:sizeRelV relativeFrom="margin">
                    <wp14:pctHeight>0</wp14:pctHeight>
                  </wp14:sizeRelV>
                </wp:anchor>
              </w:drawing>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0"/>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0"/>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INFORME DE ACTIVIDADES LEGISLATIVAS DEL PRIMER AÑO DE EJERCICIO CONSTITUCIONAL DE LA PRESIDENCIA DE LA LXII” LEGISLATURA.</w:t>
      </w:r>
    </w:p>
    <w:p w:rsidR="00464445" w:rsidRPr="0026737F"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p>
    <w:p w:rsidR="00464445" w:rsidRPr="0026737F"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 xml:space="preserve">En atención a los artículos 47 fracción XXI y 58 de la Ley Orgánica del Poder Legislativo del Estado Libre y Soberano de México, en mi carácter de Presidente de la “LXII” Legislatura y de la Diputación Permanente, me permito dar cuenta de las actividades realizadas durante el </w:t>
      </w:r>
      <w:r w:rsidRPr="0026737F">
        <w:rPr>
          <w:rFonts w:ascii="Times New Roman" w:eastAsia="Arial MT" w:hAnsi="Times New Roman" w:cs="Times New Roman"/>
          <w:sz w:val="24"/>
          <w:szCs w:val="24"/>
          <w:lang w:val="es-ES"/>
        </w:rPr>
        <w:lastRenderedPageBreak/>
        <w:t>Primer Año de Ejercicio Constitucional, comprendido del 5 de septiembre del 2024 al 5 de septiembre del 2025.</w:t>
      </w: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Es la “LXII” Legislatura la máxima Representación Popular del Estado de México que refleja la pluralidad mexiquense, integrándose por siete Grupos Parlamentarios. Además, en su composición existe una auténtica paridad de género; única en la historia del Congreso del Estado de México.</w:t>
      </w: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El 4 de septiembre de 2024, quienes integramos esta Soberanía, rendimos protesta constitucional y elegimos a la primera directiva, quedando, formalmente, constituida e instalada la “LXII” Legislatura. Asimismo, el 5 de septiembre del citado año, como lo dispone la Constitución Política del Estado Libre y Soberano de México, se declaró la Apertura del Primer Período Ordinario de Sesiones de la “LXII” Legislatura e iniciamos legalmente el ejercicio de nuestras funciones.</w:t>
      </w: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Es oportuno mencionar que, de conformidad con el Decreto número 4, expedido por la “LXII” Legislatura, sobre reformas y adiciones a diversas disposiciones de la Ley Orgánica y del Reglamento del Poder Legislativo, se determinó que la Presidencia desempeñaría sus funciones durante todo el año del Ejercicio Constitucional y le correspondería también la representación de la Legislatura durante los Períodos Ordinarios, Extraordinarios y de la Diputación Permanente, durante los recesos.</w:t>
      </w:r>
    </w:p>
    <w:p w:rsidR="00464445" w:rsidRPr="0026737F"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La ampliación del período del ejercicio de la Presidencia garantizó la operatividad en la atención de sus funciones y favoreció la continuidad y el seguimiento de los distintos asuntos, en especial en el proceso legislativo y en la conducción de las sesiones. Contribuye también, a la oportuna representación jurídica en los distintos procedimientos de carácter jurisdiccional en los que la Soberanía Popular participa.</w:t>
      </w:r>
    </w:p>
    <w:p w:rsidR="00464445" w:rsidRPr="0026737F"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22"/>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En el desarrollo de los Períodos Ordinarios, Extraordinarios y Recesos, la Presidencia ha procurado informar, oportuna y permanentemente, sobre las actividades realizadas. Sin embargo, al concluir el Primer Año de Ejercicio Constitucional, se estima conveniente dar cuenta de las actividades conducentes recogiendo, en conjunto, los resultados del año legislativo.</w:t>
      </w:r>
    </w:p>
    <w:p w:rsidR="00464445" w:rsidRPr="0026737F" w:rsidRDefault="00464445" w:rsidP="00E61D0B">
      <w:pPr>
        <w:widowControl w:val="0"/>
        <w:autoSpaceDE w:val="0"/>
        <w:autoSpaceDN w:val="0"/>
        <w:spacing w:after="0" w:line="240" w:lineRule="auto"/>
        <w:ind w:right="422"/>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En este contexto, la “LXII” Legislatura del Congreso del Estado Libre y Soberano de México, durante el Primer Año de Ejercicio Constitucional, y en cumplimiento de lo ordenado en el artículo 46 de la Constitución Política del Estado Libre y Soberano de México, celebró 2 Períodos Ordinarios de Sesiones, 2 Períodos de Receso y 4 Períodos Extraordinarios. El Primer Período Ordinario se llevó a cabo del 5 de septiembre al 19 de diciembre de 2024 y el Segundo Período Ordinario del 31 de enero al 13 de mayo de 2025. En cuanto los Períodos Extraordinarios, estos se realizaron los días: 14 de enero, 26 de junio, 8 de agosto y 2 de septiembre de 2025, respectivamente.</w:t>
      </w: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8"/>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 xml:space="preserve">En el año que se informa la “LXII” Legislatura desarrolló </w:t>
      </w:r>
      <w:r w:rsidRPr="0026737F">
        <w:rPr>
          <w:rFonts w:ascii="Times New Roman" w:eastAsia="Arial MT" w:hAnsi="Times New Roman" w:cs="Times New Roman"/>
          <w:b/>
          <w:sz w:val="24"/>
          <w:szCs w:val="24"/>
          <w:lang w:val="es-ES"/>
        </w:rPr>
        <w:t xml:space="preserve">54 </w:t>
      </w:r>
      <w:r w:rsidRPr="0026737F">
        <w:rPr>
          <w:rFonts w:ascii="Times New Roman" w:eastAsia="Arial MT" w:hAnsi="Times New Roman" w:cs="Times New Roman"/>
          <w:sz w:val="24"/>
          <w:szCs w:val="24"/>
          <w:lang w:val="es-ES"/>
        </w:rPr>
        <w:t>sesiones plenarias, entre ellas, 39 de régimen deliberantes; 12 solemnes; y 3 especiales. Para conformar las directivas de cada período desahogamos 6 juntas de elección, presididas por la Diputación Permanente.</w:t>
      </w:r>
    </w:p>
    <w:p w:rsidR="00464445" w:rsidRPr="0026737F" w:rsidRDefault="00464445" w:rsidP="00E61D0B">
      <w:pPr>
        <w:widowControl w:val="0"/>
        <w:autoSpaceDE w:val="0"/>
        <w:autoSpaceDN w:val="0"/>
        <w:spacing w:after="0" w:line="240" w:lineRule="auto"/>
        <w:ind w:right="418"/>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8"/>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 xml:space="preserve">En este año de ejercicio constitucional, el Congreso del Estado recibió </w:t>
      </w:r>
      <w:r w:rsidRPr="0026737F">
        <w:rPr>
          <w:rFonts w:ascii="Times New Roman" w:eastAsia="Arial MT" w:hAnsi="Times New Roman" w:cs="Times New Roman"/>
          <w:b/>
          <w:sz w:val="24"/>
          <w:szCs w:val="24"/>
          <w:lang w:val="es-ES"/>
        </w:rPr>
        <w:t xml:space="preserve">748 </w:t>
      </w:r>
      <w:r w:rsidRPr="0026737F">
        <w:rPr>
          <w:rFonts w:ascii="Times New Roman" w:eastAsia="Arial MT" w:hAnsi="Times New Roman" w:cs="Times New Roman"/>
          <w:sz w:val="24"/>
          <w:szCs w:val="24"/>
          <w:lang w:val="es-ES"/>
        </w:rPr>
        <w:t xml:space="preserve">iniciativas: de Coordinadores 1; de la Junta de Coordinación Política 19; de la Diputación Permanente 4; del </w:t>
      </w:r>
      <w:r w:rsidRPr="0026737F">
        <w:rPr>
          <w:rFonts w:ascii="Times New Roman" w:eastAsia="Arial MT" w:hAnsi="Times New Roman" w:cs="Times New Roman"/>
          <w:sz w:val="24"/>
          <w:szCs w:val="24"/>
          <w:lang w:val="es-ES"/>
        </w:rPr>
        <w:lastRenderedPageBreak/>
        <w:t>Grupo Parlamentario de morena 103; del Grupo Parlamentario del Partido Verde Ecologista de México 59; del Grupo Parlamentario del Partido del Trabajo 19; del Grupo Parlamentario del Partido Revolucionario Institucional 27; del Grupo Parlamentario del Partido Acción Nacional 46; del Grupo Parlamentario del Partido Movimiento Ciudadano 32; del Grupo Parlamentario del Partido de la Revolución Democrática 143; de manera conjunta de los Grupos Parlamentarios de morena, del Partido Verde Ecologista de México y del Partido del Trabajo 3; de los Grupos Parlamentarios del Partido de la Revolución Democrática y del Partido Acción Nacional 1; Sin Partido 3; de la Titular del Ejecutivo Estatal 111; de los Grupos Parlamentarios y Ciudadanos 3; de las Comisiones Legislativas 3; Ciudadano 1; de los Ayuntamientos 146; del Presidente del Tribunal Superior de Justicia y del Consejo de la Judicatura del Estado de México 22; y del Órgano Superior de Fiscalización 2; fueron aprobados en este año 339 iniciativas.</w:t>
      </w:r>
    </w:p>
    <w:p w:rsidR="00464445" w:rsidRPr="0026737F"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 xml:space="preserve">Por otra parte, en uso de sus atribuciones la “LXII” Legislatura recibió </w:t>
      </w:r>
      <w:r w:rsidRPr="0026737F">
        <w:rPr>
          <w:rFonts w:ascii="Times New Roman" w:eastAsia="Arial MT" w:hAnsi="Times New Roman" w:cs="Times New Roman"/>
          <w:b/>
          <w:sz w:val="24"/>
          <w:szCs w:val="24"/>
          <w:lang w:val="es-ES"/>
        </w:rPr>
        <w:t xml:space="preserve">131 </w:t>
      </w:r>
      <w:r w:rsidRPr="0026737F">
        <w:rPr>
          <w:rFonts w:ascii="Times New Roman" w:eastAsia="Arial MT" w:hAnsi="Times New Roman" w:cs="Times New Roman"/>
          <w:sz w:val="24"/>
          <w:szCs w:val="24"/>
          <w:lang w:val="es-ES"/>
        </w:rPr>
        <w:t>puntos de acuerdo, habiendo sido aprobados 78: de la Junta de Coordinación Política 17; de la Legislatura 16; del Grupo Parlamentario de morena 24; del Grupo Parlamentario del Partido Verde Ecologista de México 10; del Grupo Parlamentario del Partido del Trabajo 6; del Grupo Parlamentario del Partido Revolucionario Institucional 13; del Grupo Parlamentario del Partido Acción Nacional 9; del Grupo Parlamentario del Partido Movimiento Ciudadano 10; del Grupo Parlamentario del Partido de la Revolución Democrática 4; Sin Partido 1; del Comité de Evaluación 1; de la Cámara de Diputados del Congreso de la Unión 6; y de la Cámara de Senadores del Congreso de la Unión 14.</w:t>
      </w: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8"/>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Esta Soberanía ha sido consecuente con los grandes propósitos de la Federación Mexicana y respaldó las Minutas de reforma constitucional que impulsan las transformaciones nacionales y que atienden progresivamente los derechos humanos, de los planes y programas sociales.</w:t>
      </w:r>
    </w:p>
    <w:p w:rsidR="00464445" w:rsidRPr="0026737F" w:rsidRDefault="00464445" w:rsidP="00E61D0B">
      <w:pPr>
        <w:widowControl w:val="0"/>
        <w:autoSpaceDE w:val="0"/>
        <w:autoSpaceDN w:val="0"/>
        <w:spacing w:after="0" w:line="240" w:lineRule="auto"/>
        <w:ind w:right="418"/>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7"/>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 xml:space="preserve">Como parte del Constituyente Permanente Nacional fueron recibidas y aprobadas </w:t>
      </w:r>
      <w:r w:rsidRPr="0026737F">
        <w:rPr>
          <w:rFonts w:ascii="Times New Roman" w:eastAsia="Arial MT" w:hAnsi="Times New Roman" w:cs="Times New Roman"/>
          <w:b/>
          <w:sz w:val="24"/>
          <w:szCs w:val="24"/>
          <w:lang w:val="es-ES"/>
        </w:rPr>
        <w:t xml:space="preserve">20 </w:t>
      </w:r>
      <w:r w:rsidRPr="0026737F">
        <w:rPr>
          <w:rFonts w:ascii="Times New Roman" w:eastAsia="Arial MT" w:hAnsi="Times New Roman" w:cs="Times New Roman"/>
          <w:sz w:val="24"/>
          <w:szCs w:val="24"/>
          <w:lang w:val="es-ES"/>
        </w:rPr>
        <w:t>de Minutas de reforma, adición y derogación a la Constitución Política de los Estados Unidos Mexicanos, sobre temas fundamentales para la nación mexicana.</w:t>
      </w:r>
    </w:p>
    <w:p w:rsidR="00464445" w:rsidRPr="0026737F" w:rsidRDefault="00464445" w:rsidP="00E61D0B">
      <w:pPr>
        <w:widowControl w:val="0"/>
        <w:autoSpaceDE w:val="0"/>
        <w:autoSpaceDN w:val="0"/>
        <w:spacing w:after="0" w:line="240" w:lineRule="auto"/>
        <w:ind w:right="417"/>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 xml:space="preserve">En ejercicio de las facultades previstas en el artículo 61 fracción VII de la Constitución Política del Estado Libre y Soberano de México, la “LXII” Legislatura, aprobó </w:t>
      </w:r>
      <w:r w:rsidRPr="0026737F">
        <w:rPr>
          <w:rFonts w:ascii="Times New Roman" w:eastAsia="Arial MT" w:hAnsi="Times New Roman" w:cs="Times New Roman"/>
          <w:b/>
          <w:sz w:val="24"/>
          <w:szCs w:val="24"/>
          <w:lang w:val="es-ES"/>
        </w:rPr>
        <w:t xml:space="preserve">2 </w:t>
      </w:r>
      <w:r w:rsidRPr="0026737F">
        <w:rPr>
          <w:rFonts w:ascii="Times New Roman" w:eastAsia="Arial MT" w:hAnsi="Times New Roman" w:cs="Times New Roman"/>
          <w:sz w:val="24"/>
          <w:szCs w:val="24"/>
          <w:lang w:val="es-ES"/>
        </w:rPr>
        <w:t>Iniciativas al Congreso de la Unión para fortalecer la Constitución General de la República y el Código Nacional de Procedimientos Penales.</w:t>
      </w: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 xml:space="preserve">En cuanto a la Diputación Permanente y como lo dispone el artículo 63 de la Constitución Política del Estado Libre y Soberano de México, se instaló y fungió este órgano de la Legislatura en los Períodos de Receso, garantizando la presencia y continuidad del Poder Legislativo del Estado de México. En el Primer Año realizó </w:t>
      </w:r>
      <w:r w:rsidRPr="0026737F">
        <w:rPr>
          <w:rFonts w:ascii="Times New Roman" w:eastAsia="Arial MT" w:hAnsi="Times New Roman" w:cs="Times New Roman"/>
          <w:b/>
          <w:sz w:val="24"/>
          <w:szCs w:val="24"/>
          <w:lang w:val="es-ES"/>
        </w:rPr>
        <w:t xml:space="preserve">11 </w:t>
      </w:r>
      <w:r w:rsidRPr="0026737F">
        <w:rPr>
          <w:rFonts w:ascii="Times New Roman" w:eastAsia="Arial MT" w:hAnsi="Times New Roman" w:cs="Times New Roman"/>
          <w:sz w:val="24"/>
          <w:szCs w:val="24"/>
          <w:lang w:val="es-ES"/>
        </w:rPr>
        <w:t xml:space="preserve">y en uso de sus atribuciones constitucionales y legales recibió </w:t>
      </w:r>
      <w:r w:rsidRPr="0026737F">
        <w:rPr>
          <w:rFonts w:ascii="Times New Roman" w:eastAsia="Arial MT" w:hAnsi="Times New Roman" w:cs="Times New Roman"/>
          <w:b/>
          <w:sz w:val="24"/>
          <w:szCs w:val="24"/>
          <w:lang w:val="es-ES"/>
        </w:rPr>
        <w:t xml:space="preserve">86 </w:t>
      </w:r>
      <w:r w:rsidRPr="0026737F">
        <w:rPr>
          <w:rFonts w:ascii="Times New Roman" w:eastAsia="Arial MT" w:hAnsi="Times New Roman" w:cs="Times New Roman"/>
          <w:sz w:val="24"/>
          <w:szCs w:val="24"/>
          <w:lang w:val="es-ES"/>
        </w:rPr>
        <w:t>iniciativas y 5 proyectos de acuerdo, y los turnó a comisiones legislativas para estudio y dictaminación. Aprobó 27 iniciativas y 1 acuerdo y convocó a la “LXII” Legislatura a la celebración de 4 Períodos Extraordinarios de Sesiones para que la Asamblea en Pleno conociera y resolviera, con oportunidad, materias de interés general y de trascendencia social.</w:t>
      </w:r>
    </w:p>
    <w:p w:rsidR="00464445" w:rsidRPr="0026737F"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24"/>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 xml:space="preserve">Como lo dispone la Ley Orgánica y el Reglamento de este Poder Legislativo, en los Períodos Ordinarios, Extraordinarios y en los recesos, las comisiones legislativas tuvieron una intensa actividad desarrollando reuniones de trabajo y de dictaminación que sustentaron, en la mayoría </w:t>
      </w:r>
      <w:r w:rsidRPr="0026737F">
        <w:rPr>
          <w:rFonts w:ascii="Times New Roman" w:eastAsia="Arial MT" w:hAnsi="Times New Roman" w:cs="Times New Roman"/>
          <w:sz w:val="24"/>
          <w:szCs w:val="24"/>
          <w:lang w:val="es-ES"/>
        </w:rPr>
        <w:lastRenderedPageBreak/>
        <w:t>de los casos, la agenda legislativa; se reunieron en 195 ocasiones.</w:t>
      </w:r>
    </w:p>
    <w:p w:rsidR="00464445" w:rsidRPr="0026737F" w:rsidRDefault="00464445" w:rsidP="00E61D0B">
      <w:pPr>
        <w:widowControl w:val="0"/>
        <w:autoSpaceDE w:val="0"/>
        <w:autoSpaceDN w:val="0"/>
        <w:spacing w:after="0" w:line="240" w:lineRule="auto"/>
        <w:ind w:right="424"/>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El recinto legislativo es la casa del pueblo y el espacio de la pluralidad y la libertad. Con respeto a las posiciones partidistas y sin renunciar a ellas, se ha buscado que todos los Grupos Parlamentarios llegaran a consensos para asegurar decisiones objetivas, maduras, prudentes y, sobre todo, que sean útiles y sirvan verdaderamente a nuestro Estado.</w:t>
      </w: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8"/>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Durante el año que se informa, la libertad de expresión fue respetada plenamente en el desarrollo de los trabajos de la Legislatura y sus órganos, destacando las sesiones de la Legislatura en Pleno y de la Diputación Permanente, en las que, invariablemente, se garantizó, con respeto y reconocimiento a cada posición individual y por Grupo Parlamentario.</w:t>
      </w:r>
    </w:p>
    <w:p w:rsidR="00464445" w:rsidRPr="0026737F" w:rsidRDefault="00464445" w:rsidP="00E61D0B">
      <w:pPr>
        <w:widowControl w:val="0"/>
        <w:autoSpaceDE w:val="0"/>
        <w:autoSpaceDN w:val="0"/>
        <w:spacing w:after="0" w:line="240" w:lineRule="auto"/>
        <w:ind w:right="418"/>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Con el mayor respeto al Principio de la División de Poderes que establece la Constitución Política del Estado, se dio una relación institucional cercana con los Poderes Públicos de la Entidad y una importante colaboración para cumplir adecuadamente nuestras funciones. Asimismo, con respeto a la autonomía municipal, la “LXII” Legislatura consideró, en todos los casos el desarrollo del Municipio, como ámbito de gobierno más inmediato a los habitantes de la Entidad, conforme lo dispuesto por el artículo 115 de la Constitución Política de los Estados Unidos Mexicanos.</w:t>
      </w: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En una franca colaboración con los Poderes Públicos, particularmente, con el Poder Ejecutivo favoreció el diálogo y se fortalecieron los trabajos, sobre todo, en las comisiones legislativas para construir leyes de calidad, eficaces y objetivas que puedan ser aplicadas y acatadas, justas y equitativas y que cumplan con su cometido social.</w:t>
      </w: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En tiempo y forma la “LXII” Legislatura atendió las obligaciones dispuestas en la Constitución Política de los Estados Unidos Mexicanos y en la Constitución Política del Estado Libre y Soberano de México para revisar y adecuar la legislación estatal y garantizar con ello la preparación y el desarrollo del Proceso Electoral Local Extraordinario 2025, para elegir la Presidencia del Tribunal Superior de Justicia; el Tribunal de Disciplina Judicial; la mitad de las Magistradas y los Magistrados del Tribunal Superior de Justicia; y las vacantes y retiros programados de Juezas y Jueces del Poder Judicial del Estado.</w:t>
      </w: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Apreciando la actividad legislativa de este Primer Año de Ejercicio Constitucional, es evidente la capacidad de respuesta que ha tenido la Legislatura para atender, con oportunidad, las iniciativas de interés social, específicamente, aquellas relacionadas con la Administración Pública Estatal, encaminadas a una finalidad social o de beneficio a los grupos más vulnerables, así como a fortalecer y mejorar los servicios de salud en el Estado de México.</w:t>
      </w: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La legislación, producto de los trabajos legislativos de este primer año; en términos generales, es congruente con la etapa histórica de transformación en la que ha correspondido cumplir su encomienda a la “LXII” Legislatura, resolviendo y haciendo viables las propuestas cuya sustancia implica mayor bienestar, solidaridad y respuesta con las necesidades, demandas y realidad social del momento.</w:t>
      </w:r>
    </w:p>
    <w:p w:rsidR="00464445" w:rsidRPr="0026737F"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 xml:space="preserve">La Ley es perfectible, porque es un producto de la realidad social, por lo tanto, para este Poder Legislativo es importante, seguir construyendo el andamiaje jurídico del Estado de México que permita priorizar el interés social, mejorar las instituciones y contar con una Constitución Política Local y con una legislación estatal actualizada y en armonía con la Constitución </w:t>
      </w:r>
      <w:r w:rsidRPr="0026737F">
        <w:rPr>
          <w:rFonts w:ascii="Times New Roman" w:eastAsia="Arial MT" w:hAnsi="Times New Roman" w:cs="Times New Roman"/>
          <w:sz w:val="24"/>
          <w:szCs w:val="24"/>
          <w:lang w:val="es-ES"/>
        </w:rPr>
        <w:lastRenderedPageBreak/>
        <w:t>Política de los Estados Unidos Mexicanos.</w:t>
      </w:r>
    </w:p>
    <w:p w:rsidR="00464445" w:rsidRPr="0026737F" w:rsidRDefault="00464445" w:rsidP="00E61D0B">
      <w:pPr>
        <w:widowControl w:val="0"/>
        <w:autoSpaceDE w:val="0"/>
        <w:autoSpaceDN w:val="0"/>
        <w:spacing w:after="0" w:line="240" w:lineRule="auto"/>
        <w:ind w:right="420"/>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8"/>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En este Primer Año de Ejercicio Constitucional la “LXII” Legislatura y la Diputación Permanente, desde su ámbito competencial, privilegiaron el interés general de las y los mexiquenses y, sobre todo, la atención de las demandas, de los más vulnerables, de las niñas, niños y adolescentes, de las poblaciones indígenas y afromexicanas, de las personas de la diversidad sexual, de las personas con discapacidad y en general de quienes más lo necesitan.</w:t>
      </w:r>
    </w:p>
    <w:p w:rsidR="00464445" w:rsidRPr="0026737F" w:rsidRDefault="00464445" w:rsidP="00E61D0B">
      <w:pPr>
        <w:widowControl w:val="0"/>
        <w:autoSpaceDE w:val="0"/>
        <w:autoSpaceDN w:val="0"/>
        <w:spacing w:after="0" w:line="240" w:lineRule="auto"/>
        <w:ind w:right="418"/>
        <w:jc w:val="both"/>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18"/>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Las agendas que conformaron los Períodos Ordinarios, Extraordinarios y de Recesos, consensuadas en la Junta de Coordinación Política, se distinguieron por sus propósitos de beneficio social, y los asuntos tratados en la Soberanía y en los órganos de apoyo se centraron en la búsqueda del bienestar de la población del Estado de México para mejorar su nivel de vida y sus condiciones de desarrollo.</w:t>
      </w:r>
    </w:p>
    <w:p w:rsidR="00464445" w:rsidRPr="0026737F"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La Directiva de la Legislatura y, en su caso, de la Diputación Permanente se condujo, siempre, con estricto apego a la ley, en observancia de las prácticas y usos parlamentarios y con la flexibilidad necesaria para facilitar los trabajos de un órgano plural y democrático como lo es el Congreso del Estado de México.</w:t>
      </w:r>
    </w:p>
    <w:p w:rsidR="00464445" w:rsidRPr="0026737F"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r w:rsidRPr="0026737F">
        <w:rPr>
          <w:rFonts w:ascii="Times New Roman" w:eastAsia="Arial MT" w:hAnsi="Times New Roman" w:cs="Times New Roman"/>
          <w:sz w:val="24"/>
          <w:szCs w:val="24"/>
          <w:lang w:val="es-ES"/>
        </w:rPr>
        <w:t>En nombre de quienes hemos participado en las distintas directivas, agradezco el apoyo y el respaldo de la Junta de Coordinación Política y de quienes conforman la “LXII” Legislatura y depositaron su confianza en nosotros. Juntos, con independencia de ideologías partidistas hemos buscado en este Primer Año de trabajo legislativo, servir con la mayor responsabilidad al pueblo del Estado de México.</w:t>
      </w:r>
    </w:p>
    <w:p w:rsidR="00464445" w:rsidRPr="0026737F"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26737F"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outlineLvl w:val="0"/>
        <w:rPr>
          <w:rFonts w:ascii="Times New Roman" w:eastAsia="Arial" w:hAnsi="Times New Roman" w:cs="Times New Roman"/>
          <w:b/>
          <w:bCs/>
          <w:sz w:val="24"/>
          <w:szCs w:val="24"/>
          <w:lang w:val="es-ES"/>
        </w:rPr>
      </w:pPr>
      <w:bookmarkStart w:id="1" w:name="_Toc208577429"/>
      <w:r w:rsidRPr="00E61D0B">
        <w:rPr>
          <w:rFonts w:ascii="Times New Roman" w:eastAsia="Arial" w:hAnsi="Times New Roman" w:cs="Times New Roman"/>
          <w:b/>
          <w:bCs/>
          <w:sz w:val="24"/>
          <w:szCs w:val="24"/>
          <w:lang w:val="es-ES"/>
        </w:rPr>
        <w:t>REFORMAS, ADICIONES Y DEROGACIONES</w:t>
      </w:r>
      <w:bookmarkEnd w:id="1"/>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0"/>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0"/>
          <w:lang w:val="es-ES"/>
        </w:rPr>
      </w:pPr>
    </w:p>
    <w:tbl>
      <w:tblPr>
        <w:tblStyle w:val="Tablaconcuadrcula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tblGrid>
      <w:tr w:rsidR="00464445" w:rsidRPr="00E61D0B" w:rsidTr="00C50FE2">
        <w:trPr>
          <w:trHeight w:val="5242"/>
          <w:jc w:val="center"/>
        </w:trPr>
        <w:tc>
          <w:tcPr>
            <w:tcW w:w="6470" w:type="dxa"/>
          </w:tcPr>
          <w:p w:rsidR="00464445" w:rsidRPr="00E61D0B" w:rsidRDefault="00464445" w:rsidP="00E61D0B">
            <w:pPr>
              <w:spacing w:line="240" w:lineRule="auto"/>
              <w:rPr>
                <w:rFonts w:ascii="Times New Roman" w:eastAsia="Arial MT" w:hAnsi="Times New Roman" w:cs="Times New Roman"/>
                <w:b/>
                <w:sz w:val="20"/>
                <w:lang w:val="es-ES"/>
              </w:rPr>
            </w:pPr>
            <w:r w:rsidRPr="00E61D0B">
              <w:rPr>
                <w:rFonts w:ascii="Times New Roman" w:eastAsia="Arial MT" w:hAnsi="Times New Roman" w:cs="Times New Roman"/>
                <w:noProof/>
                <w:lang w:val="es-ES"/>
              </w:rPr>
              <w:lastRenderedPageBreak/>
              <w:drawing>
                <wp:anchor distT="0" distB="0" distL="0" distR="0" simplePos="0" relativeHeight="251686912" behindDoc="0" locked="0" layoutInCell="1" allowOverlap="1" wp14:anchorId="4D9D19A2" wp14:editId="1EED340B">
                  <wp:simplePos x="0" y="0"/>
                  <wp:positionH relativeFrom="page">
                    <wp:posOffset>770890</wp:posOffset>
                  </wp:positionH>
                  <wp:positionV relativeFrom="page">
                    <wp:posOffset>222250</wp:posOffset>
                  </wp:positionV>
                  <wp:extent cx="4796155" cy="4761230"/>
                  <wp:effectExtent l="0" t="0" r="4445" b="1270"/>
                  <wp:wrapTopAndBottom/>
                  <wp:docPr id="191"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0" cstate="print"/>
                          <a:stretch>
                            <a:fillRect/>
                          </a:stretch>
                        </pic:blipFill>
                        <pic:spPr>
                          <a:xfrm>
                            <a:off x="0" y="0"/>
                            <a:ext cx="4796155" cy="4761230"/>
                          </a:xfrm>
                          <a:prstGeom prst="rect">
                            <a:avLst/>
                          </a:prstGeom>
                        </pic:spPr>
                      </pic:pic>
                    </a:graphicData>
                  </a:graphic>
                  <wp14:sizeRelH relativeFrom="margin">
                    <wp14:pctWidth>0</wp14:pctWidth>
                  </wp14:sizeRelH>
                  <wp14:sizeRelV relativeFrom="margin">
                    <wp14:pctHeight>0</wp14:pctHeight>
                  </wp14:sizeRelV>
                </wp:anchor>
              </w:drawing>
            </w:r>
          </w:p>
          <w:p w:rsidR="00464445" w:rsidRPr="00E61D0B" w:rsidRDefault="00464445" w:rsidP="00E61D0B">
            <w:pPr>
              <w:spacing w:line="240" w:lineRule="auto"/>
              <w:rPr>
                <w:rFonts w:ascii="Times New Roman" w:eastAsia="Arial MT" w:hAnsi="Times New Roman" w:cs="Times New Roman"/>
                <w:b/>
                <w:sz w:val="20"/>
                <w:lang w:val="es-ES"/>
              </w:rPr>
            </w:pPr>
          </w:p>
        </w:tc>
      </w:tr>
    </w:tbl>
    <w:p w:rsidR="00464445" w:rsidRPr="006F5209"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6F5209"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6F5209" w:rsidRDefault="00464445" w:rsidP="00E61D0B">
      <w:pPr>
        <w:widowControl w:val="0"/>
        <w:autoSpaceDE w:val="0"/>
        <w:autoSpaceDN w:val="0"/>
        <w:spacing w:after="0" w:line="240" w:lineRule="auto"/>
        <w:ind w:right="424"/>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La “LXII” Legislatura del Congreso del Estado Libre y Soberano de México, cumplió con sus funciones y desarrolló su actividad en el Primer Año de Ejercicio Constitucional, conforme al tenor y cronología siguiente:</w:t>
      </w:r>
    </w:p>
    <w:p w:rsidR="00464445" w:rsidRPr="00E61D0B" w:rsidRDefault="00464445" w:rsidP="00E61D0B">
      <w:pPr>
        <w:widowControl w:val="0"/>
        <w:autoSpaceDE w:val="0"/>
        <w:autoSpaceDN w:val="0"/>
        <w:spacing w:after="0" w:line="240" w:lineRule="auto"/>
        <w:ind w:right="424"/>
        <w:jc w:val="center"/>
        <w:rPr>
          <w:rFonts w:ascii="Times New Roman" w:eastAsia="Arial MT" w:hAnsi="Times New Roman" w:cs="Times New Roman"/>
          <w:b/>
          <w:sz w:val="28"/>
          <w:lang w:val="es-ES"/>
        </w:rPr>
      </w:pPr>
    </w:p>
    <w:p w:rsidR="00464445" w:rsidRPr="006F5209" w:rsidRDefault="00464445" w:rsidP="00E61D0B">
      <w:pPr>
        <w:widowControl w:val="0"/>
        <w:autoSpaceDE w:val="0"/>
        <w:autoSpaceDN w:val="0"/>
        <w:spacing w:after="0" w:line="240" w:lineRule="auto"/>
        <w:ind w:right="424"/>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8"/>
          <w:lang w:val="es-ES"/>
        </w:rPr>
        <w:t xml:space="preserve">REFORMAS, ADICIONES Y DEROGACIONES A LA CONSTITUCIÓN </w:t>
      </w:r>
      <w:r w:rsidRPr="006F5209">
        <w:rPr>
          <w:rFonts w:ascii="Times New Roman" w:eastAsia="Arial MT" w:hAnsi="Times New Roman" w:cs="Times New Roman"/>
          <w:b/>
          <w:sz w:val="24"/>
          <w:szCs w:val="24"/>
          <w:lang w:val="es-ES"/>
        </w:rPr>
        <w:t>POLÍTICA DE LOS ESTADOS UNIDOS MEXICANOS</w:t>
      </w:r>
    </w:p>
    <w:p w:rsidR="00464445" w:rsidRPr="006F5209"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p>
    <w:p w:rsidR="00464445" w:rsidRPr="006F5209"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 xml:space="preserve">La “LXII” Legislatura ha discutido y votado 20 Minutas de reformas, adiciones y derogaciones a la Constitución Política de los Estados Unidos Mexicanos: 14 remitidas por el Senado de la República y 6 por la Cámara de Diputados, en materias de: reforma del Poder Judicial; de pueblos y comunidades indígenas y afromexicanos; de Guardia Nacional; de salarios; de vías de transporte ferroviario; de áreas y empresas estratégicas; de inimpugnabilidad de las adiciones o reformas a la constitución federal; de bienestar; de vivienda para las personas trabajadoras; de igualdad sustantiva, perspectiva de género, derechos de las mujeres a una vida libre de violencia y erradicación de la brecha salarial por razones de género; de seguridad pública; de protección y cuidado animal; de prisión preventiva oficiosa; de simplificación orgánica; de protección a la salud; Para prohibir la reelección consecutiva y el nepotismo </w:t>
      </w:r>
      <w:r w:rsidRPr="006F5209">
        <w:rPr>
          <w:rFonts w:ascii="Times New Roman" w:eastAsia="Arial MT" w:hAnsi="Times New Roman" w:cs="Times New Roman"/>
          <w:sz w:val="24"/>
          <w:szCs w:val="24"/>
          <w:lang w:val="es-ES"/>
        </w:rPr>
        <w:lastRenderedPageBreak/>
        <w:t>electoral; de apoyo a jóvenes; de Conservación y Protección de los Maíces Nativos; de fortalecimiento de la Soberanía Nacional; y de simplificación administrativa y digitalización.</w:t>
      </w:r>
    </w:p>
    <w:p w:rsidR="00464445" w:rsidRPr="006F5209"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REFORMAS, ADICIONES Y DEROGACIONES A LA CONSTITUCIÓN POLÍTICA DEL ESTADO LIBRE Y SOBERANO DE MÉXICO</w:t>
      </w:r>
    </w:p>
    <w:p w:rsidR="00464445" w:rsidRPr="006F5209"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p>
    <w:p w:rsidR="00464445" w:rsidRPr="006F5209"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Con la participación de los Ayuntamientos del Estado, se reformó, adicionó y derogó la Constitución Política del Estado Libre y Soberano de México, en materias de reforma al Poder Judicial; para reconocer el derecho al Cuidado Digno; para que el Estado garantice el derecho de las comunidades a participar en la restauración y protección de los ecosistemas, en la cual también se reformó y adicionó la Ley de Cambio Climático del Estado de México; sobre igualdad sustantiva, perspectiva de género y derecho de las mujeres a una vida libre de violencia, así como la reforma y adición a la Ley de la Fiscalía General de Justicia del Estado de México y a la Ley de Acceso de las Mujeres a una Vida Libre de Violencia del Estado de México; de Transparencia, Acceso a la Información Pública y Protección de Datos Personales; y de Bienestar.</w:t>
      </w:r>
    </w:p>
    <w:p w:rsidR="00464445" w:rsidRPr="006F5209"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7"/>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PROCESO ELECTORAL EXTRAORDINARIO DEL PODER JUDICIAL 2025</w:t>
      </w:r>
    </w:p>
    <w:p w:rsidR="00464445" w:rsidRPr="006F5209" w:rsidRDefault="00464445" w:rsidP="00E61D0B">
      <w:pPr>
        <w:widowControl w:val="0"/>
        <w:autoSpaceDE w:val="0"/>
        <w:autoSpaceDN w:val="0"/>
        <w:spacing w:after="0" w:line="240" w:lineRule="auto"/>
        <w:ind w:right="425"/>
        <w:jc w:val="both"/>
        <w:rPr>
          <w:rFonts w:ascii="Times New Roman" w:eastAsia="Arial MT" w:hAnsi="Times New Roman" w:cs="Times New Roman"/>
          <w:sz w:val="24"/>
          <w:szCs w:val="24"/>
          <w:lang w:val="es-ES"/>
        </w:rPr>
      </w:pPr>
    </w:p>
    <w:p w:rsidR="00464445" w:rsidRPr="006F5209" w:rsidRDefault="00464445" w:rsidP="00E61D0B">
      <w:pPr>
        <w:widowControl w:val="0"/>
        <w:autoSpaceDE w:val="0"/>
        <w:autoSpaceDN w:val="0"/>
        <w:spacing w:after="0" w:line="240" w:lineRule="auto"/>
        <w:ind w:right="425"/>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Con las reformas, adiciones y derogaciones a la Constitución Política del Estado Libre y Soberano de México, en materias de reforma al Poder Judicial, se aprobaron:</w:t>
      </w:r>
    </w:p>
    <w:p w:rsidR="00464445" w:rsidRPr="006F5209" w:rsidRDefault="00464445" w:rsidP="00E61D0B">
      <w:pPr>
        <w:widowControl w:val="0"/>
        <w:autoSpaceDE w:val="0"/>
        <w:autoSpaceDN w:val="0"/>
        <w:spacing w:after="0" w:line="240" w:lineRule="auto"/>
        <w:ind w:right="425"/>
        <w:jc w:val="both"/>
        <w:rPr>
          <w:rFonts w:ascii="Times New Roman" w:eastAsia="Arial MT" w:hAnsi="Times New Roman" w:cs="Times New Roman"/>
          <w:sz w:val="24"/>
          <w:szCs w:val="24"/>
          <w:lang w:val="es-ES"/>
        </w:rPr>
      </w:pPr>
    </w:p>
    <w:p w:rsidR="00464445" w:rsidRPr="006F5209" w:rsidRDefault="00464445" w:rsidP="00E61D0B">
      <w:pPr>
        <w:widowControl w:val="0"/>
        <w:numPr>
          <w:ilvl w:val="0"/>
          <w:numId w:val="2"/>
        </w:numPr>
        <w:autoSpaceDE w:val="0"/>
        <w:autoSpaceDN w:val="0"/>
        <w:spacing w:after="0" w:line="240" w:lineRule="auto"/>
        <w:ind w:left="862" w:right="424"/>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Reformas y adiciones al Código Electoral del Estado de México. (En materia de elección de las personas juzgadoras del Poder Judicial del Estado de México).</w:t>
      </w:r>
    </w:p>
    <w:p w:rsidR="00464445" w:rsidRPr="006F5209" w:rsidRDefault="00464445" w:rsidP="00E61D0B">
      <w:pPr>
        <w:widowControl w:val="0"/>
        <w:numPr>
          <w:ilvl w:val="0"/>
          <w:numId w:val="2"/>
        </w:numPr>
        <w:autoSpaceDE w:val="0"/>
        <w:autoSpaceDN w:val="0"/>
        <w:spacing w:after="0" w:line="240" w:lineRule="auto"/>
        <w:ind w:left="862" w:right="420"/>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La Convocatoria Pública para integrar los listados de las personas candidatas que participarán en la Elección Extraordinaria de las Personas Juzgadoras que ocuparán los cargos de Presidencia del Tribunal Superior de Justicia, Magistradas y Magistrados del Tribunal de Disciplina Judicial, Magistradas y Magistrados del Tribunal Superior de Justicia, y Juezas y Jueces del Poder Judicial del Estado de México.</w:t>
      </w:r>
    </w:p>
    <w:p w:rsidR="00464445" w:rsidRPr="006F5209" w:rsidRDefault="00464445" w:rsidP="00E61D0B">
      <w:pPr>
        <w:widowControl w:val="0"/>
        <w:numPr>
          <w:ilvl w:val="0"/>
          <w:numId w:val="2"/>
        </w:numPr>
        <w:autoSpaceDE w:val="0"/>
        <w:autoSpaceDN w:val="0"/>
        <w:spacing w:after="0" w:line="240" w:lineRule="auto"/>
        <w:ind w:left="862" w:right="417"/>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La creación del Comité de Evaluación del Poder Legislativo del Estado de México, encargado de elaborar los listados de las personas candidatas mejor evaluadas por parte del Poder Legislativo del Estado para participar en el Proceso Electoral Local Extraordinario 2025 de Presidencia del Tribunal Superior de Justicia, Magistradas y Magistrados del Tribunal de Disciplina Judicial, Magistradas y Magistrados del Tribunal Superior de Justicia y Juezas y Jueces del Poder Judicial del Estado de México que se establecieron en la Convocatoria General emitida por este Poder Legislativo, publicada en el Periódico Oficial “Gaceta del Gobierno” en fecha 31 de enero de 2025.</w:t>
      </w:r>
    </w:p>
    <w:p w:rsidR="00464445" w:rsidRPr="00E61D0B" w:rsidRDefault="00464445" w:rsidP="00E61D0B">
      <w:pPr>
        <w:widowControl w:val="0"/>
        <w:autoSpaceDE w:val="0"/>
        <w:autoSpaceDN w:val="0"/>
        <w:spacing w:after="0" w:line="240" w:lineRule="auto"/>
        <w:ind w:right="427"/>
        <w:jc w:val="center"/>
        <w:rPr>
          <w:rFonts w:ascii="Times New Roman" w:eastAsia="Arial MT" w:hAnsi="Times New Roman" w:cs="Times New Roman"/>
          <w:b/>
          <w:sz w:val="28"/>
          <w:lang w:val="es-ES"/>
        </w:rPr>
      </w:pPr>
    </w:p>
    <w:p w:rsidR="00464445" w:rsidRPr="00E61D0B" w:rsidRDefault="00464445" w:rsidP="00E61D0B">
      <w:pPr>
        <w:widowControl w:val="0"/>
        <w:autoSpaceDE w:val="0"/>
        <w:autoSpaceDN w:val="0"/>
        <w:spacing w:after="0" w:line="240" w:lineRule="auto"/>
        <w:ind w:right="427"/>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REFORMAS, ADICIONES Y EXPEDICIÓN A LAS LEYES ORGÁNICAS DE LOS PODERES PÚBLICOS DEL ESTADO</w:t>
      </w:r>
    </w:p>
    <w:p w:rsidR="00464445" w:rsidRPr="006F5209" w:rsidRDefault="00464445" w:rsidP="00E61D0B">
      <w:pPr>
        <w:widowControl w:val="0"/>
        <w:autoSpaceDE w:val="0"/>
        <w:autoSpaceDN w:val="0"/>
        <w:spacing w:after="0" w:line="240" w:lineRule="auto"/>
        <w:ind w:right="427"/>
        <w:jc w:val="center"/>
        <w:rPr>
          <w:rFonts w:ascii="Times New Roman" w:eastAsia="Arial MT" w:hAnsi="Times New Roman" w:cs="Times New Roman"/>
          <w:b/>
          <w:sz w:val="24"/>
          <w:szCs w:val="24"/>
          <w:lang w:val="es-ES"/>
        </w:rPr>
      </w:pPr>
    </w:p>
    <w:p w:rsidR="00464445" w:rsidRPr="006F5209" w:rsidRDefault="00464445" w:rsidP="00E61D0B">
      <w:pPr>
        <w:widowControl w:val="0"/>
        <w:numPr>
          <w:ilvl w:val="0"/>
          <w:numId w:val="2"/>
        </w:numPr>
        <w:autoSpaceDE w:val="0"/>
        <w:autoSpaceDN w:val="0"/>
        <w:spacing w:after="0" w:line="240" w:lineRule="auto"/>
        <w:ind w:left="862" w:right="422"/>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 xml:space="preserve">Ley Orgánica del Poder Legislativo del Estado Libre y Soberano de México y del Reglamento del Poder Legislativo del Estado Libre y Soberano de México: En materia de la Directiva, del periodo de la Presidencia, de la Junta de Coordinación Política, entre otras reformas; Cambia el nombre de la Comisión de Desarrollo y </w:t>
      </w:r>
      <w:r w:rsidRPr="006F5209">
        <w:rPr>
          <w:rFonts w:ascii="Times New Roman" w:eastAsia="Arial MT" w:hAnsi="Times New Roman" w:cs="Times New Roman"/>
          <w:sz w:val="24"/>
          <w:szCs w:val="24"/>
          <w:lang w:val="es-ES"/>
        </w:rPr>
        <w:lastRenderedPageBreak/>
        <w:t>Apoyo Social a Comisión de Desarrollo y Bienestar Social; y para incluir la Innovación a la Comisión de Educación, Cultura, Ciencia y Tecnología.</w:t>
      </w:r>
    </w:p>
    <w:p w:rsidR="00464445" w:rsidRPr="006F5209" w:rsidRDefault="00464445" w:rsidP="00E61D0B">
      <w:pPr>
        <w:widowControl w:val="0"/>
        <w:numPr>
          <w:ilvl w:val="0"/>
          <w:numId w:val="2"/>
        </w:numPr>
        <w:autoSpaceDE w:val="0"/>
        <w:autoSpaceDN w:val="0"/>
        <w:spacing w:after="0" w:line="240" w:lineRule="auto"/>
        <w:ind w:left="862" w:right="420"/>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Ley Orgánica de la Administración Pública del Estado de México y la Ley de Igualdad de Trato y Oportunidades entre Mujeres y Hombres del Estado de México. (Para fortalecer Unidades de Igualdad de Género).</w:t>
      </w:r>
    </w:p>
    <w:p w:rsidR="00464445" w:rsidRPr="00E61D0B" w:rsidRDefault="00464445" w:rsidP="00E61D0B">
      <w:pPr>
        <w:widowControl w:val="0"/>
        <w:numPr>
          <w:ilvl w:val="0"/>
          <w:numId w:val="2"/>
        </w:numPr>
        <w:autoSpaceDE w:val="0"/>
        <w:autoSpaceDN w:val="0"/>
        <w:spacing w:after="0" w:line="240" w:lineRule="auto"/>
        <w:ind w:left="861" w:hanging="359"/>
        <w:jc w:val="both"/>
        <w:rPr>
          <w:rFonts w:ascii="Times New Roman" w:eastAsia="Arial MT" w:hAnsi="Times New Roman" w:cs="Times New Roman"/>
          <w:sz w:val="24"/>
          <w:lang w:val="es-ES"/>
        </w:rPr>
      </w:pPr>
      <w:r w:rsidRPr="006F5209">
        <w:rPr>
          <w:rFonts w:ascii="Times New Roman" w:eastAsia="Arial MT" w:hAnsi="Times New Roman" w:cs="Times New Roman"/>
          <w:sz w:val="24"/>
          <w:szCs w:val="24"/>
          <w:lang w:val="es-ES"/>
        </w:rPr>
        <w:t>Expedición de la Ley Orgánica del Poder Judicial de E</w:t>
      </w:r>
      <w:r w:rsidRPr="00E61D0B">
        <w:rPr>
          <w:rFonts w:ascii="Times New Roman" w:eastAsia="Arial MT" w:hAnsi="Times New Roman" w:cs="Times New Roman"/>
          <w:sz w:val="24"/>
          <w:lang w:val="es-ES"/>
        </w:rPr>
        <w:t>stado de México.</w:t>
      </w: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REFORMAS, ADICIONES Y DEROGACIONES AL CÓDIGO PENAL DEL ESTADO DE MÉXICO</w:t>
      </w:r>
    </w:p>
    <w:p w:rsidR="00464445" w:rsidRPr="006F5209"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p>
    <w:p w:rsidR="00464445" w:rsidRPr="006F5209"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Código Penal del Estado de México: Sobre la interrupción del embarazo; Deroga el tipo penal de ultraje; Aumentar la pena a quienes cometan delitos en contra de los montes o bosques, a quienes inciten a los adultos mayores a participar y también a quienes cometan esta actividad en áreas naturales protegidas, reservas naturales y hagan uso de armas de fuego; Califica al delito de despojo y sus agravantes, como grave y se incrementan las sanciones; y para tipificar y castigar el acecho o stalking.</w:t>
      </w:r>
    </w:p>
    <w:p w:rsidR="00464445" w:rsidRPr="006F5209"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REFORMAS, ADICIONES Y DEROGACIONES AL CÓDIGO CIVIL DEL ESTADO DE MÉXICO</w:t>
      </w:r>
    </w:p>
    <w:p w:rsidR="00464445" w:rsidRPr="006F5209"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p>
    <w:p w:rsidR="00464445" w:rsidRPr="006F5209" w:rsidRDefault="00464445" w:rsidP="00E61D0B">
      <w:pPr>
        <w:widowControl w:val="0"/>
        <w:autoSpaceDE w:val="0"/>
        <w:autoSpaceDN w:val="0"/>
        <w:spacing w:after="0" w:line="240" w:lineRule="auto"/>
        <w:ind w:right="423"/>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Código Civil del Estado de México; Ley Registral para el Estado de México; Ley del Notariado del Estado de México. (Para modernizar y armonizar la normativa relacionada con el Registro Público de la Propiedad y el Notariado; optimizar los procesos de inscripción y transmisión de derechos, haciéndolos más ágiles y seguros; e integrar procesos electrónicos para agilizar los trámites y garantizar la autenticidad y seguridad en los documentos).</w:t>
      </w:r>
    </w:p>
    <w:p w:rsidR="00464445" w:rsidRPr="006F5209" w:rsidRDefault="00464445" w:rsidP="00E61D0B">
      <w:pPr>
        <w:widowControl w:val="0"/>
        <w:autoSpaceDE w:val="0"/>
        <w:autoSpaceDN w:val="0"/>
        <w:spacing w:after="0" w:line="240" w:lineRule="auto"/>
        <w:ind w:right="423"/>
        <w:jc w:val="both"/>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REFORMAS Y ADICIONES AL CÓDIGO PARA LA BIODIVERSIDAD DEL ESTADO DE MÉXICO</w:t>
      </w:r>
    </w:p>
    <w:p w:rsidR="00464445" w:rsidRPr="006F5209"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p>
    <w:p w:rsidR="00464445" w:rsidRPr="006F5209"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Código para la Biodiversidad del Estado de México: Para establecer prohibiciones y sanciones, a quien otorgue de forma gratuita productos de un solo uso en unidades económicas y se incorporó a los programas de educación formal e informal para generar consciencia sobre el impacto ambiental; Ampliar el concepto de servicio de limpia a efecto de prever de manera completa el proceso comprendido el manejo integral de los residuos; Proteger las nubes de la Entidad, prohibiendo la utilización de cañones antigranizo y cualquier otra herramienta tecnológica que incida negativamente en el ciclo hidrológico; Impulsar la educación ambiental en planes y programas escolares, así como la protección de áreas naturales y la coordinación entre las autoridades del medio ambiente, desarrollo sostenible y la Secretaría de Educación, Ciencia, Tecnología e Innovación; y en materia de patrimonio natural y biocultural, en la cual también se reformó y adicionó la Ley Orgánica de la Administración Pública del Estado de México.</w:t>
      </w:r>
    </w:p>
    <w:p w:rsidR="00464445" w:rsidRPr="006F5209" w:rsidRDefault="00464445" w:rsidP="00E61D0B">
      <w:pPr>
        <w:widowControl w:val="0"/>
        <w:autoSpaceDE w:val="0"/>
        <w:autoSpaceDN w:val="0"/>
        <w:spacing w:after="0" w:line="240" w:lineRule="auto"/>
        <w:ind w:right="421"/>
        <w:jc w:val="both"/>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REFORMAS Y ADICIONES AL CÓDIGO ELECTORAL DEL ESTADO DE MÉXICO</w:t>
      </w:r>
    </w:p>
    <w:p w:rsidR="00464445" w:rsidRPr="006F5209"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p>
    <w:p w:rsidR="00464445" w:rsidRPr="006F5209" w:rsidRDefault="00464445" w:rsidP="00E61D0B">
      <w:pPr>
        <w:widowControl w:val="0"/>
        <w:autoSpaceDE w:val="0"/>
        <w:autoSpaceDN w:val="0"/>
        <w:spacing w:after="0" w:line="240" w:lineRule="auto"/>
        <w:ind w:right="425"/>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 xml:space="preserve">Código Electoral del Estado de México. (Para mantener el quorum necesario para resolver los asuntos que son competencia del Tribunal Electoral y poder habilitar a la Secretaría General </w:t>
      </w:r>
      <w:r w:rsidRPr="006F5209">
        <w:rPr>
          <w:rFonts w:ascii="Times New Roman" w:eastAsia="Arial MT" w:hAnsi="Times New Roman" w:cs="Times New Roman"/>
          <w:sz w:val="24"/>
          <w:szCs w:val="24"/>
          <w:lang w:val="es-ES"/>
        </w:rPr>
        <w:lastRenderedPageBreak/>
        <w:t>de Acuerdos para que funja como magistratura).</w:t>
      </w: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REFORMAS Y ADICIONES A LA LEY DE LOS DERECHOS DE NIÑAS, NIÑOS Y ADOLESCENTES DEL ESTADO DE MÉXICO</w:t>
      </w:r>
    </w:p>
    <w:p w:rsidR="00464445" w:rsidRPr="006F5209" w:rsidRDefault="00464445" w:rsidP="00E61D0B">
      <w:pPr>
        <w:widowControl w:val="0"/>
        <w:autoSpaceDE w:val="0"/>
        <w:autoSpaceDN w:val="0"/>
        <w:spacing w:after="0" w:line="240" w:lineRule="auto"/>
        <w:ind w:right="417"/>
        <w:jc w:val="both"/>
        <w:rPr>
          <w:rFonts w:ascii="Times New Roman" w:eastAsia="Arial MT" w:hAnsi="Times New Roman" w:cs="Times New Roman"/>
          <w:sz w:val="24"/>
          <w:szCs w:val="24"/>
          <w:lang w:val="es-ES"/>
        </w:rPr>
      </w:pPr>
    </w:p>
    <w:p w:rsidR="00464445" w:rsidRPr="006F5209" w:rsidRDefault="00464445" w:rsidP="00E61D0B">
      <w:pPr>
        <w:widowControl w:val="0"/>
        <w:autoSpaceDE w:val="0"/>
        <w:autoSpaceDN w:val="0"/>
        <w:spacing w:after="0" w:line="240" w:lineRule="auto"/>
        <w:ind w:right="417"/>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Ley de los Derechos de Niñas, Niños y Adolescentes del Estado de México: para concientizar sobre los riesgos de los retos virales de redes sociales. Además, de inculcar, el respeto al medio ambiente, el cuidado y bienestar de los animales; y en materia de principio de mínima intervención y principio de no revictimización en juicios).</w:t>
      </w:r>
    </w:p>
    <w:p w:rsidR="00464445" w:rsidRPr="00E61D0B" w:rsidRDefault="00464445" w:rsidP="00E61D0B">
      <w:pPr>
        <w:widowControl w:val="0"/>
        <w:autoSpaceDE w:val="0"/>
        <w:autoSpaceDN w:val="0"/>
        <w:spacing w:after="0" w:line="240" w:lineRule="auto"/>
        <w:ind w:right="434"/>
        <w:jc w:val="center"/>
        <w:rPr>
          <w:rFonts w:ascii="Times New Roman" w:eastAsia="Arial MT" w:hAnsi="Times New Roman" w:cs="Times New Roman"/>
          <w:b/>
          <w:sz w:val="28"/>
          <w:lang w:val="es-ES"/>
        </w:rPr>
      </w:pPr>
    </w:p>
    <w:p w:rsidR="00464445" w:rsidRPr="00E61D0B" w:rsidRDefault="00464445" w:rsidP="00E61D0B">
      <w:pPr>
        <w:widowControl w:val="0"/>
        <w:autoSpaceDE w:val="0"/>
        <w:autoSpaceDN w:val="0"/>
        <w:spacing w:after="0" w:line="240" w:lineRule="auto"/>
        <w:ind w:right="434"/>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REFORMAS Y ADICIONES A LA LEY DE EDUCACIÓN DEL ESTADO DE MÉXICO</w:t>
      </w:r>
    </w:p>
    <w:p w:rsidR="00464445" w:rsidRPr="006F5209" w:rsidRDefault="00464445" w:rsidP="00E61D0B">
      <w:pPr>
        <w:widowControl w:val="0"/>
        <w:autoSpaceDE w:val="0"/>
        <w:autoSpaceDN w:val="0"/>
        <w:spacing w:after="0" w:line="240" w:lineRule="auto"/>
        <w:ind w:right="434"/>
        <w:jc w:val="center"/>
        <w:rPr>
          <w:rFonts w:ascii="Times New Roman" w:eastAsia="Arial MT" w:hAnsi="Times New Roman" w:cs="Times New Roman"/>
          <w:b/>
          <w:sz w:val="24"/>
          <w:szCs w:val="24"/>
          <w:lang w:val="es-ES"/>
        </w:rPr>
      </w:pPr>
    </w:p>
    <w:p w:rsidR="00464445" w:rsidRPr="006F5209" w:rsidRDefault="00464445" w:rsidP="00E61D0B">
      <w:pPr>
        <w:widowControl w:val="0"/>
        <w:autoSpaceDE w:val="0"/>
        <w:autoSpaceDN w:val="0"/>
        <w:spacing w:after="0" w:line="240" w:lineRule="auto"/>
        <w:ind w:right="422"/>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Ley de Educación del Estado de México; para asegurar el acceso educativo a las personas en situación de vulnerabilidad, a la Educación Superior en el Estado de México; y para reconocer a las masculinidades positivas como la expresión constructiva que promueve la corresponsabilidad, la empatía, la igualdad de trato, el respeto a la dignidad y rechaza el sexismo, misoginia, la violencia, homofobia y discursos de odio.</w:t>
      </w:r>
    </w:p>
    <w:p w:rsidR="00464445" w:rsidRPr="006F5209" w:rsidRDefault="00464445" w:rsidP="00E61D0B">
      <w:pPr>
        <w:widowControl w:val="0"/>
        <w:autoSpaceDE w:val="0"/>
        <w:autoSpaceDN w:val="0"/>
        <w:spacing w:after="0" w:line="240" w:lineRule="auto"/>
        <w:ind w:right="422"/>
        <w:jc w:val="both"/>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7"/>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PAQUETE FISCAL 2025</w:t>
      </w:r>
    </w:p>
    <w:p w:rsidR="00464445" w:rsidRPr="006F5209" w:rsidRDefault="00464445" w:rsidP="00E61D0B">
      <w:pPr>
        <w:widowControl w:val="0"/>
        <w:autoSpaceDE w:val="0"/>
        <w:autoSpaceDN w:val="0"/>
        <w:spacing w:after="0" w:line="240" w:lineRule="auto"/>
        <w:ind w:right="417"/>
        <w:jc w:val="both"/>
        <w:rPr>
          <w:rFonts w:ascii="Times New Roman" w:eastAsia="Arial MT" w:hAnsi="Times New Roman" w:cs="Times New Roman"/>
          <w:sz w:val="24"/>
          <w:szCs w:val="24"/>
          <w:lang w:val="es-ES"/>
        </w:rPr>
      </w:pPr>
    </w:p>
    <w:p w:rsidR="00464445" w:rsidRPr="006F5209" w:rsidRDefault="00464445" w:rsidP="00E61D0B">
      <w:pPr>
        <w:widowControl w:val="0"/>
        <w:autoSpaceDE w:val="0"/>
        <w:autoSpaceDN w:val="0"/>
        <w:spacing w:after="0" w:line="240" w:lineRule="auto"/>
        <w:ind w:right="417"/>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Ley de Ingresos del Estado de México para el ejercicio fiscal 2025; Ley de Ingresos de los Municipios del Estado de México para el ejercicio fiscal 2025. Presupuesto de Egresos del Gobierno del Estado de México para el ejercicio fiscal 2025; así como reformas, adiciones y derogaciones al Código Financiero del Estado de México y Municipios.</w:t>
      </w:r>
    </w:p>
    <w:p w:rsidR="00464445" w:rsidRPr="006F5209"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REFORMAS, ADICIONES Y DEROGACIONES A DIVERSOS ORDENAMIENTOS DEL ESTADO DE MÉXICO</w:t>
      </w:r>
    </w:p>
    <w:p w:rsidR="00464445" w:rsidRPr="006F5209"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6F5209" w:rsidRDefault="00464445" w:rsidP="00E61D0B">
      <w:pPr>
        <w:widowControl w:val="0"/>
        <w:numPr>
          <w:ilvl w:val="0"/>
          <w:numId w:val="2"/>
        </w:numPr>
        <w:autoSpaceDE w:val="0"/>
        <w:autoSpaceDN w:val="0"/>
        <w:spacing w:after="0" w:line="240" w:lineRule="auto"/>
        <w:ind w:left="862" w:right="421"/>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Ley de Vigilancia de Medidas Cautelares y de la Suspensión Condicional del Proceso en el Estado de México. (Moderniza y fortalece el control y la vigilancia de las medidas cautelares y la suspensión condicional del proceso penal, así como con el objeto de lograr una adecuada planeación y conducción de las actividades que realiza la Secretaría de Seguridad del Estado de México).</w:t>
      </w:r>
    </w:p>
    <w:p w:rsidR="00464445" w:rsidRPr="006F5209" w:rsidRDefault="00464445" w:rsidP="00E61D0B">
      <w:pPr>
        <w:widowControl w:val="0"/>
        <w:numPr>
          <w:ilvl w:val="0"/>
          <w:numId w:val="2"/>
        </w:numPr>
        <w:autoSpaceDE w:val="0"/>
        <w:autoSpaceDN w:val="0"/>
        <w:spacing w:after="0" w:line="240" w:lineRule="auto"/>
        <w:ind w:left="862" w:right="419"/>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Ley en materia de Desaparición Forzada de Personas y Desaparición Cometida por Particulares para el Estado Libre y Soberano de México. (En materia de requisitos para la titularidad de la Comisión de Búsqueda de Personas del Estado de México).</w:t>
      </w:r>
    </w:p>
    <w:p w:rsidR="00464445" w:rsidRPr="006F5209" w:rsidRDefault="00464445" w:rsidP="00E61D0B">
      <w:pPr>
        <w:widowControl w:val="0"/>
        <w:numPr>
          <w:ilvl w:val="0"/>
          <w:numId w:val="2"/>
        </w:numPr>
        <w:autoSpaceDE w:val="0"/>
        <w:autoSpaceDN w:val="0"/>
        <w:spacing w:after="0" w:line="240" w:lineRule="auto"/>
        <w:ind w:left="862" w:right="420"/>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Código Administrativo del Estado de México; Ley de Eventos Públicos del Estado de México; y la Ley que Regula los Centros de Asistencia Social y las Adopciones en el Estado de México. (Para extinguir a la Comisión para la Protección contra Riesgos Sanitarios del Estado de México).</w:t>
      </w:r>
    </w:p>
    <w:p w:rsidR="00464445" w:rsidRPr="006F5209" w:rsidRDefault="00464445" w:rsidP="00E61D0B">
      <w:pPr>
        <w:widowControl w:val="0"/>
        <w:numPr>
          <w:ilvl w:val="0"/>
          <w:numId w:val="2"/>
        </w:numPr>
        <w:autoSpaceDE w:val="0"/>
        <w:autoSpaceDN w:val="0"/>
        <w:spacing w:after="0" w:line="240" w:lineRule="auto"/>
        <w:ind w:left="862" w:right="420"/>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 xml:space="preserve">Ley de Desarrollo Social del Estado de México; Ley de Justicia Cotidiana del Estado de México; Ley de Vivienda del Estado de México; Ley del Seguro de Desempleo para el Estado de México; y la Ley Orgánica Municipal del Estado de México. (Cambia la denominación de la Ley incluyendo el concepto de Bienestar, estableciendo que las reglas de operación de los programas sociales deberán incluir derechos y obligaciones de personas beneficiarias, y que el Poder Ejecutivo tenga la </w:t>
      </w:r>
      <w:r w:rsidRPr="006F5209">
        <w:rPr>
          <w:rFonts w:ascii="Times New Roman" w:eastAsia="Arial MT" w:hAnsi="Times New Roman" w:cs="Times New Roman"/>
          <w:sz w:val="24"/>
          <w:szCs w:val="24"/>
          <w:lang w:val="es-ES"/>
        </w:rPr>
        <w:lastRenderedPageBreak/>
        <w:t>obligación de formular y aplicar políticas públicas, programas y acciones para mejorar el ingreso económico y disminuir las carencias sociales).</w:t>
      </w:r>
    </w:p>
    <w:p w:rsidR="00464445" w:rsidRPr="006F5209" w:rsidRDefault="00464445" w:rsidP="00E61D0B">
      <w:pPr>
        <w:widowControl w:val="0"/>
        <w:numPr>
          <w:ilvl w:val="0"/>
          <w:numId w:val="2"/>
        </w:numPr>
        <w:autoSpaceDE w:val="0"/>
        <w:autoSpaceDN w:val="0"/>
        <w:spacing w:after="0" w:line="240" w:lineRule="auto"/>
        <w:ind w:left="862" w:right="421"/>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Ley de la Juventud del Estado de México. (Reconoce la inclusión digital como un derecho cultural).</w:t>
      </w:r>
    </w:p>
    <w:p w:rsidR="00464445" w:rsidRPr="006F5209" w:rsidRDefault="00464445" w:rsidP="00E61D0B">
      <w:pPr>
        <w:widowControl w:val="0"/>
        <w:numPr>
          <w:ilvl w:val="0"/>
          <w:numId w:val="2"/>
        </w:numPr>
        <w:autoSpaceDE w:val="0"/>
        <w:autoSpaceDN w:val="0"/>
        <w:spacing w:after="0" w:line="240" w:lineRule="auto"/>
        <w:ind w:left="862" w:right="421"/>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Ley del Periódico Oficial “Gaceta del Gobierno” del Estado de México. (Para eliminar la versión impresa del Periódico Oficial).</w:t>
      </w:r>
    </w:p>
    <w:p w:rsidR="00464445" w:rsidRPr="006F5209" w:rsidRDefault="00464445" w:rsidP="00E61D0B">
      <w:pPr>
        <w:widowControl w:val="0"/>
        <w:numPr>
          <w:ilvl w:val="0"/>
          <w:numId w:val="2"/>
        </w:numPr>
        <w:autoSpaceDE w:val="0"/>
        <w:autoSpaceDN w:val="0"/>
        <w:spacing w:after="0" w:line="240" w:lineRule="auto"/>
        <w:ind w:left="862" w:right="422"/>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Ley de Seguridad del Estado de México. (En materia de profesionalización de los servidores públicos que desempeñan el cargo de Comisarios Municipales o Directores de Seguridad Pública Municipal).</w:t>
      </w:r>
    </w:p>
    <w:p w:rsidR="00464445" w:rsidRPr="006F5209" w:rsidRDefault="00464445" w:rsidP="00E61D0B">
      <w:pPr>
        <w:widowControl w:val="0"/>
        <w:numPr>
          <w:ilvl w:val="0"/>
          <w:numId w:val="2"/>
        </w:numPr>
        <w:autoSpaceDE w:val="0"/>
        <w:autoSpaceDN w:val="0"/>
        <w:spacing w:after="0" w:line="240" w:lineRule="auto"/>
        <w:ind w:left="862" w:right="420"/>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Ley del Trabajo de los Servidores Públicos del Estado y Municipios. (En materia de la obligación de proveer asientos o sillas con respaldo a personas trabajadoras).</w:t>
      </w:r>
    </w:p>
    <w:p w:rsidR="00464445" w:rsidRPr="006F5209" w:rsidRDefault="00464445" w:rsidP="00E61D0B">
      <w:pPr>
        <w:widowControl w:val="0"/>
        <w:numPr>
          <w:ilvl w:val="0"/>
          <w:numId w:val="2"/>
        </w:numPr>
        <w:autoSpaceDE w:val="0"/>
        <w:autoSpaceDN w:val="0"/>
        <w:spacing w:after="0" w:line="240" w:lineRule="auto"/>
        <w:ind w:left="862" w:right="427"/>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Expedición de la Ley que Crea el Organismo Público Descentralizado Denominado Instituto Municipal de Cultura Física y Deporte de Tlalnepantla de Baz.</w:t>
      </w:r>
    </w:p>
    <w:p w:rsidR="00464445" w:rsidRPr="006F5209" w:rsidRDefault="00464445" w:rsidP="00E61D0B">
      <w:pPr>
        <w:widowControl w:val="0"/>
        <w:autoSpaceDE w:val="0"/>
        <w:autoSpaceDN w:val="0"/>
        <w:spacing w:after="0" w:line="240" w:lineRule="auto"/>
        <w:ind w:right="424"/>
        <w:jc w:val="center"/>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4"/>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DECRETOS EN APOYO DE LA SALUD Y EL BIENESTAR SOCIAL</w:t>
      </w:r>
    </w:p>
    <w:p w:rsidR="00464445" w:rsidRPr="006F5209" w:rsidRDefault="00464445" w:rsidP="00E61D0B">
      <w:pPr>
        <w:widowControl w:val="0"/>
        <w:autoSpaceDE w:val="0"/>
        <w:autoSpaceDN w:val="0"/>
        <w:spacing w:after="0" w:line="240" w:lineRule="auto"/>
        <w:ind w:right="423"/>
        <w:jc w:val="both"/>
        <w:rPr>
          <w:rFonts w:ascii="Times New Roman" w:eastAsia="Arial MT" w:hAnsi="Times New Roman" w:cs="Times New Roman"/>
          <w:sz w:val="24"/>
          <w:szCs w:val="24"/>
          <w:lang w:val="es-ES"/>
        </w:rPr>
      </w:pPr>
    </w:p>
    <w:p w:rsidR="00464445" w:rsidRPr="006F5209" w:rsidRDefault="00464445" w:rsidP="00E61D0B">
      <w:pPr>
        <w:widowControl w:val="0"/>
        <w:autoSpaceDE w:val="0"/>
        <w:autoSpaceDN w:val="0"/>
        <w:spacing w:after="0" w:line="240" w:lineRule="auto"/>
        <w:ind w:right="423"/>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Aprobación de 52 desincorporaciones del patrimonio del Organismo Público Descentralizado denominado Instituto de Salud del Estado de México de inmuebles, ubicados en diversos municipios, para que sean donados a título gratuito, a favor del organismo público descentralizado denominado Servicios de Salud del Instituto Mexicano del Seguro Social para el Bienestar (IMSS-BIENESTAR).</w:t>
      </w:r>
    </w:p>
    <w:p w:rsidR="00464445" w:rsidRPr="006F5209"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DECRETOS DE ÓRGANOS Y DEPENDENCIAS DEL PODER LEGISLATIVO</w:t>
      </w:r>
    </w:p>
    <w:p w:rsidR="00464445" w:rsidRPr="006F5209"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p>
    <w:p w:rsidR="00464445" w:rsidRPr="006F5209" w:rsidRDefault="00464445" w:rsidP="00E61D0B">
      <w:pPr>
        <w:widowControl w:val="0"/>
        <w:numPr>
          <w:ilvl w:val="0"/>
          <w:numId w:val="2"/>
        </w:numPr>
        <w:autoSpaceDE w:val="0"/>
        <w:autoSpaceDN w:val="0"/>
        <w:spacing w:after="0" w:line="240" w:lineRule="auto"/>
        <w:ind w:left="862" w:right="425"/>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Integración de la Junta de Coordinación Política de la H. “LXII” Legislatura del Congreso del Estado Libre y Soberano de México, y se elige Presidente, Vicepresidentes, Secretario y Vocales de la misma.</w:t>
      </w:r>
    </w:p>
    <w:p w:rsidR="00464445" w:rsidRPr="006F5209" w:rsidRDefault="00464445" w:rsidP="00E61D0B">
      <w:pPr>
        <w:widowControl w:val="0"/>
        <w:numPr>
          <w:ilvl w:val="0"/>
          <w:numId w:val="2"/>
        </w:numPr>
        <w:autoSpaceDE w:val="0"/>
        <w:autoSpaceDN w:val="0"/>
        <w:spacing w:after="0" w:line="240" w:lineRule="auto"/>
        <w:ind w:left="862" w:right="423"/>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Convocatorias a la H. “LXII” Legislatura del Congreso del Estado Libre y Soberano de México a 4 Períodos Extraordinarios de Sesiones.</w:t>
      </w:r>
    </w:p>
    <w:p w:rsidR="00464445" w:rsidRPr="006F5209" w:rsidRDefault="00464445" w:rsidP="00E61D0B">
      <w:pPr>
        <w:widowControl w:val="0"/>
        <w:numPr>
          <w:ilvl w:val="0"/>
          <w:numId w:val="2"/>
        </w:numPr>
        <w:autoSpaceDE w:val="0"/>
        <w:autoSpaceDN w:val="0"/>
        <w:spacing w:after="0" w:line="240" w:lineRule="auto"/>
        <w:ind w:left="862" w:right="420"/>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Designación de la Persona Titular de la Dirección General de Comunicación Social del Poder Legislativo del Estado de México; y al Director General del Instituto de Estudios Legislativos del Poder Legislativo del Estado de México.</w:t>
      </w:r>
    </w:p>
    <w:p w:rsidR="00464445" w:rsidRPr="006F5209" w:rsidRDefault="00464445" w:rsidP="00E61D0B">
      <w:pPr>
        <w:widowControl w:val="0"/>
        <w:numPr>
          <w:ilvl w:val="0"/>
          <w:numId w:val="2"/>
        </w:numPr>
        <w:autoSpaceDE w:val="0"/>
        <w:autoSpaceDN w:val="0"/>
        <w:spacing w:after="0" w:line="240" w:lineRule="auto"/>
        <w:ind w:left="861" w:hanging="359"/>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Designación de la Auditora Superior de Fiscalización.</w:t>
      </w:r>
    </w:p>
    <w:p w:rsidR="00464445" w:rsidRPr="006F5209" w:rsidRDefault="00464445" w:rsidP="00E61D0B">
      <w:pPr>
        <w:widowControl w:val="0"/>
        <w:numPr>
          <w:ilvl w:val="0"/>
          <w:numId w:val="2"/>
        </w:numPr>
        <w:autoSpaceDE w:val="0"/>
        <w:autoSpaceDN w:val="0"/>
        <w:spacing w:after="0" w:line="240" w:lineRule="auto"/>
        <w:ind w:left="862" w:right="421"/>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Designación de Representante Propietario y Suplente para integrar el Consejo de Premiación, así como representantes propietarios y suplentes de la Legislatura para formar parte de los Jurados Calificadores de la Presea “Estado de México”; Representantes de la Legislatura para integrar el Consejo Estatal de Fomento Económico y Competitividad; Representante Propietaria y un Suplente para integrar la Junta de Gobierno del Consejo Estatal para el Desarrollo Integral de los Pueblos Indígenas. (CEDIPIEM); Integrantes del Consejo Directivo del Instituto Hacendario del Estado de México; Representantes de la Legislatura para integrar la Asamblea General del Comité de Planeación para el Desarrollo del Estado de México; Representantes de la “LXII” Legislatura ante el Consejo Estatal de la Juventud.</w:t>
      </w:r>
    </w:p>
    <w:p w:rsidR="00464445" w:rsidRPr="006F5209" w:rsidRDefault="00464445" w:rsidP="00E61D0B">
      <w:pPr>
        <w:widowControl w:val="0"/>
        <w:numPr>
          <w:ilvl w:val="0"/>
          <w:numId w:val="2"/>
        </w:numPr>
        <w:autoSpaceDE w:val="0"/>
        <w:autoSpaceDN w:val="0"/>
        <w:spacing w:after="0" w:line="240" w:lineRule="auto"/>
        <w:ind w:left="862" w:right="423"/>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Designación del Consejero de la Legislatura al Consejo de la Judicatura, por el período comprendido del seis de marzo al cuatro de septiembre del año dos mil veinticinco.</w:t>
      </w:r>
    </w:p>
    <w:p w:rsidR="00464445" w:rsidRPr="006F5209" w:rsidRDefault="00464445" w:rsidP="00E61D0B">
      <w:pPr>
        <w:widowControl w:val="0"/>
        <w:numPr>
          <w:ilvl w:val="0"/>
          <w:numId w:val="2"/>
        </w:numPr>
        <w:autoSpaceDE w:val="0"/>
        <w:autoSpaceDN w:val="0"/>
        <w:spacing w:after="0" w:line="240" w:lineRule="auto"/>
        <w:ind w:left="862" w:right="426"/>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 xml:space="preserve">Designación al Presidente Municipal Sustituto del H. Ayuntamiento de Temoaya, </w:t>
      </w:r>
      <w:r w:rsidRPr="006F5209">
        <w:rPr>
          <w:rFonts w:ascii="Times New Roman" w:eastAsia="Arial MT" w:hAnsi="Times New Roman" w:cs="Times New Roman"/>
          <w:sz w:val="24"/>
          <w:szCs w:val="24"/>
          <w:lang w:val="es-ES"/>
        </w:rPr>
        <w:lastRenderedPageBreak/>
        <w:t>Estado de México, para concluir el periodo constitucional 2022-2024.</w:t>
      </w:r>
    </w:p>
    <w:p w:rsidR="00464445" w:rsidRPr="006F5209" w:rsidRDefault="00464445" w:rsidP="00E61D0B">
      <w:pPr>
        <w:widowControl w:val="0"/>
        <w:numPr>
          <w:ilvl w:val="0"/>
          <w:numId w:val="2"/>
        </w:numPr>
        <w:autoSpaceDE w:val="0"/>
        <w:autoSpaceDN w:val="0"/>
        <w:spacing w:after="0" w:line="240" w:lineRule="auto"/>
        <w:ind w:left="862" w:right="418"/>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Designación a la Contralora General del Instituto Electoral del Estado de México; al Titular del Órgano Interno de Control de la Fiscalía General de Justicia del Estado de México; al Titular del Órgano Interno de Control del Instituto de Transparencia, Acceso a la Información Pública y Protección de Datos Personales del Estado de México y Municipios; al Titular del Órgano Interno de Control de la Comisión de Derechos Humanos del Estado de México; al Titular del Órgano Interno de Control de la Universidad Autónoma del Estado de México; y a la Encargada del Despacho de la Contraloría General del Tribunal Electoral del Estado de México.</w:t>
      </w:r>
    </w:p>
    <w:p w:rsidR="00464445" w:rsidRPr="006F5209" w:rsidRDefault="00464445" w:rsidP="00E61D0B">
      <w:pPr>
        <w:widowControl w:val="0"/>
        <w:numPr>
          <w:ilvl w:val="0"/>
          <w:numId w:val="2"/>
        </w:numPr>
        <w:autoSpaceDE w:val="0"/>
        <w:autoSpaceDN w:val="0"/>
        <w:spacing w:after="0" w:line="240" w:lineRule="auto"/>
        <w:ind w:left="862" w:right="425"/>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Designación de los integrantes de la Comisión Estatal de Selección del Sistema Estatal Anticorrupción del Estado de México, que nombrará al Comité de Participación Ciudadana del Sistema Estatal Anticorrupción del Estado de México.</w:t>
      </w:r>
    </w:p>
    <w:p w:rsidR="00464445" w:rsidRPr="006F5209"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p>
    <w:p w:rsidR="00464445" w:rsidRPr="006F5209"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6F5209">
        <w:rPr>
          <w:rFonts w:ascii="Times New Roman" w:eastAsia="Arial MT" w:hAnsi="Times New Roman" w:cs="Times New Roman"/>
          <w:b/>
          <w:sz w:val="24"/>
          <w:szCs w:val="24"/>
          <w:lang w:val="es-ES"/>
        </w:rPr>
        <w:t>LÍMITES TERRITORIALES INTERMUNICIPALES</w:t>
      </w:r>
    </w:p>
    <w:p w:rsidR="00464445" w:rsidRPr="006F5209" w:rsidRDefault="00464445" w:rsidP="00E61D0B">
      <w:pPr>
        <w:widowControl w:val="0"/>
        <w:autoSpaceDE w:val="0"/>
        <w:autoSpaceDN w:val="0"/>
        <w:spacing w:after="0" w:line="240" w:lineRule="auto"/>
        <w:ind w:right="422"/>
        <w:jc w:val="both"/>
        <w:rPr>
          <w:rFonts w:ascii="Times New Roman" w:eastAsia="Arial MT" w:hAnsi="Times New Roman" w:cs="Times New Roman"/>
          <w:sz w:val="24"/>
          <w:szCs w:val="24"/>
          <w:lang w:val="es-ES"/>
        </w:rPr>
      </w:pPr>
    </w:p>
    <w:p w:rsidR="00464445" w:rsidRPr="006F5209" w:rsidRDefault="00464445" w:rsidP="00E61D0B">
      <w:pPr>
        <w:widowControl w:val="0"/>
        <w:autoSpaceDE w:val="0"/>
        <w:autoSpaceDN w:val="0"/>
        <w:spacing w:after="0" w:line="240" w:lineRule="auto"/>
        <w:ind w:right="422"/>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Aprobación de los Convenios Amistosos de Reconocimiento de Límites Territoriales Intermunicipales, suscrito por los Ayuntamientos de Axapusco y Nopaltepec; y por los Ayuntamientos de San Martín de las Pirámides y Teotihuacán.</w:t>
      </w:r>
    </w:p>
    <w:p w:rsidR="00464445" w:rsidRPr="006F5209"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Fueron remitidas 9 solicitudes sobre diferendos limítrofes intermunicipales, así como 10 solicitudes de creación de municipios, a la Comisión Legislativa de Límites Territoriales del Estado de México y sus Municipios, para los efectos procedentes, en la sesión de la Diputación Permanente celebrada el 23 de junio de 2025.</w:t>
      </w:r>
    </w:p>
    <w:p w:rsidR="00464445" w:rsidRPr="006F5209" w:rsidRDefault="00464445" w:rsidP="00E61D0B">
      <w:pPr>
        <w:widowControl w:val="0"/>
        <w:autoSpaceDE w:val="0"/>
        <w:autoSpaceDN w:val="0"/>
        <w:spacing w:after="0" w:line="240" w:lineRule="auto"/>
        <w:ind w:right="419"/>
        <w:jc w:val="both"/>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r w:rsidRPr="00E61D0B">
        <w:rPr>
          <w:rFonts w:ascii="Times New Roman" w:eastAsia="Arial MT" w:hAnsi="Times New Roman" w:cs="Times New Roman"/>
          <w:b/>
          <w:sz w:val="28"/>
          <w:lang w:val="es-ES"/>
        </w:rPr>
        <w:t>DECRETOS SOBRE MATERIAS DIVERSAS</w:t>
      </w:r>
    </w:p>
    <w:p w:rsidR="00464445" w:rsidRPr="006F5209"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p>
    <w:p w:rsidR="00464445" w:rsidRPr="006F5209" w:rsidRDefault="00464445" w:rsidP="00E61D0B">
      <w:pPr>
        <w:widowControl w:val="0"/>
        <w:numPr>
          <w:ilvl w:val="0"/>
          <w:numId w:val="2"/>
        </w:numPr>
        <w:autoSpaceDE w:val="0"/>
        <w:autoSpaceDN w:val="0"/>
        <w:spacing w:after="0" w:line="240" w:lineRule="auto"/>
        <w:ind w:left="862"/>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Cuenta Pública Estatal y Cuentas Públicas Municipal del Ejercicio Fiscal 2023.</w:t>
      </w:r>
    </w:p>
    <w:p w:rsidR="00464445" w:rsidRPr="006F5209" w:rsidRDefault="00464445" w:rsidP="00E61D0B">
      <w:pPr>
        <w:widowControl w:val="0"/>
        <w:numPr>
          <w:ilvl w:val="0"/>
          <w:numId w:val="2"/>
        </w:numPr>
        <w:autoSpaceDE w:val="0"/>
        <w:autoSpaceDN w:val="0"/>
        <w:spacing w:after="0" w:line="240" w:lineRule="auto"/>
        <w:ind w:left="862" w:right="422"/>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Autorización a los Municipios del Estado de México, para que, por conducto de las personas servidoras públicas legalmente facultadas para tales efectos, gestionen y contraten con cualquier Institución de Crédito, integrante del Sistema Financiero Mexicano, que ofrezca las mejores condiciones de mercado, uno o varios financiamientos, hasta por el monto que en cada caso se determine, para el destino, los conceptos, plazos, términos, condiciones y características que en este instrumento se establecen; para que afecten como fuente de pago del o los financiamientos que contraten, un porcentaje del derecho a recibir y los recursos que individualmente les correspondan del Fondo de Aportaciones para la Infraestructura Social Municipal y de las Demarcaciones territoriales del Distrito Federal y para que celebren los contratos o los convenios necesarios para adherirse a los mecanismos de pago de los financiamientos que individualmente contraten.</w:t>
      </w:r>
    </w:p>
    <w:p w:rsidR="00464445" w:rsidRPr="006F5209" w:rsidRDefault="00464445" w:rsidP="00E61D0B">
      <w:pPr>
        <w:widowControl w:val="0"/>
        <w:numPr>
          <w:ilvl w:val="0"/>
          <w:numId w:val="2"/>
        </w:numPr>
        <w:autoSpaceDE w:val="0"/>
        <w:autoSpaceDN w:val="0"/>
        <w:spacing w:after="0" w:line="240" w:lineRule="auto"/>
        <w:ind w:left="862" w:right="420"/>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Aprobación de las Tablas de Valores Unitarios de Suelo y de Construcciones para el ejercicio fiscal 2025.</w:t>
      </w:r>
    </w:p>
    <w:p w:rsidR="00464445" w:rsidRPr="006F5209" w:rsidRDefault="00464445" w:rsidP="00E61D0B">
      <w:pPr>
        <w:widowControl w:val="0"/>
        <w:numPr>
          <w:ilvl w:val="0"/>
          <w:numId w:val="2"/>
        </w:numPr>
        <w:autoSpaceDE w:val="0"/>
        <w:autoSpaceDN w:val="0"/>
        <w:spacing w:after="0" w:line="240" w:lineRule="auto"/>
        <w:ind w:left="862" w:right="421"/>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Aprobación de las Tarifas aplicables al pago de los derechos por los servicios públicos municipales de agua potable, drenaje, alcantarillado y recepción de los caudales de aguas residuales para su tratamiento, diferentes a las establecidas en el Código Financiero del Estado de México y Municipios, para el ejercicio 2025.</w:t>
      </w:r>
    </w:p>
    <w:p w:rsidR="00464445" w:rsidRPr="006F5209" w:rsidRDefault="00464445" w:rsidP="00E61D0B">
      <w:pPr>
        <w:widowControl w:val="0"/>
        <w:numPr>
          <w:ilvl w:val="0"/>
          <w:numId w:val="2"/>
        </w:numPr>
        <w:autoSpaceDE w:val="0"/>
        <w:autoSpaceDN w:val="0"/>
        <w:spacing w:after="0" w:line="240" w:lineRule="auto"/>
        <w:ind w:left="862" w:right="423"/>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Aprobación de 21 renuncias al cargo de Magistradas y Magistrados del Tribunal Superior de Justicia del Estado de México.</w:t>
      </w:r>
    </w:p>
    <w:p w:rsidR="00464445" w:rsidRPr="006F5209" w:rsidRDefault="00464445" w:rsidP="00E61D0B">
      <w:pPr>
        <w:widowControl w:val="0"/>
        <w:numPr>
          <w:ilvl w:val="0"/>
          <w:numId w:val="2"/>
        </w:numPr>
        <w:autoSpaceDE w:val="0"/>
        <w:autoSpaceDN w:val="0"/>
        <w:spacing w:after="0" w:line="240" w:lineRule="auto"/>
        <w:ind w:left="862" w:right="425"/>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Aprobación de una Licencia Temporal, para separarse del cargo de Magistrada del Tribunal Superior de Justicia del Estado de México.</w:t>
      </w:r>
    </w:p>
    <w:p w:rsidR="00464445" w:rsidRPr="006F5209" w:rsidRDefault="00464445" w:rsidP="00E61D0B">
      <w:pPr>
        <w:widowControl w:val="0"/>
        <w:numPr>
          <w:ilvl w:val="0"/>
          <w:numId w:val="2"/>
        </w:numPr>
        <w:autoSpaceDE w:val="0"/>
        <w:autoSpaceDN w:val="0"/>
        <w:spacing w:after="0" w:line="240" w:lineRule="auto"/>
        <w:ind w:left="862" w:right="426"/>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 xml:space="preserve">Aprobación de 2 renuncias, al cargo de Magistrada y Magistrado del Tribunal de </w:t>
      </w:r>
      <w:r w:rsidRPr="006F5209">
        <w:rPr>
          <w:rFonts w:ascii="Times New Roman" w:eastAsia="Arial MT" w:hAnsi="Times New Roman" w:cs="Times New Roman"/>
          <w:sz w:val="24"/>
          <w:szCs w:val="24"/>
          <w:lang w:val="es-ES"/>
        </w:rPr>
        <w:lastRenderedPageBreak/>
        <w:t>Justicia Administrativa del Estado de México.</w:t>
      </w:r>
    </w:p>
    <w:p w:rsidR="00464445" w:rsidRPr="006F5209" w:rsidRDefault="00464445" w:rsidP="00E61D0B">
      <w:pPr>
        <w:widowControl w:val="0"/>
        <w:numPr>
          <w:ilvl w:val="0"/>
          <w:numId w:val="2"/>
        </w:numPr>
        <w:autoSpaceDE w:val="0"/>
        <w:autoSpaceDN w:val="0"/>
        <w:spacing w:after="0" w:line="240" w:lineRule="auto"/>
        <w:ind w:left="862" w:right="421"/>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Elección de las y los Consejeros Ciudadanos del Consejo Consultivo de la Comisión de Derechos Humanos del Estado de México.</w:t>
      </w:r>
    </w:p>
    <w:p w:rsidR="00464445" w:rsidRPr="006F5209" w:rsidRDefault="00464445" w:rsidP="00E61D0B">
      <w:pPr>
        <w:widowControl w:val="0"/>
        <w:numPr>
          <w:ilvl w:val="0"/>
          <w:numId w:val="2"/>
        </w:numPr>
        <w:autoSpaceDE w:val="0"/>
        <w:autoSpaceDN w:val="0"/>
        <w:spacing w:after="0" w:line="240" w:lineRule="auto"/>
        <w:ind w:left="862" w:right="423"/>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Autorización al Poder Ejecutivo del Estado y a algunos Ayuntamientos, a desincorporar diversos inmuebles, para que sean donados o permutarlos.</w:t>
      </w:r>
    </w:p>
    <w:p w:rsidR="00464445" w:rsidRPr="006F5209" w:rsidRDefault="00464445" w:rsidP="00E61D0B">
      <w:pPr>
        <w:widowControl w:val="0"/>
        <w:numPr>
          <w:ilvl w:val="0"/>
          <w:numId w:val="2"/>
        </w:numPr>
        <w:autoSpaceDE w:val="0"/>
        <w:autoSpaceDN w:val="0"/>
        <w:spacing w:after="0" w:line="240" w:lineRule="auto"/>
        <w:ind w:left="862" w:right="421"/>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Autorización al Titular del Ejecutivo Estatal, a desincorporar del patrimonio del Gobierno del Estado 50 hectáreas del Parque Estatal de Recreación Popular denominado “Parque Atizapán-Valle Escondido”, comúnmente conocido como “Los Ciervos”, ubicado en el Municipio de Atizapán de Zaragoza, Estado de México, para que sean restituidas a favor de la Comunidad Agraria del Poblado de Atizapán de Zaragoza, Estado de México.</w:t>
      </w:r>
    </w:p>
    <w:p w:rsidR="00464445" w:rsidRPr="006F5209" w:rsidRDefault="00464445" w:rsidP="00E61D0B">
      <w:pPr>
        <w:widowControl w:val="0"/>
        <w:numPr>
          <w:ilvl w:val="0"/>
          <w:numId w:val="2"/>
        </w:numPr>
        <w:autoSpaceDE w:val="0"/>
        <w:autoSpaceDN w:val="0"/>
        <w:spacing w:after="0" w:line="240" w:lineRule="auto"/>
        <w:ind w:left="862" w:right="422"/>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Autorización al H. Ayuntamiento de Tlalnepantla de Baz, Estado de México, a otorgar en comodato un área conocida como “Salón Los Lagos” a favor de la Fiscalía General de la República para que se reubique la Agencia del Ministerio Público Federal, con sede en Tlalnepantla de Baz, Estado de México, por un Periodo de quince años, prorrogables por otros quince años.</w:t>
      </w:r>
    </w:p>
    <w:p w:rsidR="00464445" w:rsidRPr="006F5209" w:rsidRDefault="00464445" w:rsidP="00E61D0B">
      <w:pPr>
        <w:widowControl w:val="0"/>
        <w:numPr>
          <w:ilvl w:val="0"/>
          <w:numId w:val="2"/>
        </w:numPr>
        <w:autoSpaceDE w:val="0"/>
        <w:autoSpaceDN w:val="0"/>
        <w:spacing w:after="0" w:line="240" w:lineRule="auto"/>
        <w:ind w:left="862" w:right="420"/>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Autorización al H. Ayuntamiento de Nezahualcóyotl, Estado de México, a suscribir los convenios de regularización de adeudos con la empresa productiva subsidiaria de la Comisión Federal de Electricidad, CFE Suministrador de Servicios Básicos, por los adeudos históricos existentes al 31 de diciembre de 2022 del municipio y del Organismo Descentralizado de Agua Potable, Alcantarillado y Saneamiento de Nezahualcóyotl (ODAPAS).</w:t>
      </w:r>
    </w:p>
    <w:p w:rsidR="00464445" w:rsidRPr="006F5209" w:rsidRDefault="00464445" w:rsidP="00E61D0B">
      <w:pPr>
        <w:widowControl w:val="0"/>
        <w:numPr>
          <w:ilvl w:val="0"/>
          <w:numId w:val="2"/>
        </w:numPr>
        <w:autoSpaceDE w:val="0"/>
        <w:autoSpaceDN w:val="0"/>
        <w:spacing w:after="0" w:line="240" w:lineRule="auto"/>
        <w:ind w:left="862"/>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Declaración de "2025. Bicentenario de la vida municipal en el Estado de México”.</w:t>
      </w:r>
    </w:p>
    <w:p w:rsidR="00464445" w:rsidRPr="006F5209" w:rsidRDefault="00464445" w:rsidP="00E61D0B">
      <w:pPr>
        <w:widowControl w:val="0"/>
        <w:numPr>
          <w:ilvl w:val="0"/>
          <w:numId w:val="2"/>
        </w:numPr>
        <w:autoSpaceDE w:val="0"/>
        <w:autoSpaceDN w:val="0"/>
        <w:spacing w:after="0" w:line="240" w:lineRule="auto"/>
        <w:ind w:left="862"/>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Declaración del 11 de septiembre de cada año como el “Día del Rock Estatal”.</w:t>
      </w:r>
    </w:p>
    <w:p w:rsidR="00464445" w:rsidRPr="006F5209" w:rsidRDefault="00464445" w:rsidP="00E61D0B">
      <w:pPr>
        <w:widowControl w:val="0"/>
        <w:numPr>
          <w:ilvl w:val="0"/>
          <w:numId w:val="2"/>
        </w:numPr>
        <w:autoSpaceDE w:val="0"/>
        <w:autoSpaceDN w:val="0"/>
        <w:spacing w:after="0" w:line="240" w:lineRule="auto"/>
        <w:ind w:left="862" w:right="424"/>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Declaración como Patrimonio Cultural Inmaterial del Estado de México al Sarape, así como a todas las prendas y objetos elaborados en lana por la Comunidad de Guadalupe Yancuictlalpan, mejor conocida como “Gualupita”, del Municipio de Tianguistenco, Estado de México.</w:t>
      </w:r>
    </w:p>
    <w:p w:rsidR="00464445" w:rsidRPr="006F5209" w:rsidRDefault="00464445" w:rsidP="00E61D0B">
      <w:pPr>
        <w:widowControl w:val="0"/>
        <w:numPr>
          <w:ilvl w:val="0"/>
          <w:numId w:val="2"/>
        </w:numPr>
        <w:autoSpaceDE w:val="0"/>
        <w:autoSpaceDN w:val="0"/>
        <w:spacing w:after="0" w:line="240" w:lineRule="auto"/>
        <w:ind w:left="862" w:right="420"/>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Declaración para que sea colocada una placa conmemorativa con la leyenda siguiente: “LA H. LXII LEGISLATURA DEL CONGRESO DEL ESTADO LIBRE Y SOBERANO DE MÉXICO CONMEMORA EL 150 ANIVERSARIO DE LA ERECCIÓN MUNICIPAL DE TEXCOCO, TIERRA DE POETAS, LEYES Y CENTRO DE CULTURA Y EDUCACIÓN CONTINENTAL. CAPITAL DEL ESTADO DE MÉXICO EN 1827. CELEBRAMOS SU PAPEL COMO FARO DE IDENTIDAD MEXIQUENSE”.</w:t>
      </w:r>
    </w:p>
    <w:p w:rsidR="00464445" w:rsidRPr="006F5209" w:rsidRDefault="00464445" w:rsidP="00E61D0B">
      <w:pPr>
        <w:widowControl w:val="0"/>
        <w:numPr>
          <w:ilvl w:val="0"/>
          <w:numId w:val="2"/>
        </w:numPr>
        <w:autoSpaceDE w:val="0"/>
        <w:autoSpaceDN w:val="0"/>
        <w:spacing w:after="0" w:line="240" w:lineRule="auto"/>
        <w:ind w:left="862" w:right="419"/>
        <w:jc w:val="both"/>
        <w:rPr>
          <w:rFonts w:ascii="Times New Roman" w:eastAsia="Arial MT" w:hAnsi="Times New Roman" w:cs="Times New Roman"/>
          <w:sz w:val="24"/>
          <w:szCs w:val="24"/>
          <w:lang w:val="es-ES"/>
        </w:rPr>
      </w:pPr>
      <w:r w:rsidRPr="006F5209">
        <w:rPr>
          <w:rFonts w:ascii="Times New Roman" w:eastAsia="Arial MT" w:hAnsi="Times New Roman" w:cs="Times New Roman"/>
          <w:sz w:val="24"/>
          <w:szCs w:val="24"/>
          <w:lang w:val="es-ES"/>
        </w:rPr>
        <w:t>Abrogación de la Ley que crea el Organismo Público Descentralizado de carácter municipal denominado Instituto Municipal de Planeación de Valle de Bravo; la Ley que crea al Organismo Público Descentralizado de Carácter Municipal Denominado Universidad de Naucalpan de Juárez; y el diverso Número 218 de la “LVII” Legislatura del Estado de México, y promover el crecimiento económico y la generación de empleos a través de un Polo de Desarrollo Económico para el Bienestar en la Entidad.</w:t>
      </w:r>
    </w:p>
    <w:p w:rsidR="00464445" w:rsidRPr="006F5209"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aconcuadrcula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6"/>
      </w:tblGrid>
      <w:tr w:rsidR="00464445" w:rsidRPr="00E61D0B" w:rsidTr="00C50FE2">
        <w:trPr>
          <w:trHeight w:val="4225"/>
          <w:jc w:val="center"/>
        </w:trPr>
        <w:tc>
          <w:tcPr>
            <w:tcW w:w="7806" w:type="dxa"/>
          </w:tcPr>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4"/>
                <w:lang w:val="es-ES"/>
              </w:rPr>
              <w:lastRenderedPageBreak/>
              <w:drawing>
                <wp:anchor distT="0" distB="0" distL="0" distR="0" simplePos="0" relativeHeight="251687936" behindDoc="0" locked="0" layoutInCell="1" allowOverlap="1" wp14:anchorId="0CF25BD2" wp14:editId="48B94840">
                  <wp:simplePos x="0" y="0"/>
                  <wp:positionH relativeFrom="page">
                    <wp:posOffset>137767</wp:posOffset>
                  </wp:positionH>
                  <wp:positionV relativeFrom="page">
                    <wp:posOffset>162505</wp:posOffset>
                  </wp:positionV>
                  <wp:extent cx="4810540" cy="4484535"/>
                  <wp:effectExtent l="0" t="0" r="9525" b="0"/>
                  <wp:wrapTopAndBottom/>
                  <wp:docPr id="192"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1" cstate="print"/>
                          <a:stretch>
                            <a:fillRect/>
                          </a:stretch>
                        </pic:blipFill>
                        <pic:spPr>
                          <a:xfrm>
                            <a:off x="0" y="0"/>
                            <a:ext cx="4814564" cy="4488287"/>
                          </a:xfrm>
                          <a:prstGeom prst="rect">
                            <a:avLst/>
                          </a:prstGeom>
                        </pic:spPr>
                      </pic:pic>
                    </a:graphicData>
                  </a:graphic>
                  <wp14:sizeRelH relativeFrom="margin">
                    <wp14:pctWidth>0</wp14:pctWidth>
                  </wp14:sizeRelH>
                  <wp14:sizeRelV relativeFrom="margin">
                    <wp14:pctHeight>0</wp14:pctHeight>
                  </wp14:sizeRelV>
                </wp:anchor>
              </w:drawing>
            </w:r>
          </w:p>
          <w:p w:rsidR="00464445" w:rsidRPr="00E61D0B" w:rsidRDefault="00464445" w:rsidP="00E61D0B">
            <w:pPr>
              <w:spacing w:line="240" w:lineRule="auto"/>
              <w:rPr>
                <w:rFonts w:ascii="Times New Roman" w:eastAsia="Arial MT" w:hAnsi="Times New Roman" w:cs="Times New Roman"/>
                <w:sz w:val="20"/>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0"/>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r w:rsidRPr="00E61D0B">
        <w:rPr>
          <w:rFonts w:ascii="Times New Roman" w:eastAsia="Arial MT" w:hAnsi="Times New Roman" w:cs="Times New Roman"/>
          <w:b/>
          <w:color w:val="941349"/>
          <w:sz w:val="28"/>
          <w:lang w:val="es-ES"/>
        </w:rPr>
        <w:t>ACTIVIDAD LEGISLATIVA DEL PRIMER AÑO</w:t>
      </w: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(5 de septiembre de 2024-5 de septiembre de 2025)</w:t>
      </w: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0"/>
          <w:lang w:val="es-ES"/>
        </w:rPr>
      </w:pPr>
    </w:p>
    <w:tbl>
      <w:tblPr>
        <w:tblStyle w:val="TableNormal"/>
        <w:tblW w:w="9426" w:type="dxa"/>
        <w:tblInd w:w="213" w:type="dxa"/>
        <w:tblLayout w:type="fixed"/>
        <w:tblLook w:val="01E0" w:firstRow="1" w:lastRow="1" w:firstColumn="1" w:lastColumn="1" w:noHBand="0" w:noVBand="0"/>
      </w:tblPr>
      <w:tblGrid>
        <w:gridCol w:w="2483"/>
        <w:gridCol w:w="2563"/>
        <w:gridCol w:w="1660"/>
        <w:gridCol w:w="1449"/>
        <w:gridCol w:w="1271"/>
      </w:tblGrid>
      <w:tr w:rsidR="00464445" w:rsidRPr="00E61D0B" w:rsidTr="00C50FE2">
        <w:trPr>
          <w:trHeight w:val="414"/>
        </w:trPr>
        <w:tc>
          <w:tcPr>
            <w:tcW w:w="6706" w:type="dxa"/>
            <w:gridSpan w:val="3"/>
          </w:tcPr>
          <w:p w:rsidR="00464445" w:rsidRPr="00E61D0B" w:rsidRDefault="00464445" w:rsidP="00E61D0B">
            <w:pPr>
              <w:spacing w:line="240" w:lineRule="auto"/>
              <w:ind w:right="109"/>
              <w:jc w:val="right"/>
              <w:rPr>
                <w:rFonts w:ascii="Times New Roman" w:eastAsia="Arial MT" w:hAnsi="Times New Roman" w:cs="Times New Roman"/>
                <w:b/>
                <w:sz w:val="18"/>
                <w:lang w:val="es-ES"/>
              </w:rPr>
            </w:pPr>
            <w:r w:rsidRPr="00E61D0B">
              <w:rPr>
                <w:rFonts w:ascii="Times New Roman" w:eastAsia="Arial MT" w:hAnsi="Times New Roman" w:cs="Times New Roman"/>
                <w:b/>
                <w:color w:val="FFFFFF"/>
                <w:sz w:val="18"/>
                <w:lang w:val="es-ES"/>
              </w:rPr>
              <w:t>PRESENTADAS</w:t>
            </w:r>
          </w:p>
        </w:tc>
        <w:tc>
          <w:tcPr>
            <w:tcW w:w="1449" w:type="dxa"/>
            <w:shd w:val="clear" w:color="auto" w:fill="950047"/>
          </w:tcPr>
          <w:p w:rsidR="00464445" w:rsidRPr="00E61D0B" w:rsidRDefault="00464445" w:rsidP="00E61D0B">
            <w:pPr>
              <w:spacing w:line="240" w:lineRule="auto"/>
              <w:ind w:right="5"/>
              <w:jc w:val="center"/>
              <w:rPr>
                <w:rFonts w:ascii="Times New Roman" w:eastAsia="Arial MT" w:hAnsi="Times New Roman" w:cs="Times New Roman"/>
                <w:b/>
                <w:sz w:val="18"/>
                <w:lang w:val="es-ES"/>
              </w:rPr>
            </w:pPr>
            <w:r w:rsidRPr="00E61D0B">
              <w:rPr>
                <w:rFonts w:ascii="Times New Roman" w:eastAsia="Arial MT" w:hAnsi="Times New Roman" w:cs="Times New Roman"/>
                <w:b/>
                <w:color w:val="FFFFFF"/>
                <w:sz w:val="18"/>
                <w:lang w:val="es-ES"/>
              </w:rPr>
              <w:t>APROBADAS</w:t>
            </w:r>
          </w:p>
        </w:tc>
        <w:tc>
          <w:tcPr>
            <w:tcW w:w="1271" w:type="dxa"/>
            <w:shd w:val="clear" w:color="auto" w:fill="950047"/>
          </w:tcPr>
          <w:p w:rsidR="00464445" w:rsidRPr="00E61D0B" w:rsidRDefault="00464445" w:rsidP="00E61D0B">
            <w:pPr>
              <w:spacing w:line="240" w:lineRule="auto"/>
              <w:ind w:right="103"/>
              <w:rPr>
                <w:rFonts w:ascii="Times New Roman" w:eastAsia="Arial MT" w:hAnsi="Times New Roman" w:cs="Times New Roman"/>
                <w:b/>
                <w:sz w:val="18"/>
                <w:lang w:val="es-ES"/>
              </w:rPr>
            </w:pPr>
            <w:r w:rsidRPr="00E61D0B">
              <w:rPr>
                <w:rFonts w:ascii="Times New Roman" w:eastAsia="Arial MT" w:hAnsi="Times New Roman" w:cs="Times New Roman"/>
                <w:b/>
                <w:color w:val="FFFFFF"/>
                <w:sz w:val="18"/>
                <w:lang w:val="es-ES"/>
              </w:rPr>
              <w:t>EN ESTUDIO</w:t>
            </w:r>
          </w:p>
        </w:tc>
      </w:tr>
      <w:tr w:rsidR="00464445" w:rsidRPr="00E61D0B" w:rsidTr="00C50FE2">
        <w:trPr>
          <w:trHeight w:val="356"/>
        </w:trPr>
        <w:tc>
          <w:tcPr>
            <w:tcW w:w="2483" w:type="dxa"/>
          </w:tcPr>
          <w:p w:rsidR="00464445" w:rsidRPr="00E61D0B" w:rsidRDefault="00464445" w:rsidP="00E61D0B">
            <w:pPr>
              <w:spacing w:line="240" w:lineRule="auto"/>
              <w:ind w:right="57"/>
              <w:jc w:val="center"/>
              <w:rPr>
                <w:rFonts w:ascii="Times New Roman" w:eastAsia="Arial MT" w:hAnsi="Times New Roman" w:cs="Times New Roman"/>
                <w:b/>
                <w:sz w:val="24"/>
                <w:lang w:val="es-ES"/>
              </w:rPr>
            </w:pPr>
            <w:r w:rsidRPr="00E61D0B">
              <w:rPr>
                <w:rFonts w:ascii="Times New Roman" w:eastAsia="Arial MT" w:hAnsi="Times New Roman" w:cs="Times New Roman"/>
                <w:b/>
                <w:noProof/>
                <w:sz w:val="24"/>
                <w:lang w:val="es-ES"/>
              </w:rPr>
              <mc:AlternateContent>
                <mc:Choice Requires="wpg">
                  <w:drawing>
                    <wp:anchor distT="0" distB="0" distL="0" distR="0" simplePos="0" relativeHeight="251659264" behindDoc="1" locked="0" layoutInCell="1" allowOverlap="1" wp14:anchorId="0715AB9A" wp14:editId="6564D915">
                      <wp:simplePos x="0" y="0"/>
                      <wp:positionH relativeFrom="column">
                        <wp:posOffset>220421</wp:posOffset>
                      </wp:positionH>
                      <wp:positionV relativeFrom="paragraph">
                        <wp:posOffset>247008</wp:posOffset>
                      </wp:positionV>
                      <wp:extent cx="1019175" cy="57531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9175" cy="575310"/>
                                <a:chOff x="0" y="0"/>
                                <a:chExt cx="1019175" cy="575310"/>
                              </a:xfrm>
                            </wpg:grpSpPr>
                            <pic:pic xmlns:pic="http://schemas.openxmlformats.org/drawingml/2006/picture">
                              <pic:nvPicPr>
                                <pic:cNvPr id="27" name="Image 27"/>
                                <pic:cNvPicPr/>
                              </pic:nvPicPr>
                              <pic:blipFill>
                                <a:blip r:embed="rId12" cstate="print"/>
                                <a:stretch>
                                  <a:fillRect/>
                                </a:stretch>
                              </pic:blipFill>
                              <pic:spPr>
                                <a:xfrm>
                                  <a:off x="0" y="0"/>
                                  <a:ext cx="1024510" cy="578357"/>
                                </a:xfrm>
                                <a:prstGeom prst="rect">
                                  <a:avLst/>
                                </a:prstGeom>
                              </pic:spPr>
                            </pic:pic>
                          </wpg:wgp>
                        </a:graphicData>
                      </a:graphic>
                    </wp:anchor>
                  </w:drawing>
                </mc:Choice>
                <mc:Fallback>
                  <w:pict>
                    <v:group w14:anchorId="18C07595" id="Group 26" o:spid="_x0000_s1026" style="position:absolute;margin-left:17.35pt;margin-top:19.45pt;width:80.25pt;height:45.3pt;z-index:-251657216;mso-wrap-distance-left:0;mso-wrap-distance-right:0" coordsize="10191,5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7" type="#_x0000_t75" style="position:absolute;width:10245;height:5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">
                        <v:imagedata r:id="rId13" o:title=""/>
                      </v:shape>
                    </v:group>
                  </w:pict>
                </mc:Fallback>
              </mc:AlternateContent>
            </w:r>
            <w:r w:rsidRPr="00E61D0B">
              <w:rPr>
                <w:rFonts w:ascii="Times New Roman" w:eastAsia="Arial MT" w:hAnsi="Times New Roman" w:cs="Times New Roman"/>
                <w:b/>
                <w:color w:val="941349"/>
                <w:sz w:val="24"/>
                <w:lang w:val="es-ES"/>
              </w:rPr>
              <w:t>COORDINADORES</w:t>
            </w:r>
          </w:p>
        </w:tc>
        <w:tc>
          <w:tcPr>
            <w:tcW w:w="2563" w:type="dxa"/>
          </w:tcPr>
          <w:p w:rsidR="00464445" w:rsidRPr="00E61D0B" w:rsidRDefault="00464445" w:rsidP="00E61D0B">
            <w:pPr>
              <w:spacing w:line="240" w:lineRule="auto"/>
              <w:ind w:right="7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COORDINADORES</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49"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490"/>
        </w:trPr>
        <w:tc>
          <w:tcPr>
            <w:tcW w:w="2483"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563" w:type="dxa"/>
          </w:tcPr>
          <w:p w:rsidR="00464445" w:rsidRPr="00E61D0B" w:rsidRDefault="00464445" w:rsidP="00E61D0B">
            <w:pPr>
              <w:spacing w:line="240" w:lineRule="auto"/>
              <w:ind w:right="104"/>
              <w:rPr>
                <w:rFonts w:ascii="Times New Roman" w:eastAsia="Arial MT" w:hAnsi="Times New Roman" w:cs="Times New Roman"/>
                <w:sz w:val="16"/>
                <w:lang w:val="es-ES"/>
              </w:rPr>
            </w:pPr>
            <w:r w:rsidRPr="00E61D0B">
              <w:rPr>
                <w:rFonts w:ascii="Times New Roman" w:eastAsia="Arial MT" w:hAnsi="Times New Roman" w:cs="Times New Roman"/>
                <w:sz w:val="16"/>
                <w:lang w:val="es-ES"/>
              </w:rPr>
              <w:t>JUNTA DE COORDINACIÓN POLÍTICA</w:t>
            </w:r>
          </w:p>
        </w:tc>
        <w:tc>
          <w:tcPr>
            <w:tcW w:w="1660"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19</w:t>
            </w:r>
          </w:p>
        </w:tc>
        <w:tc>
          <w:tcPr>
            <w:tcW w:w="1449" w:type="dxa"/>
            <w:shd w:val="clear" w:color="auto" w:fill="F1F1F1"/>
          </w:tcPr>
          <w:p w:rsidR="00464445" w:rsidRPr="00E61D0B" w:rsidRDefault="00464445" w:rsidP="00E61D0B">
            <w:pPr>
              <w:spacing w:line="240" w:lineRule="auto"/>
              <w:ind w:right="4"/>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18</w:t>
            </w:r>
          </w:p>
        </w:tc>
        <w:tc>
          <w:tcPr>
            <w:tcW w:w="1271"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r>
      <w:tr w:rsidR="00464445" w:rsidRPr="00E61D0B" w:rsidTr="00C50FE2">
        <w:trPr>
          <w:trHeight w:val="464"/>
        </w:trPr>
        <w:tc>
          <w:tcPr>
            <w:tcW w:w="2483"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563" w:type="dxa"/>
          </w:tcPr>
          <w:p w:rsidR="00464445" w:rsidRPr="00E61D0B" w:rsidRDefault="00464445" w:rsidP="00E61D0B">
            <w:pPr>
              <w:spacing w:line="240" w:lineRule="auto"/>
              <w:ind w:right="78"/>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DIPUTACIÓN PERMANENTE</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w:t>
            </w:r>
          </w:p>
        </w:tc>
        <w:tc>
          <w:tcPr>
            <w:tcW w:w="1449"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378"/>
        </w:trPr>
        <w:tc>
          <w:tcPr>
            <w:tcW w:w="2483" w:type="dxa"/>
          </w:tcPr>
          <w:p w:rsidR="00464445" w:rsidRPr="00E61D0B" w:rsidRDefault="00464445" w:rsidP="00E61D0B">
            <w:pPr>
              <w:spacing w:line="240" w:lineRule="auto"/>
              <w:rPr>
                <w:rFonts w:ascii="Times New Roman" w:eastAsia="Arial MT" w:hAnsi="Times New Roman" w:cs="Times New Roman"/>
                <w:sz w:val="11"/>
                <w:lang w:val="es-ES"/>
              </w:rPr>
            </w:pPr>
          </w:p>
          <w:p w:rsidR="00464445" w:rsidRPr="00E61D0B" w:rsidRDefault="00464445" w:rsidP="00E61D0B">
            <w:pPr>
              <w:spacing w:line="240" w:lineRule="auto"/>
              <w:rPr>
                <w:rFonts w:ascii="Times New Roman" w:eastAsia="Arial MT" w:hAnsi="Times New Roman" w:cs="Times New Roman"/>
                <w:sz w:val="17"/>
                <w:lang w:val="es-ES"/>
              </w:rPr>
            </w:pPr>
            <w:r w:rsidRPr="00E61D0B">
              <w:rPr>
                <w:rFonts w:ascii="Times New Roman" w:eastAsia="Arial MT" w:hAnsi="Times New Roman" w:cs="Times New Roman"/>
                <w:noProof/>
                <w:sz w:val="17"/>
                <w:lang w:val="es-ES"/>
              </w:rPr>
              <w:drawing>
                <wp:inline distT="0" distB="0" distL="0" distR="0" wp14:anchorId="68E8E5ED" wp14:editId="49C99322">
                  <wp:extent cx="513276" cy="11058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4" cstate="print"/>
                          <a:stretch>
                            <a:fillRect/>
                          </a:stretch>
                        </pic:blipFill>
                        <pic:spPr>
                          <a:xfrm>
                            <a:off x="0" y="0"/>
                            <a:ext cx="513276" cy="110585"/>
                          </a:xfrm>
                          <a:prstGeom prst="rect">
                            <a:avLst/>
                          </a:prstGeom>
                        </pic:spPr>
                      </pic:pic>
                    </a:graphicData>
                  </a:graphic>
                </wp:inline>
              </w:drawing>
            </w:r>
          </w:p>
        </w:tc>
        <w:tc>
          <w:tcPr>
            <w:tcW w:w="2563" w:type="dxa"/>
          </w:tcPr>
          <w:p w:rsidR="00464445" w:rsidRPr="00E61D0B" w:rsidRDefault="00464445" w:rsidP="00E61D0B">
            <w:pPr>
              <w:spacing w:line="240" w:lineRule="auto"/>
              <w:ind w:right="7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w:t>
            </w:r>
          </w:p>
          <w:p w:rsidR="00464445" w:rsidRPr="00E61D0B" w:rsidRDefault="00464445" w:rsidP="00E61D0B">
            <w:pPr>
              <w:spacing w:line="240" w:lineRule="auto"/>
              <w:ind w:right="77"/>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DE morena</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103</w:t>
            </w:r>
          </w:p>
        </w:tc>
        <w:tc>
          <w:tcPr>
            <w:tcW w:w="1449" w:type="dxa"/>
            <w:shd w:val="clear" w:color="auto" w:fill="F1F1F1"/>
          </w:tcPr>
          <w:p w:rsidR="00464445" w:rsidRPr="00E61D0B" w:rsidRDefault="00464445" w:rsidP="00E61D0B">
            <w:pPr>
              <w:spacing w:line="240" w:lineRule="auto"/>
              <w:ind w:right="4"/>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23</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80</w:t>
            </w:r>
          </w:p>
        </w:tc>
      </w:tr>
      <w:tr w:rsidR="00464445" w:rsidRPr="00E61D0B" w:rsidTr="00C50FE2">
        <w:trPr>
          <w:trHeight w:val="461"/>
        </w:trPr>
        <w:tc>
          <w:tcPr>
            <w:tcW w:w="2483"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563" w:type="dxa"/>
          </w:tcPr>
          <w:p w:rsidR="00464445" w:rsidRPr="00E61D0B" w:rsidRDefault="00464445" w:rsidP="00E61D0B">
            <w:pPr>
              <w:spacing w:line="240" w:lineRule="auto"/>
              <w:ind w:right="212"/>
              <w:rPr>
                <w:rFonts w:ascii="Times New Roman" w:eastAsia="Arial MT" w:hAnsi="Times New Roman" w:cs="Times New Roman"/>
                <w:sz w:val="16"/>
                <w:lang w:val="es-ES"/>
              </w:rPr>
            </w:pPr>
            <w:r w:rsidRPr="00E61D0B">
              <w:rPr>
                <w:rFonts w:ascii="Times New Roman" w:eastAsia="Arial MT" w:hAnsi="Times New Roman" w:cs="Times New Roman"/>
                <w:noProof/>
                <w:sz w:val="16"/>
                <w:lang w:val="es-ES"/>
              </w:rPr>
              <mc:AlternateContent>
                <mc:Choice Requires="wpg">
                  <w:drawing>
                    <wp:anchor distT="0" distB="0" distL="0" distR="0" simplePos="0" relativeHeight="251660288" behindDoc="1" locked="0" layoutInCell="1" allowOverlap="1" wp14:anchorId="551E579E" wp14:editId="08142131">
                      <wp:simplePos x="0" y="0"/>
                      <wp:positionH relativeFrom="column">
                        <wp:posOffset>-913348</wp:posOffset>
                      </wp:positionH>
                      <wp:positionV relativeFrom="paragraph">
                        <wp:posOffset>3262</wp:posOffset>
                      </wp:positionV>
                      <wp:extent cx="287655" cy="143827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1438275"/>
                                <a:chOff x="0" y="0"/>
                                <a:chExt cx="287655" cy="1438275"/>
                              </a:xfrm>
                            </wpg:grpSpPr>
                            <pic:pic xmlns:pic="http://schemas.openxmlformats.org/drawingml/2006/picture">
                              <pic:nvPicPr>
                                <pic:cNvPr id="30" name="Image 30"/>
                                <pic:cNvPicPr/>
                              </pic:nvPicPr>
                              <pic:blipFill>
                                <a:blip r:embed="rId15" cstate="print"/>
                                <a:stretch>
                                  <a:fillRect/>
                                </a:stretch>
                              </pic:blipFill>
                              <pic:spPr>
                                <a:xfrm>
                                  <a:off x="0" y="0"/>
                                  <a:ext cx="289618" cy="1447800"/>
                                </a:xfrm>
                                <a:prstGeom prst="rect">
                                  <a:avLst/>
                                </a:prstGeom>
                              </pic:spPr>
                            </pic:pic>
                          </wpg:wgp>
                        </a:graphicData>
                      </a:graphic>
                    </wp:anchor>
                  </w:drawing>
                </mc:Choice>
                <mc:Fallback>
                  <w:pict>
                    <v:group w14:anchorId="71B24ED4" id="Group 29" o:spid="_x0000_s1026" style="position:absolute;margin-left:-71.9pt;margin-top:.25pt;width:22.65pt;height:113.25pt;z-index:-251656192;mso-wrap-distance-left:0;mso-wrap-distance-right:0" coordsize="2876,14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">
                      <v:shape id="Image 30" o:spid="_x0000_s1027" type="#_x0000_t75" style="position:absolute;width:2896;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">
                        <v:imagedata r:id="rId16" o:title=""/>
                      </v:shape>
                    </v:group>
                  </w:pict>
                </mc:Fallback>
              </mc:AlternateContent>
            </w:r>
            <w:r w:rsidRPr="00E61D0B">
              <w:rPr>
                <w:rFonts w:ascii="Times New Roman" w:eastAsia="Arial MT" w:hAnsi="Times New Roman" w:cs="Times New Roman"/>
                <w:sz w:val="16"/>
                <w:lang w:val="es-ES"/>
              </w:rPr>
              <w:t>GRUPO PARLAMENTARIO DEL PVEM</w:t>
            </w:r>
          </w:p>
        </w:tc>
        <w:tc>
          <w:tcPr>
            <w:tcW w:w="1660"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59</w:t>
            </w:r>
          </w:p>
        </w:tc>
        <w:tc>
          <w:tcPr>
            <w:tcW w:w="1449"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6</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53</w:t>
            </w:r>
          </w:p>
        </w:tc>
      </w:tr>
      <w:tr w:rsidR="00464445" w:rsidRPr="00E61D0B" w:rsidTr="00C50FE2">
        <w:trPr>
          <w:trHeight w:val="455"/>
        </w:trPr>
        <w:tc>
          <w:tcPr>
            <w:tcW w:w="2483"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563" w:type="dxa"/>
          </w:tcPr>
          <w:p w:rsidR="00464445" w:rsidRPr="00E61D0B" w:rsidRDefault="00464445" w:rsidP="00E61D0B">
            <w:pPr>
              <w:spacing w:line="240" w:lineRule="auto"/>
              <w:ind w:right="211"/>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PT</w:t>
            </w:r>
          </w:p>
        </w:tc>
        <w:tc>
          <w:tcPr>
            <w:tcW w:w="1660"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19</w:t>
            </w:r>
          </w:p>
        </w:tc>
        <w:tc>
          <w:tcPr>
            <w:tcW w:w="1449"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17</w:t>
            </w:r>
          </w:p>
        </w:tc>
      </w:tr>
      <w:tr w:rsidR="00464445" w:rsidRPr="00E61D0B" w:rsidTr="00C50FE2">
        <w:trPr>
          <w:trHeight w:val="456"/>
        </w:trPr>
        <w:tc>
          <w:tcPr>
            <w:tcW w:w="2483"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563" w:type="dxa"/>
          </w:tcPr>
          <w:p w:rsidR="00464445" w:rsidRPr="00E61D0B" w:rsidRDefault="00464445" w:rsidP="00E61D0B">
            <w:pPr>
              <w:spacing w:line="240" w:lineRule="auto"/>
              <w:ind w:right="212"/>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PRI</w:t>
            </w:r>
          </w:p>
        </w:tc>
        <w:tc>
          <w:tcPr>
            <w:tcW w:w="1660"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27</w:t>
            </w:r>
          </w:p>
        </w:tc>
        <w:tc>
          <w:tcPr>
            <w:tcW w:w="1449"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23</w:t>
            </w:r>
          </w:p>
        </w:tc>
      </w:tr>
      <w:tr w:rsidR="00464445" w:rsidRPr="00E61D0B" w:rsidTr="00C50FE2">
        <w:trPr>
          <w:trHeight w:val="456"/>
        </w:trPr>
        <w:tc>
          <w:tcPr>
            <w:tcW w:w="2483"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563" w:type="dxa"/>
          </w:tcPr>
          <w:p w:rsidR="00464445" w:rsidRPr="00E61D0B" w:rsidRDefault="00464445" w:rsidP="00E61D0B">
            <w:pPr>
              <w:spacing w:line="240" w:lineRule="auto"/>
              <w:ind w:right="211"/>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PAN</w:t>
            </w:r>
          </w:p>
        </w:tc>
        <w:tc>
          <w:tcPr>
            <w:tcW w:w="1660"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46</w:t>
            </w:r>
          </w:p>
        </w:tc>
        <w:tc>
          <w:tcPr>
            <w:tcW w:w="1449"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44</w:t>
            </w:r>
          </w:p>
        </w:tc>
      </w:tr>
      <w:tr w:rsidR="00464445" w:rsidRPr="00E61D0B" w:rsidTr="00C50FE2">
        <w:trPr>
          <w:trHeight w:val="456"/>
        </w:trPr>
        <w:tc>
          <w:tcPr>
            <w:tcW w:w="2483"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563" w:type="dxa"/>
          </w:tcPr>
          <w:p w:rsidR="00464445" w:rsidRPr="00E61D0B" w:rsidRDefault="00464445" w:rsidP="00E61D0B">
            <w:pPr>
              <w:spacing w:line="240" w:lineRule="auto"/>
              <w:ind w:right="212"/>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PMC</w:t>
            </w:r>
          </w:p>
        </w:tc>
        <w:tc>
          <w:tcPr>
            <w:tcW w:w="1660"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32</w:t>
            </w:r>
          </w:p>
        </w:tc>
        <w:tc>
          <w:tcPr>
            <w:tcW w:w="1449"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6</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26</w:t>
            </w:r>
          </w:p>
        </w:tc>
      </w:tr>
      <w:tr w:rsidR="00464445" w:rsidRPr="00E61D0B" w:rsidTr="00C50FE2">
        <w:trPr>
          <w:trHeight w:val="629"/>
        </w:trPr>
        <w:tc>
          <w:tcPr>
            <w:tcW w:w="2483" w:type="dxa"/>
          </w:tcPr>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lastRenderedPageBreak/>
              <w:drawing>
                <wp:inline distT="0" distB="0" distL="0" distR="0" wp14:anchorId="074A11A5" wp14:editId="3F93AD4D">
                  <wp:extent cx="273438" cy="389096"/>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7" cstate="print"/>
                          <a:stretch>
                            <a:fillRect/>
                          </a:stretch>
                        </pic:blipFill>
                        <pic:spPr>
                          <a:xfrm>
                            <a:off x="0" y="0"/>
                            <a:ext cx="273438" cy="389096"/>
                          </a:xfrm>
                          <a:prstGeom prst="rect">
                            <a:avLst/>
                          </a:prstGeom>
                        </pic:spPr>
                      </pic:pic>
                    </a:graphicData>
                  </a:graphic>
                </wp:inline>
              </w:drawing>
            </w:r>
          </w:p>
        </w:tc>
        <w:tc>
          <w:tcPr>
            <w:tcW w:w="2563" w:type="dxa"/>
          </w:tcPr>
          <w:p w:rsidR="00464445" w:rsidRPr="00E61D0B" w:rsidRDefault="00464445" w:rsidP="00E61D0B">
            <w:pPr>
              <w:spacing w:line="240" w:lineRule="auto"/>
              <w:ind w:right="212"/>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PRD</w:t>
            </w:r>
          </w:p>
        </w:tc>
        <w:tc>
          <w:tcPr>
            <w:tcW w:w="1660" w:type="dxa"/>
            <w:shd w:val="clear" w:color="auto" w:fill="F1F1F1"/>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143</w:t>
            </w:r>
          </w:p>
        </w:tc>
        <w:tc>
          <w:tcPr>
            <w:tcW w:w="1449" w:type="dxa"/>
            <w:shd w:val="clear" w:color="auto" w:fill="F1F1F1"/>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w:t>
            </w:r>
          </w:p>
        </w:tc>
        <w:tc>
          <w:tcPr>
            <w:tcW w:w="1271" w:type="dxa"/>
            <w:shd w:val="clear" w:color="auto" w:fill="F1F1F1"/>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ind w:right="3"/>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141</w:t>
            </w:r>
          </w:p>
        </w:tc>
      </w:tr>
      <w:tr w:rsidR="00464445" w:rsidRPr="00E61D0B" w:rsidTr="00C50FE2">
        <w:trPr>
          <w:trHeight w:val="466"/>
        </w:trPr>
        <w:tc>
          <w:tcPr>
            <w:tcW w:w="2483" w:type="dxa"/>
          </w:tcPr>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mc:AlternateContent>
                <mc:Choice Requires="wpg">
                  <w:drawing>
                    <wp:inline distT="0" distB="0" distL="0" distR="0" wp14:anchorId="1F6C2BF5" wp14:editId="13DF0656">
                      <wp:extent cx="1111250" cy="292100"/>
                      <wp:effectExtent l="0" t="0" r="0" b="317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0" cy="292100"/>
                                <a:chOff x="0" y="0"/>
                                <a:chExt cx="1111250" cy="292100"/>
                              </a:xfrm>
                            </wpg:grpSpPr>
                            <pic:pic xmlns:pic="http://schemas.openxmlformats.org/drawingml/2006/picture">
                              <pic:nvPicPr>
                                <pic:cNvPr id="33" name="Image 33"/>
                                <pic:cNvPicPr/>
                              </pic:nvPicPr>
                              <pic:blipFill>
                                <a:blip r:embed="rId14" cstate="print"/>
                                <a:stretch>
                                  <a:fillRect/>
                                </a:stretch>
                              </pic:blipFill>
                              <pic:spPr>
                                <a:xfrm>
                                  <a:off x="0" y="191770"/>
                                  <a:ext cx="465683" cy="100329"/>
                                </a:xfrm>
                                <a:prstGeom prst="rect">
                                  <a:avLst/>
                                </a:prstGeom>
                              </pic:spPr>
                            </pic:pic>
                            <pic:pic xmlns:pic="http://schemas.openxmlformats.org/drawingml/2006/picture">
                              <pic:nvPicPr>
                                <pic:cNvPr id="34" name="Image 34"/>
                                <pic:cNvPicPr/>
                              </pic:nvPicPr>
                              <pic:blipFill>
                                <a:blip r:embed="rId18" cstate="print"/>
                                <a:stretch>
                                  <a:fillRect/>
                                </a:stretch>
                              </pic:blipFill>
                              <pic:spPr>
                                <a:xfrm>
                                  <a:off x="505459" y="17779"/>
                                  <a:ext cx="274319" cy="274320"/>
                                </a:xfrm>
                                <a:prstGeom prst="rect">
                                  <a:avLst/>
                                </a:prstGeom>
                              </pic:spPr>
                            </pic:pic>
                            <pic:pic xmlns:pic="http://schemas.openxmlformats.org/drawingml/2006/picture">
                              <pic:nvPicPr>
                                <pic:cNvPr id="35" name="Image 35"/>
                                <pic:cNvPicPr/>
                              </pic:nvPicPr>
                              <pic:blipFill>
                                <a:blip r:embed="rId19" cstate="print"/>
                                <a:stretch>
                                  <a:fillRect/>
                                </a:stretch>
                              </pic:blipFill>
                              <pic:spPr>
                                <a:xfrm>
                                  <a:off x="818641" y="0"/>
                                  <a:ext cx="292100" cy="292100"/>
                                </a:xfrm>
                                <a:prstGeom prst="rect">
                                  <a:avLst/>
                                </a:prstGeom>
                              </pic:spPr>
                            </pic:pic>
                          </wpg:wgp>
                        </a:graphicData>
                      </a:graphic>
                    </wp:inline>
                  </w:drawing>
                </mc:Choice>
                <mc:Fallback>
                  <w:pict>
                    <v:group w14:anchorId="6C9A5E8A" id="Group 32" o:spid="_x0000_s1026" style="width:87.5pt;height:23pt;mso-position-horizontal-relative:char;mso-position-vertical-relative:line" coordsize="11112,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">
                      <v:shape id="Image 33" o:spid="_x0000_s1027" type="#_x0000_t75" style="position:absolute;top:1917;width:4656;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">
                        <v:imagedata r:id="rId20" o:title=""/>
                      </v:shape>
                      <v:shape id="Image 34" o:spid="_x0000_s1028" type="#_x0000_t75" style="position:absolute;left:5054;top:177;width:2743;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">
                        <v:imagedata r:id="rId21" o:title=""/>
                      </v:shape>
                      <v:shape id="Image 35" o:spid="_x0000_s1029" type="#_x0000_t75" style="position:absolute;left:8186;width:292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">
                        <v:imagedata r:id="rId22" o:title=""/>
                      </v:shape>
                      <w10:anchorlock/>
                    </v:group>
                  </w:pict>
                </mc:Fallback>
              </mc:AlternateContent>
            </w:r>
          </w:p>
        </w:tc>
        <w:tc>
          <w:tcPr>
            <w:tcW w:w="2563" w:type="dxa"/>
          </w:tcPr>
          <w:p w:rsidR="00464445" w:rsidRPr="00E61D0B" w:rsidRDefault="00464445" w:rsidP="00E61D0B">
            <w:pPr>
              <w:spacing w:line="240" w:lineRule="auto"/>
              <w:ind w:right="104"/>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GRUPOS PARLAMENTARIOS DEL PM, PT Y PVEM.</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3</w:t>
            </w:r>
          </w:p>
        </w:tc>
        <w:tc>
          <w:tcPr>
            <w:tcW w:w="1449"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3</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576"/>
        </w:trPr>
        <w:tc>
          <w:tcPr>
            <w:tcW w:w="2483" w:type="dxa"/>
          </w:tcPr>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6E02CAC9" wp14:editId="7C2A6E09">
                  <wp:extent cx="256810" cy="36195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7" cstate="print"/>
                          <a:stretch>
                            <a:fillRect/>
                          </a:stretch>
                        </pic:blipFill>
                        <pic:spPr>
                          <a:xfrm>
                            <a:off x="0" y="0"/>
                            <a:ext cx="256810" cy="361950"/>
                          </a:xfrm>
                          <a:prstGeom prst="rect">
                            <a:avLst/>
                          </a:prstGeom>
                        </pic:spPr>
                      </pic:pic>
                    </a:graphicData>
                  </a:graphic>
                </wp:inline>
              </w:drawing>
            </w:r>
            <w:r w:rsidRPr="00E61D0B">
              <w:rPr>
                <w:rFonts w:ascii="Times New Roman" w:eastAsia="Arial MT" w:hAnsi="Times New Roman" w:cs="Times New Roman"/>
                <w:sz w:val="20"/>
                <w:lang w:val="es-ES"/>
              </w:rPr>
              <w:t xml:space="preserve"> </w:t>
            </w:r>
            <w:r w:rsidRPr="00E61D0B">
              <w:rPr>
                <w:rFonts w:ascii="Times New Roman" w:eastAsia="Arial MT" w:hAnsi="Times New Roman" w:cs="Times New Roman"/>
                <w:noProof/>
                <w:sz w:val="20"/>
                <w:lang w:val="es-ES"/>
              </w:rPr>
              <w:drawing>
                <wp:inline distT="0" distB="0" distL="0" distR="0" wp14:anchorId="02CC5A91" wp14:editId="74BB1390">
                  <wp:extent cx="270319" cy="270319"/>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3" cstate="print"/>
                          <a:stretch>
                            <a:fillRect/>
                          </a:stretch>
                        </pic:blipFill>
                        <pic:spPr>
                          <a:xfrm>
                            <a:off x="0" y="0"/>
                            <a:ext cx="270319" cy="270319"/>
                          </a:xfrm>
                          <a:prstGeom prst="rect">
                            <a:avLst/>
                          </a:prstGeom>
                        </pic:spPr>
                      </pic:pic>
                    </a:graphicData>
                  </a:graphic>
                </wp:inline>
              </w:drawing>
            </w:r>
          </w:p>
        </w:tc>
        <w:tc>
          <w:tcPr>
            <w:tcW w:w="2563" w:type="dxa"/>
          </w:tcPr>
          <w:p w:rsidR="00464445" w:rsidRPr="00E61D0B" w:rsidRDefault="00464445" w:rsidP="00E61D0B">
            <w:pPr>
              <w:spacing w:line="240" w:lineRule="auto"/>
              <w:ind w:right="105"/>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GRUPOS PARLAMENTARIOS DEL PRD Y DEL PAN</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49" w:type="dxa"/>
            <w:shd w:val="clear" w:color="auto" w:fill="F1F1F1"/>
          </w:tcPr>
          <w:p w:rsidR="00464445" w:rsidRPr="00E61D0B" w:rsidRDefault="00464445" w:rsidP="00E61D0B">
            <w:pPr>
              <w:spacing w:line="240" w:lineRule="auto"/>
              <w:ind w:right="3"/>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c>
          <w:tcPr>
            <w:tcW w:w="1271"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r>
      <w:tr w:rsidR="00464445" w:rsidRPr="00E61D0B" w:rsidTr="00C50FE2">
        <w:trPr>
          <w:trHeight w:val="801"/>
        </w:trPr>
        <w:tc>
          <w:tcPr>
            <w:tcW w:w="2483" w:type="dxa"/>
          </w:tcPr>
          <w:p w:rsidR="00464445" w:rsidRPr="00E61D0B" w:rsidRDefault="00464445" w:rsidP="00E61D0B">
            <w:pPr>
              <w:spacing w:line="240" w:lineRule="auto"/>
              <w:ind w:right="110"/>
              <w:jc w:val="center"/>
              <w:rPr>
                <w:rFonts w:ascii="Times New Roman" w:eastAsia="Arial MT" w:hAnsi="Times New Roman" w:cs="Times New Roman"/>
                <w:b/>
                <w:sz w:val="24"/>
                <w:lang w:val="es-ES"/>
              </w:rPr>
            </w:pPr>
            <w:r w:rsidRPr="00E61D0B">
              <w:rPr>
                <w:rFonts w:ascii="Times New Roman" w:eastAsia="Arial MT" w:hAnsi="Times New Roman" w:cs="Times New Roman"/>
                <w:b/>
                <w:color w:val="941349"/>
                <w:sz w:val="24"/>
                <w:lang w:val="es-ES"/>
              </w:rPr>
              <w:t>GRUPOS PARLAMENTARIOS Y CIUDADANOS</w:t>
            </w:r>
          </w:p>
        </w:tc>
        <w:tc>
          <w:tcPr>
            <w:tcW w:w="2563" w:type="dxa"/>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ind w:right="104"/>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GRUPOS PARLAMENTARIOS Y CIUDADANOS</w:t>
            </w:r>
          </w:p>
        </w:tc>
        <w:tc>
          <w:tcPr>
            <w:tcW w:w="1660" w:type="dxa"/>
            <w:shd w:val="clear" w:color="auto" w:fill="F1F1F1"/>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3</w:t>
            </w:r>
          </w:p>
        </w:tc>
        <w:tc>
          <w:tcPr>
            <w:tcW w:w="1449" w:type="dxa"/>
            <w:shd w:val="clear" w:color="auto" w:fill="F1F1F1"/>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ind w:right="3"/>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c>
          <w:tcPr>
            <w:tcW w:w="1271" w:type="dxa"/>
            <w:shd w:val="clear" w:color="auto" w:fill="F1F1F1"/>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3</w:t>
            </w:r>
          </w:p>
        </w:tc>
      </w:tr>
      <w:tr w:rsidR="00464445" w:rsidRPr="00E61D0B" w:rsidTr="00C50FE2">
        <w:trPr>
          <w:trHeight w:val="320"/>
        </w:trPr>
        <w:tc>
          <w:tcPr>
            <w:tcW w:w="2483" w:type="dxa"/>
          </w:tcPr>
          <w:p w:rsidR="00464445" w:rsidRPr="00E61D0B" w:rsidRDefault="00464445" w:rsidP="00E61D0B">
            <w:pPr>
              <w:spacing w:line="240" w:lineRule="auto"/>
              <w:ind w:right="57"/>
              <w:jc w:val="center"/>
              <w:rPr>
                <w:rFonts w:ascii="Times New Roman" w:eastAsia="Arial MT" w:hAnsi="Times New Roman" w:cs="Times New Roman"/>
                <w:b/>
                <w:sz w:val="24"/>
                <w:lang w:val="es-ES"/>
              </w:rPr>
            </w:pPr>
            <w:r w:rsidRPr="00E61D0B">
              <w:rPr>
                <w:rFonts w:ascii="Times New Roman" w:eastAsia="Arial MT" w:hAnsi="Times New Roman" w:cs="Times New Roman"/>
                <w:b/>
                <w:color w:val="941349"/>
                <w:sz w:val="24"/>
                <w:lang w:val="es-ES"/>
              </w:rPr>
              <w:t>SIN PARTIDO</w:t>
            </w:r>
          </w:p>
        </w:tc>
        <w:tc>
          <w:tcPr>
            <w:tcW w:w="2563" w:type="dxa"/>
          </w:tcPr>
          <w:p w:rsidR="00464445" w:rsidRPr="00E61D0B" w:rsidRDefault="00464445" w:rsidP="00E61D0B">
            <w:pPr>
              <w:spacing w:line="240" w:lineRule="auto"/>
              <w:ind w:right="7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SIN PARTIDO</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3</w:t>
            </w:r>
          </w:p>
        </w:tc>
        <w:tc>
          <w:tcPr>
            <w:tcW w:w="1449" w:type="dxa"/>
            <w:shd w:val="clear" w:color="auto" w:fill="F1F1F1"/>
          </w:tcPr>
          <w:p w:rsidR="00464445" w:rsidRPr="00E61D0B" w:rsidRDefault="00464445" w:rsidP="00E61D0B">
            <w:pPr>
              <w:spacing w:line="240" w:lineRule="auto"/>
              <w:ind w:right="3"/>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c>
          <w:tcPr>
            <w:tcW w:w="1271"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3</w:t>
            </w:r>
          </w:p>
        </w:tc>
      </w:tr>
      <w:tr w:rsidR="00464445" w:rsidRPr="00E61D0B" w:rsidTr="00C50FE2">
        <w:trPr>
          <w:trHeight w:val="488"/>
        </w:trPr>
        <w:tc>
          <w:tcPr>
            <w:tcW w:w="2483" w:type="dxa"/>
          </w:tcPr>
          <w:p w:rsidR="00464445" w:rsidRPr="00E61D0B" w:rsidRDefault="00464445" w:rsidP="00E61D0B">
            <w:pPr>
              <w:spacing w:line="240" w:lineRule="auto"/>
              <w:rPr>
                <w:rFonts w:ascii="Times New Roman" w:eastAsia="Arial MT" w:hAnsi="Times New Roman" w:cs="Times New Roman"/>
                <w:sz w:val="2"/>
                <w:lang w:val="es-ES"/>
              </w:rPr>
            </w:pPr>
          </w:p>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47EA5F92" wp14:editId="05612FF2">
                  <wp:extent cx="1005220" cy="282606"/>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4" cstate="print"/>
                          <a:stretch>
                            <a:fillRect/>
                          </a:stretch>
                        </pic:blipFill>
                        <pic:spPr>
                          <a:xfrm>
                            <a:off x="0" y="0"/>
                            <a:ext cx="1005220" cy="282606"/>
                          </a:xfrm>
                          <a:prstGeom prst="rect">
                            <a:avLst/>
                          </a:prstGeom>
                        </pic:spPr>
                      </pic:pic>
                    </a:graphicData>
                  </a:graphic>
                </wp:inline>
              </w:drawing>
            </w:r>
          </w:p>
        </w:tc>
        <w:tc>
          <w:tcPr>
            <w:tcW w:w="2563" w:type="dxa"/>
          </w:tcPr>
          <w:p w:rsidR="00464445" w:rsidRPr="00E61D0B" w:rsidRDefault="00464445" w:rsidP="00E61D0B">
            <w:pPr>
              <w:spacing w:line="240" w:lineRule="auto"/>
              <w:ind w:right="78"/>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COMISIONES LEGISLATIVAS</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3</w:t>
            </w:r>
          </w:p>
        </w:tc>
        <w:tc>
          <w:tcPr>
            <w:tcW w:w="1449"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3</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492"/>
        </w:trPr>
        <w:tc>
          <w:tcPr>
            <w:tcW w:w="2483" w:type="dxa"/>
          </w:tcPr>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7C790A76" wp14:editId="4A934FDF">
                  <wp:extent cx="505443" cy="289179"/>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5" cstate="print"/>
                          <a:stretch>
                            <a:fillRect/>
                          </a:stretch>
                        </pic:blipFill>
                        <pic:spPr>
                          <a:xfrm>
                            <a:off x="0" y="0"/>
                            <a:ext cx="505443" cy="289179"/>
                          </a:xfrm>
                          <a:prstGeom prst="rect">
                            <a:avLst/>
                          </a:prstGeom>
                        </pic:spPr>
                      </pic:pic>
                    </a:graphicData>
                  </a:graphic>
                </wp:inline>
              </w:drawing>
            </w:r>
          </w:p>
        </w:tc>
        <w:tc>
          <w:tcPr>
            <w:tcW w:w="2563" w:type="dxa"/>
          </w:tcPr>
          <w:p w:rsidR="00464445" w:rsidRPr="00E61D0B" w:rsidRDefault="00464445" w:rsidP="00E61D0B">
            <w:pPr>
              <w:spacing w:line="240" w:lineRule="auto"/>
              <w:ind w:right="77"/>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EJECUTIVO ESTATAL</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111</w:t>
            </w:r>
          </w:p>
        </w:tc>
        <w:tc>
          <w:tcPr>
            <w:tcW w:w="1449" w:type="dxa"/>
            <w:shd w:val="clear" w:color="auto" w:fill="F1F1F1"/>
          </w:tcPr>
          <w:p w:rsidR="00464445" w:rsidRPr="00E61D0B" w:rsidRDefault="00464445" w:rsidP="00E61D0B">
            <w:pPr>
              <w:spacing w:line="240" w:lineRule="auto"/>
              <w:ind w:right="4"/>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95</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16</w:t>
            </w:r>
          </w:p>
        </w:tc>
      </w:tr>
      <w:tr w:rsidR="00464445" w:rsidRPr="00E61D0B" w:rsidTr="00C50FE2">
        <w:trPr>
          <w:trHeight w:val="357"/>
        </w:trPr>
        <w:tc>
          <w:tcPr>
            <w:tcW w:w="2483" w:type="dxa"/>
          </w:tcPr>
          <w:p w:rsidR="00464445" w:rsidRPr="00E61D0B" w:rsidRDefault="00464445" w:rsidP="00E61D0B">
            <w:pPr>
              <w:spacing w:line="240" w:lineRule="auto"/>
              <w:ind w:right="57"/>
              <w:jc w:val="center"/>
              <w:rPr>
                <w:rFonts w:ascii="Times New Roman" w:eastAsia="Arial MT" w:hAnsi="Times New Roman" w:cs="Times New Roman"/>
                <w:b/>
                <w:sz w:val="24"/>
                <w:lang w:val="es-ES"/>
              </w:rPr>
            </w:pPr>
            <w:r w:rsidRPr="00E61D0B">
              <w:rPr>
                <w:rFonts w:ascii="Times New Roman" w:eastAsia="Arial MT" w:hAnsi="Times New Roman" w:cs="Times New Roman"/>
                <w:b/>
                <w:color w:val="941349"/>
                <w:sz w:val="24"/>
                <w:lang w:val="es-ES"/>
              </w:rPr>
              <w:t>CIUDADANOS</w:t>
            </w:r>
          </w:p>
        </w:tc>
        <w:tc>
          <w:tcPr>
            <w:tcW w:w="2563" w:type="dxa"/>
          </w:tcPr>
          <w:p w:rsidR="00464445" w:rsidRPr="00E61D0B" w:rsidRDefault="00464445" w:rsidP="00E61D0B">
            <w:pPr>
              <w:spacing w:line="240" w:lineRule="auto"/>
              <w:ind w:right="78"/>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CIUDADANO</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49" w:type="dxa"/>
            <w:shd w:val="clear" w:color="auto" w:fill="F1F1F1"/>
          </w:tcPr>
          <w:p w:rsidR="00464445" w:rsidRPr="00E61D0B" w:rsidRDefault="00464445" w:rsidP="00E61D0B">
            <w:pPr>
              <w:spacing w:line="240" w:lineRule="auto"/>
              <w:ind w:right="3"/>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c>
          <w:tcPr>
            <w:tcW w:w="1271"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r>
      <w:tr w:rsidR="00464445" w:rsidRPr="00E61D0B" w:rsidTr="00C50FE2">
        <w:trPr>
          <w:trHeight w:val="357"/>
        </w:trPr>
        <w:tc>
          <w:tcPr>
            <w:tcW w:w="2483" w:type="dxa"/>
          </w:tcPr>
          <w:p w:rsidR="00464445" w:rsidRPr="00E61D0B" w:rsidRDefault="00464445" w:rsidP="00E61D0B">
            <w:pPr>
              <w:spacing w:line="240" w:lineRule="auto"/>
              <w:ind w:right="57"/>
              <w:jc w:val="center"/>
              <w:rPr>
                <w:rFonts w:ascii="Times New Roman" w:eastAsia="Arial MT" w:hAnsi="Times New Roman" w:cs="Times New Roman"/>
                <w:b/>
                <w:sz w:val="24"/>
                <w:lang w:val="es-ES"/>
              </w:rPr>
            </w:pPr>
            <w:r w:rsidRPr="00E61D0B">
              <w:rPr>
                <w:rFonts w:ascii="Times New Roman" w:eastAsia="Arial MT" w:hAnsi="Times New Roman" w:cs="Times New Roman"/>
                <w:b/>
                <w:color w:val="941349"/>
                <w:sz w:val="24"/>
                <w:lang w:val="es-ES"/>
              </w:rPr>
              <w:t>AYUNTAMIENTOS</w:t>
            </w:r>
          </w:p>
        </w:tc>
        <w:tc>
          <w:tcPr>
            <w:tcW w:w="2563" w:type="dxa"/>
          </w:tcPr>
          <w:p w:rsidR="00464445" w:rsidRPr="00E61D0B" w:rsidRDefault="00464445" w:rsidP="00E61D0B">
            <w:pPr>
              <w:spacing w:line="240" w:lineRule="auto"/>
              <w:ind w:right="80"/>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AYUNTAMIENTOS</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146</w:t>
            </w:r>
          </w:p>
        </w:tc>
        <w:tc>
          <w:tcPr>
            <w:tcW w:w="144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146</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958"/>
        </w:trPr>
        <w:tc>
          <w:tcPr>
            <w:tcW w:w="2483" w:type="dxa"/>
          </w:tcPr>
          <w:p w:rsidR="00464445" w:rsidRPr="00E61D0B" w:rsidRDefault="00464445" w:rsidP="00E61D0B">
            <w:pPr>
              <w:spacing w:line="240" w:lineRule="auto"/>
              <w:rPr>
                <w:rFonts w:ascii="Times New Roman" w:eastAsia="Arial MT" w:hAnsi="Times New Roman" w:cs="Times New Roman"/>
                <w:sz w:val="20"/>
                <w:lang w:val="es-ES"/>
              </w:rPr>
            </w:pPr>
          </w:p>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106BF35C" wp14:editId="1863BFA1">
                  <wp:extent cx="1051068" cy="293369"/>
                  <wp:effectExtent l="0" t="0" r="0" b="0"/>
                  <wp:docPr id="40" name="Image 40" descr="https://www.pjedomex.gob.mx/vista/images/LogoPJ@3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https://www.pjedomex.gob.mx/vista/images/LogoPJ@3x.png"/>
                          <pic:cNvPicPr/>
                        </pic:nvPicPr>
                        <pic:blipFill>
                          <a:blip r:embed="rId26" cstate="print"/>
                          <a:stretch>
                            <a:fillRect/>
                          </a:stretch>
                        </pic:blipFill>
                        <pic:spPr>
                          <a:xfrm>
                            <a:off x="0" y="0"/>
                            <a:ext cx="1051068" cy="293369"/>
                          </a:xfrm>
                          <a:prstGeom prst="rect">
                            <a:avLst/>
                          </a:prstGeom>
                        </pic:spPr>
                      </pic:pic>
                    </a:graphicData>
                  </a:graphic>
                </wp:inline>
              </w:drawing>
            </w:r>
          </w:p>
        </w:tc>
        <w:tc>
          <w:tcPr>
            <w:tcW w:w="2563" w:type="dxa"/>
          </w:tcPr>
          <w:p w:rsidR="00464445" w:rsidRPr="00E61D0B" w:rsidRDefault="00464445" w:rsidP="00E61D0B">
            <w:pPr>
              <w:spacing w:line="240" w:lineRule="auto"/>
              <w:ind w:right="77"/>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PRESIDENTE DEL TRIBUNAL SUPERIOR DE JUSTICIA Y DEL CONSEJO DE LA JUDICATURA DEL ESTADO</w:t>
            </w:r>
          </w:p>
          <w:p w:rsidR="00464445" w:rsidRPr="00E61D0B" w:rsidRDefault="00464445" w:rsidP="00E61D0B">
            <w:pPr>
              <w:spacing w:line="240" w:lineRule="auto"/>
              <w:ind w:right="7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DE MÉXICO.</w:t>
            </w:r>
          </w:p>
        </w:tc>
        <w:tc>
          <w:tcPr>
            <w:tcW w:w="1660" w:type="dxa"/>
            <w:shd w:val="clear" w:color="auto" w:fill="F1F1F1"/>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22</w:t>
            </w:r>
          </w:p>
        </w:tc>
        <w:tc>
          <w:tcPr>
            <w:tcW w:w="1449" w:type="dxa"/>
            <w:shd w:val="clear" w:color="auto" w:fill="F1F1F1"/>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ind w:right="4"/>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22</w:t>
            </w:r>
          </w:p>
        </w:tc>
        <w:tc>
          <w:tcPr>
            <w:tcW w:w="1271" w:type="dxa"/>
            <w:shd w:val="clear" w:color="auto" w:fill="F1F1F1"/>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464"/>
        </w:trPr>
        <w:tc>
          <w:tcPr>
            <w:tcW w:w="2483" w:type="dxa"/>
          </w:tcPr>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45BB4799" wp14:editId="3CB696B1">
                  <wp:extent cx="688928" cy="286702"/>
                  <wp:effectExtent l="0" t="0" r="0" b="0"/>
                  <wp:docPr id="41" name="Image 41" descr="https://osfem.gob.mx/img/logo-osfem%20con%20slogan.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https://osfem.gob.mx/img/logo-osfem%20con%20slogan.jpg"/>
                          <pic:cNvPicPr/>
                        </pic:nvPicPr>
                        <pic:blipFill>
                          <a:blip r:embed="rId27" cstate="print"/>
                          <a:stretch>
                            <a:fillRect/>
                          </a:stretch>
                        </pic:blipFill>
                        <pic:spPr>
                          <a:xfrm>
                            <a:off x="0" y="0"/>
                            <a:ext cx="688928" cy="286702"/>
                          </a:xfrm>
                          <a:prstGeom prst="rect">
                            <a:avLst/>
                          </a:prstGeom>
                        </pic:spPr>
                      </pic:pic>
                    </a:graphicData>
                  </a:graphic>
                </wp:inline>
              </w:drawing>
            </w:r>
          </w:p>
        </w:tc>
        <w:tc>
          <w:tcPr>
            <w:tcW w:w="2563" w:type="dxa"/>
          </w:tcPr>
          <w:p w:rsidR="00464445" w:rsidRPr="00E61D0B" w:rsidRDefault="00464445" w:rsidP="00E61D0B">
            <w:pPr>
              <w:spacing w:line="240" w:lineRule="auto"/>
              <w:ind w:right="104"/>
              <w:rPr>
                <w:rFonts w:ascii="Times New Roman" w:eastAsia="Arial MT" w:hAnsi="Times New Roman" w:cs="Times New Roman"/>
                <w:sz w:val="16"/>
                <w:lang w:val="es-ES"/>
              </w:rPr>
            </w:pPr>
            <w:r w:rsidRPr="00E61D0B">
              <w:rPr>
                <w:rFonts w:ascii="Times New Roman" w:eastAsia="Arial MT" w:hAnsi="Times New Roman" w:cs="Times New Roman"/>
                <w:sz w:val="16"/>
                <w:lang w:val="es-ES"/>
              </w:rPr>
              <w:t>ÓRGANO SUPERIOR DE FISCALIZACIÓN.</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w:t>
            </w:r>
          </w:p>
        </w:tc>
        <w:tc>
          <w:tcPr>
            <w:tcW w:w="1449"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w:t>
            </w:r>
          </w:p>
        </w:tc>
        <w:tc>
          <w:tcPr>
            <w:tcW w:w="1271"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388"/>
        </w:trPr>
        <w:tc>
          <w:tcPr>
            <w:tcW w:w="2483"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563" w:type="dxa"/>
          </w:tcPr>
          <w:p w:rsidR="00464445" w:rsidRPr="00E61D0B" w:rsidRDefault="00464445" w:rsidP="00E61D0B">
            <w:pPr>
              <w:spacing w:line="240" w:lineRule="auto"/>
              <w:ind w:right="80"/>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TOTAL</w:t>
            </w:r>
          </w:p>
        </w:tc>
        <w:tc>
          <w:tcPr>
            <w:tcW w:w="1660"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748</w:t>
            </w:r>
          </w:p>
        </w:tc>
        <w:tc>
          <w:tcPr>
            <w:tcW w:w="144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339</w:t>
            </w:r>
          </w:p>
        </w:tc>
        <w:tc>
          <w:tcPr>
            <w:tcW w:w="1271" w:type="dxa"/>
            <w:shd w:val="clear" w:color="auto" w:fill="F1F1F1"/>
          </w:tcPr>
          <w:p w:rsidR="00464445" w:rsidRPr="00E61D0B" w:rsidRDefault="00464445" w:rsidP="00E61D0B">
            <w:pPr>
              <w:spacing w:line="240" w:lineRule="auto"/>
              <w:ind w:right="3"/>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409</w:t>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0"/>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color w:val="941349"/>
          <w:sz w:val="28"/>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color w:val="941349"/>
          <w:sz w:val="28"/>
          <w:lang w:val="es-ES"/>
        </w:rPr>
      </w:pPr>
      <w:r w:rsidRPr="00E61D0B">
        <w:rPr>
          <w:rFonts w:ascii="Times New Roman" w:eastAsia="Arial MT" w:hAnsi="Times New Roman" w:cs="Times New Roman"/>
          <w:b/>
          <w:color w:val="941349"/>
          <w:sz w:val="28"/>
          <w:lang w:val="es-ES"/>
        </w:rPr>
        <w:t>PUNTOS DE ACUERDO</w:t>
      </w: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8"/>
          <w:lang w:val="es-ES"/>
        </w:rPr>
      </w:pPr>
    </w:p>
    <w:tbl>
      <w:tblPr>
        <w:tblStyle w:val="TableNormal"/>
        <w:tblW w:w="0" w:type="auto"/>
        <w:jc w:val="center"/>
        <w:tblLayout w:type="fixed"/>
        <w:tblLook w:val="01E0" w:firstRow="1" w:lastRow="1" w:firstColumn="1" w:lastColumn="1" w:noHBand="0" w:noVBand="0"/>
      </w:tblPr>
      <w:tblGrid>
        <w:gridCol w:w="2126"/>
        <w:gridCol w:w="2192"/>
        <w:gridCol w:w="1626"/>
        <w:gridCol w:w="1454"/>
        <w:gridCol w:w="1420"/>
      </w:tblGrid>
      <w:tr w:rsidR="00464445" w:rsidRPr="00E61D0B" w:rsidTr="00C50FE2">
        <w:trPr>
          <w:trHeight w:val="431"/>
          <w:jc w:val="center"/>
        </w:trPr>
        <w:tc>
          <w:tcPr>
            <w:tcW w:w="5944" w:type="dxa"/>
            <w:gridSpan w:val="3"/>
          </w:tcPr>
          <w:p w:rsidR="00464445" w:rsidRPr="00E61D0B" w:rsidRDefault="00464445" w:rsidP="00E61D0B">
            <w:pPr>
              <w:spacing w:line="240" w:lineRule="auto"/>
              <w:ind w:right="130"/>
              <w:jc w:val="right"/>
              <w:rPr>
                <w:rFonts w:ascii="Times New Roman" w:eastAsia="Arial MT" w:hAnsi="Times New Roman" w:cs="Times New Roman"/>
                <w:b/>
                <w:sz w:val="18"/>
                <w:lang w:val="es-ES"/>
              </w:rPr>
            </w:pPr>
            <w:r w:rsidRPr="00E61D0B">
              <w:rPr>
                <w:rFonts w:ascii="Times New Roman" w:eastAsia="Arial MT" w:hAnsi="Times New Roman" w:cs="Times New Roman"/>
                <w:b/>
                <w:color w:val="FFFFFF"/>
                <w:sz w:val="18"/>
                <w:lang w:val="es-ES"/>
              </w:rPr>
              <w:t>PRESENTADOS</w:t>
            </w:r>
          </w:p>
        </w:tc>
        <w:tc>
          <w:tcPr>
            <w:tcW w:w="1454" w:type="dxa"/>
            <w:shd w:val="clear" w:color="auto" w:fill="950047"/>
          </w:tcPr>
          <w:p w:rsidR="00464445" w:rsidRPr="00E61D0B" w:rsidRDefault="00464445" w:rsidP="00E61D0B">
            <w:pPr>
              <w:spacing w:line="240" w:lineRule="auto"/>
              <w:ind w:right="16"/>
              <w:jc w:val="center"/>
              <w:rPr>
                <w:rFonts w:ascii="Times New Roman" w:eastAsia="Arial MT" w:hAnsi="Times New Roman" w:cs="Times New Roman"/>
                <w:b/>
                <w:sz w:val="18"/>
                <w:lang w:val="es-ES"/>
              </w:rPr>
            </w:pPr>
            <w:r w:rsidRPr="00E61D0B">
              <w:rPr>
                <w:rFonts w:ascii="Times New Roman" w:eastAsia="Arial MT" w:hAnsi="Times New Roman" w:cs="Times New Roman"/>
                <w:b/>
                <w:color w:val="FFFFFF"/>
                <w:sz w:val="18"/>
                <w:lang w:val="es-ES"/>
              </w:rPr>
              <w:t>APROBADOS</w:t>
            </w:r>
          </w:p>
        </w:tc>
        <w:tc>
          <w:tcPr>
            <w:tcW w:w="1420" w:type="dxa"/>
            <w:shd w:val="clear" w:color="auto" w:fill="950047"/>
          </w:tcPr>
          <w:p w:rsidR="00464445" w:rsidRPr="00E61D0B" w:rsidRDefault="00464445" w:rsidP="00E61D0B">
            <w:pPr>
              <w:spacing w:line="240" w:lineRule="auto"/>
              <w:ind w:right="12"/>
              <w:jc w:val="center"/>
              <w:rPr>
                <w:rFonts w:ascii="Times New Roman" w:eastAsia="Arial MT" w:hAnsi="Times New Roman" w:cs="Times New Roman"/>
                <w:b/>
                <w:sz w:val="18"/>
                <w:lang w:val="es-ES"/>
              </w:rPr>
            </w:pPr>
            <w:r w:rsidRPr="00E61D0B">
              <w:rPr>
                <w:rFonts w:ascii="Times New Roman" w:eastAsia="Arial MT" w:hAnsi="Times New Roman" w:cs="Times New Roman"/>
                <w:b/>
                <w:color w:val="FFFFFF"/>
                <w:sz w:val="18"/>
                <w:lang w:val="es-ES"/>
              </w:rPr>
              <w:t>EN ESTUDIO</w:t>
            </w:r>
          </w:p>
        </w:tc>
      </w:tr>
      <w:tr w:rsidR="00464445" w:rsidRPr="00E61D0B" w:rsidTr="00C50FE2">
        <w:trPr>
          <w:trHeight w:val="551"/>
          <w:jc w:val="center"/>
        </w:trPr>
        <w:tc>
          <w:tcPr>
            <w:tcW w:w="2126" w:type="dxa"/>
          </w:tcPr>
          <w:p w:rsidR="00464445" w:rsidRPr="00E61D0B" w:rsidRDefault="00464445" w:rsidP="00E61D0B">
            <w:pPr>
              <w:spacing w:line="240" w:lineRule="auto"/>
              <w:rPr>
                <w:rFonts w:ascii="Times New Roman" w:eastAsia="Arial MT" w:hAnsi="Times New Roman" w:cs="Times New Roman"/>
                <w:b/>
                <w:sz w:val="4"/>
                <w:lang w:val="es-ES"/>
              </w:rPr>
            </w:pPr>
          </w:p>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43BFE389" wp14:editId="3388D371">
                  <wp:extent cx="1024510" cy="289178"/>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4" cstate="print"/>
                          <a:stretch>
                            <a:fillRect/>
                          </a:stretch>
                        </pic:blipFill>
                        <pic:spPr>
                          <a:xfrm>
                            <a:off x="0" y="0"/>
                            <a:ext cx="1024510" cy="289178"/>
                          </a:xfrm>
                          <a:prstGeom prst="rect">
                            <a:avLst/>
                          </a:prstGeom>
                        </pic:spPr>
                      </pic:pic>
                    </a:graphicData>
                  </a:graphic>
                </wp:inline>
              </w:drawing>
            </w:r>
          </w:p>
        </w:tc>
        <w:tc>
          <w:tcPr>
            <w:tcW w:w="2192" w:type="dxa"/>
          </w:tcPr>
          <w:p w:rsidR="00464445" w:rsidRPr="00E61D0B" w:rsidRDefault="00464445" w:rsidP="00E61D0B">
            <w:pPr>
              <w:spacing w:line="240" w:lineRule="auto"/>
              <w:rPr>
                <w:rFonts w:ascii="Times New Roman" w:eastAsia="Arial MT" w:hAnsi="Times New Roman" w:cs="Times New Roman"/>
                <w:sz w:val="16"/>
                <w:lang w:val="es-ES"/>
              </w:rPr>
            </w:pPr>
            <w:r w:rsidRPr="00E61D0B">
              <w:rPr>
                <w:rFonts w:ascii="Times New Roman" w:eastAsia="Arial MT" w:hAnsi="Times New Roman" w:cs="Times New Roman"/>
                <w:sz w:val="16"/>
                <w:lang w:val="es-ES"/>
              </w:rPr>
              <w:t>JUNTA DE COORDINACIÓN</w:t>
            </w:r>
          </w:p>
          <w:p w:rsidR="00464445" w:rsidRPr="00E61D0B" w:rsidRDefault="00464445" w:rsidP="00E61D0B">
            <w:pPr>
              <w:spacing w:line="240" w:lineRule="auto"/>
              <w:rPr>
                <w:rFonts w:ascii="Times New Roman" w:eastAsia="Arial MT" w:hAnsi="Times New Roman" w:cs="Times New Roman"/>
                <w:sz w:val="16"/>
                <w:lang w:val="es-ES"/>
              </w:rPr>
            </w:pPr>
            <w:r w:rsidRPr="00E61D0B">
              <w:rPr>
                <w:rFonts w:ascii="Times New Roman" w:eastAsia="Arial MT" w:hAnsi="Times New Roman" w:cs="Times New Roman"/>
                <w:sz w:val="16"/>
                <w:lang w:val="es-ES"/>
              </w:rPr>
              <w:t>POLÍTICA</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17</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17</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471"/>
          <w:jc w:val="center"/>
        </w:trPr>
        <w:tc>
          <w:tcPr>
            <w:tcW w:w="2126" w:type="dxa"/>
          </w:tcPr>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23245345" wp14:editId="439B40E7">
                  <wp:extent cx="1025391" cy="289178"/>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4" cstate="print"/>
                          <a:stretch>
                            <a:fillRect/>
                          </a:stretch>
                        </pic:blipFill>
                        <pic:spPr>
                          <a:xfrm>
                            <a:off x="0" y="0"/>
                            <a:ext cx="1025391" cy="289178"/>
                          </a:xfrm>
                          <a:prstGeom prst="rect">
                            <a:avLst/>
                          </a:prstGeom>
                        </pic:spPr>
                      </pic:pic>
                    </a:graphicData>
                  </a:graphic>
                </wp:inline>
              </w:drawing>
            </w:r>
          </w:p>
        </w:tc>
        <w:tc>
          <w:tcPr>
            <w:tcW w:w="2192" w:type="dxa"/>
          </w:tcPr>
          <w:p w:rsidR="00464445" w:rsidRPr="00E61D0B" w:rsidRDefault="00464445" w:rsidP="00E61D0B">
            <w:pPr>
              <w:spacing w:line="240" w:lineRule="auto"/>
              <w:ind w:right="5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LEGISLATURA</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16</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16</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397"/>
          <w:jc w:val="center"/>
        </w:trPr>
        <w:tc>
          <w:tcPr>
            <w:tcW w:w="2126" w:type="dxa"/>
          </w:tcPr>
          <w:p w:rsidR="00464445" w:rsidRPr="00E61D0B" w:rsidRDefault="00464445" w:rsidP="00E61D0B">
            <w:pPr>
              <w:spacing w:line="240" w:lineRule="auto"/>
              <w:rPr>
                <w:rFonts w:ascii="Times New Roman" w:eastAsia="Arial MT" w:hAnsi="Times New Roman" w:cs="Times New Roman"/>
                <w:b/>
                <w:sz w:val="12"/>
                <w:lang w:val="es-ES"/>
              </w:rPr>
            </w:pPr>
          </w:p>
          <w:p w:rsidR="00464445" w:rsidRPr="00E61D0B" w:rsidRDefault="00464445" w:rsidP="00E61D0B">
            <w:pPr>
              <w:spacing w:line="240" w:lineRule="auto"/>
              <w:rPr>
                <w:rFonts w:ascii="Times New Roman" w:eastAsia="Arial MT" w:hAnsi="Times New Roman" w:cs="Times New Roman"/>
                <w:sz w:val="17"/>
                <w:lang w:val="es-ES"/>
              </w:rPr>
            </w:pPr>
            <w:r w:rsidRPr="00E61D0B">
              <w:rPr>
                <w:rFonts w:ascii="Times New Roman" w:eastAsia="Arial MT" w:hAnsi="Times New Roman" w:cs="Times New Roman"/>
                <w:noProof/>
                <w:sz w:val="17"/>
                <w:lang w:val="es-ES"/>
              </w:rPr>
              <w:drawing>
                <wp:inline distT="0" distB="0" distL="0" distR="0" wp14:anchorId="3615B8A8" wp14:editId="7A59DD98">
                  <wp:extent cx="513276" cy="110585"/>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4" cstate="print"/>
                          <a:stretch>
                            <a:fillRect/>
                          </a:stretch>
                        </pic:blipFill>
                        <pic:spPr>
                          <a:xfrm>
                            <a:off x="0" y="0"/>
                            <a:ext cx="513276" cy="110585"/>
                          </a:xfrm>
                          <a:prstGeom prst="rect">
                            <a:avLst/>
                          </a:prstGeom>
                        </pic:spPr>
                      </pic:pic>
                    </a:graphicData>
                  </a:graphic>
                </wp:inline>
              </w:drawing>
            </w:r>
          </w:p>
        </w:tc>
        <w:tc>
          <w:tcPr>
            <w:tcW w:w="2192" w:type="dxa"/>
          </w:tcPr>
          <w:p w:rsidR="00464445" w:rsidRPr="00E61D0B" w:rsidRDefault="00464445" w:rsidP="00E61D0B">
            <w:pPr>
              <w:spacing w:line="240" w:lineRule="auto"/>
              <w:ind w:right="5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w:t>
            </w:r>
          </w:p>
          <w:p w:rsidR="00464445" w:rsidRPr="00E61D0B" w:rsidRDefault="00464445" w:rsidP="00E61D0B">
            <w:pPr>
              <w:spacing w:line="240" w:lineRule="auto"/>
              <w:ind w:right="5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DE morena</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24</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11</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13</w:t>
            </w:r>
          </w:p>
        </w:tc>
      </w:tr>
      <w:tr w:rsidR="00464445" w:rsidRPr="00E61D0B" w:rsidTr="00C50FE2">
        <w:trPr>
          <w:trHeight w:val="468"/>
          <w:jc w:val="center"/>
        </w:trPr>
        <w:tc>
          <w:tcPr>
            <w:tcW w:w="2126"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192" w:type="dxa"/>
          </w:tcPr>
          <w:p w:rsidR="00464445" w:rsidRPr="00E61D0B" w:rsidRDefault="00464445" w:rsidP="00E61D0B">
            <w:pPr>
              <w:spacing w:line="240" w:lineRule="auto"/>
              <w:ind w:right="118"/>
              <w:rPr>
                <w:rFonts w:ascii="Times New Roman" w:eastAsia="Arial MT" w:hAnsi="Times New Roman" w:cs="Times New Roman"/>
                <w:sz w:val="16"/>
                <w:lang w:val="es-ES"/>
              </w:rPr>
            </w:pPr>
            <w:r w:rsidRPr="00E61D0B">
              <w:rPr>
                <w:rFonts w:ascii="Times New Roman" w:eastAsia="Arial MT" w:hAnsi="Times New Roman" w:cs="Times New Roman"/>
                <w:noProof/>
                <w:sz w:val="16"/>
                <w:lang w:val="es-ES"/>
              </w:rPr>
              <mc:AlternateContent>
                <mc:Choice Requires="wpg">
                  <w:drawing>
                    <wp:anchor distT="0" distB="0" distL="0" distR="0" simplePos="0" relativeHeight="251661312" behindDoc="1" locked="0" layoutInCell="1" allowOverlap="1" wp14:anchorId="649704E1" wp14:editId="10A324E7">
                      <wp:simplePos x="0" y="0"/>
                      <wp:positionH relativeFrom="column">
                        <wp:posOffset>-952328</wp:posOffset>
                      </wp:positionH>
                      <wp:positionV relativeFrom="paragraph">
                        <wp:posOffset>9955</wp:posOffset>
                      </wp:positionV>
                      <wp:extent cx="287655" cy="143764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1437640"/>
                                <a:chOff x="0" y="0"/>
                                <a:chExt cx="287655" cy="1437640"/>
                              </a:xfrm>
                            </wpg:grpSpPr>
                            <pic:pic xmlns:pic="http://schemas.openxmlformats.org/drawingml/2006/picture">
                              <pic:nvPicPr>
                                <pic:cNvPr id="47" name="Image 47"/>
                                <pic:cNvPicPr/>
                              </pic:nvPicPr>
                              <pic:blipFill>
                                <a:blip r:embed="rId28" cstate="print"/>
                                <a:stretch>
                                  <a:fillRect/>
                                </a:stretch>
                              </pic:blipFill>
                              <pic:spPr>
                                <a:xfrm>
                                  <a:off x="0" y="0"/>
                                  <a:ext cx="290514" cy="1451419"/>
                                </a:xfrm>
                                <a:prstGeom prst="rect">
                                  <a:avLst/>
                                </a:prstGeom>
                              </pic:spPr>
                            </pic:pic>
                          </wpg:wgp>
                        </a:graphicData>
                      </a:graphic>
                    </wp:anchor>
                  </w:drawing>
                </mc:Choice>
                <mc:Fallback>
                  <w:pict>
                    <v:group w14:anchorId="1D1C51C5" id="Group 46" o:spid="_x0000_s1026" style="position:absolute;margin-left:-75pt;margin-top:.8pt;width:22.65pt;height:113.2pt;z-index:-251655168;mso-wrap-distance-left:0;mso-wrap-distance-right:0" coordsize="2876,143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">
                      <v:shape id="Image 47" o:spid="_x0000_s1027" type="#_x0000_t75" style="position:absolute;width:2905;height:14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">
                        <v:imagedata r:id="rId29" o:title=""/>
                      </v:shape>
                    </v:group>
                  </w:pict>
                </mc:Fallback>
              </mc:AlternateContent>
            </w:r>
            <w:r w:rsidRPr="00E61D0B">
              <w:rPr>
                <w:rFonts w:ascii="Times New Roman" w:eastAsia="Arial MT" w:hAnsi="Times New Roman" w:cs="Times New Roman"/>
                <w:sz w:val="16"/>
                <w:lang w:val="es-ES"/>
              </w:rPr>
              <w:t>GRUPO PARLAMENTARIO DEL PVEM</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10</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10</w:t>
            </w:r>
          </w:p>
        </w:tc>
      </w:tr>
      <w:tr w:rsidR="00464445" w:rsidRPr="00E61D0B" w:rsidTr="00C50FE2">
        <w:trPr>
          <w:trHeight w:val="453"/>
          <w:jc w:val="center"/>
        </w:trPr>
        <w:tc>
          <w:tcPr>
            <w:tcW w:w="2126"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192" w:type="dxa"/>
          </w:tcPr>
          <w:p w:rsidR="00464445" w:rsidRPr="00E61D0B" w:rsidRDefault="00464445" w:rsidP="00E61D0B">
            <w:pPr>
              <w:spacing w:line="240" w:lineRule="auto"/>
              <w:ind w:right="118"/>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PT</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6</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w:t>
            </w:r>
          </w:p>
        </w:tc>
      </w:tr>
      <w:tr w:rsidR="00464445" w:rsidRPr="00E61D0B" w:rsidTr="00C50FE2">
        <w:trPr>
          <w:trHeight w:val="453"/>
          <w:jc w:val="center"/>
        </w:trPr>
        <w:tc>
          <w:tcPr>
            <w:tcW w:w="2126"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192" w:type="dxa"/>
          </w:tcPr>
          <w:p w:rsidR="00464445" w:rsidRPr="00E61D0B" w:rsidRDefault="00464445" w:rsidP="00E61D0B">
            <w:pPr>
              <w:spacing w:line="240" w:lineRule="auto"/>
              <w:ind w:right="118"/>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PRI</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13</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5</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8</w:t>
            </w:r>
          </w:p>
        </w:tc>
      </w:tr>
      <w:tr w:rsidR="00464445" w:rsidRPr="00E61D0B" w:rsidTr="00C50FE2">
        <w:trPr>
          <w:trHeight w:val="453"/>
          <w:jc w:val="center"/>
        </w:trPr>
        <w:tc>
          <w:tcPr>
            <w:tcW w:w="2126"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192" w:type="dxa"/>
          </w:tcPr>
          <w:p w:rsidR="00464445" w:rsidRPr="00E61D0B" w:rsidRDefault="00464445" w:rsidP="00E61D0B">
            <w:pPr>
              <w:spacing w:line="240" w:lineRule="auto"/>
              <w:ind w:right="118"/>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PAN</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9</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8</w:t>
            </w:r>
          </w:p>
        </w:tc>
      </w:tr>
      <w:tr w:rsidR="00464445" w:rsidRPr="00E61D0B" w:rsidTr="00C50FE2">
        <w:trPr>
          <w:trHeight w:val="452"/>
          <w:jc w:val="center"/>
        </w:trPr>
        <w:tc>
          <w:tcPr>
            <w:tcW w:w="2126"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192" w:type="dxa"/>
          </w:tcPr>
          <w:p w:rsidR="00464445" w:rsidRPr="00E61D0B" w:rsidRDefault="00464445" w:rsidP="00E61D0B">
            <w:pPr>
              <w:spacing w:line="240" w:lineRule="auto"/>
              <w:ind w:right="118"/>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PMC</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10</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8</w:t>
            </w:r>
          </w:p>
        </w:tc>
      </w:tr>
      <w:tr w:rsidR="00464445" w:rsidRPr="00E61D0B" w:rsidTr="00C50FE2">
        <w:trPr>
          <w:trHeight w:val="674"/>
          <w:jc w:val="center"/>
        </w:trPr>
        <w:tc>
          <w:tcPr>
            <w:tcW w:w="2126" w:type="dxa"/>
          </w:tcPr>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5DCB5A61" wp14:editId="5D57185F">
                  <wp:extent cx="279321" cy="398145"/>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7" cstate="print"/>
                          <a:stretch>
                            <a:fillRect/>
                          </a:stretch>
                        </pic:blipFill>
                        <pic:spPr>
                          <a:xfrm>
                            <a:off x="0" y="0"/>
                            <a:ext cx="279321" cy="398145"/>
                          </a:xfrm>
                          <a:prstGeom prst="rect">
                            <a:avLst/>
                          </a:prstGeom>
                        </pic:spPr>
                      </pic:pic>
                    </a:graphicData>
                  </a:graphic>
                </wp:inline>
              </w:drawing>
            </w:r>
          </w:p>
        </w:tc>
        <w:tc>
          <w:tcPr>
            <w:tcW w:w="2192" w:type="dxa"/>
          </w:tcPr>
          <w:p w:rsidR="00464445" w:rsidRPr="00E61D0B" w:rsidRDefault="00464445" w:rsidP="00E61D0B">
            <w:pPr>
              <w:spacing w:line="240" w:lineRule="auto"/>
              <w:ind w:right="118"/>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PRD</w:t>
            </w:r>
          </w:p>
        </w:tc>
        <w:tc>
          <w:tcPr>
            <w:tcW w:w="1626" w:type="dxa"/>
            <w:shd w:val="clear" w:color="auto" w:fill="F1F1F1"/>
          </w:tcPr>
          <w:p w:rsidR="00464445" w:rsidRPr="00E61D0B" w:rsidRDefault="00464445" w:rsidP="00E61D0B">
            <w:pPr>
              <w:spacing w:line="240" w:lineRule="auto"/>
              <w:rPr>
                <w:rFonts w:ascii="Times New Roman" w:eastAsia="Arial MT" w:hAnsi="Times New Roman" w:cs="Times New Roman"/>
                <w:b/>
                <w:sz w:val="16"/>
                <w:lang w:val="es-ES"/>
              </w:rPr>
            </w:pPr>
          </w:p>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w:t>
            </w:r>
          </w:p>
        </w:tc>
        <w:tc>
          <w:tcPr>
            <w:tcW w:w="1454" w:type="dxa"/>
            <w:shd w:val="clear" w:color="auto" w:fill="F1F1F1"/>
          </w:tcPr>
          <w:p w:rsidR="00464445" w:rsidRPr="00E61D0B" w:rsidRDefault="00464445" w:rsidP="00E61D0B">
            <w:pPr>
              <w:spacing w:line="240" w:lineRule="auto"/>
              <w:rPr>
                <w:rFonts w:ascii="Times New Roman" w:eastAsia="Arial MT" w:hAnsi="Times New Roman" w:cs="Times New Roman"/>
                <w:b/>
                <w:sz w:val="16"/>
                <w:lang w:val="es-ES"/>
              </w:rPr>
            </w:pPr>
          </w:p>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c>
          <w:tcPr>
            <w:tcW w:w="1420" w:type="dxa"/>
            <w:shd w:val="clear" w:color="auto" w:fill="F1F1F1"/>
          </w:tcPr>
          <w:p w:rsidR="00464445" w:rsidRPr="00E61D0B" w:rsidRDefault="00464445" w:rsidP="00E61D0B">
            <w:pPr>
              <w:spacing w:line="240" w:lineRule="auto"/>
              <w:rPr>
                <w:rFonts w:ascii="Times New Roman" w:eastAsia="Arial MT" w:hAnsi="Times New Roman" w:cs="Times New Roman"/>
                <w:b/>
                <w:sz w:val="16"/>
                <w:lang w:val="es-ES"/>
              </w:rPr>
            </w:pPr>
          </w:p>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w:t>
            </w:r>
          </w:p>
        </w:tc>
      </w:tr>
      <w:tr w:rsidR="00464445" w:rsidRPr="00E61D0B" w:rsidTr="00C50FE2">
        <w:trPr>
          <w:trHeight w:val="343"/>
          <w:jc w:val="center"/>
        </w:trPr>
        <w:tc>
          <w:tcPr>
            <w:tcW w:w="2126" w:type="dxa"/>
          </w:tcPr>
          <w:p w:rsidR="00464445" w:rsidRPr="00E61D0B" w:rsidRDefault="00464445" w:rsidP="00E61D0B">
            <w:pPr>
              <w:spacing w:line="240" w:lineRule="auto"/>
              <w:rPr>
                <w:rFonts w:ascii="Times New Roman" w:eastAsia="Arial MT" w:hAnsi="Times New Roman" w:cs="Times New Roman"/>
                <w:b/>
                <w:sz w:val="24"/>
                <w:lang w:val="es-ES"/>
              </w:rPr>
            </w:pPr>
            <w:r w:rsidRPr="00E61D0B">
              <w:rPr>
                <w:rFonts w:ascii="Times New Roman" w:eastAsia="Arial MT" w:hAnsi="Times New Roman" w:cs="Times New Roman"/>
                <w:b/>
                <w:color w:val="941349"/>
                <w:sz w:val="24"/>
                <w:lang w:val="es-ES"/>
              </w:rPr>
              <w:t>SIN PARTIDO</w:t>
            </w:r>
          </w:p>
        </w:tc>
        <w:tc>
          <w:tcPr>
            <w:tcW w:w="2192" w:type="dxa"/>
          </w:tcPr>
          <w:p w:rsidR="00464445" w:rsidRPr="00E61D0B" w:rsidRDefault="00464445" w:rsidP="00E61D0B">
            <w:pPr>
              <w:spacing w:line="240" w:lineRule="auto"/>
              <w:ind w:right="5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SIN PARTIDO</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500"/>
          <w:jc w:val="center"/>
        </w:trPr>
        <w:tc>
          <w:tcPr>
            <w:tcW w:w="2126" w:type="dxa"/>
          </w:tcPr>
          <w:p w:rsidR="00464445" w:rsidRPr="00E61D0B" w:rsidRDefault="00464445" w:rsidP="00E61D0B">
            <w:pPr>
              <w:spacing w:line="240" w:lineRule="auto"/>
              <w:rPr>
                <w:rFonts w:ascii="Times New Roman" w:eastAsia="Arial MT" w:hAnsi="Times New Roman" w:cs="Times New Roman"/>
                <w:b/>
                <w:sz w:val="3"/>
                <w:lang w:val="es-ES"/>
              </w:rPr>
            </w:pPr>
          </w:p>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714EEC3F" wp14:editId="7BCA10C3">
                  <wp:extent cx="1232517" cy="282606"/>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0" cstate="print"/>
                          <a:stretch>
                            <a:fillRect/>
                          </a:stretch>
                        </pic:blipFill>
                        <pic:spPr>
                          <a:xfrm>
                            <a:off x="0" y="0"/>
                            <a:ext cx="1232517" cy="282606"/>
                          </a:xfrm>
                          <a:prstGeom prst="rect">
                            <a:avLst/>
                          </a:prstGeom>
                        </pic:spPr>
                      </pic:pic>
                    </a:graphicData>
                  </a:graphic>
                </wp:inline>
              </w:drawing>
            </w:r>
          </w:p>
        </w:tc>
        <w:tc>
          <w:tcPr>
            <w:tcW w:w="2192" w:type="dxa"/>
          </w:tcPr>
          <w:p w:rsidR="00464445" w:rsidRPr="00E61D0B" w:rsidRDefault="00464445" w:rsidP="00E61D0B">
            <w:pPr>
              <w:spacing w:line="240" w:lineRule="auto"/>
              <w:ind w:right="5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COMITÉ DE EVALUACIÓN</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553"/>
          <w:jc w:val="center"/>
        </w:trPr>
        <w:tc>
          <w:tcPr>
            <w:tcW w:w="2126" w:type="dxa"/>
          </w:tcPr>
          <w:p w:rsidR="00464445" w:rsidRPr="00E61D0B" w:rsidRDefault="00464445" w:rsidP="00E61D0B">
            <w:pPr>
              <w:spacing w:line="240" w:lineRule="auto"/>
              <w:rPr>
                <w:rFonts w:ascii="Times New Roman" w:eastAsia="Arial MT" w:hAnsi="Times New Roman" w:cs="Times New Roman"/>
                <w:b/>
                <w:sz w:val="4"/>
                <w:lang w:val="es-ES"/>
              </w:rPr>
            </w:pPr>
          </w:p>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11F20DFE" wp14:editId="0E0F7436">
                  <wp:extent cx="909239" cy="288036"/>
                  <wp:effectExtent l="0" t="0" r="0" b="0"/>
                  <wp:docPr id="50" name="Image 50"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logo"/>
                          <pic:cNvPicPr/>
                        </pic:nvPicPr>
                        <pic:blipFill>
                          <a:blip r:embed="rId31" cstate="print"/>
                          <a:stretch>
                            <a:fillRect/>
                          </a:stretch>
                        </pic:blipFill>
                        <pic:spPr>
                          <a:xfrm>
                            <a:off x="0" y="0"/>
                            <a:ext cx="909239" cy="288036"/>
                          </a:xfrm>
                          <a:prstGeom prst="rect">
                            <a:avLst/>
                          </a:prstGeom>
                        </pic:spPr>
                      </pic:pic>
                    </a:graphicData>
                  </a:graphic>
                </wp:inline>
              </w:drawing>
            </w:r>
          </w:p>
        </w:tc>
        <w:tc>
          <w:tcPr>
            <w:tcW w:w="2192" w:type="dxa"/>
          </w:tcPr>
          <w:p w:rsidR="00464445" w:rsidRPr="00E61D0B" w:rsidRDefault="00464445" w:rsidP="00E61D0B">
            <w:pPr>
              <w:spacing w:line="240" w:lineRule="auto"/>
              <w:ind w:right="5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CÁMARA DE DIPUTADOS DEL CONGRESO DE LA UNIÓN</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14</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14</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610"/>
          <w:jc w:val="center"/>
        </w:trPr>
        <w:tc>
          <w:tcPr>
            <w:tcW w:w="2126" w:type="dxa"/>
          </w:tcPr>
          <w:p w:rsidR="00464445" w:rsidRPr="00E61D0B" w:rsidRDefault="00464445" w:rsidP="00E61D0B">
            <w:pPr>
              <w:spacing w:line="240" w:lineRule="auto"/>
              <w:rPr>
                <w:rFonts w:ascii="Times New Roman" w:eastAsia="Arial MT" w:hAnsi="Times New Roman" w:cs="Times New Roman"/>
                <w:b/>
                <w:sz w:val="3"/>
                <w:lang w:val="es-ES"/>
              </w:rPr>
            </w:pPr>
          </w:p>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01E9F22B" wp14:editId="06FC1818">
                  <wp:extent cx="909239" cy="288036"/>
                  <wp:effectExtent l="0" t="0" r="0" b="0"/>
                  <wp:docPr id="51" name="Image 5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logo"/>
                          <pic:cNvPicPr/>
                        </pic:nvPicPr>
                        <pic:blipFill>
                          <a:blip r:embed="rId31" cstate="print"/>
                          <a:stretch>
                            <a:fillRect/>
                          </a:stretch>
                        </pic:blipFill>
                        <pic:spPr>
                          <a:xfrm>
                            <a:off x="0" y="0"/>
                            <a:ext cx="909239" cy="288036"/>
                          </a:xfrm>
                          <a:prstGeom prst="rect">
                            <a:avLst/>
                          </a:prstGeom>
                        </pic:spPr>
                      </pic:pic>
                    </a:graphicData>
                  </a:graphic>
                </wp:inline>
              </w:drawing>
            </w:r>
          </w:p>
        </w:tc>
        <w:tc>
          <w:tcPr>
            <w:tcW w:w="2192" w:type="dxa"/>
          </w:tcPr>
          <w:p w:rsidR="00464445" w:rsidRPr="00E61D0B" w:rsidRDefault="00464445" w:rsidP="00E61D0B">
            <w:pPr>
              <w:spacing w:line="240" w:lineRule="auto"/>
              <w:ind w:right="5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CÁMARA DE SENADORES DEL CONGRESO DE LA UNIÓN</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6</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6</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367"/>
          <w:jc w:val="center"/>
        </w:trPr>
        <w:tc>
          <w:tcPr>
            <w:tcW w:w="2126"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192" w:type="dxa"/>
          </w:tcPr>
          <w:p w:rsidR="00464445" w:rsidRPr="00E61D0B" w:rsidRDefault="00464445" w:rsidP="00E61D0B">
            <w:pPr>
              <w:spacing w:line="240" w:lineRule="auto"/>
              <w:ind w:right="59"/>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TOTAL</w:t>
            </w:r>
          </w:p>
        </w:tc>
        <w:tc>
          <w:tcPr>
            <w:tcW w:w="1626"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131</w:t>
            </w:r>
          </w:p>
        </w:tc>
        <w:tc>
          <w:tcPr>
            <w:tcW w:w="1454" w:type="dxa"/>
            <w:shd w:val="clear" w:color="auto" w:fill="F1F1F1"/>
          </w:tcPr>
          <w:p w:rsidR="00464445" w:rsidRPr="00E61D0B" w:rsidRDefault="00464445" w:rsidP="00E61D0B">
            <w:pPr>
              <w:spacing w:line="240" w:lineRule="auto"/>
              <w:ind w:right="16"/>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78</w:t>
            </w:r>
          </w:p>
        </w:tc>
        <w:tc>
          <w:tcPr>
            <w:tcW w:w="1420" w:type="dxa"/>
            <w:shd w:val="clear" w:color="auto" w:fill="F1F1F1"/>
          </w:tcPr>
          <w:p w:rsidR="00464445" w:rsidRPr="00E61D0B" w:rsidRDefault="00464445" w:rsidP="00E61D0B">
            <w:pPr>
              <w:spacing w:line="240" w:lineRule="auto"/>
              <w:ind w:right="12"/>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53</w:t>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0"/>
          <w:lang w:val="es-ES"/>
        </w:rPr>
      </w:pPr>
    </w:p>
    <w:p w:rsidR="00464445" w:rsidRPr="00E61D0B" w:rsidRDefault="00464445" w:rsidP="00E61D0B">
      <w:pPr>
        <w:widowControl w:val="0"/>
        <w:autoSpaceDE w:val="0"/>
        <w:autoSpaceDN w:val="0"/>
        <w:spacing w:after="0" w:line="240" w:lineRule="auto"/>
        <w:ind w:right="644"/>
        <w:rPr>
          <w:rFonts w:ascii="Times New Roman" w:eastAsia="Arial MT" w:hAnsi="Times New Roman" w:cs="Times New Roman"/>
          <w:b/>
          <w:sz w:val="28"/>
          <w:lang w:val="es-ES"/>
        </w:rPr>
      </w:pPr>
      <w:r w:rsidRPr="00E61D0B">
        <w:rPr>
          <w:rFonts w:ascii="Times New Roman" w:eastAsia="Arial MT" w:hAnsi="Times New Roman" w:cs="Times New Roman"/>
          <w:b/>
          <w:color w:val="941349"/>
          <w:sz w:val="28"/>
          <w:lang w:val="es-ES"/>
        </w:rPr>
        <w:t>MINUTAS DE REFORMA A LA CONSTITUCIÓN POLÍTICA DE LOS ESTADOS UNIDOS MEXICANOS</w:t>
      </w: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0"/>
          <w:lang w:val="es-ES"/>
        </w:rPr>
      </w:pPr>
    </w:p>
    <w:tbl>
      <w:tblPr>
        <w:tblStyle w:val="TableNormal"/>
        <w:tblW w:w="0" w:type="auto"/>
        <w:jc w:val="center"/>
        <w:tblLayout w:type="fixed"/>
        <w:tblLook w:val="01E0" w:firstRow="1" w:lastRow="1" w:firstColumn="1" w:lastColumn="1" w:noHBand="0" w:noVBand="0"/>
      </w:tblPr>
      <w:tblGrid>
        <w:gridCol w:w="1626"/>
        <w:gridCol w:w="3925"/>
        <w:gridCol w:w="1727"/>
        <w:gridCol w:w="1508"/>
      </w:tblGrid>
      <w:tr w:rsidR="00464445" w:rsidRPr="00E61D0B" w:rsidTr="00C50FE2">
        <w:trPr>
          <w:trHeight w:val="624"/>
          <w:jc w:val="center"/>
        </w:trPr>
        <w:tc>
          <w:tcPr>
            <w:tcW w:w="7278" w:type="dxa"/>
            <w:gridSpan w:val="3"/>
          </w:tcPr>
          <w:p w:rsidR="00464445" w:rsidRPr="00E61D0B" w:rsidRDefault="00464445" w:rsidP="00E61D0B">
            <w:pPr>
              <w:spacing w:line="240" w:lineRule="auto"/>
              <w:ind w:right="110"/>
              <w:jc w:val="right"/>
              <w:rPr>
                <w:rFonts w:ascii="Times New Roman" w:eastAsia="Arial MT" w:hAnsi="Times New Roman" w:cs="Times New Roman"/>
                <w:b/>
                <w:sz w:val="20"/>
                <w:lang w:val="es-ES"/>
              </w:rPr>
            </w:pPr>
            <w:r w:rsidRPr="00E61D0B">
              <w:rPr>
                <w:rFonts w:ascii="Times New Roman" w:eastAsia="Arial MT" w:hAnsi="Times New Roman" w:cs="Times New Roman"/>
                <w:b/>
                <w:color w:val="FFFFFF"/>
                <w:sz w:val="20"/>
                <w:lang w:val="es-ES"/>
              </w:rPr>
              <w:t>PRESENTADAS</w:t>
            </w:r>
          </w:p>
        </w:tc>
        <w:tc>
          <w:tcPr>
            <w:tcW w:w="1508" w:type="dxa"/>
            <w:shd w:val="clear" w:color="auto" w:fill="950047"/>
          </w:tcPr>
          <w:p w:rsidR="00464445" w:rsidRPr="00E61D0B" w:rsidRDefault="00464445" w:rsidP="00E61D0B">
            <w:pPr>
              <w:spacing w:line="240" w:lineRule="auto"/>
              <w:ind w:right="3"/>
              <w:jc w:val="center"/>
              <w:rPr>
                <w:rFonts w:ascii="Times New Roman" w:eastAsia="Arial MT" w:hAnsi="Times New Roman" w:cs="Times New Roman"/>
                <w:b/>
                <w:sz w:val="20"/>
                <w:lang w:val="es-ES"/>
              </w:rPr>
            </w:pPr>
            <w:r w:rsidRPr="00E61D0B">
              <w:rPr>
                <w:rFonts w:ascii="Times New Roman" w:eastAsia="Arial MT" w:hAnsi="Times New Roman" w:cs="Times New Roman"/>
                <w:b/>
                <w:color w:val="FFFFFF"/>
                <w:sz w:val="20"/>
                <w:lang w:val="es-ES"/>
              </w:rPr>
              <w:t>APROBADAS</w:t>
            </w:r>
          </w:p>
        </w:tc>
      </w:tr>
      <w:tr w:rsidR="00464445" w:rsidRPr="00E61D0B" w:rsidTr="00C50FE2">
        <w:trPr>
          <w:trHeight w:val="571"/>
          <w:jc w:val="center"/>
        </w:trPr>
        <w:tc>
          <w:tcPr>
            <w:tcW w:w="1626" w:type="dxa"/>
          </w:tcPr>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1034F43E" wp14:editId="5A8A9660">
                  <wp:extent cx="909239" cy="288035"/>
                  <wp:effectExtent l="0" t="0" r="0" b="0"/>
                  <wp:docPr id="53" name="Image 53"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logo"/>
                          <pic:cNvPicPr/>
                        </pic:nvPicPr>
                        <pic:blipFill>
                          <a:blip r:embed="rId31" cstate="print"/>
                          <a:stretch>
                            <a:fillRect/>
                          </a:stretch>
                        </pic:blipFill>
                        <pic:spPr>
                          <a:xfrm>
                            <a:off x="0" y="0"/>
                            <a:ext cx="909239" cy="288035"/>
                          </a:xfrm>
                          <a:prstGeom prst="rect">
                            <a:avLst/>
                          </a:prstGeom>
                        </pic:spPr>
                      </pic:pic>
                    </a:graphicData>
                  </a:graphic>
                </wp:inline>
              </w:drawing>
            </w:r>
          </w:p>
        </w:tc>
        <w:tc>
          <w:tcPr>
            <w:tcW w:w="3925" w:type="dxa"/>
          </w:tcPr>
          <w:p w:rsidR="00464445" w:rsidRPr="00E61D0B" w:rsidRDefault="00464445" w:rsidP="00E61D0B">
            <w:pPr>
              <w:spacing w:line="240" w:lineRule="auto"/>
              <w:ind w:right="2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CÁMARA DE DIPUTADOS DEL CONGRESO DE</w:t>
            </w:r>
          </w:p>
          <w:p w:rsidR="00464445" w:rsidRPr="00E61D0B" w:rsidRDefault="00464445" w:rsidP="00E61D0B">
            <w:pPr>
              <w:spacing w:line="240" w:lineRule="auto"/>
              <w:ind w:right="29"/>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LA UNIÓN</w:t>
            </w:r>
          </w:p>
        </w:tc>
        <w:tc>
          <w:tcPr>
            <w:tcW w:w="1727" w:type="dxa"/>
            <w:shd w:val="clear" w:color="auto" w:fill="F1F1F1"/>
          </w:tcPr>
          <w:p w:rsidR="00464445" w:rsidRPr="00E61D0B" w:rsidRDefault="00464445" w:rsidP="00E61D0B">
            <w:pPr>
              <w:spacing w:line="240" w:lineRule="auto"/>
              <w:ind w:right="1"/>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14</w:t>
            </w:r>
          </w:p>
        </w:tc>
        <w:tc>
          <w:tcPr>
            <w:tcW w:w="1508" w:type="dxa"/>
            <w:shd w:val="clear" w:color="auto" w:fill="F1F1F1"/>
          </w:tcPr>
          <w:p w:rsidR="00464445" w:rsidRPr="00E61D0B" w:rsidRDefault="00464445" w:rsidP="00E61D0B">
            <w:pPr>
              <w:spacing w:line="240" w:lineRule="auto"/>
              <w:ind w:right="3"/>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14</w:t>
            </w:r>
          </w:p>
        </w:tc>
      </w:tr>
      <w:tr w:rsidR="00464445" w:rsidRPr="00E61D0B" w:rsidTr="00C50FE2">
        <w:trPr>
          <w:trHeight w:val="687"/>
          <w:jc w:val="center"/>
        </w:trPr>
        <w:tc>
          <w:tcPr>
            <w:tcW w:w="1626" w:type="dxa"/>
          </w:tcPr>
          <w:p w:rsidR="00464445" w:rsidRPr="00E61D0B" w:rsidRDefault="00464445" w:rsidP="00E61D0B">
            <w:pPr>
              <w:spacing w:line="240" w:lineRule="auto"/>
              <w:rPr>
                <w:rFonts w:ascii="Times New Roman" w:eastAsia="Arial MT" w:hAnsi="Times New Roman" w:cs="Times New Roman"/>
                <w:b/>
                <w:sz w:val="6"/>
                <w:lang w:val="es-ES"/>
              </w:rPr>
            </w:pPr>
          </w:p>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11B7C3BF" wp14:editId="51DD3088">
                  <wp:extent cx="909239" cy="288035"/>
                  <wp:effectExtent l="0" t="0" r="0" b="0"/>
                  <wp:docPr id="54" name="Image 54"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logo"/>
                          <pic:cNvPicPr/>
                        </pic:nvPicPr>
                        <pic:blipFill>
                          <a:blip r:embed="rId31" cstate="print"/>
                          <a:stretch>
                            <a:fillRect/>
                          </a:stretch>
                        </pic:blipFill>
                        <pic:spPr>
                          <a:xfrm>
                            <a:off x="0" y="0"/>
                            <a:ext cx="909239" cy="288035"/>
                          </a:xfrm>
                          <a:prstGeom prst="rect">
                            <a:avLst/>
                          </a:prstGeom>
                        </pic:spPr>
                      </pic:pic>
                    </a:graphicData>
                  </a:graphic>
                </wp:inline>
              </w:drawing>
            </w:r>
          </w:p>
        </w:tc>
        <w:tc>
          <w:tcPr>
            <w:tcW w:w="3925" w:type="dxa"/>
          </w:tcPr>
          <w:p w:rsidR="00464445" w:rsidRPr="00E61D0B" w:rsidRDefault="00464445" w:rsidP="00E61D0B">
            <w:pPr>
              <w:spacing w:line="240" w:lineRule="auto"/>
              <w:ind w:right="44"/>
              <w:rPr>
                <w:rFonts w:ascii="Times New Roman" w:eastAsia="Arial MT" w:hAnsi="Times New Roman" w:cs="Times New Roman"/>
                <w:sz w:val="16"/>
                <w:lang w:val="es-ES"/>
              </w:rPr>
            </w:pPr>
            <w:r w:rsidRPr="00E61D0B">
              <w:rPr>
                <w:rFonts w:ascii="Times New Roman" w:eastAsia="Arial MT" w:hAnsi="Times New Roman" w:cs="Times New Roman"/>
                <w:sz w:val="16"/>
                <w:lang w:val="es-ES"/>
              </w:rPr>
              <w:t>CÁMARA DE SENADORES DEL CONGRESO DE LA UNIÓN</w:t>
            </w:r>
          </w:p>
        </w:tc>
        <w:tc>
          <w:tcPr>
            <w:tcW w:w="1727" w:type="dxa"/>
            <w:shd w:val="clear" w:color="auto" w:fill="F1F1F1"/>
          </w:tcPr>
          <w:p w:rsidR="00464445" w:rsidRPr="00E61D0B" w:rsidRDefault="00464445" w:rsidP="00E61D0B">
            <w:pPr>
              <w:spacing w:line="240" w:lineRule="auto"/>
              <w:rPr>
                <w:rFonts w:ascii="Times New Roman" w:eastAsia="Arial MT" w:hAnsi="Times New Roman" w:cs="Times New Roman"/>
                <w:b/>
                <w:sz w:val="16"/>
                <w:lang w:val="es-ES"/>
              </w:rPr>
            </w:pPr>
          </w:p>
          <w:p w:rsidR="00464445" w:rsidRPr="00E61D0B" w:rsidRDefault="00464445" w:rsidP="00E61D0B">
            <w:pPr>
              <w:spacing w:line="240" w:lineRule="auto"/>
              <w:ind w:right="1"/>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6</w:t>
            </w:r>
          </w:p>
        </w:tc>
        <w:tc>
          <w:tcPr>
            <w:tcW w:w="1508" w:type="dxa"/>
            <w:shd w:val="clear" w:color="auto" w:fill="F1F1F1"/>
          </w:tcPr>
          <w:p w:rsidR="00464445" w:rsidRPr="00E61D0B" w:rsidRDefault="00464445" w:rsidP="00E61D0B">
            <w:pPr>
              <w:spacing w:line="240" w:lineRule="auto"/>
              <w:rPr>
                <w:rFonts w:ascii="Times New Roman" w:eastAsia="Arial MT" w:hAnsi="Times New Roman" w:cs="Times New Roman"/>
                <w:b/>
                <w:sz w:val="16"/>
                <w:lang w:val="es-ES"/>
              </w:rPr>
            </w:pPr>
          </w:p>
          <w:p w:rsidR="00464445" w:rsidRPr="00E61D0B" w:rsidRDefault="00464445" w:rsidP="00E61D0B">
            <w:pPr>
              <w:spacing w:line="240" w:lineRule="auto"/>
              <w:ind w:right="3"/>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6</w:t>
            </w:r>
          </w:p>
        </w:tc>
      </w:tr>
      <w:tr w:rsidR="00464445" w:rsidRPr="00E61D0B" w:rsidTr="00C50FE2">
        <w:trPr>
          <w:trHeight w:val="614"/>
          <w:jc w:val="center"/>
        </w:trPr>
        <w:tc>
          <w:tcPr>
            <w:tcW w:w="1626" w:type="dxa"/>
          </w:tcPr>
          <w:p w:rsidR="00464445" w:rsidRPr="00E61D0B" w:rsidRDefault="00464445" w:rsidP="00E61D0B">
            <w:pPr>
              <w:spacing w:line="240" w:lineRule="auto"/>
              <w:rPr>
                <w:rFonts w:ascii="Times New Roman" w:eastAsia="Arial MT" w:hAnsi="Times New Roman" w:cs="Times New Roman"/>
                <w:sz w:val="20"/>
                <w:lang w:val="es-ES"/>
              </w:rPr>
            </w:pPr>
          </w:p>
        </w:tc>
        <w:tc>
          <w:tcPr>
            <w:tcW w:w="3925" w:type="dxa"/>
          </w:tcPr>
          <w:p w:rsidR="00464445" w:rsidRPr="00E61D0B" w:rsidRDefault="00464445" w:rsidP="00E61D0B">
            <w:pPr>
              <w:spacing w:line="240" w:lineRule="auto"/>
              <w:ind w:right="109"/>
              <w:jc w:val="right"/>
              <w:rPr>
                <w:rFonts w:ascii="Times New Roman" w:eastAsia="Arial MT" w:hAnsi="Times New Roman" w:cs="Times New Roman"/>
                <w:b/>
                <w:sz w:val="20"/>
                <w:lang w:val="es-ES"/>
              </w:rPr>
            </w:pPr>
            <w:r w:rsidRPr="00E61D0B">
              <w:rPr>
                <w:rFonts w:ascii="Times New Roman" w:eastAsia="Arial MT" w:hAnsi="Times New Roman" w:cs="Times New Roman"/>
                <w:b/>
                <w:sz w:val="20"/>
                <w:lang w:val="es-ES"/>
              </w:rPr>
              <w:t>TOTAL</w:t>
            </w:r>
          </w:p>
        </w:tc>
        <w:tc>
          <w:tcPr>
            <w:tcW w:w="1727" w:type="dxa"/>
            <w:shd w:val="clear" w:color="auto" w:fill="F1F1F1"/>
          </w:tcPr>
          <w:p w:rsidR="00464445" w:rsidRPr="00E61D0B" w:rsidRDefault="00464445" w:rsidP="00E61D0B">
            <w:pPr>
              <w:spacing w:line="240" w:lineRule="auto"/>
              <w:ind w:right="1"/>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20</w:t>
            </w:r>
          </w:p>
        </w:tc>
        <w:tc>
          <w:tcPr>
            <w:tcW w:w="1508" w:type="dxa"/>
            <w:shd w:val="clear" w:color="auto" w:fill="F1F1F1"/>
          </w:tcPr>
          <w:p w:rsidR="00464445" w:rsidRPr="00E61D0B" w:rsidRDefault="00464445" w:rsidP="00E61D0B">
            <w:pPr>
              <w:spacing w:line="240" w:lineRule="auto"/>
              <w:ind w:right="3"/>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20</w:t>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18"/>
          <w:lang w:val="es-ES"/>
        </w:rPr>
      </w:pPr>
      <w:r w:rsidRPr="00E61D0B">
        <w:rPr>
          <w:rFonts w:ascii="Times New Roman" w:eastAsia="Arial MT" w:hAnsi="Times New Roman" w:cs="Times New Roman"/>
          <w:sz w:val="18"/>
          <w:lang w:val="es-ES"/>
        </w:rPr>
        <w:t>(Minutas contabilizadas también en los Puntos de Acuerdo)</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LEYES Y DECRETOS</w:t>
      </w: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
        <w:tblW w:w="0" w:type="auto"/>
        <w:tblInd w:w="136" w:type="dxa"/>
        <w:tblLayout w:type="fixed"/>
        <w:tblLook w:val="01E0" w:firstRow="1" w:lastRow="1" w:firstColumn="1" w:lastColumn="1" w:noHBand="0" w:noVBand="0"/>
      </w:tblPr>
      <w:tblGrid>
        <w:gridCol w:w="5970"/>
        <w:gridCol w:w="1558"/>
        <w:gridCol w:w="1327"/>
      </w:tblGrid>
      <w:tr w:rsidR="00464445" w:rsidRPr="00E61D0B" w:rsidTr="00C50FE2">
        <w:trPr>
          <w:trHeight w:val="342"/>
        </w:trPr>
        <w:tc>
          <w:tcPr>
            <w:tcW w:w="5970" w:type="dxa"/>
            <w:tcBorders>
              <w:bottom w:val="single" w:sz="4" w:space="0" w:color="950047"/>
            </w:tcBorders>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APROBADOS</w:t>
            </w:r>
          </w:p>
        </w:tc>
        <w:tc>
          <w:tcPr>
            <w:tcW w:w="1558" w:type="dxa"/>
            <w:tcBorders>
              <w:bottom w:val="single" w:sz="4" w:space="0" w:color="950047"/>
            </w:tcBorders>
          </w:tcPr>
          <w:p w:rsidR="00464445" w:rsidRPr="00E61D0B" w:rsidRDefault="00464445" w:rsidP="00E61D0B">
            <w:pPr>
              <w:spacing w:line="240" w:lineRule="auto"/>
              <w:rPr>
                <w:rFonts w:ascii="Times New Roman" w:eastAsia="Arial MT" w:hAnsi="Times New Roman" w:cs="Times New Roman"/>
                <w:sz w:val="24"/>
                <w:szCs w:val="24"/>
                <w:lang w:val="es-ES"/>
              </w:rPr>
            </w:pPr>
          </w:p>
        </w:tc>
        <w:tc>
          <w:tcPr>
            <w:tcW w:w="1327" w:type="dxa"/>
            <w:tcBorders>
              <w:bottom w:val="single" w:sz="4" w:space="0" w:color="950047"/>
            </w:tcBorders>
          </w:tcPr>
          <w:p w:rsidR="00464445" w:rsidRPr="00E61D0B" w:rsidRDefault="00464445" w:rsidP="00E61D0B">
            <w:pPr>
              <w:spacing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noProof/>
                <w:sz w:val="24"/>
                <w:szCs w:val="24"/>
                <w:lang w:val="es-ES"/>
              </w:rPr>
              <mc:AlternateContent>
                <mc:Choice Requires="wpg">
                  <w:drawing>
                    <wp:anchor distT="0" distB="0" distL="0" distR="0" simplePos="0" relativeHeight="251662336" behindDoc="1" locked="0" layoutInCell="1" allowOverlap="1" wp14:anchorId="2D9BA973" wp14:editId="47C064AA">
                      <wp:simplePos x="0" y="0"/>
                      <wp:positionH relativeFrom="column">
                        <wp:posOffset>47320</wp:posOffset>
                      </wp:positionH>
                      <wp:positionV relativeFrom="paragraph">
                        <wp:posOffset>0</wp:posOffset>
                      </wp:positionV>
                      <wp:extent cx="6350" cy="21844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18440"/>
                                <a:chOff x="0" y="0"/>
                                <a:chExt cx="6350" cy="218440"/>
                              </a:xfrm>
                            </wpg:grpSpPr>
                            <wps:wsp>
                              <wps:cNvPr id="57" name="Graphic 57"/>
                              <wps:cNvSpPr/>
                              <wps:spPr>
                                <a:xfrm>
                                  <a:off x="0" y="0"/>
                                  <a:ext cx="6350" cy="218440"/>
                                </a:xfrm>
                                <a:custGeom>
                                  <a:avLst/>
                                  <a:gdLst/>
                                  <a:ahLst/>
                                  <a:cxnLst/>
                                  <a:rect l="l" t="t" r="r" b="b"/>
                                  <a:pathLst>
                                    <a:path w="6350" h="218440">
                                      <a:moveTo>
                                        <a:pt x="6096" y="0"/>
                                      </a:moveTo>
                                      <a:lnTo>
                                        <a:pt x="0" y="0"/>
                                      </a:lnTo>
                                      <a:lnTo>
                                        <a:pt x="0" y="217931"/>
                                      </a:lnTo>
                                      <a:lnTo>
                                        <a:pt x="6096" y="217931"/>
                                      </a:lnTo>
                                      <a:lnTo>
                                        <a:pt x="6096" y="0"/>
                                      </a:lnTo>
                                      <a:close/>
                                    </a:path>
                                  </a:pathLst>
                                </a:custGeom>
                                <a:solidFill>
                                  <a:srgbClr val="950047"/>
                                </a:solidFill>
                              </wps:spPr>
                              <wps:bodyPr wrap="square" lIns="0" tIns="0" rIns="0" bIns="0" rtlCol="0">
                                <a:prstTxWarp prst="textNoShape">
                                  <a:avLst/>
                                </a:prstTxWarp>
                                <a:noAutofit/>
                              </wps:bodyPr>
                            </wps:wsp>
                          </wpg:wgp>
                        </a:graphicData>
                      </a:graphic>
                    </wp:anchor>
                  </w:drawing>
                </mc:Choice>
                <mc:Fallback>
                  <w:pict>
                    <v:group w14:anchorId="6315B33B" id="Group 56" o:spid="_x0000_s1026" style="position:absolute;margin-left:3.75pt;margin-top:0;width:.5pt;height:17.2pt;z-index:-251654144;mso-wrap-distance-left:0;mso-wrap-distance-right:0" coordsize="6350,2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">
                      <v:shape id="Graphic 57" o:spid="_x0000_s1027" style="position:absolute;width:6350;height:218440;visibility:visible;mso-wrap-style:square;v-text-anchor:top" coordsize="6350,21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" path="m6096,l,,,217931r6096,l6096,xe" fillcolor="#950047" stroked="f">
                        <v:path arrowok="t"/>
                      </v:shape>
                    </v:group>
                  </w:pict>
                </mc:Fallback>
              </mc:AlternateContent>
            </w:r>
            <w:r w:rsidRPr="00E61D0B">
              <w:rPr>
                <w:rFonts w:ascii="Times New Roman" w:eastAsia="Arial MT" w:hAnsi="Times New Roman" w:cs="Times New Roman"/>
                <w:b/>
                <w:sz w:val="24"/>
                <w:szCs w:val="24"/>
                <w:lang w:val="es-ES"/>
              </w:rPr>
              <w:t>174</w:t>
            </w:r>
          </w:p>
        </w:tc>
      </w:tr>
      <w:tr w:rsidR="00464445" w:rsidRPr="00E61D0B" w:rsidTr="00C50FE2">
        <w:trPr>
          <w:trHeight w:val="345"/>
        </w:trPr>
        <w:tc>
          <w:tcPr>
            <w:tcW w:w="5970" w:type="dxa"/>
            <w:tcBorders>
              <w:top w:val="single" w:sz="4" w:space="0" w:color="950047"/>
              <w:bottom w:val="single" w:sz="4" w:space="0" w:color="950047"/>
              <w:right w:val="single" w:sz="4" w:space="0" w:color="950047"/>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POR UNANIMIDAD</w:t>
            </w:r>
          </w:p>
        </w:tc>
        <w:tc>
          <w:tcPr>
            <w:tcW w:w="1558" w:type="dxa"/>
            <w:tcBorders>
              <w:top w:val="single" w:sz="4" w:space="0" w:color="950047"/>
              <w:left w:val="single" w:sz="4" w:space="0" w:color="950047"/>
              <w:bottom w:val="single" w:sz="4" w:space="0" w:color="950047"/>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165</w:t>
            </w:r>
          </w:p>
        </w:tc>
        <w:tc>
          <w:tcPr>
            <w:tcW w:w="1327" w:type="dxa"/>
            <w:vMerge w:val="restart"/>
            <w:tcBorders>
              <w:top w:val="single" w:sz="4" w:space="0" w:color="950047"/>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45"/>
        </w:trPr>
        <w:tc>
          <w:tcPr>
            <w:tcW w:w="5970" w:type="dxa"/>
            <w:tcBorders>
              <w:top w:val="single" w:sz="4" w:space="0" w:color="950047"/>
              <w:bottom w:val="single" w:sz="4" w:space="0" w:color="950047"/>
              <w:right w:val="single" w:sz="4" w:space="0" w:color="950047"/>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POR MAYORÍA</w:t>
            </w:r>
          </w:p>
        </w:tc>
        <w:tc>
          <w:tcPr>
            <w:tcW w:w="1558" w:type="dxa"/>
            <w:tcBorders>
              <w:top w:val="single" w:sz="4" w:space="0" w:color="950047"/>
              <w:left w:val="single" w:sz="4" w:space="0" w:color="950047"/>
              <w:bottom w:val="single" w:sz="4" w:space="0" w:color="950047"/>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9</w:t>
            </w:r>
          </w:p>
        </w:tc>
        <w:tc>
          <w:tcPr>
            <w:tcW w:w="1327" w:type="dxa"/>
            <w:vMerge/>
            <w:tcBorders>
              <w:top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ACUERDOS</w:t>
      </w: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
        <w:tblW w:w="0" w:type="auto"/>
        <w:tblInd w:w="136" w:type="dxa"/>
        <w:tblBorders>
          <w:top w:val="single" w:sz="4" w:space="0" w:color="950047"/>
          <w:left w:val="single" w:sz="4" w:space="0" w:color="950047"/>
          <w:bottom w:val="single" w:sz="4" w:space="0" w:color="950047"/>
          <w:right w:val="single" w:sz="4" w:space="0" w:color="950047"/>
          <w:insideH w:val="single" w:sz="4" w:space="0" w:color="950047"/>
          <w:insideV w:val="single" w:sz="4" w:space="0" w:color="950047"/>
        </w:tblBorders>
        <w:tblLayout w:type="fixed"/>
        <w:tblLook w:val="01E0" w:firstRow="1" w:lastRow="1" w:firstColumn="1" w:lastColumn="1" w:noHBand="0" w:noVBand="0"/>
      </w:tblPr>
      <w:tblGrid>
        <w:gridCol w:w="5970"/>
        <w:gridCol w:w="1558"/>
        <w:gridCol w:w="1327"/>
      </w:tblGrid>
      <w:tr w:rsidR="00464445" w:rsidRPr="00E61D0B" w:rsidTr="00C50FE2">
        <w:trPr>
          <w:trHeight w:val="345"/>
        </w:trPr>
        <w:tc>
          <w:tcPr>
            <w:tcW w:w="5970" w:type="dxa"/>
            <w:tcBorders>
              <w:top w:val="nil"/>
              <w:left w:val="nil"/>
              <w:right w:val="nil"/>
            </w:tcBorders>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APROBADOS</w:t>
            </w:r>
          </w:p>
        </w:tc>
        <w:tc>
          <w:tcPr>
            <w:tcW w:w="1558" w:type="dxa"/>
            <w:tcBorders>
              <w:top w:val="nil"/>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c>
          <w:tcPr>
            <w:tcW w:w="1327" w:type="dxa"/>
            <w:tcBorders>
              <w:top w:val="nil"/>
              <w:right w:val="nil"/>
            </w:tcBorders>
          </w:tcPr>
          <w:p w:rsidR="00464445" w:rsidRPr="00E61D0B" w:rsidRDefault="00464445" w:rsidP="00E61D0B">
            <w:pPr>
              <w:spacing w:line="240" w:lineRule="auto"/>
              <w:ind w:right="58"/>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78</w:t>
            </w:r>
          </w:p>
        </w:tc>
      </w:tr>
      <w:tr w:rsidR="00464445" w:rsidRPr="00E61D0B" w:rsidTr="00C50FE2">
        <w:trPr>
          <w:trHeight w:val="345"/>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POR UNANIMIDAD</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65</w:t>
            </w:r>
          </w:p>
        </w:tc>
        <w:tc>
          <w:tcPr>
            <w:tcW w:w="1327" w:type="dxa"/>
            <w:vMerge w:val="restart"/>
            <w:tcBorders>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45"/>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POR MAYORÍA</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13</w:t>
            </w:r>
          </w:p>
        </w:tc>
        <w:tc>
          <w:tcPr>
            <w:tcW w:w="1327" w:type="dxa"/>
            <w:vMerge/>
            <w:tcBorders>
              <w:top w:val="nil"/>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INICIATIVAS AL CONGRESO DE LA UNIÓN</w:t>
      </w: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
        <w:tblW w:w="0" w:type="auto"/>
        <w:tblInd w:w="136" w:type="dxa"/>
        <w:tblLayout w:type="fixed"/>
        <w:tblLook w:val="01E0" w:firstRow="1" w:lastRow="1" w:firstColumn="1" w:lastColumn="1" w:noHBand="0" w:noVBand="0"/>
      </w:tblPr>
      <w:tblGrid>
        <w:gridCol w:w="5970"/>
        <w:gridCol w:w="2886"/>
      </w:tblGrid>
      <w:tr w:rsidR="00464445" w:rsidRPr="00E61D0B" w:rsidTr="00C50FE2">
        <w:trPr>
          <w:trHeight w:val="345"/>
        </w:trPr>
        <w:tc>
          <w:tcPr>
            <w:tcW w:w="5970" w:type="dxa"/>
            <w:tcBorders>
              <w:bottom w:val="single" w:sz="4" w:space="0" w:color="950047"/>
            </w:tcBorders>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APROBADOS</w:t>
            </w:r>
          </w:p>
        </w:tc>
        <w:tc>
          <w:tcPr>
            <w:tcW w:w="2886" w:type="dxa"/>
            <w:tcBorders>
              <w:bottom w:val="single" w:sz="4" w:space="0" w:color="950047"/>
            </w:tcBorders>
          </w:tcPr>
          <w:p w:rsidR="00464445" w:rsidRPr="00E61D0B" w:rsidRDefault="00464445" w:rsidP="00E61D0B">
            <w:pPr>
              <w:spacing w:line="240" w:lineRule="auto"/>
              <w:ind w:right="632"/>
              <w:jc w:val="right"/>
              <w:rPr>
                <w:rFonts w:ascii="Times New Roman" w:eastAsia="Arial MT" w:hAnsi="Times New Roman" w:cs="Times New Roman"/>
                <w:b/>
                <w:sz w:val="24"/>
                <w:szCs w:val="24"/>
                <w:lang w:val="es-ES"/>
              </w:rPr>
            </w:pPr>
            <w:r w:rsidRPr="00E61D0B">
              <w:rPr>
                <w:rFonts w:ascii="Times New Roman" w:eastAsia="Arial MT" w:hAnsi="Times New Roman" w:cs="Times New Roman"/>
                <w:b/>
                <w:noProof/>
                <w:sz w:val="24"/>
                <w:szCs w:val="24"/>
                <w:lang w:val="es-ES"/>
              </w:rPr>
              <mc:AlternateContent>
                <mc:Choice Requires="wpg">
                  <w:drawing>
                    <wp:anchor distT="0" distB="0" distL="0" distR="0" simplePos="0" relativeHeight="251663360" behindDoc="1" locked="0" layoutInCell="1" allowOverlap="1" wp14:anchorId="3AE296F7" wp14:editId="21C646F7">
                      <wp:simplePos x="0" y="0"/>
                      <wp:positionH relativeFrom="column">
                        <wp:posOffset>986408</wp:posOffset>
                      </wp:positionH>
                      <wp:positionV relativeFrom="paragraph">
                        <wp:posOffset>0</wp:posOffset>
                      </wp:positionV>
                      <wp:extent cx="6350" cy="21971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19710"/>
                                <a:chOff x="0" y="0"/>
                                <a:chExt cx="6350" cy="219710"/>
                              </a:xfrm>
                            </wpg:grpSpPr>
                            <wps:wsp>
                              <wps:cNvPr id="59" name="Graphic 59"/>
                              <wps:cNvSpPr/>
                              <wps:spPr>
                                <a:xfrm>
                                  <a:off x="0" y="0"/>
                                  <a:ext cx="6350" cy="219710"/>
                                </a:xfrm>
                                <a:custGeom>
                                  <a:avLst/>
                                  <a:gdLst/>
                                  <a:ahLst/>
                                  <a:cxnLst/>
                                  <a:rect l="l" t="t" r="r" b="b"/>
                                  <a:pathLst>
                                    <a:path w="6350" h="219710">
                                      <a:moveTo>
                                        <a:pt x="6095" y="0"/>
                                      </a:moveTo>
                                      <a:lnTo>
                                        <a:pt x="0" y="0"/>
                                      </a:lnTo>
                                      <a:lnTo>
                                        <a:pt x="0" y="219456"/>
                                      </a:lnTo>
                                      <a:lnTo>
                                        <a:pt x="6095" y="219456"/>
                                      </a:lnTo>
                                      <a:lnTo>
                                        <a:pt x="6095" y="0"/>
                                      </a:lnTo>
                                      <a:close/>
                                    </a:path>
                                  </a:pathLst>
                                </a:custGeom>
                                <a:solidFill>
                                  <a:srgbClr val="950047"/>
                                </a:solidFill>
                              </wps:spPr>
                              <wps:bodyPr wrap="square" lIns="0" tIns="0" rIns="0" bIns="0" rtlCol="0">
                                <a:prstTxWarp prst="textNoShape">
                                  <a:avLst/>
                                </a:prstTxWarp>
                                <a:noAutofit/>
                              </wps:bodyPr>
                            </wps:wsp>
                          </wpg:wgp>
                        </a:graphicData>
                      </a:graphic>
                    </wp:anchor>
                  </w:drawing>
                </mc:Choice>
                <mc:Fallback>
                  <w:pict>
                    <v:group w14:anchorId="6CA79D14" id="Group 58" o:spid="_x0000_s1026" style="position:absolute;margin-left:77.65pt;margin-top:0;width:.5pt;height:17.3pt;z-index:-251653120;mso-wrap-distance-left:0;mso-wrap-distance-right:0" coordsize="6350,21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">
                      <v:shape id="Graphic 59" o:spid="_x0000_s1027" style="position:absolute;width:6350;height:219710;visibility:visible;mso-wrap-style:square;v-text-anchor:top" coordsize="635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" path="m6095,l,,,219456r6095,l6095,xe" fillcolor="#950047" stroked="f">
                        <v:path arrowok="t"/>
                      </v:shape>
                    </v:group>
                  </w:pict>
                </mc:Fallback>
              </mc:AlternateContent>
            </w:r>
            <w:r w:rsidRPr="00E61D0B">
              <w:rPr>
                <w:rFonts w:ascii="Times New Roman" w:eastAsia="Arial MT" w:hAnsi="Times New Roman" w:cs="Times New Roman"/>
                <w:b/>
                <w:sz w:val="24"/>
                <w:szCs w:val="24"/>
                <w:lang w:val="es-ES"/>
              </w:rPr>
              <w:t>2</w:t>
            </w:r>
          </w:p>
        </w:tc>
      </w:tr>
      <w:tr w:rsidR="00464445" w:rsidRPr="00E61D0B" w:rsidTr="00C50FE2">
        <w:trPr>
          <w:trHeight w:val="345"/>
        </w:trPr>
        <w:tc>
          <w:tcPr>
            <w:tcW w:w="5970" w:type="dxa"/>
            <w:tcBorders>
              <w:top w:val="single" w:sz="4" w:space="0" w:color="950047"/>
              <w:bottom w:val="single" w:sz="4" w:space="0" w:color="950047"/>
              <w:right w:val="single" w:sz="4" w:space="0" w:color="950047"/>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POR UNANIMIDAD</w:t>
            </w:r>
          </w:p>
        </w:tc>
        <w:tc>
          <w:tcPr>
            <w:tcW w:w="2886" w:type="dxa"/>
            <w:tcBorders>
              <w:top w:val="single" w:sz="4" w:space="0" w:color="950047"/>
              <w:left w:val="single" w:sz="4" w:space="0" w:color="950047"/>
              <w:bottom w:val="single" w:sz="4" w:space="0" w:color="950047"/>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2</w:t>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SESIONES</w:t>
      </w: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
        <w:tblW w:w="0" w:type="auto"/>
        <w:tblInd w:w="136" w:type="dxa"/>
        <w:tblBorders>
          <w:top w:val="single" w:sz="4" w:space="0" w:color="950047"/>
          <w:left w:val="single" w:sz="4" w:space="0" w:color="950047"/>
          <w:bottom w:val="single" w:sz="4" w:space="0" w:color="950047"/>
          <w:right w:val="single" w:sz="4" w:space="0" w:color="950047"/>
          <w:insideH w:val="single" w:sz="4" w:space="0" w:color="950047"/>
          <w:insideV w:val="single" w:sz="4" w:space="0" w:color="950047"/>
        </w:tblBorders>
        <w:tblLayout w:type="fixed"/>
        <w:tblLook w:val="01E0" w:firstRow="1" w:lastRow="1" w:firstColumn="1" w:lastColumn="1" w:noHBand="0" w:noVBand="0"/>
      </w:tblPr>
      <w:tblGrid>
        <w:gridCol w:w="5970"/>
        <w:gridCol w:w="1558"/>
        <w:gridCol w:w="1327"/>
      </w:tblGrid>
      <w:tr w:rsidR="00464445" w:rsidRPr="00E61D0B" w:rsidTr="00C50FE2">
        <w:trPr>
          <w:trHeight w:val="345"/>
        </w:trPr>
        <w:tc>
          <w:tcPr>
            <w:tcW w:w="5970" w:type="dxa"/>
            <w:tcBorders>
              <w:top w:val="nil"/>
              <w:left w:val="nil"/>
              <w:right w:val="nil"/>
            </w:tcBorders>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DEL PLENO</w:t>
            </w:r>
          </w:p>
        </w:tc>
        <w:tc>
          <w:tcPr>
            <w:tcW w:w="1558" w:type="dxa"/>
            <w:tcBorders>
              <w:top w:val="nil"/>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c>
          <w:tcPr>
            <w:tcW w:w="1327" w:type="dxa"/>
            <w:tcBorders>
              <w:top w:val="nil"/>
              <w:right w:val="nil"/>
            </w:tcBorders>
          </w:tcPr>
          <w:p w:rsidR="00464445" w:rsidRPr="00E61D0B" w:rsidRDefault="00464445" w:rsidP="00E61D0B">
            <w:pPr>
              <w:spacing w:line="240" w:lineRule="auto"/>
              <w:ind w:right="58"/>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54</w:t>
            </w:r>
          </w:p>
        </w:tc>
      </w:tr>
      <w:tr w:rsidR="00464445" w:rsidRPr="00E61D0B" w:rsidTr="00C50FE2">
        <w:trPr>
          <w:trHeight w:val="345"/>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DELIBERANTES</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39</w:t>
            </w:r>
          </w:p>
        </w:tc>
        <w:tc>
          <w:tcPr>
            <w:tcW w:w="1327" w:type="dxa"/>
            <w:vMerge w:val="restart"/>
            <w:tcBorders>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45"/>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SOLEMNES</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12</w:t>
            </w:r>
          </w:p>
        </w:tc>
        <w:tc>
          <w:tcPr>
            <w:tcW w:w="1327" w:type="dxa"/>
            <w:vMerge/>
            <w:tcBorders>
              <w:top w:val="nil"/>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45"/>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ESPECIALES</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3</w:t>
            </w:r>
          </w:p>
        </w:tc>
        <w:tc>
          <w:tcPr>
            <w:tcW w:w="1327" w:type="dxa"/>
            <w:vMerge/>
            <w:tcBorders>
              <w:top w:val="nil"/>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
        <w:tblW w:w="0" w:type="auto"/>
        <w:tblInd w:w="136" w:type="dxa"/>
        <w:tblBorders>
          <w:top w:val="single" w:sz="4" w:space="0" w:color="950047"/>
          <w:left w:val="single" w:sz="4" w:space="0" w:color="950047"/>
          <w:bottom w:val="single" w:sz="4" w:space="0" w:color="950047"/>
          <w:right w:val="single" w:sz="4" w:space="0" w:color="950047"/>
          <w:insideH w:val="single" w:sz="4" w:space="0" w:color="950047"/>
          <w:insideV w:val="single" w:sz="4" w:space="0" w:color="950047"/>
        </w:tblBorders>
        <w:tblLayout w:type="fixed"/>
        <w:tblLook w:val="01E0" w:firstRow="1" w:lastRow="1" w:firstColumn="1" w:lastColumn="1" w:noHBand="0" w:noVBand="0"/>
      </w:tblPr>
      <w:tblGrid>
        <w:gridCol w:w="5970"/>
        <w:gridCol w:w="1558"/>
        <w:gridCol w:w="1327"/>
      </w:tblGrid>
      <w:tr w:rsidR="00464445" w:rsidRPr="00E61D0B" w:rsidTr="00C50FE2">
        <w:trPr>
          <w:trHeight w:val="345"/>
        </w:trPr>
        <w:tc>
          <w:tcPr>
            <w:tcW w:w="5970" w:type="dxa"/>
            <w:tcBorders>
              <w:top w:val="nil"/>
              <w:left w:val="nil"/>
              <w:right w:val="nil"/>
            </w:tcBorders>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lastRenderedPageBreak/>
              <w:t>DE LA DIPUTACIÓN PERMANENTE</w:t>
            </w:r>
          </w:p>
        </w:tc>
        <w:tc>
          <w:tcPr>
            <w:tcW w:w="1558" w:type="dxa"/>
            <w:tcBorders>
              <w:top w:val="nil"/>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c>
          <w:tcPr>
            <w:tcW w:w="1327" w:type="dxa"/>
            <w:tcBorders>
              <w:top w:val="nil"/>
              <w:right w:val="nil"/>
            </w:tcBorders>
          </w:tcPr>
          <w:p w:rsidR="00464445" w:rsidRPr="00E61D0B" w:rsidRDefault="00464445" w:rsidP="00E61D0B">
            <w:pPr>
              <w:spacing w:line="240" w:lineRule="auto"/>
              <w:ind w:right="58"/>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11</w:t>
            </w:r>
          </w:p>
        </w:tc>
      </w:tr>
      <w:tr w:rsidR="00464445" w:rsidRPr="00E61D0B" w:rsidTr="00C50FE2">
        <w:trPr>
          <w:trHeight w:val="378"/>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 INSTALACIÓN</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2</w:t>
            </w:r>
          </w:p>
        </w:tc>
        <w:tc>
          <w:tcPr>
            <w:tcW w:w="1327" w:type="dxa"/>
            <w:vMerge w:val="restart"/>
            <w:tcBorders>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45"/>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DELIBERANTE</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9</w:t>
            </w:r>
          </w:p>
        </w:tc>
        <w:tc>
          <w:tcPr>
            <w:tcW w:w="1327" w:type="dxa"/>
            <w:vMerge/>
            <w:tcBorders>
              <w:top w:val="nil"/>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JUNTAS DE ELECCIÓN</w:t>
      </w: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
        <w:tblW w:w="0" w:type="auto"/>
        <w:tblInd w:w="158" w:type="dxa"/>
        <w:tblLayout w:type="fixed"/>
        <w:tblLook w:val="01E0" w:firstRow="1" w:lastRow="1" w:firstColumn="1" w:lastColumn="1" w:noHBand="0" w:noVBand="0"/>
      </w:tblPr>
      <w:tblGrid>
        <w:gridCol w:w="5947"/>
        <w:gridCol w:w="2827"/>
      </w:tblGrid>
      <w:tr w:rsidR="00464445" w:rsidRPr="00E61D0B" w:rsidTr="00C50FE2">
        <w:trPr>
          <w:trHeight w:val="345"/>
        </w:trPr>
        <w:tc>
          <w:tcPr>
            <w:tcW w:w="5947" w:type="dxa"/>
            <w:tcBorders>
              <w:bottom w:val="single" w:sz="4" w:space="0" w:color="950047"/>
              <w:right w:val="single" w:sz="4" w:space="0" w:color="950047"/>
            </w:tcBorders>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ELECCIÓN – DIRECTIVA</w:t>
            </w:r>
          </w:p>
        </w:tc>
        <w:tc>
          <w:tcPr>
            <w:tcW w:w="2827" w:type="dxa"/>
            <w:tcBorders>
              <w:left w:val="single" w:sz="4" w:space="0" w:color="950047"/>
              <w:bottom w:val="single" w:sz="4" w:space="0" w:color="950047"/>
            </w:tcBorders>
          </w:tcPr>
          <w:p w:rsidR="00464445" w:rsidRPr="00E61D0B" w:rsidRDefault="00464445" w:rsidP="00E61D0B">
            <w:pPr>
              <w:spacing w:line="240" w:lineRule="auto"/>
              <w:ind w:right="97"/>
              <w:jc w:val="right"/>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6</w:t>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
        <w:tblW w:w="0" w:type="auto"/>
        <w:tblInd w:w="136" w:type="dxa"/>
        <w:tblBorders>
          <w:top w:val="single" w:sz="4" w:space="0" w:color="950047"/>
          <w:left w:val="single" w:sz="4" w:space="0" w:color="950047"/>
          <w:bottom w:val="single" w:sz="4" w:space="0" w:color="950047"/>
          <w:right w:val="single" w:sz="4" w:space="0" w:color="950047"/>
          <w:insideH w:val="single" w:sz="4" w:space="0" w:color="950047"/>
          <w:insideV w:val="single" w:sz="4" w:space="0" w:color="950047"/>
        </w:tblBorders>
        <w:tblLayout w:type="fixed"/>
        <w:tblLook w:val="01E0" w:firstRow="1" w:lastRow="1" w:firstColumn="1" w:lastColumn="1" w:noHBand="0" w:noVBand="0"/>
      </w:tblPr>
      <w:tblGrid>
        <w:gridCol w:w="5970"/>
        <w:gridCol w:w="1558"/>
        <w:gridCol w:w="1277"/>
      </w:tblGrid>
      <w:tr w:rsidR="00464445" w:rsidRPr="00E61D0B" w:rsidTr="00C50FE2">
        <w:trPr>
          <w:trHeight w:val="345"/>
        </w:trPr>
        <w:tc>
          <w:tcPr>
            <w:tcW w:w="8805" w:type="dxa"/>
            <w:gridSpan w:val="3"/>
            <w:tcBorders>
              <w:top w:val="nil"/>
              <w:left w:val="nil"/>
              <w:right w:val="nil"/>
            </w:tcBorders>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PERIODOS DE SESIONES</w:t>
            </w:r>
          </w:p>
        </w:tc>
      </w:tr>
      <w:tr w:rsidR="00464445" w:rsidRPr="00E61D0B" w:rsidTr="00C50FE2">
        <w:trPr>
          <w:trHeight w:val="345"/>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ORDINARIOS</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2</w:t>
            </w:r>
          </w:p>
        </w:tc>
        <w:tc>
          <w:tcPr>
            <w:tcW w:w="1277" w:type="dxa"/>
            <w:vMerge w:val="restart"/>
            <w:tcBorders>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45"/>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EXTRAORDINARIOS</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4</w:t>
            </w:r>
          </w:p>
        </w:tc>
        <w:tc>
          <w:tcPr>
            <w:tcW w:w="1277" w:type="dxa"/>
            <w:vMerge/>
            <w:tcBorders>
              <w:top w:val="nil"/>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45"/>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RECESOS</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2</w:t>
            </w:r>
          </w:p>
        </w:tc>
        <w:tc>
          <w:tcPr>
            <w:tcW w:w="1277" w:type="dxa"/>
            <w:vMerge/>
            <w:tcBorders>
              <w:top w:val="nil"/>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LEYES APROBADAS</w:t>
      </w: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numPr>
          <w:ilvl w:val="0"/>
          <w:numId w:val="1"/>
        </w:numPr>
        <w:autoSpaceDE w:val="0"/>
        <w:autoSpaceDN w:val="0"/>
        <w:spacing w:after="0" w:line="240" w:lineRule="auto"/>
        <w:ind w:left="862" w:right="421"/>
        <w:jc w:val="both"/>
        <w:outlineLvl w:val="1"/>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LEY DE INGRESOS DEL ESTADO DE MÉXICO PARA EL EJERCICIO FISCAL DEL AÑO 2025.</w:t>
      </w:r>
    </w:p>
    <w:p w:rsidR="00464445" w:rsidRPr="00E61D0B" w:rsidRDefault="00464445" w:rsidP="00E61D0B">
      <w:pPr>
        <w:widowControl w:val="0"/>
        <w:numPr>
          <w:ilvl w:val="0"/>
          <w:numId w:val="1"/>
        </w:numPr>
        <w:autoSpaceDE w:val="0"/>
        <w:autoSpaceDN w:val="0"/>
        <w:spacing w:after="0" w:line="240" w:lineRule="auto"/>
        <w:ind w:left="862" w:right="423"/>
        <w:jc w:val="both"/>
        <w:outlineLvl w:val="1"/>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LEY DE INGRESOS DE LOS MUNICIPIOS DEL ESTADO DE MÉXICO PARAEL EJERCICIO FISCAL DEL AÑO 2025.</w:t>
      </w:r>
    </w:p>
    <w:p w:rsidR="00464445" w:rsidRPr="00E61D0B" w:rsidRDefault="00464445" w:rsidP="00E61D0B">
      <w:pPr>
        <w:widowControl w:val="0"/>
        <w:numPr>
          <w:ilvl w:val="0"/>
          <w:numId w:val="1"/>
        </w:numPr>
        <w:autoSpaceDE w:val="0"/>
        <w:autoSpaceDN w:val="0"/>
        <w:spacing w:after="0" w:line="240" w:lineRule="auto"/>
        <w:ind w:left="862" w:right="423"/>
        <w:jc w:val="both"/>
        <w:outlineLvl w:val="1"/>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PRESUPUESTO DE EGRESOS DEL GOBIERNO DEL ESTADO DE MÉXICO PARA EL EJERCICIO FISCAL 2025.</w:t>
      </w:r>
    </w:p>
    <w:p w:rsidR="00464445" w:rsidRPr="00E61D0B" w:rsidRDefault="00464445" w:rsidP="00E61D0B">
      <w:pPr>
        <w:widowControl w:val="0"/>
        <w:numPr>
          <w:ilvl w:val="0"/>
          <w:numId w:val="1"/>
        </w:numPr>
        <w:autoSpaceDE w:val="0"/>
        <w:autoSpaceDN w:val="0"/>
        <w:spacing w:after="0" w:line="240" w:lineRule="auto"/>
        <w:ind w:left="862" w:right="425"/>
        <w:jc w:val="both"/>
        <w:outlineLvl w:val="1"/>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LEY QUE CREA EL ORGANISMO PÚBLICO DESCENTRALIZADO DENOMINADO INSTITUTO MUNICIPAL DE CULTURA FÍSICA Y DEPORTE DE TLALNEPANTLA DE BAZ.</w:t>
      </w:r>
    </w:p>
    <w:p w:rsidR="00464445" w:rsidRPr="00E61D0B" w:rsidRDefault="00464445" w:rsidP="00E61D0B">
      <w:pPr>
        <w:widowControl w:val="0"/>
        <w:numPr>
          <w:ilvl w:val="0"/>
          <w:numId w:val="1"/>
        </w:numPr>
        <w:autoSpaceDE w:val="0"/>
        <w:autoSpaceDN w:val="0"/>
        <w:spacing w:after="0" w:line="240" w:lineRule="auto"/>
        <w:ind w:left="860" w:hanging="358"/>
        <w:jc w:val="both"/>
        <w:outlineLvl w:val="1"/>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LEY ORGÁNICA DEL PODER JUDICIAL DEL ESTADO DE MÉXICO.</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0"/>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0"/>
          <w:lang w:val="es-ES"/>
        </w:rPr>
      </w:pPr>
    </w:p>
    <w:p w:rsidR="00464445" w:rsidRPr="00E61D0B" w:rsidRDefault="00464445" w:rsidP="00E61D0B">
      <w:pPr>
        <w:widowControl w:val="0"/>
        <w:autoSpaceDE w:val="0"/>
        <w:autoSpaceDN w:val="0"/>
        <w:spacing w:after="0" w:line="240" w:lineRule="auto"/>
        <w:ind w:right="427"/>
        <w:jc w:val="center"/>
        <w:rPr>
          <w:rFonts w:ascii="Times New Roman" w:eastAsia="Arial MT" w:hAnsi="Times New Roman" w:cs="Times New Roman"/>
          <w:b/>
          <w:sz w:val="28"/>
          <w:lang w:val="es-ES"/>
        </w:rPr>
      </w:pPr>
      <w:r w:rsidRPr="00E61D0B">
        <w:rPr>
          <w:rFonts w:ascii="Times New Roman" w:eastAsia="Arial MT" w:hAnsi="Times New Roman" w:cs="Times New Roman"/>
          <w:b/>
          <w:color w:val="941349"/>
          <w:sz w:val="28"/>
          <w:lang w:val="es-ES"/>
        </w:rPr>
        <w:t>DIPUTACIÓN PERMANENTE</w:t>
      </w:r>
    </w:p>
    <w:p w:rsidR="00464445" w:rsidRPr="00E61D0B" w:rsidRDefault="00464445" w:rsidP="00E61D0B">
      <w:pPr>
        <w:widowControl w:val="0"/>
        <w:autoSpaceDE w:val="0"/>
        <w:autoSpaceDN w:val="0"/>
        <w:spacing w:after="0" w:line="240" w:lineRule="auto"/>
        <w:rPr>
          <w:rFonts w:ascii="Times New Roman" w:eastAsia="Arial MT" w:hAnsi="Times New Roman" w:cs="Times New Roman"/>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lang w:val="es-ES"/>
        </w:rPr>
      </w:pPr>
      <w:r w:rsidRPr="00E61D0B">
        <w:rPr>
          <w:rFonts w:ascii="Times New Roman" w:eastAsia="Arial MT" w:hAnsi="Times New Roman" w:cs="Times New Roman"/>
          <w:lang w:val="es-ES"/>
        </w:rPr>
        <w:t>Iniciativas de Ley o Decreto</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0"/>
          <w:lang w:val="es-ES"/>
        </w:rPr>
      </w:pPr>
    </w:p>
    <w:tbl>
      <w:tblPr>
        <w:tblStyle w:val="TableNormal"/>
        <w:tblW w:w="0" w:type="auto"/>
        <w:jc w:val="center"/>
        <w:tblLayout w:type="fixed"/>
        <w:tblLook w:val="01E0" w:firstRow="1" w:lastRow="1" w:firstColumn="1" w:lastColumn="1" w:noHBand="0" w:noVBand="0"/>
      </w:tblPr>
      <w:tblGrid>
        <w:gridCol w:w="2037"/>
        <w:gridCol w:w="2361"/>
        <w:gridCol w:w="1623"/>
        <w:gridCol w:w="1439"/>
      </w:tblGrid>
      <w:tr w:rsidR="00464445" w:rsidRPr="00E61D0B" w:rsidTr="00C50FE2">
        <w:trPr>
          <w:trHeight w:val="432"/>
          <w:jc w:val="center"/>
        </w:trPr>
        <w:tc>
          <w:tcPr>
            <w:tcW w:w="6021" w:type="dxa"/>
            <w:gridSpan w:val="3"/>
          </w:tcPr>
          <w:p w:rsidR="00464445" w:rsidRPr="00E61D0B" w:rsidRDefault="00464445" w:rsidP="00E61D0B">
            <w:pPr>
              <w:spacing w:line="240" w:lineRule="auto"/>
              <w:ind w:right="134"/>
              <w:jc w:val="right"/>
              <w:rPr>
                <w:rFonts w:ascii="Times New Roman" w:eastAsia="Arial MT" w:hAnsi="Times New Roman" w:cs="Times New Roman"/>
                <w:b/>
                <w:sz w:val="18"/>
                <w:lang w:val="es-ES"/>
              </w:rPr>
            </w:pPr>
            <w:r w:rsidRPr="00E61D0B">
              <w:rPr>
                <w:rFonts w:ascii="Times New Roman" w:eastAsia="Arial MT" w:hAnsi="Times New Roman" w:cs="Times New Roman"/>
                <w:b/>
                <w:color w:val="FFFFFF"/>
                <w:sz w:val="18"/>
                <w:lang w:val="es-ES"/>
              </w:rPr>
              <w:t>PRESENTADAS</w:t>
            </w:r>
          </w:p>
        </w:tc>
        <w:tc>
          <w:tcPr>
            <w:tcW w:w="1439" w:type="dxa"/>
            <w:shd w:val="clear" w:color="auto" w:fill="941349"/>
          </w:tcPr>
          <w:p w:rsidR="00464445" w:rsidRPr="00E61D0B" w:rsidRDefault="00464445" w:rsidP="00E61D0B">
            <w:pPr>
              <w:spacing w:line="240" w:lineRule="auto"/>
              <w:ind w:right="4"/>
              <w:jc w:val="center"/>
              <w:rPr>
                <w:rFonts w:ascii="Times New Roman" w:eastAsia="Arial MT" w:hAnsi="Times New Roman" w:cs="Times New Roman"/>
                <w:b/>
                <w:sz w:val="18"/>
                <w:lang w:val="es-ES"/>
              </w:rPr>
            </w:pPr>
            <w:r w:rsidRPr="00E61D0B">
              <w:rPr>
                <w:rFonts w:ascii="Times New Roman" w:eastAsia="Arial MT" w:hAnsi="Times New Roman" w:cs="Times New Roman"/>
                <w:b/>
                <w:color w:val="FFFFFF"/>
                <w:sz w:val="18"/>
                <w:lang w:val="es-ES"/>
              </w:rPr>
              <w:t>APROBADAS</w:t>
            </w:r>
          </w:p>
        </w:tc>
      </w:tr>
      <w:tr w:rsidR="00464445" w:rsidRPr="00E61D0B" w:rsidTr="00C50FE2">
        <w:trPr>
          <w:trHeight w:val="551"/>
          <w:jc w:val="center"/>
        </w:trPr>
        <w:tc>
          <w:tcPr>
            <w:tcW w:w="2037" w:type="dxa"/>
          </w:tcPr>
          <w:p w:rsidR="00464445" w:rsidRPr="00E61D0B" w:rsidRDefault="00464445" w:rsidP="00E61D0B">
            <w:pPr>
              <w:spacing w:line="240" w:lineRule="auto"/>
              <w:rPr>
                <w:rFonts w:ascii="Times New Roman" w:eastAsia="Arial MT" w:hAnsi="Times New Roman" w:cs="Times New Roman"/>
                <w:sz w:val="4"/>
                <w:lang w:val="es-ES"/>
              </w:rPr>
            </w:pPr>
          </w:p>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4E9D4546" wp14:editId="02777C94">
                  <wp:extent cx="1024510" cy="289178"/>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4" cstate="print"/>
                          <a:stretch>
                            <a:fillRect/>
                          </a:stretch>
                        </pic:blipFill>
                        <pic:spPr>
                          <a:xfrm>
                            <a:off x="0" y="0"/>
                            <a:ext cx="1024510" cy="289178"/>
                          </a:xfrm>
                          <a:prstGeom prst="rect">
                            <a:avLst/>
                          </a:prstGeom>
                        </pic:spPr>
                      </pic:pic>
                    </a:graphicData>
                  </a:graphic>
                </wp:inline>
              </w:drawing>
            </w:r>
          </w:p>
        </w:tc>
        <w:tc>
          <w:tcPr>
            <w:tcW w:w="2361" w:type="dxa"/>
          </w:tcPr>
          <w:p w:rsidR="00464445" w:rsidRPr="00E61D0B" w:rsidRDefault="00464445" w:rsidP="00E61D0B">
            <w:pPr>
              <w:spacing w:line="240" w:lineRule="auto"/>
              <w:rPr>
                <w:rFonts w:ascii="Times New Roman" w:eastAsia="Arial MT" w:hAnsi="Times New Roman" w:cs="Times New Roman"/>
                <w:sz w:val="16"/>
                <w:lang w:val="es-ES"/>
              </w:rPr>
            </w:pPr>
            <w:r w:rsidRPr="00E61D0B">
              <w:rPr>
                <w:rFonts w:ascii="Times New Roman" w:eastAsia="Arial MT" w:hAnsi="Times New Roman" w:cs="Times New Roman"/>
                <w:sz w:val="16"/>
                <w:lang w:val="es-ES"/>
              </w:rPr>
              <w:t>JUNTA DE COORDINACIÓN</w:t>
            </w:r>
          </w:p>
          <w:p w:rsidR="00464445" w:rsidRPr="00E61D0B" w:rsidRDefault="00464445" w:rsidP="00E61D0B">
            <w:pPr>
              <w:spacing w:line="240" w:lineRule="auto"/>
              <w:rPr>
                <w:rFonts w:ascii="Times New Roman" w:eastAsia="Arial MT" w:hAnsi="Times New Roman" w:cs="Times New Roman"/>
                <w:sz w:val="16"/>
                <w:lang w:val="es-ES"/>
              </w:rPr>
            </w:pPr>
            <w:r w:rsidRPr="00E61D0B">
              <w:rPr>
                <w:rFonts w:ascii="Times New Roman" w:eastAsia="Arial MT" w:hAnsi="Times New Roman" w:cs="Times New Roman"/>
                <w:sz w:val="16"/>
                <w:lang w:val="es-ES"/>
              </w:rPr>
              <w:t>POLÍTICA</w:t>
            </w:r>
          </w:p>
        </w:tc>
        <w:tc>
          <w:tcPr>
            <w:tcW w:w="1623" w:type="dxa"/>
            <w:shd w:val="clear" w:color="auto" w:fill="F1F1F1"/>
          </w:tcPr>
          <w:p w:rsidR="00464445" w:rsidRPr="00E61D0B" w:rsidRDefault="00464445" w:rsidP="00E61D0B">
            <w:pPr>
              <w:spacing w:line="240" w:lineRule="auto"/>
              <w:ind w:right="5"/>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3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r>
      <w:tr w:rsidR="00464445" w:rsidRPr="00E61D0B" w:rsidTr="00C50FE2">
        <w:trPr>
          <w:trHeight w:val="471"/>
          <w:jc w:val="center"/>
        </w:trPr>
        <w:tc>
          <w:tcPr>
            <w:tcW w:w="2037" w:type="dxa"/>
          </w:tcPr>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3CF2EDB1" wp14:editId="4E95746C">
                  <wp:extent cx="1024892" cy="289178"/>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4" cstate="print"/>
                          <a:stretch>
                            <a:fillRect/>
                          </a:stretch>
                        </pic:blipFill>
                        <pic:spPr>
                          <a:xfrm>
                            <a:off x="0" y="0"/>
                            <a:ext cx="1024892" cy="289178"/>
                          </a:xfrm>
                          <a:prstGeom prst="rect">
                            <a:avLst/>
                          </a:prstGeom>
                        </pic:spPr>
                      </pic:pic>
                    </a:graphicData>
                  </a:graphic>
                </wp:inline>
              </w:drawing>
            </w:r>
          </w:p>
        </w:tc>
        <w:tc>
          <w:tcPr>
            <w:tcW w:w="2361" w:type="dxa"/>
          </w:tcPr>
          <w:p w:rsidR="00464445" w:rsidRPr="00E61D0B" w:rsidRDefault="00464445" w:rsidP="00E61D0B">
            <w:pPr>
              <w:spacing w:line="240" w:lineRule="auto"/>
              <w:ind w:right="120"/>
              <w:rPr>
                <w:rFonts w:ascii="Times New Roman" w:eastAsia="Arial MT" w:hAnsi="Times New Roman" w:cs="Times New Roman"/>
                <w:sz w:val="16"/>
                <w:lang w:val="es-ES"/>
              </w:rPr>
            </w:pPr>
            <w:r w:rsidRPr="00E61D0B">
              <w:rPr>
                <w:rFonts w:ascii="Times New Roman" w:eastAsia="Arial MT" w:hAnsi="Times New Roman" w:cs="Times New Roman"/>
                <w:sz w:val="16"/>
                <w:lang w:val="es-ES"/>
              </w:rPr>
              <w:t>DIPUTACIÓN PERMANENTE</w:t>
            </w:r>
          </w:p>
        </w:tc>
        <w:tc>
          <w:tcPr>
            <w:tcW w:w="1623" w:type="dxa"/>
            <w:shd w:val="clear" w:color="auto" w:fill="F1F1F1"/>
          </w:tcPr>
          <w:p w:rsidR="00464445" w:rsidRPr="00E61D0B" w:rsidRDefault="00464445" w:rsidP="00E61D0B">
            <w:pPr>
              <w:spacing w:line="240" w:lineRule="auto"/>
              <w:ind w:right="5"/>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w:t>
            </w:r>
          </w:p>
        </w:tc>
        <w:tc>
          <w:tcPr>
            <w:tcW w:w="143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w:t>
            </w:r>
          </w:p>
        </w:tc>
      </w:tr>
      <w:tr w:rsidR="00464445" w:rsidRPr="00E61D0B" w:rsidTr="00C50FE2">
        <w:trPr>
          <w:trHeight w:val="397"/>
          <w:jc w:val="center"/>
        </w:trPr>
        <w:tc>
          <w:tcPr>
            <w:tcW w:w="2037" w:type="dxa"/>
          </w:tcPr>
          <w:p w:rsidR="00464445" w:rsidRPr="00E61D0B" w:rsidRDefault="00464445" w:rsidP="00E61D0B">
            <w:pPr>
              <w:spacing w:line="240" w:lineRule="auto"/>
              <w:rPr>
                <w:rFonts w:ascii="Times New Roman" w:eastAsia="Arial MT" w:hAnsi="Times New Roman" w:cs="Times New Roman"/>
                <w:sz w:val="12"/>
                <w:lang w:val="es-ES"/>
              </w:rPr>
            </w:pPr>
          </w:p>
          <w:p w:rsidR="00464445" w:rsidRPr="00E61D0B" w:rsidRDefault="00464445" w:rsidP="00E61D0B">
            <w:pPr>
              <w:spacing w:line="240" w:lineRule="auto"/>
              <w:rPr>
                <w:rFonts w:ascii="Times New Roman" w:eastAsia="Arial MT" w:hAnsi="Times New Roman" w:cs="Times New Roman"/>
                <w:sz w:val="17"/>
                <w:lang w:val="es-ES"/>
              </w:rPr>
            </w:pPr>
            <w:r w:rsidRPr="00E61D0B">
              <w:rPr>
                <w:rFonts w:ascii="Times New Roman" w:eastAsia="Arial MT" w:hAnsi="Times New Roman" w:cs="Times New Roman"/>
                <w:noProof/>
                <w:sz w:val="17"/>
                <w:lang w:val="es-ES"/>
              </w:rPr>
              <w:drawing>
                <wp:inline distT="0" distB="0" distL="0" distR="0" wp14:anchorId="56A02AE6" wp14:editId="599AA753">
                  <wp:extent cx="513276" cy="110585"/>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4" cstate="print"/>
                          <a:stretch>
                            <a:fillRect/>
                          </a:stretch>
                        </pic:blipFill>
                        <pic:spPr>
                          <a:xfrm>
                            <a:off x="0" y="0"/>
                            <a:ext cx="513276" cy="110585"/>
                          </a:xfrm>
                          <a:prstGeom prst="rect">
                            <a:avLst/>
                          </a:prstGeom>
                        </pic:spPr>
                      </pic:pic>
                    </a:graphicData>
                  </a:graphic>
                </wp:inline>
              </w:drawing>
            </w:r>
          </w:p>
        </w:tc>
        <w:tc>
          <w:tcPr>
            <w:tcW w:w="2361" w:type="dxa"/>
          </w:tcPr>
          <w:p w:rsidR="00464445" w:rsidRPr="00E61D0B" w:rsidRDefault="00464445" w:rsidP="00E61D0B">
            <w:pPr>
              <w:spacing w:line="240" w:lineRule="auto"/>
              <w:ind w:right="91"/>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w:t>
            </w:r>
          </w:p>
          <w:p w:rsidR="00464445" w:rsidRPr="00E61D0B" w:rsidRDefault="00464445" w:rsidP="00E61D0B">
            <w:pPr>
              <w:spacing w:line="240" w:lineRule="auto"/>
              <w:ind w:right="88"/>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DE morena</w:t>
            </w:r>
          </w:p>
        </w:tc>
        <w:tc>
          <w:tcPr>
            <w:tcW w:w="1623" w:type="dxa"/>
            <w:shd w:val="clear" w:color="auto" w:fill="F1F1F1"/>
          </w:tcPr>
          <w:p w:rsidR="00464445" w:rsidRPr="00E61D0B" w:rsidRDefault="00464445" w:rsidP="00E61D0B">
            <w:pPr>
              <w:spacing w:line="240" w:lineRule="auto"/>
              <w:ind w:right="5"/>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8</w:t>
            </w:r>
          </w:p>
        </w:tc>
        <w:tc>
          <w:tcPr>
            <w:tcW w:w="143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r>
      <w:tr w:rsidR="00464445" w:rsidRPr="00E61D0B" w:rsidTr="00C50FE2">
        <w:trPr>
          <w:trHeight w:val="469"/>
          <w:jc w:val="center"/>
        </w:trPr>
        <w:tc>
          <w:tcPr>
            <w:tcW w:w="2037"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361" w:type="dxa"/>
          </w:tcPr>
          <w:p w:rsidR="00464445" w:rsidRPr="00E61D0B" w:rsidRDefault="00464445" w:rsidP="00E61D0B">
            <w:pPr>
              <w:spacing w:line="240" w:lineRule="auto"/>
              <w:ind w:right="120"/>
              <w:rPr>
                <w:rFonts w:ascii="Times New Roman" w:eastAsia="Arial MT" w:hAnsi="Times New Roman" w:cs="Times New Roman"/>
                <w:sz w:val="16"/>
                <w:lang w:val="es-ES"/>
              </w:rPr>
            </w:pPr>
            <w:r w:rsidRPr="00E61D0B">
              <w:rPr>
                <w:rFonts w:ascii="Times New Roman" w:eastAsia="Arial MT" w:hAnsi="Times New Roman" w:cs="Times New Roman"/>
                <w:noProof/>
                <w:sz w:val="16"/>
                <w:lang w:val="es-ES"/>
              </w:rPr>
              <mc:AlternateContent>
                <mc:Choice Requires="wpg">
                  <w:drawing>
                    <wp:anchor distT="0" distB="0" distL="0" distR="0" simplePos="0" relativeHeight="251664384" behindDoc="1" locked="0" layoutInCell="1" allowOverlap="1" wp14:anchorId="1D11F8F7" wp14:editId="5588DF17">
                      <wp:simplePos x="0" y="0"/>
                      <wp:positionH relativeFrom="column">
                        <wp:posOffset>-846645</wp:posOffset>
                      </wp:positionH>
                      <wp:positionV relativeFrom="paragraph">
                        <wp:posOffset>10273</wp:posOffset>
                      </wp:positionV>
                      <wp:extent cx="287655" cy="115062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1150620"/>
                                <a:chOff x="0" y="0"/>
                                <a:chExt cx="287655" cy="1150620"/>
                              </a:xfrm>
                            </wpg:grpSpPr>
                            <pic:pic xmlns:pic="http://schemas.openxmlformats.org/drawingml/2006/picture">
                              <pic:nvPicPr>
                                <pic:cNvPr id="66" name="Image 66"/>
                                <pic:cNvPicPr/>
                              </pic:nvPicPr>
                              <pic:blipFill>
                                <a:blip r:embed="rId32" cstate="print"/>
                                <a:stretch>
                                  <a:fillRect/>
                                </a:stretch>
                              </pic:blipFill>
                              <pic:spPr>
                                <a:xfrm>
                                  <a:off x="0" y="0"/>
                                  <a:ext cx="289671" cy="1158239"/>
                                </a:xfrm>
                                <a:prstGeom prst="rect">
                                  <a:avLst/>
                                </a:prstGeom>
                              </pic:spPr>
                            </pic:pic>
                          </wpg:wgp>
                        </a:graphicData>
                      </a:graphic>
                    </wp:anchor>
                  </w:drawing>
                </mc:Choice>
                <mc:Fallback>
                  <w:pict>
                    <v:group w14:anchorId="0E68704B" id="Group 65" o:spid="_x0000_s1026" style="position:absolute;margin-left:-66.65pt;margin-top:.8pt;width:22.65pt;height:90.6pt;z-index:-251652096;mso-wrap-distance-left:0;mso-wrap-distance-right:0" coordsize="2876,11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">
                      <v:shape id="Image 66" o:spid="_x0000_s1027" type="#_x0000_t75" style="position:absolute;width:2896;height:11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">
                        <v:imagedata r:id="rId33" o:title=""/>
                      </v:shape>
                    </v:group>
                  </w:pict>
                </mc:Fallback>
              </mc:AlternateContent>
            </w:r>
            <w:r w:rsidRPr="00E61D0B">
              <w:rPr>
                <w:rFonts w:ascii="Times New Roman" w:eastAsia="Arial MT" w:hAnsi="Times New Roman" w:cs="Times New Roman"/>
                <w:sz w:val="16"/>
                <w:lang w:val="es-ES"/>
              </w:rPr>
              <w:t>GRUPO PARLAMENTARIO DEL PVEM</w:t>
            </w:r>
          </w:p>
        </w:tc>
        <w:tc>
          <w:tcPr>
            <w:tcW w:w="1623" w:type="dxa"/>
            <w:shd w:val="clear" w:color="auto" w:fill="F1F1F1"/>
          </w:tcPr>
          <w:p w:rsidR="00464445" w:rsidRPr="00E61D0B" w:rsidRDefault="00464445" w:rsidP="00E61D0B">
            <w:pPr>
              <w:spacing w:line="240" w:lineRule="auto"/>
              <w:ind w:right="5"/>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w:t>
            </w:r>
          </w:p>
        </w:tc>
        <w:tc>
          <w:tcPr>
            <w:tcW w:w="143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452"/>
          <w:jc w:val="center"/>
        </w:trPr>
        <w:tc>
          <w:tcPr>
            <w:tcW w:w="2037"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361" w:type="dxa"/>
          </w:tcPr>
          <w:p w:rsidR="00464445" w:rsidRPr="00E61D0B" w:rsidRDefault="00464445" w:rsidP="00E61D0B">
            <w:pPr>
              <w:spacing w:line="240" w:lineRule="auto"/>
              <w:ind w:right="121"/>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PRI</w:t>
            </w:r>
          </w:p>
        </w:tc>
        <w:tc>
          <w:tcPr>
            <w:tcW w:w="1623" w:type="dxa"/>
            <w:shd w:val="clear" w:color="auto" w:fill="F1F1F1"/>
          </w:tcPr>
          <w:p w:rsidR="00464445" w:rsidRPr="00E61D0B" w:rsidRDefault="00464445" w:rsidP="00E61D0B">
            <w:pPr>
              <w:spacing w:line="240" w:lineRule="auto"/>
              <w:ind w:right="5"/>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3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453"/>
          <w:jc w:val="center"/>
        </w:trPr>
        <w:tc>
          <w:tcPr>
            <w:tcW w:w="2037"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361" w:type="dxa"/>
          </w:tcPr>
          <w:p w:rsidR="00464445" w:rsidRPr="00E61D0B" w:rsidRDefault="00464445" w:rsidP="00E61D0B">
            <w:pPr>
              <w:spacing w:line="240" w:lineRule="auto"/>
              <w:ind w:right="120"/>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PAN</w:t>
            </w:r>
          </w:p>
        </w:tc>
        <w:tc>
          <w:tcPr>
            <w:tcW w:w="1623" w:type="dxa"/>
            <w:shd w:val="clear" w:color="auto" w:fill="F1F1F1"/>
          </w:tcPr>
          <w:p w:rsidR="00464445" w:rsidRPr="00E61D0B" w:rsidRDefault="00464445" w:rsidP="00E61D0B">
            <w:pPr>
              <w:spacing w:line="240" w:lineRule="auto"/>
              <w:ind w:right="5"/>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w:t>
            </w:r>
          </w:p>
        </w:tc>
        <w:tc>
          <w:tcPr>
            <w:tcW w:w="143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455"/>
          <w:jc w:val="center"/>
        </w:trPr>
        <w:tc>
          <w:tcPr>
            <w:tcW w:w="2037"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361" w:type="dxa"/>
          </w:tcPr>
          <w:p w:rsidR="00464445" w:rsidRPr="00E61D0B" w:rsidRDefault="00464445" w:rsidP="00E61D0B">
            <w:pPr>
              <w:spacing w:line="240" w:lineRule="auto"/>
              <w:ind w:right="120"/>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PMC</w:t>
            </w:r>
          </w:p>
        </w:tc>
        <w:tc>
          <w:tcPr>
            <w:tcW w:w="1623" w:type="dxa"/>
            <w:shd w:val="clear" w:color="auto" w:fill="F1F1F1"/>
          </w:tcPr>
          <w:p w:rsidR="00464445" w:rsidRPr="00E61D0B" w:rsidRDefault="00464445" w:rsidP="00E61D0B">
            <w:pPr>
              <w:spacing w:line="240" w:lineRule="auto"/>
              <w:ind w:right="5"/>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3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550"/>
          <w:jc w:val="center"/>
        </w:trPr>
        <w:tc>
          <w:tcPr>
            <w:tcW w:w="2037" w:type="dxa"/>
          </w:tcPr>
          <w:p w:rsidR="00464445" w:rsidRPr="00E61D0B" w:rsidRDefault="00464445" w:rsidP="00E61D0B">
            <w:pPr>
              <w:spacing w:line="240" w:lineRule="auto"/>
              <w:rPr>
                <w:rFonts w:ascii="Times New Roman" w:eastAsia="Arial MT" w:hAnsi="Times New Roman" w:cs="Times New Roman"/>
                <w:sz w:val="3"/>
                <w:lang w:val="es-ES"/>
              </w:rPr>
            </w:pPr>
          </w:p>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mc:AlternateContent>
                <mc:Choice Requires="wpg">
                  <w:drawing>
                    <wp:inline distT="0" distB="0" distL="0" distR="0" wp14:anchorId="7EE35A81" wp14:editId="73140F4E">
                      <wp:extent cx="1111250" cy="292100"/>
                      <wp:effectExtent l="0" t="0" r="0" b="3175"/>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1250" cy="292100"/>
                                <a:chOff x="0" y="0"/>
                                <a:chExt cx="1111250" cy="292100"/>
                              </a:xfrm>
                            </wpg:grpSpPr>
                            <pic:pic xmlns:pic="http://schemas.openxmlformats.org/drawingml/2006/picture">
                              <pic:nvPicPr>
                                <pic:cNvPr id="68" name="Image 68"/>
                                <pic:cNvPicPr/>
                              </pic:nvPicPr>
                              <pic:blipFill>
                                <a:blip r:embed="rId14" cstate="print"/>
                                <a:stretch>
                                  <a:fillRect/>
                                </a:stretch>
                              </pic:blipFill>
                              <pic:spPr>
                                <a:xfrm>
                                  <a:off x="0" y="191770"/>
                                  <a:ext cx="465683" cy="100329"/>
                                </a:xfrm>
                                <a:prstGeom prst="rect">
                                  <a:avLst/>
                                </a:prstGeom>
                              </pic:spPr>
                            </pic:pic>
                            <pic:pic xmlns:pic="http://schemas.openxmlformats.org/drawingml/2006/picture">
                              <pic:nvPicPr>
                                <pic:cNvPr id="69" name="Image 69"/>
                                <pic:cNvPicPr/>
                              </pic:nvPicPr>
                              <pic:blipFill>
                                <a:blip r:embed="rId18" cstate="print"/>
                                <a:stretch>
                                  <a:fillRect/>
                                </a:stretch>
                              </pic:blipFill>
                              <pic:spPr>
                                <a:xfrm>
                                  <a:off x="505587" y="17779"/>
                                  <a:ext cx="274319" cy="274320"/>
                                </a:xfrm>
                                <a:prstGeom prst="rect">
                                  <a:avLst/>
                                </a:prstGeom>
                              </pic:spPr>
                            </pic:pic>
                            <pic:pic xmlns:pic="http://schemas.openxmlformats.org/drawingml/2006/picture">
                              <pic:nvPicPr>
                                <pic:cNvPr id="70" name="Image 70"/>
                                <pic:cNvPicPr/>
                              </pic:nvPicPr>
                              <pic:blipFill>
                                <a:blip r:embed="rId19" cstate="print"/>
                                <a:stretch>
                                  <a:fillRect/>
                                </a:stretch>
                              </pic:blipFill>
                              <pic:spPr>
                                <a:xfrm>
                                  <a:off x="818769" y="0"/>
                                  <a:ext cx="292100" cy="292100"/>
                                </a:xfrm>
                                <a:prstGeom prst="rect">
                                  <a:avLst/>
                                </a:prstGeom>
                              </pic:spPr>
                            </pic:pic>
                          </wpg:wgp>
                        </a:graphicData>
                      </a:graphic>
                    </wp:inline>
                  </w:drawing>
                </mc:Choice>
                <mc:Fallback>
                  <w:pict>
                    <v:group w14:anchorId="145BD1D2" id="Group 67" o:spid="_x0000_s1026" style="width:87.5pt;height:23pt;mso-position-horizontal-relative:char;mso-position-vertical-relative:line" coordsize="11112,2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">
                      <v:shape id="Image 68" o:spid="_x0000_s1027" type="#_x0000_t75" style="position:absolute;top:1917;width:4656;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">
                        <v:imagedata r:id="rId20" o:title=""/>
                      </v:shape>
                      <v:shape id="Image 69" o:spid="_x0000_s1028" type="#_x0000_t75" style="position:absolute;left:5055;top:177;width:2744;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">
                        <v:imagedata r:id="rId21" o:title=""/>
                      </v:shape>
                      <v:shape id="Image 70" o:spid="_x0000_s1029" type="#_x0000_t75" style="position:absolute;left:8187;width:292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">
                        <v:imagedata r:id="rId22" o:title=""/>
                      </v:shape>
                      <w10:anchorlock/>
                    </v:group>
                  </w:pict>
                </mc:Fallback>
              </mc:AlternateContent>
            </w:r>
          </w:p>
        </w:tc>
        <w:tc>
          <w:tcPr>
            <w:tcW w:w="2361" w:type="dxa"/>
          </w:tcPr>
          <w:p w:rsidR="00464445" w:rsidRPr="00E61D0B" w:rsidRDefault="00464445" w:rsidP="00E61D0B">
            <w:pPr>
              <w:spacing w:line="240" w:lineRule="auto"/>
              <w:ind w:right="87"/>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GRUPOS PARLAMENTARIOS DEL PM, DEL PVEM Y DEL PT</w:t>
            </w:r>
          </w:p>
        </w:tc>
        <w:tc>
          <w:tcPr>
            <w:tcW w:w="1623" w:type="dxa"/>
            <w:shd w:val="clear" w:color="auto" w:fill="F1F1F1"/>
          </w:tcPr>
          <w:p w:rsidR="00464445" w:rsidRPr="00E61D0B" w:rsidRDefault="00464445" w:rsidP="00E61D0B">
            <w:pPr>
              <w:spacing w:line="240" w:lineRule="auto"/>
              <w:ind w:right="5"/>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3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453"/>
          <w:jc w:val="center"/>
        </w:trPr>
        <w:tc>
          <w:tcPr>
            <w:tcW w:w="2037" w:type="dxa"/>
          </w:tcPr>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lastRenderedPageBreak/>
              <w:drawing>
                <wp:inline distT="0" distB="0" distL="0" distR="0" wp14:anchorId="639C1AB2" wp14:editId="76B90623">
                  <wp:extent cx="496579" cy="282892"/>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25" cstate="print"/>
                          <a:stretch>
                            <a:fillRect/>
                          </a:stretch>
                        </pic:blipFill>
                        <pic:spPr>
                          <a:xfrm>
                            <a:off x="0" y="0"/>
                            <a:ext cx="496579" cy="282892"/>
                          </a:xfrm>
                          <a:prstGeom prst="rect">
                            <a:avLst/>
                          </a:prstGeom>
                        </pic:spPr>
                      </pic:pic>
                    </a:graphicData>
                  </a:graphic>
                </wp:inline>
              </w:drawing>
            </w:r>
          </w:p>
        </w:tc>
        <w:tc>
          <w:tcPr>
            <w:tcW w:w="2361" w:type="dxa"/>
          </w:tcPr>
          <w:p w:rsidR="00464445" w:rsidRPr="00E61D0B" w:rsidRDefault="00464445" w:rsidP="00E61D0B">
            <w:pPr>
              <w:spacing w:line="240" w:lineRule="auto"/>
              <w:ind w:right="88"/>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EJECUTIVO ESTATAL</w:t>
            </w:r>
          </w:p>
        </w:tc>
        <w:tc>
          <w:tcPr>
            <w:tcW w:w="1623" w:type="dxa"/>
            <w:shd w:val="clear" w:color="auto" w:fill="F1F1F1"/>
          </w:tcPr>
          <w:p w:rsidR="00464445" w:rsidRPr="00E61D0B" w:rsidRDefault="00464445" w:rsidP="00E61D0B">
            <w:pPr>
              <w:spacing w:line="240" w:lineRule="auto"/>
              <w:ind w:right="5"/>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46</w:t>
            </w:r>
          </w:p>
        </w:tc>
        <w:tc>
          <w:tcPr>
            <w:tcW w:w="143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1166"/>
          <w:jc w:val="center"/>
        </w:trPr>
        <w:tc>
          <w:tcPr>
            <w:tcW w:w="2037" w:type="dxa"/>
          </w:tcPr>
          <w:p w:rsidR="00464445" w:rsidRPr="00E61D0B" w:rsidRDefault="00464445" w:rsidP="00E61D0B">
            <w:pPr>
              <w:spacing w:line="240" w:lineRule="auto"/>
              <w:rPr>
                <w:rFonts w:ascii="Times New Roman" w:eastAsia="Arial MT" w:hAnsi="Times New Roman" w:cs="Times New Roman"/>
                <w:sz w:val="20"/>
                <w:lang w:val="es-ES"/>
              </w:rPr>
            </w:pPr>
          </w:p>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332D6700" wp14:editId="6FD52F42">
                  <wp:extent cx="1051068" cy="293370"/>
                  <wp:effectExtent l="0" t="0" r="0" b="0"/>
                  <wp:docPr id="72" name="Image 72" descr="https://www.pjedomex.gob.mx/vista/images/LogoPJ@3x.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https://www.pjedomex.gob.mx/vista/images/LogoPJ@3x.png"/>
                          <pic:cNvPicPr/>
                        </pic:nvPicPr>
                        <pic:blipFill>
                          <a:blip r:embed="rId26" cstate="print"/>
                          <a:stretch>
                            <a:fillRect/>
                          </a:stretch>
                        </pic:blipFill>
                        <pic:spPr>
                          <a:xfrm>
                            <a:off x="0" y="0"/>
                            <a:ext cx="1051068" cy="293370"/>
                          </a:xfrm>
                          <a:prstGeom prst="rect">
                            <a:avLst/>
                          </a:prstGeom>
                        </pic:spPr>
                      </pic:pic>
                    </a:graphicData>
                  </a:graphic>
                </wp:inline>
              </w:drawing>
            </w:r>
          </w:p>
        </w:tc>
        <w:tc>
          <w:tcPr>
            <w:tcW w:w="2361" w:type="dxa"/>
          </w:tcPr>
          <w:p w:rsidR="00464445" w:rsidRPr="00E61D0B" w:rsidRDefault="00464445" w:rsidP="00E61D0B">
            <w:pPr>
              <w:spacing w:line="240" w:lineRule="auto"/>
              <w:ind w:right="155"/>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PRESIDENTE DEL TRIBUNAL SUPERIOR DE JUSTICIA Y DEL CONSEJO DE LA JUDICATURA DEL ESTADO DE MÉXICO.</w:t>
            </w:r>
          </w:p>
        </w:tc>
        <w:tc>
          <w:tcPr>
            <w:tcW w:w="1623" w:type="dxa"/>
            <w:shd w:val="clear" w:color="auto" w:fill="F1F1F1"/>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ind w:right="5"/>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16</w:t>
            </w:r>
          </w:p>
        </w:tc>
        <w:tc>
          <w:tcPr>
            <w:tcW w:w="1439" w:type="dxa"/>
            <w:shd w:val="clear" w:color="auto" w:fill="F1F1F1"/>
          </w:tcPr>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rPr>
                <w:rFonts w:ascii="Times New Roman" w:eastAsia="Arial MT" w:hAnsi="Times New Roman" w:cs="Times New Roman"/>
                <w:sz w:val="16"/>
                <w:lang w:val="es-ES"/>
              </w:rPr>
            </w:pPr>
          </w:p>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21</w:t>
            </w:r>
          </w:p>
        </w:tc>
      </w:tr>
      <w:tr w:rsidR="00464445" w:rsidRPr="00E61D0B" w:rsidTr="00C50FE2">
        <w:trPr>
          <w:trHeight w:val="366"/>
          <w:jc w:val="center"/>
        </w:trPr>
        <w:tc>
          <w:tcPr>
            <w:tcW w:w="2037"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361" w:type="dxa"/>
          </w:tcPr>
          <w:p w:rsidR="00464445" w:rsidRPr="00E61D0B" w:rsidRDefault="00464445" w:rsidP="00E61D0B">
            <w:pPr>
              <w:spacing w:line="240" w:lineRule="auto"/>
              <w:ind w:right="96"/>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TOTAL</w:t>
            </w:r>
          </w:p>
        </w:tc>
        <w:tc>
          <w:tcPr>
            <w:tcW w:w="1623" w:type="dxa"/>
            <w:shd w:val="clear" w:color="auto" w:fill="F1F1F1"/>
          </w:tcPr>
          <w:p w:rsidR="00464445" w:rsidRPr="00E61D0B" w:rsidRDefault="00464445" w:rsidP="00E61D0B">
            <w:pPr>
              <w:spacing w:line="240" w:lineRule="auto"/>
              <w:ind w:right="5"/>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86</w:t>
            </w:r>
          </w:p>
        </w:tc>
        <w:tc>
          <w:tcPr>
            <w:tcW w:w="1439"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27</w:t>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lang w:val="es-ES"/>
        </w:rPr>
      </w:pPr>
      <w:r w:rsidRPr="00E61D0B">
        <w:rPr>
          <w:rFonts w:ascii="Times New Roman" w:eastAsia="Arial MT" w:hAnsi="Times New Roman" w:cs="Times New Roman"/>
          <w:lang w:val="es-ES"/>
        </w:rPr>
        <w:t>Puntos de acuerdo</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0"/>
          <w:lang w:val="es-ES"/>
        </w:rPr>
      </w:pPr>
    </w:p>
    <w:tbl>
      <w:tblPr>
        <w:tblStyle w:val="TableNormal"/>
        <w:tblW w:w="0" w:type="auto"/>
        <w:jc w:val="center"/>
        <w:tblLayout w:type="fixed"/>
        <w:tblLook w:val="01E0" w:firstRow="1" w:lastRow="1" w:firstColumn="1" w:lastColumn="1" w:noHBand="0" w:noVBand="0"/>
      </w:tblPr>
      <w:tblGrid>
        <w:gridCol w:w="1923"/>
        <w:gridCol w:w="2397"/>
        <w:gridCol w:w="1624"/>
        <w:gridCol w:w="1437"/>
      </w:tblGrid>
      <w:tr w:rsidR="00464445" w:rsidRPr="00E61D0B" w:rsidTr="00C50FE2">
        <w:trPr>
          <w:trHeight w:val="432"/>
          <w:jc w:val="center"/>
        </w:trPr>
        <w:tc>
          <w:tcPr>
            <w:tcW w:w="5944" w:type="dxa"/>
            <w:gridSpan w:val="3"/>
          </w:tcPr>
          <w:p w:rsidR="00464445" w:rsidRPr="00E61D0B" w:rsidRDefault="00464445" w:rsidP="00E61D0B">
            <w:pPr>
              <w:spacing w:line="240" w:lineRule="auto"/>
              <w:ind w:right="133"/>
              <w:jc w:val="right"/>
              <w:rPr>
                <w:rFonts w:ascii="Times New Roman" w:eastAsia="Arial MT" w:hAnsi="Times New Roman" w:cs="Times New Roman"/>
                <w:b/>
                <w:sz w:val="18"/>
                <w:lang w:val="es-ES"/>
              </w:rPr>
            </w:pPr>
            <w:r w:rsidRPr="00E61D0B">
              <w:rPr>
                <w:rFonts w:ascii="Times New Roman" w:eastAsia="Arial MT" w:hAnsi="Times New Roman" w:cs="Times New Roman"/>
                <w:b/>
                <w:color w:val="FFFFFF"/>
                <w:sz w:val="18"/>
                <w:lang w:val="es-ES"/>
              </w:rPr>
              <w:t>PRESENTADAS</w:t>
            </w:r>
          </w:p>
        </w:tc>
        <w:tc>
          <w:tcPr>
            <w:tcW w:w="1437" w:type="dxa"/>
            <w:shd w:val="clear" w:color="auto" w:fill="941349"/>
          </w:tcPr>
          <w:p w:rsidR="00464445" w:rsidRPr="00E61D0B" w:rsidRDefault="00464445" w:rsidP="00E61D0B">
            <w:pPr>
              <w:spacing w:line="240" w:lineRule="auto"/>
              <w:ind w:right="4"/>
              <w:jc w:val="center"/>
              <w:rPr>
                <w:rFonts w:ascii="Times New Roman" w:eastAsia="Arial MT" w:hAnsi="Times New Roman" w:cs="Times New Roman"/>
                <w:b/>
                <w:sz w:val="18"/>
                <w:lang w:val="es-ES"/>
              </w:rPr>
            </w:pPr>
            <w:r w:rsidRPr="00E61D0B">
              <w:rPr>
                <w:rFonts w:ascii="Times New Roman" w:eastAsia="Arial MT" w:hAnsi="Times New Roman" w:cs="Times New Roman"/>
                <w:b/>
                <w:color w:val="FFFFFF"/>
                <w:sz w:val="18"/>
                <w:lang w:val="es-ES"/>
              </w:rPr>
              <w:t>APROBADAS</w:t>
            </w:r>
          </w:p>
        </w:tc>
      </w:tr>
      <w:tr w:rsidR="00464445" w:rsidRPr="00E61D0B" w:rsidTr="00C50FE2">
        <w:trPr>
          <w:trHeight w:val="570"/>
          <w:jc w:val="center"/>
        </w:trPr>
        <w:tc>
          <w:tcPr>
            <w:tcW w:w="1923" w:type="dxa"/>
          </w:tcPr>
          <w:p w:rsidR="00464445" w:rsidRPr="00E61D0B" w:rsidRDefault="00464445" w:rsidP="00E61D0B">
            <w:pPr>
              <w:spacing w:line="240" w:lineRule="auto"/>
              <w:rPr>
                <w:rFonts w:ascii="Times New Roman" w:eastAsia="Arial MT" w:hAnsi="Times New Roman" w:cs="Times New Roman"/>
                <w:sz w:val="4"/>
                <w:lang w:val="es-ES"/>
              </w:rPr>
            </w:pPr>
          </w:p>
          <w:p w:rsidR="00464445" w:rsidRPr="00E61D0B" w:rsidRDefault="00464445" w:rsidP="00E61D0B">
            <w:pPr>
              <w:spacing w:line="240" w:lineRule="auto"/>
              <w:rPr>
                <w:rFonts w:ascii="Times New Roman" w:eastAsia="Arial MT" w:hAnsi="Times New Roman" w:cs="Times New Roman"/>
                <w:sz w:val="20"/>
                <w:lang w:val="es-ES"/>
              </w:rPr>
            </w:pPr>
            <w:r w:rsidRPr="00E61D0B">
              <w:rPr>
                <w:rFonts w:ascii="Times New Roman" w:eastAsia="Arial MT" w:hAnsi="Times New Roman" w:cs="Times New Roman"/>
                <w:noProof/>
                <w:sz w:val="20"/>
                <w:lang w:val="es-ES"/>
              </w:rPr>
              <w:drawing>
                <wp:inline distT="0" distB="0" distL="0" distR="0" wp14:anchorId="6082E306" wp14:editId="184C3453">
                  <wp:extent cx="1024510" cy="289178"/>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4" cstate="print"/>
                          <a:stretch>
                            <a:fillRect/>
                          </a:stretch>
                        </pic:blipFill>
                        <pic:spPr>
                          <a:xfrm>
                            <a:off x="0" y="0"/>
                            <a:ext cx="1024510" cy="289178"/>
                          </a:xfrm>
                          <a:prstGeom prst="rect">
                            <a:avLst/>
                          </a:prstGeom>
                        </pic:spPr>
                      </pic:pic>
                    </a:graphicData>
                  </a:graphic>
                </wp:inline>
              </w:drawing>
            </w:r>
          </w:p>
        </w:tc>
        <w:tc>
          <w:tcPr>
            <w:tcW w:w="2397" w:type="dxa"/>
          </w:tcPr>
          <w:p w:rsidR="00464445" w:rsidRPr="00E61D0B" w:rsidRDefault="00464445" w:rsidP="00E61D0B">
            <w:pPr>
              <w:spacing w:line="240" w:lineRule="auto"/>
              <w:ind w:right="491"/>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JUNTA DE COORDINACIÓN POLÍTICA</w:t>
            </w:r>
          </w:p>
        </w:tc>
        <w:tc>
          <w:tcPr>
            <w:tcW w:w="1624"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37"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r>
      <w:tr w:rsidR="00464445" w:rsidRPr="00E61D0B" w:rsidTr="00C50FE2">
        <w:trPr>
          <w:trHeight w:val="396"/>
          <w:jc w:val="center"/>
        </w:trPr>
        <w:tc>
          <w:tcPr>
            <w:tcW w:w="1923" w:type="dxa"/>
          </w:tcPr>
          <w:p w:rsidR="00464445" w:rsidRPr="00E61D0B" w:rsidRDefault="00464445" w:rsidP="00E61D0B">
            <w:pPr>
              <w:spacing w:line="240" w:lineRule="auto"/>
              <w:rPr>
                <w:rFonts w:ascii="Times New Roman" w:eastAsia="Arial MT" w:hAnsi="Times New Roman" w:cs="Times New Roman"/>
                <w:sz w:val="12"/>
                <w:lang w:val="es-ES"/>
              </w:rPr>
            </w:pPr>
          </w:p>
          <w:p w:rsidR="00464445" w:rsidRPr="00E61D0B" w:rsidRDefault="00464445" w:rsidP="00E61D0B">
            <w:pPr>
              <w:spacing w:line="240" w:lineRule="auto"/>
              <w:rPr>
                <w:rFonts w:ascii="Times New Roman" w:eastAsia="Arial MT" w:hAnsi="Times New Roman" w:cs="Times New Roman"/>
                <w:sz w:val="17"/>
                <w:lang w:val="es-ES"/>
              </w:rPr>
            </w:pPr>
            <w:r w:rsidRPr="00E61D0B">
              <w:rPr>
                <w:rFonts w:ascii="Times New Roman" w:eastAsia="Arial MT" w:hAnsi="Times New Roman" w:cs="Times New Roman"/>
                <w:noProof/>
                <w:sz w:val="17"/>
                <w:lang w:val="es-ES"/>
              </w:rPr>
              <w:drawing>
                <wp:inline distT="0" distB="0" distL="0" distR="0" wp14:anchorId="3E801125" wp14:editId="521E8CBC">
                  <wp:extent cx="513276" cy="110585"/>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4" cstate="print"/>
                          <a:stretch>
                            <a:fillRect/>
                          </a:stretch>
                        </pic:blipFill>
                        <pic:spPr>
                          <a:xfrm>
                            <a:off x="0" y="0"/>
                            <a:ext cx="513276" cy="110585"/>
                          </a:xfrm>
                          <a:prstGeom prst="rect">
                            <a:avLst/>
                          </a:prstGeom>
                        </pic:spPr>
                      </pic:pic>
                    </a:graphicData>
                  </a:graphic>
                </wp:inline>
              </w:drawing>
            </w:r>
          </w:p>
        </w:tc>
        <w:tc>
          <w:tcPr>
            <w:tcW w:w="2397" w:type="dxa"/>
          </w:tcPr>
          <w:p w:rsidR="00464445" w:rsidRPr="00E61D0B" w:rsidRDefault="00464445" w:rsidP="00E61D0B">
            <w:pPr>
              <w:spacing w:line="240" w:lineRule="auto"/>
              <w:ind w:right="3"/>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w:t>
            </w:r>
          </w:p>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DE morena</w:t>
            </w:r>
          </w:p>
        </w:tc>
        <w:tc>
          <w:tcPr>
            <w:tcW w:w="1624"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37"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467"/>
          <w:jc w:val="center"/>
        </w:trPr>
        <w:tc>
          <w:tcPr>
            <w:tcW w:w="1923"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397" w:type="dxa"/>
          </w:tcPr>
          <w:p w:rsidR="00464445" w:rsidRPr="00E61D0B" w:rsidRDefault="00464445" w:rsidP="00E61D0B">
            <w:pPr>
              <w:spacing w:line="240" w:lineRule="auto"/>
              <w:ind w:right="123"/>
              <w:rPr>
                <w:rFonts w:ascii="Times New Roman" w:eastAsia="Arial MT" w:hAnsi="Times New Roman" w:cs="Times New Roman"/>
                <w:sz w:val="16"/>
                <w:lang w:val="es-ES"/>
              </w:rPr>
            </w:pPr>
            <w:r w:rsidRPr="00E61D0B">
              <w:rPr>
                <w:rFonts w:ascii="Times New Roman" w:eastAsia="Arial MT" w:hAnsi="Times New Roman" w:cs="Times New Roman"/>
                <w:noProof/>
                <w:sz w:val="16"/>
                <w:lang w:val="es-ES"/>
              </w:rPr>
              <mc:AlternateContent>
                <mc:Choice Requires="wpg">
                  <w:drawing>
                    <wp:anchor distT="0" distB="0" distL="0" distR="0" simplePos="0" relativeHeight="251665408" behindDoc="1" locked="0" layoutInCell="1" allowOverlap="1" wp14:anchorId="7909EF65" wp14:editId="0D31F380">
                      <wp:simplePos x="0" y="0"/>
                      <wp:positionH relativeFrom="column">
                        <wp:posOffset>-823436</wp:posOffset>
                      </wp:positionH>
                      <wp:positionV relativeFrom="paragraph">
                        <wp:posOffset>9955</wp:posOffset>
                      </wp:positionV>
                      <wp:extent cx="287655" cy="57467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4675"/>
                                <a:chOff x="0" y="0"/>
                                <a:chExt cx="287655" cy="574675"/>
                              </a:xfrm>
                            </wpg:grpSpPr>
                            <pic:pic xmlns:pic="http://schemas.openxmlformats.org/drawingml/2006/picture">
                              <pic:nvPicPr>
                                <pic:cNvPr id="76" name="Image 76"/>
                                <pic:cNvPicPr/>
                              </pic:nvPicPr>
                              <pic:blipFill>
                                <a:blip r:embed="rId34" cstate="print"/>
                                <a:stretch>
                                  <a:fillRect/>
                                </a:stretch>
                              </pic:blipFill>
                              <pic:spPr>
                                <a:xfrm>
                                  <a:off x="0" y="0"/>
                                  <a:ext cx="289944" cy="579119"/>
                                </a:xfrm>
                                <a:prstGeom prst="rect">
                                  <a:avLst/>
                                </a:prstGeom>
                              </pic:spPr>
                            </pic:pic>
                          </wpg:wgp>
                        </a:graphicData>
                      </a:graphic>
                    </wp:anchor>
                  </w:drawing>
                </mc:Choice>
                <mc:Fallback>
                  <w:pict>
                    <v:group w14:anchorId="1199EFE9" id="Group 75" o:spid="_x0000_s1026" style="position:absolute;margin-left:-64.85pt;margin-top:.8pt;width:22.65pt;height:45.25pt;z-index:-251651072;mso-wrap-distance-left:0;mso-wrap-distance-right:0" coordsize="2876,5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">
                      <v:shape id="Image 76" o:spid="_x0000_s1027" type="#_x0000_t75" style="position:absolute;width:2899;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">
                        <v:imagedata r:id="rId35" o:title=""/>
                      </v:shape>
                    </v:group>
                  </w:pict>
                </mc:Fallback>
              </mc:AlternateContent>
            </w:r>
            <w:r w:rsidRPr="00E61D0B">
              <w:rPr>
                <w:rFonts w:ascii="Times New Roman" w:eastAsia="Arial MT" w:hAnsi="Times New Roman" w:cs="Times New Roman"/>
                <w:sz w:val="16"/>
                <w:lang w:val="es-ES"/>
              </w:rPr>
              <w:t>GRUPO PARLAMENTARIO DEL PVEM</w:t>
            </w:r>
          </w:p>
        </w:tc>
        <w:tc>
          <w:tcPr>
            <w:tcW w:w="1624"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1</w:t>
            </w:r>
          </w:p>
        </w:tc>
        <w:tc>
          <w:tcPr>
            <w:tcW w:w="1437"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518"/>
          <w:jc w:val="center"/>
        </w:trPr>
        <w:tc>
          <w:tcPr>
            <w:tcW w:w="1923"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397" w:type="dxa"/>
          </w:tcPr>
          <w:p w:rsidR="00464445" w:rsidRPr="00E61D0B" w:rsidRDefault="00464445" w:rsidP="00E61D0B">
            <w:pPr>
              <w:spacing w:line="240" w:lineRule="auto"/>
              <w:ind w:right="121"/>
              <w:rPr>
                <w:rFonts w:ascii="Times New Roman" w:eastAsia="Arial MT" w:hAnsi="Times New Roman" w:cs="Times New Roman"/>
                <w:sz w:val="16"/>
                <w:lang w:val="es-ES"/>
              </w:rPr>
            </w:pPr>
            <w:r w:rsidRPr="00E61D0B">
              <w:rPr>
                <w:rFonts w:ascii="Times New Roman" w:eastAsia="Arial MT" w:hAnsi="Times New Roman" w:cs="Times New Roman"/>
                <w:sz w:val="16"/>
                <w:lang w:val="es-ES"/>
              </w:rPr>
              <w:t>GRUPO PARLAMENTARIO DEL PMC</w:t>
            </w:r>
          </w:p>
        </w:tc>
        <w:tc>
          <w:tcPr>
            <w:tcW w:w="1624" w:type="dxa"/>
            <w:shd w:val="clear" w:color="auto" w:fill="F1F1F1"/>
          </w:tcPr>
          <w:p w:rsidR="00464445" w:rsidRPr="00E61D0B" w:rsidRDefault="00464445" w:rsidP="00E61D0B">
            <w:pPr>
              <w:spacing w:line="240" w:lineRule="auto"/>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2</w:t>
            </w:r>
          </w:p>
        </w:tc>
        <w:tc>
          <w:tcPr>
            <w:tcW w:w="1437"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sz w:val="16"/>
                <w:lang w:val="es-ES"/>
              </w:rPr>
            </w:pPr>
            <w:r w:rsidRPr="00E61D0B">
              <w:rPr>
                <w:rFonts w:ascii="Times New Roman" w:eastAsia="Arial MT" w:hAnsi="Times New Roman" w:cs="Times New Roman"/>
                <w:sz w:val="16"/>
                <w:lang w:val="es-ES"/>
              </w:rPr>
              <w:t>-</w:t>
            </w:r>
          </w:p>
        </w:tc>
      </w:tr>
      <w:tr w:rsidR="00464445" w:rsidRPr="00E61D0B" w:rsidTr="00C50FE2">
        <w:trPr>
          <w:trHeight w:val="368"/>
          <w:jc w:val="center"/>
        </w:trPr>
        <w:tc>
          <w:tcPr>
            <w:tcW w:w="1923" w:type="dxa"/>
          </w:tcPr>
          <w:p w:rsidR="00464445" w:rsidRPr="00E61D0B" w:rsidRDefault="00464445" w:rsidP="00E61D0B">
            <w:pPr>
              <w:spacing w:line="240" w:lineRule="auto"/>
              <w:rPr>
                <w:rFonts w:ascii="Times New Roman" w:eastAsia="Arial MT" w:hAnsi="Times New Roman" w:cs="Times New Roman"/>
                <w:sz w:val="16"/>
                <w:lang w:val="es-ES"/>
              </w:rPr>
            </w:pPr>
          </w:p>
        </w:tc>
        <w:tc>
          <w:tcPr>
            <w:tcW w:w="2397" w:type="dxa"/>
          </w:tcPr>
          <w:p w:rsidR="00464445" w:rsidRPr="00E61D0B" w:rsidRDefault="00464445" w:rsidP="00E61D0B">
            <w:pPr>
              <w:spacing w:line="240" w:lineRule="auto"/>
              <w:ind w:right="8"/>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TOTAL</w:t>
            </w:r>
          </w:p>
        </w:tc>
        <w:tc>
          <w:tcPr>
            <w:tcW w:w="1624" w:type="dxa"/>
            <w:shd w:val="clear" w:color="auto" w:fill="F1F1F1"/>
          </w:tcPr>
          <w:p w:rsidR="00464445" w:rsidRPr="00E61D0B" w:rsidRDefault="00464445" w:rsidP="00E61D0B">
            <w:pPr>
              <w:spacing w:line="240" w:lineRule="auto"/>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5</w:t>
            </w:r>
          </w:p>
        </w:tc>
        <w:tc>
          <w:tcPr>
            <w:tcW w:w="1437" w:type="dxa"/>
            <w:shd w:val="clear" w:color="auto" w:fill="F1F1F1"/>
          </w:tcPr>
          <w:p w:rsidR="00464445" w:rsidRPr="00E61D0B" w:rsidRDefault="00464445" w:rsidP="00E61D0B">
            <w:pPr>
              <w:spacing w:line="240" w:lineRule="auto"/>
              <w:ind w:right="2"/>
              <w:jc w:val="center"/>
              <w:rPr>
                <w:rFonts w:ascii="Times New Roman" w:eastAsia="Arial MT" w:hAnsi="Times New Roman" w:cs="Times New Roman"/>
                <w:b/>
                <w:sz w:val="16"/>
                <w:lang w:val="es-ES"/>
              </w:rPr>
            </w:pPr>
            <w:r w:rsidRPr="00E61D0B">
              <w:rPr>
                <w:rFonts w:ascii="Times New Roman" w:eastAsia="Arial MT" w:hAnsi="Times New Roman" w:cs="Times New Roman"/>
                <w:b/>
                <w:sz w:val="16"/>
                <w:lang w:val="es-ES"/>
              </w:rPr>
              <w:t>1</w:t>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LEYES Y DECRETOS</w:t>
      </w: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
        <w:tblW w:w="0" w:type="auto"/>
        <w:tblInd w:w="136" w:type="dxa"/>
        <w:tblLayout w:type="fixed"/>
        <w:tblLook w:val="01E0" w:firstRow="1" w:lastRow="1" w:firstColumn="1" w:lastColumn="1" w:noHBand="0" w:noVBand="0"/>
      </w:tblPr>
      <w:tblGrid>
        <w:gridCol w:w="5970"/>
        <w:gridCol w:w="2835"/>
      </w:tblGrid>
      <w:tr w:rsidR="00464445" w:rsidRPr="00E61D0B" w:rsidTr="00C50FE2">
        <w:trPr>
          <w:trHeight w:val="345"/>
        </w:trPr>
        <w:tc>
          <w:tcPr>
            <w:tcW w:w="5970" w:type="dxa"/>
            <w:tcBorders>
              <w:bottom w:val="single" w:sz="4" w:space="0" w:color="950047"/>
            </w:tcBorders>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APROBADOS</w:t>
            </w:r>
          </w:p>
        </w:tc>
        <w:tc>
          <w:tcPr>
            <w:tcW w:w="2835" w:type="dxa"/>
            <w:tcBorders>
              <w:bottom w:val="single" w:sz="4" w:space="0" w:color="950047"/>
            </w:tcBorders>
          </w:tcPr>
          <w:p w:rsidR="00464445" w:rsidRPr="00E61D0B" w:rsidRDefault="00464445" w:rsidP="00E61D0B">
            <w:pPr>
              <w:spacing w:line="240" w:lineRule="auto"/>
              <w:ind w:right="528"/>
              <w:jc w:val="right"/>
              <w:rPr>
                <w:rFonts w:ascii="Times New Roman" w:eastAsia="Arial MT" w:hAnsi="Times New Roman" w:cs="Times New Roman"/>
                <w:b/>
                <w:sz w:val="24"/>
                <w:szCs w:val="24"/>
                <w:lang w:val="es-ES"/>
              </w:rPr>
            </w:pPr>
            <w:r w:rsidRPr="00E61D0B">
              <w:rPr>
                <w:rFonts w:ascii="Times New Roman" w:eastAsia="Arial MT" w:hAnsi="Times New Roman" w:cs="Times New Roman"/>
                <w:b/>
                <w:noProof/>
                <w:sz w:val="24"/>
                <w:szCs w:val="24"/>
                <w:lang w:val="es-ES"/>
              </w:rPr>
              <mc:AlternateContent>
                <mc:Choice Requires="wpg">
                  <w:drawing>
                    <wp:anchor distT="0" distB="0" distL="0" distR="0" simplePos="0" relativeHeight="251666432" behindDoc="1" locked="0" layoutInCell="1" allowOverlap="1" wp14:anchorId="50572813" wp14:editId="3AA9520B">
                      <wp:simplePos x="0" y="0"/>
                      <wp:positionH relativeFrom="column">
                        <wp:posOffset>986408</wp:posOffset>
                      </wp:positionH>
                      <wp:positionV relativeFrom="paragraph">
                        <wp:posOffset>0</wp:posOffset>
                      </wp:positionV>
                      <wp:extent cx="6350" cy="21971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19710"/>
                                <a:chOff x="0" y="0"/>
                                <a:chExt cx="6350" cy="219710"/>
                              </a:xfrm>
                            </wpg:grpSpPr>
                            <wps:wsp>
                              <wps:cNvPr id="79" name="Graphic 79"/>
                              <wps:cNvSpPr/>
                              <wps:spPr>
                                <a:xfrm>
                                  <a:off x="0" y="0"/>
                                  <a:ext cx="6350" cy="219710"/>
                                </a:xfrm>
                                <a:custGeom>
                                  <a:avLst/>
                                  <a:gdLst/>
                                  <a:ahLst/>
                                  <a:cxnLst/>
                                  <a:rect l="l" t="t" r="r" b="b"/>
                                  <a:pathLst>
                                    <a:path w="6350" h="219710">
                                      <a:moveTo>
                                        <a:pt x="6095" y="0"/>
                                      </a:moveTo>
                                      <a:lnTo>
                                        <a:pt x="0" y="0"/>
                                      </a:lnTo>
                                      <a:lnTo>
                                        <a:pt x="0" y="219455"/>
                                      </a:lnTo>
                                      <a:lnTo>
                                        <a:pt x="6095" y="219455"/>
                                      </a:lnTo>
                                      <a:lnTo>
                                        <a:pt x="6095" y="0"/>
                                      </a:lnTo>
                                      <a:close/>
                                    </a:path>
                                  </a:pathLst>
                                </a:custGeom>
                                <a:solidFill>
                                  <a:srgbClr val="950047"/>
                                </a:solidFill>
                              </wps:spPr>
                              <wps:bodyPr wrap="square" lIns="0" tIns="0" rIns="0" bIns="0" rtlCol="0">
                                <a:prstTxWarp prst="textNoShape">
                                  <a:avLst/>
                                </a:prstTxWarp>
                                <a:noAutofit/>
                              </wps:bodyPr>
                            </wps:wsp>
                          </wpg:wgp>
                        </a:graphicData>
                      </a:graphic>
                    </wp:anchor>
                  </w:drawing>
                </mc:Choice>
                <mc:Fallback>
                  <w:pict>
                    <v:group w14:anchorId="4415916E" id="Group 78" o:spid="_x0000_s1026" style="position:absolute;margin-left:77.65pt;margin-top:0;width:.5pt;height:17.3pt;z-index:-251650048;mso-wrap-distance-left:0;mso-wrap-distance-right:0" coordsize="6350,21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">
                      <v:shape id="Graphic 79" o:spid="_x0000_s1027" style="position:absolute;width:6350;height:219710;visibility:visible;mso-wrap-style:square;v-text-anchor:top" coordsize="635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" path="m6095,l,,,219455r6095,l6095,xe" fillcolor="#950047" stroked="f">
                        <v:path arrowok="t"/>
                      </v:shape>
                    </v:group>
                  </w:pict>
                </mc:Fallback>
              </mc:AlternateContent>
            </w:r>
            <w:r w:rsidRPr="00E61D0B">
              <w:rPr>
                <w:rFonts w:ascii="Times New Roman" w:eastAsia="Arial MT" w:hAnsi="Times New Roman" w:cs="Times New Roman"/>
                <w:b/>
                <w:sz w:val="24"/>
                <w:szCs w:val="24"/>
                <w:lang w:val="es-ES"/>
              </w:rPr>
              <w:t>27</w:t>
            </w:r>
          </w:p>
        </w:tc>
      </w:tr>
      <w:tr w:rsidR="00464445" w:rsidRPr="00E61D0B" w:rsidTr="00C50FE2">
        <w:trPr>
          <w:trHeight w:val="345"/>
        </w:trPr>
        <w:tc>
          <w:tcPr>
            <w:tcW w:w="5970" w:type="dxa"/>
            <w:tcBorders>
              <w:top w:val="single" w:sz="4" w:space="0" w:color="950047"/>
              <w:bottom w:val="single" w:sz="4" w:space="0" w:color="950047"/>
              <w:right w:val="single" w:sz="4" w:space="0" w:color="950047"/>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POR UNANIMIDAD</w:t>
            </w:r>
          </w:p>
        </w:tc>
        <w:tc>
          <w:tcPr>
            <w:tcW w:w="2835" w:type="dxa"/>
            <w:tcBorders>
              <w:top w:val="single" w:sz="4" w:space="0" w:color="950047"/>
              <w:left w:val="single" w:sz="4" w:space="0" w:color="950047"/>
              <w:bottom w:val="single" w:sz="4" w:space="0" w:color="950047"/>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27</w:t>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color w:val="941349"/>
          <w:sz w:val="24"/>
          <w:szCs w:val="24"/>
          <w:lang w:val="es-ES"/>
        </w:rPr>
      </w:pPr>
      <w:r w:rsidRPr="00E61D0B">
        <w:rPr>
          <w:rFonts w:ascii="Times New Roman" w:eastAsia="Arial MT" w:hAnsi="Times New Roman" w:cs="Times New Roman"/>
          <w:b/>
          <w:color w:val="941349"/>
          <w:sz w:val="24"/>
          <w:szCs w:val="24"/>
          <w:lang w:val="es-ES"/>
        </w:rPr>
        <w:t>ACUERDOS</w:t>
      </w: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p>
    <w:tbl>
      <w:tblPr>
        <w:tblStyle w:val="TableNormal"/>
        <w:tblW w:w="0" w:type="auto"/>
        <w:tblInd w:w="136" w:type="dxa"/>
        <w:tblLayout w:type="fixed"/>
        <w:tblLook w:val="01E0" w:firstRow="1" w:lastRow="1" w:firstColumn="1" w:lastColumn="1" w:noHBand="0" w:noVBand="0"/>
      </w:tblPr>
      <w:tblGrid>
        <w:gridCol w:w="5970"/>
        <w:gridCol w:w="2835"/>
      </w:tblGrid>
      <w:tr w:rsidR="00464445" w:rsidRPr="00E61D0B" w:rsidTr="00C50FE2">
        <w:trPr>
          <w:trHeight w:val="345"/>
        </w:trPr>
        <w:tc>
          <w:tcPr>
            <w:tcW w:w="5970" w:type="dxa"/>
            <w:tcBorders>
              <w:bottom w:val="single" w:sz="4" w:space="0" w:color="950047"/>
            </w:tcBorders>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APROBADOS</w:t>
            </w:r>
          </w:p>
        </w:tc>
        <w:tc>
          <w:tcPr>
            <w:tcW w:w="2835" w:type="dxa"/>
            <w:tcBorders>
              <w:bottom w:val="single" w:sz="4" w:space="0" w:color="950047"/>
            </w:tcBorders>
          </w:tcPr>
          <w:p w:rsidR="00464445" w:rsidRPr="00E61D0B" w:rsidRDefault="00464445" w:rsidP="00E61D0B">
            <w:pPr>
              <w:spacing w:line="240" w:lineRule="auto"/>
              <w:ind w:right="581"/>
              <w:jc w:val="right"/>
              <w:rPr>
                <w:rFonts w:ascii="Times New Roman" w:eastAsia="Arial MT" w:hAnsi="Times New Roman" w:cs="Times New Roman"/>
                <w:b/>
                <w:sz w:val="24"/>
                <w:szCs w:val="24"/>
                <w:lang w:val="es-ES"/>
              </w:rPr>
            </w:pPr>
            <w:r w:rsidRPr="00E61D0B">
              <w:rPr>
                <w:rFonts w:ascii="Times New Roman" w:eastAsia="Arial MT" w:hAnsi="Times New Roman" w:cs="Times New Roman"/>
                <w:b/>
                <w:noProof/>
                <w:sz w:val="24"/>
                <w:szCs w:val="24"/>
                <w:lang w:val="es-ES"/>
              </w:rPr>
              <mc:AlternateContent>
                <mc:Choice Requires="wpg">
                  <w:drawing>
                    <wp:anchor distT="0" distB="0" distL="0" distR="0" simplePos="0" relativeHeight="251667456" behindDoc="1" locked="0" layoutInCell="1" allowOverlap="1" wp14:anchorId="0CBD547A" wp14:editId="565E960C">
                      <wp:simplePos x="0" y="0"/>
                      <wp:positionH relativeFrom="column">
                        <wp:posOffset>986408</wp:posOffset>
                      </wp:positionH>
                      <wp:positionV relativeFrom="paragraph">
                        <wp:posOffset>0</wp:posOffset>
                      </wp:positionV>
                      <wp:extent cx="6350" cy="21971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219710"/>
                                <a:chOff x="0" y="0"/>
                                <a:chExt cx="6350" cy="219710"/>
                              </a:xfrm>
                            </wpg:grpSpPr>
                            <wps:wsp>
                              <wps:cNvPr id="81" name="Graphic 81"/>
                              <wps:cNvSpPr/>
                              <wps:spPr>
                                <a:xfrm>
                                  <a:off x="0" y="0"/>
                                  <a:ext cx="6350" cy="219710"/>
                                </a:xfrm>
                                <a:custGeom>
                                  <a:avLst/>
                                  <a:gdLst/>
                                  <a:ahLst/>
                                  <a:cxnLst/>
                                  <a:rect l="l" t="t" r="r" b="b"/>
                                  <a:pathLst>
                                    <a:path w="6350" h="219710">
                                      <a:moveTo>
                                        <a:pt x="6095" y="0"/>
                                      </a:moveTo>
                                      <a:lnTo>
                                        <a:pt x="0" y="0"/>
                                      </a:lnTo>
                                      <a:lnTo>
                                        <a:pt x="0" y="219455"/>
                                      </a:lnTo>
                                      <a:lnTo>
                                        <a:pt x="6095" y="219455"/>
                                      </a:lnTo>
                                      <a:lnTo>
                                        <a:pt x="6095" y="0"/>
                                      </a:lnTo>
                                      <a:close/>
                                    </a:path>
                                  </a:pathLst>
                                </a:custGeom>
                                <a:solidFill>
                                  <a:srgbClr val="950047"/>
                                </a:solidFill>
                              </wps:spPr>
                              <wps:bodyPr wrap="square" lIns="0" tIns="0" rIns="0" bIns="0" rtlCol="0">
                                <a:prstTxWarp prst="textNoShape">
                                  <a:avLst/>
                                </a:prstTxWarp>
                                <a:noAutofit/>
                              </wps:bodyPr>
                            </wps:wsp>
                          </wpg:wgp>
                        </a:graphicData>
                      </a:graphic>
                    </wp:anchor>
                  </w:drawing>
                </mc:Choice>
                <mc:Fallback>
                  <w:pict>
                    <v:group w14:anchorId="63AD2078" id="Group 80" o:spid="_x0000_s1026" style="position:absolute;margin-left:77.65pt;margin-top:0;width:.5pt;height:17.3pt;z-index:-251649024;mso-wrap-distance-left:0;mso-wrap-distance-right:0" coordsize="6350,219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">
                      <v:shape id="Graphic 81" o:spid="_x0000_s1027" style="position:absolute;width:6350;height:219710;visibility:visible;mso-wrap-style:square;v-text-anchor:top" coordsize="6350,21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" path="m6095,l,,,219455r6095,l6095,xe" fillcolor="#950047" stroked="f">
                        <v:path arrowok="t"/>
                      </v:shape>
                    </v:group>
                  </w:pict>
                </mc:Fallback>
              </mc:AlternateContent>
            </w:r>
            <w:r w:rsidRPr="00E61D0B">
              <w:rPr>
                <w:rFonts w:ascii="Times New Roman" w:eastAsia="Arial MT" w:hAnsi="Times New Roman" w:cs="Times New Roman"/>
                <w:b/>
                <w:sz w:val="24"/>
                <w:szCs w:val="24"/>
                <w:lang w:val="es-ES"/>
              </w:rPr>
              <w:t>1</w:t>
            </w:r>
          </w:p>
        </w:tc>
      </w:tr>
      <w:tr w:rsidR="00464445" w:rsidRPr="00E61D0B" w:rsidTr="00C50FE2">
        <w:trPr>
          <w:trHeight w:val="345"/>
        </w:trPr>
        <w:tc>
          <w:tcPr>
            <w:tcW w:w="5970" w:type="dxa"/>
            <w:tcBorders>
              <w:top w:val="single" w:sz="4" w:space="0" w:color="950047"/>
              <w:bottom w:val="single" w:sz="4" w:space="0" w:color="950047"/>
              <w:right w:val="single" w:sz="4" w:space="0" w:color="950047"/>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POR MAYORIA</w:t>
            </w:r>
          </w:p>
        </w:tc>
        <w:tc>
          <w:tcPr>
            <w:tcW w:w="2835" w:type="dxa"/>
            <w:tcBorders>
              <w:top w:val="single" w:sz="4" w:space="0" w:color="950047"/>
              <w:left w:val="single" w:sz="4" w:space="0" w:color="950047"/>
              <w:bottom w:val="single" w:sz="4" w:space="0" w:color="950047"/>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1</w:t>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color w:val="941349"/>
          <w:sz w:val="24"/>
          <w:szCs w:val="24"/>
          <w:lang w:val="es-ES"/>
        </w:rPr>
      </w:pPr>
      <w:r w:rsidRPr="00E61D0B">
        <w:rPr>
          <w:rFonts w:ascii="Times New Roman" w:eastAsia="Arial MT" w:hAnsi="Times New Roman" w:cs="Times New Roman"/>
          <w:b/>
          <w:color w:val="941349"/>
          <w:sz w:val="24"/>
          <w:szCs w:val="24"/>
          <w:lang w:val="es-ES"/>
        </w:rPr>
        <w:t>SESIONES</w:t>
      </w: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p>
    <w:tbl>
      <w:tblPr>
        <w:tblStyle w:val="TableNormal"/>
        <w:tblW w:w="0" w:type="auto"/>
        <w:tblInd w:w="136" w:type="dxa"/>
        <w:tblBorders>
          <w:top w:val="single" w:sz="4" w:space="0" w:color="950047"/>
          <w:left w:val="single" w:sz="4" w:space="0" w:color="950047"/>
          <w:bottom w:val="single" w:sz="4" w:space="0" w:color="950047"/>
          <w:right w:val="single" w:sz="4" w:space="0" w:color="950047"/>
          <w:insideH w:val="single" w:sz="4" w:space="0" w:color="950047"/>
          <w:insideV w:val="single" w:sz="4" w:space="0" w:color="950047"/>
        </w:tblBorders>
        <w:tblLayout w:type="fixed"/>
        <w:tblLook w:val="01E0" w:firstRow="1" w:lastRow="1" w:firstColumn="1" w:lastColumn="1" w:noHBand="0" w:noVBand="0"/>
      </w:tblPr>
      <w:tblGrid>
        <w:gridCol w:w="5970"/>
        <w:gridCol w:w="1558"/>
        <w:gridCol w:w="1277"/>
      </w:tblGrid>
      <w:tr w:rsidR="00464445" w:rsidRPr="00E61D0B" w:rsidTr="00C50FE2">
        <w:trPr>
          <w:trHeight w:val="345"/>
        </w:trPr>
        <w:tc>
          <w:tcPr>
            <w:tcW w:w="5970" w:type="dxa"/>
            <w:tcBorders>
              <w:top w:val="nil"/>
              <w:left w:val="nil"/>
              <w:right w:val="nil"/>
            </w:tcBorders>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DE LA DIPUTACIÓN PERMANENTE</w:t>
            </w:r>
          </w:p>
        </w:tc>
        <w:tc>
          <w:tcPr>
            <w:tcW w:w="1558" w:type="dxa"/>
            <w:tcBorders>
              <w:top w:val="nil"/>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c>
          <w:tcPr>
            <w:tcW w:w="1277" w:type="dxa"/>
            <w:tcBorders>
              <w:top w:val="nil"/>
              <w:right w:val="nil"/>
            </w:tcBorders>
          </w:tcPr>
          <w:p w:rsidR="00464445" w:rsidRPr="00E61D0B" w:rsidRDefault="00464445" w:rsidP="00E61D0B">
            <w:pPr>
              <w:spacing w:line="240" w:lineRule="auto"/>
              <w:ind w:right="7"/>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11</w:t>
            </w:r>
          </w:p>
        </w:tc>
      </w:tr>
      <w:tr w:rsidR="00464445" w:rsidRPr="00E61D0B" w:rsidTr="00C50FE2">
        <w:trPr>
          <w:trHeight w:val="345"/>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 INSTALACIÓN</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2</w:t>
            </w:r>
          </w:p>
        </w:tc>
        <w:tc>
          <w:tcPr>
            <w:tcW w:w="1277" w:type="dxa"/>
            <w:vMerge w:val="restart"/>
            <w:tcBorders>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45"/>
        </w:trPr>
        <w:tc>
          <w:tcPr>
            <w:tcW w:w="5970" w:type="dxa"/>
            <w:tcBorders>
              <w:lef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DELIBERANTE</w:t>
            </w:r>
          </w:p>
        </w:tc>
        <w:tc>
          <w:tcPr>
            <w:tcW w:w="1558" w:type="dxa"/>
            <w:tcBorders>
              <w:right w:val="nil"/>
            </w:tcBorders>
          </w:tcPr>
          <w:p w:rsidR="00464445" w:rsidRPr="00E61D0B" w:rsidRDefault="00464445" w:rsidP="00E61D0B">
            <w:pPr>
              <w:spacing w:line="240" w:lineRule="auto"/>
              <w:ind w:right="6"/>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9</w:t>
            </w:r>
          </w:p>
        </w:tc>
        <w:tc>
          <w:tcPr>
            <w:tcW w:w="1277" w:type="dxa"/>
            <w:vMerge/>
            <w:tcBorders>
              <w:top w:val="nil"/>
              <w:left w:val="nil"/>
              <w:bottom w:val="nil"/>
              <w:right w:val="nil"/>
            </w:tcBorders>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0"/>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0"/>
          <w:lang w:val="es-ES"/>
        </w:rPr>
      </w:pPr>
    </w:p>
    <w:tbl>
      <w:tblPr>
        <w:tblStyle w:val="Tablaconcuadrcula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76"/>
      </w:tblGrid>
      <w:tr w:rsidR="00464445" w:rsidRPr="00E61D0B" w:rsidTr="00C50FE2">
        <w:trPr>
          <w:trHeight w:val="2283"/>
          <w:jc w:val="center"/>
        </w:trPr>
        <w:tc>
          <w:tcPr>
            <w:tcW w:w="6737" w:type="dxa"/>
          </w:tcPr>
          <w:p w:rsidR="00464445" w:rsidRPr="00E61D0B" w:rsidRDefault="00464445" w:rsidP="00E61D0B">
            <w:pPr>
              <w:spacing w:line="240" w:lineRule="auto"/>
              <w:rPr>
                <w:rFonts w:ascii="Times New Roman" w:eastAsia="Arial MT" w:hAnsi="Times New Roman" w:cs="Times New Roman"/>
                <w:b/>
                <w:sz w:val="20"/>
                <w:lang w:val="es-ES"/>
              </w:rPr>
            </w:pPr>
            <w:r w:rsidRPr="00E61D0B">
              <w:rPr>
                <w:rFonts w:ascii="Times New Roman" w:eastAsia="Arial MT" w:hAnsi="Times New Roman" w:cs="Times New Roman"/>
                <w:noProof/>
                <w:sz w:val="24"/>
                <w:lang w:val="es-ES"/>
              </w:rPr>
              <w:lastRenderedPageBreak/>
              <w:drawing>
                <wp:anchor distT="0" distB="0" distL="0" distR="0" simplePos="0" relativeHeight="251688960" behindDoc="0" locked="0" layoutInCell="1" allowOverlap="1" wp14:anchorId="05AF4060" wp14:editId="2F455993">
                  <wp:simplePos x="0" y="0"/>
                  <wp:positionH relativeFrom="page">
                    <wp:posOffset>137739</wp:posOffset>
                  </wp:positionH>
                  <wp:positionV relativeFrom="page">
                    <wp:posOffset>185945</wp:posOffset>
                  </wp:positionV>
                  <wp:extent cx="4411980" cy="4295140"/>
                  <wp:effectExtent l="0" t="0" r="7620" b="0"/>
                  <wp:wrapTopAndBottom/>
                  <wp:docPr id="19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36" cstate="print"/>
                          <a:stretch>
                            <a:fillRect/>
                          </a:stretch>
                        </pic:blipFill>
                        <pic:spPr>
                          <a:xfrm>
                            <a:off x="0" y="0"/>
                            <a:ext cx="4411980" cy="4295140"/>
                          </a:xfrm>
                          <a:prstGeom prst="rect">
                            <a:avLst/>
                          </a:prstGeom>
                        </pic:spPr>
                      </pic:pic>
                    </a:graphicData>
                  </a:graphic>
                  <wp14:sizeRelH relativeFrom="margin">
                    <wp14:pctWidth>0</wp14:pctWidth>
                  </wp14:sizeRelH>
                  <wp14:sizeRelV relativeFrom="margin">
                    <wp14:pctHeight>0</wp14:pctHeight>
                  </wp14:sizeRelV>
                </wp:anchor>
              </w:drawing>
            </w:r>
          </w:p>
          <w:p w:rsidR="00464445" w:rsidRPr="00E61D0B" w:rsidRDefault="00464445" w:rsidP="00E61D0B">
            <w:pPr>
              <w:spacing w:line="240" w:lineRule="auto"/>
              <w:rPr>
                <w:rFonts w:ascii="Times New Roman" w:eastAsia="Arial MT" w:hAnsi="Times New Roman" w:cs="Times New Roman"/>
                <w:b/>
                <w:sz w:val="20"/>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7"/>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DIRECTIVAS DEL PRIMER PERIODO ORDINARIO DE SESIONES DEL PRIMER AÑO DE EJERCICIO CONSTITUCIONAL</w:t>
      </w: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Primer mes</w:t>
      </w:r>
    </w:p>
    <w:p w:rsidR="00464445" w:rsidRPr="00E61D0B" w:rsidRDefault="00464445" w:rsidP="00E61D0B">
      <w:pPr>
        <w:widowControl w:val="0"/>
        <w:autoSpaceDE w:val="0"/>
        <w:autoSpaceDN w:val="0"/>
        <w:spacing w:after="0" w:line="240" w:lineRule="auto"/>
        <w:ind w:right="427"/>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(Del 5 de septiembre de 2024 al 4 de octubre de 2024)</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523"/>
        <w:gridCol w:w="1422"/>
      </w:tblGrid>
      <w:tr w:rsidR="00464445" w:rsidRPr="00E61D0B" w:rsidTr="00C50FE2">
        <w:trPr>
          <w:trHeight w:val="29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128A26CF" wp14:editId="58FF94D6">
                  <wp:extent cx="513276" cy="110585"/>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545"/>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VICEPRESIDENTE:</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Carlos Alberto López Imm</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5FFDB413" wp14:editId="22F2310B">
                  <wp:extent cx="289560" cy="289559"/>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19" cstate="print"/>
                          <a:stretch>
                            <a:fillRect/>
                          </a:stretch>
                        </pic:blipFill>
                        <pic:spPr>
                          <a:xfrm>
                            <a:off x="0" y="0"/>
                            <a:ext cx="289560" cy="289559"/>
                          </a:xfrm>
                          <a:prstGeom prst="rect">
                            <a:avLst/>
                          </a:prstGeom>
                        </pic:spPr>
                      </pic:pic>
                    </a:graphicData>
                  </a:graphic>
                </wp:inline>
              </w:drawing>
            </w:r>
          </w:p>
        </w:tc>
      </w:tr>
      <w:tr w:rsidR="00464445" w:rsidRPr="00E61D0B" w:rsidTr="00C50FE2">
        <w:trPr>
          <w:trHeight w:val="34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Yesica Yanet Rojas Hernández</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40503B4D" wp14:editId="60FFDDAD">
                  <wp:extent cx="513276" cy="110585"/>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5"/>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68480" behindDoc="1" locked="0" layoutInCell="1" allowOverlap="1" wp14:anchorId="52E8147B" wp14:editId="2C669C56">
                      <wp:simplePos x="0" y="0"/>
                      <wp:positionH relativeFrom="column">
                        <wp:posOffset>3424661</wp:posOffset>
                      </wp:positionH>
                      <wp:positionV relativeFrom="paragraph">
                        <wp:posOffset>26833</wp:posOffset>
                      </wp:positionV>
                      <wp:extent cx="287655" cy="86296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862965"/>
                                <a:chOff x="0" y="0"/>
                                <a:chExt cx="287655" cy="862965"/>
                              </a:xfrm>
                            </wpg:grpSpPr>
                            <pic:pic xmlns:pic="http://schemas.openxmlformats.org/drawingml/2006/picture">
                              <pic:nvPicPr>
                                <pic:cNvPr id="89" name="Image 89"/>
                                <pic:cNvPicPr/>
                              </pic:nvPicPr>
                              <pic:blipFill>
                                <a:blip r:embed="rId37" cstate="print"/>
                                <a:stretch>
                                  <a:fillRect/>
                                </a:stretch>
                              </pic:blipFill>
                              <pic:spPr>
                                <a:xfrm>
                                  <a:off x="0" y="0"/>
                                  <a:ext cx="290916" cy="872299"/>
                                </a:xfrm>
                                <a:prstGeom prst="rect">
                                  <a:avLst/>
                                </a:prstGeom>
                              </pic:spPr>
                            </pic:pic>
                          </wpg:wgp>
                        </a:graphicData>
                      </a:graphic>
                    </wp:anchor>
                  </w:drawing>
                </mc:Choice>
                <mc:Fallback>
                  <w:pict>
                    <v:group w14:anchorId="0A6DCED9" id="Group 88" o:spid="_x0000_s1026" style="position:absolute;margin-left:269.65pt;margin-top:2.1pt;width:22.65pt;height:67.95pt;z-index:-251648000;mso-wrap-distance-left:0;mso-wrap-distance-right:0" coordsize="2876,8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">
                      <v:shape id="Image 89" o:spid="_x0000_s1027" type="#_x0000_t75" style="position:absolute;width:2909;height:8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">
                        <v:imagedata r:id="rId38" o:title=""/>
                      </v:shape>
                    </v:group>
                  </w:pict>
                </mc:Fallback>
              </mc:AlternateContent>
            </w:r>
            <w:r w:rsidRPr="00E61D0B">
              <w:rPr>
                <w:rFonts w:ascii="Times New Roman" w:eastAsia="Arial MT" w:hAnsi="Times New Roman" w:cs="Times New Roman"/>
                <w:sz w:val="24"/>
                <w:szCs w:val="24"/>
                <w:lang w:val="es-ES"/>
              </w:rPr>
              <w:t>Dip. María Mercedes Colín Guadarrama</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Rocío Alexia Dávila Sánchez</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Ruth Salinas Reyes</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Segundo mes.</w:t>
      </w: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(Del 5 de octubre de 2024 al 4 de noviembre de 2024)</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218"/>
        <w:gridCol w:w="4649"/>
        <w:gridCol w:w="1422"/>
      </w:tblGrid>
      <w:tr w:rsidR="00464445" w:rsidRPr="00E61D0B" w:rsidTr="00C50FE2">
        <w:trPr>
          <w:trHeight w:val="290"/>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64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77884710" wp14:editId="421B1704">
                  <wp:extent cx="513276" cy="110585"/>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544"/>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VICEPRESIDENTE:</w:t>
            </w:r>
          </w:p>
        </w:tc>
        <w:tc>
          <w:tcPr>
            <w:tcW w:w="464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Carlos Alberto López Imm</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44EC501" wp14:editId="7CE874F3">
                  <wp:extent cx="289841" cy="289560"/>
                  <wp:effectExtent l="0" t="0" r="0" b="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19" cstate="print"/>
                          <a:stretch>
                            <a:fillRect/>
                          </a:stretch>
                        </pic:blipFill>
                        <pic:spPr>
                          <a:xfrm>
                            <a:off x="0" y="0"/>
                            <a:ext cx="289841" cy="289560"/>
                          </a:xfrm>
                          <a:prstGeom prst="rect">
                            <a:avLst/>
                          </a:prstGeom>
                        </pic:spPr>
                      </pic:pic>
                    </a:graphicData>
                  </a:graphic>
                </wp:inline>
              </w:drawing>
            </w:r>
          </w:p>
        </w:tc>
      </w:tr>
      <w:tr w:rsidR="00464445" w:rsidRPr="00E61D0B" w:rsidTr="00C50FE2">
        <w:trPr>
          <w:trHeight w:val="390"/>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64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Sara Alicia Ramírez de la O</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7CDB9A51" wp14:editId="0FBC0200">
                  <wp:extent cx="513276" cy="110585"/>
                  <wp:effectExtent l="0" t="0" r="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81"/>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64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Itzel Daniela Ballesteros Lule</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3AA5751E" wp14:editId="788AE5CC">
                  <wp:extent cx="513276" cy="110585"/>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7"/>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64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69504" behindDoc="1" locked="0" layoutInCell="1" allowOverlap="1" wp14:anchorId="039EC484" wp14:editId="7CE5A3BD">
                      <wp:simplePos x="0" y="0"/>
                      <wp:positionH relativeFrom="column">
                        <wp:posOffset>3424661</wp:posOffset>
                      </wp:positionH>
                      <wp:positionV relativeFrom="paragraph">
                        <wp:posOffset>28039</wp:posOffset>
                      </wp:positionV>
                      <wp:extent cx="287655" cy="57531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5310"/>
                                <a:chOff x="0" y="0"/>
                                <a:chExt cx="287655" cy="575310"/>
                              </a:xfrm>
                            </wpg:grpSpPr>
                            <pic:pic xmlns:pic="http://schemas.openxmlformats.org/drawingml/2006/picture">
                              <pic:nvPicPr>
                                <pic:cNvPr id="95" name="Image 95"/>
                                <pic:cNvPicPr/>
                              </pic:nvPicPr>
                              <pic:blipFill>
                                <a:blip r:embed="rId39" cstate="print"/>
                                <a:stretch>
                                  <a:fillRect/>
                                </a:stretch>
                              </pic:blipFill>
                              <pic:spPr>
                                <a:xfrm>
                                  <a:off x="0" y="0"/>
                                  <a:ext cx="289559" cy="579120"/>
                                </a:xfrm>
                                <a:prstGeom prst="rect">
                                  <a:avLst/>
                                </a:prstGeom>
                              </pic:spPr>
                            </pic:pic>
                          </wpg:wgp>
                        </a:graphicData>
                      </a:graphic>
                    </wp:anchor>
                  </w:drawing>
                </mc:Choice>
                <mc:Fallback>
                  <w:pict>
                    <v:group w14:anchorId="0367C5DA" id="Group 94" o:spid="_x0000_s1026" style="position:absolute;margin-left:269.65pt;margin-top:2.2pt;width:22.65pt;height:45.3pt;z-index:-251646976;mso-wrap-distance-left:0;mso-wrap-distance-right:0" coordsize="2876,5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">
                      <v:shape id="Image 95" o:spid="_x0000_s1027" type="#_x0000_t75" style="position:absolute;width:2895;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">
                        <v:imagedata r:id="rId40" o:title=""/>
                      </v:shape>
                    </v:group>
                  </w:pict>
                </mc:Fallback>
              </mc:AlternateContent>
            </w:r>
            <w:r w:rsidRPr="00E61D0B">
              <w:rPr>
                <w:rFonts w:ascii="Times New Roman" w:eastAsia="Arial MT" w:hAnsi="Times New Roman" w:cs="Times New Roman"/>
                <w:sz w:val="24"/>
                <w:szCs w:val="24"/>
                <w:lang w:val="es-ES"/>
              </w:rPr>
              <w:t>Dip. María Mercedes Colín Guadarrama</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2"/>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64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Rocío Alexia Dávila Sánchez</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Tercer mes.</w:t>
      </w:r>
    </w:p>
    <w:p w:rsidR="00464445" w:rsidRPr="00E61D0B" w:rsidRDefault="00464445" w:rsidP="00E61D0B">
      <w:pPr>
        <w:widowControl w:val="0"/>
        <w:autoSpaceDE w:val="0"/>
        <w:autoSpaceDN w:val="0"/>
        <w:spacing w:after="0" w:line="240" w:lineRule="auto"/>
        <w:ind w:right="427"/>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(Del 5 de noviembre de 2024 al 4 de diciembre de 2024)</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523"/>
        <w:gridCol w:w="1423"/>
      </w:tblGrid>
      <w:tr w:rsidR="00464445" w:rsidRPr="00E61D0B" w:rsidTr="00C50FE2">
        <w:trPr>
          <w:trHeight w:val="339"/>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423"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10C774D0" wp14:editId="4ED8F972">
                  <wp:extent cx="513276" cy="110585"/>
                  <wp:effectExtent l="0" t="0" r="0" b="0"/>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85"/>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Sara Alicia Ramírez de la O</w:t>
            </w:r>
          </w:p>
        </w:tc>
        <w:tc>
          <w:tcPr>
            <w:tcW w:w="1423"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74E678DB" wp14:editId="48B75FB8">
                  <wp:extent cx="513276" cy="110585"/>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544"/>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VICEPRESIDENTE:</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Carlos Alberto López Imm</w:t>
            </w:r>
          </w:p>
        </w:tc>
        <w:tc>
          <w:tcPr>
            <w:tcW w:w="1423"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3DE000EB" wp14:editId="55900080">
                  <wp:extent cx="289559" cy="289560"/>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9" cstate="print"/>
                          <a:stretch>
                            <a:fillRect/>
                          </a:stretch>
                        </pic:blipFill>
                        <pic:spPr>
                          <a:xfrm>
                            <a:off x="0" y="0"/>
                            <a:ext cx="289559" cy="289560"/>
                          </a:xfrm>
                          <a:prstGeom prst="rect">
                            <a:avLst/>
                          </a:prstGeom>
                        </pic:spPr>
                      </pic:pic>
                    </a:graphicData>
                  </a:graphic>
                </wp:inline>
              </w:drawing>
            </w:r>
          </w:p>
        </w:tc>
      </w:tr>
      <w:tr w:rsidR="00464445" w:rsidRPr="00E61D0B" w:rsidTr="00C50FE2">
        <w:trPr>
          <w:trHeight w:val="339"/>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SECRETARIO:</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Israel Espíndola López</w:t>
            </w:r>
          </w:p>
        </w:tc>
        <w:tc>
          <w:tcPr>
            <w:tcW w:w="1423"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10701322" wp14:editId="369AB0A8">
                  <wp:extent cx="513276" cy="110585"/>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5"/>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70528" behindDoc="1" locked="0" layoutInCell="1" allowOverlap="1" wp14:anchorId="6777E470" wp14:editId="7D837A7F">
                      <wp:simplePos x="0" y="0"/>
                      <wp:positionH relativeFrom="column">
                        <wp:posOffset>3424577</wp:posOffset>
                      </wp:positionH>
                      <wp:positionV relativeFrom="paragraph">
                        <wp:posOffset>27658</wp:posOffset>
                      </wp:positionV>
                      <wp:extent cx="287655" cy="57467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4675"/>
                                <a:chOff x="0" y="0"/>
                                <a:chExt cx="287655" cy="574675"/>
                              </a:xfrm>
                            </wpg:grpSpPr>
                            <pic:pic xmlns:pic="http://schemas.openxmlformats.org/drawingml/2006/picture">
                              <pic:nvPicPr>
                                <pic:cNvPr id="101" name="Image 101"/>
                                <pic:cNvPicPr/>
                              </pic:nvPicPr>
                              <pic:blipFill>
                                <a:blip r:embed="rId41" cstate="print"/>
                                <a:stretch>
                                  <a:fillRect/>
                                </a:stretch>
                              </pic:blipFill>
                              <pic:spPr>
                                <a:xfrm>
                                  <a:off x="0" y="0"/>
                                  <a:ext cx="289944" cy="579119"/>
                                </a:xfrm>
                                <a:prstGeom prst="rect">
                                  <a:avLst/>
                                </a:prstGeom>
                              </pic:spPr>
                            </pic:pic>
                          </wpg:wgp>
                        </a:graphicData>
                      </a:graphic>
                    </wp:anchor>
                  </w:drawing>
                </mc:Choice>
                <mc:Fallback>
                  <w:pict>
                    <v:group w14:anchorId="5C15F269" id="Group 100" o:spid="_x0000_s1026" style="position:absolute;margin-left:269.65pt;margin-top:2.2pt;width:22.65pt;height:45.25pt;z-index:-251645952;mso-wrap-distance-left:0;mso-wrap-distance-right:0" coordsize="2876,5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">
                      <v:shape id="Image 101" o:spid="_x0000_s1027" type="#_x0000_t75" style="position:absolute;width:2899;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">
                        <v:imagedata r:id="rId42" o:title=""/>
                      </v:shape>
                    </v:group>
                  </w:pict>
                </mc:Fallback>
              </mc:AlternateContent>
            </w:r>
            <w:r w:rsidRPr="00E61D0B">
              <w:rPr>
                <w:rFonts w:ascii="Times New Roman" w:eastAsia="Arial MT" w:hAnsi="Times New Roman" w:cs="Times New Roman"/>
                <w:sz w:val="24"/>
                <w:szCs w:val="24"/>
                <w:lang w:val="es-ES"/>
              </w:rPr>
              <w:t>Dip. María Mercedes Colín Guadarrama</w:t>
            </w:r>
          </w:p>
        </w:tc>
        <w:tc>
          <w:tcPr>
            <w:tcW w:w="1423"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Rocío Alexia Dávila Sánchez</w:t>
            </w:r>
          </w:p>
        </w:tc>
        <w:tc>
          <w:tcPr>
            <w:tcW w:w="1423"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Tercer mes</w:t>
      </w: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(Del 12 de noviembre de 2024 al 4 de diciembre de 2024)</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218"/>
        <w:gridCol w:w="4650"/>
        <w:gridCol w:w="1422"/>
      </w:tblGrid>
      <w:tr w:rsidR="00464445" w:rsidRPr="00E61D0B" w:rsidTr="00C50FE2">
        <w:trPr>
          <w:trHeight w:val="339"/>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65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37FF43DD" wp14:editId="56DB3426">
                  <wp:extent cx="513276" cy="110585"/>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85"/>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65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Sara Alicia Ramírez de la O</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326C7EDB" wp14:editId="074B645D">
                  <wp:extent cx="513276" cy="110585"/>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542"/>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VICEPRESIDENTE:</w:t>
            </w:r>
          </w:p>
        </w:tc>
        <w:tc>
          <w:tcPr>
            <w:tcW w:w="465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Carlos Alberto López Imm</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7255FE3A" wp14:editId="6806EAFB">
                  <wp:extent cx="289611" cy="289559"/>
                  <wp:effectExtent l="0" t="0" r="0" b="0"/>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9" cstate="print"/>
                          <a:stretch>
                            <a:fillRect/>
                          </a:stretch>
                        </pic:blipFill>
                        <pic:spPr>
                          <a:xfrm>
                            <a:off x="0" y="0"/>
                            <a:ext cx="289611" cy="289559"/>
                          </a:xfrm>
                          <a:prstGeom prst="rect">
                            <a:avLst/>
                          </a:prstGeom>
                        </pic:spPr>
                      </pic:pic>
                    </a:graphicData>
                  </a:graphic>
                </wp:inline>
              </w:drawing>
            </w:r>
          </w:p>
        </w:tc>
      </w:tr>
      <w:tr w:rsidR="00464445" w:rsidRPr="00E61D0B" w:rsidTr="00C50FE2">
        <w:trPr>
          <w:trHeight w:val="339"/>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SECRETARIO:</w:t>
            </w:r>
          </w:p>
        </w:tc>
        <w:tc>
          <w:tcPr>
            <w:tcW w:w="465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Israel Espíndola López</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6C719F62" wp14:editId="5DFC6AA3">
                  <wp:extent cx="513276" cy="110585"/>
                  <wp:effectExtent l="0" t="0" r="0" b="0"/>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8"/>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65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71552" behindDoc="1" locked="0" layoutInCell="1" allowOverlap="1" wp14:anchorId="3793C8C1" wp14:editId="3B897047">
                      <wp:simplePos x="0" y="0"/>
                      <wp:positionH relativeFrom="column">
                        <wp:posOffset>3424661</wp:posOffset>
                      </wp:positionH>
                      <wp:positionV relativeFrom="paragraph">
                        <wp:posOffset>28421</wp:posOffset>
                      </wp:positionV>
                      <wp:extent cx="287655" cy="57531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5310"/>
                                <a:chOff x="0" y="0"/>
                                <a:chExt cx="287655" cy="575310"/>
                              </a:xfrm>
                            </wpg:grpSpPr>
                            <pic:pic xmlns:pic="http://schemas.openxmlformats.org/drawingml/2006/picture">
                              <pic:nvPicPr>
                                <pic:cNvPr id="108" name="Image 108"/>
                                <pic:cNvPicPr/>
                              </pic:nvPicPr>
                              <pic:blipFill>
                                <a:blip r:embed="rId39" cstate="print"/>
                                <a:stretch>
                                  <a:fillRect/>
                                </a:stretch>
                              </pic:blipFill>
                              <pic:spPr>
                                <a:xfrm>
                                  <a:off x="0" y="0"/>
                                  <a:ext cx="289560" cy="579120"/>
                                </a:xfrm>
                                <a:prstGeom prst="rect">
                                  <a:avLst/>
                                </a:prstGeom>
                              </pic:spPr>
                            </pic:pic>
                          </wpg:wgp>
                        </a:graphicData>
                      </a:graphic>
                    </wp:anchor>
                  </w:drawing>
                </mc:Choice>
                <mc:Fallback>
                  <w:pict>
                    <v:group w14:anchorId="1EFE6E7A" id="Group 107" o:spid="_x0000_s1026" style="position:absolute;margin-left:269.65pt;margin-top:2.25pt;width:22.65pt;height:45.3pt;z-index:-251644928;mso-wrap-distance-left:0;mso-wrap-distance-right:0" coordsize="2876,5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">
                      <v:shape id="Image 108" o:spid="_x0000_s1027" type="#_x0000_t75" style="position:absolute;width:2895;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">
                        <v:imagedata r:id="rId40" o:title=""/>
                      </v:shape>
                    </v:group>
                  </w:pict>
                </mc:Fallback>
              </mc:AlternateContent>
            </w:r>
            <w:r w:rsidRPr="00E61D0B">
              <w:rPr>
                <w:rFonts w:ascii="Times New Roman" w:eastAsia="Arial MT" w:hAnsi="Times New Roman" w:cs="Times New Roman"/>
                <w:sz w:val="24"/>
                <w:szCs w:val="24"/>
                <w:lang w:val="es-ES"/>
              </w:rPr>
              <w:t>Dip. María Mercedes Colín Guadarrama</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2"/>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65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Rocío Alexia Dávila Sánchez</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Cuarto mes</w:t>
      </w:r>
    </w:p>
    <w:p w:rsidR="00464445" w:rsidRPr="00E61D0B" w:rsidRDefault="00464445" w:rsidP="00E61D0B">
      <w:pPr>
        <w:widowControl w:val="0"/>
        <w:autoSpaceDE w:val="0"/>
        <w:autoSpaceDN w:val="0"/>
        <w:spacing w:after="0" w:line="240" w:lineRule="auto"/>
        <w:ind w:right="427"/>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(Del 5 de noviembre de 2024 al 19 de diciembre de 2024)</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729"/>
        <w:gridCol w:w="1218"/>
      </w:tblGrid>
      <w:tr w:rsidR="00464445" w:rsidRPr="00E61D0B" w:rsidTr="00C50FE2">
        <w:trPr>
          <w:trHeight w:val="29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72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218"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2A5174E" wp14:editId="327BD810">
                  <wp:extent cx="513276" cy="110585"/>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7"/>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VICEPRESIDENTE:</w:t>
            </w:r>
          </w:p>
        </w:tc>
        <w:tc>
          <w:tcPr>
            <w:tcW w:w="472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72576" behindDoc="1" locked="0" layoutInCell="1" allowOverlap="1" wp14:anchorId="541CB7A7" wp14:editId="6CBE5356">
                      <wp:simplePos x="0" y="0"/>
                      <wp:positionH relativeFrom="column">
                        <wp:posOffset>3424661</wp:posOffset>
                      </wp:positionH>
                      <wp:positionV relativeFrom="paragraph">
                        <wp:posOffset>28027</wp:posOffset>
                      </wp:positionV>
                      <wp:extent cx="287655" cy="574675"/>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4675"/>
                                <a:chOff x="0" y="0"/>
                                <a:chExt cx="287655" cy="574675"/>
                              </a:xfrm>
                            </wpg:grpSpPr>
                            <pic:pic xmlns:pic="http://schemas.openxmlformats.org/drawingml/2006/picture">
                              <pic:nvPicPr>
                                <pic:cNvPr id="111" name="Image 111"/>
                                <pic:cNvPicPr/>
                              </pic:nvPicPr>
                              <pic:blipFill>
                                <a:blip r:embed="rId43" cstate="print"/>
                                <a:stretch>
                                  <a:fillRect/>
                                </a:stretch>
                              </pic:blipFill>
                              <pic:spPr>
                                <a:xfrm>
                                  <a:off x="0" y="0"/>
                                  <a:ext cx="289937" cy="579120"/>
                                </a:xfrm>
                                <a:prstGeom prst="rect">
                                  <a:avLst/>
                                </a:prstGeom>
                              </pic:spPr>
                            </pic:pic>
                          </wpg:wgp>
                        </a:graphicData>
                      </a:graphic>
                    </wp:anchor>
                  </w:drawing>
                </mc:Choice>
                <mc:Fallback>
                  <w:pict>
                    <v:group w14:anchorId="345A4C8A" id="Group 110" o:spid="_x0000_s1026" style="position:absolute;margin-left:269.65pt;margin-top:2.2pt;width:22.65pt;height:45.25pt;z-index:-251643904;mso-wrap-distance-left:0;mso-wrap-distance-right:0" coordsize="2876,5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">
                      <v:shape id="Image 111" o:spid="_x0000_s1027" type="#_x0000_t75" style="position:absolute;width:2899;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">
                        <v:imagedata r:id="rId44" o:title=""/>
                      </v:shape>
                    </v:group>
                  </w:pict>
                </mc:Fallback>
              </mc:AlternateContent>
            </w:r>
            <w:r w:rsidRPr="00E61D0B">
              <w:rPr>
                <w:rFonts w:ascii="Times New Roman" w:eastAsia="Arial MT" w:hAnsi="Times New Roman" w:cs="Times New Roman"/>
                <w:sz w:val="24"/>
                <w:szCs w:val="24"/>
                <w:lang w:val="es-ES"/>
              </w:rPr>
              <w:t>Dip. Carlos Alberto López Imm</w:t>
            </w:r>
          </w:p>
        </w:tc>
        <w:tc>
          <w:tcPr>
            <w:tcW w:w="1218"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50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72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Rocío Alexia Dávila Sánchez</w:t>
            </w:r>
          </w:p>
        </w:tc>
        <w:tc>
          <w:tcPr>
            <w:tcW w:w="1218"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39"/>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72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María del Carmen De la Rosa Mendoza</w:t>
            </w:r>
          </w:p>
        </w:tc>
        <w:tc>
          <w:tcPr>
            <w:tcW w:w="1218"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5C9009FE" wp14:editId="1CDC49F0">
                  <wp:extent cx="513276" cy="110585"/>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6"/>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72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Maricela Beltrán Sánchez</w:t>
            </w:r>
          </w:p>
        </w:tc>
        <w:tc>
          <w:tcPr>
            <w:tcW w:w="1218"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4A0D4EE8" wp14:editId="7B99087F">
                  <wp:extent cx="282076" cy="281939"/>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45" cstate="print"/>
                          <a:stretch>
                            <a:fillRect/>
                          </a:stretch>
                        </pic:blipFill>
                        <pic:spPr>
                          <a:xfrm>
                            <a:off x="0" y="0"/>
                            <a:ext cx="282076" cy="281939"/>
                          </a:xfrm>
                          <a:prstGeom prst="rect">
                            <a:avLst/>
                          </a:prstGeom>
                        </pic:spPr>
                      </pic:pic>
                    </a:graphicData>
                  </a:graphic>
                </wp:inline>
              </w:drawing>
            </w:r>
          </w:p>
        </w:tc>
      </w:tr>
      <w:tr w:rsidR="00464445" w:rsidRPr="00E61D0B" w:rsidTr="00C50FE2">
        <w:trPr>
          <w:trHeight w:val="62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729"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Araceli Casasola Salazar</w:t>
            </w:r>
          </w:p>
        </w:tc>
        <w:tc>
          <w:tcPr>
            <w:tcW w:w="1218"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38E7F7C2" wp14:editId="36189EA0">
                  <wp:extent cx="272973" cy="389096"/>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7" cstate="print"/>
                          <a:stretch>
                            <a:fillRect/>
                          </a:stretch>
                        </pic:blipFill>
                        <pic:spPr>
                          <a:xfrm>
                            <a:off x="0" y="0"/>
                            <a:ext cx="272973" cy="389096"/>
                          </a:xfrm>
                          <a:prstGeom prst="rect">
                            <a:avLst/>
                          </a:prstGeom>
                        </pic:spPr>
                      </pic:pic>
                    </a:graphicData>
                  </a:graphic>
                </wp:inline>
              </w:drawing>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SEGUNDO PERIODO ORDINARIO DE SESIONES DEL PRIMER AÑO DE EJERCICIO CONSTITUCIONAL</w:t>
      </w:r>
    </w:p>
    <w:p w:rsidR="00464445" w:rsidRPr="00E61D0B" w:rsidRDefault="00464445" w:rsidP="00E61D0B">
      <w:pPr>
        <w:widowControl w:val="0"/>
        <w:autoSpaceDE w:val="0"/>
        <w:autoSpaceDN w:val="0"/>
        <w:spacing w:after="0" w:line="240" w:lineRule="auto"/>
        <w:rPr>
          <w:rFonts w:ascii="Times New Roman" w:eastAsia="Arial MT" w:hAnsi="Times New Roman" w:cs="Times New Roman"/>
          <w:b/>
          <w:sz w:val="24"/>
          <w:szCs w:val="24"/>
          <w:lang w:val="es-ES"/>
        </w:rPr>
      </w:pP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Primer mes</w:t>
      </w:r>
    </w:p>
    <w:p w:rsidR="00464445" w:rsidRPr="00E61D0B" w:rsidRDefault="00464445" w:rsidP="00E61D0B">
      <w:pPr>
        <w:widowControl w:val="0"/>
        <w:autoSpaceDE w:val="0"/>
        <w:autoSpaceDN w:val="0"/>
        <w:spacing w:after="0" w:line="240" w:lineRule="auto"/>
        <w:ind w:right="427"/>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(Del 31 de enero de 2025 al 28 de febrero de 2025)</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481"/>
        <w:gridCol w:w="1466"/>
      </w:tblGrid>
      <w:tr w:rsidR="00464445" w:rsidRPr="00E61D0B" w:rsidTr="00C50FE2">
        <w:trPr>
          <w:trHeight w:val="29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4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466"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698A2F19" wp14:editId="753DBD27">
                  <wp:extent cx="513276" cy="110585"/>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545"/>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4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Leticia Mejía García</w:t>
            </w:r>
          </w:p>
        </w:tc>
        <w:tc>
          <w:tcPr>
            <w:tcW w:w="1466"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5C8E70A9" wp14:editId="5F84E806">
                  <wp:extent cx="289178" cy="289178"/>
                  <wp:effectExtent l="0" t="0" r="0" b="0"/>
                  <wp:docPr id="117" name="Image 117" descr="Descripción: Descripción: http://www.starmedia.com/imagenes/2012/12/pri-impulsara-renovacion-a-fond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Descripción: Descripción: http://www.starmedia.com/imagenes/2012/12/pri-impulsara-renovacion-a-fondo-1.jpg"/>
                          <pic:cNvPicPr/>
                        </pic:nvPicPr>
                        <pic:blipFill>
                          <a:blip r:embed="rId46" cstate="print"/>
                          <a:stretch>
                            <a:fillRect/>
                          </a:stretch>
                        </pic:blipFill>
                        <pic:spPr>
                          <a:xfrm>
                            <a:off x="0" y="0"/>
                            <a:ext cx="289178" cy="289178"/>
                          </a:xfrm>
                          <a:prstGeom prst="rect">
                            <a:avLst/>
                          </a:prstGeom>
                        </pic:spPr>
                      </pic:pic>
                    </a:graphicData>
                  </a:graphic>
                </wp:inline>
              </w:drawing>
            </w:r>
          </w:p>
        </w:tc>
      </w:tr>
      <w:tr w:rsidR="00464445" w:rsidRPr="00E61D0B" w:rsidTr="00C50FE2">
        <w:trPr>
          <w:trHeight w:val="387"/>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4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Sara Alicia Ramírez de la O</w:t>
            </w:r>
          </w:p>
        </w:tc>
        <w:tc>
          <w:tcPr>
            <w:tcW w:w="1466"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08C605D9" wp14:editId="2FDB1D3D">
                  <wp:extent cx="513276" cy="110585"/>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84"/>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SECRETARIO:</w:t>
            </w:r>
          </w:p>
        </w:tc>
        <w:tc>
          <w:tcPr>
            <w:tcW w:w="44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Valentín Martínez Castillo</w:t>
            </w:r>
          </w:p>
        </w:tc>
        <w:tc>
          <w:tcPr>
            <w:tcW w:w="1466"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03FD8AF9" wp14:editId="30C935D2">
                  <wp:extent cx="513276" cy="110585"/>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7"/>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73600" behindDoc="1" locked="0" layoutInCell="1" allowOverlap="1" wp14:anchorId="32227815" wp14:editId="6F657958">
                      <wp:simplePos x="0" y="0"/>
                      <wp:positionH relativeFrom="column">
                        <wp:posOffset>3424661</wp:posOffset>
                      </wp:positionH>
                      <wp:positionV relativeFrom="paragraph">
                        <wp:posOffset>28090</wp:posOffset>
                      </wp:positionV>
                      <wp:extent cx="287655" cy="57467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4675"/>
                                <a:chOff x="0" y="0"/>
                                <a:chExt cx="287655" cy="574675"/>
                              </a:xfrm>
                            </wpg:grpSpPr>
                            <pic:pic xmlns:pic="http://schemas.openxmlformats.org/drawingml/2006/picture">
                              <pic:nvPicPr>
                                <pic:cNvPr id="121" name="Image 121"/>
                                <pic:cNvPicPr/>
                              </pic:nvPicPr>
                              <pic:blipFill>
                                <a:blip r:embed="rId47" cstate="print"/>
                                <a:stretch>
                                  <a:fillRect/>
                                </a:stretch>
                              </pic:blipFill>
                              <pic:spPr>
                                <a:xfrm>
                                  <a:off x="0" y="0"/>
                                  <a:ext cx="289969" cy="579120"/>
                                </a:xfrm>
                                <a:prstGeom prst="rect">
                                  <a:avLst/>
                                </a:prstGeom>
                              </pic:spPr>
                            </pic:pic>
                          </wpg:wgp>
                        </a:graphicData>
                      </a:graphic>
                    </wp:anchor>
                  </w:drawing>
                </mc:Choice>
                <mc:Fallback>
                  <w:pict>
                    <v:group w14:anchorId="3602297B" id="Group 120" o:spid="_x0000_s1026" style="position:absolute;margin-left:269.65pt;margin-top:2.2pt;width:22.65pt;height:45.25pt;z-index:-251642880;mso-wrap-distance-left:0;mso-wrap-distance-right:0" coordsize="2876,5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">
                      <v:shape id="Image 121" o:spid="_x0000_s1027" type="#_x0000_t75" style="position:absolute;width:2899;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">
                        <v:imagedata r:id="rId48" o:title=""/>
                      </v:shape>
                    </v:group>
                  </w:pict>
                </mc:Fallback>
              </mc:AlternateContent>
            </w:r>
            <w:r w:rsidRPr="00E61D0B">
              <w:rPr>
                <w:rFonts w:ascii="Times New Roman" w:eastAsia="Arial MT" w:hAnsi="Times New Roman" w:cs="Times New Roman"/>
                <w:sz w:val="24"/>
                <w:szCs w:val="24"/>
                <w:lang w:val="es-ES"/>
              </w:rPr>
              <w:t>Dip. Krishna Karina Romero Velázquez</w:t>
            </w:r>
          </w:p>
        </w:tc>
        <w:tc>
          <w:tcPr>
            <w:tcW w:w="1466"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Maricela Beltrán Sánchez</w:t>
            </w:r>
          </w:p>
        </w:tc>
        <w:tc>
          <w:tcPr>
            <w:tcW w:w="1466"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Segundo mes</w:t>
      </w:r>
    </w:p>
    <w:p w:rsidR="00464445" w:rsidRPr="00E61D0B" w:rsidRDefault="00464445" w:rsidP="00E61D0B">
      <w:pPr>
        <w:widowControl w:val="0"/>
        <w:autoSpaceDE w:val="0"/>
        <w:autoSpaceDN w:val="0"/>
        <w:spacing w:after="0" w:line="240" w:lineRule="auto"/>
        <w:ind w:right="427"/>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(Del 1 de marzo de 2025 al 30 de marzo de 2025)</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454"/>
        <w:gridCol w:w="1491"/>
      </w:tblGrid>
      <w:tr w:rsidR="00464445" w:rsidRPr="00E61D0B" w:rsidTr="00C50FE2">
        <w:trPr>
          <w:trHeight w:val="29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491"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2ED1C42" wp14:editId="7D61CA0B">
                  <wp:extent cx="513276" cy="110585"/>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545"/>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Alejandra Figueroa Adame</w:t>
            </w:r>
          </w:p>
        </w:tc>
        <w:tc>
          <w:tcPr>
            <w:tcW w:w="1491"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B90FF6F" wp14:editId="74A40D7A">
                  <wp:extent cx="290715" cy="289560"/>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9" cstate="print"/>
                          <a:stretch>
                            <a:fillRect/>
                          </a:stretch>
                        </pic:blipFill>
                        <pic:spPr>
                          <a:xfrm>
                            <a:off x="0" y="0"/>
                            <a:ext cx="290715" cy="289560"/>
                          </a:xfrm>
                          <a:prstGeom prst="rect">
                            <a:avLst/>
                          </a:prstGeom>
                        </pic:spPr>
                      </pic:pic>
                    </a:graphicData>
                  </a:graphic>
                </wp:inline>
              </w:drawing>
            </w:r>
          </w:p>
        </w:tc>
      </w:tr>
      <w:tr w:rsidR="00464445" w:rsidRPr="00E61D0B" w:rsidTr="00C50FE2">
        <w:trPr>
          <w:trHeight w:val="388"/>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Sara Alicia Ramírez de la O</w:t>
            </w:r>
          </w:p>
        </w:tc>
        <w:tc>
          <w:tcPr>
            <w:tcW w:w="1491"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54A5FE73" wp14:editId="7F1F68CD">
                  <wp:extent cx="513276" cy="110585"/>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8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María José Pérez Domínguez</w:t>
            </w:r>
          </w:p>
        </w:tc>
        <w:tc>
          <w:tcPr>
            <w:tcW w:w="1491"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7304774E" wp14:editId="0D61EED7">
                  <wp:extent cx="513276" cy="110585"/>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6"/>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74624" behindDoc="1" locked="0" layoutInCell="1" allowOverlap="1" wp14:anchorId="01145932" wp14:editId="04AE714A">
                      <wp:simplePos x="0" y="0"/>
                      <wp:positionH relativeFrom="column">
                        <wp:posOffset>3424661</wp:posOffset>
                      </wp:positionH>
                      <wp:positionV relativeFrom="paragraph">
                        <wp:posOffset>27824</wp:posOffset>
                      </wp:positionV>
                      <wp:extent cx="287655" cy="575310"/>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5310"/>
                                <a:chOff x="0" y="0"/>
                                <a:chExt cx="287655" cy="575310"/>
                              </a:xfrm>
                            </wpg:grpSpPr>
                            <pic:pic xmlns:pic="http://schemas.openxmlformats.org/drawingml/2006/picture">
                              <pic:nvPicPr>
                                <pic:cNvPr id="127" name="Image 127"/>
                                <pic:cNvPicPr/>
                              </pic:nvPicPr>
                              <pic:blipFill>
                                <a:blip r:embed="rId41" cstate="print"/>
                                <a:stretch>
                                  <a:fillRect/>
                                </a:stretch>
                              </pic:blipFill>
                              <pic:spPr>
                                <a:xfrm>
                                  <a:off x="0" y="0"/>
                                  <a:ext cx="289579" cy="579120"/>
                                </a:xfrm>
                                <a:prstGeom prst="rect">
                                  <a:avLst/>
                                </a:prstGeom>
                              </pic:spPr>
                            </pic:pic>
                          </wpg:wgp>
                        </a:graphicData>
                      </a:graphic>
                    </wp:anchor>
                  </w:drawing>
                </mc:Choice>
                <mc:Fallback>
                  <w:pict>
                    <v:group w14:anchorId="31A02A76" id="Group 126" o:spid="_x0000_s1026" style="position:absolute;margin-left:269.65pt;margin-top:2.2pt;width:22.65pt;height:45.3pt;z-index:-251641856;mso-wrap-distance-left:0;mso-wrap-distance-right:0" coordsize="2876,5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">
                      <v:shape id="Image 127" o:spid="_x0000_s1027" type="#_x0000_t75" style="position:absolute;width:2895;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">
                        <v:imagedata r:id="rId42" o:title=""/>
                      </v:shape>
                    </v:group>
                  </w:pict>
                </mc:Fallback>
              </mc:AlternateContent>
            </w:r>
            <w:r w:rsidRPr="00E61D0B">
              <w:rPr>
                <w:rFonts w:ascii="Times New Roman" w:eastAsia="Arial MT" w:hAnsi="Times New Roman" w:cs="Times New Roman"/>
                <w:sz w:val="24"/>
                <w:szCs w:val="24"/>
                <w:lang w:val="es-ES"/>
              </w:rPr>
              <w:t>Dip. Leticia Mejía García</w:t>
            </w:r>
          </w:p>
        </w:tc>
        <w:tc>
          <w:tcPr>
            <w:tcW w:w="1491"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lastRenderedPageBreak/>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Emma Laura Álvarez Villavicencio</w:t>
            </w:r>
          </w:p>
        </w:tc>
        <w:tc>
          <w:tcPr>
            <w:tcW w:w="1491"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Tercer mes</w:t>
      </w:r>
    </w:p>
    <w:p w:rsidR="00464445" w:rsidRPr="00E61D0B" w:rsidRDefault="00464445" w:rsidP="00E61D0B">
      <w:pPr>
        <w:widowControl w:val="0"/>
        <w:autoSpaceDE w:val="0"/>
        <w:autoSpaceDN w:val="0"/>
        <w:spacing w:after="0" w:line="240" w:lineRule="auto"/>
        <w:ind w:right="427"/>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(Del 31 de marzo de 2025 al 30 de abril de 2025)</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218"/>
        <w:gridCol w:w="4581"/>
        <w:gridCol w:w="1492"/>
      </w:tblGrid>
      <w:tr w:rsidR="00464445" w:rsidRPr="00E61D0B" w:rsidTr="00C50FE2">
        <w:trPr>
          <w:trHeight w:val="290"/>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5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49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333CD81C" wp14:editId="403B804C">
                  <wp:extent cx="513276" cy="110585"/>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544"/>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5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Alejandra Figueroa Adame</w:t>
            </w:r>
          </w:p>
        </w:tc>
        <w:tc>
          <w:tcPr>
            <w:tcW w:w="149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45B5C128" wp14:editId="68C00015">
                  <wp:extent cx="289611" cy="289559"/>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9" cstate="print"/>
                          <a:stretch>
                            <a:fillRect/>
                          </a:stretch>
                        </pic:blipFill>
                        <pic:spPr>
                          <a:xfrm>
                            <a:off x="0" y="0"/>
                            <a:ext cx="289611" cy="289559"/>
                          </a:xfrm>
                          <a:prstGeom prst="rect">
                            <a:avLst/>
                          </a:prstGeom>
                        </pic:spPr>
                      </pic:pic>
                    </a:graphicData>
                  </a:graphic>
                </wp:inline>
              </w:drawing>
            </w:r>
          </w:p>
        </w:tc>
      </w:tr>
      <w:tr w:rsidR="00464445" w:rsidRPr="00E61D0B" w:rsidTr="00C50FE2">
        <w:trPr>
          <w:trHeight w:val="387"/>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5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Sara Alicia Ramírez de la O</w:t>
            </w:r>
          </w:p>
        </w:tc>
        <w:tc>
          <w:tcPr>
            <w:tcW w:w="149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8D01CB1" wp14:editId="52E97DD4">
                  <wp:extent cx="513276" cy="110585"/>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84"/>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5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Sandra Patricia Santos Rodríguez</w:t>
            </w:r>
          </w:p>
        </w:tc>
        <w:tc>
          <w:tcPr>
            <w:tcW w:w="149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628D0B73" wp14:editId="57FD2806">
                  <wp:extent cx="513276" cy="110585"/>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8"/>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5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Ruth Salinas Reyes</w:t>
            </w:r>
          </w:p>
        </w:tc>
        <w:tc>
          <w:tcPr>
            <w:tcW w:w="149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5F54194" wp14:editId="4CE1849C">
                  <wp:extent cx="281939" cy="281940"/>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45" cstate="print"/>
                          <a:stretch>
                            <a:fillRect/>
                          </a:stretch>
                        </pic:blipFill>
                        <pic:spPr>
                          <a:xfrm>
                            <a:off x="0" y="0"/>
                            <a:ext cx="281939" cy="281940"/>
                          </a:xfrm>
                          <a:prstGeom prst="rect">
                            <a:avLst/>
                          </a:prstGeom>
                        </pic:spPr>
                      </pic:pic>
                    </a:graphicData>
                  </a:graphic>
                </wp:inline>
              </w:drawing>
            </w:r>
          </w:p>
        </w:tc>
      </w:tr>
      <w:tr w:rsidR="00464445" w:rsidRPr="00E61D0B" w:rsidTr="00C50FE2">
        <w:trPr>
          <w:trHeight w:val="622"/>
        </w:trPr>
        <w:tc>
          <w:tcPr>
            <w:tcW w:w="2218"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581"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Araceli Casasola Salazar</w:t>
            </w:r>
          </w:p>
        </w:tc>
        <w:tc>
          <w:tcPr>
            <w:tcW w:w="1492"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02A93735" wp14:editId="30B79A43">
                  <wp:extent cx="273201" cy="389096"/>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7" cstate="print"/>
                          <a:stretch>
                            <a:fillRect/>
                          </a:stretch>
                        </pic:blipFill>
                        <pic:spPr>
                          <a:xfrm>
                            <a:off x="0" y="0"/>
                            <a:ext cx="273201" cy="389096"/>
                          </a:xfrm>
                          <a:prstGeom prst="rect">
                            <a:avLst/>
                          </a:prstGeom>
                        </pic:spPr>
                      </pic:pic>
                    </a:graphicData>
                  </a:graphic>
                </wp:inline>
              </w:drawing>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Cuarto mes</w:t>
      </w:r>
    </w:p>
    <w:p w:rsidR="00464445" w:rsidRPr="00E61D0B" w:rsidRDefault="00464445" w:rsidP="00E61D0B">
      <w:pPr>
        <w:widowControl w:val="0"/>
        <w:autoSpaceDE w:val="0"/>
        <w:autoSpaceDN w:val="0"/>
        <w:spacing w:after="0" w:line="240" w:lineRule="auto"/>
        <w:ind w:right="427"/>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(Del 01 de mayo de 2025 al 13 de mayo de 2025)</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523"/>
        <w:gridCol w:w="1422"/>
      </w:tblGrid>
      <w:tr w:rsidR="00464445" w:rsidRPr="00E61D0B" w:rsidTr="00C50FE2">
        <w:trPr>
          <w:trHeight w:val="29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0EA5C40D" wp14:editId="085EEAB0">
                  <wp:extent cx="513276" cy="110585"/>
                  <wp:effectExtent l="0" t="0" r="0" b="0"/>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545"/>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Alejandra Figueroa Adame</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3C5E0BBF" wp14:editId="7EF585DC">
                  <wp:extent cx="290715" cy="289560"/>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9" cstate="print"/>
                          <a:stretch>
                            <a:fillRect/>
                          </a:stretch>
                        </pic:blipFill>
                        <pic:spPr>
                          <a:xfrm>
                            <a:off x="0" y="0"/>
                            <a:ext cx="290715" cy="289560"/>
                          </a:xfrm>
                          <a:prstGeom prst="rect">
                            <a:avLst/>
                          </a:prstGeom>
                        </pic:spPr>
                      </pic:pic>
                    </a:graphicData>
                  </a:graphic>
                </wp:inline>
              </w:drawing>
            </w:r>
          </w:p>
        </w:tc>
      </w:tr>
      <w:tr w:rsidR="00464445" w:rsidRPr="00E61D0B" w:rsidTr="00C50FE2">
        <w:trPr>
          <w:trHeight w:val="339"/>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Sara Alicia Ramírez de la O</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C1D4335" wp14:editId="79A80C83">
                  <wp:extent cx="513276" cy="110585"/>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6"/>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75648" behindDoc="1" locked="0" layoutInCell="1" allowOverlap="1" wp14:anchorId="3EF4E9A3" wp14:editId="54B3E95B">
                      <wp:simplePos x="0" y="0"/>
                      <wp:positionH relativeFrom="column">
                        <wp:posOffset>3424661</wp:posOffset>
                      </wp:positionH>
                      <wp:positionV relativeFrom="paragraph">
                        <wp:posOffset>27290</wp:posOffset>
                      </wp:positionV>
                      <wp:extent cx="287655" cy="57531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5310"/>
                                <a:chOff x="0" y="0"/>
                                <a:chExt cx="287655" cy="575310"/>
                              </a:xfrm>
                            </wpg:grpSpPr>
                            <pic:pic xmlns:pic="http://schemas.openxmlformats.org/drawingml/2006/picture">
                              <pic:nvPicPr>
                                <pic:cNvPr id="139" name="Image 139"/>
                                <pic:cNvPicPr/>
                              </pic:nvPicPr>
                              <pic:blipFill>
                                <a:blip r:embed="rId49" cstate="print"/>
                                <a:stretch>
                                  <a:fillRect/>
                                </a:stretch>
                              </pic:blipFill>
                              <pic:spPr>
                                <a:xfrm>
                                  <a:off x="0" y="0"/>
                                  <a:ext cx="289566" cy="579120"/>
                                </a:xfrm>
                                <a:prstGeom prst="rect">
                                  <a:avLst/>
                                </a:prstGeom>
                              </pic:spPr>
                            </pic:pic>
                          </wpg:wgp>
                        </a:graphicData>
                      </a:graphic>
                    </wp:anchor>
                  </w:drawing>
                </mc:Choice>
                <mc:Fallback>
                  <w:pict>
                    <v:group w14:anchorId="79708B65" id="Group 138" o:spid="_x0000_s1026" style="position:absolute;margin-left:269.65pt;margin-top:2.15pt;width:22.65pt;height:45.3pt;z-index:-251640832;mso-wrap-distance-left:0;mso-wrap-distance-right:0" coordsize="2876,5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">
                      <v:shape id="Image 139" o:spid="_x0000_s1027" type="#_x0000_t75" style="position:absolute;width:2895;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">
                        <v:imagedata r:id="rId50" o:title=""/>
                      </v:shape>
                    </v:group>
                  </w:pict>
                </mc:Fallback>
              </mc:AlternateContent>
            </w:r>
            <w:r w:rsidRPr="00E61D0B">
              <w:rPr>
                <w:rFonts w:ascii="Times New Roman" w:eastAsia="Arial MT" w:hAnsi="Times New Roman" w:cs="Times New Roman"/>
                <w:sz w:val="24"/>
                <w:szCs w:val="24"/>
                <w:lang w:val="es-ES"/>
              </w:rPr>
              <w:t>Dip. María Mercedes Colín Guadarrama</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Ruth Salinas Reyes</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62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52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Araceli Casasola Salazar</w:t>
            </w:r>
          </w:p>
        </w:tc>
        <w:tc>
          <w:tcPr>
            <w:tcW w:w="1422"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150C2B6B" wp14:editId="0EEA55CE">
                  <wp:extent cx="273139" cy="389096"/>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7" cstate="print"/>
                          <a:stretch>
                            <a:fillRect/>
                          </a:stretch>
                        </pic:blipFill>
                        <pic:spPr>
                          <a:xfrm>
                            <a:off x="0" y="0"/>
                            <a:ext cx="273139" cy="389096"/>
                          </a:xfrm>
                          <a:prstGeom prst="rect">
                            <a:avLst/>
                          </a:prstGeom>
                        </pic:spPr>
                      </pic:pic>
                    </a:graphicData>
                  </a:graphic>
                </wp:inline>
              </w:drawing>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1355"/>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PRIMER PERIODO DE RECESO DEL PRIMER AÑO DE EJERCICIO CONSTITUCIONAL</w:t>
      </w:r>
    </w:p>
    <w:p w:rsidR="00464445" w:rsidRPr="00E61D0B" w:rsidRDefault="00464445" w:rsidP="00E61D0B">
      <w:pPr>
        <w:widowControl w:val="0"/>
        <w:autoSpaceDE w:val="0"/>
        <w:autoSpaceDN w:val="0"/>
        <w:spacing w:after="0" w:line="240" w:lineRule="auto"/>
        <w:ind w:right="427"/>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(Del 19 de diciembre de 2024 al 31 de enero de 2025)</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437"/>
        <w:gridCol w:w="1510"/>
      </w:tblGrid>
      <w:tr w:rsidR="00464445" w:rsidRPr="00E61D0B" w:rsidTr="00C50FE2">
        <w:trPr>
          <w:trHeight w:val="290"/>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4EEA8093" wp14:editId="15535ED9">
                  <wp:extent cx="513276" cy="110585"/>
                  <wp:effectExtent l="0" t="0" r="0" b="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6"/>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76672" behindDoc="1" locked="0" layoutInCell="1" allowOverlap="1" wp14:anchorId="3A6A5D56" wp14:editId="1D8B700E">
                      <wp:simplePos x="0" y="0"/>
                      <wp:positionH relativeFrom="column">
                        <wp:posOffset>3424661</wp:posOffset>
                      </wp:positionH>
                      <wp:positionV relativeFrom="paragraph">
                        <wp:posOffset>27786</wp:posOffset>
                      </wp:positionV>
                      <wp:extent cx="287655" cy="1438275"/>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1438275"/>
                                <a:chOff x="0" y="0"/>
                                <a:chExt cx="287655" cy="1438275"/>
                              </a:xfrm>
                            </wpg:grpSpPr>
                            <pic:pic xmlns:pic="http://schemas.openxmlformats.org/drawingml/2006/picture">
                              <pic:nvPicPr>
                                <pic:cNvPr id="144" name="Image 144"/>
                                <pic:cNvPicPr/>
                              </pic:nvPicPr>
                              <pic:blipFill>
                                <a:blip r:embed="rId51" cstate="print"/>
                                <a:stretch>
                                  <a:fillRect/>
                                </a:stretch>
                              </pic:blipFill>
                              <pic:spPr>
                                <a:xfrm>
                                  <a:off x="0" y="0"/>
                                  <a:ext cx="289611" cy="1447800"/>
                                </a:xfrm>
                                <a:prstGeom prst="rect">
                                  <a:avLst/>
                                </a:prstGeom>
                              </pic:spPr>
                            </pic:pic>
                          </wpg:wgp>
                        </a:graphicData>
                      </a:graphic>
                    </wp:anchor>
                  </w:drawing>
                </mc:Choice>
                <mc:Fallback>
                  <w:pict>
                    <v:group w14:anchorId="470E9134" id="Group 143" o:spid="_x0000_s1026" style="position:absolute;margin-left:269.65pt;margin-top:2.2pt;width:22.65pt;height:113.25pt;z-index:-251639808;mso-wrap-distance-left:0;mso-wrap-distance-right:0" coordsize="2876,14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">
                      <v:shape id="Image 144" o:spid="_x0000_s1027" type="#_x0000_t75" style="position:absolute;width:2896;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">
                        <v:imagedata r:id="rId52" o:title=""/>
                      </v:shape>
                    </v:group>
                  </w:pict>
                </mc:Fallback>
              </mc:AlternateContent>
            </w:r>
            <w:r w:rsidRPr="00E61D0B">
              <w:rPr>
                <w:rFonts w:ascii="Times New Roman" w:eastAsia="Arial MT" w:hAnsi="Times New Roman" w:cs="Times New Roman"/>
                <w:sz w:val="24"/>
                <w:szCs w:val="24"/>
                <w:lang w:val="es-ES"/>
              </w:rPr>
              <w:t>Dip. Alejandra Figueroa Adame</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SECRETARIO:</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Isaac Josué Hernández Méndez</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MIEMBRO:</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Rocío Alexia Dávila Sánchez</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lastRenderedPageBreak/>
              <w:t>MIEMBRO:</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Eduardo Zarzosa Sánchez</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50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MIEMBRO:</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Jorge Jiménez Martínez</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87"/>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MIEMBRO:</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Gerardo Pliego Santana</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09568B54" wp14:editId="582BB882">
                  <wp:extent cx="513276" cy="110585"/>
                  <wp:effectExtent l="0" t="0" r="0" b="0"/>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3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MIEMBRO:</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Brenda Colette Miranda Vargas</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0522666" wp14:editId="0A97E25C">
                  <wp:extent cx="513276" cy="110585"/>
                  <wp:effectExtent l="0" t="0" r="0" b="0"/>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8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MIEMBRO:</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Esteban Juárez Hernández</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7FD3ABF3" wp14:editId="767882E2">
                  <wp:extent cx="513276" cy="110585"/>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67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SUPLENTE:</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Araceli Casasola Salazar</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084210D1" wp14:editId="698BC703">
                  <wp:extent cx="272973" cy="389096"/>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7" cstate="print"/>
                          <a:stretch>
                            <a:fillRect/>
                          </a:stretch>
                        </pic:blipFill>
                        <pic:spPr>
                          <a:xfrm>
                            <a:off x="0" y="0"/>
                            <a:ext cx="272973" cy="389096"/>
                          </a:xfrm>
                          <a:prstGeom prst="rect">
                            <a:avLst/>
                          </a:prstGeom>
                        </pic:spPr>
                      </pic:pic>
                    </a:graphicData>
                  </a:graphic>
                </wp:inline>
              </w:drawing>
            </w:r>
          </w:p>
        </w:tc>
      </w:tr>
      <w:tr w:rsidR="00464445" w:rsidRPr="00E61D0B" w:rsidTr="00C50FE2">
        <w:trPr>
          <w:trHeight w:val="455"/>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SUPLENTE:</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77696" behindDoc="1" locked="0" layoutInCell="1" allowOverlap="1" wp14:anchorId="325EBAEC" wp14:editId="7735BABC">
                      <wp:simplePos x="0" y="0"/>
                      <wp:positionH relativeFrom="column">
                        <wp:posOffset>3424661</wp:posOffset>
                      </wp:positionH>
                      <wp:positionV relativeFrom="paragraph">
                        <wp:posOffset>2258</wp:posOffset>
                      </wp:positionV>
                      <wp:extent cx="287655" cy="574675"/>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4675"/>
                                <a:chOff x="0" y="0"/>
                                <a:chExt cx="287655" cy="574675"/>
                              </a:xfrm>
                            </wpg:grpSpPr>
                            <pic:pic xmlns:pic="http://schemas.openxmlformats.org/drawingml/2006/picture">
                              <pic:nvPicPr>
                                <pic:cNvPr id="150" name="Image 150"/>
                                <pic:cNvPicPr/>
                              </pic:nvPicPr>
                              <pic:blipFill>
                                <a:blip r:embed="rId53" cstate="print"/>
                                <a:stretch>
                                  <a:fillRect/>
                                </a:stretch>
                              </pic:blipFill>
                              <pic:spPr>
                                <a:xfrm>
                                  <a:off x="0" y="0"/>
                                  <a:ext cx="289944" cy="579120"/>
                                </a:xfrm>
                                <a:prstGeom prst="rect">
                                  <a:avLst/>
                                </a:prstGeom>
                              </pic:spPr>
                            </pic:pic>
                          </wpg:wgp>
                        </a:graphicData>
                      </a:graphic>
                    </wp:anchor>
                  </w:drawing>
                </mc:Choice>
                <mc:Fallback>
                  <w:pict>
                    <v:group w14:anchorId="3DA56133" id="Group 149" o:spid="_x0000_s1026" style="position:absolute;margin-left:269.65pt;margin-top:.2pt;width:22.65pt;height:45.25pt;z-index:-251638784;mso-wrap-distance-left:0;mso-wrap-distance-right:0" coordsize="2876,5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">
                      <v:shape id="Image 150" o:spid="_x0000_s1027" type="#_x0000_t75" style="position:absolute;width:2899;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">
                        <v:imagedata r:id="rId54" o:title=""/>
                      </v:shape>
                    </v:group>
                  </w:pict>
                </mc:Fallback>
              </mc:AlternateContent>
            </w:r>
            <w:r w:rsidRPr="00E61D0B">
              <w:rPr>
                <w:rFonts w:ascii="Times New Roman" w:eastAsia="Arial MT" w:hAnsi="Times New Roman" w:cs="Times New Roman"/>
                <w:sz w:val="24"/>
                <w:szCs w:val="24"/>
                <w:lang w:val="es-ES"/>
              </w:rPr>
              <w:t>Dip. Miriam Silva Mata</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50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SUPLENTE:</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María del Consuelo Estrada Plata</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87"/>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SUPLENTE:</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Héctor Karim Carvallo Delfín</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6349B7AE" wp14:editId="1E1871F1">
                  <wp:extent cx="513276" cy="110585"/>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39"/>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SUPLENTE:</w:t>
            </w:r>
          </w:p>
        </w:tc>
        <w:tc>
          <w:tcPr>
            <w:tcW w:w="4437"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Octavio Martínez Vargas</w:t>
            </w:r>
          </w:p>
        </w:tc>
        <w:tc>
          <w:tcPr>
            <w:tcW w:w="1510"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AD7FB53" wp14:editId="3AD171A6">
                  <wp:extent cx="513276" cy="110585"/>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4" cstate="print"/>
                          <a:stretch>
                            <a:fillRect/>
                          </a:stretch>
                        </pic:blipFill>
                        <pic:spPr>
                          <a:xfrm>
                            <a:off x="0" y="0"/>
                            <a:ext cx="513276" cy="110585"/>
                          </a:xfrm>
                          <a:prstGeom prst="rect">
                            <a:avLst/>
                          </a:prstGeom>
                        </pic:spPr>
                      </pic:pic>
                    </a:graphicData>
                  </a:graphic>
                </wp:inline>
              </w:drawing>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SEGUNDO PERIODO DE RECESO DEL PRIMER AÑO DE EJERCICIO CONSTITUCIONAL</w:t>
      </w:r>
    </w:p>
    <w:p w:rsidR="00464445" w:rsidRPr="00E61D0B" w:rsidRDefault="00464445" w:rsidP="00E61D0B">
      <w:pPr>
        <w:widowControl w:val="0"/>
        <w:autoSpaceDE w:val="0"/>
        <w:autoSpaceDN w:val="0"/>
        <w:spacing w:after="0" w:line="240" w:lineRule="auto"/>
        <w:ind w:right="427"/>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(Del 13 de mayo de 2025 al 5 de septiembre de 2025)</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560"/>
        <w:gridCol w:w="1387"/>
      </w:tblGrid>
      <w:tr w:rsidR="00464445" w:rsidRPr="00E61D0B" w:rsidTr="00C50FE2">
        <w:trPr>
          <w:trHeight w:val="290"/>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1001C69F" wp14:editId="2F2D8905">
                  <wp:extent cx="513276" cy="110585"/>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6"/>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78720" behindDoc="1" locked="0" layoutInCell="1" allowOverlap="1" wp14:anchorId="00EE54B2" wp14:editId="5233D5E7">
                      <wp:simplePos x="0" y="0"/>
                      <wp:positionH relativeFrom="column">
                        <wp:posOffset>3424661</wp:posOffset>
                      </wp:positionH>
                      <wp:positionV relativeFrom="paragraph">
                        <wp:posOffset>27786</wp:posOffset>
                      </wp:positionV>
                      <wp:extent cx="287655" cy="1438275"/>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1438275"/>
                                <a:chOff x="0" y="0"/>
                                <a:chExt cx="287655" cy="1438275"/>
                              </a:xfrm>
                            </wpg:grpSpPr>
                            <pic:pic xmlns:pic="http://schemas.openxmlformats.org/drawingml/2006/picture">
                              <pic:nvPicPr>
                                <pic:cNvPr id="156" name="Image 156"/>
                                <pic:cNvPicPr/>
                              </pic:nvPicPr>
                              <pic:blipFill>
                                <a:blip r:embed="rId51" cstate="print"/>
                                <a:stretch>
                                  <a:fillRect/>
                                </a:stretch>
                              </pic:blipFill>
                              <pic:spPr>
                                <a:xfrm>
                                  <a:off x="0" y="0"/>
                                  <a:ext cx="289611" cy="1447800"/>
                                </a:xfrm>
                                <a:prstGeom prst="rect">
                                  <a:avLst/>
                                </a:prstGeom>
                              </pic:spPr>
                            </pic:pic>
                          </wpg:wgp>
                        </a:graphicData>
                      </a:graphic>
                    </wp:anchor>
                  </w:drawing>
                </mc:Choice>
                <mc:Fallback>
                  <w:pict>
                    <v:group w14:anchorId="39EB4AA9" id="Group 155" o:spid="_x0000_s1026" style="position:absolute;margin-left:269.65pt;margin-top:2.2pt;width:22.65pt;height:113.25pt;z-index:-251637760;mso-wrap-distance-left:0;mso-wrap-distance-right:0" coordsize="2876,14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">
                      <v:shape id="Image 156" o:spid="_x0000_s1027" type="#_x0000_t75" style="position:absolute;width:2896;height:14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">
                        <v:imagedata r:id="rId52" o:title=""/>
                      </v:shape>
                    </v:group>
                  </w:pict>
                </mc:Fallback>
              </mc:AlternateContent>
            </w:r>
            <w:r w:rsidRPr="00E61D0B">
              <w:rPr>
                <w:rFonts w:ascii="Times New Roman" w:eastAsia="Arial MT" w:hAnsi="Times New Roman" w:cs="Times New Roman"/>
                <w:sz w:val="24"/>
                <w:szCs w:val="24"/>
                <w:lang w:val="es-ES"/>
              </w:rPr>
              <w:t>Dip. Héctor Raúl García González</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SECRETARIO:</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Yareli Anai Esparza Acevedo</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MIEMBRO:</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Emma Laura Alvarez Villavicencio</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MIEMBRO:</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Alejandro Castro Hernández</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50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MIEMBRO:</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Ruth Salinas Reyes</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87"/>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MIEMBRO:</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Octavio Martínez Vargas</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9A1E353" wp14:editId="429AB561">
                  <wp:extent cx="513276" cy="110585"/>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3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MIEMBRO:</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Martha Azucena Camacho Reynoso</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442D15FE" wp14:editId="10B17D41">
                  <wp:extent cx="513276" cy="110585"/>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8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MIEMBRO:</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Graciela Argueta Bello</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041EE123" wp14:editId="2FAFA9DF">
                  <wp:extent cx="513276" cy="110585"/>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67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SUPLENTE:</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Araceli Casasola Salazar</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0114A5A9" wp14:editId="1023E91D">
                  <wp:extent cx="272973" cy="389096"/>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7" cstate="print"/>
                          <a:stretch>
                            <a:fillRect/>
                          </a:stretch>
                        </pic:blipFill>
                        <pic:spPr>
                          <a:xfrm>
                            <a:off x="0" y="0"/>
                            <a:ext cx="272973" cy="389096"/>
                          </a:xfrm>
                          <a:prstGeom prst="rect">
                            <a:avLst/>
                          </a:prstGeom>
                        </pic:spPr>
                      </pic:pic>
                    </a:graphicData>
                  </a:graphic>
                </wp:inline>
              </w:drawing>
            </w:r>
          </w:p>
        </w:tc>
      </w:tr>
      <w:tr w:rsidR="00464445" w:rsidRPr="00E61D0B" w:rsidTr="00C50FE2">
        <w:trPr>
          <w:trHeight w:val="455"/>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SUPLENTE:</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79744" behindDoc="1" locked="0" layoutInCell="1" allowOverlap="1" wp14:anchorId="4CB2B129" wp14:editId="7E435D00">
                      <wp:simplePos x="0" y="0"/>
                      <wp:positionH relativeFrom="column">
                        <wp:posOffset>3424661</wp:posOffset>
                      </wp:positionH>
                      <wp:positionV relativeFrom="paragraph">
                        <wp:posOffset>2258</wp:posOffset>
                      </wp:positionV>
                      <wp:extent cx="287655" cy="574675"/>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4675"/>
                                <a:chOff x="0" y="0"/>
                                <a:chExt cx="287655" cy="574675"/>
                              </a:xfrm>
                            </wpg:grpSpPr>
                            <pic:pic xmlns:pic="http://schemas.openxmlformats.org/drawingml/2006/picture">
                              <pic:nvPicPr>
                                <pic:cNvPr id="162" name="Image 162"/>
                                <pic:cNvPicPr/>
                              </pic:nvPicPr>
                              <pic:blipFill>
                                <a:blip r:embed="rId53" cstate="print"/>
                                <a:stretch>
                                  <a:fillRect/>
                                </a:stretch>
                              </pic:blipFill>
                              <pic:spPr>
                                <a:xfrm>
                                  <a:off x="0" y="0"/>
                                  <a:ext cx="289944" cy="579120"/>
                                </a:xfrm>
                                <a:prstGeom prst="rect">
                                  <a:avLst/>
                                </a:prstGeom>
                              </pic:spPr>
                            </pic:pic>
                          </wpg:wgp>
                        </a:graphicData>
                      </a:graphic>
                    </wp:anchor>
                  </w:drawing>
                </mc:Choice>
                <mc:Fallback>
                  <w:pict>
                    <v:group w14:anchorId="6E34E6FD" id="Group 161" o:spid="_x0000_s1026" style="position:absolute;margin-left:269.65pt;margin-top:.2pt;width:22.65pt;height:45.25pt;z-index:-251636736;mso-wrap-distance-left:0;mso-wrap-distance-right:0" coordsize="2876,5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">
                      <v:shape id="Image 162" o:spid="_x0000_s1027" type="#_x0000_t75" style="position:absolute;width:2899;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">
                        <v:imagedata r:id="rId54" o:title=""/>
                      </v:shape>
                    </v:group>
                  </w:pict>
                </mc:Fallback>
              </mc:AlternateContent>
            </w:r>
            <w:r w:rsidRPr="00E61D0B">
              <w:rPr>
                <w:rFonts w:ascii="Times New Roman" w:eastAsia="Arial MT" w:hAnsi="Times New Roman" w:cs="Times New Roman"/>
                <w:sz w:val="24"/>
                <w:szCs w:val="24"/>
                <w:lang w:val="es-ES"/>
              </w:rPr>
              <w:t>Dip. Carlos Alberto López Imm</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50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lastRenderedPageBreak/>
              <w:t>SUPLENTE:</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María del Consuelo Estrada Plata</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387"/>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SUPLENTE:</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Vladimir Hernández Villegas</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7953CF1E" wp14:editId="1F3DB77F">
                  <wp:extent cx="513276" cy="110585"/>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39"/>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SUPLENTE:</w:t>
            </w:r>
          </w:p>
        </w:tc>
        <w:tc>
          <w:tcPr>
            <w:tcW w:w="4560"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Gerardo Pliego Santana</w:t>
            </w:r>
          </w:p>
        </w:tc>
        <w:tc>
          <w:tcPr>
            <w:tcW w:w="1387"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1DB557E2" wp14:editId="50F93D49">
                  <wp:extent cx="513276" cy="110585"/>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4" cstate="print"/>
                          <a:stretch>
                            <a:fillRect/>
                          </a:stretch>
                        </pic:blipFill>
                        <pic:spPr>
                          <a:xfrm>
                            <a:off x="0" y="0"/>
                            <a:ext cx="513276" cy="110585"/>
                          </a:xfrm>
                          <a:prstGeom prst="rect">
                            <a:avLst/>
                          </a:prstGeom>
                        </pic:spPr>
                      </pic:pic>
                    </a:graphicData>
                  </a:graphic>
                </wp:inline>
              </w:drawing>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5"/>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PRIMER PERIODO EXTRAORDINARIO DE SESIONES DEL PRIMER AÑO DE EJERCICIO CONSTITUCIONAL</w:t>
      </w:r>
    </w:p>
    <w:p w:rsidR="00464445" w:rsidRPr="00E61D0B" w:rsidRDefault="00464445" w:rsidP="00E61D0B">
      <w:pPr>
        <w:widowControl w:val="0"/>
        <w:autoSpaceDE w:val="0"/>
        <w:autoSpaceDN w:val="0"/>
        <w:spacing w:after="0" w:line="240" w:lineRule="auto"/>
        <w:ind w:right="427"/>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14 de enero de 2025.</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603"/>
        <w:gridCol w:w="1344"/>
      </w:tblGrid>
      <w:tr w:rsidR="00464445" w:rsidRPr="00E61D0B" w:rsidTr="00C50FE2">
        <w:trPr>
          <w:trHeight w:val="29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60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344"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04B0FE9A" wp14:editId="15240EB3">
                  <wp:extent cx="513276" cy="110585"/>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545"/>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60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Alejandra Figueroa Adame</w:t>
            </w:r>
          </w:p>
        </w:tc>
        <w:tc>
          <w:tcPr>
            <w:tcW w:w="1344"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35497B6" wp14:editId="7F4CDACF">
                  <wp:extent cx="289560" cy="289559"/>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9" cstate="print"/>
                          <a:stretch>
                            <a:fillRect/>
                          </a:stretch>
                        </pic:blipFill>
                        <pic:spPr>
                          <a:xfrm>
                            <a:off x="0" y="0"/>
                            <a:ext cx="289560" cy="289559"/>
                          </a:xfrm>
                          <a:prstGeom prst="rect">
                            <a:avLst/>
                          </a:prstGeom>
                        </pic:spPr>
                      </pic:pic>
                    </a:graphicData>
                  </a:graphic>
                </wp:inline>
              </w:drawing>
            </w:r>
          </w:p>
        </w:tc>
      </w:tr>
      <w:tr w:rsidR="00464445" w:rsidRPr="00E61D0B" w:rsidTr="00C50FE2">
        <w:trPr>
          <w:trHeight w:val="387"/>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VICEPRESIDENTE:</w:t>
            </w:r>
          </w:p>
        </w:tc>
        <w:tc>
          <w:tcPr>
            <w:tcW w:w="460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Héctor Karim Carvallo Delfín</w:t>
            </w:r>
          </w:p>
        </w:tc>
        <w:tc>
          <w:tcPr>
            <w:tcW w:w="1344"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42733228" wp14:editId="58580537">
                  <wp:extent cx="513276" cy="110585"/>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84"/>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SECRETARIE:</w:t>
            </w:r>
          </w:p>
        </w:tc>
        <w:tc>
          <w:tcPr>
            <w:tcW w:w="460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Luisa Esmeralda Navarro Hernández</w:t>
            </w:r>
          </w:p>
        </w:tc>
        <w:tc>
          <w:tcPr>
            <w:tcW w:w="1344"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43CD0345" wp14:editId="2B03444F">
                  <wp:extent cx="513276" cy="110585"/>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7"/>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60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80768" behindDoc="1" locked="0" layoutInCell="1" allowOverlap="1" wp14:anchorId="37606729" wp14:editId="08626F48">
                      <wp:simplePos x="0" y="0"/>
                      <wp:positionH relativeFrom="column">
                        <wp:posOffset>3424661</wp:posOffset>
                      </wp:positionH>
                      <wp:positionV relativeFrom="paragraph">
                        <wp:posOffset>28307</wp:posOffset>
                      </wp:positionV>
                      <wp:extent cx="287655" cy="574675"/>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4675"/>
                                <a:chOff x="0" y="0"/>
                                <a:chExt cx="287655" cy="574675"/>
                              </a:xfrm>
                            </wpg:grpSpPr>
                            <pic:pic xmlns:pic="http://schemas.openxmlformats.org/drawingml/2006/picture">
                              <pic:nvPicPr>
                                <pic:cNvPr id="171" name="Image 171"/>
                                <pic:cNvPicPr/>
                              </pic:nvPicPr>
                              <pic:blipFill>
                                <a:blip r:embed="rId55" cstate="print"/>
                                <a:stretch>
                                  <a:fillRect/>
                                </a:stretch>
                              </pic:blipFill>
                              <pic:spPr>
                                <a:xfrm>
                                  <a:off x="0" y="0"/>
                                  <a:ext cx="289950" cy="579120"/>
                                </a:xfrm>
                                <a:prstGeom prst="rect">
                                  <a:avLst/>
                                </a:prstGeom>
                              </pic:spPr>
                            </pic:pic>
                          </wpg:wgp>
                        </a:graphicData>
                      </a:graphic>
                    </wp:anchor>
                  </w:drawing>
                </mc:Choice>
                <mc:Fallback>
                  <w:pict>
                    <v:group w14:anchorId="3DEF12FA" id="Group 170" o:spid="_x0000_s1026" style="position:absolute;margin-left:269.65pt;margin-top:2.25pt;width:22.65pt;height:45.25pt;z-index:-251635712;mso-wrap-distance-left:0;mso-wrap-distance-right:0" coordsize="2876,5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">
                      <v:shape id="Image 171" o:spid="_x0000_s1027" type="#_x0000_t75" style="position:absolute;width:2899;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">
                        <v:imagedata r:id="rId56" o:title=""/>
                      </v:shape>
                    </v:group>
                  </w:pict>
                </mc:Fallback>
              </mc:AlternateContent>
            </w:r>
            <w:r w:rsidRPr="00E61D0B">
              <w:rPr>
                <w:rFonts w:ascii="Times New Roman" w:eastAsia="Arial MT" w:hAnsi="Times New Roman" w:cs="Times New Roman"/>
                <w:sz w:val="24"/>
                <w:szCs w:val="24"/>
                <w:lang w:val="es-ES"/>
              </w:rPr>
              <w:t>Dip. Sofía Martínez Molina</w:t>
            </w:r>
          </w:p>
        </w:tc>
        <w:tc>
          <w:tcPr>
            <w:tcW w:w="1344"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1"/>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SECRETARIO:</w:t>
            </w:r>
          </w:p>
        </w:tc>
        <w:tc>
          <w:tcPr>
            <w:tcW w:w="460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Jorge Jiménez Martínez</w:t>
            </w:r>
          </w:p>
        </w:tc>
        <w:tc>
          <w:tcPr>
            <w:tcW w:w="1344"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5"/>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SEGUNDO PERIODO EXTRAORDINARIO DE SESIONES DEL PRIMER AÑO DE EJERCICIO CONSTITUCIONAL</w:t>
      </w: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26 de junio de 2025.</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454"/>
        <w:gridCol w:w="1493"/>
      </w:tblGrid>
      <w:tr w:rsidR="00464445" w:rsidRPr="00E61D0B" w:rsidTr="00C50FE2">
        <w:trPr>
          <w:trHeight w:val="290"/>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4353D966" wp14:editId="02C7F965">
                  <wp:extent cx="513276" cy="110585"/>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544"/>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VICEPRESIDENTE:</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Héctor Raúl García González</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4CB75B47" wp14:editId="3135867E">
                  <wp:extent cx="289841" cy="289560"/>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9" cstate="print"/>
                          <a:stretch>
                            <a:fillRect/>
                          </a:stretch>
                        </pic:blipFill>
                        <pic:spPr>
                          <a:xfrm>
                            <a:off x="0" y="0"/>
                            <a:ext cx="289841" cy="289560"/>
                          </a:xfrm>
                          <a:prstGeom prst="rect">
                            <a:avLst/>
                          </a:prstGeom>
                        </pic:spPr>
                      </pic:pic>
                    </a:graphicData>
                  </a:graphic>
                </wp:inline>
              </w:drawing>
            </w:r>
          </w:p>
        </w:tc>
      </w:tr>
      <w:tr w:rsidR="00464445" w:rsidRPr="00E61D0B" w:rsidTr="00C50FE2">
        <w:trPr>
          <w:trHeight w:val="339"/>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Sara Alicia Ramírez de la O</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6D755621" wp14:editId="49761F55">
                  <wp:extent cx="513276" cy="110585"/>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7"/>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81792" behindDoc="1" locked="0" layoutInCell="1" allowOverlap="1" wp14:anchorId="539CD6B8" wp14:editId="42E63EB0">
                      <wp:simplePos x="0" y="0"/>
                      <wp:positionH relativeFrom="column">
                        <wp:posOffset>3424661</wp:posOffset>
                      </wp:positionH>
                      <wp:positionV relativeFrom="paragraph">
                        <wp:posOffset>28040</wp:posOffset>
                      </wp:positionV>
                      <wp:extent cx="287655" cy="57531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575310"/>
                                <a:chOff x="0" y="0"/>
                                <a:chExt cx="287655" cy="575310"/>
                              </a:xfrm>
                            </wpg:grpSpPr>
                            <pic:pic xmlns:pic="http://schemas.openxmlformats.org/drawingml/2006/picture">
                              <pic:nvPicPr>
                                <pic:cNvPr id="176" name="Image 176"/>
                                <pic:cNvPicPr/>
                              </pic:nvPicPr>
                              <pic:blipFill>
                                <a:blip r:embed="rId57" cstate="print"/>
                                <a:stretch>
                                  <a:fillRect/>
                                </a:stretch>
                              </pic:blipFill>
                              <pic:spPr>
                                <a:xfrm>
                                  <a:off x="0" y="0"/>
                                  <a:ext cx="289559" cy="579120"/>
                                </a:xfrm>
                                <a:prstGeom prst="rect">
                                  <a:avLst/>
                                </a:prstGeom>
                              </pic:spPr>
                            </pic:pic>
                          </wpg:wgp>
                        </a:graphicData>
                      </a:graphic>
                    </wp:anchor>
                  </w:drawing>
                </mc:Choice>
                <mc:Fallback>
                  <w:pict>
                    <v:group w14:anchorId="37A1FD6F" id="Group 175" o:spid="_x0000_s1026" style="position:absolute;margin-left:269.65pt;margin-top:2.2pt;width:22.65pt;height:45.3pt;z-index:-251634688;mso-wrap-distance-left:0;mso-wrap-distance-right:0" coordsize="2876,5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">
                      <v:shape id="Image 176" o:spid="_x0000_s1027" type="#_x0000_t75" style="position:absolute;width:2895;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">
                        <v:imagedata r:id="rId58" o:title=""/>
                      </v:shape>
                    </v:group>
                  </w:pict>
                </mc:Fallback>
              </mc:AlternateContent>
            </w:r>
            <w:r w:rsidRPr="00E61D0B">
              <w:rPr>
                <w:rFonts w:ascii="Times New Roman" w:eastAsia="Arial MT" w:hAnsi="Times New Roman" w:cs="Times New Roman"/>
                <w:sz w:val="24"/>
                <w:szCs w:val="24"/>
                <w:lang w:val="es-ES"/>
              </w:rPr>
              <w:t>Dip. Emma Laura Alvarez Villavicencio</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Ruth Salinas Reyes</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62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Araceli Casasola Salazar</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15FFCAB8" wp14:editId="1110B416">
                  <wp:extent cx="273306" cy="389096"/>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7" cstate="print"/>
                          <a:stretch>
                            <a:fillRect/>
                          </a:stretch>
                        </pic:blipFill>
                        <pic:spPr>
                          <a:xfrm>
                            <a:off x="0" y="0"/>
                            <a:ext cx="273306" cy="389096"/>
                          </a:xfrm>
                          <a:prstGeom prst="rect">
                            <a:avLst/>
                          </a:prstGeom>
                        </pic:spPr>
                      </pic:pic>
                    </a:graphicData>
                  </a:graphic>
                </wp:inline>
              </w:drawing>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TERCER PERIODO EXTRAORDINARIO DE SESIONES DEL PRIMER AÑO DE EJERCICIO CONSTITUCIONAL</w:t>
      </w:r>
    </w:p>
    <w:p w:rsidR="00464445" w:rsidRPr="00E61D0B" w:rsidRDefault="00464445" w:rsidP="00E61D0B">
      <w:pPr>
        <w:widowControl w:val="0"/>
        <w:autoSpaceDE w:val="0"/>
        <w:autoSpaceDN w:val="0"/>
        <w:spacing w:after="0" w:line="240" w:lineRule="auto"/>
        <w:ind w:right="423"/>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08 de agosto de 2025.</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454"/>
        <w:gridCol w:w="1493"/>
      </w:tblGrid>
      <w:tr w:rsidR="00464445" w:rsidRPr="00E61D0B" w:rsidTr="00C50FE2">
        <w:trPr>
          <w:trHeight w:val="339"/>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lastRenderedPageBreak/>
              <w:t>PRESIDENTE:</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48D96F28" wp14:editId="588A3017">
                  <wp:extent cx="513276" cy="110585"/>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84"/>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Sara Alicia Ramírez de la O</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4863C509" wp14:editId="368ACC94">
                  <wp:extent cx="513276" cy="110585"/>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8"/>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VICEPRESIDENTE:</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82816" behindDoc="1" locked="0" layoutInCell="1" allowOverlap="1" wp14:anchorId="05D7093C" wp14:editId="2589F081">
                      <wp:simplePos x="0" y="0"/>
                      <wp:positionH relativeFrom="column">
                        <wp:posOffset>3424661</wp:posOffset>
                      </wp:positionH>
                      <wp:positionV relativeFrom="paragraph">
                        <wp:posOffset>28548</wp:posOffset>
                      </wp:positionV>
                      <wp:extent cx="287655" cy="862965"/>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862965"/>
                                <a:chOff x="0" y="0"/>
                                <a:chExt cx="287655" cy="862965"/>
                              </a:xfrm>
                            </wpg:grpSpPr>
                            <pic:pic xmlns:pic="http://schemas.openxmlformats.org/drawingml/2006/picture">
                              <pic:nvPicPr>
                                <pic:cNvPr id="182" name="Image 182"/>
                                <pic:cNvPicPr/>
                              </pic:nvPicPr>
                              <pic:blipFill>
                                <a:blip r:embed="rId59" cstate="print"/>
                                <a:stretch>
                                  <a:fillRect/>
                                </a:stretch>
                              </pic:blipFill>
                              <pic:spPr>
                                <a:xfrm>
                                  <a:off x="0" y="0"/>
                                  <a:ext cx="290937" cy="872299"/>
                                </a:xfrm>
                                <a:prstGeom prst="rect">
                                  <a:avLst/>
                                </a:prstGeom>
                              </pic:spPr>
                            </pic:pic>
                          </wpg:wgp>
                        </a:graphicData>
                      </a:graphic>
                    </wp:anchor>
                  </w:drawing>
                </mc:Choice>
                <mc:Fallback>
                  <w:pict>
                    <v:group w14:anchorId="2B7FBCE2" id="Group 181" o:spid="_x0000_s1026" style="position:absolute;margin-left:269.65pt;margin-top:2.25pt;width:22.65pt;height:67.95pt;z-index:-251633664;mso-wrap-distance-left:0;mso-wrap-distance-right:0" coordsize="2876,8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">
                      <v:shape id="Image 182" o:spid="_x0000_s1027" type="#_x0000_t75" style="position:absolute;width:2909;height:8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">
                        <v:imagedata r:id="rId60" o:title=""/>
                      </v:shape>
                    </v:group>
                  </w:pict>
                </mc:Fallback>
              </mc:AlternateContent>
            </w:r>
            <w:r w:rsidRPr="00E61D0B">
              <w:rPr>
                <w:rFonts w:ascii="Times New Roman" w:eastAsia="Arial MT" w:hAnsi="Times New Roman" w:cs="Times New Roman"/>
                <w:sz w:val="24"/>
                <w:szCs w:val="24"/>
                <w:lang w:val="es-ES"/>
              </w:rPr>
              <w:t>Dip. Héctor Raúl García González</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Emma Laura Alvarez Villavicencio</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Ruth Salinas Reyes</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62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Araceli Casasola Salazar</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37DC570F" wp14:editId="1B04BE42">
                  <wp:extent cx="272973" cy="389096"/>
                  <wp:effectExtent l="0" t="0" r="0" b="0"/>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7" cstate="print"/>
                          <a:stretch>
                            <a:fillRect/>
                          </a:stretch>
                        </pic:blipFill>
                        <pic:spPr>
                          <a:xfrm>
                            <a:off x="0" y="0"/>
                            <a:ext cx="272973" cy="389096"/>
                          </a:xfrm>
                          <a:prstGeom prst="rect">
                            <a:avLst/>
                          </a:prstGeom>
                        </pic:spPr>
                      </pic:pic>
                    </a:graphicData>
                  </a:graphic>
                </wp:inline>
              </w:drawing>
            </w:r>
          </w:p>
        </w:tc>
      </w:tr>
    </w:tbl>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p w:rsidR="00464445" w:rsidRPr="00E61D0B" w:rsidRDefault="00464445" w:rsidP="00E61D0B">
      <w:pPr>
        <w:widowControl w:val="0"/>
        <w:autoSpaceDE w:val="0"/>
        <w:autoSpaceDN w:val="0"/>
        <w:spacing w:after="0" w:line="240" w:lineRule="auto"/>
        <w:ind w:right="423"/>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color w:val="941349"/>
          <w:sz w:val="24"/>
          <w:szCs w:val="24"/>
          <w:lang w:val="es-ES"/>
        </w:rPr>
        <w:t>CUARTO PERIODO EXTRAORDINARIO DE SESIONES DEL PRIMER AÑO DE EJERCICIO CONSTITUCIONAL</w:t>
      </w:r>
    </w:p>
    <w:p w:rsidR="00464445" w:rsidRPr="00E61D0B" w:rsidRDefault="00464445" w:rsidP="00E61D0B">
      <w:pPr>
        <w:widowControl w:val="0"/>
        <w:autoSpaceDE w:val="0"/>
        <w:autoSpaceDN w:val="0"/>
        <w:spacing w:after="0" w:line="240" w:lineRule="auto"/>
        <w:ind w:right="427"/>
        <w:jc w:val="center"/>
        <w:outlineLvl w:val="2"/>
        <w:rPr>
          <w:rFonts w:ascii="Times New Roman" w:eastAsia="Tahoma" w:hAnsi="Times New Roman" w:cs="Times New Roman"/>
          <w:sz w:val="24"/>
          <w:szCs w:val="24"/>
          <w:lang w:val="es-ES"/>
        </w:rPr>
      </w:pPr>
      <w:r w:rsidRPr="00E61D0B">
        <w:rPr>
          <w:rFonts w:ascii="Times New Roman" w:eastAsia="Tahoma" w:hAnsi="Times New Roman" w:cs="Times New Roman"/>
          <w:sz w:val="24"/>
          <w:szCs w:val="24"/>
          <w:lang w:val="es-ES"/>
        </w:rPr>
        <w:t>02 de septiembre de 2025.</w:t>
      </w:r>
    </w:p>
    <w:p w:rsidR="00464445" w:rsidRPr="00E61D0B" w:rsidRDefault="00464445"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208" w:type="dxa"/>
        <w:tblLayout w:type="fixed"/>
        <w:tblLook w:val="01E0" w:firstRow="1" w:lastRow="1" w:firstColumn="1" w:lastColumn="1" w:noHBand="0" w:noVBand="0"/>
      </w:tblPr>
      <w:tblGrid>
        <w:gridCol w:w="2344"/>
        <w:gridCol w:w="4454"/>
        <w:gridCol w:w="1493"/>
      </w:tblGrid>
      <w:tr w:rsidR="00464445" w:rsidRPr="00E61D0B" w:rsidTr="00C50FE2">
        <w:trPr>
          <w:trHeight w:val="339"/>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PRESIDENTE:</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Maurilio Hernández González</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20039B5B" wp14:editId="456BC06F">
                  <wp:extent cx="513276" cy="110585"/>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38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Sara Alicia Ramírez de la O</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51C23C03" wp14:editId="23852931">
                  <wp:extent cx="513276" cy="110585"/>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4" cstate="print"/>
                          <a:stretch>
                            <a:fillRect/>
                          </a:stretch>
                        </pic:blipFill>
                        <pic:spPr>
                          <a:xfrm>
                            <a:off x="0" y="0"/>
                            <a:ext cx="513276" cy="110585"/>
                          </a:xfrm>
                          <a:prstGeom prst="rect">
                            <a:avLst/>
                          </a:prstGeom>
                        </pic:spPr>
                      </pic:pic>
                    </a:graphicData>
                  </a:graphic>
                </wp:inline>
              </w:drawing>
            </w:r>
          </w:p>
        </w:tc>
      </w:tr>
      <w:tr w:rsidR="00464445" w:rsidRPr="00E61D0B" w:rsidTr="00C50FE2">
        <w:trPr>
          <w:trHeight w:val="497"/>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VICEPRESIDENTE:</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mc:AlternateContent>
                <mc:Choice Requires="wpg">
                  <w:drawing>
                    <wp:anchor distT="0" distB="0" distL="0" distR="0" simplePos="0" relativeHeight="251683840" behindDoc="1" locked="0" layoutInCell="1" allowOverlap="1" wp14:anchorId="4689F812" wp14:editId="35FE9804">
                      <wp:simplePos x="0" y="0"/>
                      <wp:positionH relativeFrom="column">
                        <wp:posOffset>3424661</wp:posOffset>
                      </wp:positionH>
                      <wp:positionV relativeFrom="paragraph">
                        <wp:posOffset>28078</wp:posOffset>
                      </wp:positionV>
                      <wp:extent cx="287655" cy="862965"/>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7655" cy="862965"/>
                                <a:chOff x="0" y="0"/>
                                <a:chExt cx="287655" cy="862965"/>
                              </a:xfrm>
                            </wpg:grpSpPr>
                            <pic:pic xmlns:pic="http://schemas.openxmlformats.org/drawingml/2006/picture">
                              <pic:nvPicPr>
                                <pic:cNvPr id="187" name="Image 187"/>
                                <pic:cNvPicPr/>
                              </pic:nvPicPr>
                              <pic:blipFill>
                                <a:blip r:embed="rId59" cstate="print"/>
                                <a:stretch>
                                  <a:fillRect/>
                                </a:stretch>
                              </pic:blipFill>
                              <pic:spPr>
                                <a:xfrm>
                                  <a:off x="0" y="0"/>
                                  <a:ext cx="290907" cy="872299"/>
                                </a:xfrm>
                                <a:prstGeom prst="rect">
                                  <a:avLst/>
                                </a:prstGeom>
                              </pic:spPr>
                            </pic:pic>
                          </wpg:wgp>
                        </a:graphicData>
                      </a:graphic>
                    </wp:anchor>
                  </w:drawing>
                </mc:Choice>
                <mc:Fallback>
                  <w:pict>
                    <v:group w14:anchorId="12A2BA08" id="Group 186" o:spid="_x0000_s1026" style="position:absolute;margin-left:269.65pt;margin-top:2.2pt;width:22.65pt;height:67.95pt;z-index:-251632640;mso-wrap-distance-left:0;mso-wrap-distance-right:0" coordsize="2876,8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">
                      <v:shape id="Image 187" o:spid="_x0000_s1027" type="#_x0000_t75" style="position:absolute;width:2909;height:8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">
                        <v:imagedata r:id="rId60" o:title=""/>
                      </v:shape>
                    </v:group>
                  </w:pict>
                </mc:Fallback>
              </mc:AlternateContent>
            </w:r>
            <w:r w:rsidRPr="00E61D0B">
              <w:rPr>
                <w:rFonts w:ascii="Times New Roman" w:eastAsia="Arial MT" w:hAnsi="Times New Roman" w:cs="Times New Roman"/>
                <w:sz w:val="24"/>
                <w:szCs w:val="24"/>
                <w:lang w:val="es-ES"/>
              </w:rPr>
              <w:t>Dip. Héctor Raúl García González</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Emma Laura Alvarez Villavicencio</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453"/>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Ruth Salinas Reyes</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p>
        </w:tc>
      </w:tr>
      <w:tr w:rsidR="00464445" w:rsidRPr="00E61D0B" w:rsidTr="00C50FE2">
        <w:trPr>
          <w:trHeight w:val="622"/>
        </w:trPr>
        <w:tc>
          <w:tcPr>
            <w:tcW w:w="2344" w:type="dxa"/>
          </w:tcPr>
          <w:p w:rsidR="00464445" w:rsidRPr="00E61D0B" w:rsidRDefault="00464445" w:rsidP="00E61D0B">
            <w:pPr>
              <w:spacing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w:t>
            </w:r>
          </w:p>
        </w:tc>
        <w:tc>
          <w:tcPr>
            <w:tcW w:w="4454"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Dip. Araceli Casasola Salazar</w:t>
            </w:r>
          </w:p>
        </w:tc>
        <w:tc>
          <w:tcPr>
            <w:tcW w:w="1493" w:type="dxa"/>
          </w:tcPr>
          <w:p w:rsidR="00464445" w:rsidRPr="00E61D0B" w:rsidRDefault="00464445" w:rsidP="00E61D0B">
            <w:pPr>
              <w:spacing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noProof/>
                <w:sz w:val="24"/>
                <w:szCs w:val="24"/>
                <w:lang w:val="es-ES"/>
              </w:rPr>
              <w:drawing>
                <wp:inline distT="0" distB="0" distL="0" distR="0" wp14:anchorId="031AA441" wp14:editId="301BFA13">
                  <wp:extent cx="272973" cy="389096"/>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7" cstate="print"/>
                          <a:stretch>
                            <a:fillRect/>
                          </a:stretch>
                        </pic:blipFill>
                        <pic:spPr>
                          <a:xfrm>
                            <a:off x="0" y="0"/>
                            <a:ext cx="272973" cy="389096"/>
                          </a:xfrm>
                          <a:prstGeom prst="rect">
                            <a:avLst/>
                          </a:prstGeom>
                        </pic:spPr>
                      </pic:pic>
                    </a:graphicData>
                  </a:graphic>
                </wp:inline>
              </w:drawing>
            </w:r>
          </w:p>
        </w:tc>
      </w:tr>
    </w:tbl>
    <w:p w:rsidR="00464445" w:rsidRPr="00E61D0B" w:rsidRDefault="00464445" w:rsidP="00E61D0B">
      <w:pPr>
        <w:spacing w:after="0" w:line="240" w:lineRule="auto"/>
        <w:jc w:val="center"/>
        <w:rPr>
          <w:rFonts w:ascii="Times New Roman" w:hAnsi="Times New Roman"/>
          <w:sz w:val="24"/>
          <w:szCs w:val="24"/>
        </w:rPr>
      </w:pPr>
    </w:p>
    <w:p w:rsidR="00464445" w:rsidRPr="00E61D0B" w:rsidRDefault="00464445"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(Fin del documento)</w:t>
      </w:r>
    </w:p>
    <w:p w:rsidR="00464445" w:rsidRPr="00E61D0B" w:rsidRDefault="00464445" w:rsidP="00E61D0B">
      <w:pPr>
        <w:spacing w:after="0" w:line="240" w:lineRule="auto"/>
        <w:jc w:val="center"/>
        <w:rPr>
          <w:rFonts w:ascii="Times New Roman" w:hAnsi="Times New Roman"/>
          <w:sz w:val="24"/>
          <w:szCs w:val="24"/>
        </w:rPr>
      </w:pPr>
    </w:p>
    <w:p w:rsidR="00A05356" w:rsidRPr="00E61D0B" w:rsidRDefault="00EC69B3" w:rsidP="00E61D0B">
      <w:pPr>
        <w:pStyle w:val="Sinespaciado"/>
        <w:jc w:val="both"/>
        <w:rPr>
          <w:rFonts w:cs="Times New Roman"/>
          <w:szCs w:val="24"/>
        </w:rPr>
      </w:pPr>
      <w:r w:rsidRPr="00E61D0B">
        <w:rPr>
          <w:rFonts w:cs="Times New Roman"/>
          <w:szCs w:val="24"/>
        </w:rPr>
        <w:t xml:space="preserve">PRESIDENTA DIP. MARTHA AZUCENA CAMACHO REYNOSO. Gracias querido y estimado </w:t>
      </w:r>
      <w:r w:rsidR="00E70698" w:rsidRPr="00E61D0B">
        <w:rPr>
          <w:rFonts w:cs="Times New Roman"/>
          <w:szCs w:val="24"/>
        </w:rPr>
        <w:t xml:space="preserve">diputado profesor </w:t>
      </w:r>
      <w:r w:rsidRPr="00E61D0B">
        <w:rPr>
          <w:rFonts w:cs="Times New Roman"/>
          <w:szCs w:val="24"/>
        </w:rPr>
        <w:t>Maurilio Hernández</w:t>
      </w:r>
      <w:r w:rsidR="00A05356" w:rsidRPr="00E61D0B">
        <w:rPr>
          <w:rFonts w:cs="Times New Roman"/>
          <w:szCs w:val="24"/>
        </w:rPr>
        <w:t>.</w:t>
      </w:r>
    </w:p>
    <w:p w:rsidR="00FA47CE" w:rsidRPr="00E61D0B" w:rsidRDefault="00A05356" w:rsidP="00E61D0B">
      <w:pPr>
        <w:pStyle w:val="Sinespaciado"/>
        <w:ind w:firstLine="709"/>
        <w:jc w:val="both"/>
        <w:rPr>
          <w:rFonts w:cs="Times New Roman"/>
          <w:szCs w:val="24"/>
        </w:rPr>
      </w:pPr>
      <w:r w:rsidRPr="00E61D0B">
        <w:rPr>
          <w:rFonts w:cs="Times New Roman"/>
          <w:szCs w:val="24"/>
        </w:rPr>
        <w:t xml:space="preserve">De </w:t>
      </w:r>
      <w:r w:rsidR="00EC69B3" w:rsidRPr="00E61D0B">
        <w:rPr>
          <w:rFonts w:cs="Times New Roman"/>
          <w:szCs w:val="24"/>
        </w:rPr>
        <w:t>verdad que le agradezco</w:t>
      </w:r>
      <w:r w:rsidRPr="00E61D0B">
        <w:rPr>
          <w:rFonts w:cs="Times New Roman"/>
          <w:szCs w:val="24"/>
        </w:rPr>
        <w:t>,</w:t>
      </w:r>
      <w:r w:rsidR="00337E35" w:rsidRPr="00E61D0B">
        <w:rPr>
          <w:rFonts w:cs="Times New Roman"/>
          <w:szCs w:val="24"/>
        </w:rPr>
        <w:t xml:space="preserve"> le r</w:t>
      </w:r>
      <w:r w:rsidR="00FA47CE" w:rsidRPr="00E61D0B">
        <w:rPr>
          <w:rFonts w:cs="Times New Roman"/>
          <w:szCs w:val="24"/>
        </w:rPr>
        <w:t>econozco su extra</w:t>
      </w:r>
      <w:r w:rsidRPr="00E61D0B">
        <w:rPr>
          <w:rFonts w:cs="Times New Roman"/>
          <w:szCs w:val="24"/>
        </w:rPr>
        <w:t>ordinario</w:t>
      </w:r>
      <w:r w:rsidR="00FA47CE" w:rsidRPr="00E61D0B">
        <w:rPr>
          <w:rFonts w:cs="Times New Roman"/>
          <w:szCs w:val="24"/>
        </w:rPr>
        <w:t xml:space="preserve"> trabajo aquí al frente de esta </w:t>
      </w:r>
      <w:r w:rsidRPr="00E61D0B">
        <w:rPr>
          <w:rFonts w:cs="Times New Roman"/>
          <w:szCs w:val="24"/>
        </w:rPr>
        <w:t>Directiva</w:t>
      </w:r>
      <w:r w:rsidR="00FA47CE" w:rsidRPr="00E61D0B">
        <w:rPr>
          <w:rFonts w:cs="Times New Roman"/>
          <w:szCs w:val="24"/>
        </w:rPr>
        <w:t xml:space="preserve">, le vamos a recordar todos con mucho cariño y como se lo comente en un momento gracias, porque usted fue de las personas que abrieron brecha para </w:t>
      </w:r>
      <w:r w:rsidR="005832D1" w:rsidRPr="00E61D0B">
        <w:rPr>
          <w:rFonts w:cs="Times New Roman"/>
          <w:szCs w:val="24"/>
        </w:rPr>
        <w:t>esta</w:t>
      </w:r>
      <w:r w:rsidR="00FA47CE" w:rsidRPr="00E61D0B">
        <w:rPr>
          <w:rFonts w:cs="Times New Roman"/>
          <w:szCs w:val="24"/>
        </w:rPr>
        <w:t xml:space="preserve"> </w:t>
      </w:r>
      <w:r w:rsidR="005832D1" w:rsidRPr="00E61D0B">
        <w:rPr>
          <w:rFonts w:cs="Times New Roman"/>
          <w:szCs w:val="24"/>
        </w:rPr>
        <w:t>transformación</w:t>
      </w:r>
      <w:r w:rsidR="00FA47CE" w:rsidRPr="00E61D0B">
        <w:rPr>
          <w:rFonts w:cs="Times New Roman"/>
          <w:szCs w:val="24"/>
        </w:rPr>
        <w:t>, gracias por su tiempo, su dedicación, po</w:t>
      </w:r>
      <w:bookmarkStart w:id="2" w:name="_GoBack"/>
      <w:bookmarkEnd w:id="2"/>
      <w:r w:rsidR="00FA47CE" w:rsidRPr="00E61D0B">
        <w:rPr>
          <w:rFonts w:cs="Times New Roman"/>
          <w:szCs w:val="24"/>
        </w:rPr>
        <w:t>r su esfuerzo y por siempre estar, deja usted un lugar enorme aquí, vamos a tratar de hacerlo lo mejor posible, pero siempre reconociendo su extra</w:t>
      </w:r>
      <w:r w:rsidR="00AA6F94" w:rsidRPr="00E61D0B">
        <w:rPr>
          <w:rFonts w:cs="Times New Roman"/>
          <w:szCs w:val="24"/>
        </w:rPr>
        <w:t>ordin</w:t>
      </w:r>
      <w:r w:rsidR="00FA47CE" w:rsidRPr="00E61D0B">
        <w:rPr>
          <w:rFonts w:cs="Times New Roman"/>
          <w:szCs w:val="24"/>
        </w:rPr>
        <w:t>a</w:t>
      </w:r>
      <w:r w:rsidR="00AA6F94" w:rsidRPr="00E61D0B">
        <w:rPr>
          <w:rFonts w:cs="Times New Roman"/>
          <w:szCs w:val="24"/>
        </w:rPr>
        <w:t>rio</w:t>
      </w:r>
      <w:r w:rsidR="00FA47CE" w:rsidRPr="00E61D0B">
        <w:rPr>
          <w:rFonts w:cs="Times New Roman"/>
          <w:szCs w:val="24"/>
        </w:rPr>
        <w:t xml:space="preserve"> trabajo y sobre todo, </w:t>
      </w:r>
      <w:r w:rsidR="008D4546" w:rsidRPr="00E61D0B">
        <w:rPr>
          <w:rFonts w:cs="Times New Roman"/>
          <w:szCs w:val="24"/>
        </w:rPr>
        <w:t xml:space="preserve">siempre </w:t>
      </w:r>
      <w:r w:rsidR="00FA47CE" w:rsidRPr="00E61D0B">
        <w:rPr>
          <w:rFonts w:cs="Times New Roman"/>
          <w:szCs w:val="24"/>
        </w:rPr>
        <w:t xml:space="preserve">las ganas que le ponía a todas las actividades, gracias por siempre estar, un aplauso por favor para el </w:t>
      </w:r>
      <w:r w:rsidR="008D4546" w:rsidRPr="00E61D0B">
        <w:rPr>
          <w:rFonts w:cs="Times New Roman"/>
          <w:szCs w:val="24"/>
        </w:rPr>
        <w:t>profesor</w:t>
      </w:r>
      <w:r w:rsidR="00FA47CE" w:rsidRPr="00E61D0B">
        <w:rPr>
          <w:rFonts w:cs="Times New Roman"/>
          <w:szCs w:val="24"/>
        </w:rPr>
        <w:t xml:space="preserve"> Maurilio.</w:t>
      </w:r>
    </w:p>
    <w:p w:rsidR="009264E4" w:rsidRPr="00E61D0B" w:rsidRDefault="00FA47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w:t>
      </w:r>
      <w:r w:rsidR="005832D1" w:rsidRPr="00E61D0B">
        <w:rPr>
          <w:rFonts w:ascii="Times New Roman" w:hAnsi="Times New Roman" w:cs="Times New Roman"/>
          <w:sz w:val="24"/>
          <w:szCs w:val="24"/>
        </w:rPr>
        <w:t xml:space="preserve">. </w:t>
      </w:r>
      <w:r w:rsidRPr="00E61D0B">
        <w:rPr>
          <w:rFonts w:ascii="Times New Roman" w:hAnsi="Times New Roman" w:cs="Times New Roman"/>
          <w:sz w:val="24"/>
          <w:szCs w:val="24"/>
        </w:rPr>
        <w:t>ÓSCAR GONZÁLEZ YÁÑEZ</w:t>
      </w:r>
      <w:r w:rsidR="00E70698" w:rsidRPr="00E61D0B">
        <w:rPr>
          <w:rFonts w:cs="Times New Roman"/>
          <w:szCs w:val="24"/>
        </w:rPr>
        <w:t xml:space="preserve"> </w:t>
      </w:r>
      <w:r w:rsidR="00E70698" w:rsidRPr="00E61D0B">
        <w:rPr>
          <w:rFonts w:ascii="Times New Roman" w:hAnsi="Times New Roman" w:cs="Times New Roman"/>
          <w:sz w:val="24"/>
          <w:szCs w:val="24"/>
        </w:rPr>
        <w:t>(Desde su curul)</w:t>
      </w:r>
      <w:r w:rsidRPr="00E61D0B">
        <w:rPr>
          <w:rFonts w:ascii="Times New Roman" w:hAnsi="Times New Roman" w:cs="Times New Roman"/>
          <w:sz w:val="24"/>
          <w:szCs w:val="24"/>
        </w:rPr>
        <w:t xml:space="preserve">. Con el permiso de la Presidencia y de la Mesa Directiva, a nombre de la Fracción Parlamentaria del Partido del Trabajo y del </w:t>
      </w:r>
      <w:r w:rsidR="005832D1" w:rsidRPr="00E61D0B">
        <w:rPr>
          <w:rFonts w:ascii="Times New Roman" w:hAnsi="Times New Roman" w:cs="Times New Roman"/>
          <w:sz w:val="24"/>
          <w:szCs w:val="24"/>
        </w:rPr>
        <w:t>mío</w:t>
      </w:r>
      <w:r w:rsidRPr="00E61D0B">
        <w:rPr>
          <w:rFonts w:ascii="Times New Roman" w:hAnsi="Times New Roman" w:cs="Times New Roman"/>
          <w:sz w:val="24"/>
          <w:szCs w:val="24"/>
        </w:rPr>
        <w:t xml:space="preserve"> propio, hacerle un reconocimiento a nuestro compañero Maurilio Hernández</w:t>
      </w:r>
      <w:r w:rsidR="009264E4" w:rsidRPr="00E61D0B">
        <w:rPr>
          <w:rFonts w:ascii="Times New Roman" w:hAnsi="Times New Roman" w:cs="Times New Roman"/>
          <w:sz w:val="24"/>
          <w:szCs w:val="24"/>
        </w:rPr>
        <w:t>,</w:t>
      </w:r>
      <w:r w:rsidRPr="00E61D0B">
        <w:rPr>
          <w:rFonts w:ascii="Times New Roman" w:hAnsi="Times New Roman" w:cs="Times New Roman"/>
          <w:sz w:val="24"/>
          <w:szCs w:val="24"/>
        </w:rPr>
        <w:t xml:space="preserve"> por su mesura</w:t>
      </w:r>
      <w:r w:rsidR="009264E4" w:rsidRPr="00E61D0B">
        <w:rPr>
          <w:rFonts w:ascii="Times New Roman" w:hAnsi="Times New Roman" w:cs="Times New Roman"/>
          <w:sz w:val="24"/>
          <w:szCs w:val="24"/>
        </w:rPr>
        <w:t>,</w:t>
      </w:r>
      <w:r w:rsidRPr="00E61D0B">
        <w:rPr>
          <w:rFonts w:ascii="Times New Roman" w:hAnsi="Times New Roman" w:cs="Times New Roman"/>
          <w:sz w:val="24"/>
          <w:szCs w:val="24"/>
        </w:rPr>
        <w:t xml:space="preserve"> su tolerancia, su respeto, su paciencia </w:t>
      </w:r>
      <w:r w:rsidR="009264E4" w:rsidRPr="00E61D0B">
        <w:rPr>
          <w:rFonts w:ascii="Times New Roman" w:hAnsi="Times New Roman" w:cs="Times New Roman"/>
          <w:sz w:val="24"/>
          <w:szCs w:val="24"/>
        </w:rPr>
        <w:t>y,</w:t>
      </w:r>
      <w:r w:rsidRPr="00E61D0B">
        <w:rPr>
          <w:rFonts w:ascii="Times New Roman" w:hAnsi="Times New Roman" w:cs="Times New Roman"/>
          <w:sz w:val="24"/>
          <w:szCs w:val="24"/>
        </w:rPr>
        <w:t xml:space="preserve"> sobre todo</w:t>
      </w:r>
      <w:r w:rsidR="009264E4" w:rsidRPr="00E61D0B">
        <w:rPr>
          <w:rFonts w:ascii="Times New Roman" w:hAnsi="Times New Roman" w:cs="Times New Roman"/>
          <w:sz w:val="24"/>
          <w:szCs w:val="24"/>
        </w:rPr>
        <w:t>,</w:t>
      </w:r>
      <w:r w:rsidRPr="00E61D0B">
        <w:rPr>
          <w:rFonts w:ascii="Times New Roman" w:hAnsi="Times New Roman" w:cs="Times New Roman"/>
          <w:sz w:val="24"/>
          <w:szCs w:val="24"/>
        </w:rPr>
        <w:t xml:space="preserve"> el respeto al uso de la palabra que en un parlamento es esencial</w:t>
      </w:r>
      <w:r w:rsidR="009264E4" w:rsidRPr="00E61D0B">
        <w:rPr>
          <w:rFonts w:ascii="Times New Roman" w:hAnsi="Times New Roman" w:cs="Times New Roman"/>
          <w:sz w:val="24"/>
          <w:szCs w:val="24"/>
        </w:rPr>
        <w:t>.</w:t>
      </w:r>
    </w:p>
    <w:p w:rsidR="00FA47CE" w:rsidRPr="00E61D0B" w:rsidRDefault="009264E4"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Somos </w:t>
      </w:r>
      <w:r w:rsidR="00FA47CE" w:rsidRPr="00E61D0B">
        <w:rPr>
          <w:rFonts w:ascii="Times New Roman" w:hAnsi="Times New Roman" w:cs="Times New Roman"/>
          <w:sz w:val="24"/>
          <w:szCs w:val="24"/>
        </w:rPr>
        <w:t>el Congreso más grande de los Congresos Locales de nuestro país, y lamentablemente en otros congresos, como es el Congreso de la Unión el respeto al uso de la palabra leo no es la primicia.</w:t>
      </w:r>
    </w:p>
    <w:p w:rsidR="00FA47CE" w:rsidRPr="00E61D0B" w:rsidRDefault="00FA47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lastRenderedPageBreak/>
        <w:tab/>
        <w:t>Por eso adquiere más valor la conducción de</w:t>
      </w:r>
      <w:r w:rsidR="00304B0A" w:rsidRPr="00E61D0B">
        <w:rPr>
          <w:rFonts w:ascii="Times New Roman" w:hAnsi="Times New Roman" w:cs="Times New Roman"/>
          <w:sz w:val="24"/>
          <w:szCs w:val="24"/>
        </w:rPr>
        <w:t xml:space="preserve"> </w:t>
      </w:r>
      <w:r w:rsidRPr="00E61D0B">
        <w:rPr>
          <w:rFonts w:ascii="Times New Roman" w:hAnsi="Times New Roman" w:cs="Times New Roman"/>
          <w:sz w:val="24"/>
          <w:szCs w:val="24"/>
        </w:rPr>
        <w:t>nuestro compañero el Diputado Maurilio Hernández, dado que en otros niveles se les ha olvidado que el parlar y el parlamento es la parte sustancial de la convivencia, política de todos los que nos dedicamos al que hacer de la política.</w:t>
      </w:r>
    </w:p>
    <w:p w:rsidR="00FA47CE" w:rsidRPr="00E61D0B" w:rsidRDefault="00FA47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Por eso una </w:t>
      </w:r>
      <w:r w:rsidR="005832D1" w:rsidRPr="00E61D0B">
        <w:rPr>
          <w:rFonts w:ascii="Times New Roman" w:hAnsi="Times New Roman" w:cs="Times New Roman"/>
          <w:sz w:val="24"/>
          <w:szCs w:val="24"/>
        </w:rPr>
        <w:t>vez</w:t>
      </w:r>
      <w:r w:rsidRPr="00E61D0B">
        <w:rPr>
          <w:rFonts w:ascii="Times New Roman" w:hAnsi="Times New Roman" w:cs="Times New Roman"/>
          <w:sz w:val="24"/>
          <w:szCs w:val="24"/>
        </w:rPr>
        <w:t xml:space="preserve"> más Maurilio</w:t>
      </w:r>
      <w:r w:rsidR="00304B0A" w:rsidRPr="00E61D0B">
        <w:rPr>
          <w:rFonts w:ascii="Times New Roman" w:hAnsi="Times New Roman" w:cs="Times New Roman"/>
          <w:sz w:val="24"/>
          <w:szCs w:val="24"/>
        </w:rPr>
        <w:t>,</w:t>
      </w:r>
      <w:r w:rsidRPr="00E61D0B">
        <w:rPr>
          <w:rFonts w:ascii="Times New Roman" w:hAnsi="Times New Roman" w:cs="Times New Roman"/>
          <w:sz w:val="24"/>
          <w:szCs w:val="24"/>
        </w:rPr>
        <w:t xml:space="preserve"> a nombre de la Fracción Parlamentaria del propio, te hacemos un reconocimiento, por todo lo anterior dicho, y deseándote que sigas con </w:t>
      </w:r>
      <w:r w:rsidR="00304B0A" w:rsidRPr="00E61D0B">
        <w:rPr>
          <w:rFonts w:ascii="Times New Roman" w:hAnsi="Times New Roman" w:cs="Times New Roman"/>
          <w:sz w:val="24"/>
          <w:szCs w:val="24"/>
        </w:rPr>
        <w:t>é</w:t>
      </w:r>
      <w:r w:rsidRPr="00E61D0B">
        <w:rPr>
          <w:rFonts w:ascii="Times New Roman" w:hAnsi="Times New Roman" w:cs="Times New Roman"/>
          <w:sz w:val="24"/>
          <w:szCs w:val="24"/>
        </w:rPr>
        <w:t>st</w:t>
      </w:r>
      <w:r w:rsidR="00304B0A" w:rsidRPr="00E61D0B">
        <w:rPr>
          <w:rFonts w:ascii="Times New Roman" w:hAnsi="Times New Roman" w:cs="Times New Roman"/>
          <w:sz w:val="24"/>
          <w:szCs w:val="24"/>
        </w:rPr>
        <w:t>a</w:t>
      </w:r>
      <w:r w:rsidRPr="00E61D0B">
        <w:rPr>
          <w:rFonts w:ascii="Times New Roman" w:hAnsi="Times New Roman" w:cs="Times New Roman"/>
          <w:sz w:val="24"/>
          <w:szCs w:val="24"/>
        </w:rPr>
        <w:t xml:space="preserve"> misma actitud colaborando y todos construyendo desde nuestros espacios, nuestras trincheras todo lo que podamos hacer por nuestro querido Estado de México</w:t>
      </w:r>
      <w:r w:rsidR="00780674" w:rsidRPr="00E61D0B">
        <w:rPr>
          <w:rFonts w:ascii="Times New Roman" w:hAnsi="Times New Roman" w:cs="Times New Roman"/>
          <w:sz w:val="24"/>
          <w:szCs w:val="24"/>
        </w:rPr>
        <w:t>.</w:t>
      </w:r>
      <w:r w:rsidRPr="00E61D0B">
        <w:rPr>
          <w:rFonts w:ascii="Times New Roman" w:hAnsi="Times New Roman" w:cs="Times New Roman"/>
          <w:sz w:val="24"/>
          <w:szCs w:val="24"/>
        </w:rPr>
        <w:t xml:space="preserve"> </w:t>
      </w:r>
      <w:r w:rsidR="00780674" w:rsidRPr="00E61D0B">
        <w:rPr>
          <w:rFonts w:ascii="Times New Roman" w:hAnsi="Times New Roman" w:cs="Times New Roman"/>
          <w:sz w:val="24"/>
          <w:szCs w:val="24"/>
        </w:rPr>
        <w:t xml:space="preserve">Muchas </w:t>
      </w:r>
      <w:r w:rsidRPr="00E61D0B">
        <w:rPr>
          <w:rFonts w:ascii="Times New Roman" w:hAnsi="Times New Roman" w:cs="Times New Roman"/>
          <w:sz w:val="24"/>
          <w:szCs w:val="24"/>
        </w:rPr>
        <w:t>gracias y felicidades una vez más, gracias Presidenta.</w:t>
      </w:r>
    </w:p>
    <w:p w:rsidR="00FA47CE" w:rsidRPr="00E61D0B" w:rsidRDefault="00FA47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Diputada Araceli.</w:t>
      </w:r>
    </w:p>
    <w:p w:rsidR="00780674" w:rsidRPr="00E61D0B" w:rsidRDefault="00FA47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w:t>
      </w:r>
      <w:r w:rsidR="00E70698" w:rsidRPr="00E61D0B">
        <w:rPr>
          <w:rFonts w:ascii="Times New Roman" w:hAnsi="Times New Roman" w:cs="Times New Roman"/>
          <w:sz w:val="24"/>
          <w:szCs w:val="24"/>
        </w:rPr>
        <w:t>.</w:t>
      </w:r>
      <w:r w:rsidRPr="00E61D0B">
        <w:rPr>
          <w:rFonts w:ascii="Times New Roman" w:hAnsi="Times New Roman" w:cs="Times New Roman"/>
          <w:sz w:val="24"/>
          <w:szCs w:val="24"/>
        </w:rPr>
        <w:t xml:space="preserve"> ARACELI CASASOLA SALAZAR</w:t>
      </w:r>
      <w:r w:rsidR="00E70698"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 Muy buenas tardes, gracias Presidenta</w:t>
      </w:r>
      <w:r w:rsidR="00780674" w:rsidRPr="00E61D0B">
        <w:rPr>
          <w:rFonts w:ascii="Times New Roman" w:hAnsi="Times New Roman" w:cs="Times New Roman"/>
          <w:sz w:val="24"/>
          <w:szCs w:val="24"/>
        </w:rPr>
        <w:t>.</w:t>
      </w:r>
    </w:p>
    <w:p w:rsidR="00FA47CE" w:rsidRPr="00E61D0B" w:rsidRDefault="00780674"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Yo </w:t>
      </w:r>
      <w:r w:rsidR="00FA47CE" w:rsidRPr="00E61D0B">
        <w:rPr>
          <w:rFonts w:ascii="Times New Roman" w:hAnsi="Times New Roman" w:cs="Times New Roman"/>
          <w:sz w:val="24"/>
          <w:szCs w:val="24"/>
        </w:rPr>
        <w:t xml:space="preserve">quisiera felicitar al compañero </w:t>
      </w:r>
      <w:r w:rsidRPr="00E61D0B">
        <w:rPr>
          <w:rFonts w:ascii="Times New Roman" w:hAnsi="Times New Roman" w:cs="Times New Roman"/>
          <w:sz w:val="24"/>
          <w:szCs w:val="24"/>
        </w:rPr>
        <w:t xml:space="preserve">diputado </w:t>
      </w:r>
      <w:r w:rsidR="00FA47CE" w:rsidRPr="00E61D0B">
        <w:rPr>
          <w:rFonts w:ascii="Times New Roman" w:hAnsi="Times New Roman" w:cs="Times New Roman"/>
          <w:sz w:val="24"/>
          <w:szCs w:val="24"/>
        </w:rPr>
        <w:t>Maurilio.</w:t>
      </w:r>
    </w:p>
    <w:p w:rsidR="00FA47CE" w:rsidRPr="00E61D0B" w:rsidRDefault="00FA47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Diputado permítame felicitarlo porque hay pocos diputados que han llevado a</w:t>
      </w:r>
      <w:r w:rsidR="00780674" w:rsidRPr="00E61D0B">
        <w:rPr>
          <w:rFonts w:ascii="Times New Roman" w:hAnsi="Times New Roman" w:cs="Times New Roman"/>
          <w:sz w:val="24"/>
          <w:szCs w:val="24"/>
        </w:rPr>
        <w:t xml:space="preserve"> </w:t>
      </w:r>
      <w:r w:rsidRPr="00E61D0B">
        <w:rPr>
          <w:rFonts w:ascii="Times New Roman" w:hAnsi="Times New Roman" w:cs="Times New Roman"/>
          <w:sz w:val="24"/>
          <w:szCs w:val="24"/>
        </w:rPr>
        <w:t>cabo est</w:t>
      </w:r>
      <w:r w:rsidR="00780674" w:rsidRPr="00E61D0B">
        <w:rPr>
          <w:rFonts w:ascii="Times New Roman" w:hAnsi="Times New Roman" w:cs="Times New Roman"/>
          <w:sz w:val="24"/>
          <w:szCs w:val="24"/>
        </w:rPr>
        <w:t>a</w:t>
      </w:r>
      <w:r w:rsidRPr="00E61D0B">
        <w:rPr>
          <w:rFonts w:ascii="Times New Roman" w:hAnsi="Times New Roman" w:cs="Times New Roman"/>
          <w:sz w:val="24"/>
          <w:szCs w:val="24"/>
        </w:rPr>
        <w:t xml:space="preserve"> Presidencia y usted</w:t>
      </w:r>
      <w:r w:rsidR="00780674" w:rsidRPr="00E61D0B">
        <w:rPr>
          <w:rFonts w:ascii="Times New Roman" w:hAnsi="Times New Roman" w:cs="Times New Roman"/>
          <w:sz w:val="24"/>
          <w:szCs w:val="24"/>
        </w:rPr>
        <w:t>,</w:t>
      </w:r>
      <w:r w:rsidRPr="00E61D0B">
        <w:rPr>
          <w:rFonts w:ascii="Times New Roman" w:hAnsi="Times New Roman" w:cs="Times New Roman"/>
          <w:sz w:val="24"/>
          <w:szCs w:val="24"/>
        </w:rPr>
        <w:t xml:space="preserve"> est</w:t>
      </w:r>
      <w:r w:rsidR="00780674" w:rsidRPr="00E61D0B">
        <w:rPr>
          <w:rFonts w:ascii="Times New Roman" w:hAnsi="Times New Roman" w:cs="Times New Roman"/>
          <w:sz w:val="24"/>
          <w:szCs w:val="24"/>
        </w:rPr>
        <w:t>e</w:t>
      </w:r>
      <w:r w:rsidRPr="00E61D0B">
        <w:rPr>
          <w:rFonts w:ascii="Times New Roman" w:hAnsi="Times New Roman" w:cs="Times New Roman"/>
          <w:sz w:val="24"/>
          <w:szCs w:val="24"/>
        </w:rPr>
        <w:t xml:space="preserve"> temple, está participación y el respeto que nos dio a todos los diputados, no nada más en </w:t>
      </w:r>
      <w:r w:rsidR="00E70698" w:rsidRPr="00E61D0B">
        <w:rPr>
          <w:rFonts w:ascii="Times New Roman" w:hAnsi="Times New Roman" w:cs="Times New Roman"/>
          <w:sz w:val="24"/>
          <w:szCs w:val="24"/>
        </w:rPr>
        <w:t>esta</w:t>
      </w:r>
      <w:r w:rsidRPr="00E61D0B">
        <w:rPr>
          <w:rFonts w:ascii="Times New Roman" w:hAnsi="Times New Roman" w:cs="Times New Roman"/>
          <w:sz w:val="24"/>
          <w:szCs w:val="24"/>
        </w:rPr>
        <w:t xml:space="preserve"> </w:t>
      </w:r>
      <w:r w:rsidR="00780674" w:rsidRPr="00E61D0B">
        <w:rPr>
          <w:rFonts w:ascii="Times New Roman" w:hAnsi="Times New Roman" w:cs="Times New Roman"/>
          <w:sz w:val="24"/>
          <w:szCs w:val="24"/>
        </w:rPr>
        <w:t>Legislatura</w:t>
      </w:r>
      <w:r w:rsidRPr="00E61D0B">
        <w:rPr>
          <w:rFonts w:ascii="Times New Roman" w:hAnsi="Times New Roman" w:cs="Times New Roman"/>
          <w:sz w:val="24"/>
          <w:szCs w:val="24"/>
        </w:rPr>
        <w:t xml:space="preserve">, tuve la oportunidad de conocerlo en </w:t>
      </w:r>
      <w:r w:rsidR="0032592D" w:rsidRPr="00E61D0B">
        <w:rPr>
          <w:rFonts w:ascii="Times New Roman" w:hAnsi="Times New Roman" w:cs="Times New Roman"/>
          <w:sz w:val="24"/>
          <w:szCs w:val="24"/>
        </w:rPr>
        <w:t xml:space="preserve">Legislaturas </w:t>
      </w:r>
      <w:r w:rsidRPr="00E61D0B">
        <w:rPr>
          <w:rFonts w:ascii="Times New Roman" w:hAnsi="Times New Roman" w:cs="Times New Roman"/>
          <w:sz w:val="24"/>
          <w:szCs w:val="24"/>
        </w:rPr>
        <w:t xml:space="preserve">anteriores y solamente seré muy breve para decirle muchas felicidades, desde el Grupo Parlamentario del </w:t>
      </w:r>
      <w:r w:rsidR="0032592D" w:rsidRPr="00E61D0B">
        <w:rPr>
          <w:rFonts w:ascii="Times New Roman" w:hAnsi="Times New Roman" w:cs="Times New Roman"/>
          <w:sz w:val="24"/>
          <w:szCs w:val="24"/>
        </w:rPr>
        <w:t>PRD,</w:t>
      </w:r>
      <w:r w:rsidRPr="00E61D0B">
        <w:rPr>
          <w:rFonts w:ascii="Times New Roman" w:hAnsi="Times New Roman" w:cs="Times New Roman"/>
          <w:sz w:val="24"/>
          <w:szCs w:val="24"/>
        </w:rPr>
        <w:t xml:space="preserve"> reciba una felicitación</w:t>
      </w:r>
      <w:r w:rsidR="0032592D" w:rsidRPr="00E61D0B">
        <w:rPr>
          <w:rFonts w:ascii="Times New Roman" w:hAnsi="Times New Roman" w:cs="Times New Roman"/>
          <w:sz w:val="24"/>
          <w:szCs w:val="24"/>
        </w:rPr>
        <w:t xml:space="preserve"> y vamos por más.</w:t>
      </w:r>
      <w:r w:rsidRPr="00E61D0B">
        <w:rPr>
          <w:rFonts w:ascii="Times New Roman" w:hAnsi="Times New Roman" w:cs="Times New Roman"/>
          <w:sz w:val="24"/>
          <w:szCs w:val="24"/>
        </w:rPr>
        <w:t xml:space="preserve"> </w:t>
      </w:r>
      <w:r w:rsidR="0032592D" w:rsidRPr="00E61D0B">
        <w:rPr>
          <w:rFonts w:ascii="Times New Roman" w:hAnsi="Times New Roman" w:cs="Times New Roman"/>
          <w:sz w:val="24"/>
          <w:szCs w:val="24"/>
        </w:rPr>
        <w:t>Gracias</w:t>
      </w:r>
      <w:r w:rsidRPr="00E61D0B">
        <w:rPr>
          <w:rFonts w:ascii="Times New Roman" w:hAnsi="Times New Roman" w:cs="Times New Roman"/>
          <w:sz w:val="24"/>
          <w:szCs w:val="24"/>
        </w:rPr>
        <w:t>.</w:t>
      </w:r>
    </w:p>
    <w:p w:rsidR="00FA47CE" w:rsidRPr="00E61D0B" w:rsidRDefault="00FA47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Diputada Ruth Salinas.</w:t>
      </w:r>
    </w:p>
    <w:p w:rsidR="00856747" w:rsidRPr="00E61D0B" w:rsidRDefault="00FA47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w:t>
      </w:r>
      <w:r w:rsidR="00E70698" w:rsidRPr="00E61D0B">
        <w:rPr>
          <w:rFonts w:ascii="Times New Roman" w:hAnsi="Times New Roman" w:cs="Times New Roman"/>
          <w:sz w:val="24"/>
          <w:szCs w:val="24"/>
        </w:rPr>
        <w:t>.</w:t>
      </w:r>
      <w:r w:rsidRPr="00E61D0B">
        <w:rPr>
          <w:rFonts w:ascii="Times New Roman" w:hAnsi="Times New Roman" w:cs="Times New Roman"/>
          <w:sz w:val="24"/>
          <w:szCs w:val="24"/>
        </w:rPr>
        <w:t xml:space="preserve"> RUTH SALINAS REYES</w:t>
      </w:r>
      <w:r w:rsidR="00E70698" w:rsidRPr="00E61D0B">
        <w:rPr>
          <w:rFonts w:cs="Times New Roman"/>
          <w:szCs w:val="24"/>
        </w:rPr>
        <w:t xml:space="preserve"> </w:t>
      </w:r>
      <w:r w:rsidR="00E70698" w:rsidRPr="00E61D0B">
        <w:rPr>
          <w:rFonts w:ascii="Times New Roman" w:hAnsi="Times New Roman" w:cs="Times New Roman"/>
          <w:sz w:val="24"/>
          <w:szCs w:val="24"/>
        </w:rPr>
        <w:t>(Desde su curul)</w:t>
      </w:r>
      <w:r w:rsidRPr="00E61D0B">
        <w:rPr>
          <w:rFonts w:ascii="Times New Roman" w:hAnsi="Times New Roman" w:cs="Times New Roman"/>
          <w:sz w:val="24"/>
          <w:szCs w:val="24"/>
        </w:rPr>
        <w:t>. Gracias</w:t>
      </w:r>
      <w:r w:rsidR="00856747" w:rsidRPr="00E61D0B">
        <w:rPr>
          <w:rFonts w:ascii="Times New Roman" w:hAnsi="Times New Roman" w:cs="Times New Roman"/>
          <w:sz w:val="24"/>
          <w:szCs w:val="24"/>
        </w:rPr>
        <w:t>.</w:t>
      </w:r>
    </w:p>
    <w:p w:rsidR="00FA47CE" w:rsidRPr="00E61D0B" w:rsidRDefault="00856747"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Quiero a </w:t>
      </w:r>
      <w:r w:rsidR="00FA47CE" w:rsidRPr="00E61D0B">
        <w:rPr>
          <w:rFonts w:ascii="Times New Roman" w:hAnsi="Times New Roman" w:cs="Times New Roman"/>
          <w:sz w:val="24"/>
          <w:szCs w:val="24"/>
        </w:rPr>
        <w:t xml:space="preserve">nombre de la Bancada Naranja, reconocer todo el trabajo del </w:t>
      </w:r>
      <w:r w:rsidRPr="00E61D0B">
        <w:rPr>
          <w:rFonts w:ascii="Times New Roman" w:hAnsi="Times New Roman" w:cs="Times New Roman"/>
          <w:sz w:val="24"/>
          <w:szCs w:val="24"/>
        </w:rPr>
        <w:t xml:space="preserve">diputado </w:t>
      </w:r>
      <w:r w:rsidR="00FA47CE" w:rsidRPr="00E61D0B">
        <w:rPr>
          <w:rFonts w:ascii="Times New Roman" w:hAnsi="Times New Roman" w:cs="Times New Roman"/>
          <w:sz w:val="24"/>
          <w:szCs w:val="24"/>
        </w:rPr>
        <w:t>Maurilio al frente de esta Presidencia de la Mesa, porque logró mantener el respeto</w:t>
      </w:r>
      <w:r w:rsidRPr="00E61D0B">
        <w:rPr>
          <w:rFonts w:ascii="Times New Roman" w:hAnsi="Times New Roman" w:cs="Times New Roman"/>
          <w:sz w:val="24"/>
          <w:szCs w:val="24"/>
        </w:rPr>
        <w:t>,</w:t>
      </w:r>
      <w:r w:rsidR="00FA47CE" w:rsidRPr="00E61D0B">
        <w:rPr>
          <w:rFonts w:ascii="Times New Roman" w:hAnsi="Times New Roman" w:cs="Times New Roman"/>
          <w:sz w:val="24"/>
          <w:szCs w:val="24"/>
        </w:rPr>
        <w:t xml:space="preserve"> el orden, la pluralidad en est</w:t>
      </w:r>
      <w:r w:rsidRPr="00E61D0B">
        <w:rPr>
          <w:rFonts w:ascii="Times New Roman" w:hAnsi="Times New Roman" w:cs="Times New Roman"/>
          <w:sz w:val="24"/>
          <w:szCs w:val="24"/>
        </w:rPr>
        <w:t>e</w:t>
      </w:r>
      <w:r w:rsidR="00FA47CE" w:rsidRPr="00E61D0B">
        <w:rPr>
          <w:rFonts w:ascii="Times New Roman" w:hAnsi="Times New Roman" w:cs="Times New Roman"/>
          <w:sz w:val="24"/>
          <w:szCs w:val="24"/>
        </w:rPr>
        <w:t xml:space="preserve"> Congreso del Estado</w:t>
      </w:r>
      <w:r w:rsidRPr="00E61D0B">
        <w:rPr>
          <w:rFonts w:ascii="Times New Roman" w:hAnsi="Times New Roman" w:cs="Times New Roman"/>
          <w:sz w:val="24"/>
          <w:szCs w:val="24"/>
        </w:rPr>
        <w:t xml:space="preserve">, </w:t>
      </w:r>
      <w:r w:rsidR="003D5936" w:rsidRPr="00E61D0B">
        <w:rPr>
          <w:rFonts w:ascii="Times New Roman" w:hAnsi="Times New Roman" w:cs="Times New Roman"/>
          <w:sz w:val="24"/>
          <w:szCs w:val="24"/>
        </w:rPr>
        <w:t>q</w:t>
      </w:r>
      <w:r w:rsidR="00FA47CE" w:rsidRPr="00E61D0B">
        <w:rPr>
          <w:rFonts w:ascii="Times New Roman" w:hAnsi="Times New Roman" w:cs="Times New Roman"/>
          <w:sz w:val="24"/>
          <w:szCs w:val="24"/>
        </w:rPr>
        <w:t>ue debemos de sentirnos orgullosas y orgullosos de que no nos parecemos en nada en lo que ha sucedido últimamente en el Senado de la República y eso en verdad que habla de quienes hoy están al frente en esté Poder Legislativo</w:t>
      </w:r>
      <w:r w:rsidR="003D5936" w:rsidRPr="00E61D0B">
        <w:rPr>
          <w:rFonts w:ascii="Times New Roman" w:hAnsi="Times New Roman" w:cs="Times New Roman"/>
          <w:sz w:val="24"/>
          <w:szCs w:val="24"/>
        </w:rPr>
        <w:t xml:space="preserve">; </w:t>
      </w:r>
      <w:r w:rsidR="00FA47CE" w:rsidRPr="00E61D0B">
        <w:rPr>
          <w:rFonts w:ascii="Times New Roman" w:hAnsi="Times New Roman" w:cs="Times New Roman"/>
          <w:sz w:val="24"/>
          <w:szCs w:val="24"/>
        </w:rPr>
        <w:t>particularmente tanto de los Coordinadores de los Grupos Parlamentarios</w:t>
      </w:r>
      <w:r w:rsidR="003D5936" w:rsidRPr="00E61D0B">
        <w:rPr>
          <w:rFonts w:ascii="Times New Roman" w:hAnsi="Times New Roman" w:cs="Times New Roman"/>
          <w:sz w:val="24"/>
          <w:szCs w:val="24"/>
        </w:rPr>
        <w:t>;</w:t>
      </w:r>
      <w:r w:rsidR="00FA47CE" w:rsidRPr="00E61D0B">
        <w:rPr>
          <w:rFonts w:ascii="Times New Roman" w:hAnsi="Times New Roman" w:cs="Times New Roman"/>
          <w:sz w:val="24"/>
          <w:szCs w:val="24"/>
        </w:rPr>
        <w:t xml:space="preserve"> pero de usted que como se mencionaba, nunca falto a una sola </w:t>
      </w:r>
      <w:r w:rsidR="003231FF" w:rsidRPr="00E61D0B">
        <w:rPr>
          <w:rFonts w:ascii="Times New Roman" w:hAnsi="Times New Roman" w:cs="Times New Roman"/>
          <w:sz w:val="24"/>
          <w:szCs w:val="24"/>
        </w:rPr>
        <w:t>s</w:t>
      </w:r>
      <w:r w:rsidR="00FA47CE" w:rsidRPr="00E61D0B">
        <w:rPr>
          <w:rFonts w:ascii="Times New Roman" w:hAnsi="Times New Roman" w:cs="Times New Roman"/>
          <w:sz w:val="24"/>
          <w:szCs w:val="24"/>
        </w:rPr>
        <w:t>esión</w:t>
      </w:r>
      <w:r w:rsidR="003D5936" w:rsidRPr="00E61D0B">
        <w:rPr>
          <w:rFonts w:ascii="Times New Roman" w:hAnsi="Times New Roman" w:cs="Times New Roman"/>
          <w:sz w:val="24"/>
          <w:szCs w:val="24"/>
        </w:rPr>
        <w:t>,</w:t>
      </w:r>
      <w:r w:rsidR="00FA47CE" w:rsidRPr="00E61D0B">
        <w:rPr>
          <w:rFonts w:ascii="Times New Roman" w:hAnsi="Times New Roman" w:cs="Times New Roman"/>
          <w:sz w:val="24"/>
          <w:szCs w:val="24"/>
        </w:rPr>
        <w:t xml:space="preserve"> mientras estuvo como Presidente </w:t>
      </w:r>
      <w:r w:rsidR="003D5936" w:rsidRPr="00E61D0B">
        <w:rPr>
          <w:rFonts w:ascii="Times New Roman" w:hAnsi="Times New Roman" w:cs="Times New Roman"/>
          <w:sz w:val="24"/>
          <w:szCs w:val="24"/>
        </w:rPr>
        <w:t>diputado</w:t>
      </w:r>
      <w:r w:rsidR="00FA47CE" w:rsidRPr="00E61D0B">
        <w:rPr>
          <w:rFonts w:ascii="Times New Roman" w:hAnsi="Times New Roman" w:cs="Times New Roman"/>
          <w:sz w:val="24"/>
          <w:szCs w:val="24"/>
        </w:rPr>
        <w:t>, siendo su compañera de Mesa</w:t>
      </w:r>
      <w:r w:rsidR="003D5936" w:rsidRPr="00E61D0B">
        <w:rPr>
          <w:rFonts w:ascii="Times New Roman" w:hAnsi="Times New Roman" w:cs="Times New Roman"/>
          <w:sz w:val="24"/>
          <w:szCs w:val="24"/>
        </w:rPr>
        <w:t>,</w:t>
      </w:r>
      <w:r w:rsidR="00FA47CE" w:rsidRPr="00E61D0B">
        <w:rPr>
          <w:rFonts w:ascii="Times New Roman" w:hAnsi="Times New Roman" w:cs="Times New Roman"/>
          <w:sz w:val="24"/>
          <w:szCs w:val="24"/>
        </w:rPr>
        <w:t xml:space="preserve"> me </w:t>
      </w:r>
      <w:r w:rsidR="003231FF" w:rsidRPr="00E61D0B">
        <w:rPr>
          <w:rFonts w:ascii="Times New Roman" w:hAnsi="Times New Roman" w:cs="Times New Roman"/>
          <w:sz w:val="24"/>
          <w:szCs w:val="24"/>
        </w:rPr>
        <w:t>tocó</w:t>
      </w:r>
      <w:r w:rsidR="00FA47CE" w:rsidRPr="00E61D0B">
        <w:rPr>
          <w:rFonts w:ascii="Times New Roman" w:hAnsi="Times New Roman" w:cs="Times New Roman"/>
          <w:sz w:val="24"/>
          <w:szCs w:val="24"/>
        </w:rPr>
        <w:t xml:space="preserve"> ver que nunca se </w:t>
      </w:r>
      <w:r w:rsidR="003231FF" w:rsidRPr="00E61D0B">
        <w:rPr>
          <w:rFonts w:ascii="Times New Roman" w:hAnsi="Times New Roman" w:cs="Times New Roman"/>
          <w:sz w:val="24"/>
          <w:szCs w:val="24"/>
        </w:rPr>
        <w:t>levantó</w:t>
      </w:r>
      <w:r w:rsidR="00FA47CE" w:rsidRPr="00E61D0B">
        <w:rPr>
          <w:rFonts w:ascii="Times New Roman" w:hAnsi="Times New Roman" w:cs="Times New Roman"/>
          <w:sz w:val="24"/>
          <w:szCs w:val="24"/>
        </w:rPr>
        <w:t xml:space="preserve"> al baño, a comer y eso no es menor en un encargo tan importante.</w:t>
      </w:r>
    </w:p>
    <w:p w:rsidR="003C15C5" w:rsidRPr="00E61D0B" w:rsidRDefault="00FA47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Así que todo el reconocimiento</w:t>
      </w:r>
      <w:r w:rsidR="004D21E9" w:rsidRPr="00E61D0B">
        <w:rPr>
          <w:rFonts w:ascii="Times New Roman" w:hAnsi="Times New Roman" w:cs="Times New Roman"/>
          <w:sz w:val="24"/>
          <w:szCs w:val="24"/>
        </w:rPr>
        <w:t>,</w:t>
      </w:r>
      <w:r w:rsidRPr="00E61D0B">
        <w:rPr>
          <w:rFonts w:ascii="Times New Roman" w:hAnsi="Times New Roman" w:cs="Times New Roman"/>
          <w:sz w:val="24"/>
          <w:szCs w:val="24"/>
        </w:rPr>
        <w:t xml:space="preserve"> a usted a su trabajo, que</w:t>
      </w:r>
      <w:r w:rsidR="004D21E9" w:rsidRPr="00E61D0B">
        <w:rPr>
          <w:rFonts w:ascii="Times New Roman" w:hAnsi="Times New Roman" w:cs="Times New Roman"/>
          <w:sz w:val="24"/>
          <w:szCs w:val="24"/>
        </w:rPr>
        <w:t xml:space="preserve"> si</w:t>
      </w:r>
      <w:r w:rsidRPr="00E61D0B">
        <w:rPr>
          <w:rFonts w:ascii="Times New Roman" w:hAnsi="Times New Roman" w:cs="Times New Roman"/>
          <w:sz w:val="24"/>
          <w:szCs w:val="24"/>
        </w:rPr>
        <w:t xml:space="preserve"> sigue siendo nuestro compañero de Legislatura sigamos aprendiéndole y se asume otro papel de relevancia en nuestro Estado</w:t>
      </w:r>
      <w:r w:rsidR="004D21E9" w:rsidRPr="00E61D0B">
        <w:rPr>
          <w:rFonts w:ascii="Times New Roman" w:hAnsi="Times New Roman" w:cs="Times New Roman"/>
          <w:sz w:val="24"/>
          <w:szCs w:val="24"/>
        </w:rPr>
        <w:t xml:space="preserve">. Estoy </w:t>
      </w:r>
      <w:r w:rsidRPr="00E61D0B">
        <w:rPr>
          <w:rFonts w:ascii="Times New Roman" w:hAnsi="Times New Roman" w:cs="Times New Roman"/>
          <w:sz w:val="24"/>
          <w:szCs w:val="24"/>
        </w:rPr>
        <w:t>segura que lo va hacer como lo ha hecho aquí con respeto, tolerancia</w:t>
      </w:r>
      <w:r w:rsidR="000276F1" w:rsidRPr="00E61D0B">
        <w:rPr>
          <w:rFonts w:ascii="Times New Roman" w:hAnsi="Times New Roman" w:cs="Times New Roman"/>
          <w:sz w:val="24"/>
          <w:szCs w:val="24"/>
        </w:rPr>
        <w:t xml:space="preserve">, </w:t>
      </w:r>
      <w:r w:rsidR="003C15C5" w:rsidRPr="00E61D0B">
        <w:rPr>
          <w:rFonts w:ascii="Times New Roman" w:hAnsi="Times New Roman" w:cs="Times New Roman"/>
          <w:sz w:val="24"/>
          <w:szCs w:val="24"/>
        </w:rPr>
        <w:t>reitero pluralidad y que particularmente yo le tengo una gran estima, hace honor a su vocación de enseñanza, nos ha compartido mucho conocimiento a las y los diputados y lo mejor para usted.</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Lo mismo aprovecho para felicitar públicamente a quien hoy asume la Presidencia, una mujer que siempre se ha conducido con sus compañeras y compañeros con todo el respeto y también con el trabajo en esta Legislatura, muchas felicidades y lo mejor para nuestro Congreso.</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Gracias.</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diputada.</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Tiene la palabra la diputada María José Pérez Domínguez.</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MARÍA JOSÉ PÉREZ DOMÍNGUEZ</w:t>
      </w:r>
      <w:r w:rsidR="003B4686" w:rsidRPr="00E61D0B">
        <w:rPr>
          <w:rFonts w:cs="Times New Roman"/>
          <w:szCs w:val="24"/>
        </w:rPr>
        <w:t xml:space="preserve"> </w:t>
      </w:r>
      <w:r w:rsidR="003B4686" w:rsidRPr="00E61D0B">
        <w:rPr>
          <w:rFonts w:ascii="Times New Roman" w:hAnsi="Times New Roman" w:cs="Times New Roman"/>
          <w:sz w:val="24"/>
          <w:szCs w:val="24"/>
        </w:rPr>
        <w:t>(Desde su curul)</w:t>
      </w:r>
      <w:r w:rsidRPr="00E61D0B">
        <w:rPr>
          <w:rFonts w:ascii="Times New Roman" w:hAnsi="Times New Roman" w:cs="Times New Roman"/>
          <w:sz w:val="24"/>
          <w:szCs w:val="24"/>
        </w:rPr>
        <w:t>. Gracias.</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Me sumo a las congratulaciones de nuestro Presidente de la Mesa Directiva del período pasado, Profesor Maurilio de verdad diputado para mí, yo se lo he dicho muchas veces en público y en privado es usted un estandarte de lo que es un político, de la capacidad y la inteligencia emocional y racional para conducir a 75 personas, todos con librepensadores, todos con diferentes </w:t>
      </w:r>
      <w:r w:rsidR="00C26525" w:rsidRPr="00E61D0B">
        <w:rPr>
          <w:rFonts w:ascii="Times New Roman" w:hAnsi="Times New Roman" w:cs="Times New Roman"/>
          <w:sz w:val="24"/>
          <w:szCs w:val="24"/>
        </w:rPr>
        <w:t>currícul</w:t>
      </w:r>
      <w:r w:rsidR="00A54E58" w:rsidRPr="00E61D0B">
        <w:rPr>
          <w:rFonts w:ascii="Times New Roman" w:hAnsi="Times New Roman" w:cs="Times New Roman"/>
          <w:sz w:val="24"/>
          <w:szCs w:val="24"/>
        </w:rPr>
        <w:t>ums</w:t>
      </w:r>
      <w:r w:rsidRPr="00E61D0B">
        <w:rPr>
          <w:rFonts w:ascii="Times New Roman" w:hAnsi="Times New Roman" w:cs="Times New Roman"/>
          <w:sz w:val="24"/>
          <w:szCs w:val="24"/>
        </w:rPr>
        <w:t xml:space="preserve"> y podernos sumar aquí y conducir una Legislatura tan amplia con esa calidad que tiene para permitirnos expresarnos, la imparcialidad que tuvo durante este año</w:t>
      </w:r>
      <w:r w:rsidR="00A54E58" w:rsidRPr="00E61D0B">
        <w:rPr>
          <w:rFonts w:ascii="Times New Roman" w:hAnsi="Times New Roman" w:cs="Times New Roman"/>
          <w:sz w:val="24"/>
          <w:szCs w:val="24"/>
        </w:rPr>
        <w:t>,</w:t>
      </w:r>
      <w:r w:rsidRPr="00E61D0B">
        <w:rPr>
          <w:rFonts w:ascii="Times New Roman" w:hAnsi="Times New Roman" w:cs="Times New Roman"/>
          <w:sz w:val="24"/>
          <w:szCs w:val="24"/>
        </w:rPr>
        <w:t xml:space="preserve"> es de verdad de reconocerle, de aplaudirle y de admirarle y también como lo comentaba muy bien Ruth Salinas, el hecho que durante un año nunca se movió usted de su curul, estuvo presente cada una de las sesiones, era la primera persona que llegaba, condujo nuestra Legislatura, considero que de la mejor manera posible y de verdad que le deseo mucho éxito a mi compañera en esta nueva encomienda y un aplauso muy grande, de verdad de pie, al Profesor Maurilio.</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lastRenderedPageBreak/>
        <w:tab/>
        <w:t>Muchas, muchas gracias Profesor.</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Diputado Carlos Alberto López Imm.</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Gracias.</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CARLOS ALBERTO LÓPEZ IMM</w:t>
      </w:r>
      <w:r w:rsidR="003B4686"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w:t>
      </w:r>
      <w:r w:rsidRPr="00E61D0B">
        <w:rPr>
          <w:rFonts w:ascii="Times New Roman" w:hAnsi="Times New Roman" w:cs="Times New Roman"/>
          <w:sz w:val="28"/>
          <w:szCs w:val="24"/>
        </w:rPr>
        <w:t xml:space="preserve"> </w:t>
      </w:r>
      <w:r w:rsidRPr="00E61D0B">
        <w:rPr>
          <w:rFonts w:ascii="Times New Roman" w:hAnsi="Times New Roman" w:cs="Times New Roman"/>
          <w:sz w:val="24"/>
          <w:szCs w:val="24"/>
        </w:rPr>
        <w:t>Gracias Presidenta.</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También sumarnos como Grupo Parlamentario del Partido Verde a est</w:t>
      </w:r>
      <w:r w:rsidR="00145737" w:rsidRPr="00E61D0B">
        <w:rPr>
          <w:rFonts w:ascii="Times New Roman" w:hAnsi="Times New Roman" w:cs="Times New Roman"/>
          <w:sz w:val="24"/>
          <w:szCs w:val="24"/>
        </w:rPr>
        <w:t>e</w:t>
      </w:r>
      <w:r w:rsidRPr="00E61D0B">
        <w:rPr>
          <w:rFonts w:ascii="Times New Roman" w:hAnsi="Times New Roman" w:cs="Times New Roman"/>
          <w:sz w:val="24"/>
          <w:szCs w:val="24"/>
        </w:rPr>
        <w:t xml:space="preserve"> muy merecido reconocimiento para el diputado Maurilio, en lo particular el primer momento que la vida me permitió ser legislador</w:t>
      </w:r>
      <w:r w:rsidR="00145737" w:rsidRPr="00E61D0B">
        <w:rPr>
          <w:rFonts w:ascii="Times New Roman" w:hAnsi="Times New Roman" w:cs="Times New Roman"/>
          <w:sz w:val="24"/>
          <w:szCs w:val="24"/>
        </w:rPr>
        <w:t>,</w:t>
      </w:r>
      <w:r w:rsidRPr="00E61D0B">
        <w:rPr>
          <w:rFonts w:ascii="Times New Roman" w:hAnsi="Times New Roman" w:cs="Times New Roman"/>
          <w:sz w:val="24"/>
          <w:szCs w:val="24"/>
        </w:rPr>
        <w:t xml:space="preserve"> sentí mucho el arropo de usted y lo platicaba con Héctor, con Miriam, con quienes hemos estado en la Mesa Directiva, todos coincidimos que le agradecemos mucho a usted, su tranquilidad con la que todos los años de experiencia le permiten también transitar como si fuera su primer día.</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Muchas felicidades a nombre del grupo parlamentario.</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diputado.</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Diputada Sara Alicia Ramírez de la O.</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SARA ALICIA RAMÍREZ DE LA O</w:t>
      </w:r>
      <w:r w:rsidR="003B4686"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 Gracias.</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Con su permiso Presidenta, con el permiso de la Mesa Directiva</w:t>
      </w:r>
      <w:r w:rsidR="00145737" w:rsidRPr="00E61D0B">
        <w:rPr>
          <w:rFonts w:ascii="Times New Roman" w:hAnsi="Times New Roman" w:cs="Times New Roman"/>
          <w:sz w:val="24"/>
          <w:szCs w:val="24"/>
        </w:rPr>
        <w:t xml:space="preserve">, </w:t>
      </w:r>
      <w:r w:rsidRPr="00E61D0B">
        <w:rPr>
          <w:rFonts w:ascii="Times New Roman" w:hAnsi="Times New Roman" w:cs="Times New Roman"/>
          <w:sz w:val="24"/>
          <w:szCs w:val="24"/>
        </w:rPr>
        <w:t>Profesor</w:t>
      </w:r>
      <w:r w:rsidR="00145737" w:rsidRPr="00E61D0B">
        <w:rPr>
          <w:rFonts w:ascii="Times New Roman" w:hAnsi="Times New Roman" w:cs="Times New Roman"/>
          <w:sz w:val="24"/>
          <w:szCs w:val="24"/>
        </w:rPr>
        <w:t>,</w:t>
      </w:r>
      <w:r w:rsidRPr="00E61D0B">
        <w:rPr>
          <w:rFonts w:ascii="Times New Roman" w:hAnsi="Times New Roman" w:cs="Times New Roman"/>
          <w:sz w:val="24"/>
          <w:szCs w:val="24"/>
        </w:rPr>
        <w:t xml:space="preserve"> tuve el privilegio de compartir con usted todo un año, en su persona encontré calidad humana, calidez, tolerancia y sobre todo oficio político, señor un privilegio y un honor haber compartido con usted estos meses.</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Felicidades señor.</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Diputada Mercedes Colín Guadarrama.</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MARÍA MERCEDES COLÍN GUADARRAMA</w:t>
      </w:r>
      <w:r w:rsidR="003B4686"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 Gracias.</w:t>
      </w:r>
    </w:p>
    <w:p w:rsidR="003C15C5"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Presidenta, a nombre del Grupo Parlamentario del Partido Revolucionario Institucional, queremos hacer un reconocimiento a nuestro par, a nuestro amigo diputado Maurilio Hernández, quien tengo el gusto de conocerlo desde hace muchos años, 25</w:t>
      </w:r>
      <w:r w:rsidR="00296548" w:rsidRPr="00E61D0B">
        <w:rPr>
          <w:rFonts w:ascii="Times New Roman" w:hAnsi="Times New Roman" w:cs="Times New Roman"/>
          <w:sz w:val="24"/>
          <w:szCs w:val="24"/>
        </w:rPr>
        <w:t>,</w:t>
      </w:r>
      <w:r w:rsidRPr="00E61D0B">
        <w:rPr>
          <w:rFonts w:ascii="Times New Roman" w:hAnsi="Times New Roman" w:cs="Times New Roman"/>
          <w:sz w:val="24"/>
          <w:szCs w:val="24"/>
        </w:rPr>
        <w:t xml:space="preserve"> 30 años, siempre ha sido una persona congruente y nos dio muchísimo gusto compartir la Mesa Directiva, sobre todo</w:t>
      </w:r>
      <w:r w:rsidR="00296548" w:rsidRPr="00E61D0B">
        <w:rPr>
          <w:rFonts w:ascii="Times New Roman" w:hAnsi="Times New Roman" w:cs="Times New Roman"/>
          <w:sz w:val="24"/>
          <w:szCs w:val="24"/>
        </w:rPr>
        <w:t>,</w:t>
      </w:r>
      <w:r w:rsidRPr="00E61D0B">
        <w:rPr>
          <w:rFonts w:ascii="Times New Roman" w:hAnsi="Times New Roman" w:cs="Times New Roman"/>
          <w:sz w:val="24"/>
          <w:szCs w:val="24"/>
        </w:rPr>
        <w:t xml:space="preserve"> la conducción en este año</w:t>
      </w:r>
      <w:r w:rsidR="00296548" w:rsidRPr="00E61D0B">
        <w:rPr>
          <w:rFonts w:ascii="Times New Roman" w:hAnsi="Times New Roman" w:cs="Times New Roman"/>
          <w:sz w:val="24"/>
          <w:szCs w:val="24"/>
        </w:rPr>
        <w:t>,</w:t>
      </w:r>
      <w:r w:rsidRPr="00E61D0B">
        <w:rPr>
          <w:rFonts w:ascii="Times New Roman" w:hAnsi="Times New Roman" w:cs="Times New Roman"/>
          <w:sz w:val="24"/>
          <w:szCs w:val="24"/>
        </w:rPr>
        <w:t xml:space="preserve"> Maurilio que fue intachable, reconocemos en ti como grupo parlamentario todo el profesionalismo, toda esa capacidad; pero sobre todo toda esa experiencia que seguramente has transmitido a esta LXII Legislatura.</w:t>
      </w:r>
    </w:p>
    <w:p w:rsidR="001C0A3A" w:rsidRPr="00E61D0B" w:rsidRDefault="003C15C5"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Reconocer también en ti la calidad humana como persona</w:t>
      </w:r>
      <w:r w:rsidR="00B3687D" w:rsidRPr="00E61D0B">
        <w:rPr>
          <w:rFonts w:ascii="Times New Roman" w:hAnsi="Times New Roman" w:cs="Times New Roman"/>
          <w:sz w:val="24"/>
          <w:szCs w:val="24"/>
        </w:rPr>
        <w:t>,</w:t>
      </w:r>
      <w:r w:rsidRPr="00E61D0B">
        <w:rPr>
          <w:rFonts w:ascii="Times New Roman" w:hAnsi="Times New Roman" w:cs="Times New Roman"/>
          <w:sz w:val="24"/>
          <w:szCs w:val="24"/>
        </w:rPr>
        <w:t xml:space="preserve"> porque también te conocemos como persona con esa calidad humana y no nos queda más que seguir trabajando en estos 2 años que nos quedan en esta Legislatura</w:t>
      </w:r>
      <w:r w:rsidR="00B3687D" w:rsidRPr="00E61D0B">
        <w:rPr>
          <w:rFonts w:ascii="Times New Roman" w:hAnsi="Times New Roman" w:cs="Times New Roman"/>
          <w:sz w:val="24"/>
          <w:szCs w:val="24"/>
        </w:rPr>
        <w:t>,</w:t>
      </w:r>
      <w:r w:rsidRPr="00E61D0B">
        <w:rPr>
          <w:rFonts w:ascii="Times New Roman" w:hAnsi="Times New Roman" w:cs="Times New Roman"/>
          <w:sz w:val="24"/>
          <w:szCs w:val="24"/>
        </w:rPr>
        <w:t xml:space="preserve"> porque algo que hemos aprendido desde hace mucho tiempo, que hemos sido 3 veces compañeros diputados, que aquí venimos a ser amigos y que independientemente del grupo parlamentario</w:t>
      </w:r>
      <w:r w:rsidR="00D82947" w:rsidRPr="00E61D0B">
        <w:rPr>
          <w:rFonts w:ascii="Times New Roman" w:hAnsi="Times New Roman" w:cs="Times New Roman"/>
          <w:sz w:val="24"/>
          <w:szCs w:val="24"/>
        </w:rPr>
        <w:t xml:space="preserve"> </w:t>
      </w:r>
      <w:r w:rsidR="001C0A3A" w:rsidRPr="00E61D0B">
        <w:rPr>
          <w:rFonts w:ascii="Times New Roman" w:hAnsi="Times New Roman" w:cs="Times New Roman"/>
          <w:sz w:val="24"/>
          <w:szCs w:val="24"/>
        </w:rPr>
        <w:t xml:space="preserve">a que pertenecemos; yo creo que lo más importante es la congruencia y siempre velar por los intereses de las y los mexiquenses, que es lo que nos compete a nosotros como diputados y como esta LXII Legislatura. </w:t>
      </w:r>
    </w:p>
    <w:p w:rsidR="001C0A3A" w:rsidRPr="00E61D0B" w:rsidRDefault="001C0A3A"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Muchas felicidades a nombre del Grupo Parlamentario del Partido Revolucionario Institucional.</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diputada.</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Diputada Joanna Felipe Torres.</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JOANNA FELIPE TORRES</w:t>
      </w:r>
      <w:r w:rsidR="003B4686"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 Muchas gracias Presidenta.</w:t>
      </w:r>
    </w:p>
    <w:p w:rsidR="001C0A3A" w:rsidRPr="00E61D0B" w:rsidRDefault="003B4686"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 xml:space="preserve">Diputado </w:t>
      </w:r>
      <w:r w:rsidR="001C0A3A" w:rsidRPr="00E61D0B">
        <w:rPr>
          <w:rFonts w:ascii="Times New Roman" w:hAnsi="Times New Roman" w:cs="Times New Roman"/>
          <w:sz w:val="24"/>
          <w:szCs w:val="24"/>
        </w:rPr>
        <w:t xml:space="preserve">Maurilio, en nombre y representación de nuestro coordinador parlamentario, el diputado Pablo Fernández de Cevallos; pero muy en particular, de cada diputada y cada diputado que integran el Grupo Parlamentario del PAN, queremos reconocerle su trabajo, su esfuerzo; pero sobre todo, haber garantizado los principios que un funcionario de </w:t>
      </w:r>
      <w:r w:rsidR="00FA25BA" w:rsidRPr="00E61D0B">
        <w:rPr>
          <w:rFonts w:ascii="Times New Roman" w:hAnsi="Times New Roman" w:cs="Times New Roman"/>
          <w:sz w:val="24"/>
          <w:szCs w:val="24"/>
        </w:rPr>
        <w:t xml:space="preserve">Mesa Directiva </w:t>
      </w:r>
      <w:r w:rsidR="001C0A3A" w:rsidRPr="00E61D0B">
        <w:rPr>
          <w:rFonts w:ascii="Times New Roman" w:hAnsi="Times New Roman" w:cs="Times New Roman"/>
          <w:sz w:val="24"/>
          <w:szCs w:val="24"/>
        </w:rPr>
        <w:t>debe de sostener, la imparcialidad, la neutralidad y haber garantizado siempre el debate respetuoso, independientemente de las ideas</w:t>
      </w:r>
      <w:r w:rsidR="00FA25BA" w:rsidRPr="00E61D0B">
        <w:rPr>
          <w:rFonts w:ascii="Times New Roman" w:hAnsi="Times New Roman" w:cs="Times New Roman"/>
          <w:sz w:val="24"/>
          <w:szCs w:val="24"/>
        </w:rPr>
        <w:t>,</w:t>
      </w:r>
      <w:r w:rsidR="001C0A3A" w:rsidRPr="00E61D0B">
        <w:rPr>
          <w:rFonts w:ascii="Times New Roman" w:hAnsi="Times New Roman" w:cs="Times New Roman"/>
          <w:sz w:val="24"/>
          <w:szCs w:val="24"/>
        </w:rPr>
        <w:t xml:space="preserve"> de los pensamientos y de la ideología, eso le felicitamos y además le reconocemos, porque usted garantizó lo más importante que se debe de hacer en un </w:t>
      </w:r>
      <w:r w:rsidR="00FA25BA" w:rsidRPr="00E61D0B">
        <w:rPr>
          <w:rFonts w:ascii="Times New Roman" w:hAnsi="Times New Roman" w:cs="Times New Roman"/>
          <w:sz w:val="24"/>
          <w:szCs w:val="24"/>
        </w:rPr>
        <w:t>Congreso</w:t>
      </w:r>
      <w:r w:rsidR="001C0A3A" w:rsidRPr="00E61D0B">
        <w:rPr>
          <w:rFonts w:ascii="Times New Roman" w:hAnsi="Times New Roman" w:cs="Times New Roman"/>
          <w:sz w:val="24"/>
          <w:szCs w:val="24"/>
        </w:rPr>
        <w:t xml:space="preserve">, </w:t>
      </w:r>
      <w:r w:rsidR="001C0A3A" w:rsidRPr="00E61D0B">
        <w:rPr>
          <w:rFonts w:ascii="Times New Roman" w:hAnsi="Times New Roman" w:cs="Times New Roman"/>
          <w:sz w:val="24"/>
          <w:szCs w:val="24"/>
        </w:rPr>
        <w:lastRenderedPageBreak/>
        <w:t>que es la pluralidad y la diversidad fue escuchada y todas las voces fueron representadas gracias a su diligencia</w:t>
      </w:r>
      <w:r w:rsidR="00CB6596" w:rsidRPr="00E61D0B">
        <w:rPr>
          <w:rFonts w:ascii="Times New Roman" w:hAnsi="Times New Roman" w:cs="Times New Roman"/>
          <w:sz w:val="24"/>
          <w:szCs w:val="24"/>
        </w:rPr>
        <w:t xml:space="preserve">. muchas </w:t>
      </w:r>
      <w:r w:rsidR="001C0A3A" w:rsidRPr="00E61D0B">
        <w:rPr>
          <w:rFonts w:ascii="Times New Roman" w:hAnsi="Times New Roman" w:cs="Times New Roman"/>
          <w:sz w:val="24"/>
          <w:szCs w:val="24"/>
        </w:rPr>
        <w:t>felicidades diputado Maurilio.</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diputada.</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Diputado Carlos Antonio Martínez Zurita.</w:t>
      </w:r>
    </w:p>
    <w:p w:rsidR="00CB6596"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ANTONIO MARTÍNEZ ZURITA TREJO</w:t>
      </w:r>
      <w:r w:rsidR="000C1D98"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 Señor profesor diputado</w:t>
      </w:r>
      <w:r w:rsidR="00CB6596" w:rsidRPr="00E61D0B">
        <w:rPr>
          <w:rFonts w:ascii="Times New Roman" w:hAnsi="Times New Roman" w:cs="Times New Roman"/>
          <w:sz w:val="24"/>
          <w:szCs w:val="24"/>
        </w:rPr>
        <w:t>.</w:t>
      </w:r>
    </w:p>
    <w:p w:rsidR="001C0A3A" w:rsidRPr="00E61D0B" w:rsidRDefault="00CB6596"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Igual</w:t>
      </w:r>
      <w:r w:rsidR="001C0A3A" w:rsidRPr="00E61D0B">
        <w:rPr>
          <w:rFonts w:ascii="Times New Roman" w:hAnsi="Times New Roman" w:cs="Times New Roman"/>
          <w:sz w:val="24"/>
          <w:szCs w:val="24"/>
        </w:rPr>
        <w:t>, sumarme al reconocimiento; yo lo conocí cuando fui asesor en este Recinto Legislativo y desde siempre ha sido usted un ejemplo para quienes militamos en la izquierda, lo vi también como Presidente del Consejo de nuestro partido.</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Hoy la vida me dio la oportunidad de ser su compañero diputado, tenerlo al frente de la Legislatura y es un privilegio poder aprender de usted, siga inspirando a las generaciones que lo tenemos como guía, política y ética para nuestro Estado de México</w:t>
      </w:r>
      <w:r w:rsidR="000204CD" w:rsidRPr="00E61D0B">
        <w:rPr>
          <w:rFonts w:ascii="Times New Roman" w:hAnsi="Times New Roman" w:cs="Times New Roman"/>
          <w:sz w:val="24"/>
          <w:szCs w:val="24"/>
        </w:rPr>
        <w:t xml:space="preserve">, felicidades </w:t>
      </w:r>
      <w:r w:rsidRPr="00E61D0B">
        <w:rPr>
          <w:rFonts w:ascii="Times New Roman" w:hAnsi="Times New Roman" w:cs="Times New Roman"/>
          <w:sz w:val="24"/>
          <w:szCs w:val="24"/>
        </w:rPr>
        <w:t>profesor Maurilio.</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Diputada Paola Hernández.</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PAOLA JIMÉNEZ HERNÁNDEZ</w:t>
      </w:r>
      <w:r w:rsidR="000C1D98"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 Muchas gracias Presidenta.</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También sumarme a mis compañeras y compañeros este reconocimiento al profesor Maurilio que siempre actuó con altura de miras.</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Yo agradezco mucho porque el primer año de la Legislatura fui una diputada independiente y nunca sentí que el micrófono tuviera que ver con fracciones, al contrario, tenía que ver con las ideas, con los argumentos y eso se dio por la conducción que el Profesor Maurilio hoy hereda a esta Legislatura y usted sabe todo el aprecio profundo</w:t>
      </w:r>
      <w:r w:rsidR="000204CD" w:rsidRPr="00E61D0B">
        <w:rPr>
          <w:rFonts w:ascii="Times New Roman" w:hAnsi="Times New Roman" w:cs="Times New Roman"/>
          <w:sz w:val="24"/>
          <w:szCs w:val="24"/>
        </w:rPr>
        <w:t>,</w:t>
      </w:r>
      <w:r w:rsidRPr="00E61D0B">
        <w:rPr>
          <w:rFonts w:ascii="Times New Roman" w:hAnsi="Times New Roman" w:cs="Times New Roman"/>
          <w:sz w:val="24"/>
          <w:szCs w:val="24"/>
        </w:rPr>
        <w:t xml:space="preserve"> maestro que se le tiene y le agradezco profundamente también el hecho de que la conducción de la Mesa, haya permitido que todas las voces, con o sin partido, fuésemos escuchadas y fuésemos valiosas, eso habla de su profesionalismo y de su ética</w:t>
      </w:r>
      <w:r w:rsidR="000204CD" w:rsidRPr="00E61D0B">
        <w:rPr>
          <w:rFonts w:ascii="Times New Roman" w:hAnsi="Times New Roman" w:cs="Times New Roman"/>
          <w:sz w:val="24"/>
          <w:szCs w:val="24"/>
        </w:rPr>
        <w:t>,</w:t>
      </w:r>
      <w:r w:rsidRPr="00E61D0B">
        <w:rPr>
          <w:rFonts w:ascii="Times New Roman" w:hAnsi="Times New Roman" w:cs="Times New Roman"/>
          <w:sz w:val="24"/>
          <w:szCs w:val="24"/>
        </w:rPr>
        <w:t xml:space="preserve"> </w:t>
      </w:r>
      <w:r w:rsidR="000204CD" w:rsidRPr="00E61D0B">
        <w:rPr>
          <w:rFonts w:ascii="Times New Roman" w:hAnsi="Times New Roman" w:cs="Times New Roman"/>
          <w:sz w:val="24"/>
          <w:szCs w:val="24"/>
        </w:rPr>
        <w:t xml:space="preserve">muchas </w:t>
      </w:r>
      <w:r w:rsidRPr="00E61D0B">
        <w:rPr>
          <w:rFonts w:ascii="Times New Roman" w:hAnsi="Times New Roman" w:cs="Times New Roman"/>
          <w:sz w:val="24"/>
          <w:szCs w:val="24"/>
        </w:rPr>
        <w:t>gracias profesor.</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Gracias Presidenta. Es cuanto.</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De conformidad con los artículos 47 fracción VIII, XX, XXI, XXII y LVIII de la Ley Orgánica del Poder Legislativo del Estado Libre y Soberano de México, esta Presidencia acuerda:</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PRIMERO. Se tiene por presentada la LXII Legislatura del informe de actividades con el que se da cuenta el Presidente del Primer Año de Ejercicio Constitucional.</w:t>
      </w:r>
    </w:p>
    <w:p w:rsidR="001C0A3A" w:rsidRPr="00E61D0B" w:rsidRDefault="001C0A3A"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SEGUNDO. </w:t>
      </w:r>
      <w:r w:rsidR="00C23F20" w:rsidRPr="00E61D0B">
        <w:rPr>
          <w:rFonts w:ascii="Times New Roman" w:hAnsi="Times New Roman" w:cs="Times New Roman"/>
          <w:sz w:val="24"/>
          <w:szCs w:val="24"/>
        </w:rPr>
        <w:t xml:space="preserve">Proceda </w:t>
      </w:r>
      <w:r w:rsidRPr="00E61D0B">
        <w:rPr>
          <w:rFonts w:ascii="Times New Roman" w:hAnsi="Times New Roman" w:cs="Times New Roman"/>
          <w:sz w:val="24"/>
          <w:szCs w:val="24"/>
        </w:rPr>
        <w:t>la Secretaría a su registro; así como de la documentación recibida y tramitada, incluyendo la de la Diputación Permanente y de conforme a los expedientes que corresponda.</w:t>
      </w:r>
    </w:p>
    <w:p w:rsidR="001C0A3A" w:rsidRPr="00E61D0B" w:rsidRDefault="001C0A3A" w:rsidP="00E61D0B">
      <w:pPr>
        <w:pStyle w:val="Sinespaciado"/>
        <w:jc w:val="both"/>
        <w:rPr>
          <w:rFonts w:cs="Times New Roman"/>
          <w:szCs w:val="24"/>
        </w:rPr>
      </w:pPr>
      <w:r w:rsidRPr="00E61D0B">
        <w:rPr>
          <w:rFonts w:cs="Times New Roman"/>
          <w:szCs w:val="24"/>
        </w:rPr>
        <w:tab/>
        <w:t>TERCERO. En observancia de la Ley Orgánica y del Reglamento de este Poder Legislativo, se desarrollará el trámite de los asuntos recibidos.</w:t>
      </w:r>
    </w:p>
    <w:p w:rsidR="001C0A3A" w:rsidRPr="00E61D0B" w:rsidRDefault="001C0A3A" w:rsidP="00E61D0B">
      <w:pPr>
        <w:pStyle w:val="Sinespaciado"/>
        <w:jc w:val="both"/>
        <w:rPr>
          <w:rFonts w:cs="Times New Roman"/>
          <w:szCs w:val="24"/>
        </w:rPr>
      </w:pPr>
      <w:r w:rsidRPr="00E61D0B">
        <w:rPr>
          <w:rFonts w:cs="Times New Roman"/>
          <w:szCs w:val="24"/>
        </w:rPr>
        <w:tab/>
        <w:t>CUARTO. En atención a los acuerdos de la Junta de Coordinación Política y a las disposiciones jurídicas aplicables, se programará con oportunidad la presentación de los asuntos ante esta Legislatura cuando así se proceda.</w:t>
      </w:r>
    </w:p>
    <w:p w:rsidR="001C0A3A" w:rsidRPr="00E61D0B" w:rsidRDefault="001C0A3A" w:rsidP="00E61D0B">
      <w:pPr>
        <w:pStyle w:val="Sinespaciado"/>
        <w:jc w:val="both"/>
        <w:rPr>
          <w:rFonts w:cs="Times New Roman"/>
          <w:szCs w:val="24"/>
        </w:rPr>
      </w:pPr>
      <w:r w:rsidRPr="00E61D0B">
        <w:rPr>
          <w:rFonts w:cs="Times New Roman"/>
          <w:szCs w:val="24"/>
        </w:rPr>
        <w:tab/>
        <w:t>QUINTO. Se tiene por cumplido lo dispuesto en los artículos 47 fracción XXI y 58 de la Ley Orgánica de este Poder Legislativo.</w:t>
      </w:r>
    </w:p>
    <w:p w:rsidR="00F33EFC" w:rsidRPr="00E61D0B" w:rsidRDefault="001C0A3A" w:rsidP="00E61D0B">
      <w:pPr>
        <w:pStyle w:val="Sinespaciado"/>
        <w:jc w:val="both"/>
        <w:rPr>
          <w:rFonts w:cs="Times New Roman"/>
          <w:szCs w:val="24"/>
        </w:rPr>
      </w:pPr>
      <w:r w:rsidRPr="00E61D0B">
        <w:rPr>
          <w:rFonts w:cs="Times New Roman"/>
          <w:szCs w:val="24"/>
        </w:rPr>
        <w:tab/>
        <w:t xml:space="preserve">Considerando el punto 3, el diputado Román Cortés Lugo, leerá el dictamen de la iniciativa </w:t>
      </w:r>
      <w:r w:rsidR="00920CD7" w:rsidRPr="00E61D0B">
        <w:rPr>
          <w:rFonts w:cs="Times New Roman"/>
          <w:szCs w:val="24"/>
        </w:rPr>
        <w:t xml:space="preserve">con proyecto de </w:t>
      </w:r>
      <w:r w:rsidR="00F33EFC" w:rsidRPr="00E61D0B">
        <w:rPr>
          <w:rFonts w:cs="Times New Roman"/>
          <w:szCs w:val="24"/>
        </w:rPr>
        <w:t>decreto, por el que se reforman, derogan y adicionan diversas disposiciones del Código Penal del Estado de México, de la Ley de Victimas del Estado de México y del Código Administrativo del Estado de México y, de la Ley de Derechos de Niñas, Niños y Adolescentes del Estado de México, presentada por el diputado Carlos Antonio Martínez Zurita Trejo, en nombre del Grupo Parlamentario del Partido morena</w:t>
      </w:r>
      <w:r w:rsidR="00587783" w:rsidRPr="00E61D0B">
        <w:rPr>
          <w:rFonts w:cs="Times New Roman"/>
          <w:szCs w:val="24"/>
        </w:rPr>
        <w:t>, f</w:t>
      </w:r>
      <w:r w:rsidR="00F33EFC" w:rsidRPr="00E61D0B">
        <w:rPr>
          <w:rFonts w:cs="Times New Roman"/>
          <w:szCs w:val="24"/>
        </w:rPr>
        <w:t>ormulado por las comisiones unidas de Procuración y Administración de Justicia y Para la Protección de los Derechos de las Niñas, Niños, Adolescentes y la Primera Infancia.</w:t>
      </w:r>
    </w:p>
    <w:p w:rsidR="00F33EFC" w:rsidRPr="00E61D0B" w:rsidRDefault="00F33EFC" w:rsidP="00E61D0B">
      <w:pPr>
        <w:pStyle w:val="Sinespaciado"/>
        <w:jc w:val="both"/>
        <w:rPr>
          <w:rFonts w:cs="Times New Roman"/>
          <w:szCs w:val="24"/>
        </w:rPr>
      </w:pPr>
      <w:r w:rsidRPr="00E61D0B">
        <w:rPr>
          <w:rFonts w:cs="Times New Roman"/>
          <w:szCs w:val="24"/>
        </w:rPr>
        <w:t>DIP. ROMÁN FRANCISCO CORTÉS LUGO. Muchas gracias Presidenta.</w:t>
      </w:r>
    </w:p>
    <w:p w:rsidR="00C513E2" w:rsidRPr="00E61D0B" w:rsidRDefault="00F33EFC" w:rsidP="00E61D0B">
      <w:pPr>
        <w:pStyle w:val="Sinespaciado"/>
        <w:jc w:val="both"/>
        <w:rPr>
          <w:rFonts w:cs="Times New Roman"/>
          <w:szCs w:val="24"/>
        </w:rPr>
      </w:pPr>
      <w:r w:rsidRPr="00E61D0B">
        <w:rPr>
          <w:rFonts w:cs="Times New Roman"/>
          <w:szCs w:val="24"/>
        </w:rPr>
        <w:tab/>
      </w:r>
      <w:r w:rsidR="00C513E2" w:rsidRPr="00E61D0B">
        <w:rPr>
          <w:rFonts w:cs="Times New Roman"/>
          <w:szCs w:val="24"/>
        </w:rPr>
        <w:t>HONORABLE ASAMBLEA</w:t>
      </w:r>
      <w:r w:rsidRPr="00E61D0B">
        <w:rPr>
          <w:rFonts w:cs="Times New Roman"/>
          <w:szCs w:val="24"/>
        </w:rPr>
        <w:t xml:space="preserve">. </w:t>
      </w:r>
    </w:p>
    <w:p w:rsidR="00F33EFC" w:rsidRPr="00E61D0B" w:rsidRDefault="00F33EFC" w:rsidP="00E61D0B">
      <w:pPr>
        <w:pStyle w:val="Sinespaciado"/>
        <w:ind w:firstLine="709"/>
        <w:jc w:val="both"/>
        <w:rPr>
          <w:rFonts w:cs="Times New Roman"/>
          <w:szCs w:val="24"/>
        </w:rPr>
      </w:pPr>
      <w:r w:rsidRPr="00E61D0B">
        <w:rPr>
          <w:rFonts w:cs="Times New Roman"/>
          <w:szCs w:val="24"/>
        </w:rPr>
        <w:t>Compañeras y compañeros diputadas y diputados.</w:t>
      </w:r>
    </w:p>
    <w:p w:rsidR="00F33EFC" w:rsidRPr="00E61D0B" w:rsidRDefault="00F33EFC" w:rsidP="00E61D0B">
      <w:pPr>
        <w:pStyle w:val="Sinespaciado"/>
        <w:jc w:val="both"/>
        <w:rPr>
          <w:rFonts w:cs="Times New Roman"/>
          <w:szCs w:val="24"/>
        </w:rPr>
      </w:pPr>
      <w:r w:rsidRPr="00E61D0B">
        <w:rPr>
          <w:rFonts w:cs="Times New Roman"/>
          <w:szCs w:val="24"/>
        </w:rPr>
        <w:lastRenderedPageBreak/>
        <w:tab/>
        <w:t>La Presidencia de la LXII Legislatura</w:t>
      </w:r>
      <w:r w:rsidR="00FA13CA" w:rsidRPr="00E61D0B">
        <w:rPr>
          <w:rFonts w:cs="Times New Roman"/>
          <w:szCs w:val="24"/>
        </w:rPr>
        <w:t>,</w:t>
      </w:r>
      <w:r w:rsidRPr="00E61D0B">
        <w:rPr>
          <w:rFonts w:cs="Times New Roman"/>
          <w:szCs w:val="24"/>
        </w:rPr>
        <w:t xml:space="preserve"> remitió a la</w:t>
      </w:r>
      <w:r w:rsidR="00FA13CA" w:rsidRPr="00E61D0B">
        <w:rPr>
          <w:rFonts w:cs="Times New Roman"/>
          <w:szCs w:val="24"/>
        </w:rPr>
        <w:t>s</w:t>
      </w:r>
      <w:r w:rsidRPr="00E61D0B">
        <w:rPr>
          <w:rFonts w:cs="Times New Roman"/>
          <w:szCs w:val="24"/>
        </w:rPr>
        <w:t xml:space="preserve"> </w:t>
      </w:r>
      <w:r w:rsidR="00FA13CA" w:rsidRPr="00E61D0B">
        <w:rPr>
          <w:rFonts w:cs="Times New Roman"/>
          <w:szCs w:val="24"/>
        </w:rPr>
        <w:t xml:space="preserve">Comisiones Legislativas </w:t>
      </w:r>
      <w:r w:rsidRPr="00E61D0B">
        <w:rPr>
          <w:rFonts w:cs="Times New Roman"/>
          <w:szCs w:val="24"/>
        </w:rPr>
        <w:t xml:space="preserve">de Procuración y Administración de Justicia y de Protección de los Derechos de las Niñas, Niños, Adolescentes y la Primera Infancia para su estudio y dictamen, la iniciativa con proyecto de decreto por el que se reforman, derogan y adicionan diversas disposiciones del Código Penal del Estado de México, de la Ley de Víctimas del Estado de México, </w:t>
      </w:r>
      <w:r w:rsidR="005854D1" w:rsidRPr="00E61D0B">
        <w:rPr>
          <w:rFonts w:cs="Times New Roman"/>
          <w:szCs w:val="24"/>
        </w:rPr>
        <w:t>d</w:t>
      </w:r>
      <w:r w:rsidRPr="00E61D0B">
        <w:rPr>
          <w:rFonts w:cs="Times New Roman"/>
          <w:szCs w:val="24"/>
        </w:rPr>
        <w:t xml:space="preserve">el Código Administrativo de la Ley de los Derechos de las Niñas, Niños, Adolescentes en el Estado de México, presentada por el diputado Carlos Antonio Martínez Zurita Trejo, en nombre del Grupo Parlamentario </w:t>
      </w:r>
      <w:r w:rsidR="00711FE4" w:rsidRPr="00E61D0B">
        <w:rPr>
          <w:rFonts w:cs="Times New Roman"/>
          <w:szCs w:val="24"/>
        </w:rPr>
        <w:t xml:space="preserve">de </w:t>
      </w:r>
      <w:r w:rsidRPr="00E61D0B">
        <w:rPr>
          <w:rFonts w:cs="Times New Roman"/>
          <w:szCs w:val="24"/>
        </w:rPr>
        <w:t>morena.</w:t>
      </w:r>
    </w:p>
    <w:p w:rsidR="00F33EFC" w:rsidRPr="00E61D0B" w:rsidRDefault="00F33EFC" w:rsidP="00E61D0B">
      <w:pPr>
        <w:pStyle w:val="Sinespaciado"/>
        <w:jc w:val="both"/>
        <w:rPr>
          <w:rFonts w:cs="Times New Roman"/>
          <w:szCs w:val="24"/>
        </w:rPr>
      </w:pPr>
      <w:r w:rsidRPr="00E61D0B">
        <w:rPr>
          <w:rFonts w:cs="Times New Roman"/>
          <w:szCs w:val="24"/>
        </w:rPr>
        <w:tab/>
        <w:t>Desarrollando el estudio de la iniciativa y discutida plenamente en las comisiones legislativas, nos permitimos con sustento en lo establecido en los artículos 68, 70 y 82 de</w:t>
      </w:r>
      <w:r w:rsidR="00711FE4" w:rsidRPr="00E61D0B">
        <w:rPr>
          <w:rFonts w:cs="Times New Roman"/>
          <w:szCs w:val="24"/>
        </w:rPr>
        <w:t xml:space="preserve"> </w:t>
      </w:r>
      <w:r w:rsidRPr="00E61D0B">
        <w:rPr>
          <w:rFonts w:cs="Times New Roman"/>
          <w:szCs w:val="24"/>
        </w:rPr>
        <w:t>la Ley Orgánica del Poder Legislativo del Estado Libre y Soberano de México, re relación con lo previsto en el artículo 13 A, 70, 73, 75, 78, 79 y 80 del Reglamento del Poder Legislativo del Estado Libre y Soberano de México, emitir el siguiente.</w:t>
      </w:r>
    </w:p>
    <w:p w:rsidR="00F33EFC" w:rsidRPr="00E61D0B" w:rsidRDefault="00F33EFC" w:rsidP="00E61D0B">
      <w:pPr>
        <w:pStyle w:val="Sinespaciado"/>
        <w:jc w:val="center"/>
        <w:rPr>
          <w:rFonts w:cs="Times New Roman"/>
          <w:szCs w:val="24"/>
        </w:rPr>
      </w:pPr>
      <w:r w:rsidRPr="00E61D0B">
        <w:rPr>
          <w:rFonts w:cs="Times New Roman"/>
          <w:szCs w:val="24"/>
        </w:rPr>
        <w:t>DICTAMEN</w:t>
      </w:r>
    </w:p>
    <w:p w:rsidR="00F33EFC" w:rsidRPr="00E61D0B" w:rsidRDefault="00F33EFC" w:rsidP="00E61D0B">
      <w:pPr>
        <w:pStyle w:val="Sinespaciado"/>
        <w:jc w:val="both"/>
        <w:rPr>
          <w:rFonts w:cs="Times New Roman"/>
          <w:szCs w:val="24"/>
        </w:rPr>
      </w:pPr>
      <w:r w:rsidRPr="00E61D0B">
        <w:rPr>
          <w:rFonts w:cs="Times New Roman"/>
          <w:szCs w:val="24"/>
        </w:rPr>
        <w:t>ANTECEDENTES</w:t>
      </w:r>
    </w:p>
    <w:p w:rsidR="00F33EFC" w:rsidRPr="00E61D0B" w:rsidRDefault="00F33EFC" w:rsidP="00E61D0B">
      <w:pPr>
        <w:pStyle w:val="Sinespaciado"/>
        <w:ind w:firstLine="708"/>
        <w:jc w:val="both"/>
        <w:rPr>
          <w:rFonts w:cs="Times New Roman"/>
          <w:szCs w:val="24"/>
        </w:rPr>
      </w:pPr>
      <w:r w:rsidRPr="00E61D0B">
        <w:rPr>
          <w:rFonts w:cs="Times New Roman"/>
          <w:szCs w:val="24"/>
        </w:rPr>
        <w:t>1. En uso del derecho de la iniciativa legislativa</w:t>
      </w:r>
      <w:r w:rsidR="00711FE4" w:rsidRPr="00E61D0B">
        <w:rPr>
          <w:rFonts w:cs="Times New Roman"/>
          <w:szCs w:val="24"/>
        </w:rPr>
        <w:t>,</w:t>
      </w:r>
      <w:r w:rsidRPr="00E61D0B">
        <w:rPr>
          <w:rFonts w:cs="Times New Roman"/>
          <w:szCs w:val="24"/>
        </w:rPr>
        <w:t xml:space="preserve"> el diputado Carlos Antonio Martínez Zurita Trejo, con base en lo señalado en los artículos 71 fracción III de la Constitución Política de los Estados Unidos Mexicanos, 51 fracción II, 57 y 61 de la Constitución Política Libre y Soberana de México; 28 fracción I, 30 primer párrafo, 38, 78 primer párrafo, 79 y 81 de la Ley Orgánica del Poder Legislativo del Estado Libre y Soberano de México</w:t>
      </w:r>
      <w:r w:rsidR="00C717C0" w:rsidRPr="00E61D0B">
        <w:rPr>
          <w:rFonts w:cs="Times New Roman"/>
          <w:szCs w:val="24"/>
        </w:rPr>
        <w:t>;</w:t>
      </w:r>
      <w:r w:rsidRPr="00E61D0B">
        <w:rPr>
          <w:rFonts w:cs="Times New Roman"/>
          <w:szCs w:val="24"/>
        </w:rPr>
        <w:t xml:space="preserve"> así como 68 del Reglamento del Poder Legislativo del Estado Libre y Soberano de México, sometió la LXII Legislatura la iniciativa con proyecto de decreto.</w:t>
      </w:r>
    </w:p>
    <w:p w:rsidR="00F33EFC" w:rsidRPr="00E61D0B" w:rsidRDefault="00F33EFC" w:rsidP="00E61D0B">
      <w:pPr>
        <w:pStyle w:val="Sinespaciado"/>
        <w:ind w:firstLine="708"/>
        <w:jc w:val="both"/>
        <w:rPr>
          <w:rFonts w:cs="Times New Roman"/>
          <w:szCs w:val="24"/>
        </w:rPr>
      </w:pPr>
      <w:r w:rsidRPr="00E61D0B">
        <w:rPr>
          <w:rFonts w:cs="Times New Roman"/>
          <w:szCs w:val="24"/>
        </w:rPr>
        <w:t xml:space="preserve">2. La iniciativa con proyecto de decreto fue presentada a la LXII Legislatura, en la </w:t>
      </w:r>
      <w:r w:rsidR="00C717C0" w:rsidRPr="00E61D0B">
        <w:rPr>
          <w:rFonts w:cs="Times New Roman"/>
          <w:szCs w:val="24"/>
        </w:rPr>
        <w:t xml:space="preserve">Sesión Plenaria </w:t>
      </w:r>
      <w:r w:rsidRPr="00E61D0B">
        <w:rPr>
          <w:rFonts w:cs="Times New Roman"/>
          <w:szCs w:val="24"/>
        </w:rPr>
        <w:t>celebrada el día 12 de febrero del año 2025 y conforme al proceso legislativo aplicable</w:t>
      </w:r>
      <w:r w:rsidR="00C717C0" w:rsidRPr="00E61D0B">
        <w:rPr>
          <w:rFonts w:cs="Times New Roman"/>
          <w:szCs w:val="24"/>
        </w:rPr>
        <w:t>,</w:t>
      </w:r>
      <w:r w:rsidRPr="00E61D0B">
        <w:rPr>
          <w:rFonts w:cs="Times New Roman"/>
          <w:szCs w:val="24"/>
        </w:rPr>
        <w:t xml:space="preserve"> se turnó a las comisiones legislativas de Procuración y Administración de Justicia y de Protección de los Derechos de las Niñas, Niños, Adolescentes y la Primera Infancia para su estudio y dictaminación.</w:t>
      </w:r>
    </w:p>
    <w:p w:rsidR="00F33EFC" w:rsidRPr="00E61D0B" w:rsidRDefault="00F33EFC" w:rsidP="00E61D0B">
      <w:pPr>
        <w:pStyle w:val="Sinespaciado"/>
        <w:ind w:firstLine="708"/>
        <w:jc w:val="both"/>
        <w:rPr>
          <w:rFonts w:cs="Times New Roman"/>
          <w:szCs w:val="24"/>
        </w:rPr>
      </w:pPr>
      <w:r w:rsidRPr="00E61D0B">
        <w:rPr>
          <w:rFonts w:cs="Times New Roman"/>
          <w:szCs w:val="24"/>
        </w:rPr>
        <w:t>3. De acuerdo con el estudio que realizamos las iniciativas, tiene por objeto reformar diferentes leyes ante los altos índices de violencia sexual y abusos cometidos en contra de niñas, niños y adolescentes; busca con ello</w:t>
      </w:r>
      <w:r w:rsidR="00C717C0" w:rsidRPr="00E61D0B">
        <w:rPr>
          <w:rFonts w:cs="Times New Roman"/>
          <w:szCs w:val="24"/>
        </w:rPr>
        <w:t>,</w:t>
      </w:r>
      <w:r w:rsidRPr="00E61D0B">
        <w:rPr>
          <w:rFonts w:cs="Times New Roman"/>
          <w:szCs w:val="24"/>
        </w:rPr>
        <w:t xml:space="preserve"> proteger a las niñas, niños y adolescentes y prescribir estas conductas.</w:t>
      </w:r>
    </w:p>
    <w:p w:rsidR="00F33EFC" w:rsidRPr="00E61D0B" w:rsidRDefault="00F33EFC" w:rsidP="00E61D0B">
      <w:pPr>
        <w:pStyle w:val="Sinespaciado"/>
        <w:ind w:firstLine="708"/>
        <w:jc w:val="both"/>
        <w:rPr>
          <w:rFonts w:cs="Times New Roman"/>
          <w:szCs w:val="24"/>
        </w:rPr>
      </w:pPr>
      <w:r w:rsidRPr="00E61D0B">
        <w:rPr>
          <w:rFonts w:cs="Times New Roman"/>
          <w:szCs w:val="24"/>
        </w:rPr>
        <w:t>4. El diputado promovente de la iniciativa</w:t>
      </w:r>
      <w:r w:rsidR="00C717C0" w:rsidRPr="00E61D0B">
        <w:rPr>
          <w:rFonts w:cs="Times New Roman"/>
          <w:szCs w:val="24"/>
        </w:rPr>
        <w:t>,</w:t>
      </w:r>
      <w:r w:rsidRPr="00E61D0B">
        <w:rPr>
          <w:rFonts w:cs="Times New Roman"/>
          <w:szCs w:val="24"/>
        </w:rPr>
        <w:t xml:space="preserve"> concurrió a reunión de trabajo de las comisiones legislativas celebradas el 6 de mayo del año 2025 y dio a conocer de viva voz los motivos, el contenido sobre saliente y los efectos de la propuesta legislativa; asimismo, el día 25 de mayo del año 2025</w:t>
      </w:r>
      <w:r w:rsidR="001E629C" w:rsidRPr="00E61D0B">
        <w:rPr>
          <w:rFonts w:cs="Times New Roman"/>
          <w:szCs w:val="24"/>
        </w:rPr>
        <w:t>,</w:t>
      </w:r>
      <w:r w:rsidRPr="00E61D0B">
        <w:rPr>
          <w:rFonts w:cs="Times New Roman"/>
          <w:szCs w:val="24"/>
        </w:rPr>
        <w:t xml:space="preserve"> emitimos el dictamen correspondiente.</w:t>
      </w:r>
    </w:p>
    <w:p w:rsidR="003B64D0" w:rsidRPr="00E61D0B" w:rsidRDefault="00F33EFC" w:rsidP="00E61D0B">
      <w:pPr>
        <w:pStyle w:val="Sinespaciado"/>
        <w:ind w:firstLine="708"/>
        <w:jc w:val="both"/>
        <w:rPr>
          <w:rFonts w:cs="Times New Roman"/>
          <w:szCs w:val="24"/>
        </w:rPr>
      </w:pPr>
      <w:r w:rsidRPr="00E61D0B">
        <w:rPr>
          <w:rFonts w:cs="Times New Roman"/>
          <w:szCs w:val="24"/>
        </w:rPr>
        <w:t>6. Conforme al estudio realizado estimamos procedente</w:t>
      </w:r>
      <w:r w:rsidR="001E629C" w:rsidRPr="00E61D0B">
        <w:rPr>
          <w:rFonts w:cs="Times New Roman"/>
          <w:szCs w:val="24"/>
        </w:rPr>
        <w:t>,</w:t>
      </w:r>
      <w:r w:rsidRPr="00E61D0B">
        <w:rPr>
          <w:rFonts w:cs="Times New Roman"/>
          <w:szCs w:val="24"/>
        </w:rPr>
        <w:t xml:space="preserve"> reformar los artículos 91 párrafo tercero, 211 Quater, párrafo segundo y tercero y, se adiciona el artículo 3 Bis, el Código Penal del Estado de México, reformar los artículos 12 fracción VI, 17 fracción XI, 23 párrafo tercero actual y, 42 fracción XXXI y adicionar al artículo 5 la fracción XXVI, el artículo 12 la fracción IV, los párrafos segundo y tercero; el artículo 17 de la fracción XII al artículo 23, el párrafo segundo de recomendaciones, el subsecuente y artículo 42 de la fracción XXXII de la Ley de Víctimas del Estado de México. Reformar el artículo 2.2 párrafo segundo y adicionar al artículo 2.21 la fracción 13 del Código Administrativo del Estado de México; reformar los artículos 26 párrafo segundo y tercero y 90 fracción I, párrafo primero y fracción II y adicionar al artículo 27 la fracción VI de la Ley de los Derechos de Niñas, Niños y Adolescentes del Estado</w:t>
      </w:r>
      <w:r w:rsidR="00E12EBE" w:rsidRPr="00E61D0B">
        <w:rPr>
          <w:rFonts w:cs="Times New Roman"/>
          <w:szCs w:val="24"/>
        </w:rPr>
        <w:t xml:space="preserve"> de México, </w:t>
      </w:r>
      <w:r w:rsidR="003B64D0" w:rsidRPr="00E61D0B">
        <w:rPr>
          <w:rFonts w:cs="Times New Roman"/>
          <w:szCs w:val="24"/>
        </w:rPr>
        <w:t xml:space="preserve">por lo que le hace al régimen transitorio es adecuado que las instancias competentes en un periodo no mayor a 180 días hábiles contados a partir de la entrada en vigor de este decreto, deberán actualizar los protocolos de atención a que se hace referencia el presente Decreto, para complementar la intervención de la Procuraduría de Protección de Niñas, Niños y Adolescentes del Estado de México. </w:t>
      </w:r>
    </w:p>
    <w:p w:rsidR="003B64D0" w:rsidRPr="00E61D0B" w:rsidRDefault="003B64D0" w:rsidP="00E61D0B">
      <w:pPr>
        <w:pStyle w:val="Sinespaciado"/>
        <w:jc w:val="center"/>
        <w:rPr>
          <w:rFonts w:cs="Times New Roman"/>
          <w:szCs w:val="24"/>
        </w:rPr>
      </w:pPr>
      <w:r w:rsidRPr="00E61D0B">
        <w:rPr>
          <w:rFonts w:cs="Times New Roman"/>
          <w:szCs w:val="24"/>
        </w:rPr>
        <w:t>RESOLUTIVOS.</w:t>
      </w:r>
    </w:p>
    <w:p w:rsidR="003B64D0" w:rsidRPr="00E61D0B" w:rsidRDefault="003B64D0" w:rsidP="00E61D0B">
      <w:pPr>
        <w:pStyle w:val="Sinespaciado"/>
        <w:jc w:val="both"/>
        <w:rPr>
          <w:rFonts w:cs="Times New Roman"/>
          <w:szCs w:val="24"/>
        </w:rPr>
      </w:pPr>
      <w:r w:rsidRPr="00E61D0B">
        <w:rPr>
          <w:rFonts w:cs="Times New Roman"/>
          <w:szCs w:val="24"/>
        </w:rPr>
        <w:lastRenderedPageBreak/>
        <w:t xml:space="preserve">PRIMERO. Es de aprobarse en lo conducente conforme al proyecto de Decreto integrado, la </w:t>
      </w:r>
      <w:r w:rsidR="009C5F93" w:rsidRPr="00E61D0B">
        <w:rPr>
          <w:rFonts w:cs="Times New Roman"/>
          <w:szCs w:val="24"/>
        </w:rPr>
        <w:t xml:space="preserve">Iniciativa </w:t>
      </w:r>
      <w:r w:rsidRPr="00E61D0B">
        <w:rPr>
          <w:rFonts w:cs="Times New Roman"/>
          <w:szCs w:val="24"/>
        </w:rPr>
        <w:t xml:space="preserve">con </w:t>
      </w:r>
      <w:r w:rsidR="009C5F93" w:rsidRPr="00E61D0B">
        <w:rPr>
          <w:rFonts w:cs="Times New Roman"/>
          <w:szCs w:val="24"/>
        </w:rPr>
        <w:t xml:space="preserve">Proyecto </w:t>
      </w:r>
      <w:r w:rsidRPr="00E61D0B">
        <w:rPr>
          <w:rFonts w:cs="Times New Roman"/>
          <w:szCs w:val="24"/>
        </w:rPr>
        <w:t>de Decreto por el que se reforman, derogan y adicionan diversas disposiciones del Código Penal del Estado de México, de la Ley de Víctimas del Estado de Niñas, Niños y Adolescentes en el Estado de México, presentada por el diputado Carlos Antonio Martínez Zurita Trejo, en nombre del Grupo Parlamentario morena.</w:t>
      </w:r>
    </w:p>
    <w:p w:rsidR="003B64D0" w:rsidRPr="00E61D0B" w:rsidRDefault="003B64D0" w:rsidP="00E61D0B">
      <w:pPr>
        <w:pStyle w:val="Sinespaciado"/>
        <w:jc w:val="both"/>
        <w:rPr>
          <w:rFonts w:cs="Times New Roman"/>
          <w:szCs w:val="24"/>
        </w:rPr>
      </w:pPr>
      <w:r w:rsidRPr="00E61D0B">
        <w:rPr>
          <w:rFonts w:cs="Times New Roman"/>
          <w:szCs w:val="24"/>
        </w:rPr>
        <w:t xml:space="preserve">SEGUNDO. Se adjunta el proyecto de decreto respectivo. </w:t>
      </w:r>
    </w:p>
    <w:p w:rsidR="003B64D0" w:rsidRPr="00E61D0B" w:rsidRDefault="003B64D0" w:rsidP="00E61D0B">
      <w:pPr>
        <w:pStyle w:val="Sinespaciado"/>
        <w:jc w:val="both"/>
        <w:rPr>
          <w:rFonts w:cs="Times New Roman"/>
          <w:szCs w:val="24"/>
        </w:rPr>
      </w:pPr>
      <w:r w:rsidRPr="00E61D0B">
        <w:rPr>
          <w:rFonts w:cs="Times New Roman"/>
          <w:szCs w:val="24"/>
        </w:rPr>
        <w:t xml:space="preserve">TERCERO. Previa discusión y aprobación por la Legislatura en Pleno, remítase a la </w:t>
      </w:r>
      <w:r w:rsidR="009C5F93" w:rsidRPr="00E61D0B">
        <w:rPr>
          <w:rFonts w:cs="Times New Roman"/>
          <w:szCs w:val="24"/>
        </w:rPr>
        <w:t xml:space="preserve">Titular </w:t>
      </w:r>
      <w:r w:rsidRPr="00E61D0B">
        <w:rPr>
          <w:rFonts w:cs="Times New Roman"/>
          <w:szCs w:val="24"/>
        </w:rPr>
        <w:t xml:space="preserve">del Poder Ejecutivo para los efectos procedentes. </w:t>
      </w:r>
    </w:p>
    <w:p w:rsidR="003B64D0" w:rsidRPr="00E61D0B" w:rsidRDefault="003B64D0" w:rsidP="00E61D0B">
      <w:pPr>
        <w:pStyle w:val="Sinespaciado"/>
        <w:jc w:val="both"/>
        <w:rPr>
          <w:rFonts w:cs="Times New Roman"/>
          <w:szCs w:val="24"/>
        </w:rPr>
      </w:pPr>
      <w:r w:rsidRPr="00E61D0B">
        <w:rPr>
          <w:rFonts w:cs="Times New Roman"/>
          <w:szCs w:val="24"/>
        </w:rPr>
        <w:tab/>
        <w:t xml:space="preserve">Dado el Palacio del Poder Legislativo en la </w:t>
      </w:r>
      <w:r w:rsidR="008C0FFC" w:rsidRPr="00E61D0B">
        <w:rPr>
          <w:rFonts w:cs="Times New Roman"/>
          <w:szCs w:val="24"/>
        </w:rPr>
        <w:t xml:space="preserve">Ciudad </w:t>
      </w:r>
      <w:r w:rsidRPr="00E61D0B">
        <w:rPr>
          <w:rFonts w:cs="Times New Roman"/>
          <w:szCs w:val="24"/>
        </w:rPr>
        <w:t xml:space="preserve">de Toluca de Lerdo, </w:t>
      </w:r>
      <w:r w:rsidR="008C0FFC" w:rsidRPr="00E61D0B">
        <w:rPr>
          <w:rFonts w:cs="Times New Roman"/>
          <w:szCs w:val="24"/>
        </w:rPr>
        <w:t xml:space="preserve">Capital </w:t>
      </w:r>
      <w:r w:rsidRPr="00E61D0B">
        <w:rPr>
          <w:rFonts w:cs="Times New Roman"/>
          <w:szCs w:val="24"/>
        </w:rPr>
        <w:t xml:space="preserve">del Estado de México, a los veintiséis días de mayo del año dos mil veinticinco. </w:t>
      </w:r>
    </w:p>
    <w:p w:rsidR="003B64D0" w:rsidRPr="00E61D0B" w:rsidRDefault="003B64D0" w:rsidP="00E61D0B">
      <w:pPr>
        <w:pStyle w:val="Sinespaciado"/>
        <w:jc w:val="both"/>
        <w:rPr>
          <w:rFonts w:cs="Times New Roman"/>
          <w:szCs w:val="24"/>
        </w:rPr>
      </w:pPr>
      <w:r w:rsidRPr="00E61D0B">
        <w:rPr>
          <w:rFonts w:cs="Times New Roman"/>
          <w:szCs w:val="24"/>
        </w:rPr>
        <w:tab/>
        <w:t xml:space="preserve">Las Comisiones Legislativas de Procuración y Administración de Justicia, las Comisiones Legislativas para la Protección de los derechos de las niñas, niños, adolescentes y la primera infancia. </w:t>
      </w:r>
    </w:p>
    <w:p w:rsidR="003B64D0" w:rsidRPr="00E61D0B" w:rsidRDefault="003B64D0" w:rsidP="00E61D0B">
      <w:pPr>
        <w:pStyle w:val="Sinespaciado"/>
        <w:jc w:val="both"/>
        <w:rPr>
          <w:rFonts w:cs="Times New Roman"/>
          <w:szCs w:val="24"/>
        </w:rPr>
      </w:pPr>
      <w:r w:rsidRPr="00E61D0B">
        <w:rPr>
          <w:rFonts w:cs="Times New Roman"/>
          <w:szCs w:val="24"/>
        </w:rPr>
        <w:tab/>
      </w:r>
      <w:r w:rsidR="0031398E" w:rsidRPr="00E61D0B">
        <w:rPr>
          <w:rFonts w:cs="Times New Roman"/>
          <w:szCs w:val="24"/>
        </w:rPr>
        <w:t>Por mi parte es cuanto,</w:t>
      </w:r>
      <w:r w:rsidRPr="00E61D0B">
        <w:rPr>
          <w:rFonts w:cs="Times New Roman"/>
          <w:szCs w:val="24"/>
        </w:rPr>
        <w:t xml:space="preserve"> de la postura del decreto que en el siguiente punto lo expresar</w:t>
      </w:r>
      <w:r w:rsidR="008862DF" w:rsidRPr="00E61D0B">
        <w:rPr>
          <w:rFonts w:cs="Times New Roman"/>
          <w:szCs w:val="24"/>
        </w:rPr>
        <w:t>á</w:t>
      </w:r>
      <w:r w:rsidRPr="00E61D0B">
        <w:rPr>
          <w:rFonts w:cs="Times New Roman"/>
          <w:szCs w:val="24"/>
        </w:rPr>
        <w:t xml:space="preserve"> del promovente que es el diputado Zurita, yo nada más me tocó ahorita leerle el decreto</w:t>
      </w:r>
      <w:r w:rsidR="008862DF" w:rsidRPr="00E61D0B">
        <w:rPr>
          <w:rFonts w:cs="Times New Roman"/>
          <w:szCs w:val="24"/>
        </w:rPr>
        <w:t>,</w:t>
      </w:r>
      <w:r w:rsidRPr="00E61D0B">
        <w:rPr>
          <w:rFonts w:cs="Times New Roman"/>
          <w:szCs w:val="24"/>
        </w:rPr>
        <w:t xml:space="preserve"> es algo muy importante para todos nosotros, en lo personal y para todos, siempre hemos velado por la atención y por cuidar a nuestros niños, niñas y adolescentes</w:t>
      </w:r>
      <w:r w:rsidR="008862DF" w:rsidRPr="00E61D0B">
        <w:rPr>
          <w:rFonts w:cs="Times New Roman"/>
          <w:szCs w:val="24"/>
        </w:rPr>
        <w:t xml:space="preserve">; </w:t>
      </w:r>
      <w:r w:rsidRPr="00E61D0B">
        <w:rPr>
          <w:rFonts w:cs="Times New Roman"/>
          <w:szCs w:val="24"/>
        </w:rPr>
        <w:t>creo que es un punto importante para todos los que estamos aquí presentes en esa Cámara y tenemos que seguir velando por esa situación.</w:t>
      </w:r>
    </w:p>
    <w:p w:rsidR="003B64D0" w:rsidRPr="00E61D0B" w:rsidRDefault="003B64D0" w:rsidP="00E61D0B">
      <w:pPr>
        <w:pStyle w:val="Sinespaciado"/>
        <w:jc w:val="both"/>
        <w:rPr>
          <w:rFonts w:cs="Times New Roman"/>
          <w:szCs w:val="24"/>
        </w:rPr>
      </w:pPr>
      <w:r w:rsidRPr="00E61D0B">
        <w:rPr>
          <w:rFonts w:cs="Times New Roman"/>
          <w:szCs w:val="24"/>
        </w:rPr>
        <w:tab/>
        <w:t>No me extiendo en el tema, ya lo promoverá ahorita el diputado Zurita.</w:t>
      </w:r>
    </w:p>
    <w:p w:rsidR="003B64D0" w:rsidRPr="00E61D0B" w:rsidRDefault="003B64D0" w:rsidP="00E61D0B">
      <w:pPr>
        <w:pStyle w:val="Sinespaciado"/>
        <w:jc w:val="both"/>
        <w:rPr>
          <w:rFonts w:cs="Times New Roman"/>
          <w:szCs w:val="24"/>
        </w:rPr>
      </w:pPr>
      <w:r w:rsidRPr="00E61D0B">
        <w:rPr>
          <w:rFonts w:cs="Times New Roman"/>
          <w:szCs w:val="24"/>
        </w:rPr>
        <w:tab/>
        <w:t xml:space="preserve">Muchas gracias por la atención. </w:t>
      </w:r>
    </w:p>
    <w:p w:rsidR="00C46A4A" w:rsidRPr="00E61D0B" w:rsidRDefault="00C46A4A" w:rsidP="00E61D0B">
      <w:pPr>
        <w:pStyle w:val="Sinespaciado"/>
        <w:jc w:val="both"/>
        <w:rPr>
          <w:rFonts w:cs="Times New Roman"/>
          <w:szCs w:val="24"/>
        </w:rPr>
      </w:pPr>
    </w:p>
    <w:p w:rsidR="00C46A4A" w:rsidRPr="00E61D0B" w:rsidRDefault="00C46A4A" w:rsidP="00E61D0B">
      <w:pPr>
        <w:spacing w:after="0" w:line="240" w:lineRule="auto"/>
        <w:jc w:val="center"/>
        <w:rPr>
          <w:rFonts w:ascii="Times New Roman" w:hAnsi="Times New Roman" w:cs="Times New Roman"/>
          <w:i/>
          <w:sz w:val="24"/>
          <w:szCs w:val="24"/>
        </w:rPr>
      </w:pPr>
      <w:r w:rsidRPr="00E61D0B">
        <w:rPr>
          <w:rFonts w:ascii="Times New Roman" w:hAnsi="Times New Roman" w:cs="Times New Roman"/>
          <w:i/>
          <w:sz w:val="24"/>
          <w:szCs w:val="24"/>
        </w:rPr>
        <w:t>(Se inserta documento)</w:t>
      </w:r>
    </w:p>
    <w:p w:rsidR="00C46A4A" w:rsidRPr="00E61D0B" w:rsidRDefault="00C46A4A" w:rsidP="00E61D0B">
      <w:pPr>
        <w:spacing w:after="0" w:line="240" w:lineRule="auto"/>
        <w:contextualSpacing/>
        <w:rPr>
          <w:rFonts w:ascii="Times New Roman" w:hAnsi="Times New Roman" w:cs="Times New Roman"/>
          <w:sz w:val="24"/>
          <w:szCs w:val="24"/>
        </w:rPr>
      </w:pPr>
    </w:p>
    <w:p w:rsidR="00C50FE2" w:rsidRPr="00E61D0B" w:rsidRDefault="00C50FE2" w:rsidP="00E61D0B">
      <w:pPr>
        <w:spacing w:after="0" w:line="240" w:lineRule="auto"/>
        <w:jc w:val="center"/>
        <w:rPr>
          <w:rFonts w:ascii="Times New Roman" w:hAnsi="Times New Roman"/>
          <w:sz w:val="24"/>
          <w:szCs w:val="24"/>
        </w:rPr>
      </w:pPr>
      <w:bookmarkStart w:id="3" w:name="_Hlk193995048"/>
      <w:r w:rsidRPr="00E61D0B">
        <w:rPr>
          <w:rFonts w:ascii="Times New Roman" w:hAnsi="Times New Roman"/>
          <w:b/>
          <w:sz w:val="24"/>
          <w:szCs w:val="24"/>
        </w:rPr>
        <w:t>"2025. Bicentenario de la vida municipal en el Estado de México”</w:t>
      </w:r>
    </w:p>
    <w:p w:rsidR="00C50FE2" w:rsidRPr="00E61D0B" w:rsidRDefault="00C50FE2" w:rsidP="00E61D0B">
      <w:pPr>
        <w:spacing w:after="0" w:line="240" w:lineRule="auto"/>
        <w:contextualSpacing/>
        <w:jc w:val="both"/>
        <w:rPr>
          <w:rFonts w:ascii="Times New Roman" w:hAnsi="Times New Roman"/>
          <w:b/>
          <w:bCs/>
          <w:sz w:val="24"/>
          <w:szCs w:val="24"/>
          <w:lang w:val="es-ES"/>
        </w:rPr>
      </w:pPr>
    </w:p>
    <w:p w:rsidR="00C50FE2" w:rsidRPr="00E61D0B" w:rsidRDefault="00C50FE2" w:rsidP="00E61D0B">
      <w:pPr>
        <w:spacing w:after="0" w:line="240" w:lineRule="auto"/>
        <w:contextualSpacing/>
        <w:jc w:val="both"/>
        <w:rPr>
          <w:rFonts w:ascii="Times New Roman" w:hAnsi="Times New Roman"/>
          <w:b/>
          <w:bCs/>
          <w:sz w:val="24"/>
          <w:szCs w:val="24"/>
        </w:rPr>
      </w:pPr>
      <w:r w:rsidRPr="00E61D0B">
        <w:rPr>
          <w:rFonts w:ascii="Times New Roman" w:hAnsi="Times New Roman"/>
          <w:b/>
          <w:bCs/>
          <w:sz w:val="24"/>
          <w:szCs w:val="24"/>
          <w:lang w:val="es-ES"/>
        </w:rPr>
        <w:t xml:space="preserve">DICTAMEN FORMULADO A LA </w:t>
      </w:r>
      <w:r w:rsidRPr="00E61D0B">
        <w:rPr>
          <w:rFonts w:ascii="Times New Roman" w:hAnsi="Times New Roman"/>
          <w:b/>
          <w:bCs/>
          <w:sz w:val="24"/>
          <w:szCs w:val="24"/>
        </w:rPr>
        <w:t>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PRESENTADA POR EL DIPUTADO CARLOS ANTONIO MARTÍNEZ ZURITA TREJO, EN NOMBRE DEL GRUPO PARLAMENTARIO MORENA.</w:t>
      </w:r>
    </w:p>
    <w:p w:rsidR="00C50FE2" w:rsidRPr="00E61D0B" w:rsidRDefault="00C50FE2" w:rsidP="00E61D0B">
      <w:pPr>
        <w:spacing w:after="0" w:line="240" w:lineRule="auto"/>
        <w:contextualSpacing/>
        <w:jc w:val="both"/>
        <w:rPr>
          <w:rFonts w:ascii="Times New Roman" w:hAnsi="Times New Roman"/>
          <w:sz w:val="24"/>
          <w:szCs w:val="24"/>
          <w:lang w:val="es-ES"/>
        </w:rPr>
      </w:pPr>
    </w:p>
    <w:p w:rsidR="00C50FE2" w:rsidRPr="00E61D0B" w:rsidRDefault="00C50FE2" w:rsidP="00E61D0B">
      <w:pPr>
        <w:spacing w:after="0" w:line="240" w:lineRule="auto"/>
        <w:contextualSpacing/>
        <w:jc w:val="both"/>
        <w:rPr>
          <w:rFonts w:ascii="Times New Roman" w:hAnsi="Times New Roman"/>
          <w:b/>
          <w:sz w:val="24"/>
          <w:szCs w:val="24"/>
          <w:lang w:val="es-ES"/>
        </w:rPr>
      </w:pPr>
      <w:r w:rsidRPr="00E61D0B">
        <w:rPr>
          <w:rFonts w:ascii="Times New Roman" w:hAnsi="Times New Roman"/>
          <w:b/>
          <w:sz w:val="24"/>
          <w:szCs w:val="24"/>
          <w:lang w:val="es-ES"/>
        </w:rPr>
        <w:t>HONORABLE ASAMBLEA:</w:t>
      </w:r>
    </w:p>
    <w:p w:rsidR="00C50FE2" w:rsidRPr="00E61D0B" w:rsidRDefault="00C50FE2" w:rsidP="00E61D0B">
      <w:pPr>
        <w:spacing w:after="0" w:line="240" w:lineRule="auto"/>
        <w:contextualSpacing/>
        <w:jc w:val="both"/>
        <w:rPr>
          <w:rFonts w:ascii="Times New Roman" w:hAnsi="Times New Roman"/>
          <w:sz w:val="24"/>
          <w:szCs w:val="24"/>
          <w:lang w:val="es-ES"/>
        </w:rPr>
      </w:pPr>
    </w:p>
    <w:p w:rsidR="00C50FE2" w:rsidRPr="00E61D0B" w:rsidRDefault="00C50FE2" w:rsidP="00E61D0B">
      <w:pPr>
        <w:spacing w:after="0" w:line="240" w:lineRule="auto"/>
        <w:contextualSpacing/>
        <w:jc w:val="both"/>
        <w:rPr>
          <w:rFonts w:ascii="Times New Roman" w:hAnsi="Times New Roman"/>
          <w:bCs/>
          <w:sz w:val="24"/>
          <w:szCs w:val="24"/>
        </w:rPr>
      </w:pPr>
      <w:r w:rsidRPr="00E61D0B">
        <w:rPr>
          <w:rFonts w:ascii="Times New Roman" w:hAnsi="Times New Roman"/>
          <w:sz w:val="24"/>
          <w:szCs w:val="24"/>
        </w:rPr>
        <w:t xml:space="preserve">La Presidencia de la "LXII" Legislatura remitió a las Comisiones Legislativas Procuración y Administración de Justicia y de </w:t>
      </w:r>
      <w:r w:rsidRPr="00E61D0B">
        <w:rPr>
          <w:rFonts w:ascii="Times New Roman" w:hAnsi="Times New Roman"/>
          <w:sz w:val="24"/>
          <w:szCs w:val="24"/>
          <w:lang w:val="es-ES"/>
        </w:rPr>
        <w:t>Protección de los Derechos de las Niñas, Niños, Adolescentes y la Primera Infancia, para su estudio</w:t>
      </w:r>
      <w:r w:rsidRPr="00E61D0B">
        <w:rPr>
          <w:rFonts w:ascii="Times New Roman" w:hAnsi="Times New Roman"/>
          <w:sz w:val="24"/>
          <w:szCs w:val="24"/>
        </w:rPr>
        <w:t xml:space="preserve"> y dictamen, la </w:t>
      </w:r>
      <w:r w:rsidRPr="00E61D0B">
        <w:rPr>
          <w:rFonts w:ascii="Times New Roman" w:hAnsi="Times New Roman"/>
          <w:bCs/>
          <w:sz w:val="24"/>
          <w:szCs w:val="24"/>
        </w:rPr>
        <w:t>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presentada por el Diputado Carlos Antonio Martínez Zurita Trejo, en nombre del Grupo Parlamentario morena.</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Desarrollado el estudio de la Iniciativa y discutida plenamente en las comisiones legislativas,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C50FE2" w:rsidRPr="00E61D0B" w:rsidRDefault="00C50FE2" w:rsidP="00E61D0B">
      <w:pPr>
        <w:spacing w:after="0" w:line="240" w:lineRule="auto"/>
        <w:contextualSpacing/>
        <w:jc w:val="both"/>
        <w:rPr>
          <w:rFonts w:ascii="Times New Roman" w:hAnsi="Times New Roman"/>
          <w:sz w:val="24"/>
          <w:szCs w:val="24"/>
          <w:lang w:val="es-ES"/>
        </w:rPr>
      </w:pPr>
    </w:p>
    <w:p w:rsidR="00C50FE2" w:rsidRPr="00E61D0B" w:rsidRDefault="00C50FE2" w:rsidP="00E61D0B">
      <w:pPr>
        <w:spacing w:after="0" w:line="240" w:lineRule="auto"/>
        <w:contextualSpacing/>
        <w:jc w:val="center"/>
        <w:rPr>
          <w:rFonts w:ascii="Times New Roman" w:hAnsi="Times New Roman"/>
          <w:b/>
          <w:sz w:val="24"/>
          <w:szCs w:val="24"/>
          <w:lang w:val="es-ES"/>
        </w:rPr>
      </w:pPr>
      <w:r w:rsidRPr="00E61D0B">
        <w:rPr>
          <w:rFonts w:ascii="Times New Roman" w:hAnsi="Times New Roman"/>
          <w:b/>
          <w:sz w:val="24"/>
          <w:szCs w:val="24"/>
          <w:lang w:val="es-ES"/>
        </w:rPr>
        <w:t>DICTAMEN</w:t>
      </w:r>
    </w:p>
    <w:p w:rsidR="00C50FE2" w:rsidRPr="00E61D0B" w:rsidRDefault="00C50FE2" w:rsidP="00E61D0B">
      <w:pPr>
        <w:spacing w:after="0" w:line="240" w:lineRule="auto"/>
        <w:contextualSpacing/>
        <w:jc w:val="both"/>
        <w:rPr>
          <w:rFonts w:ascii="Times New Roman" w:hAnsi="Times New Roman"/>
          <w:sz w:val="24"/>
          <w:szCs w:val="24"/>
          <w:lang w:val="es-ES"/>
        </w:rPr>
      </w:pPr>
    </w:p>
    <w:p w:rsidR="00C50FE2" w:rsidRPr="00E61D0B" w:rsidRDefault="00C50FE2" w:rsidP="00E61D0B">
      <w:pPr>
        <w:spacing w:after="0" w:line="240" w:lineRule="auto"/>
        <w:contextualSpacing/>
        <w:jc w:val="both"/>
        <w:rPr>
          <w:rFonts w:ascii="Times New Roman" w:hAnsi="Times New Roman"/>
          <w:b/>
          <w:sz w:val="24"/>
          <w:szCs w:val="24"/>
          <w:lang w:val="es-ES"/>
        </w:rPr>
      </w:pPr>
      <w:r w:rsidRPr="00E61D0B">
        <w:rPr>
          <w:rFonts w:ascii="Times New Roman" w:hAnsi="Times New Roman"/>
          <w:b/>
          <w:sz w:val="24"/>
          <w:szCs w:val="24"/>
          <w:lang w:val="es-ES"/>
        </w:rPr>
        <w:t>ANTECEDENTES.</w:t>
      </w:r>
    </w:p>
    <w:p w:rsidR="00C50FE2" w:rsidRPr="00E61D0B" w:rsidRDefault="00C50FE2" w:rsidP="00E61D0B">
      <w:pPr>
        <w:spacing w:after="0" w:line="240" w:lineRule="auto"/>
        <w:contextualSpacing/>
        <w:jc w:val="both"/>
        <w:rPr>
          <w:rFonts w:ascii="Times New Roman" w:hAnsi="Times New Roman"/>
          <w:sz w:val="24"/>
          <w:szCs w:val="24"/>
          <w:lang w:val="es-ES"/>
        </w:rPr>
      </w:pPr>
    </w:p>
    <w:p w:rsidR="00C50FE2" w:rsidRPr="00E61D0B" w:rsidRDefault="00C50FE2" w:rsidP="00E61D0B">
      <w:pPr>
        <w:spacing w:after="0" w:line="240" w:lineRule="auto"/>
        <w:ind w:left="851" w:hanging="851"/>
        <w:contextualSpacing/>
        <w:jc w:val="both"/>
        <w:rPr>
          <w:rFonts w:ascii="Times New Roman" w:hAnsi="Times New Roman"/>
          <w:bCs/>
          <w:sz w:val="24"/>
          <w:szCs w:val="24"/>
        </w:rPr>
      </w:pPr>
      <w:r w:rsidRPr="00E61D0B">
        <w:rPr>
          <w:rFonts w:ascii="Times New Roman" w:hAnsi="Times New Roman"/>
          <w:b/>
          <w:bCs/>
          <w:sz w:val="24"/>
          <w:szCs w:val="24"/>
        </w:rPr>
        <w:t>1.-</w:t>
      </w:r>
      <w:r w:rsidRPr="00E61D0B">
        <w:rPr>
          <w:rFonts w:ascii="Times New Roman" w:hAnsi="Times New Roman"/>
          <w:bCs/>
          <w:sz w:val="24"/>
          <w:szCs w:val="24"/>
        </w:rPr>
        <w:t xml:space="preserve"> </w:t>
      </w:r>
      <w:r w:rsidRPr="00E61D0B">
        <w:rPr>
          <w:rFonts w:ascii="Times New Roman" w:hAnsi="Times New Roman"/>
          <w:bCs/>
          <w:sz w:val="24"/>
          <w:szCs w:val="24"/>
        </w:rPr>
        <w:tab/>
        <w:t>En uso del derecho de iniciativa legislativa, el Diputado Carlos Antonio Martínez Zurita Trejo</w:t>
      </w:r>
      <w:r w:rsidRPr="00E61D0B">
        <w:rPr>
          <w:rFonts w:ascii="Times New Roman" w:hAnsi="Times New Roman"/>
          <w:sz w:val="24"/>
          <w:szCs w:val="24"/>
        </w:rPr>
        <w:t>, con base en lo señalado en los artículos 71 fracción III de la Constitución Política de los Estados Unidos Mexicanos; 51, fracción II, 57, y 61 de la Constitución Política del Estado Libre y Soberano de México; 28, fracción I; 30 primer párrafo; 38, 78 primer párrafo; 79 y 81 de la Ley Orgánica del Poder Legislativo del Estado Libre y Soberano de México, así como 68 del Reglamento del Poder Legislativo del Estado Libre y Soberano de México, sometió a la “LXII” Legislatura, la iniciativa con proyecto de decreto.</w:t>
      </w:r>
    </w:p>
    <w:p w:rsidR="00C50FE2" w:rsidRPr="00E61D0B" w:rsidRDefault="00C50FE2" w:rsidP="00E61D0B">
      <w:pPr>
        <w:spacing w:after="0" w:line="240" w:lineRule="auto"/>
        <w:ind w:left="851" w:hanging="851"/>
        <w:contextualSpacing/>
        <w:jc w:val="both"/>
        <w:rPr>
          <w:rFonts w:ascii="Times New Roman" w:hAnsi="Times New Roman"/>
          <w:bCs/>
          <w:sz w:val="24"/>
          <w:szCs w:val="24"/>
        </w:rPr>
      </w:pPr>
    </w:p>
    <w:p w:rsidR="00C50FE2" w:rsidRPr="00E61D0B" w:rsidRDefault="00C50FE2" w:rsidP="00E61D0B">
      <w:pPr>
        <w:spacing w:after="0" w:line="240" w:lineRule="auto"/>
        <w:ind w:left="851" w:hanging="851"/>
        <w:contextualSpacing/>
        <w:jc w:val="both"/>
        <w:rPr>
          <w:rFonts w:ascii="Times New Roman" w:hAnsi="Times New Roman"/>
          <w:sz w:val="24"/>
          <w:szCs w:val="24"/>
        </w:rPr>
      </w:pPr>
      <w:r w:rsidRPr="00E61D0B">
        <w:rPr>
          <w:rFonts w:ascii="Times New Roman" w:hAnsi="Times New Roman"/>
          <w:b/>
          <w:sz w:val="24"/>
          <w:szCs w:val="24"/>
        </w:rPr>
        <w:t>2.-</w:t>
      </w:r>
      <w:r w:rsidRPr="00E61D0B">
        <w:rPr>
          <w:rFonts w:ascii="Times New Roman" w:hAnsi="Times New Roman"/>
          <w:sz w:val="24"/>
          <w:szCs w:val="24"/>
        </w:rPr>
        <w:t xml:space="preserve"> </w:t>
      </w:r>
      <w:r w:rsidRPr="00E61D0B">
        <w:rPr>
          <w:rFonts w:ascii="Times New Roman" w:hAnsi="Times New Roman"/>
          <w:sz w:val="24"/>
          <w:szCs w:val="24"/>
        </w:rPr>
        <w:tab/>
        <w:t>La iniciativa con proyecto de decreto fue presentada a la “LXII” Legislatura en la sesión plenaria celebrada el día doce de febrero del año dos mil veinticinco, y conforme el proceso legislativo aplicable se turnó a las Comisiones Legislativas de Procuración y Administración de Justicia y de Protección de los Derechos de las Niñas, Niños, Adolescentes y la Primera Infancia, para su estudio y dictaminación.</w:t>
      </w:r>
    </w:p>
    <w:p w:rsidR="00C50FE2" w:rsidRPr="00E61D0B" w:rsidRDefault="00C50FE2" w:rsidP="00E61D0B">
      <w:pPr>
        <w:spacing w:after="0" w:line="240" w:lineRule="auto"/>
        <w:ind w:left="851" w:hanging="851"/>
        <w:contextualSpacing/>
        <w:jc w:val="both"/>
        <w:rPr>
          <w:rFonts w:ascii="Times New Roman" w:hAnsi="Times New Roman"/>
          <w:sz w:val="24"/>
          <w:szCs w:val="24"/>
        </w:rPr>
      </w:pPr>
    </w:p>
    <w:p w:rsidR="00C50FE2" w:rsidRPr="00E61D0B" w:rsidRDefault="00C50FE2" w:rsidP="00E61D0B">
      <w:pPr>
        <w:spacing w:after="0" w:line="240" w:lineRule="auto"/>
        <w:ind w:left="851" w:hanging="851"/>
        <w:contextualSpacing/>
        <w:jc w:val="both"/>
        <w:rPr>
          <w:rFonts w:ascii="Times New Roman" w:hAnsi="Times New Roman"/>
          <w:sz w:val="24"/>
          <w:szCs w:val="24"/>
        </w:rPr>
      </w:pPr>
      <w:r w:rsidRPr="00E61D0B">
        <w:rPr>
          <w:rFonts w:ascii="Times New Roman" w:hAnsi="Times New Roman"/>
          <w:b/>
          <w:sz w:val="24"/>
          <w:szCs w:val="24"/>
        </w:rPr>
        <w:t>3.-</w:t>
      </w:r>
      <w:r w:rsidRPr="00E61D0B">
        <w:rPr>
          <w:rFonts w:ascii="Times New Roman" w:hAnsi="Times New Roman"/>
          <w:sz w:val="24"/>
          <w:szCs w:val="24"/>
        </w:rPr>
        <w:t xml:space="preserve"> </w:t>
      </w:r>
      <w:r w:rsidRPr="00E61D0B">
        <w:rPr>
          <w:rFonts w:ascii="Times New Roman" w:hAnsi="Times New Roman"/>
          <w:sz w:val="24"/>
          <w:szCs w:val="24"/>
        </w:rPr>
        <w:tab/>
        <w:t>De acuerdo con el estudio que realizamos la iniciativa tiene por objeto reformar diferentes leyes ante los altos índices de violencia sexual y abusos cometidos en contra de niñas, niños y adolescentes.  Busca, con ello, proteger a las niñas, niños y adolescentes y proscribir esas conductas.</w:t>
      </w:r>
    </w:p>
    <w:p w:rsidR="00C50FE2" w:rsidRPr="00E61D0B" w:rsidRDefault="00C50FE2" w:rsidP="00E61D0B">
      <w:pPr>
        <w:spacing w:after="0" w:line="240" w:lineRule="auto"/>
        <w:ind w:left="851" w:hanging="851"/>
        <w:contextualSpacing/>
        <w:jc w:val="both"/>
        <w:rPr>
          <w:rFonts w:ascii="Times New Roman" w:hAnsi="Times New Roman"/>
          <w:sz w:val="24"/>
          <w:szCs w:val="24"/>
        </w:rPr>
      </w:pPr>
    </w:p>
    <w:p w:rsidR="00C50FE2" w:rsidRPr="00E61D0B" w:rsidRDefault="00C50FE2" w:rsidP="00E61D0B">
      <w:pPr>
        <w:spacing w:after="0" w:line="240" w:lineRule="auto"/>
        <w:ind w:left="851" w:hanging="851"/>
        <w:contextualSpacing/>
        <w:jc w:val="both"/>
        <w:rPr>
          <w:rFonts w:ascii="Times New Roman" w:hAnsi="Times New Roman"/>
          <w:sz w:val="24"/>
          <w:szCs w:val="24"/>
        </w:rPr>
      </w:pPr>
      <w:r w:rsidRPr="00E61D0B">
        <w:rPr>
          <w:rFonts w:ascii="Times New Roman" w:hAnsi="Times New Roman"/>
          <w:b/>
          <w:bCs/>
          <w:sz w:val="24"/>
          <w:szCs w:val="24"/>
        </w:rPr>
        <w:t>4.-</w:t>
      </w:r>
      <w:r w:rsidRPr="00E61D0B">
        <w:rPr>
          <w:rFonts w:ascii="Times New Roman" w:hAnsi="Times New Roman"/>
          <w:bCs/>
          <w:sz w:val="24"/>
          <w:szCs w:val="24"/>
        </w:rPr>
        <w:t xml:space="preserve"> </w:t>
      </w:r>
      <w:r w:rsidRPr="00E61D0B">
        <w:rPr>
          <w:rFonts w:ascii="Times New Roman" w:hAnsi="Times New Roman"/>
          <w:bCs/>
          <w:sz w:val="24"/>
          <w:szCs w:val="24"/>
        </w:rPr>
        <w:tab/>
        <w:t xml:space="preserve">El diputado </w:t>
      </w:r>
      <w:r w:rsidRPr="00E61D0B">
        <w:rPr>
          <w:rFonts w:ascii="Times New Roman" w:hAnsi="Times New Roman"/>
          <w:sz w:val="24"/>
          <w:szCs w:val="24"/>
        </w:rPr>
        <w:t>promovente de la iniciativa, concurrió a reunión de trabajo de las comisiones legislativas, celebrada el seis de mayo del año dos mil veinticinco y dio a conocer, de viva voz, los motivos, el contenido sobresaliente y los efectos de la propuesta legislativa.  Asimismo, el día veintisiete de mayo del año dos mil veinticinco, emitimos el dictamen correspondiente.</w:t>
      </w:r>
    </w:p>
    <w:p w:rsidR="00C50FE2" w:rsidRPr="00E61D0B" w:rsidRDefault="00C50FE2" w:rsidP="00E61D0B">
      <w:pPr>
        <w:spacing w:after="0" w:line="240" w:lineRule="auto"/>
        <w:ind w:left="851" w:hanging="851"/>
        <w:contextualSpacing/>
        <w:jc w:val="both"/>
        <w:rPr>
          <w:rFonts w:ascii="Times New Roman" w:hAnsi="Times New Roman"/>
          <w:sz w:val="24"/>
          <w:szCs w:val="24"/>
        </w:rPr>
      </w:pPr>
    </w:p>
    <w:p w:rsidR="00C50FE2" w:rsidRPr="00E61D0B" w:rsidRDefault="00C50FE2" w:rsidP="00E61D0B">
      <w:pPr>
        <w:spacing w:after="0" w:line="240" w:lineRule="auto"/>
        <w:ind w:left="851" w:hanging="851"/>
        <w:contextualSpacing/>
        <w:jc w:val="both"/>
        <w:rPr>
          <w:rFonts w:ascii="Times New Roman" w:hAnsi="Times New Roman"/>
          <w:sz w:val="24"/>
          <w:szCs w:val="24"/>
        </w:rPr>
      </w:pPr>
      <w:r w:rsidRPr="00E61D0B">
        <w:rPr>
          <w:rFonts w:ascii="Times New Roman" w:hAnsi="Times New Roman"/>
          <w:b/>
          <w:sz w:val="24"/>
          <w:szCs w:val="24"/>
        </w:rPr>
        <w:t>5.-</w:t>
      </w:r>
      <w:r w:rsidRPr="00E61D0B">
        <w:rPr>
          <w:rFonts w:ascii="Times New Roman" w:hAnsi="Times New Roman"/>
          <w:sz w:val="24"/>
          <w:szCs w:val="24"/>
        </w:rPr>
        <w:t xml:space="preserve"> </w:t>
      </w:r>
      <w:r w:rsidRPr="00E61D0B">
        <w:rPr>
          <w:rFonts w:ascii="Times New Roman" w:hAnsi="Times New Roman"/>
          <w:sz w:val="24"/>
          <w:szCs w:val="24"/>
        </w:rPr>
        <w:tab/>
        <w:t>Conforme al estudio realizado estimamos procedente:</w:t>
      </w:r>
    </w:p>
    <w:p w:rsidR="00C50FE2" w:rsidRPr="00E61D0B" w:rsidRDefault="00C50FE2" w:rsidP="00E61D0B">
      <w:pPr>
        <w:spacing w:after="0" w:line="240" w:lineRule="auto"/>
        <w:ind w:left="851" w:hanging="851"/>
        <w:contextualSpacing/>
        <w:jc w:val="both"/>
        <w:rPr>
          <w:rFonts w:ascii="Times New Roman" w:hAnsi="Times New Roman"/>
          <w:sz w:val="24"/>
          <w:szCs w:val="24"/>
        </w:rPr>
      </w:pPr>
    </w:p>
    <w:p w:rsidR="00C50FE2" w:rsidRPr="00E61D0B" w:rsidRDefault="00C50FE2" w:rsidP="00E61D0B">
      <w:pPr>
        <w:numPr>
          <w:ilvl w:val="0"/>
          <w:numId w:val="3"/>
        </w:numPr>
        <w:spacing w:after="0" w:line="240" w:lineRule="auto"/>
        <w:ind w:left="1418" w:hanging="426"/>
        <w:contextualSpacing/>
        <w:jc w:val="both"/>
        <w:rPr>
          <w:rFonts w:ascii="Times New Roman" w:hAnsi="Times New Roman"/>
          <w:sz w:val="24"/>
          <w:szCs w:val="24"/>
        </w:rPr>
      </w:pPr>
      <w:r w:rsidRPr="00E61D0B">
        <w:rPr>
          <w:rFonts w:ascii="Times New Roman" w:hAnsi="Times New Roman"/>
          <w:sz w:val="24"/>
          <w:szCs w:val="24"/>
        </w:rPr>
        <w:t>Reformar los artículos 91 párrafo tercero, 211 Quater párrafos segundo y tercero; y se adiciona el artículo 3 Bis, del Código Penal del Estado de México.</w:t>
      </w:r>
    </w:p>
    <w:p w:rsidR="00C50FE2" w:rsidRPr="00E61D0B" w:rsidRDefault="00C50FE2" w:rsidP="00E61D0B">
      <w:pPr>
        <w:spacing w:after="0" w:line="240" w:lineRule="auto"/>
        <w:ind w:left="1418" w:hanging="426"/>
        <w:contextualSpacing/>
        <w:jc w:val="both"/>
        <w:rPr>
          <w:rFonts w:ascii="Times New Roman" w:hAnsi="Times New Roman"/>
          <w:sz w:val="24"/>
          <w:szCs w:val="24"/>
        </w:rPr>
      </w:pPr>
    </w:p>
    <w:p w:rsidR="00C50FE2" w:rsidRPr="00E61D0B" w:rsidRDefault="00C50FE2" w:rsidP="00E61D0B">
      <w:pPr>
        <w:numPr>
          <w:ilvl w:val="0"/>
          <w:numId w:val="3"/>
        </w:numPr>
        <w:spacing w:after="0" w:line="240" w:lineRule="auto"/>
        <w:ind w:left="1418" w:hanging="426"/>
        <w:contextualSpacing/>
        <w:jc w:val="both"/>
        <w:rPr>
          <w:rFonts w:ascii="Times New Roman" w:hAnsi="Times New Roman"/>
          <w:sz w:val="24"/>
          <w:szCs w:val="24"/>
        </w:rPr>
      </w:pPr>
      <w:r w:rsidRPr="00E61D0B">
        <w:rPr>
          <w:rFonts w:ascii="Times New Roman" w:hAnsi="Times New Roman"/>
          <w:sz w:val="24"/>
          <w:szCs w:val="24"/>
        </w:rPr>
        <w:t>Reformar los artículos 12 fracción VI, 17 fracción XI, 23 párrafo tercero actual y 42 fracción XXXI, y; adicionar al artículo 5 la fracción XXVI, al artículo 12 fracción IV, los párrafos segundo y tercero, al artículo 17 la fracción XII, al artículo 23 el párrafo segundo recorriéndose el subsecuente y al artículo 42 la fracción XXXII, de la Ley de Víctimas del Estado de México.</w:t>
      </w:r>
    </w:p>
    <w:p w:rsidR="00C50FE2" w:rsidRPr="00E61D0B" w:rsidRDefault="00C50FE2" w:rsidP="00E61D0B">
      <w:pPr>
        <w:spacing w:after="0" w:line="240" w:lineRule="auto"/>
        <w:ind w:left="1418" w:hanging="426"/>
        <w:contextualSpacing/>
        <w:jc w:val="both"/>
        <w:rPr>
          <w:rFonts w:ascii="Times New Roman" w:hAnsi="Times New Roman"/>
          <w:sz w:val="24"/>
          <w:szCs w:val="24"/>
        </w:rPr>
      </w:pPr>
    </w:p>
    <w:p w:rsidR="00C50FE2" w:rsidRPr="00E61D0B" w:rsidRDefault="00C50FE2" w:rsidP="00E61D0B">
      <w:pPr>
        <w:numPr>
          <w:ilvl w:val="0"/>
          <w:numId w:val="3"/>
        </w:numPr>
        <w:spacing w:after="0" w:line="240" w:lineRule="auto"/>
        <w:ind w:left="1418" w:hanging="426"/>
        <w:contextualSpacing/>
        <w:jc w:val="both"/>
        <w:rPr>
          <w:rFonts w:ascii="Times New Roman" w:hAnsi="Times New Roman"/>
          <w:sz w:val="24"/>
          <w:szCs w:val="24"/>
        </w:rPr>
      </w:pPr>
      <w:r w:rsidRPr="00E61D0B">
        <w:rPr>
          <w:rFonts w:ascii="Times New Roman" w:hAnsi="Times New Roman"/>
          <w:sz w:val="24"/>
          <w:szCs w:val="24"/>
        </w:rPr>
        <w:t>Reformar el artículo 2.2 párrafo segundo, y; adicionar al artículo 2.21 la fracción XIII, del Código Administrativo del Estado de México.</w:t>
      </w:r>
    </w:p>
    <w:p w:rsidR="00C50FE2" w:rsidRPr="00E61D0B" w:rsidRDefault="00C50FE2" w:rsidP="00E61D0B">
      <w:pPr>
        <w:spacing w:after="0" w:line="240" w:lineRule="auto"/>
        <w:ind w:left="1418" w:hanging="426"/>
        <w:contextualSpacing/>
        <w:jc w:val="both"/>
        <w:rPr>
          <w:rFonts w:ascii="Times New Roman" w:hAnsi="Times New Roman"/>
          <w:sz w:val="24"/>
          <w:szCs w:val="24"/>
        </w:rPr>
      </w:pPr>
    </w:p>
    <w:p w:rsidR="00C50FE2" w:rsidRPr="00E61D0B" w:rsidRDefault="00C50FE2" w:rsidP="00E61D0B">
      <w:pPr>
        <w:numPr>
          <w:ilvl w:val="0"/>
          <w:numId w:val="3"/>
        </w:numPr>
        <w:spacing w:after="0" w:line="240" w:lineRule="auto"/>
        <w:ind w:left="1418" w:hanging="426"/>
        <w:contextualSpacing/>
        <w:jc w:val="both"/>
        <w:rPr>
          <w:rFonts w:ascii="Times New Roman" w:hAnsi="Times New Roman"/>
          <w:sz w:val="24"/>
          <w:szCs w:val="24"/>
        </w:rPr>
      </w:pPr>
      <w:r w:rsidRPr="00E61D0B">
        <w:rPr>
          <w:rFonts w:ascii="Times New Roman" w:hAnsi="Times New Roman"/>
          <w:sz w:val="24"/>
          <w:szCs w:val="24"/>
        </w:rPr>
        <w:t>Reformar los artículos 26 párrafos segundo y tercero y, 90 fracción I párrafo primero y fracción II, y; adicionar al artículo 27 la fracción VI, de la Ley de los Derechos de Niñas, Niños y Adolescentes del Estado de México.</w:t>
      </w:r>
    </w:p>
    <w:p w:rsidR="00C50FE2" w:rsidRPr="00E61D0B" w:rsidRDefault="00C50FE2" w:rsidP="00E61D0B">
      <w:pPr>
        <w:spacing w:after="0" w:line="240" w:lineRule="auto"/>
        <w:ind w:left="1418" w:hanging="426"/>
        <w:contextualSpacing/>
        <w:jc w:val="both"/>
        <w:rPr>
          <w:rFonts w:ascii="Times New Roman" w:hAnsi="Times New Roman"/>
          <w:sz w:val="24"/>
          <w:szCs w:val="24"/>
        </w:rPr>
      </w:pPr>
    </w:p>
    <w:p w:rsidR="00C50FE2" w:rsidRPr="00E61D0B" w:rsidRDefault="00C50FE2" w:rsidP="00E61D0B">
      <w:pPr>
        <w:numPr>
          <w:ilvl w:val="0"/>
          <w:numId w:val="3"/>
        </w:numPr>
        <w:spacing w:after="0" w:line="240" w:lineRule="auto"/>
        <w:ind w:left="1418" w:hanging="426"/>
        <w:contextualSpacing/>
        <w:jc w:val="both"/>
        <w:rPr>
          <w:rFonts w:ascii="Times New Roman" w:hAnsi="Times New Roman"/>
          <w:sz w:val="24"/>
          <w:szCs w:val="24"/>
        </w:rPr>
      </w:pPr>
      <w:r w:rsidRPr="00E61D0B">
        <w:rPr>
          <w:rFonts w:ascii="Times New Roman" w:hAnsi="Times New Roman"/>
          <w:sz w:val="24"/>
          <w:szCs w:val="24"/>
        </w:rPr>
        <w:lastRenderedPageBreak/>
        <w:t>Por lo que, hace al régimen transitorio es adecuado que las instancias competentes, en un periodo no mayor a 180 días hábiles contados a partir de la entrada en vigor de este Decreto, deberán actualizar los protocolos de atención a que hace referencia el presente Decreto para contemplar la intervención de la Procuraduría de Protección de Niñas, Niños y Adolescentes del Estado de México.</w:t>
      </w:r>
    </w:p>
    <w:p w:rsidR="00C50FE2" w:rsidRPr="00E61D0B" w:rsidRDefault="00C50FE2" w:rsidP="00E61D0B">
      <w:pPr>
        <w:spacing w:after="0" w:line="240" w:lineRule="auto"/>
        <w:ind w:left="567" w:hanging="567"/>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b/>
          <w:sz w:val="24"/>
          <w:szCs w:val="24"/>
          <w:lang w:val="es-ES"/>
        </w:rPr>
      </w:pPr>
      <w:r w:rsidRPr="00E61D0B">
        <w:rPr>
          <w:rFonts w:ascii="Times New Roman" w:hAnsi="Times New Roman"/>
          <w:b/>
          <w:sz w:val="24"/>
          <w:szCs w:val="24"/>
          <w:lang w:val="es-ES"/>
        </w:rPr>
        <w:t>CONSIDERACIONES.</w:t>
      </w:r>
    </w:p>
    <w:p w:rsidR="00C50FE2" w:rsidRPr="00E61D0B" w:rsidRDefault="00C50FE2" w:rsidP="00E61D0B">
      <w:pPr>
        <w:spacing w:after="0" w:line="240" w:lineRule="auto"/>
        <w:contextualSpacing/>
        <w:jc w:val="both"/>
        <w:rPr>
          <w:rFonts w:ascii="Times New Roman" w:hAnsi="Times New Roman"/>
          <w:sz w:val="24"/>
          <w:szCs w:val="24"/>
          <w:lang w:val="es-ES"/>
        </w:rPr>
      </w:pPr>
    </w:p>
    <w:p w:rsidR="00C50FE2" w:rsidRPr="00E61D0B" w:rsidRDefault="00C50FE2" w:rsidP="00E61D0B">
      <w:pPr>
        <w:spacing w:after="0" w:line="240" w:lineRule="auto"/>
        <w:contextualSpacing/>
        <w:jc w:val="both"/>
        <w:rPr>
          <w:rFonts w:ascii="Times New Roman" w:hAnsi="Times New Roman"/>
          <w:bCs/>
          <w:sz w:val="24"/>
          <w:szCs w:val="24"/>
        </w:rPr>
      </w:pPr>
      <w:r w:rsidRPr="00E61D0B">
        <w:rPr>
          <w:rFonts w:ascii="Times New Roman" w:hAnsi="Times New Roman"/>
          <w:bCs/>
          <w:sz w:val="24"/>
          <w:szCs w:val="24"/>
        </w:rPr>
        <w:t>Compete a la “LXII” Legislatura para conocer y resolver la iniciativa de decreto, de acuerdo con lo dispuesto en el artículo 61 fracción I de la Constitución Política del Estado Libre y Soberano de México, que la faculta a</w:t>
      </w:r>
      <w:r w:rsidRPr="00E61D0B">
        <w:rPr>
          <w:rFonts w:ascii="Times New Roman" w:hAnsi="Times New Roman"/>
          <w:bCs/>
          <w:sz w:val="24"/>
          <w:szCs w:val="24"/>
          <w:lang w:val="es-ES"/>
        </w:rPr>
        <w:t xml:space="preserve"> expedir leyes, decretos o acuerdos para el régimen interior del Estado, en todos los ramos de la administración del gobierno.</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b/>
          <w:sz w:val="24"/>
          <w:szCs w:val="24"/>
        </w:rPr>
      </w:pPr>
      <w:r w:rsidRPr="00E61D0B">
        <w:rPr>
          <w:rFonts w:ascii="Times New Roman" w:hAnsi="Times New Roman"/>
          <w:b/>
          <w:sz w:val="24"/>
          <w:szCs w:val="24"/>
        </w:rPr>
        <w:t>ANÁLISIS Y VALORACIÓN DE LOS ARGUMENTOS.</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Es cierto que, ante los altos índices de violencia sexual y abusos cometidos en contra de niñas, niños y adolescentes, es necesario legislar para fortalecer el sistema legal que brinden a las instituciones del Estado con herramientas que a través de las cuales inhiban, hagan frente y erradiquen cualquier tipo de violencia en su contra, y garanticen con mayor eficacia la protección de sus derechos, como lo dice la parte expositiva de la iniciativa.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El autor de la propuesta legislativa, expone a profundidad y con claridad la grave problemática de violencia sexual en contra de niñas, niños y adolescentes, y detalla las propuestas de reforma que plantea a diversos ordenamientos legales.</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Destaca en la parte expositiva y describe con detenimiento diversos apartados, en cuyo contenido coincidimos quienes integramos las comisiones legislativas y que en síntesis corresponden a los apartados siguientes: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1. Violencia contra niñas, niños y adolescentes; contexto global.</w:t>
      </w: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2. Violencia contra niñas, niños y adolescentes; contexto en México. </w:t>
      </w: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3. Un enfoque de niñez para el estudio legislativo. </w:t>
      </w: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4. Violencia digital contra niñas, niños y adolescentes.</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En relación con la propuesta legislativa, el autor de la iniciativa puntualiza las reformas, adiciones y derogaciones de cada ordenamiento, resaltando los aspectos más importantes, con los que las y los dictaminadores advertimos conveniente y que a saber son: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b/>
          <w:sz w:val="24"/>
          <w:szCs w:val="24"/>
        </w:rPr>
      </w:pPr>
      <w:r w:rsidRPr="00E61D0B">
        <w:rPr>
          <w:rFonts w:ascii="Times New Roman" w:hAnsi="Times New Roman"/>
          <w:b/>
          <w:sz w:val="24"/>
          <w:szCs w:val="24"/>
        </w:rPr>
        <w:t xml:space="preserve">Código Penal del Estado de México: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1. Se fortalece la ley estableciendo expresamente que tratándose de delitos cometidos en contra de niñas, niños y adolescentes se atenderá en todo momento el interés superior de la niñez en toda la aplicación de ley.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2. Respecto de los delitos que se persiguen por querella en los que el perdón puede ser otorgado por el ofendido o por su representante legal, se precisa que, cuando el ofendido sea menor de edad, el órgano jurisdiccional o el Ministerio Público, resolverán conceder o no eficacia al perdón tomando en cuenta la opinión de la Procuraduría de Protección de Niñas, Niños y Adolescentes, y en caso de no aceptarse se continuará con el procedimiento.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3. Respecto del delito previsto en el artículo 211 Quater, relativo a sancionar a quien, mediante amenazas y engaños, pretenda o logre concertar un encuentro o acercamiento físico con una persona para obtener concesiones de índole sexual o material audiovisual con contenido explícito, se incorpora a la sanción de dicha conducta a quien lo haga mediante el uso de las tecnologías de la información y la comunicación o cualquier otro medio.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Asimismo, se incrementa la pena hasta el doble, independientemente de que exista coacción, intimidación, hostigamiento, amenazas y engaños, cuando la víctima sea menor de edad; por lo que las penas pasarían de cuatro a ocho años de prisión y multa de doscientas a cuatrocientas unidades de medida y actualización, a penas de 8 a 16 años y multas hasta de 800 UMAS.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4. Se endurecen las penas para los delitos sexuales cometidos en contra de menores de 18 años de edad.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Para ello se propone desaparecer el delito de Estupro sancionado con prisión de 1 a 5 años, a “quien tenga cópula con una persona mayor de quince años y menor de dieciocho obteniendo su consentimiento por medio de cualquier tipo de seducción”, y en su lugar se propone que dicha conducta sea considerada como violación equiparada, la cual contempla actualmente penas que van de los 10 a 20 años de prisión.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Actualmente el Código excluye del delito las conductas en las que el ofendido es menor de 15 años y mayor de 13, y haya dado su consentimiento para la cópula, exista una relación afectiva con el inculpado y la diferencia de edad no sea mayor a cinco años entre ellos, a fin de no criminalizar las relaciones con estas características, en las que se presume que no hay intención de cometer un delito. La propuesta plantea mantener dicha exclusión del delito, pero cuando el ofendido es menor de 18 años y mayor de 13 y cuando la diferencia de edades entre el ofendido y el inculpado sea de 3 años.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5. Actualmente, la violación cometida en contra de una persona menor de 15 años y mayor de 60 años se sanciona con penas de quince a treinta años de prisión y de trescientos a dos mil quinientos días multa.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La propuesta, en congruencia con la modificación anterior, propone sancionar la violación cometida en contra de una persona menor de 18 años y mayor de 60 años, protegiendo de esa forma a toda persona menor de edad.</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b/>
          <w:sz w:val="24"/>
          <w:szCs w:val="24"/>
        </w:rPr>
      </w:pPr>
      <w:r w:rsidRPr="00E61D0B">
        <w:rPr>
          <w:rFonts w:ascii="Times New Roman" w:hAnsi="Times New Roman"/>
          <w:b/>
          <w:sz w:val="24"/>
          <w:szCs w:val="24"/>
        </w:rPr>
        <w:t xml:space="preserve">Ley de Víctimas del Estado de México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1. Se fortalece la ley mediante nuevas disposiciones que garantizan la intervención de la Procuraduría de Protección de Niñas, Niños y Adolescentes del Estado de México en todos aquellos casos en los que la víctima sea un menor de edad, a fin de garantizar su protección y reintegración de derechos, tales como: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Tratándose de niñas, niños y adolescentes víctimas, se deberá dar aviso inmediato a la Procuraduría de Protección quien con la misma inmediatez intervendrá a efecto de garantizar que se tomen las medidas necesarias para la protección, respeto y restitución integral de sus derechos; La persona titular de la patria potestad, tutela o guarda y custodia, o cuidador de la víctima menor de edad, </w:t>
      </w:r>
      <w:r w:rsidRPr="00E61D0B">
        <w:rPr>
          <w:rFonts w:ascii="Times New Roman" w:hAnsi="Times New Roman"/>
          <w:sz w:val="24"/>
          <w:szCs w:val="24"/>
        </w:rPr>
        <w:lastRenderedPageBreak/>
        <w:t>tendrá derecho a recibir asesoría y asistencia de la Procuraduría de Protección durante el proceso de atención, a fin de garantizar el interés superior del menor.</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Tratándose de delitos en que las víctimas sean niñas, niños o adolescentes, la Procuraduría de Protección, el Ministerio Público o la autoridad judicial, según corresponda, dictarán de oficio, de manera inmediata, sin discriminación y evitando su revictimización las medidas de protección necesarias para salvaguardar su seguridad e integridad física y psicológica, de acuerdo a su edad, grado de madurez, desarrollo o necesidades particulares así como las providencias necesarias para su debido cumplimiento y ejecución.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2. En materia de salud, la Secretaría de Salud, a través del Instituto de Salud del Estado de México, en materia de atención a las víctimas menores de edad, garantizará la participación de la Procuraduría de Protección para establecer las medidas de protección de sus derechos.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3. Tratándose de niñas, niños y adolescentes víctimas de delitos sexuales se dará atención prioritaria, integral, sin discriminación, atendiendo a su interés superior y evitando la revictimización. En todos los casos se garantizará la intervención de la Procuraduría de Protección en suplencia o coadyuvancia con quien ejerza la patria potestad, tutela o guarda y custodia, para establecer las medidas de protección de sus derechos.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4. Se establece que, en cada una de las entidades públicas que brinden servicios, asistencia y atención a las víctimas, se dispondrá de personal capacitado en tratamiento de la violencia sexual con un enfoque transversal de género y con perspectiva de infancia y adolescencia.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5. La Comisión Ejecutiva, garantizará la coordinación interinstitucional del Sistema con la Procuraduría de Protección, a fin de definir las medidas de protección y restitución integral de los derechos de niñas, niños y adolescentes víctimas, así como los mecanismos necesarios para la erradicación de los actos que vulneren sus derechos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b/>
          <w:sz w:val="24"/>
          <w:szCs w:val="24"/>
        </w:rPr>
      </w:pPr>
      <w:r w:rsidRPr="00E61D0B">
        <w:rPr>
          <w:rFonts w:ascii="Times New Roman" w:hAnsi="Times New Roman"/>
          <w:b/>
          <w:sz w:val="24"/>
          <w:szCs w:val="24"/>
        </w:rPr>
        <w:t xml:space="preserve">Código Administrativo del Estado de México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1. Se fortalece el Código dentro del libro que tienen como finalidad garantizar y proteger el derecho a la salud de la población, con las siguientes modificaciones: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Se establece la obligación del Estado de garantizar el pleno acceso a la protección de la salud de niñas, niños y adolescentes de manera integral, sin discriminación y evitando la revictimización, de conformidad con la legislación aplicable.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El sistema estatal de salud tendrá como finalidad, entre otras, brindar atención prioritaria a niñas, niños y adolescentes víctimas de cualquier tipo de violencia. En este caso las instituciones de salud podrán tomar las medidas inmediatas necesarias para la protección de su salud y darán aviso a la Procuraduría de Protección y al Ministerio Público de manera inmediata, para que se tomen las medidas urgentes y especiales para garantizar la protección, salvaguarda de la vida, de la integridad y seguridad de niñas, niños y adolescentes, en el ámbito de su competencia.</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b/>
          <w:sz w:val="24"/>
          <w:szCs w:val="24"/>
        </w:rPr>
      </w:pPr>
      <w:r w:rsidRPr="00E61D0B">
        <w:rPr>
          <w:rFonts w:ascii="Times New Roman" w:hAnsi="Times New Roman"/>
          <w:b/>
          <w:sz w:val="24"/>
          <w:szCs w:val="24"/>
        </w:rPr>
        <w:t xml:space="preserve">Ley de los Derechos de Niñas, Niños y Adolescentes del Estado de México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1. Se enriquece la ley para establecer que las instancias competentes en casos de niñas, niños y adolescentes, víctimas de delitos sexuales, además de feminicidio, desaparición, feminicidio en </w:t>
      </w:r>
      <w:r w:rsidRPr="00E61D0B">
        <w:rPr>
          <w:rFonts w:ascii="Times New Roman" w:hAnsi="Times New Roman"/>
          <w:sz w:val="24"/>
          <w:szCs w:val="24"/>
        </w:rPr>
        <w:lastRenderedPageBreak/>
        <w:t xml:space="preserve">grado de tentativa o de aquellos que afecten gravemente su integridad física y psicológica, que actualmente prevé la Ley vigente; deberán de ejecutar de manera inmediata, integral, sin discriminación y atendiendo al interés superior de la niñez y la no revictimización los mecanismos de atención de denuncias y los protocolos de actuación señalados por la ley, para la implementación de acciones de asistencia jurídica, social y psicológica y de reparación integral del daño, destacando el acompañamiento y atención psicosocial, en sus planes y políticas.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Asimismo, se precisa que, en los casos en que las niñas, niños y adolescentes sean víctimas de delitos se aplicarán las disposiciones aplicables. En todo caso, los protocolos de atención deberán contemplar la intervención de la Procuraduría de Protección, así como considerar su edad, desarrollo evolutivo, cognoscitivo y madurez para la implementación de las acciones de asistencia y protección respectivas, así como la reparación integral del daño.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2. Se establece que las autoridades estatales y municipales, junto con la Procuraduría de Protección de Niñas, Niños y Adolescentes del Estado de México, adoptarán las medidas necesarias para que niñas, niños y adolescentes vivan en contextos familiares, escolares, vecinales y estatales libres de violencia.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Como lo afirmó su autor, la iniciativa pretende evitar la violencia contra la infancia ya que no puede seguir siendo una sombra en nuestro futuro y es nuestra responsabilidad seguir reforzando, como diputados de esta Legislatura, el marco legal para erradicar todas sus formas de violencia, porque la indiferencia en política muchas veces se puede traducir también en complicidad. Por ello presento esta iniciativa ante estas comisiones unidas, con el fin de que el marco legal se fortalezca, cerrar las puertas a la impunidad y abrir paso a la justicia.</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b/>
          <w:sz w:val="24"/>
          <w:szCs w:val="24"/>
        </w:rPr>
      </w:pPr>
      <w:r w:rsidRPr="00E61D0B">
        <w:rPr>
          <w:rFonts w:ascii="Times New Roman" w:hAnsi="Times New Roman"/>
          <w:b/>
          <w:sz w:val="24"/>
          <w:szCs w:val="24"/>
        </w:rPr>
        <w:t>ANÁLISIS Y ESTUDIO TÉCNICO DEL TEXTO NORMATIVO.</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Coincidimos en que esta propuesta fortalece la legislación vigente del Estado de México, y otorgar mayores herramientas a las instituciones de nuestro Estado para proteger con mayor eficacia los derechos y el desarrollo integral de niñas, niños y adolescentes.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Así, la iniciativa, pretende reformar el Código Penal, la Ley de Víctimas, el Código Administrativo y la Ley de Derechos de Niñas, Niños y Adolescentes del Estado de México para que las instituciones de nuestro Estado no solo reaccionen, sino que prevengan y actúen de manera contundente.</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Compartimos lo expuesto por el autor, y destacamos que, fundamentalmente, la iniciativa pretende cuatro cosas:</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Primero.- Endurecer las penas contra quienes atenten contra la infancia. Se elimina el delito de estupro y se clasifica como violación equiparada con penas de hasta 20 años de prisión.</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Segundo.- Eliminar vacíos legales que han permitido que agresores encuentren escapatorias. Será obligatoria su intervención en procesos judiciales donde los menores sean víctimas de estos delitos.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Tercero.- Dar un papel protagónico a la Procuraduría de Protección de Niñas, Niños y Adolescentes. Su opinión será determinante en la validez del perdón en delitos perseguibles por querella.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lastRenderedPageBreak/>
        <w:t>Cuarto.- Garantizar que el Estado atienda con inmediatez y sensibilidad a cada víctima, sin revictimización, sin dilaciones.</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Reconocemos como se expresó durante el análisis de la iniciativa que el combate a la violencia también exige medidas contundentes en el ámbito legal, y esa es la tarea de quienes estamos integrando esta LXII Legislatura.  Esta propuesta es la oportunidad de hacer justicia para quienes aún no tienen voz y está hecha por las niñas, niños y adolescentes del Estado de México. </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Por lo tanto, es procedente, reformar los artículos 91 párrafo tercero, 211 Quater párrafos segundo y tercero; y se adiciona el artículo 3 Bis, del Código Penal del Estado de México.</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Reformar los artículos 12 fracción VI, 17 fracción XI, 23 párrafo tercero actual y 42 fracción XXXI, y; adicionar al artículo 5 la fracción XXVI, al artículo 12 fracción IV, los párrafos segundo y tercero, al artículo 17 la fracción XII, al artículo 23 el párrafo segundo recorriéndose el subsecuente y al artículo 42 la fracción XXXII, de la Ley de Víctimas del Estado de México.</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Reformar el artículo 2.2 párrafo segundo, y; adicionar al artículo 2.21 la fracción XIII, del Código Administrativo del Estado de México.</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Reformar los artículos 26 párrafos segundo y tercero y, 90 fracción I párrafo primero y fracción II, y; adicionar al artículo 27 la fracción VI, de la Ley de los Derechos de Niñas, Niños y Adolescentes del Estado de México.</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Por lo que, hace al régimen transitorio es adecuado que las instancias competentes, en un periodo no mayor a 180 días hábiles contados a partir de la entrada en vigor de este Decreto, deberán actualizar los protocolos de atención a que hace referencia el presente Decreto para contemplar la intervención de la Procuraduría de Protección de Niñas, Niños y Adolescentes del Estado de México.</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 xml:space="preserve">En términos de lo expuesto; </w:t>
      </w:r>
      <w:r w:rsidRPr="00E61D0B">
        <w:rPr>
          <w:rFonts w:ascii="Times New Roman" w:eastAsia="Arial" w:hAnsi="Times New Roman"/>
          <w:iCs/>
          <w:sz w:val="24"/>
          <w:szCs w:val="24"/>
        </w:rPr>
        <w:t xml:space="preserve">valorados los argumentos; agotado el estudio técnico del Proyecto de Decreto; acreditado el beneficio social de la iniciativa de decreto; y cumplimentados los </w:t>
      </w:r>
      <w:r w:rsidRPr="00E61D0B">
        <w:rPr>
          <w:rFonts w:ascii="Times New Roman" w:hAnsi="Times New Roman"/>
          <w:sz w:val="24"/>
          <w:szCs w:val="24"/>
        </w:rPr>
        <w:t xml:space="preserve">requisitos de fondo y forma, nos permitimos concluir con los siguientes: </w:t>
      </w:r>
    </w:p>
    <w:p w:rsidR="00C50FE2" w:rsidRPr="00E61D0B" w:rsidRDefault="00C50FE2" w:rsidP="00E61D0B">
      <w:pPr>
        <w:spacing w:after="0" w:line="240" w:lineRule="auto"/>
        <w:contextualSpacing/>
        <w:jc w:val="center"/>
        <w:rPr>
          <w:rFonts w:ascii="Times New Roman" w:hAnsi="Times New Roman"/>
          <w:b/>
          <w:sz w:val="24"/>
          <w:szCs w:val="24"/>
          <w:lang w:val="es-ES"/>
        </w:rPr>
      </w:pPr>
    </w:p>
    <w:p w:rsidR="00C50FE2" w:rsidRPr="00E61D0B" w:rsidRDefault="00C50FE2" w:rsidP="00E61D0B">
      <w:pPr>
        <w:spacing w:after="0" w:line="240" w:lineRule="auto"/>
        <w:contextualSpacing/>
        <w:jc w:val="center"/>
        <w:rPr>
          <w:rFonts w:ascii="Times New Roman" w:hAnsi="Times New Roman"/>
          <w:b/>
          <w:sz w:val="24"/>
          <w:szCs w:val="24"/>
          <w:lang w:val="es-ES"/>
        </w:rPr>
      </w:pPr>
      <w:r w:rsidRPr="00E61D0B">
        <w:rPr>
          <w:rFonts w:ascii="Times New Roman" w:hAnsi="Times New Roman"/>
          <w:b/>
          <w:sz w:val="24"/>
          <w:szCs w:val="24"/>
          <w:lang w:val="es-ES"/>
        </w:rPr>
        <w:t>RESOLUTIVOS</w:t>
      </w:r>
    </w:p>
    <w:p w:rsidR="00C50FE2" w:rsidRPr="00E61D0B" w:rsidRDefault="00C50FE2" w:rsidP="00E61D0B">
      <w:pPr>
        <w:spacing w:after="0" w:line="240" w:lineRule="auto"/>
        <w:contextualSpacing/>
        <w:jc w:val="both"/>
        <w:rPr>
          <w:rFonts w:ascii="Times New Roman" w:hAnsi="Times New Roman"/>
          <w:sz w:val="24"/>
          <w:szCs w:val="24"/>
          <w:lang w:val="es-ES"/>
        </w:rPr>
      </w:pPr>
    </w:p>
    <w:p w:rsidR="00C50FE2" w:rsidRPr="00E61D0B" w:rsidRDefault="00C50FE2" w:rsidP="00E61D0B">
      <w:pPr>
        <w:spacing w:after="0" w:line="240" w:lineRule="auto"/>
        <w:contextualSpacing/>
        <w:jc w:val="both"/>
        <w:rPr>
          <w:rFonts w:ascii="Times New Roman" w:hAnsi="Times New Roman"/>
          <w:bCs/>
          <w:sz w:val="24"/>
          <w:szCs w:val="24"/>
        </w:rPr>
      </w:pPr>
      <w:r w:rsidRPr="00E61D0B">
        <w:rPr>
          <w:rFonts w:ascii="Times New Roman" w:hAnsi="Times New Roman"/>
          <w:b/>
          <w:sz w:val="24"/>
          <w:szCs w:val="24"/>
        </w:rPr>
        <w:t>PRIMERO.-</w:t>
      </w:r>
      <w:r w:rsidRPr="00E61D0B">
        <w:rPr>
          <w:rFonts w:ascii="Times New Roman" w:hAnsi="Times New Roman"/>
          <w:sz w:val="24"/>
          <w:szCs w:val="24"/>
        </w:rPr>
        <w:t xml:space="preserve"> Es de aprobarse, en lo conducente, conforme al Proyecto de Decreto integrado, la </w:t>
      </w:r>
      <w:r w:rsidRPr="00E61D0B">
        <w:rPr>
          <w:rFonts w:ascii="Times New Roman" w:hAnsi="Times New Roman"/>
          <w:bCs/>
          <w:sz w:val="24"/>
          <w:szCs w:val="24"/>
        </w:rPr>
        <w:t>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presentada por el Diputado Carlos Antonio Martínez Zurita Trejo, en nombre del Grupo Parlamentario morena.</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b/>
          <w:sz w:val="24"/>
          <w:szCs w:val="24"/>
        </w:rPr>
        <w:t>SEGUNDO.-</w:t>
      </w:r>
      <w:r w:rsidRPr="00E61D0B">
        <w:rPr>
          <w:rFonts w:ascii="Times New Roman" w:hAnsi="Times New Roman"/>
          <w:sz w:val="24"/>
          <w:szCs w:val="24"/>
        </w:rPr>
        <w:t xml:space="preserve"> Se adjunta el Proyecto de Decreto respectivo.</w:t>
      </w:r>
    </w:p>
    <w:p w:rsidR="00C50FE2" w:rsidRPr="00E61D0B" w:rsidRDefault="00C50FE2" w:rsidP="00E61D0B">
      <w:pPr>
        <w:spacing w:after="0" w:line="240" w:lineRule="auto"/>
        <w:contextualSpacing/>
        <w:jc w:val="both"/>
        <w:rPr>
          <w:rFonts w:ascii="Times New Roman" w:hAnsi="Times New Roman"/>
          <w:sz w:val="24"/>
          <w:szCs w:val="24"/>
          <w:lang w:val="es-ES"/>
        </w:rPr>
      </w:pPr>
    </w:p>
    <w:p w:rsidR="00C50FE2" w:rsidRPr="00E61D0B" w:rsidRDefault="00C50FE2" w:rsidP="00E61D0B">
      <w:pPr>
        <w:spacing w:after="0" w:line="240" w:lineRule="auto"/>
        <w:contextualSpacing/>
        <w:jc w:val="both"/>
        <w:rPr>
          <w:rFonts w:ascii="Times New Roman" w:hAnsi="Times New Roman"/>
          <w:sz w:val="24"/>
          <w:szCs w:val="24"/>
          <w:lang w:val="es-ES"/>
        </w:rPr>
      </w:pPr>
      <w:r w:rsidRPr="00E61D0B">
        <w:rPr>
          <w:rFonts w:ascii="Times New Roman" w:hAnsi="Times New Roman"/>
          <w:b/>
          <w:sz w:val="24"/>
          <w:szCs w:val="24"/>
          <w:lang w:val="es-ES"/>
        </w:rPr>
        <w:t>TERCERO.-</w:t>
      </w:r>
      <w:r w:rsidRPr="00E61D0B">
        <w:rPr>
          <w:rFonts w:ascii="Times New Roman" w:hAnsi="Times New Roman"/>
          <w:sz w:val="24"/>
          <w:szCs w:val="24"/>
          <w:lang w:val="es-ES"/>
        </w:rPr>
        <w:t xml:space="preserve"> Previa discusión y aprobación por la Legislatura en Pleno, remítase a la Titular del Poder Ejecutivo, para los efectos procedentes.</w:t>
      </w:r>
    </w:p>
    <w:p w:rsidR="00C50FE2" w:rsidRPr="00E61D0B" w:rsidRDefault="00C50FE2" w:rsidP="00E61D0B">
      <w:pPr>
        <w:spacing w:after="0" w:line="240" w:lineRule="auto"/>
        <w:contextualSpacing/>
        <w:jc w:val="both"/>
        <w:rPr>
          <w:rFonts w:ascii="Times New Roman" w:hAnsi="Times New Roman"/>
          <w:sz w:val="24"/>
          <w:szCs w:val="24"/>
        </w:rPr>
      </w:pPr>
    </w:p>
    <w:p w:rsidR="00C50FE2" w:rsidRPr="00E61D0B" w:rsidRDefault="00C50FE2" w:rsidP="00E61D0B">
      <w:pPr>
        <w:spacing w:after="0" w:line="240" w:lineRule="auto"/>
        <w:contextualSpacing/>
        <w:jc w:val="both"/>
        <w:rPr>
          <w:rFonts w:ascii="Times New Roman" w:hAnsi="Times New Roman"/>
          <w:sz w:val="24"/>
          <w:szCs w:val="24"/>
        </w:rPr>
      </w:pPr>
      <w:r w:rsidRPr="00E61D0B">
        <w:rPr>
          <w:rFonts w:ascii="Times New Roman" w:hAnsi="Times New Roman"/>
          <w:sz w:val="24"/>
          <w:szCs w:val="24"/>
        </w:rPr>
        <w:t>Dado en el Palacio del Poder Legislativo, en la ciudad de Toluca de Lerdo, capital del Estado de México, a los veintisiete días del mes de mayo de dos mil veinticinco.</w:t>
      </w:r>
    </w:p>
    <w:p w:rsidR="00C50FE2" w:rsidRPr="00E61D0B" w:rsidRDefault="00C50FE2" w:rsidP="00E61D0B">
      <w:pPr>
        <w:spacing w:after="0" w:line="240" w:lineRule="auto"/>
        <w:contextualSpacing/>
        <w:jc w:val="both"/>
        <w:rPr>
          <w:rFonts w:ascii="Times New Roman" w:hAnsi="Times New Roman"/>
          <w:sz w:val="24"/>
          <w:szCs w:val="24"/>
        </w:rPr>
      </w:pPr>
    </w:p>
    <w:bookmarkEnd w:id="3"/>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LISTA DE VOTACIÓN</w:t>
      </w:r>
    </w:p>
    <w:p w:rsidR="00C50FE2" w:rsidRPr="00E61D0B" w:rsidRDefault="00C50FE2" w:rsidP="00E61D0B">
      <w:pPr>
        <w:spacing w:after="0" w:line="240" w:lineRule="auto"/>
        <w:contextualSpacing/>
        <w:rPr>
          <w:rFonts w:ascii="Times New Roman" w:hAnsi="Times New Roman"/>
          <w:b/>
          <w:sz w:val="24"/>
          <w:szCs w:val="24"/>
        </w:rPr>
      </w:pPr>
    </w:p>
    <w:p w:rsidR="00C50FE2" w:rsidRPr="00E61D0B" w:rsidRDefault="00C50FE2" w:rsidP="00E61D0B">
      <w:pPr>
        <w:spacing w:after="0" w:line="240" w:lineRule="auto"/>
        <w:contextualSpacing/>
        <w:rPr>
          <w:rFonts w:ascii="Times New Roman" w:hAnsi="Times New Roman"/>
          <w:b/>
          <w:sz w:val="24"/>
          <w:szCs w:val="24"/>
        </w:rPr>
      </w:pPr>
      <w:r w:rsidRPr="00E61D0B">
        <w:rPr>
          <w:rFonts w:ascii="Times New Roman" w:hAnsi="Times New Roman"/>
          <w:b/>
          <w:sz w:val="24"/>
          <w:szCs w:val="24"/>
        </w:rPr>
        <w:t xml:space="preserve">FECHA: </w:t>
      </w:r>
      <w:r w:rsidRPr="00E61D0B">
        <w:rPr>
          <w:rFonts w:ascii="Times New Roman" w:hAnsi="Times New Roman"/>
          <w:sz w:val="24"/>
          <w:szCs w:val="24"/>
        </w:rPr>
        <w:t>27/MAYO/2025.</w:t>
      </w:r>
    </w:p>
    <w:p w:rsidR="00C50FE2" w:rsidRPr="00E61D0B" w:rsidRDefault="00C50FE2" w:rsidP="00E61D0B">
      <w:pPr>
        <w:pStyle w:val="Ttulo2"/>
        <w:spacing w:before="0" w:line="240" w:lineRule="auto"/>
        <w:ind w:right="-93"/>
        <w:contextualSpacing/>
        <w:jc w:val="both"/>
        <w:rPr>
          <w:rFonts w:ascii="Times New Roman" w:hAnsi="Times New Roman" w:cs="Times New Roman"/>
          <w:color w:val="auto"/>
        </w:rPr>
      </w:pPr>
      <w:r w:rsidRPr="00E61D0B">
        <w:rPr>
          <w:rFonts w:ascii="Times New Roman" w:hAnsi="Times New Roman" w:cs="Times New Roman"/>
          <w:color w:val="auto"/>
        </w:rPr>
        <w:t xml:space="preserve">ASUNTO: </w:t>
      </w:r>
      <w:r w:rsidRPr="00E61D0B">
        <w:rPr>
          <w:rFonts w:ascii="Times New Roman" w:hAnsi="Times New Roman" w:cs="Times New Roman"/>
          <w:b/>
          <w:color w:val="auto"/>
        </w:rPr>
        <w:t>DICTAMEN FORMULADO A LA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PRESENTADA POR EL DIPUTADO CARLOS ANTONIO MARTÍNEZ ZURITA TREJO, EN NOMBRE DEL GRUPO PARLAMENTARIO MORENA.</w:t>
      </w:r>
    </w:p>
    <w:p w:rsidR="00C50FE2" w:rsidRPr="00E61D0B" w:rsidRDefault="00C50FE2" w:rsidP="00E61D0B">
      <w:pPr>
        <w:spacing w:after="0" w:line="240" w:lineRule="auto"/>
        <w:contextualSpacing/>
        <w:jc w:val="center"/>
        <w:rPr>
          <w:rFonts w:ascii="Times New Roman" w:hAnsi="Times New Roman"/>
          <w:b/>
          <w:sz w:val="24"/>
          <w:szCs w:val="24"/>
        </w:rPr>
      </w:pP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COMISIÓN LEGISLATIVA DE</w:t>
      </w: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 xml:space="preserve">PROCURACIÓN Y ADMINISTRACIÓN DE JUSTICIA </w:t>
      </w:r>
    </w:p>
    <w:p w:rsidR="00C50FE2" w:rsidRPr="00E61D0B" w:rsidRDefault="00C50FE2" w:rsidP="00E61D0B">
      <w:pPr>
        <w:spacing w:after="0" w:line="240" w:lineRule="auto"/>
        <w:contextualSpacing/>
        <w:jc w:val="center"/>
        <w:rPr>
          <w:rFonts w:ascii="Times New Roman" w:hAnsi="Times New Roman"/>
          <w:b/>
          <w:sz w:val="24"/>
          <w:szCs w:val="24"/>
        </w:rPr>
      </w:pP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1"/>
        <w:gridCol w:w="3053"/>
        <w:gridCol w:w="1991"/>
        <w:gridCol w:w="1993"/>
      </w:tblGrid>
      <w:tr w:rsidR="00C50FE2" w:rsidRPr="00E61D0B" w:rsidTr="00C50FE2">
        <w:trPr>
          <w:trHeight w:val="19"/>
          <w:tblHeader/>
          <w:jc w:val="center"/>
        </w:trPr>
        <w:tc>
          <w:tcPr>
            <w:tcW w:w="2491" w:type="dxa"/>
            <w:vMerge w:val="restart"/>
            <w:shd w:val="clear" w:color="auto" w:fill="D9D9D9"/>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DIPUTADA(O)</w:t>
            </w:r>
          </w:p>
        </w:tc>
        <w:tc>
          <w:tcPr>
            <w:tcW w:w="7037" w:type="dxa"/>
            <w:gridSpan w:val="3"/>
            <w:shd w:val="clear" w:color="auto" w:fill="D9D9D9"/>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FIRMA</w:t>
            </w:r>
          </w:p>
        </w:tc>
      </w:tr>
      <w:tr w:rsidR="00C50FE2" w:rsidRPr="00E61D0B" w:rsidTr="00C50FE2">
        <w:trPr>
          <w:trHeight w:val="19"/>
          <w:tblHeader/>
          <w:jc w:val="center"/>
        </w:trPr>
        <w:tc>
          <w:tcPr>
            <w:tcW w:w="2491" w:type="dxa"/>
            <w:vMerge/>
            <w:shd w:val="clear" w:color="auto" w:fill="D9D9D9"/>
          </w:tcPr>
          <w:p w:rsidR="00C50FE2" w:rsidRPr="00E61D0B" w:rsidRDefault="00C50FE2" w:rsidP="00E61D0B">
            <w:pPr>
              <w:spacing w:after="0" w:line="240" w:lineRule="auto"/>
              <w:contextualSpacing/>
              <w:jc w:val="center"/>
              <w:rPr>
                <w:rFonts w:ascii="Times New Roman" w:hAnsi="Times New Roman"/>
                <w:b/>
                <w:sz w:val="24"/>
                <w:szCs w:val="24"/>
              </w:rPr>
            </w:pPr>
          </w:p>
        </w:tc>
        <w:tc>
          <w:tcPr>
            <w:tcW w:w="3053" w:type="dxa"/>
            <w:shd w:val="clear" w:color="auto" w:fill="D9D9D9"/>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A FAVOR</w:t>
            </w:r>
          </w:p>
        </w:tc>
        <w:tc>
          <w:tcPr>
            <w:tcW w:w="1991" w:type="dxa"/>
            <w:shd w:val="clear" w:color="auto" w:fill="D9D9D9"/>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EN CONTRA</w:t>
            </w:r>
          </w:p>
        </w:tc>
        <w:tc>
          <w:tcPr>
            <w:tcW w:w="1992" w:type="dxa"/>
            <w:shd w:val="clear" w:color="auto" w:fill="D9D9D9"/>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ABSTENCIÓN</w:t>
            </w: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b/>
                <w:sz w:val="24"/>
                <w:szCs w:val="24"/>
              </w:rPr>
              <w:t>Presidenta</w:t>
            </w: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sz w:val="24"/>
                <w:szCs w:val="24"/>
              </w:rPr>
              <w:t>Dip. Emma Laura Alvarez Villavicencio</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b/>
                <w:sz w:val="24"/>
                <w:szCs w:val="24"/>
              </w:rPr>
              <w:t>Secretario</w:t>
            </w:r>
          </w:p>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 xml:space="preserve">Dip. Omar </w:t>
            </w: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sz w:val="24"/>
                <w:szCs w:val="24"/>
              </w:rPr>
              <w:t>Ortega Álvarez</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lang w:eastAsia="es-MX"/>
              </w:rPr>
            </w:pPr>
            <w:r w:rsidRPr="00E61D0B">
              <w:rPr>
                <w:rFonts w:ascii="Times New Roman" w:hAnsi="Times New Roman"/>
                <w:b/>
                <w:sz w:val="24"/>
                <w:szCs w:val="24"/>
              </w:rPr>
              <w:t>Prosecretario</w:t>
            </w:r>
          </w:p>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 xml:space="preserve">Dip. Octavio </w:t>
            </w: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sz w:val="24"/>
                <w:szCs w:val="24"/>
              </w:rPr>
              <w:t>Martínez Vargas</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sz w:val="24"/>
                <w:szCs w:val="24"/>
              </w:rPr>
              <w:t>Dip. Carlos Antonio Martínez Zurita Trejo</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lang w:val="es-ES_tradnl"/>
              </w:rPr>
            </w:pPr>
            <w:r w:rsidRPr="00E61D0B">
              <w:rPr>
                <w:rFonts w:ascii="Times New Roman" w:hAnsi="Times New Roman"/>
                <w:sz w:val="24"/>
                <w:szCs w:val="24"/>
              </w:rPr>
              <w:t>Dip. Vladimir Hernández Villegas</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lang w:val="es-ES_tradnl"/>
              </w:rPr>
            </w:pPr>
            <w:r w:rsidRPr="00E61D0B">
              <w:rPr>
                <w:rFonts w:ascii="Times New Roman" w:hAnsi="Times New Roman"/>
                <w:sz w:val="24"/>
                <w:szCs w:val="24"/>
              </w:rPr>
              <w:t>Dip. Nelly Brígida Rivera Sánchez</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lang w:val="es-ES_tradnl"/>
              </w:rPr>
            </w:pPr>
            <w:r w:rsidRPr="00E61D0B">
              <w:rPr>
                <w:rFonts w:ascii="Times New Roman" w:hAnsi="Times New Roman"/>
                <w:sz w:val="24"/>
                <w:szCs w:val="24"/>
              </w:rPr>
              <w:t>Dip. Yesica Yanet Rojas Hernández</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lang w:val="es-ES_tradnl"/>
              </w:rPr>
            </w:pPr>
            <w:r w:rsidRPr="00E61D0B">
              <w:rPr>
                <w:rFonts w:ascii="Times New Roman" w:hAnsi="Times New Roman"/>
                <w:sz w:val="24"/>
                <w:szCs w:val="24"/>
              </w:rPr>
              <w:t>Dip. Héctor Karim Carvallo Delfín</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 xml:space="preserve">Dip. Selina </w:t>
            </w:r>
          </w:p>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Trujillo Arizmendi</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 xml:space="preserve">Dip. Miriam </w:t>
            </w:r>
          </w:p>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Silva Mata</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 xml:space="preserve">Dip. Ana Yurixi </w:t>
            </w:r>
          </w:p>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Leyva Piñón</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Dip. María Mercedes Colín Guadarrama</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19"/>
          <w:jc w:val="center"/>
        </w:trPr>
        <w:tc>
          <w:tcPr>
            <w:tcW w:w="24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 xml:space="preserve">Dip. Ruth </w:t>
            </w:r>
          </w:p>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Salinas Reyes</w:t>
            </w:r>
          </w:p>
        </w:tc>
        <w:tc>
          <w:tcPr>
            <w:tcW w:w="3053"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199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1992"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bl>
    <w:p w:rsidR="00C50FE2" w:rsidRPr="00E61D0B" w:rsidRDefault="00C50FE2" w:rsidP="00E61D0B">
      <w:pPr>
        <w:spacing w:after="0" w:line="240" w:lineRule="auto"/>
        <w:contextualSpacing/>
        <w:rPr>
          <w:rFonts w:ascii="Times New Roman" w:hAnsi="Times New Roman"/>
          <w:sz w:val="24"/>
          <w:szCs w:val="24"/>
          <w:lang w:val="es-ES"/>
        </w:rPr>
      </w:pPr>
    </w:p>
    <w:p w:rsidR="00C50FE2" w:rsidRPr="00E61D0B" w:rsidRDefault="00C50FE2" w:rsidP="00E61D0B">
      <w:pPr>
        <w:spacing w:after="0" w:line="240" w:lineRule="auto"/>
        <w:contextualSpacing/>
        <w:jc w:val="center"/>
        <w:rPr>
          <w:rFonts w:ascii="Times New Roman" w:hAnsi="Times New Roman"/>
          <w:sz w:val="24"/>
          <w:szCs w:val="24"/>
        </w:rPr>
      </w:pP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LISTA DE VOTACIÓN</w:t>
      </w:r>
    </w:p>
    <w:p w:rsidR="00C50FE2" w:rsidRPr="00E61D0B" w:rsidRDefault="00C50FE2" w:rsidP="00E61D0B">
      <w:pPr>
        <w:spacing w:after="0" w:line="240" w:lineRule="auto"/>
        <w:contextualSpacing/>
        <w:rPr>
          <w:rFonts w:ascii="Times New Roman" w:hAnsi="Times New Roman"/>
          <w:b/>
          <w:sz w:val="24"/>
          <w:szCs w:val="24"/>
        </w:rPr>
      </w:pPr>
    </w:p>
    <w:p w:rsidR="00C50FE2" w:rsidRPr="00E61D0B" w:rsidRDefault="00C50FE2" w:rsidP="00E61D0B">
      <w:pPr>
        <w:spacing w:after="0" w:line="240" w:lineRule="auto"/>
        <w:contextualSpacing/>
        <w:rPr>
          <w:rFonts w:ascii="Times New Roman" w:hAnsi="Times New Roman"/>
          <w:b/>
          <w:sz w:val="24"/>
          <w:szCs w:val="24"/>
        </w:rPr>
      </w:pPr>
      <w:r w:rsidRPr="00E61D0B">
        <w:rPr>
          <w:rFonts w:ascii="Times New Roman" w:hAnsi="Times New Roman"/>
          <w:b/>
          <w:sz w:val="24"/>
          <w:szCs w:val="24"/>
        </w:rPr>
        <w:t xml:space="preserve">FECHA: </w:t>
      </w:r>
      <w:r w:rsidRPr="00E61D0B">
        <w:rPr>
          <w:rFonts w:ascii="Times New Roman" w:hAnsi="Times New Roman"/>
          <w:sz w:val="24"/>
          <w:szCs w:val="24"/>
        </w:rPr>
        <w:t>27/MAYO/2025.</w:t>
      </w:r>
    </w:p>
    <w:p w:rsidR="00C50FE2" w:rsidRPr="00E61D0B" w:rsidRDefault="00C50FE2" w:rsidP="00E61D0B">
      <w:pPr>
        <w:pStyle w:val="Ttulo2"/>
        <w:spacing w:before="0" w:line="240" w:lineRule="auto"/>
        <w:ind w:right="-93"/>
        <w:contextualSpacing/>
        <w:jc w:val="both"/>
        <w:rPr>
          <w:rFonts w:ascii="Times New Roman" w:hAnsi="Times New Roman" w:cs="Times New Roman"/>
          <w:color w:val="auto"/>
        </w:rPr>
      </w:pPr>
      <w:r w:rsidRPr="00E61D0B">
        <w:rPr>
          <w:rFonts w:ascii="Times New Roman" w:hAnsi="Times New Roman" w:cs="Times New Roman"/>
          <w:color w:val="auto"/>
        </w:rPr>
        <w:t xml:space="preserve">ASUNTO: </w:t>
      </w:r>
      <w:r w:rsidRPr="00E61D0B">
        <w:rPr>
          <w:rFonts w:ascii="Times New Roman" w:hAnsi="Times New Roman" w:cs="Times New Roman"/>
          <w:b/>
          <w:color w:val="auto"/>
        </w:rPr>
        <w:t>DICTAMEN FORMULADO A LA INICIATIVA CON PROYECTO DE DECRETO POR EL QUE SE REFORMAN, DEROGAN Y ADICIONAN DIVERSAS DISPOSICIONES DEL CÓDIGO PENAL DEL ESTADO DE MÉXICO, DE LA LEY DE VÍCTIMAS DEL ESTADO DE MÉXICO, DEL CÓDIGO ADMINISTRATIVO DEL ESTADO DE MÉXICO Y, DE LA LEY DE LOS DERECHOS DE NIÑAS, NIÑOS Y ADOLESCENTES DEL ESTADO DE MÉXICO, PRESENTADA POR EL DIPUTADO CARLOS ANTONIO MARTÍNEZ ZURITA TREJO, EN NOMBRE DEL GRUPO PARLAMENTARIO MORENA.</w:t>
      </w:r>
    </w:p>
    <w:p w:rsidR="00C50FE2" w:rsidRPr="00E61D0B" w:rsidRDefault="00C50FE2" w:rsidP="00E61D0B">
      <w:pPr>
        <w:spacing w:after="0" w:line="240" w:lineRule="auto"/>
        <w:contextualSpacing/>
        <w:jc w:val="center"/>
        <w:rPr>
          <w:rFonts w:ascii="Times New Roman" w:hAnsi="Times New Roman"/>
          <w:b/>
          <w:sz w:val="24"/>
          <w:szCs w:val="24"/>
        </w:rPr>
      </w:pP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COMISIÓN LEGISLATIVA</w:t>
      </w: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 xml:space="preserve">PARA LA PROTECCIÓN DE LOS DERECHOS DE LAS NIÑAS, </w:t>
      </w: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 xml:space="preserve">NIÑOS, ADOLESCENTES Y LA PRIMERA INFANCIA </w:t>
      </w:r>
    </w:p>
    <w:p w:rsidR="00C50FE2" w:rsidRPr="00E61D0B" w:rsidRDefault="00C50FE2" w:rsidP="00E61D0B">
      <w:pPr>
        <w:spacing w:after="0" w:line="240" w:lineRule="auto"/>
        <w:contextualSpacing/>
        <w:jc w:val="center"/>
        <w:rPr>
          <w:rFonts w:ascii="Times New Roman" w:hAnsi="Times New Roman"/>
          <w:b/>
          <w:sz w:val="24"/>
          <w:szCs w:val="24"/>
        </w:rPr>
      </w:pP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5"/>
        <w:gridCol w:w="3011"/>
        <w:gridCol w:w="2034"/>
        <w:gridCol w:w="2035"/>
      </w:tblGrid>
      <w:tr w:rsidR="00C50FE2" w:rsidRPr="00E61D0B" w:rsidTr="00C50FE2">
        <w:trPr>
          <w:trHeight w:val="20"/>
          <w:tblHeader/>
          <w:jc w:val="center"/>
        </w:trPr>
        <w:tc>
          <w:tcPr>
            <w:tcW w:w="2545" w:type="dxa"/>
            <w:vMerge w:val="restart"/>
            <w:shd w:val="clear" w:color="auto" w:fill="D9D9D9"/>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DIPUTADA(O)</w:t>
            </w:r>
          </w:p>
        </w:tc>
        <w:tc>
          <w:tcPr>
            <w:tcW w:w="7080" w:type="dxa"/>
            <w:gridSpan w:val="3"/>
            <w:shd w:val="clear" w:color="auto" w:fill="D9D9D9"/>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FIRMA</w:t>
            </w:r>
          </w:p>
        </w:tc>
      </w:tr>
      <w:tr w:rsidR="00C50FE2" w:rsidRPr="00E61D0B" w:rsidTr="00C50FE2">
        <w:trPr>
          <w:trHeight w:val="20"/>
          <w:tblHeader/>
          <w:jc w:val="center"/>
        </w:trPr>
        <w:tc>
          <w:tcPr>
            <w:tcW w:w="2545" w:type="dxa"/>
            <w:vMerge/>
            <w:shd w:val="clear" w:color="auto" w:fill="D9D9D9"/>
          </w:tcPr>
          <w:p w:rsidR="00C50FE2" w:rsidRPr="00E61D0B" w:rsidRDefault="00C50FE2" w:rsidP="00E61D0B">
            <w:pPr>
              <w:spacing w:after="0" w:line="240" w:lineRule="auto"/>
              <w:contextualSpacing/>
              <w:jc w:val="center"/>
              <w:rPr>
                <w:rFonts w:ascii="Times New Roman" w:hAnsi="Times New Roman"/>
                <w:b/>
                <w:sz w:val="24"/>
                <w:szCs w:val="24"/>
              </w:rPr>
            </w:pPr>
          </w:p>
        </w:tc>
        <w:tc>
          <w:tcPr>
            <w:tcW w:w="3011" w:type="dxa"/>
            <w:shd w:val="clear" w:color="auto" w:fill="D9D9D9"/>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A FAVOR</w:t>
            </w:r>
          </w:p>
        </w:tc>
        <w:tc>
          <w:tcPr>
            <w:tcW w:w="2034" w:type="dxa"/>
            <w:shd w:val="clear" w:color="auto" w:fill="D9D9D9"/>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EN CONTRA</w:t>
            </w:r>
          </w:p>
        </w:tc>
        <w:tc>
          <w:tcPr>
            <w:tcW w:w="2035" w:type="dxa"/>
            <w:shd w:val="clear" w:color="auto" w:fill="D9D9D9"/>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ABSTENCIÓN</w:t>
            </w:r>
          </w:p>
        </w:tc>
      </w:tr>
      <w:tr w:rsidR="00C50FE2" w:rsidRPr="00E61D0B" w:rsidTr="00C50FE2">
        <w:trPr>
          <w:trHeight w:val="20"/>
          <w:jc w:val="center"/>
        </w:trPr>
        <w:tc>
          <w:tcPr>
            <w:tcW w:w="254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b/>
                <w:sz w:val="24"/>
                <w:szCs w:val="24"/>
              </w:rPr>
              <w:t>Presidenta</w:t>
            </w: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sz w:val="24"/>
                <w:szCs w:val="24"/>
              </w:rPr>
              <w:t>Dip. Krishna Karina Romero Velázquez</w:t>
            </w:r>
          </w:p>
        </w:tc>
        <w:tc>
          <w:tcPr>
            <w:tcW w:w="301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2034"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203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20"/>
          <w:jc w:val="center"/>
        </w:trPr>
        <w:tc>
          <w:tcPr>
            <w:tcW w:w="254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b/>
                <w:sz w:val="24"/>
                <w:szCs w:val="24"/>
              </w:rPr>
              <w:t>Secretaria</w:t>
            </w:r>
          </w:p>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 xml:space="preserve">Dip. Miriam </w:t>
            </w: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sz w:val="24"/>
                <w:szCs w:val="24"/>
              </w:rPr>
              <w:t>Silva Mata</w:t>
            </w:r>
          </w:p>
        </w:tc>
        <w:tc>
          <w:tcPr>
            <w:tcW w:w="301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2034"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203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20"/>
          <w:jc w:val="center"/>
        </w:trPr>
        <w:tc>
          <w:tcPr>
            <w:tcW w:w="254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lang w:eastAsia="es-MX"/>
              </w:rPr>
            </w:pPr>
            <w:r w:rsidRPr="00E61D0B">
              <w:rPr>
                <w:rFonts w:ascii="Times New Roman" w:hAnsi="Times New Roman"/>
                <w:b/>
                <w:sz w:val="24"/>
                <w:szCs w:val="24"/>
              </w:rPr>
              <w:t>Prosecretaria</w:t>
            </w: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sz w:val="24"/>
                <w:szCs w:val="24"/>
              </w:rPr>
              <w:t>Dip. María del Carmen de la Rosa Mendoza</w:t>
            </w:r>
          </w:p>
        </w:tc>
        <w:tc>
          <w:tcPr>
            <w:tcW w:w="301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2034"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203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20"/>
          <w:jc w:val="center"/>
        </w:trPr>
        <w:tc>
          <w:tcPr>
            <w:tcW w:w="254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 xml:space="preserve">Dip. Javier </w:t>
            </w:r>
          </w:p>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sz w:val="24"/>
                <w:szCs w:val="24"/>
              </w:rPr>
              <w:t>Cruz Jaramillo</w:t>
            </w:r>
          </w:p>
        </w:tc>
        <w:tc>
          <w:tcPr>
            <w:tcW w:w="301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2034"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203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20"/>
          <w:jc w:val="center"/>
        </w:trPr>
        <w:tc>
          <w:tcPr>
            <w:tcW w:w="254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lang w:val="es-ES_tradnl"/>
              </w:rPr>
            </w:pPr>
            <w:r w:rsidRPr="00E61D0B">
              <w:rPr>
                <w:rFonts w:ascii="Times New Roman" w:hAnsi="Times New Roman"/>
                <w:sz w:val="24"/>
                <w:szCs w:val="24"/>
              </w:rPr>
              <w:t>Dip. Alejandra Figueroa Adame</w:t>
            </w:r>
          </w:p>
        </w:tc>
        <w:tc>
          <w:tcPr>
            <w:tcW w:w="301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2034"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203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20"/>
          <w:jc w:val="center"/>
        </w:trPr>
        <w:tc>
          <w:tcPr>
            <w:tcW w:w="254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lang w:val="es-ES_tradnl"/>
              </w:rPr>
            </w:pPr>
            <w:r w:rsidRPr="00E61D0B">
              <w:rPr>
                <w:rFonts w:ascii="Times New Roman" w:hAnsi="Times New Roman"/>
                <w:sz w:val="24"/>
                <w:szCs w:val="24"/>
              </w:rPr>
              <w:t>Dip. Luisa Esmeralda Navarro Hernández</w:t>
            </w:r>
          </w:p>
        </w:tc>
        <w:tc>
          <w:tcPr>
            <w:tcW w:w="301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2034"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203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20"/>
          <w:jc w:val="center"/>
        </w:trPr>
        <w:tc>
          <w:tcPr>
            <w:tcW w:w="254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lang w:val="es-ES_tradnl"/>
              </w:rPr>
            </w:pPr>
            <w:r w:rsidRPr="00E61D0B">
              <w:rPr>
                <w:rFonts w:ascii="Times New Roman" w:hAnsi="Times New Roman"/>
                <w:sz w:val="24"/>
                <w:szCs w:val="24"/>
              </w:rPr>
              <w:t>Dip. Nelly Brígida Rivera Sánchez</w:t>
            </w:r>
          </w:p>
        </w:tc>
        <w:tc>
          <w:tcPr>
            <w:tcW w:w="301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2034"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203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20"/>
          <w:jc w:val="center"/>
        </w:trPr>
        <w:tc>
          <w:tcPr>
            <w:tcW w:w="254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 xml:space="preserve">Dip. Lilia </w:t>
            </w:r>
          </w:p>
          <w:p w:rsidR="00C50FE2" w:rsidRPr="00E61D0B" w:rsidRDefault="00C50FE2" w:rsidP="00E61D0B">
            <w:pPr>
              <w:spacing w:after="0" w:line="240" w:lineRule="auto"/>
              <w:contextualSpacing/>
              <w:jc w:val="center"/>
              <w:rPr>
                <w:rFonts w:ascii="Times New Roman" w:hAnsi="Times New Roman"/>
                <w:sz w:val="24"/>
                <w:szCs w:val="24"/>
                <w:lang w:val="es-ES_tradnl"/>
              </w:rPr>
            </w:pPr>
            <w:r w:rsidRPr="00E61D0B">
              <w:rPr>
                <w:rFonts w:ascii="Times New Roman" w:hAnsi="Times New Roman"/>
                <w:sz w:val="24"/>
                <w:szCs w:val="24"/>
              </w:rPr>
              <w:t>Urbina Salazar</w:t>
            </w:r>
          </w:p>
        </w:tc>
        <w:tc>
          <w:tcPr>
            <w:tcW w:w="301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2034"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203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r w:rsidR="00C50FE2" w:rsidRPr="00E61D0B" w:rsidTr="00C50FE2">
        <w:trPr>
          <w:trHeight w:val="20"/>
          <w:jc w:val="center"/>
        </w:trPr>
        <w:tc>
          <w:tcPr>
            <w:tcW w:w="254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 xml:space="preserve">Dip. Araceli </w:t>
            </w:r>
          </w:p>
          <w:p w:rsidR="00C50FE2" w:rsidRPr="00E61D0B" w:rsidRDefault="00C50FE2" w:rsidP="00E61D0B">
            <w:pPr>
              <w:spacing w:after="0" w:line="240" w:lineRule="auto"/>
              <w:contextualSpacing/>
              <w:jc w:val="center"/>
              <w:rPr>
                <w:rFonts w:ascii="Times New Roman" w:hAnsi="Times New Roman"/>
                <w:sz w:val="24"/>
                <w:szCs w:val="24"/>
              </w:rPr>
            </w:pPr>
            <w:r w:rsidRPr="00E61D0B">
              <w:rPr>
                <w:rFonts w:ascii="Times New Roman" w:hAnsi="Times New Roman"/>
                <w:sz w:val="24"/>
                <w:szCs w:val="24"/>
              </w:rPr>
              <w:t>Casasola Salazar</w:t>
            </w:r>
          </w:p>
        </w:tc>
        <w:tc>
          <w:tcPr>
            <w:tcW w:w="3011"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r w:rsidRPr="00E61D0B">
              <w:rPr>
                <w:rFonts w:ascii="Times New Roman" w:hAnsi="Times New Roman"/>
                <w:b/>
                <w:sz w:val="24"/>
                <w:szCs w:val="24"/>
              </w:rPr>
              <w:t>√</w:t>
            </w:r>
          </w:p>
        </w:tc>
        <w:tc>
          <w:tcPr>
            <w:tcW w:w="2034"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c>
          <w:tcPr>
            <w:tcW w:w="2035" w:type="dxa"/>
            <w:shd w:val="clear" w:color="auto" w:fill="auto"/>
            <w:vAlign w:val="center"/>
          </w:tcPr>
          <w:p w:rsidR="00C50FE2" w:rsidRPr="00E61D0B" w:rsidRDefault="00C50FE2" w:rsidP="00E61D0B">
            <w:pPr>
              <w:spacing w:after="0" w:line="240" w:lineRule="auto"/>
              <w:contextualSpacing/>
              <w:jc w:val="center"/>
              <w:rPr>
                <w:rFonts w:ascii="Times New Roman" w:hAnsi="Times New Roman"/>
                <w:b/>
                <w:sz w:val="24"/>
                <w:szCs w:val="24"/>
              </w:rPr>
            </w:pPr>
          </w:p>
        </w:tc>
      </w:tr>
    </w:tbl>
    <w:p w:rsidR="00C50FE2" w:rsidRPr="00E61D0B" w:rsidRDefault="00C50FE2" w:rsidP="00E61D0B">
      <w:pPr>
        <w:spacing w:after="0" w:line="240" w:lineRule="auto"/>
        <w:contextualSpacing/>
        <w:rPr>
          <w:rFonts w:ascii="Times New Roman" w:hAnsi="Times New Roman"/>
          <w:sz w:val="24"/>
          <w:szCs w:val="24"/>
          <w:lang w:val="es-ES"/>
        </w:rPr>
      </w:pPr>
    </w:p>
    <w:p w:rsidR="00C50FE2" w:rsidRPr="00E61D0B" w:rsidRDefault="00C50FE2" w:rsidP="00E61D0B">
      <w:pPr>
        <w:spacing w:after="0" w:line="240" w:lineRule="auto"/>
        <w:contextualSpacing/>
        <w:rPr>
          <w:rFonts w:ascii="Times New Roman" w:hAnsi="Times New Roman" w:cs="Times New Roman"/>
          <w:sz w:val="24"/>
          <w:szCs w:val="24"/>
        </w:rPr>
      </w:pPr>
    </w:p>
    <w:p w:rsidR="00C50FE2" w:rsidRPr="00E61D0B" w:rsidRDefault="00C50FE2" w:rsidP="00E61D0B">
      <w:pPr>
        <w:spacing w:after="0" w:line="240" w:lineRule="auto"/>
        <w:jc w:val="center"/>
        <w:rPr>
          <w:rFonts w:ascii="Times New Roman" w:eastAsia="Calibri" w:hAnsi="Times New Roman" w:cs="Times New Roman"/>
          <w:sz w:val="24"/>
          <w:szCs w:val="24"/>
          <w:lang w:eastAsia="es-MX"/>
        </w:rPr>
      </w:pPr>
      <w:r w:rsidRPr="00E61D0B">
        <w:rPr>
          <w:rFonts w:ascii="Times New Roman" w:eastAsia="Calibri" w:hAnsi="Times New Roman" w:cs="Times New Roman"/>
          <w:b/>
          <w:sz w:val="24"/>
          <w:szCs w:val="24"/>
          <w:lang w:eastAsia="es-MX"/>
        </w:rPr>
        <w:t>"2025. Bicentenario de la vida municipal en el Estado de México”</w:t>
      </w:r>
    </w:p>
    <w:p w:rsidR="00C50FE2" w:rsidRPr="00E61D0B" w:rsidRDefault="00C50FE2" w:rsidP="00E61D0B">
      <w:pPr>
        <w:spacing w:after="0" w:line="240" w:lineRule="auto"/>
        <w:jc w:val="both"/>
        <w:rPr>
          <w:rFonts w:ascii="Times New Roman" w:eastAsia="Arial" w:hAnsi="Times New Roman" w:cs="Times New Roman"/>
          <w:b/>
          <w:sz w:val="24"/>
          <w:szCs w:val="24"/>
          <w:lang w:eastAsia="es-MX"/>
        </w:rPr>
      </w:pPr>
    </w:p>
    <w:p w:rsidR="00C50FE2" w:rsidRPr="00E61D0B" w:rsidRDefault="00C50FE2" w:rsidP="00E61D0B">
      <w:pPr>
        <w:spacing w:after="0" w:line="240" w:lineRule="auto"/>
        <w:jc w:val="both"/>
        <w:rPr>
          <w:rFonts w:ascii="Times New Roman" w:eastAsia="Arial" w:hAnsi="Times New Roman" w:cs="Times New Roman"/>
          <w:b/>
          <w:sz w:val="24"/>
          <w:szCs w:val="24"/>
          <w:lang w:eastAsia="es-MX"/>
        </w:rPr>
      </w:pPr>
      <w:r w:rsidRPr="00E61D0B">
        <w:rPr>
          <w:rFonts w:ascii="Times New Roman" w:eastAsia="Arial" w:hAnsi="Times New Roman" w:cs="Times New Roman"/>
          <w:b/>
          <w:sz w:val="24"/>
          <w:szCs w:val="24"/>
          <w:lang w:eastAsia="es-MX"/>
        </w:rPr>
        <w:t>DECRETO NÚMERO</w:t>
      </w:r>
    </w:p>
    <w:p w:rsidR="00C50FE2" w:rsidRPr="00E61D0B" w:rsidRDefault="00C50FE2" w:rsidP="00E61D0B">
      <w:pPr>
        <w:spacing w:after="0" w:line="240" w:lineRule="auto"/>
        <w:jc w:val="both"/>
        <w:rPr>
          <w:rFonts w:ascii="Times New Roman" w:eastAsia="Arial" w:hAnsi="Times New Roman" w:cs="Times New Roman"/>
          <w:b/>
          <w:sz w:val="24"/>
          <w:szCs w:val="24"/>
          <w:lang w:eastAsia="es-MX"/>
        </w:rPr>
      </w:pPr>
      <w:r w:rsidRPr="00E61D0B">
        <w:rPr>
          <w:rFonts w:ascii="Times New Roman" w:eastAsia="Arial" w:hAnsi="Times New Roman" w:cs="Times New Roman"/>
          <w:b/>
          <w:sz w:val="24"/>
          <w:szCs w:val="24"/>
          <w:lang w:eastAsia="es-MX"/>
        </w:rPr>
        <w:t xml:space="preserve">LA H. “LXII” LEGISLATURA </w:t>
      </w:r>
    </w:p>
    <w:p w:rsidR="00C50FE2" w:rsidRPr="00E61D0B" w:rsidRDefault="00C50FE2" w:rsidP="00E61D0B">
      <w:pPr>
        <w:spacing w:after="0" w:line="240" w:lineRule="auto"/>
        <w:jc w:val="both"/>
        <w:rPr>
          <w:rFonts w:ascii="Times New Roman" w:eastAsia="Arial" w:hAnsi="Times New Roman" w:cs="Times New Roman"/>
          <w:b/>
          <w:sz w:val="24"/>
          <w:szCs w:val="24"/>
          <w:lang w:eastAsia="es-MX"/>
        </w:rPr>
      </w:pPr>
      <w:r w:rsidRPr="00E61D0B">
        <w:rPr>
          <w:rFonts w:ascii="Times New Roman" w:eastAsia="Arial" w:hAnsi="Times New Roman" w:cs="Times New Roman"/>
          <w:b/>
          <w:sz w:val="24"/>
          <w:szCs w:val="24"/>
          <w:lang w:eastAsia="es-MX"/>
        </w:rPr>
        <w:t>DEL ESTADO DE MÉXICO</w:t>
      </w:r>
    </w:p>
    <w:p w:rsidR="00C50FE2" w:rsidRPr="00E61D0B" w:rsidRDefault="00C50FE2" w:rsidP="00E61D0B">
      <w:pPr>
        <w:spacing w:after="0" w:line="240" w:lineRule="auto"/>
        <w:jc w:val="both"/>
        <w:rPr>
          <w:rFonts w:ascii="Times New Roman" w:eastAsia="Arial" w:hAnsi="Times New Roman" w:cs="Times New Roman"/>
          <w:b/>
          <w:sz w:val="24"/>
          <w:szCs w:val="24"/>
          <w:lang w:eastAsia="es-MX"/>
        </w:rPr>
      </w:pPr>
      <w:r w:rsidRPr="00E61D0B">
        <w:rPr>
          <w:rFonts w:ascii="Times New Roman" w:eastAsia="Arial" w:hAnsi="Times New Roman" w:cs="Times New Roman"/>
          <w:b/>
          <w:sz w:val="24"/>
          <w:szCs w:val="24"/>
          <w:lang w:eastAsia="es-MX"/>
        </w:rPr>
        <w:lastRenderedPageBreak/>
        <w:t>DECRETA:</w:t>
      </w:r>
    </w:p>
    <w:p w:rsidR="00C50FE2" w:rsidRPr="00E61D0B" w:rsidRDefault="00C50FE2" w:rsidP="00E61D0B">
      <w:pPr>
        <w:spacing w:after="0" w:line="240" w:lineRule="auto"/>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b/>
          <w:bCs/>
          <w:sz w:val="24"/>
          <w:szCs w:val="24"/>
          <w:lang w:eastAsia="es-MX"/>
        </w:rPr>
        <w:t xml:space="preserve">ARTÍCULO PRIMERO. </w:t>
      </w:r>
      <w:r w:rsidRPr="00E61D0B">
        <w:rPr>
          <w:rFonts w:ascii="Times New Roman" w:eastAsia="Calibri" w:hAnsi="Times New Roman" w:cs="Times New Roman"/>
          <w:sz w:val="24"/>
          <w:szCs w:val="24"/>
          <w:lang w:eastAsia="es-MX"/>
        </w:rPr>
        <w:t xml:space="preserve">Se </w:t>
      </w:r>
      <w:r w:rsidRPr="00E61D0B">
        <w:rPr>
          <w:rFonts w:ascii="Times New Roman" w:eastAsia="Calibri" w:hAnsi="Times New Roman" w:cs="Times New Roman"/>
          <w:b/>
          <w:sz w:val="24"/>
          <w:szCs w:val="24"/>
          <w:lang w:eastAsia="es-MX"/>
        </w:rPr>
        <w:t>reforman</w:t>
      </w:r>
      <w:r w:rsidRPr="00E61D0B">
        <w:rPr>
          <w:rFonts w:ascii="Times New Roman" w:eastAsia="Calibri" w:hAnsi="Times New Roman" w:cs="Times New Roman"/>
          <w:sz w:val="24"/>
          <w:szCs w:val="24"/>
          <w:lang w:eastAsia="es-MX"/>
        </w:rPr>
        <w:t xml:space="preserve"> los artículos 91 párrafo tercero, 211 Quater párrafos segundo y tercero; y se </w:t>
      </w:r>
      <w:r w:rsidRPr="00E61D0B">
        <w:rPr>
          <w:rFonts w:ascii="Times New Roman" w:eastAsia="Calibri" w:hAnsi="Times New Roman" w:cs="Times New Roman"/>
          <w:b/>
          <w:sz w:val="24"/>
          <w:szCs w:val="24"/>
          <w:lang w:eastAsia="es-MX"/>
        </w:rPr>
        <w:t>adiciona</w:t>
      </w:r>
      <w:r w:rsidRPr="00E61D0B">
        <w:rPr>
          <w:rFonts w:ascii="Times New Roman" w:eastAsia="Calibri" w:hAnsi="Times New Roman" w:cs="Times New Roman"/>
          <w:sz w:val="24"/>
          <w:szCs w:val="24"/>
          <w:lang w:eastAsia="es-MX"/>
        </w:rPr>
        <w:t xml:space="preserve"> el artículo 3 Bis del Código Penal del Estado de México, para quedar como sigue:</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b/>
          <w:bCs/>
          <w:sz w:val="24"/>
          <w:szCs w:val="24"/>
          <w:lang w:eastAsia="es-MX"/>
        </w:rPr>
        <w:t xml:space="preserve">Artículo 3 Bis. Tratándose de delitos cometidos en contra de niñas, niños y adolescentes se atenderá en todo momento el interés superior de niñas, niños y adolescentes en toda la aplicación de ley. </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b/>
          <w:bCs/>
          <w:sz w:val="24"/>
          <w:szCs w:val="24"/>
          <w:lang w:eastAsia="es-MX"/>
        </w:rPr>
        <w:t>Artículo 91.</w:t>
      </w:r>
      <w:r w:rsidRPr="00E61D0B">
        <w:rPr>
          <w:rFonts w:ascii="Times New Roman" w:eastAsia="Calibri" w:hAnsi="Times New Roman" w:cs="Times New Roman"/>
          <w:sz w:val="24"/>
          <w:szCs w:val="24"/>
          <w:lang w:eastAsia="es-MX"/>
        </w:rPr>
        <w:t xml:space="preserve"> …</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sz w:val="24"/>
          <w:szCs w:val="24"/>
          <w:lang w:eastAsia="es-MX"/>
        </w:rPr>
        <w:t>…</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sz w:val="24"/>
          <w:szCs w:val="24"/>
          <w:lang w:eastAsia="es-MX"/>
        </w:rPr>
        <w:t xml:space="preserve">El perdón puede ser otorgado por la persona ofendida o por su representante legal. </w:t>
      </w:r>
      <w:r w:rsidRPr="00E61D0B">
        <w:rPr>
          <w:rFonts w:ascii="Times New Roman" w:eastAsia="Calibri" w:hAnsi="Times New Roman" w:cs="Times New Roman"/>
          <w:b/>
          <w:bCs/>
          <w:sz w:val="24"/>
          <w:szCs w:val="24"/>
          <w:lang w:eastAsia="es-MX"/>
        </w:rPr>
        <w:t>Si la persona ofendida cuenta con la designación de apoyos extraordinarios el órgano jurisdiccional o el Ministerio Público</w:t>
      </w:r>
      <w:r w:rsidRPr="00E61D0B">
        <w:rPr>
          <w:rFonts w:ascii="Times New Roman" w:eastAsia="Calibri" w:hAnsi="Times New Roman" w:cs="Times New Roman"/>
          <w:sz w:val="24"/>
          <w:szCs w:val="24"/>
          <w:lang w:eastAsia="es-MX"/>
        </w:rPr>
        <w:t>, deberán a su prudente arbitrio, determinar si conceden o no eficacia al otorgado por la persona designada como apoyo extraordinario y en caso de no aceptarlo, seguir el procedimiento.</w:t>
      </w:r>
      <w:r w:rsidRPr="00E61D0B">
        <w:rPr>
          <w:rFonts w:ascii="Times New Roman" w:eastAsia="Calibri" w:hAnsi="Times New Roman" w:cs="Times New Roman"/>
          <w:b/>
          <w:bCs/>
          <w:sz w:val="24"/>
          <w:szCs w:val="24"/>
          <w:lang w:eastAsia="es-MX"/>
        </w:rPr>
        <w:t xml:space="preserve"> Cuando la persona ofendida sea menor de edad, el órgano jurisdiccional o el Ministerio Público, deberán valorar si conceden o no eficacia al perdón tomando en cuenta la opinión de la Procuraduría de Protección de Niñas, Niños y Adolescentes, y en caso de no aceptarse se continuará con el procedimiento.</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sz w:val="24"/>
          <w:szCs w:val="24"/>
          <w:lang w:eastAsia="es-MX"/>
        </w:rPr>
        <w:t>…</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sz w:val="24"/>
          <w:szCs w:val="24"/>
          <w:lang w:eastAsia="es-MX"/>
        </w:rPr>
        <w:t>…</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sz w:val="24"/>
          <w:szCs w:val="24"/>
          <w:lang w:eastAsia="es-MX"/>
        </w:rPr>
        <w:t>…</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b/>
          <w:bCs/>
          <w:sz w:val="24"/>
          <w:szCs w:val="24"/>
          <w:lang w:eastAsia="es-MX"/>
        </w:rPr>
        <w:t>Artículo 211 Quater.-</w:t>
      </w:r>
      <w:r w:rsidRPr="00E61D0B">
        <w:rPr>
          <w:rFonts w:ascii="Times New Roman" w:eastAsia="Calibri" w:hAnsi="Times New Roman" w:cs="Times New Roman"/>
          <w:sz w:val="24"/>
          <w:szCs w:val="24"/>
          <w:lang w:eastAsia="es-MX"/>
        </w:rPr>
        <w:t xml:space="preserve"> …</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sz w:val="24"/>
          <w:szCs w:val="24"/>
          <w:lang w:eastAsia="es-MX"/>
        </w:rPr>
        <w:t xml:space="preserve">Asimismo, a quien mediante amenazas y engaños, </w:t>
      </w:r>
      <w:r w:rsidRPr="00E61D0B">
        <w:rPr>
          <w:rFonts w:ascii="Times New Roman" w:eastAsia="Calibri" w:hAnsi="Times New Roman" w:cs="Times New Roman"/>
          <w:b/>
          <w:bCs/>
          <w:sz w:val="24"/>
          <w:szCs w:val="24"/>
          <w:lang w:eastAsia="es-MX"/>
        </w:rPr>
        <w:t xml:space="preserve">haciendo uso de las tecnologías de la información y la comunicación o cualquier otro medio escrito, electrónico o de mensajería, </w:t>
      </w:r>
      <w:r w:rsidRPr="00E61D0B">
        <w:rPr>
          <w:rFonts w:ascii="Times New Roman" w:eastAsia="Calibri" w:hAnsi="Times New Roman" w:cs="Times New Roman"/>
          <w:sz w:val="24"/>
          <w:szCs w:val="24"/>
          <w:lang w:eastAsia="es-MX"/>
        </w:rPr>
        <w:t>pretenda o logre concertar un encuentro o acercamiento físico con una persona para obtener concesiones de índole sexual o material audiovisual con contenido explícito, se le impondrá de cuatro a ocho años de prisión y multa de doscientas a cuatrocientas unidades de medida y actualización.</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sz w:val="24"/>
          <w:szCs w:val="24"/>
          <w:lang w:eastAsia="es-MX"/>
        </w:rPr>
        <w:t xml:space="preserve">La pena se aumentará hasta el doble, </w:t>
      </w:r>
      <w:r w:rsidRPr="00E61D0B">
        <w:rPr>
          <w:rFonts w:ascii="Times New Roman" w:eastAsia="Calibri" w:hAnsi="Times New Roman" w:cs="Times New Roman"/>
          <w:b/>
          <w:bCs/>
          <w:sz w:val="24"/>
          <w:szCs w:val="24"/>
          <w:lang w:eastAsia="es-MX"/>
        </w:rPr>
        <w:t>independientemente de que exista coacción, intimidación, hostigamiento, amenazas y engaños,</w:t>
      </w:r>
      <w:r w:rsidRPr="00E61D0B">
        <w:rPr>
          <w:rFonts w:ascii="Times New Roman" w:eastAsia="Calibri" w:hAnsi="Times New Roman" w:cs="Times New Roman"/>
          <w:sz w:val="24"/>
          <w:szCs w:val="24"/>
          <w:lang w:eastAsia="es-MX"/>
        </w:rPr>
        <w:t xml:space="preserve"> cuando la víctima sea menor de edad, requiera apoyos para comprender el significado de los hechos o requiera apoyos extraordinarios; así también, cuando para la obtención de imágenes o grabaciones de voz o contenidos audiovisuales de naturaleza erótico, sexual o pornográfico, la víctima se encuentre en estado de ebriedad o bajo el influjo de drogas, enervantes y otras análogas que produzcan efectos similares y que les hagan perder el control de su persona.</w:t>
      </w:r>
      <w:r w:rsidRPr="00E61D0B">
        <w:rPr>
          <w:rFonts w:ascii="Times New Roman" w:eastAsia="Calibri" w:hAnsi="Times New Roman" w:cs="Times New Roman"/>
          <w:b/>
          <w:bCs/>
          <w:sz w:val="24"/>
          <w:szCs w:val="24"/>
          <w:lang w:eastAsia="es-MX"/>
        </w:rPr>
        <w:t xml:space="preserve"> </w:t>
      </w:r>
    </w:p>
    <w:p w:rsidR="00C50FE2" w:rsidRPr="00E61D0B" w:rsidRDefault="00C50FE2" w:rsidP="00E61D0B">
      <w:pPr>
        <w:spacing w:after="0" w:line="240" w:lineRule="auto"/>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b/>
          <w:bCs/>
          <w:sz w:val="24"/>
          <w:szCs w:val="24"/>
          <w:lang w:eastAsia="es-MX"/>
        </w:rPr>
        <w:t xml:space="preserve">ARTÍCULO SEGUNDO. </w:t>
      </w:r>
      <w:r w:rsidRPr="00E61D0B">
        <w:rPr>
          <w:rFonts w:ascii="Times New Roman" w:eastAsia="Calibri" w:hAnsi="Times New Roman" w:cs="Times New Roman"/>
          <w:sz w:val="24"/>
          <w:szCs w:val="24"/>
          <w:lang w:eastAsia="es-MX"/>
        </w:rPr>
        <w:t xml:space="preserve">Se </w:t>
      </w:r>
      <w:r w:rsidRPr="00E61D0B">
        <w:rPr>
          <w:rFonts w:ascii="Times New Roman" w:eastAsia="Calibri" w:hAnsi="Times New Roman" w:cs="Times New Roman"/>
          <w:b/>
          <w:sz w:val="24"/>
          <w:szCs w:val="24"/>
          <w:lang w:eastAsia="es-MX"/>
        </w:rPr>
        <w:t>reforman</w:t>
      </w:r>
      <w:r w:rsidRPr="00E61D0B">
        <w:rPr>
          <w:rFonts w:ascii="Times New Roman" w:eastAsia="Calibri" w:hAnsi="Times New Roman" w:cs="Times New Roman"/>
          <w:sz w:val="24"/>
          <w:szCs w:val="24"/>
          <w:lang w:eastAsia="es-MX"/>
        </w:rPr>
        <w:t xml:space="preserve"> los artículos 12 fracción VI, 17 fracción XI, 23 párrafo tercero actual y 42 fracción XXXI, y; se </w:t>
      </w:r>
      <w:r w:rsidRPr="00E61D0B">
        <w:rPr>
          <w:rFonts w:ascii="Times New Roman" w:eastAsia="Calibri" w:hAnsi="Times New Roman" w:cs="Times New Roman"/>
          <w:b/>
          <w:sz w:val="24"/>
          <w:szCs w:val="24"/>
          <w:lang w:eastAsia="es-MX"/>
        </w:rPr>
        <w:t>adicionan</w:t>
      </w:r>
      <w:r w:rsidRPr="00E61D0B">
        <w:rPr>
          <w:rFonts w:ascii="Times New Roman" w:eastAsia="Calibri" w:hAnsi="Times New Roman" w:cs="Times New Roman"/>
          <w:sz w:val="24"/>
          <w:szCs w:val="24"/>
          <w:lang w:eastAsia="es-MX"/>
        </w:rPr>
        <w:t xml:space="preserve"> al artículo 5 la fracción XXVI, al artículo 12 fracción IV los párrafos segundo y tercero, al artículo 17 la fracción XII, al artículo 23 el párrafo </w:t>
      </w:r>
      <w:r w:rsidRPr="00E61D0B">
        <w:rPr>
          <w:rFonts w:ascii="Times New Roman" w:eastAsia="Calibri" w:hAnsi="Times New Roman" w:cs="Times New Roman"/>
          <w:sz w:val="24"/>
          <w:szCs w:val="24"/>
          <w:lang w:eastAsia="es-MX"/>
        </w:rPr>
        <w:lastRenderedPageBreak/>
        <w:t>segundo recorriendo el subsecuente y al artículo 42 la fracción XXXII</w:t>
      </w:r>
      <w:r w:rsidRPr="00E61D0B">
        <w:rPr>
          <w:rFonts w:ascii="Times New Roman" w:eastAsia="Calibri" w:hAnsi="Times New Roman" w:cs="Times New Roman"/>
          <w:b/>
          <w:bCs/>
          <w:sz w:val="24"/>
          <w:szCs w:val="24"/>
          <w:lang w:eastAsia="es-MX"/>
        </w:rPr>
        <w:t xml:space="preserve"> </w:t>
      </w:r>
      <w:r w:rsidRPr="00E61D0B">
        <w:rPr>
          <w:rFonts w:ascii="Times New Roman" w:eastAsia="Calibri" w:hAnsi="Times New Roman" w:cs="Times New Roman"/>
          <w:sz w:val="24"/>
          <w:szCs w:val="24"/>
          <w:lang w:eastAsia="es-MX"/>
        </w:rPr>
        <w:t>de la Ley de Víctimas del Estado de México, para quedar como sigue:</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b/>
          <w:bCs/>
          <w:sz w:val="24"/>
          <w:szCs w:val="24"/>
          <w:lang w:eastAsia="es-MX"/>
        </w:rPr>
        <w:t xml:space="preserve">Artículo 5.- </w:t>
      </w:r>
      <w:r w:rsidRPr="00E61D0B">
        <w:rPr>
          <w:rFonts w:ascii="Times New Roman" w:eastAsia="Calibri" w:hAnsi="Times New Roman" w:cs="Times New Roman"/>
          <w:bCs/>
          <w:sz w:val="24"/>
          <w:szCs w:val="24"/>
          <w:lang w:eastAsia="es-MX"/>
        </w:rPr>
        <w:t>…</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b/>
          <w:sz w:val="24"/>
          <w:szCs w:val="24"/>
          <w:lang w:eastAsia="es-MX"/>
        </w:rPr>
        <w:t>I. a XXV.</w:t>
      </w:r>
      <w:r w:rsidRPr="00E61D0B">
        <w:rPr>
          <w:rFonts w:ascii="Times New Roman" w:eastAsia="Calibri" w:hAnsi="Times New Roman" w:cs="Times New Roman"/>
          <w:sz w:val="24"/>
          <w:szCs w:val="24"/>
          <w:lang w:eastAsia="es-MX"/>
        </w:rPr>
        <w:t xml:space="preserve"> …</w:t>
      </w:r>
    </w:p>
    <w:p w:rsidR="00C50FE2" w:rsidRPr="00E61D0B" w:rsidRDefault="00C50FE2" w:rsidP="00E61D0B">
      <w:pPr>
        <w:spacing w:after="0" w:line="240" w:lineRule="auto"/>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b/>
          <w:sz w:val="24"/>
          <w:szCs w:val="24"/>
          <w:lang w:eastAsia="es-MX"/>
        </w:rPr>
      </w:pPr>
      <w:r w:rsidRPr="00E61D0B">
        <w:rPr>
          <w:rFonts w:ascii="Times New Roman" w:eastAsia="Calibri" w:hAnsi="Times New Roman" w:cs="Times New Roman"/>
          <w:b/>
          <w:bCs/>
          <w:sz w:val="24"/>
          <w:szCs w:val="24"/>
          <w:lang w:eastAsia="es-MX"/>
        </w:rPr>
        <w:t xml:space="preserve">XXVI. </w:t>
      </w:r>
      <w:r w:rsidRPr="00E61D0B">
        <w:rPr>
          <w:rFonts w:ascii="Times New Roman" w:eastAsia="Calibri" w:hAnsi="Times New Roman" w:cs="Times New Roman"/>
          <w:b/>
          <w:sz w:val="24"/>
          <w:szCs w:val="24"/>
          <w:lang w:eastAsia="es-MX"/>
        </w:rPr>
        <w:t>Procuraduría de Protección: A la Procuraduría de Protección de Niñas, Niños y Adolescentes del Estado de México.</w:t>
      </w:r>
    </w:p>
    <w:p w:rsidR="00C50FE2" w:rsidRPr="00E61D0B" w:rsidRDefault="00C50FE2" w:rsidP="00E61D0B">
      <w:pPr>
        <w:spacing w:after="0" w:line="240" w:lineRule="auto"/>
        <w:jc w:val="both"/>
        <w:rPr>
          <w:rFonts w:ascii="Times New Roman" w:eastAsia="Calibri" w:hAnsi="Times New Roman" w:cs="Times New Roman"/>
          <w:b/>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b/>
          <w:bCs/>
          <w:sz w:val="24"/>
          <w:szCs w:val="24"/>
          <w:lang w:eastAsia="es-MX"/>
        </w:rPr>
        <w:t>Artículo 12.-</w:t>
      </w:r>
      <w:r w:rsidRPr="00E61D0B">
        <w:rPr>
          <w:rFonts w:ascii="Times New Roman" w:eastAsia="Calibri" w:hAnsi="Times New Roman" w:cs="Times New Roman"/>
          <w:bCs/>
          <w:sz w:val="24"/>
          <w:szCs w:val="24"/>
          <w:lang w:eastAsia="es-MX"/>
        </w:rPr>
        <w:t xml:space="preserve"> … </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b/>
          <w:sz w:val="24"/>
          <w:szCs w:val="24"/>
          <w:lang w:eastAsia="es-MX"/>
        </w:rPr>
        <w:t>I. a III.</w:t>
      </w:r>
      <w:r w:rsidRPr="00E61D0B">
        <w:rPr>
          <w:rFonts w:ascii="Times New Roman" w:eastAsia="Calibri" w:hAnsi="Times New Roman" w:cs="Times New Roman"/>
          <w:sz w:val="24"/>
          <w:szCs w:val="24"/>
          <w:lang w:eastAsia="es-MX"/>
        </w:rPr>
        <w:t xml:space="preserve"> … </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IV.</w:t>
      </w:r>
      <w:r w:rsidRPr="00E61D0B">
        <w:rPr>
          <w:rFonts w:ascii="Times New Roman" w:eastAsia="Calibri" w:hAnsi="Times New Roman" w:cs="Times New Roman"/>
          <w:b/>
          <w:bCs/>
          <w:sz w:val="24"/>
          <w:szCs w:val="24"/>
          <w:lang w:eastAsia="es-MX"/>
        </w:rPr>
        <w:t xml:space="preserve"> </w:t>
      </w:r>
      <w:r w:rsidRPr="00E61D0B">
        <w:rPr>
          <w:rFonts w:ascii="Times New Roman" w:eastAsia="Calibri" w:hAnsi="Times New Roman" w:cs="Times New Roman"/>
          <w:bCs/>
          <w:sz w:val="24"/>
          <w:szCs w:val="24"/>
          <w:lang w:eastAsia="es-MX"/>
        </w:rPr>
        <w:t xml:space="preserve">… </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 xml:space="preserve">Tratándose de niñas, niños y adolescentes víctimas, se deberá dar aviso inmediato a la Procuraduría de Protección quien con la misma inmediatez intervendrá a efecto de garantizar que se tomen las medidas necesarias para la protección, respeto y restitución integral de sus derechos, así como poner a su disposición servicios de </w:t>
      </w:r>
      <w:r w:rsidRPr="00E61D0B">
        <w:rPr>
          <w:rFonts w:ascii="Times New Roman" w:eastAsia="Calibri" w:hAnsi="Times New Roman" w:cs="Times New Roman"/>
          <w:b/>
          <w:bCs/>
          <w:sz w:val="24"/>
          <w:szCs w:val="24"/>
          <w:lang w:eastAsia="es-MX"/>
        </w:rPr>
        <w:t xml:space="preserve">asesoría, representación legal en coadyuvancia o suplencia, y las demás acciones de protección y </w:t>
      </w:r>
      <w:r w:rsidRPr="00E61D0B">
        <w:rPr>
          <w:rFonts w:ascii="Times New Roman" w:eastAsia="Calibri" w:hAnsi="Times New Roman" w:cs="Times New Roman"/>
          <w:b/>
          <w:sz w:val="24"/>
          <w:szCs w:val="24"/>
          <w:lang w:eastAsia="es-MX"/>
        </w:rPr>
        <w:t>coordinación</w:t>
      </w:r>
      <w:r w:rsidRPr="00E61D0B">
        <w:rPr>
          <w:rFonts w:ascii="Times New Roman" w:eastAsia="Calibri" w:hAnsi="Times New Roman" w:cs="Times New Roman"/>
          <w:b/>
          <w:bCs/>
          <w:sz w:val="24"/>
          <w:szCs w:val="24"/>
          <w:lang w:eastAsia="es-MX"/>
        </w:rPr>
        <w:t xml:space="preserve"> previstas</w:t>
      </w:r>
      <w:r w:rsidRPr="00E61D0B">
        <w:rPr>
          <w:rFonts w:ascii="Times New Roman" w:eastAsia="Calibri" w:hAnsi="Times New Roman" w:cs="Times New Roman"/>
          <w:b/>
          <w:sz w:val="24"/>
          <w:szCs w:val="24"/>
          <w:lang w:eastAsia="es-MX"/>
        </w:rPr>
        <w:t xml:space="preserve"> en la Ley.</w:t>
      </w:r>
    </w:p>
    <w:p w:rsidR="00C50FE2" w:rsidRPr="00E61D0B" w:rsidRDefault="00C50FE2" w:rsidP="00E61D0B">
      <w:pPr>
        <w:spacing w:after="0" w:line="240" w:lineRule="auto"/>
        <w:jc w:val="both"/>
        <w:rPr>
          <w:rFonts w:ascii="Times New Roman" w:eastAsia="Calibri" w:hAnsi="Times New Roman" w:cs="Times New Roman"/>
          <w:b/>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b/>
          <w:bCs/>
          <w:sz w:val="24"/>
          <w:szCs w:val="24"/>
          <w:lang w:val="es-ES" w:eastAsia="es-MX"/>
        </w:rPr>
      </w:pPr>
      <w:r w:rsidRPr="00E61D0B">
        <w:rPr>
          <w:rFonts w:ascii="Times New Roman" w:eastAsia="Calibri" w:hAnsi="Times New Roman" w:cs="Times New Roman"/>
          <w:b/>
          <w:sz w:val="24"/>
          <w:szCs w:val="24"/>
          <w:lang w:val="es-ES" w:eastAsia="es-MX"/>
        </w:rPr>
        <w:t>La persona titular de la patria potestad, tutela o guarda y custodia</w:t>
      </w:r>
      <w:r w:rsidRPr="00E61D0B">
        <w:rPr>
          <w:rFonts w:ascii="Times New Roman" w:eastAsia="Calibri" w:hAnsi="Times New Roman" w:cs="Times New Roman"/>
          <w:b/>
          <w:bCs/>
          <w:sz w:val="24"/>
          <w:szCs w:val="24"/>
          <w:lang w:val="es-ES" w:eastAsia="es-MX"/>
        </w:rPr>
        <w:t>, o cuidador de la víctima menor de edad, tendrá derecho a recibir asesoría y asistencia de la Procuraduría de Protección durante el proceso de atención, a fin de garantizar el interés superior de las niñas, niños y adolescentes.</w:t>
      </w:r>
    </w:p>
    <w:p w:rsidR="00C50FE2" w:rsidRPr="00E61D0B" w:rsidRDefault="00C50FE2" w:rsidP="00E61D0B">
      <w:pPr>
        <w:spacing w:after="0" w:line="240" w:lineRule="auto"/>
        <w:jc w:val="both"/>
        <w:rPr>
          <w:rFonts w:ascii="Times New Roman" w:eastAsia="Calibri" w:hAnsi="Times New Roman" w:cs="Times New Roman"/>
          <w:b/>
          <w:bCs/>
          <w:sz w:val="24"/>
          <w:szCs w:val="24"/>
          <w:lang w:val="es-ES"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b/>
          <w:sz w:val="24"/>
          <w:szCs w:val="24"/>
          <w:lang w:eastAsia="es-MX"/>
        </w:rPr>
        <w:t>V.</w:t>
      </w:r>
      <w:r w:rsidRPr="00E61D0B">
        <w:rPr>
          <w:rFonts w:ascii="Times New Roman" w:eastAsia="Calibri" w:hAnsi="Times New Roman" w:cs="Times New Roman"/>
          <w:sz w:val="24"/>
          <w:szCs w:val="24"/>
          <w:lang w:eastAsia="es-MX"/>
        </w:rPr>
        <w:t xml:space="preserve"> …</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b/>
          <w:sz w:val="24"/>
          <w:szCs w:val="24"/>
          <w:lang w:eastAsia="es-MX"/>
        </w:rPr>
        <w:t>VI.</w:t>
      </w:r>
      <w:r w:rsidRPr="00E61D0B">
        <w:rPr>
          <w:rFonts w:ascii="Times New Roman" w:eastAsia="Calibri" w:hAnsi="Times New Roman" w:cs="Times New Roman"/>
          <w:sz w:val="24"/>
          <w:szCs w:val="24"/>
          <w:lang w:eastAsia="es-MX"/>
        </w:rPr>
        <w:t xml:space="preserve"> Tratándose de delitos vinculados a la violencia de género y en los casos en que las víctimas u ofendidos del delito sean niñas, niños o adolescentes, que la Procuraduría de Protección, el Ministerio Público o la autoridad judicial, según corresponda, dictarán de oficio</w:t>
      </w:r>
      <w:r w:rsidRPr="00E61D0B">
        <w:rPr>
          <w:rFonts w:ascii="Times New Roman" w:eastAsia="Calibri" w:hAnsi="Times New Roman" w:cs="Times New Roman"/>
          <w:b/>
          <w:bCs/>
          <w:sz w:val="24"/>
          <w:szCs w:val="24"/>
          <w:lang w:eastAsia="es-MX"/>
        </w:rPr>
        <w:t>, de manera inmediata, sin discriminación y evitando su victimización secundaria</w:t>
      </w:r>
      <w:r w:rsidRPr="00E61D0B">
        <w:rPr>
          <w:rFonts w:ascii="Times New Roman" w:eastAsia="Calibri" w:hAnsi="Times New Roman" w:cs="Times New Roman"/>
          <w:sz w:val="24"/>
          <w:szCs w:val="24"/>
          <w:lang w:eastAsia="es-MX"/>
        </w:rPr>
        <w:t xml:space="preserve"> las medidas de protección necesarias para salvaguardar su seguridad e integridad física y psicológica, de acuerdo a su edad, grado de madurez, desarrollo o necesidades particulares así como las providencias necesarias para su debido cumplimiento y ejecución.</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r w:rsidRPr="00E61D0B">
        <w:rPr>
          <w:rFonts w:ascii="Times New Roman" w:eastAsia="Calibri" w:hAnsi="Times New Roman" w:cs="Times New Roman"/>
          <w:b/>
          <w:sz w:val="24"/>
          <w:szCs w:val="24"/>
          <w:lang w:eastAsia="es-MX"/>
        </w:rPr>
        <w:t>VII. a XLV.</w:t>
      </w:r>
      <w:r w:rsidRPr="00E61D0B">
        <w:rPr>
          <w:rFonts w:ascii="Times New Roman" w:eastAsia="Calibri" w:hAnsi="Times New Roman" w:cs="Times New Roman"/>
          <w:sz w:val="24"/>
          <w:szCs w:val="24"/>
          <w:lang w:eastAsia="es-MX"/>
        </w:rPr>
        <w:t xml:space="preserve"> …</w:t>
      </w:r>
    </w:p>
    <w:p w:rsidR="00C50FE2" w:rsidRPr="00E61D0B" w:rsidRDefault="00C50FE2" w:rsidP="00E61D0B">
      <w:pPr>
        <w:spacing w:after="0" w:line="240" w:lineRule="auto"/>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b/>
          <w:bCs/>
          <w:sz w:val="24"/>
          <w:szCs w:val="24"/>
          <w:lang w:eastAsia="es-MX"/>
        </w:rPr>
        <w:t xml:space="preserve">Artículo 17.- </w:t>
      </w:r>
      <w:r w:rsidRPr="00E61D0B">
        <w:rPr>
          <w:rFonts w:ascii="Times New Roman" w:eastAsia="Calibri" w:hAnsi="Times New Roman" w:cs="Times New Roman"/>
          <w:bCs/>
          <w:sz w:val="24"/>
          <w:szCs w:val="24"/>
          <w:lang w:eastAsia="es-MX"/>
        </w:rPr>
        <w:t xml:space="preserve">… </w:t>
      </w:r>
    </w:p>
    <w:p w:rsidR="00C50FE2" w:rsidRPr="00E61D0B" w:rsidRDefault="00C50FE2" w:rsidP="00E61D0B">
      <w:pPr>
        <w:spacing w:after="0" w:line="240" w:lineRule="auto"/>
        <w:contextualSpacing/>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sz w:val="24"/>
          <w:szCs w:val="24"/>
          <w:lang w:eastAsia="es-MX"/>
        </w:rPr>
      </w:pPr>
      <w:r w:rsidRPr="00E61D0B">
        <w:rPr>
          <w:rFonts w:ascii="Times New Roman" w:eastAsia="Calibri" w:hAnsi="Times New Roman" w:cs="Times New Roman"/>
          <w:b/>
          <w:sz w:val="24"/>
          <w:szCs w:val="24"/>
          <w:lang w:eastAsia="es-MX"/>
        </w:rPr>
        <w:t>I. a X.</w:t>
      </w:r>
      <w:r w:rsidRPr="00E61D0B">
        <w:rPr>
          <w:rFonts w:ascii="Times New Roman" w:eastAsia="Calibri" w:hAnsi="Times New Roman" w:cs="Times New Roman"/>
          <w:sz w:val="24"/>
          <w:szCs w:val="24"/>
          <w:lang w:eastAsia="es-MX"/>
        </w:rPr>
        <w:t xml:space="preserve"> …</w:t>
      </w:r>
    </w:p>
    <w:p w:rsidR="00C50FE2" w:rsidRPr="00E61D0B" w:rsidRDefault="00C50FE2" w:rsidP="00E61D0B">
      <w:pPr>
        <w:spacing w:after="0" w:line="240" w:lineRule="auto"/>
        <w:contextualSpacing/>
        <w:jc w:val="both"/>
        <w:rPr>
          <w:rFonts w:ascii="Times New Roman" w:eastAsia="Calibri" w:hAnsi="Times New Roman" w:cs="Times New Roman"/>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b/>
          <w:bCs/>
          <w:sz w:val="24"/>
          <w:szCs w:val="24"/>
          <w:lang w:eastAsia="es-MX"/>
        </w:rPr>
        <w:t xml:space="preserve">XI. Tratándose de niñas, niños y adolescentes garantizará la participación de la Procuraduría de Protección para establecer las medidas de protección de sus derechos. </w:t>
      </w: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 xml:space="preserve">XII. </w:t>
      </w:r>
      <w:r w:rsidRPr="00E61D0B">
        <w:rPr>
          <w:rFonts w:ascii="Times New Roman" w:eastAsia="Calibri" w:hAnsi="Times New Roman" w:cs="Times New Roman"/>
          <w:bCs/>
          <w:sz w:val="24"/>
          <w:szCs w:val="24"/>
          <w:lang w:eastAsia="es-MX"/>
        </w:rPr>
        <w:t>Las demás que le confiere la Ley y otras disposiciones jurídicas aplicables.</w:t>
      </w: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b/>
          <w:bCs/>
          <w:sz w:val="24"/>
          <w:szCs w:val="24"/>
          <w:lang w:eastAsia="es-MX"/>
        </w:rPr>
        <w:lastRenderedPageBreak/>
        <w:t xml:space="preserve">Artículo 23.- </w:t>
      </w:r>
      <w:r w:rsidRPr="00E61D0B">
        <w:rPr>
          <w:rFonts w:ascii="Times New Roman" w:eastAsia="Calibri" w:hAnsi="Times New Roman" w:cs="Times New Roman"/>
          <w:bCs/>
          <w:sz w:val="24"/>
          <w:szCs w:val="24"/>
          <w:lang w:eastAsia="es-MX"/>
        </w:rPr>
        <w:t xml:space="preserve">… </w:t>
      </w: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b/>
          <w:bCs/>
          <w:sz w:val="24"/>
          <w:szCs w:val="24"/>
          <w:lang w:eastAsia="es-MX"/>
        </w:rPr>
        <w:t>Tratándose de niñas, niños y adolescentes víctimas de delitos sexuales se dará atención prioritaria, integral, sin discriminación, atendiendo a su interés superior y evitando la victimización secundaria. En todos los casos se garantizará la intervención de la Procuraduría de Protección en suplencia o coadyuvancia con quien ejerza la patria potestad, tutela o guarda y custodia, para establecer las medidas de protección de sus derechos.</w:t>
      </w: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bCs/>
          <w:sz w:val="24"/>
          <w:szCs w:val="24"/>
          <w:lang w:eastAsia="es-MX"/>
        </w:rPr>
        <w:t xml:space="preserve">En cada una de las entidades públicas que brinden servicios, asistencia y atención a las víctimas se dispondrá de personal capacitado en tratamiento de la violencia sexual con un enfoque transversal de género </w:t>
      </w:r>
      <w:r w:rsidRPr="00E61D0B">
        <w:rPr>
          <w:rFonts w:ascii="Times New Roman" w:eastAsia="Calibri" w:hAnsi="Times New Roman" w:cs="Times New Roman"/>
          <w:b/>
          <w:bCs/>
          <w:sz w:val="24"/>
          <w:szCs w:val="24"/>
          <w:lang w:eastAsia="es-MX"/>
        </w:rPr>
        <w:t xml:space="preserve">y con perspectiva de infancia y adolescencia. </w:t>
      </w: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b/>
          <w:bCs/>
          <w:sz w:val="24"/>
          <w:szCs w:val="24"/>
          <w:lang w:eastAsia="es-MX"/>
        </w:rPr>
        <w:t xml:space="preserve">Artículo 42.- </w:t>
      </w:r>
      <w:r w:rsidRPr="00E61D0B">
        <w:rPr>
          <w:rFonts w:ascii="Times New Roman" w:eastAsia="Calibri" w:hAnsi="Times New Roman" w:cs="Times New Roman"/>
          <w:bCs/>
          <w:sz w:val="24"/>
          <w:szCs w:val="24"/>
          <w:lang w:eastAsia="es-MX"/>
        </w:rPr>
        <w:t>…</w:t>
      </w: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I. a XXX.</w:t>
      </w:r>
      <w:r w:rsidRPr="00E61D0B">
        <w:rPr>
          <w:rFonts w:ascii="Times New Roman" w:eastAsia="Calibri" w:hAnsi="Times New Roman" w:cs="Times New Roman"/>
          <w:bCs/>
          <w:sz w:val="24"/>
          <w:szCs w:val="24"/>
          <w:lang w:eastAsia="es-MX"/>
        </w:rPr>
        <w:t xml:space="preserve"> …</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b/>
          <w:bCs/>
          <w:sz w:val="24"/>
          <w:szCs w:val="24"/>
          <w:lang w:eastAsia="es-MX"/>
        </w:rPr>
        <w:t>XXXI. Garantizar la coordinación interinstitucional del Sistema con la Procuraduría de Protección, a fin de definir las medidas de protección y restitución integral de los derechos de niñas, niños y adolescentes víctimas, así como los mecanismos necesarios para la erradicación de los actos que vulneren sus derechos.</w:t>
      </w: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 xml:space="preserve">XXXII. </w:t>
      </w:r>
      <w:r w:rsidRPr="00E61D0B">
        <w:rPr>
          <w:rFonts w:ascii="Times New Roman" w:eastAsia="Calibri" w:hAnsi="Times New Roman" w:cs="Times New Roman"/>
          <w:bCs/>
          <w:sz w:val="24"/>
          <w:szCs w:val="24"/>
          <w:lang w:eastAsia="es-MX"/>
        </w:rPr>
        <w:t>Las demás necesarias para el cumplimiento de su objeto y aquellas establecidas en otras disposiciones jurídicas.</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ARTÍCULO TERCERO.</w:t>
      </w:r>
      <w:r w:rsidRPr="00E61D0B">
        <w:rPr>
          <w:rFonts w:ascii="Times New Roman" w:eastAsia="Calibri" w:hAnsi="Times New Roman" w:cs="Times New Roman"/>
          <w:bCs/>
          <w:sz w:val="24"/>
          <w:szCs w:val="24"/>
          <w:lang w:eastAsia="es-MX"/>
        </w:rPr>
        <w:t xml:space="preserve"> Se </w:t>
      </w:r>
      <w:r w:rsidRPr="00E61D0B">
        <w:rPr>
          <w:rFonts w:ascii="Times New Roman" w:eastAsia="Calibri" w:hAnsi="Times New Roman" w:cs="Times New Roman"/>
          <w:b/>
          <w:bCs/>
          <w:sz w:val="24"/>
          <w:szCs w:val="24"/>
          <w:lang w:eastAsia="es-MX"/>
        </w:rPr>
        <w:t>reforma</w:t>
      </w:r>
      <w:r w:rsidRPr="00E61D0B">
        <w:rPr>
          <w:rFonts w:ascii="Times New Roman" w:eastAsia="Calibri" w:hAnsi="Times New Roman" w:cs="Times New Roman"/>
          <w:bCs/>
          <w:sz w:val="24"/>
          <w:szCs w:val="24"/>
          <w:lang w:eastAsia="es-MX"/>
        </w:rPr>
        <w:t xml:space="preserve"> el artículo 2.2 párrafo segundo; y se adiciona al artículo 2.21 la fracción XIII del Código Administrativo del Estado de México, para quedar como sigue:</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Artículo 2.2.-</w:t>
      </w:r>
      <w:r w:rsidRPr="00E61D0B">
        <w:rPr>
          <w:rFonts w:ascii="Times New Roman" w:eastAsia="Calibri" w:hAnsi="Times New Roman" w:cs="Times New Roman"/>
          <w:bCs/>
          <w:sz w:val="24"/>
          <w:szCs w:val="24"/>
          <w:lang w:eastAsia="es-MX"/>
        </w:rPr>
        <w:t xml:space="preserve"> …</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Cs/>
          <w:sz w:val="24"/>
          <w:szCs w:val="24"/>
          <w:lang w:eastAsia="es-MX"/>
        </w:rPr>
        <w:t xml:space="preserve">En atención al interés superior de las niñas, niños y adolescentes se garantizará el pleno acceso a la protección de la salud de niñas, niños y adolescentes </w:t>
      </w:r>
      <w:r w:rsidRPr="00E61D0B">
        <w:rPr>
          <w:rFonts w:ascii="Times New Roman" w:eastAsia="Calibri" w:hAnsi="Times New Roman" w:cs="Times New Roman"/>
          <w:b/>
          <w:bCs/>
          <w:sz w:val="24"/>
          <w:szCs w:val="24"/>
          <w:lang w:eastAsia="es-MX"/>
        </w:rPr>
        <w:t>de manera integral, sin discriminación y evitando la victimización</w:t>
      </w:r>
      <w:r w:rsidRPr="00E61D0B">
        <w:rPr>
          <w:rFonts w:ascii="Times New Roman" w:eastAsia="Calibri" w:hAnsi="Times New Roman" w:cs="Times New Roman"/>
          <w:bCs/>
          <w:sz w:val="24"/>
          <w:szCs w:val="24"/>
          <w:lang w:eastAsia="es-MX"/>
        </w:rPr>
        <w:t xml:space="preserve"> secundaria de conformidad con la legislación aplicable. Las autoridades en materia de salud competentes deberán celebrar convenios para que las niñas, niños y adolescentes reciban la prestación de servicios de atención médica de calidad para disfrutar del nivel más alto posible de salud.</w:t>
      </w: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 xml:space="preserve">Artículo 2.21.- </w:t>
      </w:r>
      <w:r w:rsidRPr="00E61D0B">
        <w:rPr>
          <w:rFonts w:ascii="Times New Roman" w:eastAsia="Calibri" w:hAnsi="Times New Roman" w:cs="Times New Roman"/>
          <w:bCs/>
          <w:sz w:val="24"/>
          <w:szCs w:val="24"/>
          <w:lang w:eastAsia="es-MX"/>
        </w:rPr>
        <w:t>…</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I. a XII.</w:t>
      </w:r>
      <w:r w:rsidRPr="00E61D0B">
        <w:rPr>
          <w:rFonts w:ascii="Times New Roman" w:eastAsia="Calibri" w:hAnsi="Times New Roman" w:cs="Times New Roman"/>
          <w:bCs/>
          <w:sz w:val="24"/>
          <w:szCs w:val="24"/>
          <w:lang w:eastAsia="es-MX"/>
        </w:rPr>
        <w:t xml:space="preserve"> …</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b/>
          <w:bCs/>
          <w:sz w:val="24"/>
          <w:szCs w:val="24"/>
          <w:lang w:eastAsia="es-MX"/>
        </w:rPr>
        <w:t>XIII. Brindar atención prioritaria a niñas, niños y adolescentes víctimas de cualquier tipo de violencia. Las instituciones de salud deberán adoptar de forma urgente las medidas necesarias para la protección de su salud y darán aviso a la Procuraduría de Protección y al Ministerio Público de manera inmediata, para que se tomen las medidas urgentes y especiales para garantizar la protección, salvaguarda de la vida, de la integridad y seguridad de niñas, niños y adolescentes, en el ámbito de su competencia.</w:t>
      </w: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Cs/>
          <w:sz w:val="24"/>
          <w:szCs w:val="24"/>
          <w:lang w:eastAsia="es-MX"/>
        </w:rPr>
        <w:t>…</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lastRenderedPageBreak/>
        <w:t xml:space="preserve">ARTÍCULO CUARTO. </w:t>
      </w:r>
      <w:r w:rsidRPr="00E61D0B">
        <w:rPr>
          <w:rFonts w:ascii="Times New Roman" w:eastAsia="Calibri" w:hAnsi="Times New Roman" w:cs="Times New Roman"/>
          <w:bCs/>
          <w:sz w:val="24"/>
          <w:szCs w:val="24"/>
          <w:lang w:eastAsia="es-MX"/>
        </w:rPr>
        <w:t xml:space="preserve">Se </w:t>
      </w:r>
      <w:r w:rsidRPr="00E61D0B">
        <w:rPr>
          <w:rFonts w:ascii="Times New Roman" w:eastAsia="Calibri" w:hAnsi="Times New Roman" w:cs="Times New Roman"/>
          <w:b/>
          <w:bCs/>
          <w:sz w:val="24"/>
          <w:szCs w:val="24"/>
          <w:lang w:eastAsia="es-MX"/>
        </w:rPr>
        <w:t>reforman</w:t>
      </w:r>
      <w:r w:rsidRPr="00E61D0B">
        <w:rPr>
          <w:rFonts w:ascii="Times New Roman" w:eastAsia="Calibri" w:hAnsi="Times New Roman" w:cs="Times New Roman"/>
          <w:bCs/>
          <w:sz w:val="24"/>
          <w:szCs w:val="24"/>
          <w:lang w:eastAsia="es-MX"/>
        </w:rPr>
        <w:t xml:space="preserve"> los artículos 26 párrafos segundo y tercero y, 90 fracción I párrafo primero y fracción II; y se </w:t>
      </w:r>
      <w:r w:rsidRPr="00E61D0B">
        <w:rPr>
          <w:rFonts w:ascii="Times New Roman" w:eastAsia="Calibri" w:hAnsi="Times New Roman" w:cs="Times New Roman"/>
          <w:b/>
          <w:bCs/>
          <w:sz w:val="24"/>
          <w:szCs w:val="24"/>
          <w:lang w:eastAsia="es-MX"/>
        </w:rPr>
        <w:t>adiciona</w:t>
      </w:r>
      <w:r w:rsidRPr="00E61D0B">
        <w:rPr>
          <w:rFonts w:ascii="Times New Roman" w:eastAsia="Calibri" w:hAnsi="Times New Roman" w:cs="Times New Roman"/>
          <w:bCs/>
          <w:sz w:val="24"/>
          <w:szCs w:val="24"/>
          <w:lang w:eastAsia="es-MX"/>
        </w:rPr>
        <w:t xml:space="preserve"> al artículo 27 la fracción VI de la Ley de los Derechos de Niñas, Niños y Adolescentes del Estado de México, para quedar como sigue:</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 xml:space="preserve">Artículo 26.- </w:t>
      </w:r>
      <w:r w:rsidRPr="00E61D0B">
        <w:rPr>
          <w:rFonts w:ascii="Times New Roman" w:eastAsia="Calibri" w:hAnsi="Times New Roman" w:cs="Times New Roman"/>
          <w:bCs/>
          <w:sz w:val="24"/>
          <w:szCs w:val="24"/>
          <w:lang w:eastAsia="es-MX"/>
        </w:rPr>
        <w:t>...</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Cs/>
          <w:sz w:val="24"/>
          <w:szCs w:val="24"/>
          <w:lang w:eastAsia="es-MX"/>
        </w:rPr>
        <w:t xml:space="preserve">Las instancias competentes en casos de niñas, niños y adolescentes, víctimas de delitos </w:t>
      </w:r>
      <w:r w:rsidRPr="00E61D0B">
        <w:rPr>
          <w:rFonts w:ascii="Times New Roman" w:eastAsia="Calibri" w:hAnsi="Times New Roman" w:cs="Times New Roman"/>
          <w:b/>
          <w:bCs/>
          <w:sz w:val="24"/>
          <w:szCs w:val="24"/>
          <w:lang w:eastAsia="es-MX"/>
        </w:rPr>
        <w:t xml:space="preserve">sexuales, </w:t>
      </w:r>
      <w:r w:rsidRPr="00E61D0B">
        <w:rPr>
          <w:rFonts w:ascii="Times New Roman" w:eastAsia="Calibri" w:hAnsi="Times New Roman" w:cs="Times New Roman"/>
          <w:bCs/>
          <w:sz w:val="24"/>
          <w:szCs w:val="24"/>
          <w:lang w:eastAsia="es-MX"/>
        </w:rPr>
        <w:t xml:space="preserve">feminicidio, desaparición, feminicidio en grado de tentativa o de aquellos que afecten gravemente su integridad física y psicológica; deberán de ejecutar de manera inmediata, </w:t>
      </w:r>
      <w:r w:rsidRPr="00E61D0B">
        <w:rPr>
          <w:rFonts w:ascii="Times New Roman" w:eastAsia="Calibri" w:hAnsi="Times New Roman" w:cs="Times New Roman"/>
          <w:b/>
          <w:bCs/>
          <w:sz w:val="24"/>
          <w:szCs w:val="24"/>
          <w:lang w:eastAsia="es-MX"/>
        </w:rPr>
        <w:t>integral, sin discriminación y atendiendo al interés superior de las niñas, niños y adolescentes, y la no victimización</w:t>
      </w:r>
      <w:r w:rsidRPr="00E61D0B">
        <w:rPr>
          <w:rFonts w:ascii="Times New Roman" w:eastAsia="Calibri" w:hAnsi="Times New Roman" w:cs="Times New Roman"/>
          <w:bCs/>
          <w:sz w:val="24"/>
          <w:szCs w:val="24"/>
          <w:lang w:eastAsia="es-MX"/>
        </w:rPr>
        <w:t xml:space="preserve"> secundaria, los mecanismos de atención de denuncias y los protocolos de actuación señalados por la ley, para la implementación de acciones de asistencia jurídica, social y psicológica y de reparación integral del daño, destacando el acompañamiento y atención psicosocial, en sus planes y políticas.</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Cs/>
          <w:sz w:val="24"/>
          <w:szCs w:val="24"/>
          <w:lang w:eastAsia="es-MX"/>
        </w:rPr>
        <w:t>En los casos en que las niñas, niños y adolescentes sean víctimas de delitos se aplicarán las disposiciones aplicables</w:t>
      </w:r>
      <w:r w:rsidRPr="00E61D0B">
        <w:rPr>
          <w:rFonts w:ascii="Times New Roman" w:eastAsia="Arial" w:hAnsi="Times New Roman" w:cs="Times New Roman"/>
          <w:sz w:val="24"/>
          <w:szCs w:val="24"/>
          <w:lang w:eastAsia="es-MX"/>
        </w:rPr>
        <w:t xml:space="preserve"> </w:t>
      </w:r>
      <w:r w:rsidRPr="00E61D0B">
        <w:rPr>
          <w:rFonts w:ascii="Times New Roman" w:eastAsia="Calibri" w:hAnsi="Times New Roman" w:cs="Times New Roman"/>
          <w:bCs/>
          <w:sz w:val="24"/>
          <w:szCs w:val="24"/>
          <w:lang w:eastAsia="es-MX"/>
        </w:rPr>
        <w:t xml:space="preserve">con perspectiva de infancia y adolescencia. En todo caso, los protocolos de atención deberán </w:t>
      </w:r>
      <w:r w:rsidRPr="00E61D0B">
        <w:rPr>
          <w:rFonts w:ascii="Times New Roman" w:eastAsia="Calibri" w:hAnsi="Times New Roman" w:cs="Times New Roman"/>
          <w:b/>
          <w:bCs/>
          <w:sz w:val="24"/>
          <w:szCs w:val="24"/>
          <w:lang w:eastAsia="es-MX"/>
        </w:rPr>
        <w:t>contemplar la intervención de la Procuraduría de Protección, así como considerar</w:t>
      </w:r>
      <w:r w:rsidRPr="00E61D0B">
        <w:rPr>
          <w:rFonts w:ascii="Times New Roman" w:eastAsia="Calibri" w:hAnsi="Times New Roman" w:cs="Times New Roman"/>
          <w:bCs/>
          <w:sz w:val="24"/>
          <w:szCs w:val="24"/>
          <w:lang w:eastAsia="es-MX"/>
        </w:rPr>
        <w:t xml:space="preserve"> </w:t>
      </w:r>
      <w:r w:rsidRPr="00E61D0B">
        <w:rPr>
          <w:rFonts w:ascii="Times New Roman" w:eastAsia="Calibri" w:hAnsi="Times New Roman" w:cs="Times New Roman"/>
          <w:b/>
          <w:bCs/>
          <w:sz w:val="24"/>
          <w:szCs w:val="24"/>
          <w:lang w:eastAsia="es-MX"/>
        </w:rPr>
        <w:t>la</w:t>
      </w:r>
      <w:r w:rsidRPr="00E61D0B">
        <w:rPr>
          <w:rFonts w:ascii="Times New Roman" w:eastAsia="Calibri" w:hAnsi="Times New Roman" w:cs="Times New Roman"/>
          <w:bCs/>
          <w:sz w:val="24"/>
          <w:szCs w:val="24"/>
          <w:lang w:eastAsia="es-MX"/>
        </w:rPr>
        <w:t xml:space="preserve"> edad, desarrollo evolutivo, cognoscitivo y madurez para la implementación de las acciones de asistencia y protección respectivas, así como la reparación integral del daño.</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Cs/>
          <w:sz w:val="24"/>
          <w:szCs w:val="24"/>
          <w:lang w:eastAsia="es-MX"/>
        </w:rPr>
        <w:t>…</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 xml:space="preserve">Artículo 27. </w:t>
      </w:r>
      <w:r w:rsidRPr="00E61D0B">
        <w:rPr>
          <w:rFonts w:ascii="Times New Roman" w:eastAsia="Calibri" w:hAnsi="Times New Roman" w:cs="Times New Roman"/>
          <w:bCs/>
          <w:sz w:val="24"/>
          <w:szCs w:val="24"/>
          <w:lang w:eastAsia="es-MX"/>
        </w:rPr>
        <w:t>…</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I. a V.</w:t>
      </w:r>
      <w:r w:rsidRPr="00E61D0B">
        <w:rPr>
          <w:rFonts w:ascii="Times New Roman" w:eastAsia="Calibri" w:hAnsi="Times New Roman" w:cs="Times New Roman"/>
          <w:bCs/>
          <w:sz w:val="24"/>
          <w:szCs w:val="24"/>
          <w:lang w:eastAsia="es-MX"/>
        </w:rPr>
        <w:t xml:space="preserve"> …</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
          <w:bCs/>
          <w:sz w:val="24"/>
          <w:szCs w:val="24"/>
          <w:lang w:eastAsia="es-MX"/>
        </w:rPr>
      </w:pPr>
      <w:r w:rsidRPr="00E61D0B">
        <w:rPr>
          <w:rFonts w:ascii="Times New Roman" w:eastAsia="Calibri" w:hAnsi="Times New Roman" w:cs="Times New Roman"/>
          <w:b/>
          <w:bCs/>
          <w:sz w:val="24"/>
          <w:szCs w:val="24"/>
          <w:lang w:eastAsia="es-MX"/>
        </w:rPr>
        <w:t>VI. Solicitar la intervención de la Procuraduría de Protección cuando estimen que puedan verse afectados sus derechos.</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 xml:space="preserve">Artículo 90. </w:t>
      </w:r>
      <w:r w:rsidRPr="00E61D0B">
        <w:rPr>
          <w:rFonts w:ascii="Times New Roman" w:eastAsia="Calibri" w:hAnsi="Times New Roman" w:cs="Times New Roman"/>
          <w:bCs/>
          <w:sz w:val="24"/>
          <w:szCs w:val="24"/>
          <w:lang w:eastAsia="es-MX"/>
        </w:rPr>
        <w:t>…</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I.</w:t>
      </w:r>
      <w:r w:rsidRPr="00E61D0B">
        <w:rPr>
          <w:rFonts w:ascii="Times New Roman" w:eastAsia="Calibri" w:hAnsi="Times New Roman" w:cs="Times New Roman"/>
          <w:bCs/>
          <w:sz w:val="24"/>
          <w:szCs w:val="24"/>
          <w:lang w:eastAsia="es-MX"/>
        </w:rPr>
        <w:t xml:space="preserve"> Procurar la protección integral de niñas, niños y adolescentes </w:t>
      </w:r>
      <w:r w:rsidRPr="00E61D0B">
        <w:rPr>
          <w:rFonts w:ascii="Times New Roman" w:eastAsia="Calibri" w:hAnsi="Times New Roman" w:cs="Times New Roman"/>
          <w:b/>
          <w:bCs/>
          <w:sz w:val="24"/>
          <w:szCs w:val="24"/>
          <w:lang w:eastAsia="es-MX"/>
        </w:rPr>
        <w:t>así como recibir, atender y dar seguimiento de manera prioritaria a casos de maltrato y violencia en su contra</w:t>
      </w:r>
      <w:r w:rsidRPr="00E61D0B">
        <w:rPr>
          <w:rFonts w:ascii="Times New Roman" w:eastAsia="Calibri" w:hAnsi="Times New Roman" w:cs="Times New Roman"/>
          <w:bCs/>
          <w:sz w:val="24"/>
          <w:szCs w:val="24"/>
          <w:lang w:eastAsia="es-MX"/>
        </w:rPr>
        <w:t>, de acuerdo con lo previsto por la Constitución Política de los Estados Unidos Mexicanos y la Constitución Política del Estado Libre y Soberano de México, los tratados internacionales en los que el Estado Mexicano sea parte, la Ley General, esta Ley y demás disposiciones jurídicas aplicables, dicha protección integral deberá abarcar, por lo menos:</w:t>
      </w:r>
    </w:p>
    <w:p w:rsidR="00C50FE2" w:rsidRPr="00E61D0B" w:rsidRDefault="00C50FE2" w:rsidP="00E61D0B">
      <w:pPr>
        <w:spacing w:after="0" w:line="240" w:lineRule="auto"/>
        <w:contextualSpacing/>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a. a d.</w:t>
      </w:r>
      <w:r w:rsidRPr="00E61D0B">
        <w:rPr>
          <w:rFonts w:ascii="Times New Roman" w:eastAsia="Calibri" w:hAnsi="Times New Roman" w:cs="Times New Roman"/>
          <w:bCs/>
          <w:sz w:val="24"/>
          <w:szCs w:val="24"/>
          <w:lang w:eastAsia="es-MX"/>
        </w:rPr>
        <w:t xml:space="preserve"> …</w:t>
      </w:r>
    </w:p>
    <w:p w:rsidR="00C50FE2" w:rsidRPr="00E61D0B" w:rsidRDefault="00C50FE2" w:rsidP="00E61D0B">
      <w:pPr>
        <w:spacing w:after="0" w:line="240" w:lineRule="auto"/>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Cs/>
          <w:sz w:val="24"/>
          <w:szCs w:val="24"/>
          <w:lang w:eastAsia="es-MX"/>
        </w:rPr>
        <w:t>…</w:t>
      </w:r>
    </w:p>
    <w:p w:rsidR="00C50FE2" w:rsidRPr="00E61D0B" w:rsidRDefault="00C50FE2" w:rsidP="00E61D0B">
      <w:pPr>
        <w:spacing w:after="0" w:line="240" w:lineRule="auto"/>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II.</w:t>
      </w:r>
      <w:r w:rsidRPr="00E61D0B">
        <w:rPr>
          <w:rFonts w:ascii="Times New Roman" w:eastAsia="Calibri" w:hAnsi="Times New Roman" w:cs="Times New Roman"/>
          <w:bCs/>
          <w:sz w:val="24"/>
          <w:szCs w:val="24"/>
          <w:lang w:eastAsia="es-MX"/>
        </w:rPr>
        <w:t xml:space="preserve"> Prestar asesoría y representación en suplencia a niñas, niños y adolescentes involucrados en procedimientos judiciales o administrativos, </w:t>
      </w:r>
      <w:r w:rsidRPr="00E61D0B">
        <w:rPr>
          <w:rFonts w:ascii="Times New Roman" w:eastAsia="Calibri" w:hAnsi="Times New Roman" w:cs="Times New Roman"/>
          <w:b/>
          <w:bCs/>
          <w:sz w:val="24"/>
          <w:szCs w:val="24"/>
          <w:lang w:eastAsia="es-MX"/>
        </w:rPr>
        <w:t xml:space="preserve">así como a quienes ejerzan la patria potestad, tutela, guarda y custodia, </w:t>
      </w:r>
      <w:r w:rsidRPr="00E61D0B">
        <w:rPr>
          <w:rFonts w:ascii="Times New Roman" w:eastAsia="Calibri" w:hAnsi="Times New Roman" w:cs="Times New Roman"/>
          <w:bCs/>
          <w:sz w:val="24"/>
          <w:szCs w:val="24"/>
          <w:lang w:eastAsia="es-MX"/>
        </w:rPr>
        <w:t>sin perjuicio de las atribuciones que le correspondan al Ministerio Público, así como intervenir oficiosamente, con representación coadyuvante, en los procedimientos jurisdiccionales y administrativos en que participen niñas, niños y adolescentes, de conformidad con lo dispuesto en la Ley General, la presente Ley, y demás disposiciones jurídicas aplicables.</w:t>
      </w:r>
    </w:p>
    <w:p w:rsidR="00C50FE2" w:rsidRPr="00E61D0B" w:rsidRDefault="00C50FE2" w:rsidP="00E61D0B">
      <w:pPr>
        <w:spacing w:after="0" w:line="240" w:lineRule="auto"/>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III. a XXIV.</w:t>
      </w:r>
      <w:r w:rsidRPr="00E61D0B">
        <w:rPr>
          <w:rFonts w:ascii="Times New Roman" w:eastAsia="Calibri" w:hAnsi="Times New Roman" w:cs="Times New Roman"/>
          <w:bCs/>
          <w:sz w:val="24"/>
          <w:szCs w:val="24"/>
          <w:lang w:eastAsia="es-MX"/>
        </w:rPr>
        <w:t xml:space="preserve"> …</w:t>
      </w:r>
    </w:p>
    <w:p w:rsidR="00C50FE2" w:rsidRPr="00E61D0B" w:rsidRDefault="00C50FE2" w:rsidP="00E61D0B">
      <w:pPr>
        <w:spacing w:after="0" w:line="240" w:lineRule="auto"/>
        <w:jc w:val="both"/>
        <w:rPr>
          <w:rFonts w:ascii="Times New Roman" w:eastAsia="Calibri" w:hAnsi="Times New Roman" w:cs="Times New Roman"/>
          <w:bCs/>
          <w:sz w:val="24"/>
          <w:szCs w:val="24"/>
          <w:lang w:eastAsia="es-MX"/>
        </w:rPr>
      </w:pPr>
    </w:p>
    <w:p w:rsidR="00C50FE2" w:rsidRPr="00E61D0B" w:rsidRDefault="00C50FE2" w:rsidP="00E61D0B">
      <w:pPr>
        <w:spacing w:after="0" w:line="240" w:lineRule="auto"/>
        <w:jc w:val="center"/>
        <w:rPr>
          <w:rFonts w:ascii="Times New Roman" w:eastAsia="Calibri" w:hAnsi="Times New Roman" w:cs="Times New Roman"/>
          <w:b/>
          <w:bCs/>
          <w:sz w:val="24"/>
          <w:szCs w:val="24"/>
          <w:lang w:val="es-ES_tradnl" w:eastAsia="es-MX"/>
        </w:rPr>
      </w:pPr>
      <w:r w:rsidRPr="00E61D0B">
        <w:rPr>
          <w:rFonts w:ascii="Times New Roman" w:eastAsia="Calibri" w:hAnsi="Times New Roman" w:cs="Times New Roman"/>
          <w:b/>
          <w:bCs/>
          <w:sz w:val="24"/>
          <w:szCs w:val="24"/>
          <w:lang w:val="es-ES_tradnl" w:eastAsia="es-MX"/>
        </w:rPr>
        <w:t>T R A N S I T O R I O S</w:t>
      </w:r>
    </w:p>
    <w:p w:rsidR="00C50FE2" w:rsidRPr="00E61D0B" w:rsidRDefault="00C50FE2" w:rsidP="00E61D0B">
      <w:pPr>
        <w:spacing w:after="0" w:line="240" w:lineRule="auto"/>
        <w:jc w:val="center"/>
        <w:rPr>
          <w:rFonts w:ascii="Times New Roman" w:eastAsia="Calibri" w:hAnsi="Times New Roman" w:cs="Times New Roman"/>
          <w:b/>
          <w:bCs/>
          <w:sz w:val="24"/>
          <w:szCs w:val="24"/>
          <w:lang w:val="es-ES_tradnl" w:eastAsia="es-MX"/>
        </w:rPr>
      </w:pPr>
    </w:p>
    <w:p w:rsidR="00C50FE2" w:rsidRPr="00E61D0B" w:rsidRDefault="00C50FE2" w:rsidP="00E61D0B">
      <w:pPr>
        <w:spacing w:after="0" w:line="240" w:lineRule="auto"/>
        <w:jc w:val="both"/>
        <w:rPr>
          <w:rFonts w:ascii="Times New Roman" w:eastAsia="Calibri" w:hAnsi="Times New Roman" w:cs="Times New Roman"/>
          <w:bCs/>
          <w:sz w:val="24"/>
          <w:szCs w:val="24"/>
          <w:lang w:val="es-ES_tradnl" w:eastAsia="es-MX"/>
        </w:rPr>
      </w:pPr>
      <w:r w:rsidRPr="00E61D0B">
        <w:rPr>
          <w:rFonts w:ascii="Times New Roman" w:eastAsia="Calibri" w:hAnsi="Times New Roman" w:cs="Times New Roman"/>
          <w:b/>
          <w:bCs/>
          <w:sz w:val="24"/>
          <w:szCs w:val="24"/>
          <w:lang w:val="es-ES_tradnl" w:eastAsia="es-MX"/>
        </w:rPr>
        <w:t xml:space="preserve">PRIMERO. </w:t>
      </w:r>
      <w:r w:rsidRPr="00E61D0B">
        <w:rPr>
          <w:rFonts w:ascii="Times New Roman" w:eastAsia="Calibri" w:hAnsi="Times New Roman" w:cs="Times New Roman"/>
          <w:bCs/>
          <w:sz w:val="24"/>
          <w:szCs w:val="24"/>
          <w:lang w:val="es-ES_tradnl" w:eastAsia="es-MX"/>
        </w:rPr>
        <w:t>Publíquese el presente Decreto en el Periódico Oficial “Gaceta del Gobierno”.</w:t>
      </w:r>
    </w:p>
    <w:p w:rsidR="00C50FE2" w:rsidRPr="00E61D0B" w:rsidRDefault="00C50FE2" w:rsidP="00E61D0B">
      <w:pPr>
        <w:spacing w:after="0" w:line="240" w:lineRule="auto"/>
        <w:jc w:val="both"/>
        <w:rPr>
          <w:rFonts w:ascii="Times New Roman" w:eastAsia="Calibri" w:hAnsi="Times New Roman" w:cs="Times New Roman"/>
          <w:bCs/>
          <w:sz w:val="24"/>
          <w:szCs w:val="24"/>
          <w:lang w:val="es-ES_tradnl" w:eastAsia="es-MX"/>
        </w:rPr>
      </w:pPr>
    </w:p>
    <w:p w:rsidR="00C50FE2" w:rsidRPr="00E61D0B" w:rsidRDefault="00C50FE2" w:rsidP="00E61D0B">
      <w:pPr>
        <w:spacing w:after="0" w:line="240" w:lineRule="auto"/>
        <w:jc w:val="both"/>
        <w:rPr>
          <w:rFonts w:ascii="Times New Roman" w:eastAsia="Calibri" w:hAnsi="Times New Roman" w:cs="Times New Roman"/>
          <w:bCs/>
          <w:sz w:val="24"/>
          <w:szCs w:val="24"/>
          <w:lang w:val="es-ES_tradnl" w:eastAsia="es-MX"/>
        </w:rPr>
      </w:pPr>
      <w:r w:rsidRPr="00E61D0B">
        <w:rPr>
          <w:rFonts w:ascii="Times New Roman" w:eastAsia="Calibri" w:hAnsi="Times New Roman" w:cs="Times New Roman"/>
          <w:b/>
          <w:bCs/>
          <w:sz w:val="24"/>
          <w:szCs w:val="24"/>
          <w:lang w:val="es-ES_tradnl" w:eastAsia="es-MX"/>
        </w:rPr>
        <w:t xml:space="preserve">SEGUNDO. </w:t>
      </w:r>
      <w:r w:rsidRPr="00E61D0B">
        <w:rPr>
          <w:rFonts w:ascii="Times New Roman" w:eastAsia="Calibri" w:hAnsi="Times New Roman" w:cs="Times New Roman"/>
          <w:bCs/>
          <w:sz w:val="24"/>
          <w:szCs w:val="24"/>
          <w:lang w:val="es-ES_tradnl" w:eastAsia="es-MX"/>
        </w:rPr>
        <w:t>El presente Decreto entrará en vigor al día siguiente de su publicación.</w:t>
      </w:r>
    </w:p>
    <w:p w:rsidR="00C50FE2" w:rsidRPr="00E61D0B" w:rsidRDefault="00C50FE2" w:rsidP="00E61D0B">
      <w:pPr>
        <w:spacing w:after="0" w:line="240" w:lineRule="auto"/>
        <w:jc w:val="both"/>
        <w:rPr>
          <w:rFonts w:ascii="Times New Roman" w:eastAsia="Calibri" w:hAnsi="Times New Roman" w:cs="Times New Roman"/>
          <w:bCs/>
          <w:sz w:val="24"/>
          <w:szCs w:val="24"/>
          <w:lang w:val="es-ES_tradnl" w:eastAsia="es-MX"/>
        </w:rPr>
      </w:pPr>
    </w:p>
    <w:p w:rsidR="00C50FE2" w:rsidRPr="00E61D0B" w:rsidRDefault="00C50FE2" w:rsidP="00E61D0B">
      <w:pPr>
        <w:spacing w:after="0" w:line="240" w:lineRule="auto"/>
        <w:jc w:val="both"/>
        <w:rPr>
          <w:rFonts w:ascii="Times New Roman" w:eastAsia="Calibri" w:hAnsi="Times New Roman" w:cs="Times New Roman"/>
          <w:bCs/>
          <w:sz w:val="24"/>
          <w:szCs w:val="24"/>
          <w:lang w:val="es-ES_tradnl" w:eastAsia="es-MX"/>
        </w:rPr>
      </w:pPr>
      <w:r w:rsidRPr="00E61D0B">
        <w:rPr>
          <w:rFonts w:ascii="Times New Roman" w:eastAsia="Calibri" w:hAnsi="Times New Roman" w:cs="Times New Roman"/>
          <w:b/>
          <w:sz w:val="24"/>
          <w:szCs w:val="24"/>
          <w:lang w:val="es-ES_tradnl" w:eastAsia="es-MX"/>
        </w:rPr>
        <w:t>TERCERO</w:t>
      </w:r>
      <w:r w:rsidRPr="00E61D0B">
        <w:rPr>
          <w:rFonts w:ascii="Times New Roman" w:eastAsia="Calibri" w:hAnsi="Times New Roman" w:cs="Times New Roman"/>
          <w:b/>
          <w:bCs/>
          <w:sz w:val="24"/>
          <w:szCs w:val="24"/>
          <w:lang w:val="es-ES_tradnl" w:eastAsia="es-MX"/>
        </w:rPr>
        <w:t>.</w:t>
      </w:r>
      <w:r w:rsidRPr="00E61D0B">
        <w:rPr>
          <w:rFonts w:ascii="Times New Roman" w:eastAsia="Calibri" w:hAnsi="Times New Roman" w:cs="Times New Roman"/>
          <w:bCs/>
          <w:sz w:val="24"/>
          <w:szCs w:val="24"/>
          <w:lang w:val="es-ES_tradnl" w:eastAsia="es-MX"/>
        </w:rPr>
        <w:t xml:space="preserve"> Las instancias competentes, en un periodo no mayor a 180 días hábiles contados a partir de la entrada en vigor de este Decreto, deberán actualizar los protocolos de atención a que hace referencia el presente Decreto para contemplar la intervención de la Procuraduría de Protección </w:t>
      </w:r>
      <w:r w:rsidRPr="00E61D0B">
        <w:rPr>
          <w:rFonts w:ascii="Times New Roman" w:eastAsia="Calibri" w:hAnsi="Times New Roman" w:cs="Times New Roman"/>
          <w:bCs/>
          <w:sz w:val="24"/>
          <w:szCs w:val="24"/>
          <w:lang w:eastAsia="es-MX"/>
        </w:rPr>
        <w:t>de Niñas, Niños y Adolescentes del Estado de México.</w:t>
      </w:r>
    </w:p>
    <w:p w:rsidR="00C50FE2" w:rsidRPr="00E61D0B" w:rsidRDefault="00C50FE2" w:rsidP="00E61D0B">
      <w:pPr>
        <w:spacing w:after="0" w:line="240" w:lineRule="auto"/>
        <w:jc w:val="both"/>
        <w:rPr>
          <w:rFonts w:ascii="Times New Roman" w:eastAsia="Calibri" w:hAnsi="Times New Roman" w:cs="Times New Roman"/>
          <w:bCs/>
          <w:sz w:val="24"/>
          <w:szCs w:val="24"/>
          <w:lang w:val="es-ES_tradnl" w:eastAsia="es-MX"/>
        </w:rPr>
      </w:pPr>
    </w:p>
    <w:p w:rsidR="00C50FE2" w:rsidRPr="00E61D0B" w:rsidRDefault="00C50FE2" w:rsidP="00E61D0B">
      <w:pPr>
        <w:spacing w:after="0" w:line="240" w:lineRule="auto"/>
        <w:jc w:val="both"/>
        <w:rPr>
          <w:rFonts w:ascii="Times New Roman" w:eastAsia="Calibri" w:hAnsi="Times New Roman" w:cs="Times New Roman"/>
          <w:bCs/>
          <w:sz w:val="24"/>
          <w:szCs w:val="24"/>
          <w:lang w:val="es-ES_tradnl" w:eastAsia="es-MX"/>
        </w:rPr>
      </w:pPr>
      <w:r w:rsidRPr="00E61D0B">
        <w:rPr>
          <w:rFonts w:ascii="Times New Roman" w:eastAsia="Calibri" w:hAnsi="Times New Roman" w:cs="Times New Roman"/>
          <w:bCs/>
          <w:sz w:val="24"/>
          <w:szCs w:val="24"/>
          <w:lang w:val="es-ES_tradnl" w:eastAsia="es-MX"/>
        </w:rPr>
        <w:t>Lo tendrá entendido la Gobernadora del Estado, haciendo que se publique y se cumpla.</w:t>
      </w:r>
    </w:p>
    <w:p w:rsidR="00C50FE2" w:rsidRPr="00E61D0B" w:rsidRDefault="00C50FE2" w:rsidP="00E61D0B">
      <w:pPr>
        <w:spacing w:after="0" w:line="240" w:lineRule="auto"/>
        <w:jc w:val="both"/>
        <w:rPr>
          <w:rFonts w:ascii="Times New Roman" w:eastAsia="Calibri" w:hAnsi="Times New Roman" w:cs="Times New Roman"/>
          <w:bCs/>
          <w:sz w:val="24"/>
          <w:szCs w:val="24"/>
          <w:lang w:val="es-ES_tradnl" w:eastAsia="es-MX"/>
        </w:rPr>
      </w:pPr>
    </w:p>
    <w:p w:rsidR="00C50FE2" w:rsidRPr="00E61D0B" w:rsidRDefault="00C50FE2" w:rsidP="00E61D0B">
      <w:pPr>
        <w:spacing w:after="0" w:line="240" w:lineRule="auto"/>
        <w:jc w:val="both"/>
        <w:rPr>
          <w:rFonts w:ascii="Times New Roman" w:eastAsia="Calibri" w:hAnsi="Times New Roman" w:cs="Times New Roman"/>
          <w:bCs/>
          <w:sz w:val="24"/>
          <w:szCs w:val="24"/>
          <w:lang w:val="es-ES_tradnl" w:eastAsia="es-MX"/>
        </w:rPr>
      </w:pPr>
      <w:r w:rsidRPr="00E61D0B">
        <w:rPr>
          <w:rFonts w:ascii="Times New Roman" w:eastAsia="Calibri" w:hAnsi="Times New Roman" w:cs="Times New Roman"/>
          <w:bCs/>
          <w:sz w:val="24"/>
          <w:szCs w:val="24"/>
          <w:lang w:val="es-ES_tradnl" w:eastAsia="es-MX"/>
        </w:rPr>
        <w:t xml:space="preserve">Dado en el Palacio del Poder Legislativo, en la ciudad de Toluca de Lerdo, Capital del Estado de México, a los diez días del mes de septiembre del dos mil veinticinco. </w:t>
      </w:r>
    </w:p>
    <w:p w:rsidR="00C50FE2" w:rsidRPr="00E61D0B" w:rsidRDefault="00C50FE2" w:rsidP="00E61D0B">
      <w:pPr>
        <w:spacing w:after="0" w:line="240" w:lineRule="auto"/>
        <w:jc w:val="center"/>
        <w:rPr>
          <w:rFonts w:ascii="Times New Roman" w:eastAsia="Calibri" w:hAnsi="Times New Roman" w:cs="Times New Roman"/>
          <w:b/>
          <w:sz w:val="24"/>
          <w:szCs w:val="24"/>
          <w:lang w:eastAsia="es-MX"/>
        </w:rPr>
      </w:pPr>
    </w:p>
    <w:p w:rsidR="00C50FE2" w:rsidRPr="00E61D0B" w:rsidRDefault="00C50FE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PRESIDENTA</w:t>
      </w:r>
    </w:p>
    <w:p w:rsidR="00C50FE2" w:rsidRPr="00E61D0B" w:rsidRDefault="00C50FE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 xml:space="preserve">DIP. MARTHA AZUCENA CAMACHO REYNOSO </w:t>
      </w:r>
    </w:p>
    <w:p w:rsidR="00C50FE2" w:rsidRPr="00E61D0B" w:rsidRDefault="00C50FE2" w:rsidP="00E61D0B">
      <w:pPr>
        <w:spacing w:after="0" w:line="240" w:lineRule="auto"/>
        <w:jc w:val="center"/>
        <w:rPr>
          <w:rFonts w:ascii="Times New Roman" w:eastAsia="Calibri" w:hAnsi="Times New Roman" w:cs="Times New Roman"/>
          <w:b/>
          <w:sz w:val="24"/>
          <w:szCs w:val="24"/>
          <w:lang w:eastAsia="es-MX"/>
        </w:rPr>
      </w:pPr>
    </w:p>
    <w:p w:rsidR="00C50FE2" w:rsidRPr="00E61D0B" w:rsidRDefault="00C50FE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SECRETARIAS</w:t>
      </w:r>
    </w:p>
    <w:p w:rsidR="00C50FE2" w:rsidRPr="00E61D0B" w:rsidRDefault="00C50FE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 xml:space="preserve">DIP. YESICA YANET ROJAS HERNÁNDEZ </w:t>
      </w:r>
    </w:p>
    <w:tbl>
      <w:tblPr>
        <w:tblW w:w="0" w:type="auto"/>
        <w:jc w:val="center"/>
        <w:tblLook w:val="04A0" w:firstRow="1" w:lastRow="0" w:firstColumn="1" w:lastColumn="0" w:noHBand="0" w:noVBand="1"/>
      </w:tblPr>
      <w:tblGrid>
        <w:gridCol w:w="5025"/>
        <w:gridCol w:w="4380"/>
      </w:tblGrid>
      <w:tr w:rsidR="00C50FE2" w:rsidRPr="00E61D0B" w:rsidTr="00C50FE2">
        <w:trPr>
          <w:jc w:val="center"/>
        </w:trPr>
        <w:tc>
          <w:tcPr>
            <w:tcW w:w="5103" w:type="dxa"/>
            <w:hideMark/>
          </w:tcPr>
          <w:p w:rsidR="00C50FE2" w:rsidRPr="00E61D0B" w:rsidRDefault="00C50FE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 xml:space="preserve">DIP. ROCÍO ALEXIA DÁVILA SÁNCHEZ </w:t>
            </w:r>
          </w:p>
        </w:tc>
        <w:tc>
          <w:tcPr>
            <w:tcW w:w="4441" w:type="dxa"/>
            <w:hideMark/>
          </w:tcPr>
          <w:p w:rsidR="00C50FE2" w:rsidRPr="00E61D0B" w:rsidRDefault="00C50FE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 xml:space="preserve">DIP. MARICELA BELTRÁN SÁNCHEZ </w:t>
            </w:r>
          </w:p>
        </w:tc>
      </w:tr>
    </w:tbl>
    <w:p w:rsidR="00C50FE2" w:rsidRPr="00E61D0B" w:rsidRDefault="00C50FE2" w:rsidP="00E61D0B">
      <w:pPr>
        <w:spacing w:after="0" w:line="240" w:lineRule="auto"/>
        <w:contextualSpacing/>
        <w:rPr>
          <w:rFonts w:ascii="Times New Roman" w:hAnsi="Times New Roman" w:cs="Times New Roman"/>
          <w:sz w:val="24"/>
          <w:szCs w:val="24"/>
        </w:rPr>
      </w:pPr>
    </w:p>
    <w:p w:rsidR="00C46A4A" w:rsidRPr="00E61D0B" w:rsidRDefault="00C46A4A" w:rsidP="00E61D0B">
      <w:pPr>
        <w:spacing w:after="0" w:line="240" w:lineRule="auto"/>
        <w:jc w:val="center"/>
        <w:rPr>
          <w:rFonts w:ascii="Times New Roman" w:hAnsi="Times New Roman" w:cs="Times New Roman"/>
          <w:i/>
          <w:sz w:val="24"/>
          <w:szCs w:val="24"/>
        </w:rPr>
      </w:pPr>
      <w:r w:rsidRPr="00E61D0B">
        <w:rPr>
          <w:rFonts w:ascii="Times New Roman" w:hAnsi="Times New Roman" w:cs="Times New Roman"/>
          <w:i/>
          <w:sz w:val="24"/>
          <w:szCs w:val="24"/>
        </w:rPr>
        <w:t>(Fin del documento)</w:t>
      </w:r>
    </w:p>
    <w:p w:rsidR="00C46A4A" w:rsidRPr="00E61D0B" w:rsidRDefault="00C46A4A" w:rsidP="00E61D0B">
      <w:pPr>
        <w:spacing w:after="0" w:line="240" w:lineRule="auto"/>
        <w:jc w:val="center"/>
        <w:rPr>
          <w:rFonts w:ascii="Times New Roman" w:hAnsi="Times New Roman"/>
          <w:sz w:val="24"/>
          <w:szCs w:val="24"/>
        </w:rPr>
      </w:pPr>
    </w:p>
    <w:p w:rsidR="003B64D0" w:rsidRPr="00E61D0B" w:rsidRDefault="003B64D0" w:rsidP="00E61D0B">
      <w:pPr>
        <w:pStyle w:val="Sinespaciado"/>
        <w:jc w:val="both"/>
        <w:rPr>
          <w:rFonts w:cs="Times New Roman"/>
          <w:szCs w:val="24"/>
        </w:rPr>
      </w:pPr>
      <w:r w:rsidRPr="00E61D0B">
        <w:rPr>
          <w:rFonts w:cs="Times New Roman"/>
          <w:szCs w:val="24"/>
        </w:rPr>
        <w:t xml:space="preserve">PRESIDENTA DIP. MARTHA AZUCENA CAMACHO REYNOSO. Gracias diputado Román Cortés Lugo, leído los antecedentes, pido a quienes estén por el turno a discusión del dictamen, </w:t>
      </w:r>
      <w:bookmarkStart w:id="4" w:name="_Hlk208576826"/>
      <w:r w:rsidRPr="00E61D0B">
        <w:rPr>
          <w:rFonts w:cs="Times New Roman"/>
          <w:szCs w:val="24"/>
        </w:rPr>
        <w:t xml:space="preserve">se </w:t>
      </w:r>
      <w:r w:rsidR="0052767E" w:rsidRPr="00E61D0B">
        <w:rPr>
          <w:rFonts w:cs="Times New Roman"/>
          <w:szCs w:val="24"/>
        </w:rPr>
        <w:t>sirvan</w:t>
      </w:r>
      <w:r w:rsidRPr="00E61D0B">
        <w:rPr>
          <w:rFonts w:cs="Times New Roman"/>
          <w:szCs w:val="24"/>
        </w:rPr>
        <w:t xml:space="preserve"> a levantar la mano ¿En contra? ¿En abstención? </w:t>
      </w:r>
    </w:p>
    <w:bookmarkEnd w:id="4"/>
    <w:p w:rsidR="003B64D0" w:rsidRPr="00E61D0B" w:rsidRDefault="003B64D0" w:rsidP="00E61D0B">
      <w:pPr>
        <w:pStyle w:val="Sinespaciado"/>
        <w:jc w:val="both"/>
        <w:rPr>
          <w:rFonts w:cs="Times New Roman"/>
          <w:szCs w:val="24"/>
        </w:rPr>
      </w:pPr>
      <w:r w:rsidRPr="00E61D0B">
        <w:rPr>
          <w:rFonts w:cs="Times New Roman"/>
          <w:szCs w:val="24"/>
        </w:rPr>
        <w:t xml:space="preserve">SECRETARIA DIP. YÉSICA YANET ROJAS HERNÁNDEZ. La propuesta ha sido aprobada por unanimidad. </w:t>
      </w:r>
    </w:p>
    <w:p w:rsidR="003B64D0" w:rsidRPr="00E61D0B" w:rsidRDefault="003B64D0" w:rsidP="00E61D0B">
      <w:pPr>
        <w:pStyle w:val="Sinespaciado"/>
        <w:jc w:val="both"/>
        <w:rPr>
          <w:rFonts w:cs="Times New Roman"/>
          <w:szCs w:val="24"/>
        </w:rPr>
      </w:pPr>
      <w:r w:rsidRPr="00E61D0B">
        <w:rPr>
          <w:rFonts w:cs="Times New Roman"/>
          <w:szCs w:val="24"/>
        </w:rPr>
        <w:t xml:space="preserve">PRESIDENTA DIP. MARTHA AZUCENA CAMACHO REYNOSO. </w:t>
      </w:r>
      <w:bookmarkStart w:id="5" w:name="_Hlk208577259"/>
      <w:r w:rsidRPr="00E61D0B">
        <w:rPr>
          <w:rFonts w:cs="Times New Roman"/>
          <w:szCs w:val="24"/>
        </w:rPr>
        <w:t>Gracias Secretaria.</w:t>
      </w:r>
      <w:bookmarkEnd w:id="5"/>
    </w:p>
    <w:p w:rsidR="003B64D0" w:rsidRPr="00E61D0B" w:rsidRDefault="003B64D0" w:rsidP="00E61D0B">
      <w:pPr>
        <w:pStyle w:val="Sinespaciado"/>
        <w:jc w:val="both"/>
        <w:rPr>
          <w:rFonts w:cs="Times New Roman"/>
          <w:szCs w:val="24"/>
        </w:rPr>
      </w:pPr>
      <w:r w:rsidRPr="00E61D0B">
        <w:rPr>
          <w:rFonts w:cs="Times New Roman"/>
          <w:szCs w:val="24"/>
        </w:rPr>
        <w:tab/>
        <w:t xml:space="preserve">Abro la discusión en lo general y </w:t>
      </w:r>
      <w:bookmarkStart w:id="6" w:name="_Hlk208577371"/>
      <w:r w:rsidRPr="00E61D0B">
        <w:rPr>
          <w:rFonts w:cs="Times New Roman"/>
          <w:szCs w:val="24"/>
        </w:rPr>
        <w:t xml:space="preserve">consulto a las diputadas, los diputados y diputade, si desea hacer uso de la palabra. </w:t>
      </w:r>
    </w:p>
    <w:bookmarkEnd w:id="6"/>
    <w:p w:rsidR="003B64D0" w:rsidRPr="00E61D0B" w:rsidRDefault="003B64D0" w:rsidP="00E61D0B">
      <w:pPr>
        <w:pStyle w:val="Sinespaciado"/>
        <w:jc w:val="both"/>
        <w:rPr>
          <w:rFonts w:cs="Times New Roman"/>
          <w:szCs w:val="24"/>
        </w:rPr>
      </w:pPr>
      <w:r w:rsidRPr="00E61D0B">
        <w:rPr>
          <w:rFonts w:cs="Times New Roman"/>
          <w:szCs w:val="24"/>
        </w:rPr>
        <w:tab/>
        <w:t xml:space="preserve">Adelante diputado. </w:t>
      </w:r>
    </w:p>
    <w:p w:rsidR="003B64D0" w:rsidRPr="00E61D0B" w:rsidRDefault="003B64D0" w:rsidP="00E61D0B">
      <w:pPr>
        <w:pStyle w:val="Sinespaciado"/>
        <w:jc w:val="both"/>
        <w:rPr>
          <w:rFonts w:cs="Times New Roman"/>
          <w:szCs w:val="24"/>
        </w:rPr>
      </w:pPr>
      <w:r w:rsidRPr="00E61D0B">
        <w:rPr>
          <w:rFonts w:cs="Times New Roman"/>
          <w:szCs w:val="24"/>
        </w:rPr>
        <w:t>DIP. CARLOS MARTÍNEZ ZURITA TREJO. Gracias Presidenta.</w:t>
      </w:r>
    </w:p>
    <w:p w:rsidR="003B64D0" w:rsidRPr="00E61D0B" w:rsidRDefault="003B64D0" w:rsidP="00E61D0B">
      <w:pPr>
        <w:pStyle w:val="Sinespaciado"/>
        <w:jc w:val="both"/>
        <w:rPr>
          <w:rFonts w:cs="Times New Roman"/>
          <w:szCs w:val="24"/>
        </w:rPr>
      </w:pPr>
      <w:r w:rsidRPr="00E61D0B">
        <w:rPr>
          <w:rFonts w:cs="Times New Roman"/>
          <w:szCs w:val="24"/>
        </w:rPr>
        <w:tab/>
        <w:t>Qué buena noticia su llegada a la Mesa Directiva, felicidades y enhorabuena a todos los integrantes de la Mesa</w:t>
      </w:r>
      <w:r w:rsidR="005C3CE9" w:rsidRPr="00E61D0B">
        <w:rPr>
          <w:rFonts w:cs="Times New Roman"/>
          <w:szCs w:val="24"/>
        </w:rPr>
        <w:t>,</w:t>
      </w:r>
      <w:r w:rsidRPr="00E61D0B">
        <w:rPr>
          <w:rFonts w:cs="Times New Roman"/>
          <w:szCs w:val="24"/>
        </w:rPr>
        <w:t xml:space="preserve"> también. </w:t>
      </w:r>
    </w:p>
    <w:p w:rsidR="003B64D0" w:rsidRPr="00E61D0B" w:rsidRDefault="003B64D0" w:rsidP="00E61D0B">
      <w:pPr>
        <w:pStyle w:val="Sinespaciado"/>
        <w:jc w:val="both"/>
        <w:rPr>
          <w:rFonts w:cs="Times New Roman"/>
          <w:szCs w:val="24"/>
        </w:rPr>
      </w:pPr>
      <w:r w:rsidRPr="00E61D0B">
        <w:rPr>
          <w:rFonts w:cs="Times New Roman"/>
          <w:szCs w:val="24"/>
        </w:rPr>
        <w:tab/>
        <w:t xml:space="preserve">También agradecer al diputado Román que nos hizo favor de leer el dictamen, aunque no es miembro de la </w:t>
      </w:r>
      <w:r w:rsidR="005610DB" w:rsidRPr="00E61D0B">
        <w:rPr>
          <w:rFonts w:cs="Times New Roman"/>
          <w:szCs w:val="24"/>
        </w:rPr>
        <w:t>comisión</w:t>
      </w:r>
      <w:r w:rsidRPr="00E61D0B">
        <w:rPr>
          <w:rFonts w:cs="Times New Roman"/>
          <w:szCs w:val="24"/>
        </w:rPr>
        <w:t>, tuvo a bien no solo suscribir la sino pasar a leer el dictamen</w:t>
      </w:r>
      <w:r w:rsidR="005610DB" w:rsidRPr="00E61D0B">
        <w:rPr>
          <w:rFonts w:cs="Times New Roman"/>
          <w:szCs w:val="24"/>
        </w:rPr>
        <w:t>, g</w:t>
      </w:r>
      <w:r w:rsidRPr="00E61D0B">
        <w:rPr>
          <w:rFonts w:cs="Times New Roman"/>
          <w:szCs w:val="24"/>
        </w:rPr>
        <w:t xml:space="preserve">racias, diputado. y también nuevamente, bienvenido al Grupo Parlamentario de la Transformación, enhorabuena, diputado, por esa definición política. </w:t>
      </w:r>
    </w:p>
    <w:p w:rsidR="00E4635A" w:rsidRPr="00E61D0B" w:rsidRDefault="003B64D0" w:rsidP="00E61D0B">
      <w:pPr>
        <w:pStyle w:val="Sinespaciado"/>
        <w:jc w:val="both"/>
        <w:rPr>
          <w:rFonts w:cs="Times New Roman"/>
          <w:szCs w:val="24"/>
        </w:rPr>
      </w:pPr>
      <w:r w:rsidRPr="00E61D0B">
        <w:rPr>
          <w:rFonts w:cs="Times New Roman"/>
          <w:szCs w:val="24"/>
        </w:rPr>
        <w:tab/>
        <w:t>Morelos decía</w:t>
      </w:r>
      <w:r w:rsidR="005610DB" w:rsidRPr="00E61D0B">
        <w:rPr>
          <w:rFonts w:cs="Times New Roman"/>
          <w:szCs w:val="24"/>
        </w:rPr>
        <w:t>:</w:t>
      </w:r>
      <w:r w:rsidRPr="00E61D0B">
        <w:rPr>
          <w:rFonts w:cs="Times New Roman"/>
          <w:szCs w:val="24"/>
        </w:rPr>
        <w:t xml:space="preserve"> </w:t>
      </w:r>
      <w:r w:rsidR="005610DB" w:rsidRPr="00E61D0B">
        <w:rPr>
          <w:rFonts w:cs="Times New Roman"/>
          <w:szCs w:val="24"/>
        </w:rPr>
        <w:t xml:space="preserve">“Que </w:t>
      </w:r>
      <w:r w:rsidRPr="00E61D0B">
        <w:rPr>
          <w:rFonts w:cs="Times New Roman"/>
          <w:szCs w:val="24"/>
        </w:rPr>
        <w:t>se eduque al hijo del labrador y del barrendero como al del más rico</w:t>
      </w:r>
      <w:r w:rsidR="005610DB" w:rsidRPr="00E61D0B">
        <w:rPr>
          <w:rFonts w:cs="Times New Roman"/>
          <w:szCs w:val="24"/>
        </w:rPr>
        <w:t>”</w:t>
      </w:r>
      <w:r w:rsidRPr="00E61D0B">
        <w:rPr>
          <w:rFonts w:cs="Times New Roman"/>
          <w:szCs w:val="24"/>
        </w:rPr>
        <w:t xml:space="preserve">. </w:t>
      </w:r>
    </w:p>
    <w:p w:rsidR="003B64D0" w:rsidRPr="00E61D0B" w:rsidRDefault="003B64D0" w:rsidP="00E61D0B">
      <w:pPr>
        <w:pStyle w:val="Sinespaciado"/>
        <w:ind w:firstLine="709"/>
        <w:jc w:val="both"/>
        <w:rPr>
          <w:rFonts w:cs="Times New Roman"/>
          <w:szCs w:val="24"/>
        </w:rPr>
      </w:pPr>
      <w:r w:rsidRPr="00E61D0B">
        <w:rPr>
          <w:rFonts w:cs="Times New Roman"/>
          <w:szCs w:val="24"/>
        </w:rPr>
        <w:t xml:space="preserve">Hoy, parafraseando esas palabras, afirmo que el Estado proteja con todos los recursos disponibles y con toda la voluntad institucional a cada una de las niñas, niños y adolescentes de </w:t>
      </w:r>
      <w:r w:rsidRPr="00E61D0B">
        <w:rPr>
          <w:rFonts w:cs="Times New Roman"/>
          <w:szCs w:val="24"/>
        </w:rPr>
        <w:lastRenderedPageBreak/>
        <w:t>nuestra entidad. La transformación que vivimos en el Estado de México nos ha permitido avanzar en su protección</w:t>
      </w:r>
      <w:r w:rsidR="003344BE" w:rsidRPr="00E61D0B">
        <w:rPr>
          <w:rFonts w:cs="Times New Roman"/>
          <w:szCs w:val="24"/>
        </w:rPr>
        <w:t>;</w:t>
      </w:r>
      <w:r w:rsidRPr="00E61D0B">
        <w:rPr>
          <w:rFonts w:cs="Times New Roman"/>
          <w:szCs w:val="24"/>
        </w:rPr>
        <w:t xml:space="preserve"> pero aún todavía enfrentamos desafíos que exigen mayor contundencia.</w:t>
      </w:r>
    </w:p>
    <w:p w:rsidR="003B64D0" w:rsidRPr="00E61D0B" w:rsidRDefault="003B64D0" w:rsidP="00E61D0B">
      <w:pPr>
        <w:pStyle w:val="Sinespaciado"/>
        <w:jc w:val="both"/>
        <w:rPr>
          <w:rFonts w:cs="Times New Roman"/>
          <w:szCs w:val="24"/>
        </w:rPr>
      </w:pPr>
      <w:r w:rsidRPr="00E61D0B">
        <w:rPr>
          <w:rFonts w:cs="Times New Roman"/>
          <w:szCs w:val="24"/>
        </w:rPr>
        <w:tab/>
        <w:t>En el Estado de México hay 3.2 millones de niñas y niños</w:t>
      </w:r>
      <w:r w:rsidR="003344BE" w:rsidRPr="00E61D0B">
        <w:rPr>
          <w:rFonts w:cs="Times New Roman"/>
          <w:szCs w:val="24"/>
        </w:rPr>
        <w:t>;</w:t>
      </w:r>
      <w:r w:rsidRPr="00E61D0B">
        <w:rPr>
          <w:rFonts w:cs="Times New Roman"/>
          <w:szCs w:val="24"/>
        </w:rPr>
        <w:t xml:space="preserve"> es decir, </w:t>
      </w:r>
      <w:r w:rsidR="003344BE" w:rsidRPr="00E61D0B">
        <w:rPr>
          <w:rFonts w:cs="Times New Roman"/>
          <w:szCs w:val="24"/>
        </w:rPr>
        <w:t xml:space="preserve">2 </w:t>
      </w:r>
      <w:r w:rsidRPr="00E61D0B">
        <w:rPr>
          <w:rFonts w:cs="Times New Roman"/>
          <w:szCs w:val="24"/>
        </w:rPr>
        <w:t xml:space="preserve">de cada </w:t>
      </w:r>
      <w:r w:rsidR="003344BE" w:rsidRPr="00E61D0B">
        <w:rPr>
          <w:rFonts w:cs="Times New Roman"/>
          <w:szCs w:val="24"/>
        </w:rPr>
        <w:t xml:space="preserve">10 </w:t>
      </w:r>
      <w:r w:rsidRPr="00E61D0B">
        <w:rPr>
          <w:rFonts w:cs="Times New Roman"/>
          <w:szCs w:val="24"/>
        </w:rPr>
        <w:t xml:space="preserve">habitantes, son menores de edad. </w:t>
      </w:r>
    </w:p>
    <w:p w:rsidR="003B64D0" w:rsidRPr="00E61D0B" w:rsidRDefault="003B64D0" w:rsidP="00E61D0B">
      <w:pPr>
        <w:pStyle w:val="Sinespaciado"/>
        <w:jc w:val="both"/>
        <w:rPr>
          <w:rFonts w:cs="Times New Roman"/>
          <w:szCs w:val="24"/>
        </w:rPr>
      </w:pPr>
      <w:r w:rsidRPr="00E61D0B">
        <w:rPr>
          <w:rFonts w:cs="Times New Roman"/>
          <w:szCs w:val="24"/>
        </w:rPr>
        <w:tab/>
        <w:t xml:space="preserve">La violencia contra la infancia no puede seguir siendo una sombra en nuestro futuro, es nuestra responsabilidad seguir reforzando el marco legal para poder erradicarla, no podemos ser espectadores de esta realidad, debemos, como </w:t>
      </w:r>
      <w:r w:rsidR="004442DB" w:rsidRPr="00E61D0B">
        <w:rPr>
          <w:rFonts w:cs="Times New Roman"/>
          <w:szCs w:val="24"/>
        </w:rPr>
        <w:t>L</w:t>
      </w:r>
      <w:r w:rsidRPr="00E61D0B">
        <w:rPr>
          <w:rFonts w:cs="Times New Roman"/>
          <w:szCs w:val="24"/>
        </w:rPr>
        <w:t>egislatura, ser actores de esta solución, porque la indiferencia en política</w:t>
      </w:r>
      <w:r w:rsidR="00D61F25" w:rsidRPr="00E61D0B">
        <w:rPr>
          <w:rFonts w:cs="Times New Roman"/>
          <w:szCs w:val="24"/>
        </w:rPr>
        <w:t>,</w:t>
      </w:r>
      <w:r w:rsidRPr="00E61D0B">
        <w:rPr>
          <w:rFonts w:cs="Times New Roman"/>
          <w:szCs w:val="24"/>
        </w:rPr>
        <w:t xml:space="preserve"> muchas veces es complicidad. </w:t>
      </w:r>
    </w:p>
    <w:p w:rsidR="00E12EBE" w:rsidRPr="00E61D0B" w:rsidRDefault="003B64D0" w:rsidP="00E61D0B">
      <w:pPr>
        <w:pStyle w:val="Sinespaciado"/>
        <w:jc w:val="both"/>
        <w:rPr>
          <w:rFonts w:cs="Times New Roman"/>
          <w:szCs w:val="24"/>
        </w:rPr>
      </w:pPr>
      <w:r w:rsidRPr="00E61D0B">
        <w:rPr>
          <w:rFonts w:cs="Times New Roman"/>
          <w:szCs w:val="24"/>
        </w:rPr>
        <w:tab/>
        <w:t>Por eso hoy</w:t>
      </w:r>
      <w:r w:rsidR="00D61F25" w:rsidRPr="00E61D0B">
        <w:rPr>
          <w:rFonts w:cs="Times New Roman"/>
          <w:szCs w:val="24"/>
        </w:rPr>
        <w:t>,</w:t>
      </w:r>
      <w:r w:rsidRPr="00E61D0B">
        <w:rPr>
          <w:rFonts w:cs="Times New Roman"/>
          <w:szCs w:val="24"/>
        </w:rPr>
        <w:t xml:space="preserve"> agradezco a las diputadas y diputados de las </w:t>
      </w:r>
      <w:r w:rsidR="00753BDE" w:rsidRPr="00E61D0B">
        <w:rPr>
          <w:rFonts w:cs="Times New Roman"/>
          <w:szCs w:val="24"/>
        </w:rPr>
        <w:t>comisiones unidas</w:t>
      </w:r>
      <w:r w:rsidRPr="00E61D0B">
        <w:rPr>
          <w:rFonts w:cs="Times New Roman"/>
          <w:szCs w:val="24"/>
        </w:rPr>
        <w:t>, porque todas y todos</w:t>
      </w:r>
      <w:r w:rsidR="004442DB" w:rsidRPr="00E61D0B">
        <w:rPr>
          <w:rFonts w:cs="Times New Roman"/>
          <w:szCs w:val="24"/>
        </w:rPr>
        <w:t xml:space="preserve"> los grupos </w:t>
      </w:r>
      <w:r w:rsidR="00D61F25" w:rsidRPr="00E61D0B">
        <w:rPr>
          <w:rFonts w:cs="Times New Roman"/>
          <w:szCs w:val="24"/>
        </w:rPr>
        <w:t xml:space="preserve">parlamentarios </w:t>
      </w:r>
      <w:r w:rsidR="00E12EBE" w:rsidRPr="00E61D0B">
        <w:rPr>
          <w:rFonts w:cs="Times New Roman"/>
          <w:szCs w:val="24"/>
        </w:rPr>
        <w:t>participaron en la elaboración de este dictamen. Esta es una iniciativa, además, que construimos de la mano de la sociedad civil organizada</w:t>
      </w:r>
      <w:r w:rsidR="00753BDE" w:rsidRPr="00E61D0B">
        <w:rPr>
          <w:rFonts w:cs="Times New Roman"/>
          <w:szCs w:val="24"/>
        </w:rPr>
        <w:t>,</w:t>
      </w:r>
      <w:r w:rsidR="00E12EBE" w:rsidRPr="00E61D0B">
        <w:rPr>
          <w:rFonts w:cs="Times New Roman"/>
          <w:szCs w:val="24"/>
        </w:rPr>
        <w:t xml:space="preserve"> de manera muy especial</w:t>
      </w:r>
      <w:r w:rsidR="00753BDE" w:rsidRPr="00E61D0B">
        <w:rPr>
          <w:rFonts w:cs="Times New Roman"/>
          <w:szCs w:val="24"/>
        </w:rPr>
        <w:t>, q</w:t>
      </w:r>
      <w:r w:rsidR="00E12EBE" w:rsidRPr="00E61D0B">
        <w:rPr>
          <w:rFonts w:cs="Times New Roman"/>
          <w:szCs w:val="24"/>
        </w:rPr>
        <w:t xml:space="preserve">uiero agradecer a la Maestra Valeria González Ruiz, quien hoy nos honra con su presencia en este </w:t>
      </w:r>
      <w:r w:rsidR="00753BDE" w:rsidRPr="00E61D0B">
        <w:rPr>
          <w:rFonts w:cs="Times New Roman"/>
          <w:szCs w:val="24"/>
        </w:rPr>
        <w:t>Recinto</w:t>
      </w:r>
      <w:r w:rsidR="006F40CC" w:rsidRPr="00E61D0B">
        <w:rPr>
          <w:rFonts w:cs="Times New Roman"/>
          <w:szCs w:val="24"/>
        </w:rPr>
        <w:t>. s</w:t>
      </w:r>
      <w:r w:rsidR="00E12EBE" w:rsidRPr="00E61D0B">
        <w:rPr>
          <w:rFonts w:cs="Times New Roman"/>
          <w:szCs w:val="24"/>
        </w:rPr>
        <w:t>u dedicación y respaldo han sido fundamentales para velar por la vida de las niñas y niños en el Estado de México</w:t>
      </w:r>
      <w:r w:rsidR="006F40CC" w:rsidRPr="00E61D0B">
        <w:rPr>
          <w:rFonts w:cs="Times New Roman"/>
          <w:szCs w:val="24"/>
        </w:rPr>
        <w:t>, g</w:t>
      </w:r>
      <w:r w:rsidR="00E12EBE" w:rsidRPr="00E61D0B">
        <w:rPr>
          <w:rFonts w:cs="Times New Roman"/>
          <w:szCs w:val="24"/>
        </w:rPr>
        <w:t>racias maestra por acompañarnos y por no claudicar en esta lucha en las redes sociales, en el activismo, en la organización y dejando literalmente sus horas de vida y de sueño por las niñas y niños en el Estado de México</w:t>
      </w:r>
      <w:r w:rsidR="006F40CC" w:rsidRPr="00E61D0B">
        <w:rPr>
          <w:rFonts w:cs="Times New Roman"/>
          <w:szCs w:val="24"/>
        </w:rPr>
        <w:t xml:space="preserve">, gracias </w:t>
      </w:r>
      <w:r w:rsidR="00E12EBE" w:rsidRPr="00E61D0B">
        <w:rPr>
          <w:rFonts w:cs="Times New Roman"/>
          <w:szCs w:val="24"/>
        </w:rPr>
        <w:t xml:space="preserve">maestra Valeria. </w:t>
      </w:r>
    </w:p>
    <w:p w:rsidR="00E12EBE" w:rsidRPr="00E61D0B" w:rsidRDefault="00E12EBE" w:rsidP="00E61D0B">
      <w:pPr>
        <w:pStyle w:val="Sinespaciado"/>
        <w:ind w:firstLine="720"/>
        <w:jc w:val="both"/>
        <w:rPr>
          <w:rFonts w:cs="Times New Roman"/>
          <w:szCs w:val="24"/>
        </w:rPr>
      </w:pPr>
      <w:r w:rsidRPr="00E61D0B">
        <w:rPr>
          <w:rFonts w:cs="Times New Roman"/>
          <w:szCs w:val="24"/>
        </w:rPr>
        <w:t>Esta iniciativa, en síntesis, ya la leyó el diputado Román</w:t>
      </w:r>
      <w:r w:rsidR="006F40CC" w:rsidRPr="00E61D0B">
        <w:rPr>
          <w:rFonts w:cs="Times New Roman"/>
          <w:szCs w:val="24"/>
        </w:rPr>
        <w:t>;</w:t>
      </w:r>
      <w:r w:rsidRPr="00E61D0B">
        <w:rPr>
          <w:rFonts w:cs="Times New Roman"/>
          <w:szCs w:val="24"/>
        </w:rPr>
        <w:t xml:space="preserve"> pero plantea cuatro cosas:</w:t>
      </w:r>
    </w:p>
    <w:p w:rsidR="00E12EBE" w:rsidRPr="00E61D0B" w:rsidRDefault="00E12EBE" w:rsidP="00E61D0B">
      <w:pPr>
        <w:pStyle w:val="Sinespaciado"/>
        <w:jc w:val="both"/>
        <w:rPr>
          <w:rFonts w:cs="Times New Roman"/>
          <w:szCs w:val="24"/>
        </w:rPr>
      </w:pPr>
      <w:r w:rsidRPr="00E61D0B">
        <w:rPr>
          <w:rFonts w:cs="Times New Roman"/>
          <w:szCs w:val="24"/>
        </w:rPr>
        <w:t>1.- Que se reforme el Código Penal de nuestra entidad para que todo aquel que haga uso de tecnologías de la información y de comunicación o cualquier otro medio escrito, electrónico o de mensajería con el fin de propiciar un encuentro con una niña o un niño</w:t>
      </w:r>
      <w:r w:rsidR="007355A7" w:rsidRPr="00E61D0B">
        <w:rPr>
          <w:rFonts w:cs="Times New Roman"/>
          <w:szCs w:val="24"/>
        </w:rPr>
        <w:t>,</w:t>
      </w:r>
      <w:r w:rsidRPr="00E61D0B">
        <w:rPr>
          <w:rFonts w:cs="Times New Roman"/>
          <w:szCs w:val="24"/>
        </w:rPr>
        <w:t xml:space="preserve"> sea castigado con severidad.</w:t>
      </w:r>
    </w:p>
    <w:p w:rsidR="00E12EBE" w:rsidRPr="00E61D0B" w:rsidRDefault="00E12EBE" w:rsidP="00E61D0B">
      <w:pPr>
        <w:pStyle w:val="Sinespaciado"/>
        <w:jc w:val="both"/>
        <w:rPr>
          <w:rFonts w:cs="Times New Roman"/>
          <w:szCs w:val="24"/>
        </w:rPr>
      </w:pPr>
      <w:r w:rsidRPr="00E61D0B">
        <w:rPr>
          <w:rFonts w:cs="Times New Roman"/>
          <w:szCs w:val="24"/>
        </w:rPr>
        <w:t xml:space="preserve">2.- Que en nuestro </w:t>
      </w:r>
      <w:r w:rsidR="007355A7" w:rsidRPr="00E61D0B">
        <w:rPr>
          <w:rFonts w:cs="Times New Roman"/>
          <w:szCs w:val="24"/>
        </w:rPr>
        <w:t xml:space="preserve">Estado </w:t>
      </w:r>
      <w:r w:rsidRPr="00E61D0B">
        <w:rPr>
          <w:rFonts w:cs="Times New Roman"/>
          <w:szCs w:val="24"/>
        </w:rPr>
        <w:t>ningún niño o niña o adolescente quede a merced del silencio de la indiferencia. Con la reforma al artículo 91 del Código Penal el perdón deja de ser un trámite vacío y se convierte en un acto que debe ser valorado por la autoridad con la guía de la Procuraduría de Protección de los Infantes.</w:t>
      </w:r>
    </w:p>
    <w:p w:rsidR="00E12EBE" w:rsidRPr="00E61D0B" w:rsidRDefault="00E12EBE" w:rsidP="00E61D0B">
      <w:pPr>
        <w:pStyle w:val="Sinespaciado"/>
        <w:jc w:val="both"/>
        <w:rPr>
          <w:rFonts w:cs="Times New Roman"/>
          <w:szCs w:val="24"/>
        </w:rPr>
      </w:pPr>
      <w:r w:rsidRPr="00E61D0B">
        <w:rPr>
          <w:rFonts w:cs="Times New Roman"/>
          <w:szCs w:val="24"/>
        </w:rPr>
        <w:t xml:space="preserve">3.- Se da un papel protagónico a esta Procuraduría de Protección de Niñas, Niños y Adolescentes. Ahora su opinión será determinante para velar por el interés superior de nuestras infancias. </w:t>
      </w:r>
    </w:p>
    <w:p w:rsidR="001E7C5B" w:rsidRPr="00E61D0B" w:rsidRDefault="00E12EBE" w:rsidP="00E61D0B">
      <w:pPr>
        <w:pStyle w:val="Sinespaciado"/>
        <w:jc w:val="both"/>
        <w:rPr>
          <w:rFonts w:cs="Times New Roman"/>
          <w:szCs w:val="24"/>
        </w:rPr>
      </w:pPr>
      <w:r w:rsidRPr="00E61D0B">
        <w:rPr>
          <w:rFonts w:cs="Times New Roman"/>
          <w:szCs w:val="24"/>
        </w:rPr>
        <w:t>4.- Se garantiza que el Estado atienda con inmediatez y sensibilidad a cada víctima, sin revictimización y sin dilaciones</w:t>
      </w:r>
      <w:r w:rsidR="001E7C5B" w:rsidRPr="00E61D0B">
        <w:rPr>
          <w:rFonts w:cs="Times New Roman"/>
          <w:szCs w:val="24"/>
        </w:rPr>
        <w:t>.</w:t>
      </w:r>
    </w:p>
    <w:p w:rsidR="001E7C5B" w:rsidRPr="00E61D0B" w:rsidRDefault="001E7C5B" w:rsidP="00E61D0B">
      <w:pPr>
        <w:pStyle w:val="Sinespaciado"/>
        <w:ind w:firstLine="709"/>
        <w:jc w:val="both"/>
        <w:rPr>
          <w:rFonts w:cs="Times New Roman"/>
          <w:szCs w:val="24"/>
        </w:rPr>
      </w:pPr>
      <w:r w:rsidRPr="00E61D0B">
        <w:rPr>
          <w:rFonts w:cs="Times New Roman"/>
          <w:szCs w:val="24"/>
        </w:rPr>
        <w:t xml:space="preserve">La </w:t>
      </w:r>
      <w:r w:rsidR="00E12EBE" w:rsidRPr="00E61D0B">
        <w:rPr>
          <w:rFonts w:cs="Times New Roman"/>
          <w:szCs w:val="24"/>
        </w:rPr>
        <w:t>Cuarta Transformación que se ha impulsado</w:t>
      </w:r>
      <w:r w:rsidRPr="00E61D0B">
        <w:rPr>
          <w:rFonts w:cs="Times New Roman"/>
          <w:szCs w:val="24"/>
        </w:rPr>
        <w:t>, r</w:t>
      </w:r>
      <w:r w:rsidR="00E12EBE" w:rsidRPr="00E61D0B">
        <w:rPr>
          <w:rFonts w:cs="Times New Roman"/>
          <w:szCs w:val="24"/>
        </w:rPr>
        <w:t>epresenta una nueva forma de gobernar y también de legislar</w:t>
      </w:r>
      <w:r w:rsidRPr="00E61D0B">
        <w:rPr>
          <w:rFonts w:cs="Times New Roman"/>
          <w:szCs w:val="24"/>
        </w:rPr>
        <w:t>, n</w:t>
      </w:r>
      <w:r w:rsidR="00E12EBE" w:rsidRPr="00E61D0B">
        <w:rPr>
          <w:rFonts w:cs="Times New Roman"/>
          <w:szCs w:val="24"/>
        </w:rPr>
        <w:t>o s</w:t>
      </w:r>
      <w:r w:rsidRPr="00E61D0B">
        <w:rPr>
          <w:rFonts w:cs="Times New Roman"/>
          <w:szCs w:val="24"/>
        </w:rPr>
        <w:t>ó</w:t>
      </w:r>
      <w:r w:rsidR="00E12EBE" w:rsidRPr="00E61D0B">
        <w:rPr>
          <w:rFonts w:cs="Times New Roman"/>
          <w:szCs w:val="24"/>
        </w:rPr>
        <w:t xml:space="preserve">lo son programas sociales, becas para estudiantes y apoyo a las familias vulnerables. Estas políticas, es cierto, son fundamentales porque la pobreza y la desigualdad han sido por décadas el caldo de cultivo de la violencia. </w:t>
      </w:r>
    </w:p>
    <w:p w:rsidR="00D8475E" w:rsidRPr="00E61D0B" w:rsidRDefault="00E12EBE" w:rsidP="00E61D0B">
      <w:pPr>
        <w:pStyle w:val="Sinespaciado"/>
        <w:ind w:firstLine="709"/>
        <w:jc w:val="both"/>
        <w:rPr>
          <w:rFonts w:cs="Times New Roman"/>
          <w:szCs w:val="24"/>
        </w:rPr>
      </w:pPr>
      <w:r w:rsidRPr="00E61D0B">
        <w:rPr>
          <w:rFonts w:cs="Times New Roman"/>
          <w:szCs w:val="24"/>
        </w:rPr>
        <w:t>Legislar desde el humanismo mexicano es la esencia de la transformación que impulsamos con la gobernadora de nuestro Estado, la Maestra Delfina Gómez Álvarez, a nivel nacional con la presidenta de la República, la doctora Claudia Sheinbaum.</w:t>
      </w:r>
    </w:p>
    <w:p w:rsidR="00D8475E" w:rsidRPr="00E61D0B" w:rsidRDefault="00E12EBE" w:rsidP="00E61D0B">
      <w:pPr>
        <w:pStyle w:val="Sinespaciado"/>
        <w:ind w:firstLine="709"/>
        <w:jc w:val="both"/>
        <w:rPr>
          <w:rFonts w:cs="Times New Roman"/>
          <w:szCs w:val="24"/>
        </w:rPr>
      </w:pPr>
      <w:r w:rsidRPr="00E61D0B">
        <w:rPr>
          <w:rFonts w:cs="Times New Roman"/>
          <w:szCs w:val="24"/>
        </w:rPr>
        <w:t xml:space="preserve">Señoras y señores diputados, no basta con discursos en las tribunas. Hace falta acciones firmes y hoy estoy seguro que tenemos esa oportunidad de hacer justicia a quienes todavía no tienen una voz en este Congreso. </w:t>
      </w:r>
    </w:p>
    <w:p w:rsidR="00E12EBE" w:rsidRPr="00E61D0B" w:rsidRDefault="00E12EBE" w:rsidP="00E61D0B">
      <w:pPr>
        <w:pStyle w:val="Sinespaciado"/>
        <w:ind w:firstLine="709"/>
        <w:jc w:val="both"/>
        <w:rPr>
          <w:rFonts w:cs="Times New Roman"/>
          <w:szCs w:val="24"/>
        </w:rPr>
      </w:pPr>
      <w:r w:rsidRPr="00E61D0B">
        <w:rPr>
          <w:rFonts w:cs="Times New Roman"/>
          <w:szCs w:val="24"/>
        </w:rPr>
        <w:t>Que sea esta votación Presidenta por las niñas y niños y adolescentes del Estado de México</w:t>
      </w:r>
      <w:r w:rsidR="00D8475E" w:rsidRPr="00E61D0B">
        <w:rPr>
          <w:rFonts w:cs="Times New Roman"/>
          <w:szCs w:val="24"/>
        </w:rPr>
        <w:t>,</w:t>
      </w:r>
      <w:r w:rsidRPr="00E61D0B">
        <w:rPr>
          <w:rFonts w:cs="Times New Roman"/>
          <w:szCs w:val="24"/>
        </w:rPr>
        <w:t xml:space="preserve"> </w:t>
      </w:r>
      <w:r w:rsidR="00D8475E" w:rsidRPr="00E61D0B">
        <w:rPr>
          <w:rFonts w:cs="Times New Roman"/>
          <w:szCs w:val="24"/>
        </w:rPr>
        <w:t xml:space="preserve">muchas </w:t>
      </w:r>
      <w:r w:rsidRPr="00E61D0B">
        <w:rPr>
          <w:rFonts w:cs="Times New Roman"/>
          <w:szCs w:val="24"/>
        </w:rPr>
        <w:t>gracias. Sería cuanto.</w:t>
      </w:r>
    </w:p>
    <w:p w:rsidR="00E12EBE" w:rsidRPr="00E61D0B" w:rsidRDefault="00E12EBE" w:rsidP="00E61D0B">
      <w:pPr>
        <w:pStyle w:val="Sinespaciado"/>
        <w:jc w:val="both"/>
        <w:rPr>
          <w:rFonts w:cs="Times New Roman"/>
          <w:szCs w:val="24"/>
        </w:rPr>
      </w:pPr>
      <w:bookmarkStart w:id="7" w:name="_Hlk208583337"/>
      <w:r w:rsidRPr="00E61D0B">
        <w:rPr>
          <w:rFonts w:cs="Times New Roman"/>
          <w:kern w:val="2"/>
          <w:szCs w:val="24"/>
          <w:lang w:eastAsia="es-MX"/>
        </w:rPr>
        <w:t xml:space="preserve">PRESIDENTA DIP. MARTHA AZUCENA CAMACHO REYNOSO. </w:t>
      </w:r>
      <w:r w:rsidRPr="00E61D0B">
        <w:rPr>
          <w:rFonts w:cs="Times New Roman"/>
          <w:szCs w:val="24"/>
        </w:rPr>
        <w:t xml:space="preserve">Gracias diputado. </w:t>
      </w:r>
    </w:p>
    <w:p w:rsidR="00E12EBE" w:rsidRPr="00E61D0B" w:rsidRDefault="00E12EBE" w:rsidP="00E61D0B">
      <w:pPr>
        <w:pStyle w:val="Sinespaciado"/>
        <w:ind w:firstLine="720"/>
        <w:jc w:val="both"/>
        <w:rPr>
          <w:rFonts w:cs="Times New Roman"/>
          <w:szCs w:val="24"/>
        </w:rPr>
      </w:pPr>
      <w:r w:rsidRPr="00E61D0B">
        <w:rPr>
          <w:rFonts w:cs="Times New Roman"/>
          <w:szCs w:val="24"/>
        </w:rPr>
        <w:t>Para recabar la votación en lo general, pido a la Secretaría abr</w:t>
      </w:r>
      <w:r w:rsidR="00D4436A" w:rsidRPr="00E61D0B">
        <w:rPr>
          <w:rFonts w:cs="Times New Roman"/>
          <w:szCs w:val="24"/>
        </w:rPr>
        <w:t>a</w:t>
      </w:r>
      <w:r w:rsidRPr="00E61D0B">
        <w:rPr>
          <w:rFonts w:cs="Times New Roman"/>
          <w:szCs w:val="24"/>
        </w:rPr>
        <w:t xml:space="preserve"> el sistema de votación hasta por </w:t>
      </w:r>
      <w:r w:rsidR="005C70EB" w:rsidRPr="00E61D0B">
        <w:rPr>
          <w:rFonts w:cs="Times New Roman"/>
          <w:szCs w:val="24"/>
        </w:rPr>
        <w:t>2</w:t>
      </w:r>
      <w:r w:rsidRPr="00E61D0B">
        <w:rPr>
          <w:rFonts w:cs="Times New Roman"/>
          <w:szCs w:val="24"/>
        </w:rPr>
        <w:t xml:space="preserve"> minutos, si alguien desea separar algún artículo en lo particular, sírvanse indicarlo.</w:t>
      </w:r>
    </w:p>
    <w:p w:rsidR="00E12EBE" w:rsidRPr="00E61D0B" w:rsidRDefault="00E12EBE" w:rsidP="00E61D0B">
      <w:pPr>
        <w:pStyle w:val="Sinespaciado"/>
        <w:jc w:val="both"/>
        <w:rPr>
          <w:rFonts w:cs="Times New Roman"/>
          <w:szCs w:val="24"/>
        </w:rPr>
      </w:pPr>
      <w:bookmarkStart w:id="8" w:name="_Hlk208583459"/>
      <w:bookmarkEnd w:id="7"/>
      <w:r w:rsidRPr="00E61D0B">
        <w:rPr>
          <w:rFonts w:cs="Times New Roman"/>
          <w:kern w:val="2"/>
          <w:szCs w:val="24"/>
        </w:rPr>
        <w:t xml:space="preserve">SECRETARIA DIP. YESICA YANET ROJAS HERNÁNDEZ. </w:t>
      </w:r>
      <w:r w:rsidRPr="00E61D0B">
        <w:rPr>
          <w:rFonts w:cs="Times New Roman"/>
          <w:szCs w:val="24"/>
        </w:rPr>
        <w:t xml:space="preserve">Ábrase el sistema de votación hasta por </w:t>
      </w:r>
      <w:r w:rsidR="00D93E32" w:rsidRPr="00E61D0B">
        <w:rPr>
          <w:rFonts w:cs="Times New Roman"/>
          <w:szCs w:val="24"/>
        </w:rPr>
        <w:t>2</w:t>
      </w:r>
      <w:r w:rsidRPr="00E61D0B">
        <w:rPr>
          <w:rFonts w:cs="Times New Roman"/>
          <w:szCs w:val="24"/>
        </w:rPr>
        <w:t xml:space="preserve"> minutos.</w:t>
      </w:r>
    </w:p>
    <w:bookmarkEnd w:id="8"/>
    <w:p w:rsidR="00E12EBE" w:rsidRPr="00E61D0B" w:rsidRDefault="00E12EBE" w:rsidP="00E61D0B">
      <w:pPr>
        <w:pStyle w:val="Sinespaciado"/>
        <w:jc w:val="center"/>
        <w:rPr>
          <w:rFonts w:cs="Times New Roman"/>
          <w:i/>
          <w:szCs w:val="24"/>
        </w:rPr>
      </w:pPr>
      <w:r w:rsidRPr="00E61D0B">
        <w:rPr>
          <w:rFonts w:cs="Times New Roman"/>
          <w:i/>
          <w:szCs w:val="24"/>
        </w:rPr>
        <w:t>(</w:t>
      </w:r>
      <w:r w:rsidR="0017539B" w:rsidRPr="00E61D0B">
        <w:rPr>
          <w:rFonts w:cs="Times New Roman"/>
          <w:i/>
          <w:szCs w:val="24"/>
        </w:rPr>
        <w:t xml:space="preserve">Votación </w:t>
      </w:r>
      <w:r w:rsidRPr="00E61D0B">
        <w:rPr>
          <w:rFonts w:cs="Times New Roman"/>
          <w:i/>
          <w:szCs w:val="24"/>
        </w:rPr>
        <w:t>nominal)</w:t>
      </w:r>
    </w:p>
    <w:p w:rsidR="00A442CE" w:rsidRPr="00E61D0B" w:rsidRDefault="004442DB" w:rsidP="00E61D0B">
      <w:pPr>
        <w:pStyle w:val="Sinespaciado"/>
        <w:jc w:val="both"/>
        <w:rPr>
          <w:rFonts w:cs="Times New Roman"/>
          <w:szCs w:val="24"/>
        </w:rPr>
      </w:pPr>
      <w:r w:rsidRPr="00E61D0B">
        <w:rPr>
          <w:rFonts w:cs="Times New Roman"/>
          <w:kern w:val="2"/>
          <w:szCs w:val="24"/>
        </w:rPr>
        <w:t xml:space="preserve">SECRETARIA DIP. YESICA YANET ROJAS HERNÁNDEZ </w:t>
      </w:r>
      <w:r w:rsidR="00A442CE" w:rsidRPr="00E61D0B">
        <w:rPr>
          <w:rFonts w:cs="Times New Roman"/>
          <w:szCs w:val="24"/>
        </w:rPr>
        <w:t>¿Algún diputado que falte de registrar su voto?</w:t>
      </w:r>
    </w:p>
    <w:p w:rsidR="00793A98" w:rsidRPr="00E61D0B" w:rsidRDefault="00A442CE" w:rsidP="00E61D0B">
      <w:pPr>
        <w:pStyle w:val="Sinespaciado"/>
        <w:ind w:firstLine="708"/>
        <w:jc w:val="both"/>
        <w:rPr>
          <w:rFonts w:cs="Times New Roman"/>
          <w:szCs w:val="24"/>
        </w:rPr>
      </w:pPr>
      <w:r w:rsidRPr="00E61D0B">
        <w:rPr>
          <w:rFonts w:cs="Times New Roman"/>
          <w:szCs w:val="24"/>
        </w:rPr>
        <w:lastRenderedPageBreak/>
        <w:t xml:space="preserve">La diputada Consuelo Estrada Plata ¿A favor? A favor, por favor, para el diputado Martín Zepeda Hernández, el sentido de su voto a favor </w:t>
      </w:r>
    </w:p>
    <w:p w:rsidR="00A442CE" w:rsidRPr="00E61D0B" w:rsidRDefault="00A442CE" w:rsidP="00E61D0B">
      <w:pPr>
        <w:pStyle w:val="Sinespaciado"/>
        <w:ind w:firstLine="708"/>
        <w:jc w:val="both"/>
        <w:rPr>
          <w:rFonts w:cs="Times New Roman"/>
          <w:szCs w:val="24"/>
        </w:rPr>
      </w:pPr>
      <w:r w:rsidRPr="00E61D0B">
        <w:rPr>
          <w:rFonts w:cs="Times New Roman"/>
          <w:szCs w:val="24"/>
        </w:rPr>
        <w:t xml:space="preserve">¿Algún otro diputado que haga falta registrar su votación? </w:t>
      </w:r>
    </w:p>
    <w:p w:rsidR="00A442CE" w:rsidRPr="00E61D0B" w:rsidRDefault="00A442CE" w:rsidP="00E61D0B">
      <w:pPr>
        <w:pStyle w:val="Sinespaciado"/>
        <w:ind w:firstLine="708"/>
        <w:jc w:val="both"/>
        <w:rPr>
          <w:rFonts w:cs="Times New Roman"/>
          <w:szCs w:val="24"/>
        </w:rPr>
      </w:pPr>
      <w:r w:rsidRPr="00E61D0B">
        <w:rPr>
          <w:rFonts w:cs="Times New Roman"/>
          <w:szCs w:val="24"/>
        </w:rPr>
        <w:t xml:space="preserve">Presidenta, el dictamen y el Proyecto de Decreto ha sido aprobado en lo general por unanimidad de votos. </w:t>
      </w:r>
    </w:p>
    <w:p w:rsidR="00A442CE" w:rsidRPr="00E61D0B" w:rsidRDefault="00A442CE" w:rsidP="00E61D0B">
      <w:pPr>
        <w:pStyle w:val="Sinespaciado"/>
        <w:jc w:val="both"/>
        <w:rPr>
          <w:rFonts w:cs="Times New Roman"/>
          <w:szCs w:val="24"/>
        </w:rPr>
      </w:pPr>
      <w:r w:rsidRPr="00E61D0B">
        <w:rPr>
          <w:rFonts w:cs="Times New Roman"/>
          <w:szCs w:val="24"/>
        </w:rPr>
        <w:t>PRESIDENTA DIP. MARTHA AZUCENA CAMACHO REYNOSO. Gracias secretaría</w:t>
      </w:r>
      <w:r w:rsidR="00830F10" w:rsidRPr="00E61D0B">
        <w:rPr>
          <w:rFonts w:cs="Times New Roman"/>
          <w:szCs w:val="24"/>
        </w:rPr>
        <w:t>.</w:t>
      </w:r>
    </w:p>
    <w:p w:rsidR="00A442CE" w:rsidRPr="00E61D0B" w:rsidRDefault="00830F10" w:rsidP="00E61D0B">
      <w:pPr>
        <w:pStyle w:val="Sinespaciado"/>
        <w:ind w:firstLine="708"/>
        <w:jc w:val="both"/>
        <w:rPr>
          <w:rFonts w:cs="Times New Roman"/>
          <w:szCs w:val="24"/>
        </w:rPr>
      </w:pPr>
      <w:r w:rsidRPr="00E61D0B">
        <w:rPr>
          <w:rFonts w:cs="Times New Roman"/>
          <w:szCs w:val="24"/>
        </w:rPr>
        <w:t xml:space="preserve">Se </w:t>
      </w:r>
      <w:r w:rsidR="00A442CE" w:rsidRPr="00E61D0B">
        <w:rPr>
          <w:rFonts w:cs="Times New Roman"/>
          <w:szCs w:val="24"/>
        </w:rPr>
        <w:t>tiene por aprobados en lo general el Dictamen y el Proyecto de Decreto, se decreta también su aprobación en lo particular.</w:t>
      </w:r>
    </w:p>
    <w:p w:rsidR="00A442CE" w:rsidRPr="00E61D0B" w:rsidRDefault="00A442CE" w:rsidP="00E61D0B">
      <w:pPr>
        <w:pStyle w:val="Sinespaciado"/>
        <w:ind w:firstLine="708"/>
        <w:jc w:val="both"/>
        <w:rPr>
          <w:rFonts w:cs="Times New Roman"/>
          <w:szCs w:val="24"/>
        </w:rPr>
      </w:pPr>
      <w:r w:rsidRPr="00E61D0B">
        <w:rPr>
          <w:rFonts w:cs="Times New Roman"/>
          <w:szCs w:val="24"/>
        </w:rPr>
        <w:t>Continuando con el orden del día</w:t>
      </w:r>
      <w:r w:rsidR="00830F10" w:rsidRPr="00E61D0B">
        <w:rPr>
          <w:rFonts w:cs="Times New Roman"/>
          <w:szCs w:val="24"/>
        </w:rPr>
        <w:t>,</w:t>
      </w:r>
      <w:r w:rsidRPr="00E61D0B">
        <w:rPr>
          <w:rFonts w:cs="Times New Roman"/>
          <w:szCs w:val="24"/>
        </w:rPr>
        <w:t xml:space="preserve"> en el punto 4</w:t>
      </w:r>
      <w:r w:rsidR="00830F10" w:rsidRPr="00E61D0B">
        <w:rPr>
          <w:rFonts w:cs="Times New Roman"/>
          <w:szCs w:val="24"/>
        </w:rPr>
        <w:t>,</w:t>
      </w:r>
      <w:r w:rsidRPr="00E61D0B">
        <w:rPr>
          <w:rFonts w:cs="Times New Roman"/>
          <w:szCs w:val="24"/>
        </w:rPr>
        <w:t xml:space="preserve"> la diputada Itzel Guadalupe Pérez Correa, lea el dictamen de la Iniciativa de Decreto por el que se declara el día </w:t>
      </w:r>
      <w:r w:rsidR="00830F10" w:rsidRPr="00E61D0B">
        <w:rPr>
          <w:rFonts w:cs="Times New Roman"/>
          <w:szCs w:val="24"/>
        </w:rPr>
        <w:t>0</w:t>
      </w:r>
      <w:r w:rsidRPr="00E61D0B">
        <w:rPr>
          <w:rFonts w:cs="Times New Roman"/>
          <w:szCs w:val="24"/>
        </w:rPr>
        <w:t>6 de cada mes como Día del Deporte en el Estado de México, presentada por la diputada Angélica Pérez Cerón, en nombre del Grupo Parlamentario del Partido morena y a la Iniciativa con Proyecto de Decreto por el que se declara el día 6 de abril de cada año como Día Estatal de las y los deportistas Mexiquenses, presentada por las y los integrantes de Grupo Parlamentario del Partido Verde Ecologista de México, formulada por las Comisiones Unidas de Gobernación y Puntos Constitucionales y la Juventud y el Deporte.</w:t>
      </w:r>
    </w:p>
    <w:p w:rsidR="00A442CE" w:rsidRPr="00E61D0B" w:rsidRDefault="00A442CE" w:rsidP="00E61D0B">
      <w:pPr>
        <w:pStyle w:val="Sinespaciado"/>
        <w:ind w:firstLine="708"/>
        <w:jc w:val="both"/>
        <w:rPr>
          <w:rFonts w:cs="Times New Roman"/>
          <w:szCs w:val="24"/>
        </w:rPr>
      </w:pPr>
      <w:r w:rsidRPr="00E61D0B">
        <w:rPr>
          <w:rFonts w:cs="Times New Roman"/>
          <w:szCs w:val="24"/>
        </w:rPr>
        <w:t xml:space="preserve">Cabe destacar que el </w:t>
      </w:r>
      <w:r w:rsidR="008548E7" w:rsidRPr="00E61D0B">
        <w:rPr>
          <w:rFonts w:cs="Times New Roman"/>
          <w:szCs w:val="24"/>
        </w:rPr>
        <w:t xml:space="preserve">dictamen </w:t>
      </w:r>
      <w:r w:rsidRPr="00E61D0B">
        <w:rPr>
          <w:rFonts w:cs="Times New Roman"/>
          <w:szCs w:val="24"/>
        </w:rPr>
        <w:t xml:space="preserve">se acompaña de </w:t>
      </w:r>
      <w:r w:rsidR="007A4FDE" w:rsidRPr="00E61D0B">
        <w:rPr>
          <w:rFonts w:cs="Times New Roman"/>
          <w:szCs w:val="24"/>
        </w:rPr>
        <w:t xml:space="preserve">2 </w:t>
      </w:r>
      <w:r w:rsidRPr="00E61D0B">
        <w:rPr>
          <w:rFonts w:cs="Times New Roman"/>
          <w:szCs w:val="24"/>
        </w:rPr>
        <w:t>Proyectos de Decreto que serán discutidos y votados en forma individual.</w:t>
      </w:r>
    </w:p>
    <w:p w:rsidR="00A442CE" w:rsidRPr="00E61D0B" w:rsidRDefault="00A442CE" w:rsidP="00E61D0B">
      <w:pPr>
        <w:pStyle w:val="Sinespaciado"/>
        <w:ind w:left="708"/>
        <w:jc w:val="both"/>
        <w:rPr>
          <w:rFonts w:cs="Times New Roman"/>
          <w:szCs w:val="24"/>
        </w:rPr>
      </w:pPr>
      <w:r w:rsidRPr="00E61D0B">
        <w:rPr>
          <w:rFonts w:cs="Times New Roman"/>
          <w:szCs w:val="24"/>
        </w:rPr>
        <w:t>Adelante diputada.</w:t>
      </w:r>
    </w:p>
    <w:p w:rsidR="00D55328" w:rsidRPr="00E61D0B" w:rsidRDefault="00A442CE" w:rsidP="00E61D0B">
      <w:pPr>
        <w:pStyle w:val="Sinespaciado"/>
        <w:jc w:val="both"/>
        <w:rPr>
          <w:rFonts w:cs="Times New Roman"/>
          <w:szCs w:val="24"/>
        </w:rPr>
      </w:pPr>
      <w:r w:rsidRPr="00E61D0B">
        <w:rPr>
          <w:rFonts w:cs="Times New Roman"/>
          <w:szCs w:val="24"/>
        </w:rPr>
        <w:t>DIP. ITZEL GUADALUPE PÉREZ CORREA. Buenas tardes Presidenta, buenas tardes a todas y a todos</w:t>
      </w:r>
      <w:r w:rsidR="00D55328" w:rsidRPr="00E61D0B">
        <w:rPr>
          <w:rFonts w:cs="Times New Roman"/>
          <w:szCs w:val="24"/>
        </w:rPr>
        <w:t>.</w:t>
      </w:r>
    </w:p>
    <w:p w:rsidR="00A442CE" w:rsidRPr="00E61D0B" w:rsidRDefault="00D55328" w:rsidP="00E61D0B">
      <w:pPr>
        <w:pStyle w:val="Sinespaciado"/>
        <w:ind w:firstLine="708"/>
        <w:jc w:val="both"/>
        <w:rPr>
          <w:rFonts w:cs="Times New Roman"/>
          <w:szCs w:val="24"/>
        </w:rPr>
      </w:pPr>
      <w:r w:rsidRPr="00E61D0B">
        <w:rPr>
          <w:rFonts w:cs="Times New Roman"/>
          <w:szCs w:val="24"/>
        </w:rPr>
        <w:t xml:space="preserve">Con </w:t>
      </w:r>
      <w:r w:rsidR="00A442CE" w:rsidRPr="00E61D0B">
        <w:rPr>
          <w:rFonts w:cs="Times New Roman"/>
          <w:szCs w:val="24"/>
        </w:rPr>
        <w:t xml:space="preserve">su permiso, estimadas diputadas, diputados y diputade, distinguidos invitados, representantes de los medios de comunicación, señoras y señores y quienes estén a través de redes sociales. </w:t>
      </w:r>
    </w:p>
    <w:p w:rsidR="00D55328" w:rsidRPr="00E61D0B" w:rsidRDefault="00A442CE" w:rsidP="00E61D0B">
      <w:pPr>
        <w:pStyle w:val="Sinespaciado"/>
        <w:ind w:firstLine="708"/>
        <w:jc w:val="both"/>
        <w:rPr>
          <w:rFonts w:cs="Times New Roman"/>
          <w:szCs w:val="24"/>
        </w:rPr>
      </w:pPr>
      <w:r w:rsidRPr="00E61D0B">
        <w:rPr>
          <w:rFonts w:cs="Times New Roman"/>
          <w:szCs w:val="24"/>
        </w:rPr>
        <w:t>Sin duda alguna</w:t>
      </w:r>
      <w:r w:rsidR="00D55328" w:rsidRPr="00E61D0B">
        <w:rPr>
          <w:rFonts w:cs="Times New Roman"/>
          <w:szCs w:val="24"/>
        </w:rPr>
        <w:t>,</w:t>
      </w:r>
      <w:r w:rsidRPr="00E61D0B">
        <w:rPr>
          <w:rFonts w:cs="Times New Roman"/>
          <w:szCs w:val="24"/>
        </w:rPr>
        <w:t xml:space="preserve"> el deporte se trata de disciplina, superación y crecimiento personal y eso justamente es lo que en el corazón de las y los deportistas mexiquenses ha quedado marcado a lo largo de la historia, las extraordinarias hazañas de las y los deportistas están de ejemplo como la destacada figura de Soraya Jiménez al impresionar no s</w:t>
      </w:r>
      <w:r w:rsidR="00D55328" w:rsidRPr="00E61D0B">
        <w:rPr>
          <w:rFonts w:cs="Times New Roman"/>
          <w:szCs w:val="24"/>
        </w:rPr>
        <w:t>ó</w:t>
      </w:r>
      <w:r w:rsidRPr="00E61D0B">
        <w:rPr>
          <w:rFonts w:cs="Times New Roman"/>
          <w:szCs w:val="24"/>
        </w:rPr>
        <w:t>lo a México sino al mundo, al levantar 225 kilos en la disciplina de halterofilia para hacerse como el oro en Sídney y erigirse como la primer mujer mexicana en ganar el oro olímpico</w:t>
      </w:r>
      <w:r w:rsidR="00D55328" w:rsidRPr="00E61D0B">
        <w:rPr>
          <w:rFonts w:cs="Times New Roman"/>
          <w:szCs w:val="24"/>
        </w:rPr>
        <w:t>.</w:t>
      </w:r>
    </w:p>
    <w:p w:rsidR="00A442CE" w:rsidRPr="00E61D0B" w:rsidRDefault="00A442CE" w:rsidP="00E61D0B">
      <w:pPr>
        <w:pStyle w:val="Sinespaciado"/>
        <w:ind w:firstLine="708"/>
        <w:jc w:val="both"/>
        <w:rPr>
          <w:rFonts w:cs="Times New Roman"/>
          <w:szCs w:val="24"/>
        </w:rPr>
      </w:pPr>
      <w:r w:rsidRPr="00E61D0B">
        <w:rPr>
          <w:rFonts w:cs="Times New Roman"/>
          <w:szCs w:val="24"/>
        </w:rPr>
        <w:t xml:space="preserve">Atenas 2004, presenció la virtuosa conducción y velocidad de Belén Guerrero, quien cautivó el Velódromo olímpico ateniense para ser la segunda mujer más rápido en la justa y qué decir de la dedicada ejecución en el trampolín de </w:t>
      </w:r>
      <w:r w:rsidR="00CB658E" w:rsidRPr="00E61D0B">
        <w:rPr>
          <w:rFonts w:cs="Times New Roman"/>
          <w:szCs w:val="24"/>
        </w:rPr>
        <w:t>3</w:t>
      </w:r>
      <w:r w:rsidRPr="00E61D0B">
        <w:rPr>
          <w:rFonts w:cs="Times New Roman"/>
          <w:szCs w:val="24"/>
        </w:rPr>
        <w:t xml:space="preserve"> metros de Fernando Platas en </w:t>
      </w:r>
      <w:r w:rsidR="00CB658E" w:rsidRPr="00E61D0B">
        <w:rPr>
          <w:rFonts w:cs="Times New Roman"/>
          <w:szCs w:val="24"/>
        </w:rPr>
        <w:t>Sydney</w:t>
      </w:r>
      <w:r w:rsidRPr="00E61D0B">
        <w:rPr>
          <w:rFonts w:cs="Times New Roman"/>
          <w:szCs w:val="24"/>
        </w:rPr>
        <w:t xml:space="preserve"> 2000, que le daría la medalla de plata y por supuesto, también Ernesto Cantó, campeón olímpico de 20 kilómetros en marcha en los Juegos Olímpicos de Los Ángeles de 1984, mexiquense que junto con María del Rosario Espinoza, son los únicos deportistas mexicanos campeones de todas las competencias del denominado ciclo olímpico</w:t>
      </w:r>
      <w:r w:rsidR="009837D0" w:rsidRPr="00E61D0B">
        <w:rPr>
          <w:rFonts w:cs="Times New Roman"/>
          <w:szCs w:val="24"/>
        </w:rPr>
        <w:t>;</w:t>
      </w:r>
      <w:r w:rsidRPr="00E61D0B">
        <w:rPr>
          <w:rFonts w:cs="Times New Roman"/>
          <w:szCs w:val="24"/>
        </w:rPr>
        <w:t xml:space="preserve"> así como las grandes proezas de nuestros atletas paralímpicos en la justa veraniega de París 2004, en la figura de Gloria Zarza Guadarrama y Juan Pablo Cervantes García en el paratletismo, consiguiendo la medalla dorada, demostrando que las barreras y las limitaciones s</w:t>
      </w:r>
      <w:r w:rsidR="009837D0" w:rsidRPr="00E61D0B">
        <w:rPr>
          <w:rFonts w:cs="Times New Roman"/>
          <w:szCs w:val="24"/>
        </w:rPr>
        <w:t>ó</w:t>
      </w:r>
      <w:r w:rsidRPr="00E61D0B">
        <w:rPr>
          <w:rFonts w:cs="Times New Roman"/>
          <w:szCs w:val="24"/>
        </w:rPr>
        <w:t xml:space="preserve">lo están en las ideas, pues con esfuerzo y mucho corazón toda victoria es alcanzable. </w:t>
      </w:r>
    </w:p>
    <w:p w:rsidR="00A442CE" w:rsidRPr="00E61D0B" w:rsidRDefault="00A442CE" w:rsidP="00E61D0B">
      <w:pPr>
        <w:pStyle w:val="Sinespaciado"/>
        <w:ind w:firstLine="708"/>
        <w:jc w:val="both"/>
        <w:rPr>
          <w:rFonts w:cs="Times New Roman"/>
          <w:szCs w:val="24"/>
        </w:rPr>
      </w:pPr>
      <w:r w:rsidRPr="00E61D0B">
        <w:rPr>
          <w:rFonts w:cs="Times New Roman"/>
          <w:szCs w:val="24"/>
        </w:rPr>
        <w:t xml:space="preserve">Por esto, con la aprobación de esta iniciativa, esta </w:t>
      </w:r>
      <w:r w:rsidR="00325B50" w:rsidRPr="00E61D0B">
        <w:rPr>
          <w:rFonts w:cs="Times New Roman"/>
          <w:szCs w:val="24"/>
        </w:rPr>
        <w:t xml:space="preserve">Soberanía </w:t>
      </w:r>
      <w:r w:rsidRPr="00E61D0B">
        <w:rPr>
          <w:rFonts w:cs="Times New Roman"/>
          <w:szCs w:val="24"/>
        </w:rPr>
        <w:t xml:space="preserve">estará realizando un sentido reconocimiento a las y los deportistas del Estado de México, estableciendo el día </w:t>
      </w:r>
      <w:r w:rsidR="00325B50" w:rsidRPr="00E61D0B">
        <w:rPr>
          <w:rFonts w:cs="Times New Roman"/>
          <w:szCs w:val="24"/>
        </w:rPr>
        <w:t>0</w:t>
      </w:r>
      <w:r w:rsidRPr="00E61D0B">
        <w:rPr>
          <w:rFonts w:cs="Times New Roman"/>
          <w:szCs w:val="24"/>
        </w:rPr>
        <w:t>6 de abril de cada año como el “Día Estatal de las y los deportistas mexiquenses”, que la instauración de este día</w:t>
      </w:r>
      <w:r w:rsidR="005A35FC" w:rsidRPr="00E61D0B">
        <w:rPr>
          <w:rFonts w:cs="Times New Roman"/>
          <w:szCs w:val="24"/>
        </w:rPr>
        <w:t>,</w:t>
      </w:r>
      <w:r w:rsidRPr="00E61D0B">
        <w:rPr>
          <w:rFonts w:cs="Times New Roman"/>
          <w:szCs w:val="24"/>
        </w:rPr>
        <w:t xml:space="preserve"> honre la entrega y el compromiso de nuestros atletas mexiquenses y que sea un detonante para las nuevas generaciones. </w:t>
      </w:r>
    </w:p>
    <w:p w:rsidR="00A442CE" w:rsidRPr="00E61D0B" w:rsidRDefault="00A442CE" w:rsidP="00E61D0B">
      <w:pPr>
        <w:pStyle w:val="Sinespaciado"/>
        <w:ind w:firstLine="708"/>
        <w:jc w:val="both"/>
        <w:rPr>
          <w:rFonts w:cs="Times New Roman"/>
          <w:szCs w:val="24"/>
        </w:rPr>
      </w:pPr>
      <w:r w:rsidRPr="00E61D0B">
        <w:rPr>
          <w:rFonts w:cs="Times New Roman"/>
          <w:szCs w:val="24"/>
        </w:rPr>
        <w:t>En virtud de lo anterior, estimadas compañeras y compañeros, me permito leer el siguiente:</w:t>
      </w:r>
    </w:p>
    <w:p w:rsidR="00A442CE" w:rsidRPr="00E61D0B" w:rsidRDefault="00A442CE" w:rsidP="00E61D0B">
      <w:pPr>
        <w:pStyle w:val="Sinespaciado"/>
        <w:jc w:val="center"/>
        <w:rPr>
          <w:rFonts w:cs="Times New Roman"/>
          <w:szCs w:val="24"/>
        </w:rPr>
      </w:pPr>
      <w:r w:rsidRPr="00E61D0B">
        <w:rPr>
          <w:rFonts w:cs="Times New Roman"/>
          <w:szCs w:val="24"/>
        </w:rPr>
        <w:t>DICTAMEN</w:t>
      </w:r>
    </w:p>
    <w:p w:rsidR="00A442CE" w:rsidRPr="00E61D0B" w:rsidRDefault="00A442CE" w:rsidP="00E61D0B">
      <w:pPr>
        <w:pStyle w:val="Sinespaciado"/>
        <w:ind w:firstLine="708"/>
        <w:jc w:val="both"/>
        <w:rPr>
          <w:rFonts w:cs="Times New Roman"/>
          <w:szCs w:val="24"/>
        </w:rPr>
      </w:pPr>
      <w:r w:rsidRPr="00E61D0B">
        <w:rPr>
          <w:rFonts w:cs="Times New Roman"/>
          <w:szCs w:val="24"/>
        </w:rPr>
        <w:lastRenderedPageBreak/>
        <w:t xml:space="preserve">Formulado </w:t>
      </w:r>
      <w:r w:rsidR="005A35FC" w:rsidRPr="00E61D0B">
        <w:rPr>
          <w:rFonts w:cs="Times New Roman"/>
          <w:szCs w:val="24"/>
        </w:rPr>
        <w:t xml:space="preserve">a </w:t>
      </w:r>
      <w:r w:rsidRPr="00E61D0B">
        <w:rPr>
          <w:rFonts w:cs="Times New Roman"/>
          <w:szCs w:val="24"/>
        </w:rPr>
        <w:t xml:space="preserve">la Iniciativa con Proyecto de Decreto por la que se declara el día </w:t>
      </w:r>
      <w:r w:rsidR="005A35FC" w:rsidRPr="00E61D0B">
        <w:rPr>
          <w:rFonts w:cs="Times New Roman"/>
          <w:szCs w:val="24"/>
        </w:rPr>
        <w:t>0</w:t>
      </w:r>
      <w:r w:rsidRPr="00E61D0B">
        <w:rPr>
          <w:rFonts w:cs="Times New Roman"/>
          <w:szCs w:val="24"/>
        </w:rPr>
        <w:t xml:space="preserve">6 de abril de cada año como “Día Estatal de las y los deportistas Mexiquenses”, presentada por José Alberto Couttolenc Buentello, Héctor Raúl García González, Honoria Arellano Ocampo, Gloria Vanessa Linares Zetina, Carlos Alberto López Imm, Isaías Peláez Soria, Alejandra Figueroa Adame, Itzel Guadalupe Pérez Correa y Miriam Silva Mata. </w:t>
      </w:r>
    </w:p>
    <w:p w:rsidR="009B2956" w:rsidRPr="00E61D0B" w:rsidRDefault="00A442CE" w:rsidP="00E61D0B">
      <w:pPr>
        <w:pStyle w:val="Sinespaciado"/>
        <w:ind w:firstLine="708"/>
        <w:jc w:val="both"/>
        <w:rPr>
          <w:rFonts w:cs="Times New Roman"/>
          <w:szCs w:val="24"/>
        </w:rPr>
      </w:pPr>
      <w:r w:rsidRPr="00E61D0B">
        <w:rPr>
          <w:rFonts w:cs="Times New Roman"/>
          <w:szCs w:val="24"/>
        </w:rPr>
        <w:t xml:space="preserve">Diputadas y diputados integrantes del Grupo Parlamentario del Partido Verde Ecologista de México y a la Iniciativa de Decreto por el que se declara el día </w:t>
      </w:r>
      <w:r w:rsidR="003564CE" w:rsidRPr="00E61D0B">
        <w:rPr>
          <w:rFonts w:cs="Times New Roman"/>
          <w:szCs w:val="24"/>
        </w:rPr>
        <w:t>0</w:t>
      </w:r>
      <w:r w:rsidRPr="00E61D0B">
        <w:rPr>
          <w:rFonts w:cs="Times New Roman"/>
          <w:szCs w:val="24"/>
        </w:rPr>
        <w:t>6 de cada mes</w:t>
      </w:r>
      <w:r w:rsidR="00BC6250" w:rsidRPr="00E61D0B">
        <w:rPr>
          <w:rFonts w:cs="Times New Roman"/>
          <w:szCs w:val="24"/>
        </w:rPr>
        <w:t xml:space="preserve"> como </w:t>
      </w:r>
      <w:r w:rsidR="003564CE" w:rsidRPr="00E61D0B">
        <w:rPr>
          <w:rFonts w:cs="Times New Roman"/>
          <w:szCs w:val="24"/>
        </w:rPr>
        <w:t xml:space="preserve">“Día </w:t>
      </w:r>
      <w:r w:rsidR="00BC6250" w:rsidRPr="00E61D0B">
        <w:rPr>
          <w:rFonts w:cs="Times New Roman"/>
          <w:szCs w:val="24"/>
        </w:rPr>
        <w:t>d</w:t>
      </w:r>
      <w:r w:rsidR="009B2956" w:rsidRPr="00E61D0B">
        <w:rPr>
          <w:rFonts w:cs="Times New Roman"/>
          <w:szCs w:val="24"/>
        </w:rPr>
        <w:t>el Deporte en el Estado de México</w:t>
      </w:r>
      <w:r w:rsidR="003564CE" w:rsidRPr="00E61D0B">
        <w:rPr>
          <w:rFonts w:cs="Times New Roman"/>
          <w:szCs w:val="24"/>
        </w:rPr>
        <w:t>”,</w:t>
      </w:r>
      <w:r w:rsidR="009B2956" w:rsidRPr="00E61D0B">
        <w:rPr>
          <w:rFonts w:cs="Times New Roman"/>
          <w:szCs w:val="24"/>
        </w:rPr>
        <w:t xml:space="preserve"> presentada por la Diputada Angélica Pérez Cerón, a nombre del Grupo Parlamentario del Partido Movimiento Regeneración Nacional morena.</w:t>
      </w:r>
    </w:p>
    <w:p w:rsidR="003564CE" w:rsidRPr="00E61D0B" w:rsidRDefault="009B2956"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r>
      <w:bookmarkStart w:id="9" w:name="_Hlk208585698"/>
      <w:r w:rsidRPr="00E61D0B">
        <w:rPr>
          <w:rFonts w:ascii="Times New Roman" w:hAnsi="Times New Roman" w:cs="Times New Roman"/>
          <w:sz w:val="24"/>
          <w:szCs w:val="24"/>
        </w:rPr>
        <w:t>Honorable Asamblea</w:t>
      </w:r>
      <w:r w:rsidR="003564CE" w:rsidRPr="00E61D0B">
        <w:rPr>
          <w:rFonts w:ascii="Times New Roman" w:hAnsi="Times New Roman" w:cs="Times New Roman"/>
          <w:sz w:val="24"/>
          <w:szCs w:val="24"/>
        </w:rPr>
        <w:t>.</w:t>
      </w:r>
    </w:p>
    <w:p w:rsidR="009B2956" w:rsidRPr="00E61D0B" w:rsidRDefault="003564CE"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La </w:t>
      </w:r>
      <w:r w:rsidR="009B2956" w:rsidRPr="00E61D0B">
        <w:rPr>
          <w:rFonts w:ascii="Times New Roman" w:hAnsi="Times New Roman" w:cs="Times New Roman"/>
          <w:sz w:val="24"/>
          <w:szCs w:val="24"/>
        </w:rPr>
        <w:t xml:space="preserve">Presidencia de la Legislatura </w:t>
      </w:r>
      <w:bookmarkEnd w:id="9"/>
      <w:r w:rsidR="009B2956" w:rsidRPr="00E61D0B">
        <w:rPr>
          <w:rFonts w:ascii="Times New Roman" w:hAnsi="Times New Roman" w:cs="Times New Roman"/>
          <w:sz w:val="24"/>
          <w:szCs w:val="24"/>
        </w:rPr>
        <w:t>y de la Diputación Permanente de LXII Legislatura remitieron a las Comisiones Legislativas de Gobernación y Puntos Constitucionales de la Juventud y el Deporte, par</w:t>
      </w:r>
      <w:r w:rsidR="00882C01" w:rsidRPr="00E61D0B">
        <w:rPr>
          <w:rFonts w:ascii="Times New Roman" w:hAnsi="Times New Roman" w:cs="Times New Roman"/>
          <w:sz w:val="24"/>
          <w:szCs w:val="24"/>
        </w:rPr>
        <w:t>a</w:t>
      </w:r>
      <w:r w:rsidR="009B2956" w:rsidRPr="00E61D0B">
        <w:rPr>
          <w:rFonts w:ascii="Times New Roman" w:hAnsi="Times New Roman" w:cs="Times New Roman"/>
          <w:sz w:val="24"/>
          <w:szCs w:val="24"/>
        </w:rPr>
        <w:t xml:space="preserve"> su estudio y dictamen, la Iniciativa con Proyecto de Decreto por la que se declara el día </w:t>
      </w:r>
      <w:r w:rsidR="00423D0F" w:rsidRPr="00E61D0B">
        <w:rPr>
          <w:rFonts w:ascii="Times New Roman" w:hAnsi="Times New Roman" w:cs="Times New Roman"/>
          <w:sz w:val="24"/>
          <w:szCs w:val="24"/>
        </w:rPr>
        <w:t>0</w:t>
      </w:r>
      <w:r w:rsidR="009B2956" w:rsidRPr="00E61D0B">
        <w:rPr>
          <w:rFonts w:ascii="Times New Roman" w:hAnsi="Times New Roman" w:cs="Times New Roman"/>
          <w:sz w:val="24"/>
          <w:szCs w:val="24"/>
        </w:rPr>
        <w:t xml:space="preserve">6 de abril de cada año como el </w:t>
      </w:r>
      <w:r w:rsidR="00423D0F" w:rsidRPr="00E61D0B">
        <w:rPr>
          <w:rFonts w:ascii="Times New Roman" w:hAnsi="Times New Roman" w:cs="Times New Roman"/>
          <w:sz w:val="24"/>
          <w:szCs w:val="24"/>
        </w:rPr>
        <w:t xml:space="preserve">“Día </w:t>
      </w:r>
      <w:r w:rsidR="009B2956" w:rsidRPr="00E61D0B">
        <w:rPr>
          <w:rFonts w:ascii="Times New Roman" w:hAnsi="Times New Roman" w:cs="Times New Roman"/>
          <w:sz w:val="24"/>
          <w:szCs w:val="24"/>
        </w:rPr>
        <w:t xml:space="preserve">Estatal de las y los </w:t>
      </w:r>
      <w:r w:rsidR="00D82271" w:rsidRPr="00E61D0B">
        <w:rPr>
          <w:rFonts w:ascii="Times New Roman" w:hAnsi="Times New Roman" w:cs="Times New Roman"/>
          <w:sz w:val="24"/>
          <w:szCs w:val="24"/>
        </w:rPr>
        <w:t>Deportistas Mexiquenses”, p</w:t>
      </w:r>
      <w:r w:rsidR="009B2956" w:rsidRPr="00E61D0B">
        <w:rPr>
          <w:rFonts w:ascii="Times New Roman" w:hAnsi="Times New Roman" w:cs="Times New Roman"/>
          <w:sz w:val="24"/>
          <w:szCs w:val="24"/>
        </w:rPr>
        <w:t>resentada por José Alberto Couttolenc Buentello, Héctor Raúl García González, Honoria Arellano Ocampo, Gloria Vanessa Linares Zetina, Carlos Alberto López Imm</w:t>
      </w:r>
      <w:r w:rsidR="00D82271" w:rsidRPr="00E61D0B">
        <w:rPr>
          <w:rFonts w:ascii="Times New Roman" w:hAnsi="Times New Roman" w:cs="Times New Roman"/>
          <w:sz w:val="24"/>
          <w:szCs w:val="24"/>
        </w:rPr>
        <w:t>, Isaías</w:t>
      </w:r>
      <w:r w:rsidR="009B2956" w:rsidRPr="00E61D0B">
        <w:rPr>
          <w:rFonts w:ascii="Times New Roman" w:hAnsi="Times New Roman" w:cs="Times New Roman"/>
          <w:sz w:val="24"/>
          <w:szCs w:val="24"/>
        </w:rPr>
        <w:t xml:space="preserve"> Peláez Soria, Alejandra Figueroa Adame, Itzel Guadalupe Pérez Correa</w:t>
      </w:r>
      <w:r w:rsidR="00D82271" w:rsidRPr="00E61D0B">
        <w:rPr>
          <w:rFonts w:ascii="Times New Roman" w:hAnsi="Times New Roman" w:cs="Times New Roman"/>
          <w:sz w:val="24"/>
          <w:szCs w:val="24"/>
        </w:rPr>
        <w:t xml:space="preserve"> y </w:t>
      </w:r>
      <w:r w:rsidR="009B2956" w:rsidRPr="00E61D0B">
        <w:rPr>
          <w:rFonts w:ascii="Times New Roman" w:hAnsi="Times New Roman" w:cs="Times New Roman"/>
          <w:sz w:val="24"/>
          <w:szCs w:val="24"/>
        </w:rPr>
        <w:t>Miriam Silva Mata.</w:t>
      </w:r>
    </w:p>
    <w:p w:rsidR="009B2956" w:rsidRPr="00E61D0B" w:rsidRDefault="009B2956"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Diputadas y Diputados integrantes del Grupo Parlamentario del Partido Verde Ecologista de México y la Iniciativa de Decreto por el que se declara el día </w:t>
      </w:r>
      <w:r w:rsidR="00E73214" w:rsidRPr="00E61D0B">
        <w:rPr>
          <w:rFonts w:ascii="Times New Roman" w:hAnsi="Times New Roman" w:cs="Times New Roman"/>
          <w:sz w:val="24"/>
          <w:szCs w:val="24"/>
        </w:rPr>
        <w:t>0</w:t>
      </w:r>
      <w:r w:rsidRPr="00E61D0B">
        <w:rPr>
          <w:rFonts w:ascii="Times New Roman" w:hAnsi="Times New Roman" w:cs="Times New Roman"/>
          <w:sz w:val="24"/>
          <w:szCs w:val="24"/>
        </w:rPr>
        <w:t xml:space="preserve">6 de cada mes, como </w:t>
      </w:r>
      <w:r w:rsidR="00E73214" w:rsidRPr="00E61D0B">
        <w:rPr>
          <w:rFonts w:ascii="Times New Roman" w:hAnsi="Times New Roman" w:cs="Times New Roman"/>
          <w:sz w:val="24"/>
          <w:szCs w:val="24"/>
        </w:rPr>
        <w:t xml:space="preserve">“Día </w:t>
      </w:r>
      <w:r w:rsidRPr="00E61D0B">
        <w:rPr>
          <w:rFonts w:ascii="Times New Roman" w:hAnsi="Times New Roman" w:cs="Times New Roman"/>
          <w:sz w:val="24"/>
          <w:szCs w:val="24"/>
        </w:rPr>
        <w:t>del Deporte del Estado de México</w:t>
      </w:r>
      <w:r w:rsidR="00E73214" w:rsidRPr="00E61D0B">
        <w:rPr>
          <w:rFonts w:ascii="Times New Roman" w:hAnsi="Times New Roman" w:cs="Times New Roman"/>
          <w:sz w:val="24"/>
          <w:szCs w:val="24"/>
        </w:rPr>
        <w:t>”</w:t>
      </w:r>
      <w:r w:rsidRPr="00E61D0B">
        <w:rPr>
          <w:rFonts w:ascii="Times New Roman" w:hAnsi="Times New Roman" w:cs="Times New Roman"/>
          <w:sz w:val="24"/>
          <w:szCs w:val="24"/>
        </w:rPr>
        <w:t>, presentada por la Diputada Angélica Pérez Cerón</w:t>
      </w:r>
      <w:r w:rsidR="00E73214" w:rsidRPr="00E61D0B">
        <w:rPr>
          <w:rFonts w:ascii="Times New Roman" w:hAnsi="Times New Roman" w:cs="Times New Roman"/>
          <w:sz w:val="24"/>
          <w:szCs w:val="24"/>
        </w:rPr>
        <w:t>,</w:t>
      </w:r>
      <w:r w:rsidRPr="00E61D0B">
        <w:rPr>
          <w:rFonts w:ascii="Times New Roman" w:hAnsi="Times New Roman" w:cs="Times New Roman"/>
          <w:sz w:val="24"/>
          <w:szCs w:val="24"/>
        </w:rPr>
        <w:t xml:space="preserve"> a nombre del Grupo Parlamentario morena.</w:t>
      </w:r>
    </w:p>
    <w:p w:rsidR="009B2956" w:rsidRPr="00E61D0B" w:rsidRDefault="009B2956" w:rsidP="00E61D0B">
      <w:pPr>
        <w:pStyle w:val="Sinespaciado"/>
        <w:jc w:val="both"/>
        <w:rPr>
          <w:rFonts w:cs="Times New Roman"/>
          <w:szCs w:val="24"/>
        </w:rPr>
      </w:pPr>
      <w:r w:rsidRPr="00E61D0B">
        <w:rPr>
          <w:rFonts w:cs="Times New Roman"/>
          <w:szCs w:val="24"/>
        </w:rPr>
        <w:tab/>
        <w:t>Con base en la técnica Legislativa y en términos del principio de economía procesal</w:t>
      </w:r>
      <w:r w:rsidR="00E73214" w:rsidRPr="00E61D0B">
        <w:rPr>
          <w:rFonts w:cs="Times New Roman"/>
          <w:szCs w:val="24"/>
        </w:rPr>
        <w:t>,</w:t>
      </w:r>
      <w:r w:rsidRPr="00E61D0B">
        <w:rPr>
          <w:rFonts w:cs="Times New Roman"/>
          <w:szCs w:val="24"/>
        </w:rPr>
        <w:t xml:space="preserve"> apreciado que existe identidad en la materia, determinamos realizar el estudio conjunto de las iniciativas, conformamos un dictamen y dos Proyectos de Decreto, que expresan los antecedentes</w:t>
      </w:r>
      <w:r w:rsidR="00EE2B73" w:rsidRPr="00E61D0B">
        <w:rPr>
          <w:rFonts w:cs="Times New Roman"/>
          <w:szCs w:val="24"/>
        </w:rPr>
        <w:t>,</w:t>
      </w:r>
      <w:r w:rsidRPr="00E61D0B">
        <w:rPr>
          <w:rFonts w:cs="Times New Roman"/>
          <w:szCs w:val="24"/>
        </w:rPr>
        <w:t xml:space="preserve"> consideraciones y las propuestas jurídicas correspondientes</w:t>
      </w:r>
      <w:r w:rsidR="004559A0" w:rsidRPr="00E61D0B">
        <w:rPr>
          <w:rFonts w:cs="Times New Roman"/>
          <w:szCs w:val="24"/>
        </w:rPr>
        <w:t>.</w:t>
      </w:r>
    </w:p>
    <w:p w:rsidR="009B2956" w:rsidRPr="00E61D0B" w:rsidRDefault="009B2956" w:rsidP="00E61D0B">
      <w:pPr>
        <w:pStyle w:val="Sinespaciado"/>
        <w:jc w:val="both"/>
        <w:rPr>
          <w:rFonts w:cs="Times New Roman"/>
          <w:szCs w:val="24"/>
        </w:rPr>
      </w:pPr>
      <w:r w:rsidRPr="00E61D0B">
        <w:rPr>
          <w:rFonts w:cs="Times New Roman"/>
          <w:szCs w:val="24"/>
        </w:rPr>
        <w:tab/>
        <w:t>Desarrollado el estudio y las iniciativas y discutidas ampliamente en las Comisiones Legislativas, nos permitimos con sustento en lo establecido en los artículos 68,70 y 82 de la Ley Orgánica del Poder Legislativo del Estado Libre y Soberano de México, en relación con lo previsto en los artículos 13 A, 70,73,75,78,79 y 80 del Reglamento del Poder Legislativo del Estado Libre y Soberano de México emitir el siguiente</w:t>
      </w:r>
      <w:r w:rsidR="00783A57" w:rsidRPr="00E61D0B">
        <w:rPr>
          <w:rFonts w:cs="Times New Roman"/>
          <w:szCs w:val="24"/>
        </w:rPr>
        <w:t>:</w:t>
      </w:r>
    </w:p>
    <w:p w:rsidR="009B2956" w:rsidRPr="00E61D0B" w:rsidRDefault="009B2956" w:rsidP="00E61D0B">
      <w:pPr>
        <w:pStyle w:val="Sinespaciado"/>
        <w:jc w:val="center"/>
        <w:rPr>
          <w:rFonts w:cs="Times New Roman"/>
          <w:szCs w:val="24"/>
        </w:rPr>
      </w:pPr>
      <w:r w:rsidRPr="00E61D0B">
        <w:rPr>
          <w:rFonts w:cs="Times New Roman"/>
          <w:szCs w:val="24"/>
        </w:rPr>
        <w:t>DICTAMEN</w:t>
      </w:r>
    </w:p>
    <w:p w:rsidR="009B2956" w:rsidRPr="00E61D0B" w:rsidRDefault="009B2956" w:rsidP="00E61D0B">
      <w:pPr>
        <w:pStyle w:val="Sinespaciado"/>
        <w:jc w:val="both"/>
        <w:rPr>
          <w:rFonts w:cs="Times New Roman"/>
          <w:szCs w:val="24"/>
        </w:rPr>
      </w:pPr>
      <w:r w:rsidRPr="00E61D0B">
        <w:rPr>
          <w:rFonts w:cs="Times New Roman"/>
          <w:szCs w:val="24"/>
        </w:rPr>
        <w:t>ANTECEDENTES</w:t>
      </w:r>
    </w:p>
    <w:p w:rsidR="009B2956" w:rsidRPr="00E61D0B" w:rsidRDefault="009B2956"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En la Sesión de la LXII Legislatura celebrada el 19 de noviembre del 2024 las y los diputados, José Alberto Couttolenc Buentello, Gloria Vanessa Linares Zetina, Héctor Raúl García González, Honoria Arellano Ocampo, Alejandra Figueroa Adame, Carlos Alberto López Imm, Isaías Peláez Soria, Alejandra Figueroa Adame, Itzel Guadalupe Pérez Correa y Miriam Silva Mata, integrantes del Grupo Parlamentario del Verde Ecologista de México.</w:t>
      </w:r>
    </w:p>
    <w:p w:rsidR="009B2956" w:rsidRPr="00E61D0B" w:rsidRDefault="009B2956"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El uso del Decreto de Iniciativa y de conformidad con lo dispuesto en los artículos 6 y 116 de la Constitución Política de los Estados Unidos Mexicanos, 51</w:t>
      </w:r>
      <w:r w:rsidR="00783A57" w:rsidRPr="00E61D0B">
        <w:rPr>
          <w:rFonts w:ascii="Times New Roman" w:hAnsi="Times New Roman" w:cs="Times New Roman"/>
          <w:sz w:val="24"/>
          <w:szCs w:val="24"/>
        </w:rPr>
        <w:t xml:space="preserve"> </w:t>
      </w:r>
      <w:r w:rsidRPr="00E61D0B">
        <w:rPr>
          <w:rFonts w:ascii="Times New Roman" w:hAnsi="Times New Roman" w:cs="Times New Roman"/>
          <w:sz w:val="24"/>
          <w:szCs w:val="24"/>
        </w:rPr>
        <w:t>fracción II, 57 y 61 fracción I de la Constitución Política del Estado Libre y Soberano de México,</w:t>
      </w:r>
      <w:r w:rsidR="00A05963" w:rsidRPr="00E61D0B">
        <w:rPr>
          <w:rFonts w:ascii="Times New Roman" w:hAnsi="Times New Roman" w:cs="Times New Roman"/>
          <w:sz w:val="24"/>
          <w:szCs w:val="24"/>
        </w:rPr>
        <w:t xml:space="preserve"> </w:t>
      </w:r>
      <w:r w:rsidRPr="00E61D0B">
        <w:rPr>
          <w:rFonts w:ascii="Times New Roman" w:hAnsi="Times New Roman" w:cs="Times New Roman"/>
          <w:sz w:val="24"/>
          <w:szCs w:val="24"/>
        </w:rPr>
        <w:t xml:space="preserve">28 fracción I 30,38 fracción I, 79 y 81 de la Ley Orgánica del Poder Legislativo del Estado Libre y Soberano de México, presentaron la Iniciativa con Proyecto de Decreto por la que se declara el día </w:t>
      </w:r>
      <w:r w:rsidR="00A05963" w:rsidRPr="00E61D0B">
        <w:rPr>
          <w:rFonts w:ascii="Times New Roman" w:hAnsi="Times New Roman" w:cs="Times New Roman"/>
          <w:sz w:val="24"/>
          <w:szCs w:val="24"/>
        </w:rPr>
        <w:t>0</w:t>
      </w:r>
      <w:r w:rsidRPr="00E61D0B">
        <w:rPr>
          <w:rFonts w:ascii="Times New Roman" w:hAnsi="Times New Roman" w:cs="Times New Roman"/>
          <w:sz w:val="24"/>
          <w:szCs w:val="24"/>
        </w:rPr>
        <w:t xml:space="preserve">6 de abril de cada año como </w:t>
      </w:r>
      <w:r w:rsidR="00A05963" w:rsidRPr="00E61D0B">
        <w:rPr>
          <w:rFonts w:ascii="Times New Roman" w:hAnsi="Times New Roman" w:cs="Times New Roman"/>
          <w:sz w:val="24"/>
          <w:szCs w:val="24"/>
        </w:rPr>
        <w:t xml:space="preserve">“Día </w:t>
      </w:r>
      <w:r w:rsidRPr="00E61D0B">
        <w:rPr>
          <w:rFonts w:ascii="Times New Roman" w:hAnsi="Times New Roman" w:cs="Times New Roman"/>
          <w:sz w:val="24"/>
          <w:szCs w:val="24"/>
        </w:rPr>
        <w:t>Estatal de las y los Deportistas Mexiquenses</w:t>
      </w:r>
      <w:r w:rsidR="00A05963" w:rsidRPr="00E61D0B">
        <w:rPr>
          <w:rFonts w:ascii="Times New Roman" w:hAnsi="Times New Roman" w:cs="Times New Roman"/>
          <w:sz w:val="24"/>
          <w:szCs w:val="24"/>
        </w:rPr>
        <w:t>”, e</w:t>
      </w:r>
      <w:r w:rsidRPr="00E61D0B">
        <w:rPr>
          <w:rFonts w:ascii="Times New Roman" w:hAnsi="Times New Roman" w:cs="Times New Roman"/>
          <w:sz w:val="24"/>
          <w:szCs w:val="24"/>
        </w:rPr>
        <w:t xml:space="preserve">n Sesión de la Diputación Permanente de la LXII Legislatura celebrada el 5 de agosto de 2025, presentada por la Diputada Angélica Pérez Cerón a nombre del Grupo Parlamentario Movimiento Regeneración Nacional, en uso del derecho iniciativa y en atención con lo dispuesto en el numeral 4 párrafo decimo, cuarto de la Constitución Política de los Estados Unidos Mexicanos, artículo 5 fracción novena, párrafo primero de la Constitución Política del Estado Libre y Soberano de México, 28 fracción I, 38 fracción II, 47 fracción </w:t>
      </w:r>
      <w:r w:rsidR="00D422EC" w:rsidRPr="00E61D0B">
        <w:rPr>
          <w:rFonts w:ascii="Times New Roman" w:hAnsi="Times New Roman" w:cs="Times New Roman"/>
          <w:sz w:val="24"/>
          <w:szCs w:val="24"/>
        </w:rPr>
        <w:t>I</w:t>
      </w:r>
      <w:r w:rsidRPr="00E61D0B">
        <w:rPr>
          <w:rFonts w:ascii="Times New Roman" w:hAnsi="Times New Roman" w:cs="Times New Roman"/>
          <w:sz w:val="24"/>
          <w:szCs w:val="24"/>
        </w:rPr>
        <w:t xml:space="preserve"> y </w:t>
      </w:r>
      <w:r w:rsidR="00D422EC" w:rsidRPr="00E61D0B">
        <w:rPr>
          <w:rFonts w:ascii="Times New Roman" w:hAnsi="Times New Roman" w:cs="Times New Roman"/>
          <w:sz w:val="24"/>
          <w:szCs w:val="24"/>
        </w:rPr>
        <w:t xml:space="preserve">II </w:t>
      </w:r>
      <w:r w:rsidRPr="00E61D0B">
        <w:rPr>
          <w:rFonts w:ascii="Times New Roman" w:hAnsi="Times New Roman" w:cs="Times New Roman"/>
          <w:sz w:val="24"/>
          <w:szCs w:val="24"/>
        </w:rPr>
        <w:t xml:space="preserve">de la Ley Orgánica del Poder Legislativo del Estado Libre Y Soberano de México y </w:t>
      </w:r>
      <w:r w:rsidRPr="00E61D0B">
        <w:rPr>
          <w:rFonts w:ascii="Times New Roman" w:hAnsi="Times New Roman" w:cs="Times New Roman"/>
          <w:sz w:val="24"/>
          <w:szCs w:val="24"/>
        </w:rPr>
        <w:lastRenderedPageBreak/>
        <w:t>68 del Reglamento del Poder Legislativo del Estado Libre y Soberano de México</w:t>
      </w:r>
      <w:r w:rsidR="00186678" w:rsidRPr="00E61D0B">
        <w:rPr>
          <w:rFonts w:ascii="Times New Roman" w:hAnsi="Times New Roman" w:cs="Times New Roman"/>
          <w:sz w:val="24"/>
          <w:szCs w:val="24"/>
        </w:rPr>
        <w:t>, p</w:t>
      </w:r>
      <w:r w:rsidRPr="00E61D0B">
        <w:rPr>
          <w:rFonts w:ascii="Times New Roman" w:hAnsi="Times New Roman" w:cs="Times New Roman"/>
          <w:sz w:val="24"/>
          <w:szCs w:val="24"/>
        </w:rPr>
        <w:t>resent</w:t>
      </w:r>
      <w:r w:rsidR="00D422EC" w:rsidRPr="00E61D0B">
        <w:rPr>
          <w:rFonts w:ascii="Times New Roman" w:hAnsi="Times New Roman" w:cs="Times New Roman"/>
          <w:sz w:val="24"/>
          <w:szCs w:val="24"/>
        </w:rPr>
        <w:t>a</w:t>
      </w:r>
      <w:r w:rsidRPr="00E61D0B">
        <w:rPr>
          <w:rFonts w:ascii="Times New Roman" w:hAnsi="Times New Roman" w:cs="Times New Roman"/>
          <w:sz w:val="24"/>
          <w:szCs w:val="24"/>
        </w:rPr>
        <w:t xml:space="preserve"> Iniciativa de Decreto por el que se declara el día </w:t>
      </w:r>
      <w:r w:rsidR="00186678" w:rsidRPr="00E61D0B">
        <w:rPr>
          <w:rFonts w:ascii="Times New Roman" w:hAnsi="Times New Roman" w:cs="Times New Roman"/>
          <w:sz w:val="24"/>
          <w:szCs w:val="24"/>
        </w:rPr>
        <w:t>0</w:t>
      </w:r>
      <w:r w:rsidRPr="00E61D0B">
        <w:rPr>
          <w:rFonts w:ascii="Times New Roman" w:hAnsi="Times New Roman" w:cs="Times New Roman"/>
          <w:sz w:val="24"/>
          <w:szCs w:val="24"/>
        </w:rPr>
        <w:t>6 de cada mes como el día del Deporte del Estado de México.</w:t>
      </w:r>
    </w:p>
    <w:p w:rsidR="009B2956" w:rsidRPr="00E61D0B" w:rsidRDefault="009B2956"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 xml:space="preserve">Con el propósito de coadyuvar con los trabajos de estudio en las Comisiones Legislativas de Gobernación y Puntos Constitucionales de la Juventud y el Deporte, las Diputadas Itzel Guadalupe Pérez Correa y Angélica ¨Pérez Cerón </w:t>
      </w:r>
      <w:r w:rsidR="00186678" w:rsidRPr="00E61D0B">
        <w:rPr>
          <w:rFonts w:ascii="Times New Roman" w:hAnsi="Times New Roman" w:cs="Times New Roman"/>
          <w:sz w:val="24"/>
          <w:szCs w:val="24"/>
        </w:rPr>
        <w:t xml:space="preserve">promoventes </w:t>
      </w:r>
      <w:r w:rsidRPr="00E61D0B">
        <w:rPr>
          <w:rFonts w:ascii="Times New Roman" w:hAnsi="Times New Roman" w:cs="Times New Roman"/>
          <w:sz w:val="24"/>
          <w:szCs w:val="24"/>
        </w:rPr>
        <w:t>de las propuestas, asistieron a la reunión de trabajo realizada el día 21 de agosto del año 2025 y directamente aportaron elementos de información y formularon comentarios, relacionados con los motivos justificación y efecto de las iniciativas.</w:t>
      </w:r>
    </w:p>
    <w:p w:rsidR="009B2956" w:rsidRPr="00E61D0B" w:rsidRDefault="009B2956"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 xml:space="preserve">En uso de sus atribuciones las Comisiones Legislativas de Gobernación y Puntos Constitucionales de la Juventud y el Deporte, observando el proceso Legislativo aplicable desarrollaron el estudio de las Iniciativas, conformaron el Dictamen correspondiente y </w:t>
      </w:r>
      <w:r w:rsidR="00186678" w:rsidRPr="00E61D0B">
        <w:rPr>
          <w:rFonts w:ascii="Times New Roman" w:hAnsi="Times New Roman" w:cs="Times New Roman"/>
          <w:sz w:val="24"/>
          <w:szCs w:val="24"/>
        </w:rPr>
        <w:t>2</w:t>
      </w:r>
      <w:r w:rsidRPr="00E61D0B">
        <w:rPr>
          <w:rFonts w:ascii="Times New Roman" w:hAnsi="Times New Roman" w:cs="Times New Roman"/>
          <w:sz w:val="24"/>
          <w:szCs w:val="24"/>
        </w:rPr>
        <w:t xml:space="preserve"> Proyectos de Decreto, uno para cada uno de las propuestas para ser votadas y en su caso aprobados en forma individual.</w:t>
      </w:r>
    </w:p>
    <w:p w:rsidR="009B2956" w:rsidRPr="00E61D0B" w:rsidRDefault="009B2956"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 xml:space="preserve">En relación con la Iniciativa con Proyecto de Decreto por el que se declara el día </w:t>
      </w:r>
      <w:r w:rsidR="00186678" w:rsidRPr="00E61D0B">
        <w:rPr>
          <w:rFonts w:ascii="Times New Roman" w:hAnsi="Times New Roman" w:cs="Times New Roman"/>
          <w:sz w:val="24"/>
          <w:szCs w:val="24"/>
        </w:rPr>
        <w:t>0</w:t>
      </w:r>
      <w:r w:rsidRPr="00E61D0B">
        <w:rPr>
          <w:rFonts w:ascii="Times New Roman" w:hAnsi="Times New Roman" w:cs="Times New Roman"/>
          <w:sz w:val="24"/>
          <w:szCs w:val="24"/>
        </w:rPr>
        <w:t xml:space="preserve">6 de abril de cada año, como </w:t>
      </w:r>
      <w:r w:rsidR="0053118B" w:rsidRPr="00E61D0B">
        <w:rPr>
          <w:rFonts w:ascii="Times New Roman" w:hAnsi="Times New Roman" w:cs="Times New Roman"/>
          <w:sz w:val="24"/>
          <w:szCs w:val="24"/>
        </w:rPr>
        <w:t xml:space="preserve">“Día </w:t>
      </w:r>
      <w:r w:rsidRPr="00E61D0B">
        <w:rPr>
          <w:rFonts w:ascii="Times New Roman" w:hAnsi="Times New Roman" w:cs="Times New Roman"/>
          <w:sz w:val="24"/>
          <w:szCs w:val="24"/>
        </w:rPr>
        <w:t>Estatal de las y los Deportistas Mexiquenses</w:t>
      </w:r>
      <w:r w:rsidR="0053118B" w:rsidRPr="00E61D0B">
        <w:rPr>
          <w:rFonts w:ascii="Times New Roman" w:hAnsi="Times New Roman" w:cs="Times New Roman"/>
          <w:sz w:val="24"/>
          <w:szCs w:val="24"/>
        </w:rPr>
        <w:t>”</w:t>
      </w:r>
      <w:r w:rsidRPr="00E61D0B">
        <w:rPr>
          <w:rFonts w:ascii="Times New Roman" w:hAnsi="Times New Roman" w:cs="Times New Roman"/>
          <w:sz w:val="24"/>
          <w:szCs w:val="24"/>
        </w:rPr>
        <w:t xml:space="preserve">, presentada por integrantes del Grupo Parlamentario del Partido Verde Ecologista de México, las Comisiones Legislativas advertimos su procedencia y en consecuencia que se decrete declarar el día </w:t>
      </w:r>
      <w:r w:rsidR="0053118B" w:rsidRPr="00E61D0B">
        <w:rPr>
          <w:rFonts w:ascii="Times New Roman" w:hAnsi="Times New Roman" w:cs="Times New Roman"/>
          <w:sz w:val="24"/>
          <w:szCs w:val="24"/>
        </w:rPr>
        <w:t>0</w:t>
      </w:r>
      <w:r w:rsidRPr="00E61D0B">
        <w:rPr>
          <w:rFonts w:ascii="Times New Roman" w:hAnsi="Times New Roman" w:cs="Times New Roman"/>
          <w:sz w:val="24"/>
          <w:szCs w:val="24"/>
        </w:rPr>
        <w:t xml:space="preserve">6 de abril de cada año como el </w:t>
      </w:r>
      <w:r w:rsidR="0053118B" w:rsidRPr="00E61D0B">
        <w:rPr>
          <w:rFonts w:ascii="Times New Roman" w:hAnsi="Times New Roman" w:cs="Times New Roman"/>
          <w:sz w:val="24"/>
          <w:szCs w:val="24"/>
        </w:rPr>
        <w:t xml:space="preserve">“Día </w:t>
      </w:r>
      <w:r w:rsidRPr="00E61D0B">
        <w:rPr>
          <w:rFonts w:ascii="Times New Roman" w:hAnsi="Times New Roman" w:cs="Times New Roman"/>
          <w:sz w:val="24"/>
          <w:szCs w:val="24"/>
        </w:rPr>
        <w:t>Estatal de las y los Deportistas Mexiquenses</w:t>
      </w:r>
      <w:r w:rsidR="0053118B" w:rsidRPr="00E61D0B">
        <w:rPr>
          <w:rFonts w:ascii="Times New Roman" w:hAnsi="Times New Roman" w:cs="Times New Roman"/>
          <w:sz w:val="24"/>
          <w:szCs w:val="24"/>
        </w:rPr>
        <w:t>”</w:t>
      </w:r>
      <w:r w:rsidRPr="00E61D0B">
        <w:rPr>
          <w:rFonts w:ascii="Times New Roman" w:hAnsi="Times New Roman" w:cs="Times New Roman"/>
          <w:sz w:val="24"/>
          <w:szCs w:val="24"/>
        </w:rPr>
        <w:t>.</w:t>
      </w:r>
    </w:p>
    <w:p w:rsidR="009B2956" w:rsidRPr="00E61D0B" w:rsidRDefault="009B2956"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 xml:space="preserve">Por lo que hace la Iniciativa de Decreto por el que se declara el día </w:t>
      </w:r>
      <w:r w:rsidR="0053118B" w:rsidRPr="00E61D0B">
        <w:rPr>
          <w:rFonts w:ascii="Times New Roman" w:hAnsi="Times New Roman" w:cs="Times New Roman"/>
          <w:sz w:val="24"/>
          <w:szCs w:val="24"/>
        </w:rPr>
        <w:t xml:space="preserve">06 </w:t>
      </w:r>
      <w:r w:rsidRPr="00E61D0B">
        <w:rPr>
          <w:rFonts w:ascii="Times New Roman" w:hAnsi="Times New Roman" w:cs="Times New Roman"/>
          <w:sz w:val="24"/>
          <w:szCs w:val="24"/>
        </w:rPr>
        <w:t xml:space="preserve">de cada mes, como </w:t>
      </w:r>
      <w:r w:rsidR="00AB3114" w:rsidRPr="00E61D0B">
        <w:rPr>
          <w:rFonts w:ascii="Times New Roman" w:hAnsi="Times New Roman" w:cs="Times New Roman"/>
          <w:sz w:val="24"/>
          <w:szCs w:val="24"/>
        </w:rPr>
        <w:t xml:space="preserve">“Día </w:t>
      </w:r>
      <w:r w:rsidRPr="00E61D0B">
        <w:rPr>
          <w:rFonts w:ascii="Times New Roman" w:hAnsi="Times New Roman" w:cs="Times New Roman"/>
          <w:sz w:val="24"/>
          <w:szCs w:val="24"/>
        </w:rPr>
        <w:t>del deporte del Estado de México</w:t>
      </w:r>
      <w:r w:rsidR="00AB3114" w:rsidRPr="00E61D0B">
        <w:rPr>
          <w:rFonts w:ascii="Times New Roman" w:hAnsi="Times New Roman" w:cs="Times New Roman"/>
          <w:sz w:val="24"/>
          <w:szCs w:val="24"/>
        </w:rPr>
        <w:t>”</w:t>
      </w:r>
      <w:r w:rsidRPr="00E61D0B">
        <w:rPr>
          <w:rFonts w:ascii="Times New Roman" w:hAnsi="Times New Roman" w:cs="Times New Roman"/>
          <w:sz w:val="24"/>
          <w:szCs w:val="24"/>
        </w:rPr>
        <w:t xml:space="preserve">, presentada por la Diputada Angélica Pérez Cerón a nombre del Grupo Parlamentario morena, las Comisiones Legislativas apreciamos su procedencia en consecuencia que se decrete declarar el día </w:t>
      </w:r>
      <w:r w:rsidR="0053118B" w:rsidRPr="00E61D0B">
        <w:rPr>
          <w:rFonts w:ascii="Times New Roman" w:hAnsi="Times New Roman" w:cs="Times New Roman"/>
          <w:sz w:val="24"/>
          <w:szCs w:val="24"/>
        </w:rPr>
        <w:t>0</w:t>
      </w:r>
      <w:r w:rsidRPr="00E61D0B">
        <w:rPr>
          <w:rFonts w:ascii="Times New Roman" w:hAnsi="Times New Roman" w:cs="Times New Roman"/>
          <w:sz w:val="24"/>
          <w:szCs w:val="24"/>
        </w:rPr>
        <w:t xml:space="preserve">6 de cada mes, como el </w:t>
      </w:r>
      <w:r w:rsidR="00AB3114" w:rsidRPr="00E61D0B">
        <w:rPr>
          <w:rFonts w:ascii="Times New Roman" w:hAnsi="Times New Roman" w:cs="Times New Roman"/>
          <w:sz w:val="24"/>
          <w:szCs w:val="24"/>
        </w:rPr>
        <w:t xml:space="preserve">“Día </w:t>
      </w:r>
      <w:r w:rsidRPr="00E61D0B">
        <w:rPr>
          <w:rFonts w:ascii="Times New Roman" w:hAnsi="Times New Roman" w:cs="Times New Roman"/>
          <w:sz w:val="24"/>
          <w:szCs w:val="24"/>
        </w:rPr>
        <w:t>del Deporte en el Estado de México</w:t>
      </w:r>
      <w:r w:rsidR="00AB3114" w:rsidRPr="00E61D0B">
        <w:rPr>
          <w:rFonts w:ascii="Times New Roman" w:hAnsi="Times New Roman" w:cs="Times New Roman"/>
          <w:sz w:val="24"/>
          <w:szCs w:val="24"/>
        </w:rPr>
        <w:t>”</w:t>
      </w:r>
      <w:r w:rsidRPr="00E61D0B">
        <w:rPr>
          <w:rFonts w:ascii="Times New Roman" w:hAnsi="Times New Roman" w:cs="Times New Roman"/>
          <w:sz w:val="24"/>
          <w:szCs w:val="24"/>
        </w:rPr>
        <w:t>.</w:t>
      </w:r>
    </w:p>
    <w:p w:rsidR="00DB7AA2" w:rsidRPr="00E61D0B" w:rsidRDefault="009B2956"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Con el objetivo de promover la salud</w:t>
      </w:r>
      <w:r w:rsidR="0064284C" w:rsidRPr="00E61D0B">
        <w:rPr>
          <w:rFonts w:ascii="Times New Roman" w:hAnsi="Times New Roman" w:cs="Times New Roman"/>
          <w:sz w:val="24"/>
          <w:szCs w:val="24"/>
        </w:rPr>
        <w:t>,</w:t>
      </w:r>
      <w:r w:rsidR="00994B99" w:rsidRPr="00E61D0B">
        <w:rPr>
          <w:rFonts w:ascii="Times New Roman" w:hAnsi="Times New Roman" w:cs="Times New Roman"/>
          <w:sz w:val="24"/>
          <w:szCs w:val="24"/>
        </w:rPr>
        <w:t xml:space="preserve"> </w:t>
      </w:r>
      <w:r w:rsidR="0064284C" w:rsidRPr="00E61D0B">
        <w:rPr>
          <w:rFonts w:ascii="Times New Roman" w:hAnsi="Times New Roman" w:cs="Times New Roman"/>
          <w:sz w:val="24"/>
          <w:szCs w:val="24"/>
        </w:rPr>
        <w:t>la integración</w:t>
      </w:r>
      <w:r w:rsidR="00994B99" w:rsidRPr="00E61D0B">
        <w:rPr>
          <w:rFonts w:ascii="Times New Roman" w:hAnsi="Times New Roman" w:cs="Times New Roman"/>
          <w:sz w:val="24"/>
          <w:szCs w:val="24"/>
        </w:rPr>
        <w:t xml:space="preserve"> social</w:t>
      </w:r>
      <w:r w:rsidR="0064284C" w:rsidRPr="00E61D0B">
        <w:rPr>
          <w:rFonts w:ascii="Times New Roman" w:hAnsi="Times New Roman" w:cs="Times New Roman"/>
          <w:sz w:val="24"/>
          <w:szCs w:val="24"/>
        </w:rPr>
        <w:t>,</w:t>
      </w:r>
      <w:r w:rsidR="00994B99" w:rsidRPr="00E61D0B">
        <w:rPr>
          <w:rFonts w:ascii="Times New Roman" w:hAnsi="Times New Roman" w:cs="Times New Roman"/>
          <w:sz w:val="24"/>
          <w:szCs w:val="24"/>
        </w:rPr>
        <w:t xml:space="preserve"> </w:t>
      </w:r>
      <w:r w:rsidR="00DB7AA2" w:rsidRPr="00E61D0B">
        <w:rPr>
          <w:rFonts w:ascii="Times New Roman" w:hAnsi="Times New Roman" w:cs="Times New Roman"/>
          <w:sz w:val="24"/>
          <w:szCs w:val="24"/>
        </w:rPr>
        <w:t>la paz y el desarrollo de valores ciudadanos a través de la actividad física y el deporte.</w:t>
      </w:r>
    </w:p>
    <w:p w:rsidR="00DB7AA2" w:rsidRPr="00E61D0B" w:rsidRDefault="00DB7AA2" w:rsidP="00E61D0B">
      <w:pPr>
        <w:spacing w:after="0" w:line="240" w:lineRule="auto"/>
        <w:jc w:val="center"/>
        <w:rPr>
          <w:rFonts w:ascii="Times New Roman" w:hAnsi="Times New Roman" w:cs="Times New Roman"/>
          <w:sz w:val="24"/>
          <w:szCs w:val="24"/>
        </w:rPr>
      </w:pPr>
      <w:r w:rsidRPr="00E61D0B">
        <w:rPr>
          <w:rFonts w:ascii="Times New Roman" w:hAnsi="Times New Roman" w:cs="Times New Roman"/>
          <w:sz w:val="24"/>
          <w:szCs w:val="24"/>
        </w:rPr>
        <w:t>RESOLUTIVOS</w:t>
      </w:r>
    </w:p>
    <w:p w:rsidR="00DB7AA2" w:rsidRPr="00E61D0B" w:rsidRDefault="00DB7AA2" w:rsidP="00E61D0B">
      <w:pPr>
        <w:spacing w:after="0" w:line="240" w:lineRule="auto"/>
        <w:jc w:val="both"/>
        <w:rPr>
          <w:rFonts w:ascii="Times New Roman" w:hAnsi="Times New Roman" w:cs="Times New Roman"/>
          <w:kern w:val="2"/>
          <w:sz w:val="24"/>
          <w:szCs w:val="24"/>
          <w:lang w:eastAsia="es-MX"/>
        </w:rPr>
      </w:pPr>
      <w:r w:rsidRPr="00E61D0B">
        <w:rPr>
          <w:rFonts w:ascii="Times New Roman" w:hAnsi="Times New Roman" w:cs="Times New Roman"/>
          <w:sz w:val="24"/>
          <w:szCs w:val="24"/>
        </w:rPr>
        <w:tab/>
        <w:t xml:space="preserve">PRIMERO. Es de aprobarse la Iniciativa con Proyecto de Decreto por la que se declara el día </w:t>
      </w:r>
      <w:r w:rsidR="00305215" w:rsidRPr="00E61D0B">
        <w:rPr>
          <w:rFonts w:ascii="Times New Roman" w:hAnsi="Times New Roman" w:cs="Times New Roman"/>
          <w:sz w:val="24"/>
          <w:szCs w:val="24"/>
        </w:rPr>
        <w:t>0</w:t>
      </w:r>
      <w:r w:rsidRPr="00E61D0B">
        <w:rPr>
          <w:rFonts w:ascii="Times New Roman" w:hAnsi="Times New Roman" w:cs="Times New Roman"/>
          <w:sz w:val="24"/>
          <w:szCs w:val="24"/>
        </w:rPr>
        <w:t xml:space="preserve">6 de abril de cada año como el “Día Estatal de las y los Deportistas Mexiquenses”, presentado por José Alberto </w:t>
      </w:r>
      <w:bookmarkStart w:id="10" w:name="_Hlk176432108"/>
      <w:r w:rsidRPr="00E61D0B">
        <w:rPr>
          <w:rFonts w:ascii="Times New Roman" w:hAnsi="Times New Roman" w:cs="Times New Roman"/>
          <w:kern w:val="2"/>
          <w:sz w:val="24"/>
          <w:szCs w:val="24"/>
          <w:lang w:eastAsia="es-MX"/>
        </w:rPr>
        <w:t>Couttolenc Buentello</w:t>
      </w:r>
      <w:bookmarkEnd w:id="10"/>
      <w:r w:rsidRPr="00E61D0B">
        <w:rPr>
          <w:rFonts w:ascii="Times New Roman" w:hAnsi="Times New Roman" w:cs="Times New Roman"/>
          <w:kern w:val="2"/>
          <w:sz w:val="24"/>
          <w:szCs w:val="24"/>
          <w:lang w:eastAsia="es-MX"/>
        </w:rPr>
        <w:t>,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SEGUNDO. Es de aprobarse la iniciativa de decreto por el que se declara el día </w:t>
      </w:r>
      <w:r w:rsidR="00C34B20" w:rsidRPr="00E61D0B">
        <w:rPr>
          <w:rFonts w:ascii="Times New Roman" w:hAnsi="Times New Roman" w:cs="Times New Roman"/>
          <w:sz w:val="24"/>
          <w:szCs w:val="24"/>
        </w:rPr>
        <w:t>0</w:t>
      </w:r>
      <w:r w:rsidRPr="00E61D0B">
        <w:rPr>
          <w:rFonts w:ascii="Times New Roman" w:hAnsi="Times New Roman" w:cs="Times New Roman"/>
          <w:sz w:val="24"/>
          <w:szCs w:val="24"/>
        </w:rPr>
        <w:t>6 de cada mes como “Día del Deporte en el Estado de México”, presentada por la diputada Angélica Pérez Cerón, a nombre del Grupo Parlamentario del Partido Movimiento Regeneración Nacional.</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Se adjuntan los proyectos de decreto correspondientes, previa discusión y aprobación de cada proyecto de decreto por la Legislatura.</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Remítanse a la Titular del Poder Ejecutivo, para los efectos procedentes.</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Dado en el Palacio del Poder Legislativo, en la </w:t>
      </w:r>
      <w:r w:rsidR="00C34B20" w:rsidRPr="00E61D0B">
        <w:rPr>
          <w:rFonts w:ascii="Times New Roman" w:hAnsi="Times New Roman" w:cs="Times New Roman"/>
          <w:sz w:val="24"/>
          <w:szCs w:val="24"/>
        </w:rPr>
        <w:t xml:space="preserve">Ciudad </w:t>
      </w:r>
      <w:r w:rsidRPr="00E61D0B">
        <w:rPr>
          <w:rFonts w:ascii="Times New Roman" w:hAnsi="Times New Roman" w:cs="Times New Roman"/>
          <w:sz w:val="24"/>
          <w:szCs w:val="24"/>
        </w:rPr>
        <w:t xml:space="preserve">de Toluca de Lerdo, </w:t>
      </w:r>
      <w:r w:rsidR="00C34B20" w:rsidRPr="00E61D0B">
        <w:rPr>
          <w:rFonts w:ascii="Times New Roman" w:hAnsi="Times New Roman" w:cs="Times New Roman"/>
          <w:sz w:val="24"/>
          <w:szCs w:val="24"/>
        </w:rPr>
        <w:t xml:space="preserve">Capital </w:t>
      </w:r>
      <w:r w:rsidRPr="00E61D0B">
        <w:rPr>
          <w:rFonts w:ascii="Times New Roman" w:hAnsi="Times New Roman" w:cs="Times New Roman"/>
          <w:sz w:val="24"/>
          <w:szCs w:val="24"/>
        </w:rPr>
        <w:t>del Estado de México, a los veintiún días del mes de agosto del dos mil veinticinco.</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 cuanto Presidenta.</w:t>
      </w:r>
    </w:p>
    <w:p w:rsidR="00014AFD" w:rsidRPr="00E61D0B" w:rsidRDefault="00014AFD" w:rsidP="00E61D0B">
      <w:pPr>
        <w:pStyle w:val="Sinespaciado"/>
        <w:jc w:val="both"/>
        <w:rPr>
          <w:rFonts w:cs="Times New Roman"/>
          <w:szCs w:val="24"/>
        </w:rPr>
      </w:pPr>
    </w:p>
    <w:p w:rsidR="00014AFD" w:rsidRPr="00E61D0B" w:rsidRDefault="00014AFD" w:rsidP="00E61D0B">
      <w:pPr>
        <w:spacing w:after="0" w:line="240" w:lineRule="auto"/>
        <w:jc w:val="center"/>
        <w:rPr>
          <w:rFonts w:ascii="Times New Roman" w:hAnsi="Times New Roman" w:cs="Times New Roman"/>
          <w:i/>
          <w:sz w:val="24"/>
          <w:szCs w:val="24"/>
        </w:rPr>
      </w:pPr>
      <w:r w:rsidRPr="00E61D0B">
        <w:rPr>
          <w:rFonts w:ascii="Times New Roman" w:hAnsi="Times New Roman" w:cs="Times New Roman"/>
          <w:i/>
          <w:sz w:val="24"/>
          <w:szCs w:val="24"/>
        </w:rPr>
        <w:t>(Se inserta documento)</w:t>
      </w:r>
    </w:p>
    <w:p w:rsidR="00014AFD" w:rsidRPr="00E61D0B" w:rsidRDefault="00014AFD" w:rsidP="00E61D0B">
      <w:pPr>
        <w:spacing w:after="0" w:line="240" w:lineRule="auto"/>
        <w:jc w:val="center"/>
        <w:rPr>
          <w:rFonts w:ascii="Times New Roman"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b/>
          <w:sz w:val="24"/>
          <w:szCs w:val="24"/>
        </w:rPr>
      </w:pPr>
      <w:bookmarkStart w:id="11" w:name="_Hlk164223724"/>
      <w:bookmarkStart w:id="12" w:name="_Hlk206442835"/>
      <w:r w:rsidRPr="00E61D0B">
        <w:rPr>
          <w:rFonts w:ascii="Times New Roman" w:eastAsia="Calibri" w:hAnsi="Times New Roman" w:cs="Times New Roman"/>
          <w:b/>
          <w:sz w:val="24"/>
          <w:szCs w:val="24"/>
        </w:rPr>
        <w:t xml:space="preserve">DICTAMEN FORMULADO A LA </w:t>
      </w:r>
      <w:r w:rsidRPr="00E61D0B">
        <w:rPr>
          <w:rFonts w:ascii="Times New Roman" w:eastAsia="Calibri" w:hAnsi="Times New Roman" w:cs="Times New Roman"/>
          <w:b/>
          <w:bCs/>
          <w:sz w:val="24"/>
          <w:szCs w:val="24"/>
        </w:rPr>
        <w:t xml:space="preserve">INICIATIVA CON PROYECTO DE DECRETO POR LA QUE SE DECLARA EL DÍA 06 DE ABRIL DE CADA AÑO COMO “DÍA ESTATAL DE LAS Y LOS DEPORTISTAS MEXIQUENSES”, PRESENTADA POR JOSÉ ALBERTO COUTTOLENC BUENTELLO, HÉCTOR RAÚL GARCÍA GONZÁLEZ, </w:t>
      </w:r>
      <w:r w:rsidRPr="00E61D0B">
        <w:rPr>
          <w:rFonts w:ascii="Times New Roman" w:eastAsia="Calibri" w:hAnsi="Times New Roman" w:cs="Times New Roman"/>
          <w:b/>
          <w:bCs/>
          <w:sz w:val="24"/>
          <w:szCs w:val="24"/>
        </w:rPr>
        <w:lastRenderedPageBreak/>
        <w:t>HONORIA ARELLANO OCAMPO, GLORIA VANESSA LINARES ZETINA, CARLOS ALBERTO LÓPEZ IMM, ISAÍAS PELÁEZ SORIA, ALEJANDRA FIGUEROA ADAME, ITZEL GUADALUPE PÉREZ CORREA Y MIRIAM SILVA MATA, DIPUTADAS Y DIPUTADOS INTEGRANTES DEL GRUPO PARLAMENTARIO DEL PARTIDO VERDE ECOLOGISTA DE MÉXICO Y A LA INICIATIVA DE DECRETO POR EL QUE SE DECLARA EL DÍA 6 DE CADA MES COMO “DÍA DEL DEPORTE EN EL ESTADO DE MÉXICO”, PRESENTADA POR LA DIPUTADA ANGÉLICA PÉREZ CERÓN, A NOMBRE DEL GRUPO PARLAMENTARIO DEL PARTIDO MOVIMIENTO DE REGENERACIÓN NACIONAL (MORENA)</w:t>
      </w:r>
      <w:r w:rsidRPr="00E61D0B">
        <w:rPr>
          <w:rFonts w:ascii="Times New Roman" w:eastAsia="Calibri" w:hAnsi="Times New Roman" w:cs="Times New Roman"/>
          <w:b/>
          <w:bCs/>
          <w:sz w:val="24"/>
          <w:szCs w:val="24"/>
          <w:lang w:val="es-ES"/>
        </w:rPr>
        <w:t>.</w:t>
      </w:r>
    </w:p>
    <w:bookmarkEnd w:id="11"/>
    <w:bookmarkEnd w:id="12"/>
    <w:p w:rsidR="00424E63" w:rsidRPr="00E61D0B" w:rsidRDefault="00424E63" w:rsidP="00E61D0B">
      <w:pPr>
        <w:spacing w:after="0" w:line="240" w:lineRule="auto"/>
        <w:jc w:val="both"/>
        <w:rPr>
          <w:rFonts w:ascii="Times New Roman" w:eastAsia="Calibri" w:hAnsi="Times New Roman" w:cs="Times New Roman"/>
          <w:sz w:val="24"/>
          <w:szCs w:val="24"/>
          <w:lang w:val="es-ES"/>
        </w:rPr>
      </w:pPr>
    </w:p>
    <w:p w:rsidR="00424E63" w:rsidRPr="00E61D0B" w:rsidRDefault="00424E63" w:rsidP="00E61D0B">
      <w:pPr>
        <w:spacing w:after="0" w:line="240" w:lineRule="auto"/>
        <w:jc w:val="both"/>
        <w:rPr>
          <w:rFonts w:ascii="Times New Roman" w:eastAsia="Calibri" w:hAnsi="Times New Roman" w:cs="Times New Roman"/>
          <w:b/>
          <w:sz w:val="24"/>
          <w:szCs w:val="24"/>
          <w:lang w:val="es-ES"/>
        </w:rPr>
      </w:pPr>
      <w:r w:rsidRPr="00E61D0B">
        <w:rPr>
          <w:rFonts w:ascii="Times New Roman" w:eastAsia="Calibri" w:hAnsi="Times New Roman" w:cs="Times New Roman"/>
          <w:b/>
          <w:sz w:val="24"/>
          <w:szCs w:val="24"/>
          <w:lang w:val="es-ES"/>
        </w:rPr>
        <w:t>HONORABLE ASAMBLEA:</w:t>
      </w:r>
    </w:p>
    <w:p w:rsidR="00424E63" w:rsidRPr="00E61D0B" w:rsidRDefault="00424E63" w:rsidP="00E61D0B">
      <w:pPr>
        <w:spacing w:after="0" w:line="240" w:lineRule="auto"/>
        <w:jc w:val="both"/>
        <w:rPr>
          <w:rFonts w:ascii="Times New Roman" w:eastAsia="Calibri" w:hAnsi="Times New Roman" w:cs="Times New Roman"/>
          <w:sz w:val="24"/>
          <w:szCs w:val="24"/>
          <w:lang w:val="es-ES"/>
        </w:rPr>
      </w:pPr>
    </w:p>
    <w:p w:rsidR="00424E63" w:rsidRPr="00E61D0B" w:rsidRDefault="00424E63" w:rsidP="00E61D0B">
      <w:pPr>
        <w:spacing w:after="0" w:line="240" w:lineRule="auto"/>
        <w:jc w:val="both"/>
        <w:rPr>
          <w:rFonts w:ascii="Times New Roman" w:eastAsia="Calibri" w:hAnsi="Times New Roman" w:cs="Times New Roman"/>
          <w:bCs/>
          <w:sz w:val="24"/>
          <w:szCs w:val="24"/>
        </w:rPr>
      </w:pPr>
      <w:r w:rsidRPr="00E61D0B">
        <w:rPr>
          <w:rFonts w:ascii="Times New Roman" w:eastAsia="Calibri" w:hAnsi="Times New Roman" w:cs="Times New Roman"/>
          <w:sz w:val="24"/>
          <w:szCs w:val="24"/>
        </w:rPr>
        <w:t>La Presidencia de la Legislatura y de la Diputación Permanente de la "LXII" Legislatura remitieron a las Comisiones Legislativas de Gobernación y Puntos Constitucionales y de la Juventud y el Deporte</w:t>
      </w:r>
      <w:r w:rsidRPr="00E61D0B">
        <w:rPr>
          <w:rFonts w:ascii="Times New Roman" w:eastAsia="Calibri" w:hAnsi="Times New Roman" w:cs="Times New Roman"/>
          <w:sz w:val="24"/>
          <w:szCs w:val="24"/>
          <w:lang w:val="es-ES"/>
        </w:rPr>
        <w:t>, para su estudio</w:t>
      </w:r>
      <w:r w:rsidRPr="00E61D0B">
        <w:rPr>
          <w:rFonts w:ascii="Times New Roman" w:eastAsia="Calibri" w:hAnsi="Times New Roman" w:cs="Times New Roman"/>
          <w:sz w:val="24"/>
          <w:szCs w:val="24"/>
        </w:rPr>
        <w:t xml:space="preserve"> y dictamen, la </w:t>
      </w:r>
      <w:bookmarkStart w:id="13" w:name="_Hlk206610948"/>
      <w:r w:rsidRPr="00E61D0B">
        <w:rPr>
          <w:rFonts w:ascii="Times New Roman" w:eastAsia="Calibri" w:hAnsi="Times New Roman" w:cs="Times New Roman"/>
          <w:bCs/>
          <w:sz w:val="24"/>
          <w:szCs w:val="24"/>
        </w:rPr>
        <w:t>Iniciativa con Proyecto de Decreto por la que se declara el día 06 de abril de cada año como “Día Estatal de las y los Deportistas Mexiquenses”,</w:t>
      </w:r>
      <w:r w:rsidRPr="00E61D0B">
        <w:rPr>
          <w:rFonts w:ascii="Times New Roman" w:eastAsia="Calibri" w:hAnsi="Times New Roman" w:cs="Times New Roman"/>
          <w:b/>
          <w:bCs/>
          <w:sz w:val="24"/>
          <w:szCs w:val="24"/>
        </w:rPr>
        <w:t xml:space="preserve"> </w:t>
      </w:r>
      <w:r w:rsidRPr="00E61D0B">
        <w:rPr>
          <w:rFonts w:ascii="Times New Roman" w:eastAsia="Calibri" w:hAnsi="Times New Roman" w:cs="Times New Roman"/>
          <w:bCs/>
          <w:sz w:val="24"/>
          <w:szCs w:val="24"/>
        </w:rPr>
        <w:t xml:space="preserve">presentada por José Alberto Couttolenc Buentello,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 </w:t>
      </w:r>
      <w:bookmarkEnd w:id="13"/>
      <w:r w:rsidRPr="00E61D0B">
        <w:rPr>
          <w:rFonts w:ascii="Times New Roman" w:eastAsia="Calibri" w:hAnsi="Times New Roman" w:cs="Times New Roman"/>
          <w:bCs/>
          <w:sz w:val="24"/>
          <w:szCs w:val="24"/>
        </w:rPr>
        <w:t xml:space="preserve">y la </w:t>
      </w:r>
      <w:bookmarkStart w:id="14" w:name="_Hlk206610977"/>
      <w:r w:rsidRPr="00E61D0B">
        <w:rPr>
          <w:rFonts w:ascii="Times New Roman" w:eastAsia="Calibri" w:hAnsi="Times New Roman" w:cs="Times New Roman"/>
          <w:bCs/>
          <w:sz w:val="24"/>
          <w:szCs w:val="24"/>
        </w:rPr>
        <w:t>Iniciativa de Decreto por el que se declara el día 6 de cada mes como “Día del Deporte en el Estado de México”, presentada por la Diputada Angélica Pérez Cerón, a nombre del Grupo Parlamentario Movimiento de Regeneración Nacional (morena).</w:t>
      </w:r>
    </w:p>
    <w:bookmarkEnd w:id="14"/>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bCs/>
          <w:sz w:val="24"/>
          <w:szCs w:val="24"/>
        </w:rPr>
      </w:pPr>
      <w:r w:rsidRPr="00E61D0B">
        <w:rPr>
          <w:rFonts w:ascii="Times New Roman" w:eastAsia="Calibri" w:hAnsi="Times New Roman" w:cs="Times New Roman"/>
          <w:bCs/>
          <w:sz w:val="24"/>
          <w:szCs w:val="24"/>
        </w:rPr>
        <w:t xml:space="preserve">Con base en la técnica legislativa y en términos del Principio de Economía Procesal, apreciando que existe identidad en la materia, determinamos realizar el estudio conjunto de las iniciativas, conformamos un Dictamen y dos proyectos de Decreto que expresan los antecedentes, consideraciones y las propuestas jurídicas correspondientes.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Desarrollado el estudio de las iniciativas y discutidas ampliamente en las comisiones legislativas,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424E63" w:rsidRPr="00E61D0B" w:rsidRDefault="00424E63" w:rsidP="00E61D0B">
      <w:pPr>
        <w:spacing w:after="0" w:line="240" w:lineRule="auto"/>
        <w:jc w:val="both"/>
        <w:rPr>
          <w:rFonts w:ascii="Times New Roman" w:eastAsia="Calibri" w:hAnsi="Times New Roman" w:cs="Times New Roman"/>
          <w:sz w:val="24"/>
          <w:szCs w:val="24"/>
          <w:lang w:val="es-ES"/>
        </w:rPr>
      </w:pPr>
    </w:p>
    <w:p w:rsidR="00424E63" w:rsidRPr="00E61D0B" w:rsidRDefault="00424E63" w:rsidP="00E61D0B">
      <w:pPr>
        <w:spacing w:after="0" w:line="240" w:lineRule="auto"/>
        <w:jc w:val="center"/>
        <w:rPr>
          <w:rFonts w:ascii="Times New Roman" w:eastAsia="Calibri" w:hAnsi="Times New Roman" w:cs="Times New Roman"/>
          <w:b/>
          <w:sz w:val="24"/>
          <w:szCs w:val="24"/>
          <w:lang w:val="es-ES"/>
        </w:rPr>
      </w:pPr>
      <w:r w:rsidRPr="00E61D0B">
        <w:rPr>
          <w:rFonts w:ascii="Times New Roman" w:eastAsia="Calibri" w:hAnsi="Times New Roman" w:cs="Times New Roman"/>
          <w:b/>
          <w:sz w:val="24"/>
          <w:szCs w:val="24"/>
          <w:lang w:val="es-ES"/>
        </w:rPr>
        <w:t>DICTAMEN</w:t>
      </w:r>
    </w:p>
    <w:p w:rsidR="00424E63" w:rsidRPr="00E61D0B" w:rsidRDefault="00424E63" w:rsidP="00E61D0B">
      <w:pPr>
        <w:spacing w:after="0" w:line="240" w:lineRule="auto"/>
        <w:jc w:val="both"/>
        <w:rPr>
          <w:rFonts w:ascii="Times New Roman" w:eastAsia="Calibri" w:hAnsi="Times New Roman" w:cs="Times New Roman"/>
          <w:sz w:val="24"/>
          <w:szCs w:val="24"/>
          <w:lang w:val="es-ES"/>
        </w:rPr>
      </w:pPr>
    </w:p>
    <w:p w:rsidR="00424E63" w:rsidRPr="00E61D0B" w:rsidRDefault="00424E63" w:rsidP="00E61D0B">
      <w:pPr>
        <w:spacing w:after="0" w:line="240" w:lineRule="auto"/>
        <w:jc w:val="both"/>
        <w:rPr>
          <w:rFonts w:ascii="Times New Roman" w:eastAsia="Calibri" w:hAnsi="Times New Roman" w:cs="Times New Roman"/>
          <w:b/>
          <w:sz w:val="24"/>
          <w:szCs w:val="24"/>
          <w:lang w:val="es-ES"/>
        </w:rPr>
      </w:pPr>
      <w:r w:rsidRPr="00E61D0B">
        <w:rPr>
          <w:rFonts w:ascii="Times New Roman" w:eastAsia="Calibri" w:hAnsi="Times New Roman" w:cs="Times New Roman"/>
          <w:b/>
          <w:sz w:val="24"/>
          <w:szCs w:val="24"/>
          <w:lang w:val="es-ES"/>
        </w:rPr>
        <w:t>ANTECEDENTES.</w:t>
      </w:r>
    </w:p>
    <w:p w:rsidR="00424E63" w:rsidRPr="00E61D0B" w:rsidRDefault="00424E63" w:rsidP="00E61D0B">
      <w:pPr>
        <w:spacing w:after="0" w:line="240" w:lineRule="auto"/>
        <w:jc w:val="both"/>
        <w:rPr>
          <w:rFonts w:ascii="Times New Roman" w:eastAsia="Calibri" w:hAnsi="Times New Roman" w:cs="Times New Roman"/>
          <w:sz w:val="24"/>
          <w:szCs w:val="24"/>
          <w:lang w:val="es-ES"/>
        </w:rPr>
      </w:pPr>
    </w:p>
    <w:p w:rsidR="00424E63" w:rsidRPr="00E61D0B" w:rsidRDefault="00424E63" w:rsidP="00E61D0B">
      <w:pPr>
        <w:spacing w:after="0" w:line="240" w:lineRule="auto"/>
        <w:jc w:val="both"/>
        <w:rPr>
          <w:rFonts w:ascii="Times New Roman" w:eastAsia="Calibri" w:hAnsi="Times New Roman" w:cs="Times New Roman"/>
          <w:bCs/>
          <w:sz w:val="24"/>
          <w:szCs w:val="24"/>
        </w:rPr>
      </w:pPr>
      <w:r w:rsidRPr="00E61D0B">
        <w:rPr>
          <w:rFonts w:ascii="Times New Roman" w:eastAsia="Calibri" w:hAnsi="Times New Roman" w:cs="Times New Roman"/>
          <w:b/>
          <w:sz w:val="24"/>
          <w:szCs w:val="24"/>
        </w:rPr>
        <w:t>1.-</w:t>
      </w:r>
      <w:r w:rsidRPr="00E61D0B">
        <w:rPr>
          <w:rFonts w:ascii="Times New Roman" w:eastAsia="Calibri" w:hAnsi="Times New Roman" w:cs="Times New Roman"/>
          <w:sz w:val="24"/>
          <w:szCs w:val="24"/>
        </w:rPr>
        <w:t xml:space="preserve"> En sesión de la “LXII” Legislatura celebrada el diecinueve de noviembre de dos mil veinticuatro, las y los diputados </w:t>
      </w:r>
      <w:r w:rsidRPr="00E61D0B">
        <w:rPr>
          <w:rFonts w:ascii="Times New Roman" w:eastAsia="Calibri" w:hAnsi="Times New Roman" w:cs="Times New Roman"/>
          <w:sz w:val="24"/>
          <w:szCs w:val="24"/>
          <w:lang w:val="es-ES"/>
        </w:rPr>
        <w:t>José Alberto Couttolenc Buentello, Gloria Vanessa Linares Zetina, Héctor Raúl García González, Honoria Arellano Ocampo, Alejandra Figueroa Adame, Carlos Alberto López Imm, Isaías Peláez Soria, Itzel Guadalupe Pérez Correa y Miriam Silva Mata, integrantes del Grupo Parlamentario del Partido Verde Ecologista de México,</w:t>
      </w:r>
      <w:r w:rsidRPr="00E61D0B">
        <w:rPr>
          <w:rFonts w:ascii="Times New Roman" w:eastAsia="Calibri" w:hAnsi="Times New Roman" w:cs="Times New Roman"/>
          <w:sz w:val="24"/>
          <w:szCs w:val="24"/>
        </w:rPr>
        <w:t xml:space="preserve"> en uso del derecho de iniciativa y de conformidad, con lo dispuesto en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presentaron la </w:t>
      </w:r>
      <w:r w:rsidRPr="00E61D0B">
        <w:rPr>
          <w:rFonts w:ascii="Times New Roman" w:eastAsia="Calibri" w:hAnsi="Times New Roman" w:cs="Times New Roman"/>
          <w:bCs/>
          <w:sz w:val="24"/>
          <w:szCs w:val="24"/>
        </w:rPr>
        <w:t xml:space="preserve">Iniciativa con </w:t>
      </w:r>
      <w:r w:rsidRPr="00E61D0B">
        <w:rPr>
          <w:rFonts w:ascii="Times New Roman" w:eastAsia="Calibri" w:hAnsi="Times New Roman" w:cs="Times New Roman"/>
          <w:bCs/>
          <w:sz w:val="24"/>
          <w:szCs w:val="24"/>
        </w:rPr>
        <w:lastRenderedPageBreak/>
        <w:t>Proyecto de Decreto por la que se declara el día 06 de abril de cada año como “Día Estatal de las y los Deportistas Mexiquenses”.</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lang w:val="es-ES"/>
        </w:rPr>
      </w:pPr>
      <w:r w:rsidRPr="00E61D0B">
        <w:rPr>
          <w:rFonts w:ascii="Times New Roman" w:eastAsia="Calibri" w:hAnsi="Times New Roman" w:cs="Times New Roman"/>
          <w:b/>
          <w:sz w:val="24"/>
          <w:szCs w:val="24"/>
        </w:rPr>
        <w:t>2.-</w:t>
      </w:r>
      <w:r w:rsidRPr="00E61D0B">
        <w:rPr>
          <w:rFonts w:ascii="Times New Roman" w:eastAsia="Calibri" w:hAnsi="Times New Roman" w:cs="Times New Roman"/>
          <w:sz w:val="24"/>
          <w:szCs w:val="24"/>
        </w:rPr>
        <w:t xml:space="preserve"> En sesión de la Diputación Permanente de la “LXII” Legislatura celebrada el cinco de agosto de dos mil veinticinco, la Diputada Angélica Pérez Cerón, </w:t>
      </w:r>
      <w:r w:rsidRPr="00E61D0B">
        <w:rPr>
          <w:rFonts w:ascii="Times New Roman" w:eastAsia="Calibri" w:hAnsi="Times New Roman" w:cs="Times New Roman"/>
          <w:bCs/>
          <w:sz w:val="24"/>
          <w:szCs w:val="24"/>
        </w:rPr>
        <w:t>a nombre del Grupo Parlamentario Movimiento de Regeneración Nacional (morena)</w:t>
      </w:r>
      <w:r w:rsidRPr="00E61D0B">
        <w:rPr>
          <w:rFonts w:ascii="Times New Roman" w:eastAsia="Calibri" w:hAnsi="Times New Roman" w:cs="Times New Roman"/>
          <w:sz w:val="24"/>
          <w:szCs w:val="24"/>
          <w:lang w:val="es-ES"/>
        </w:rPr>
        <w:t>,</w:t>
      </w:r>
      <w:r w:rsidRPr="00E61D0B">
        <w:rPr>
          <w:rFonts w:ascii="Times New Roman" w:eastAsia="Calibri" w:hAnsi="Times New Roman" w:cs="Times New Roman"/>
          <w:sz w:val="24"/>
          <w:szCs w:val="24"/>
        </w:rPr>
        <w:t xml:space="preserve"> en uso del derecho de iniciativa y en atención, con lo dispuesto en el numeral 4 párrafo décimo cuarto de la Constitución Política de los Estados Unidos Mexicanos; Artículo 5 Fracción IX párrafo primero de la Constitución Política del Estado Libre y Soberano del Estado de México; 28 Fracción I, 38 Fracción II, 47 fracciones I y II de la Ley Orgánica del Poder Legislativo del Estado Libre y Soberano de México, y 68 del Reglamento del Poder Legislativo del Estado Libre y Soberano de México, presento </w:t>
      </w:r>
      <w:r w:rsidRPr="00E61D0B">
        <w:rPr>
          <w:rFonts w:ascii="Times New Roman" w:eastAsia="Calibri" w:hAnsi="Times New Roman" w:cs="Times New Roman"/>
          <w:bCs/>
          <w:sz w:val="24"/>
          <w:szCs w:val="24"/>
        </w:rPr>
        <w:t>Iniciativa de Decreto por el que se declara el día 6 de cada mes como “Día del Deporte en el Estado de México”</w:t>
      </w:r>
      <w:r w:rsidRPr="00E61D0B">
        <w:rPr>
          <w:rFonts w:ascii="Times New Roman" w:eastAsia="Calibri" w:hAnsi="Times New Roman" w:cs="Times New Roman"/>
          <w:sz w:val="24"/>
          <w:szCs w:val="24"/>
        </w:rPr>
        <w:t>.</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b/>
          <w:sz w:val="24"/>
          <w:szCs w:val="24"/>
        </w:rPr>
        <w:t>3.-</w:t>
      </w:r>
      <w:r w:rsidRPr="00E61D0B">
        <w:rPr>
          <w:rFonts w:ascii="Times New Roman" w:eastAsia="Calibri" w:hAnsi="Times New Roman" w:cs="Times New Roman"/>
          <w:sz w:val="24"/>
          <w:szCs w:val="24"/>
        </w:rPr>
        <w:t xml:space="preserve"> Con el propósito de coadyuvar con los trabajos de estudio de las Comisiones Legislativas de Gobernación y Puntos Constitucionales y de la Juventud y el Deporte, las Diputadas Itzel Guadalupe Pérez Correa y Angélica Pérez Cerón, promoventes de las propuestas asistieron a la reunión de trabajo, realizada el día veintiuno de agosto del año dos mil veinticinco y directamente, aportaron, elementos de información y formularon comentarios, relacionados con los motivos, justificación y efectos de las iniciativas.</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En uso de sus atribuciones las Comisiones Legislativas de Gobernación y Puntos Constitucionales y de la Juventud y el Deporte, observando el Proceso Legislativo aplicable desarrollaron el estudio de las iniciativas y conformaron el dictamen correspondiente y dos proyectos de Decreto, uno para cada una de las propuestas, para ser votados y, en su caso, aprobados en forma individual.</w:t>
      </w:r>
    </w:p>
    <w:p w:rsidR="00424E63" w:rsidRPr="00E61D0B" w:rsidRDefault="00424E63" w:rsidP="00E61D0B">
      <w:pPr>
        <w:spacing w:after="0" w:line="240" w:lineRule="auto"/>
        <w:jc w:val="both"/>
        <w:rPr>
          <w:rFonts w:ascii="Times New Roman" w:eastAsia="Calibri" w:hAnsi="Times New Roman" w:cs="Times New Roman"/>
          <w:sz w:val="24"/>
          <w:szCs w:val="24"/>
          <w:lang w:val="es-ES"/>
        </w:rPr>
      </w:pPr>
    </w:p>
    <w:p w:rsidR="00424E63" w:rsidRPr="00E61D0B" w:rsidRDefault="00424E63" w:rsidP="00E61D0B">
      <w:pPr>
        <w:spacing w:after="0" w:line="240" w:lineRule="auto"/>
        <w:jc w:val="both"/>
        <w:rPr>
          <w:rFonts w:ascii="Times New Roman" w:eastAsia="Calibri" w:hAnsi="Times New Roman" w:cs="Times New Roman"/>
          <w:sz w:val="24"/>
          <w:szCs w:val="24"/>
          <w:lang w:val="es-ES"/>
        </w:rPr>
      </w:pPr>
      <w:r w:rsidRPr="00E61D0B">
        <w:rPr>
          <w:rFonts w:ascii="Times New Roman" w:eastAsia="Calibri" w:hAnsi="Times New Roman" w:cs="Times New Roman"/>
          <w:b/>
          <w:sz w:val="24"/>
          <w:szCs w:val="24"/>
          <w:lang w:val="es-ES"/>
        </w:rPr>
        <w:t>4.-</w:t>
      </w:r>
      <w:r w:rsidRPr="00E61D0B">
        <w:rPr>
          <w:rFonts w:ascii="Times New Roman" w:eastAsia="Calibri" w:hAnsi="Times New Roman" w:cs="Times New Roman"/>
          <w:sz w:val="24"/>
          <w:szCs w:val="24"/>
          <w:lang w:val="es-ES"/>
        </w:rPr>
        <w:t xml:space="preserve"> En relación con la </w:t>
      </w:r>
      <w:r w:rsidRPr="00E61D0B">
        <w:rPr>
          <w:rFonts w:ascii="Times New Roman" w:eastAsia="Calibri" w:hAnsi="Times New Roman" w:cs="Times New Roman"/>
          <w:bCs/>
          <w:sz w:val="24"/>
          <w:szCs w:val="24"/>
        </w:rPr>
        <w:t>Iniciativa con Proyecto de Decreto por la que se declara el día 06 de abril de cada año como “Día Estatal de las y los Deportistas Mexiquenses”, presentada por Integrantes del Grupo Parlamentario del Partido Verde Ecologista de México, las comisiones legislativas advertimos su procedencia y, en consecuencia, que se decrete declarar el día 6 de abril de cada año como “Día Estatal de las y los Deportistas Mexiquenses”.</w:t>
      </w:r>
    </w:p>
    <w:p w:rsidR="00424E63" w:rsidRPr="00E61D0B" w:rsidRDefault="00424E63" w:rsidP="00E61D0B">
      <w:pPr>
        <w:spacing w:after="0" w:line="240" w:lineRule="auto"/>
        <w:jc w:val="both"/>
        <w:rPr>
          <w:rFonts w:ascii="Times New Roman" w:eastAsia="Calibri" w:hAnsi="Times New Roman" w:cs="Times New Roman"/>
          <w:sz w:val="24"/>
          <w:szCs w:val="24"/>
          <w:lang w:val="es-ES"/>
        </w:rPr>
      </w:pPr>
    </w:p>
    <w:p w:rsidR="00424E63" w:rsidRPr="00E61D0B" w:rsidRDefault="00424E63" w:rsidP="00E61D0B">
      <w:pPr>
        <w:spacing w:after="0" w:line="240" w:lineRule="auto"/>
        <w:jc w:val="both"/>
        <w:rPr>
          <w:rFonts w:ascii="Times New Roman" w:eastAsia="Calibri" w:hAnsi="Times New Roman" w:cs="Times New Roman"/>
          <w:bCs/>
          <w:sz w:val="24"/>
          <w:szCs w:val="24"/>
        </w:rPr>
      </w:pPr>
      <w:r w:rsidRPr="00E61D0B">
        <w:rPr>
          <w:rFonts w:ascii="Times New Roman" w:eastAsia="Calibri" w:hAnsi="Times New Roman" w:cs="Times New Roman"/>
          <w:b/>
          <w:sz w:val="24"/>
          <w:szCs w:val="24"/>
          <w:lang w:val="es-ES"/>
        </w:rPr>
        <w:t>5.-</w:t>
      </w:r>
      <w:r w:rsidRPr="00E61D0B">
        <w:rPr>
          <w:rFonts w:ascii="Times New Roman" w:eastAsia="Calibri" w:hAnsi="Times New Roman" w:cs="Times New Roman"/>
          <w:sz w:val="24"/>
          <w:szCs w:val="24"/>
          <w:lang w:val="es-ES"/>
        </w:rPr>
        <w:t xml:space="preserve"> Por lo que hace a la </w:t>
      </w:r>
      <w:r w:rsidRPr="00E61D0B">
        <w:rPr>
          <w:rFonts w:ascii="Times New Roman" w:eastAsia="Calibri" w:hAnsi="Times New Roman" w:cs="Times New Roman"/>
          <w:bCs/>
          <w:sz w:val="24"/>
          <w:szCs w:val="24"/>
        </w:rPr>
        <w:t>Iniciativa de Decreto por el que se declara el día 6 de cada mes como “Día del Deporte en el Estado de México”, presentada por la Diputada Angélica Pérez Cerón, a nombre del Grupo Parlamentario Movimiento de Regeneración Nacional (morena). Las comisiones legislativas apreciamos su procedencia, en consecuencia, que se decrete declarar el día 6 de cada mes como “Día del Deporte en el Estado de México”, con el objetivo de promover la salud, la integración social, la paz, y el desarrollo de valores ciudadanos a través de la actividad física y el deporte.</w:t>
      </w:r>
    </w:p>
    <w:p w:rsidR="00424E63" w:rsidRPr="00E61D0B" w:rsidRDefault="00424E63" w:rsidP="00E61D0B">
      <w:pPr>
        <w:spacing w:after="0" w:line="240" w:lineRule="auto"/>
        <w:jc w:val="both"/>
        <w:rPr>
          <w:rFonts w:ascii="Times New Roman" w:eastAsia="Calibri" w:hAnsi="Times New Roman" w:cs="Times New Roman"/>
          <w:sz w:val="24"/>
          <w:szCs w:val="24"/>
          <w:lang w:val="es-ES"/>
        </w:rPr>
      </w:pPr>
    </w:p>
    <w:p w:rsidR="00424E63" w:rsidRPr="00E61D0B" w:rsidRDefault="00424E63" w:rsidP="00E61D0B">
      <w:pPr>
        <w:spacing w:after="0" w:line="240" w:lineRule="auto"/>
        <w:jc w:val="both"/>
        <w:rPr>
          <w:rFonts w:ascii="Times New Roman" w:eastAsia="Calibri" w:hAnsi="Times New Roman" w:cs="Times New Roman"/>
          <w:b/>
          <w:sz w:val="24"/>
          <w:szCs w:val="24"/>
          <w:lang w:val="es-ES"/>
        </w:rPr>
      </w:pPr>
      <w:r w:rsidRPr="00E61D0B">
        <w:rPr>
          <w:rFonts w:ascii="Times New Roman" w:eastAsia="Calibri" w:hAnsi="Times New Roman" w:cs="Times New Roman"/>
          <w:b/>
          <w:sz w:val="24"/>
          <w:szCs w:val="24"/>
          <w:lang w:val="es-ES"/>
        </w:rPr>
        <w:t>CONSIDERACIONES.</w:t>
      </w:r>
    </w:p>
    <w:p w:rsidR="00424E63" w:rsidRPr="00E61D0B" w:rsidRDefault="00424E63" w:rsidP="00E61D0B">
      <w:pPr>
        <w:spacing w:after="0" w:line="240" w:lineRule="auto"/>
        <w:jc w:val="both"/>
        <w:rPr>
          <w:rFonts w:ascii="Times New Roman" w:eastAsia="Calibri" w:hAnsi="Times New Roman" w:cs="Times New Roman"/>
          <w:sz w:val="24"/>
          <w:szCs w:val="24"/>
          <w:lang w:val="es-ES"/>
        </w:rPr>
      </w:pPr>
    </w:p>
    <w:p w:rsidR="00424E63" w:rsidRPr="00E61D0B" w:rsidRDefault="00424E63" w:rsidP="00E61D0B">
      <w:pPr>
        <w:spacing w:after="0" w:line="240" w:lineRule="auto"/>
        <w:jc w:val="both"/>
        <w:rPr>
          <w:rFonts w:ascii="Times New Roman" w:eastAsia="Calibri" w:hAnsi="Times New Roman" w:cs="Times New Roman"/>
          <w:bCs/>
          <w:sz w:val="24"/>
          <w:szCs w:val="24"/>
        </w:rPr>
      </w:pPr>
      <w:r w:rsidRPr="00E61D0B">
        <w:rPr>
          <w:rFonts w:ascii="Times New Roman" w:eastAsia="Calibri" w:hAnsi="Times New Roman" w:cs="Times New Roman"/>
          <w:bCs/>
          <w:sz w:val="24"/>
          <w:szCs w:val="24"/>
        </w:rPr>
        <w:t>Compete a la “LXII” Legislatura conocer y resolver las iniciativas de Decreto, en atención a lo señalado en el artículo 61 fracción I de la Constitución Política del Estado Libre y Soberano de México, que la faculta a</w:t>
      </w:r>
      <w:r w:rsidRPr="00E61D0B">
        <w:rPr>
          <w:rFonts w:ascii="Times New Roman" w:eastAsia="Calibri" w:hAnsi="Times New Roman" w:cs="Times New Roman"/>
          <w:bCs/>
          <w:sz w:val="24"/>
          <w:szCs w:val="24"/>
          <w:lang w:val="es-ES"/>
        </w:rPr>
        <w:t xml:space="preserve"> expedir leyes, decretos o acuerdos para el régimen interior del Estado, en todos los ramos de la administración del gobierno.</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b/>
          <w:sz w:val="24"/>
          <w:szCs w:val="24"/>
        </w:rPr>
      </w:pPr>
      <w:r w:rsidRPr="00E61D0B">
        <w:rPr>
          <w:rFonts w:ascii="Times New Roman" w:eastAsia="Calibri" w:hAnsi="Times New Roman" w:cs="Times New Roman"/>
          <w:b/>
          <w:sz w:val="24"/>
          <w:szCs w:val="24"/>
        </w:rPr>
        <w:t xml:space="preserve">1.- Iniciativa con Proyecto de Decreto por la que se declara el día 06 de abril de cada año como “Día Estatal de las y los Deportistas Mexiquenses”, presentada por José Alberto Couttolenc Buentello, Héctor Raúl García González, Honoria Arellano Ocampo, Gloria </w:t>
      </w:r>
      <w:r w:rsidRPr="00E61D0B">
        <w:rPr>
          <w:rFonts w:ascii="Times New Roman" w:eastAsia="Calibri" w:hAnsi="Times New Roman" w:cs="Times New Roman"/>
          <w:b/>
          <w:sz w:val="24"/>
          <w:szCs w:val="24"/>
        </w:rPr>
        <w:lastRenderedPageBreak/>
        <w:t>Vanessa Linares Zetina, Carlos Alberto López Imm, Isaías Peláez Soria, Alejandra Figueroa Adame, Itzel Guadalupe Pérez Correa y Miriam Silva Mata, Diputadas y Diputados integrantes del Grupo Parlamentario del Partido Verde Ecologista de México.</w:t>
      </w:r>
    </w:p>
    <w:p w:rsidR="00424E63" w:rsidRPr="00E61D0B" w:rsidRDefault="00424E63" w:rsidP="00E61D0B">
      <w:pPr>
        <w:spacing w:after="0" w:line="240" w:lineRule="auto"/>
        <w:jc w:val="both"/>
        <w:rPr>
          <w:rFonts w:ascii="Times New Roman" w:eastAsia="Calibri" w:hAnsi="Times New Roman" w:cs="Times New Roman"/>
          <w:b/>
          <w:sz w:val="24"/>
          <w:szCs w:val="24"/>
        </w:rPr>
      </w:pPr>
    </w:p>
    <w:p w:rsidR="00424E63" w:rsidRPr="00E61D0B" w:rsidRDefault="00424E63" w:rsidP="00E61D0B">
      <w:pPr>
        <w:spacing w:after="0" w:line="240" w:lineRule="auto"/>
        <w:jc w:val="both"/>
        <w:rPr>
          <w:rFonts w:ascii="Times New Roman" w:eastAsia="Calibri" w:hAnsi="Times New Roman" w:cs="Times New Roman"/>
          <w:b/>
          <w:sz w:val="24"/>
          <w:szCs w:val="24"/>
          <w:u w:val="single"/>
        </w:rPr>
      </w:pPr>
      <w:r w:rsidRPr="00E61D0B">
        <w:rPr>
          <w:rFonts w:ascii="Times New Roman" w:eastAsia="Calibri" w:hAnsi="Times New Roman" w:cs="Times New Roman"/>
          <w:b/>
          <w:sz w:val="24"/>
          <w:szCs w:val="24"/>
          <w:u w:val="single"/>
        </w:rPr>
        <w:t>ANÁLISIS Y VALORACIÓN DE LOS ARGUMENTOS.</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Coincidimos con la Iniciativa en cuanto a que el Estado de México se ha caracterizado por ser cuna de grandes personajes, quienes han contribuido al desarrollo de nuestra entidad y de nuestro país, de entre los cuales se destacan diferentes ámbitos, entre ellos los de índole científico, social, cultural y deportivo.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Reconocemos también que han transcurrido 200 años desde que el Estado de México se erigió, motivo por el cual la patria chica de la nación se encuentra de plácemes. En esta conmemoración, basta de hazañas y proezas en indistintas áreas a lo largo de su historia, han pasado ilustres mexiquenses, que han contribuido o se encuentran construyendo historia en el Estado, así como su desarrollo, siendo el deporte hoy en día basto ejemplo de ello, resaltamos a los 109 atletas olímpicos y 67 atletas paralímpicos, de los cuales se obtuvieron 5 medallas olímpicas y 17 medallas paralímpicas, suceso que tuvo lugar en los Juegos Olímpicos de París 2024, durante la edición Trigésima Tercera, durante los meses de julio y agosto de la pasada anualidad.  Más aún, de lo anterior, se desprenden sendos resultados deportivos de atletas mexiquenses, como Gloria Zarza Guadarrama y Juan Pablo Cervantes García, quienes se alzaron con la victoria dorada en la disciplina de Paratletismo.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Estamos de acuerdo en que no menos importante es la representatividad y competencia que los demás deportistas mexiquenses tuvieron en la justa olímpica, siendo la delegación del Estado de México de las más numerosas en el contingente nacional. Sin duda alguna, sus esfuerzos generaron alegría y orgullo a la nación, así como a la comunidad mexiquense al reflejar de sus logros, resultado de su entrega, esfuerzo y disciplina, demostrando una vez más el potencial que tiene el deporte mexiquense en el escenario global, precisando que en este tiempo de mujeres, es importante señalar que durante la historicidad en Sidney 2000, Soraya Jiménez en la disciplina de Halterofília ganó medalla de oro, erigiéndose como la primera mujer mexicana en lograr el triunfo en este rubro, levantando 225 kilos, demostrando con ello no solo su fuerza y temple, sino también el resultado de un trabajo arduo que implica mente y corazón. Así como, la virtuosa conducción y velocidad con la que Belem Guerrero participó en el Velódromo Olímpico de Atenas en el año 2004, cuya participación la vanagloriaría como la segunda mujer más rápida en la justa olímpica.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Destacamos con la propuesta que a logros como los anteriores, se adhieren los del género masculino, como lo es la dedicada ejecución en el trampolín de tres metros de Fernando Platas en Sidney 2000, que le daría la medalla de plata, y por supuesto, no se olvida la participación de Ernesto Canto, quien se coronó como campeón olímpico de 20 kilómetros de marcha en los Juegos Olímpicos de Los Ángeles 1984; mexiquense que junto con María del Rosario Espinoza, son considerados como los únicos deportistas mexicanos campeones de todas las competencias del denominado ciclo olímpico (Centroamericanos, Panamericanos, Mundial y Juegos Olímpicos) y que todos y cada uno de estos atletas han posicionado a la entidad como un referente en materia deportiva, instaurando al deporte como indiscutible detonador de avances y mejoras en diversas aristas de la población, al punto de ser considerado en compañía de la educación, pilar fundamental para el desarrollo de una nación.</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lastRenderedPageBreak/>
        <w:t xml:space="preserve">Es evidente como se afirma en la Iniciativa que estos ejemplos a los que se ha hecho alusión, solo dejan entrever una pequeña parte de la gran y digna representación con la que cuenta el Estado de México en materia deportiva, pues esta exposición sería insuficiente para enaltecer a todos y cada uno de ellos por sus destacados logros, por lo que solo resta precisar que son dignos representantes que han consagrado y puesto en alto el nombre de la entidad que los vio nacer, plasmando también parte de la historia que se está escribiendo; por lo que hoy, a 200 años de la erección del Estado de México, a todos ellos nuestra mayor gratitud.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Por ello, apreciamos que se requiere de un sentido homenaje a estos hijos mexiquenses, que con determinación e ímpetu compitieron representando a nuestro país, así como a nuestro Estado, se considera pertinente que sean reconocidos por su entrega y dedicación al gran trabajo que realizan, coadyuvando con la conformación de un futuro mejor para las y los mexiquenses.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b/>
          <w:sz w:val="24"/>
          <w:szCs w:val="24"/>
          <w:u w:val="single"/>
        </w:rPr>
      </w:pPr>
      <w:r w:rsidRPr="00E61D0B">
        <w:rPr>
          <w:rFonts w:ascii="Times New Roman" w:eastAsia="Calibri" w:hAnsi="Times New Roman" w:cs="Times New Roman"/>
          <w:b/>
          <w:sz w:val="24"/>
          <w:szCs w:val="24"/>
          <w:u w:val="single"/>
        </w:rPr>
        <w:t>ANÁLISIS Y ESTUDIO TÉCNICO DEL TEXTO NORMATIVO.</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Así, compartimos la propuesta que considera oportuno que en nuestra entidad sea contemplada la existencia del Día Estatal de las y los Deportistas Mexiquenses, en conmemoración y reconocimiento a todas y todos aquellos deportistas que han representado y representarán nuestra querida entidad.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Creemos con los autores que este reconocimiento, será valorado el trabajo que han realizado los deportistas mexiquenses a través de estos 200 años, quienes hoy escriben el futuro deportivo de esta entidad, pues sus aportes desde el tejido social y gubernamental, reflejan un gran avance integral.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Encontramos que los resultados de los deportistas mexiquenses en las diversas competiciones y justas deportivas han marcado un capítulo de éxito, sembrando la semilla del futuro, por lo que su reconocimiento debe ser un estímulo que genere impulso al desarrollo del deporte en nuestra entidad, con miras a alcanzar nuevas metas en el futuro y abonar precedentes que permitan a las generaciones venideras forjar un sendero, siendo este un momento crucial para fortalecer el apoyo a nuestros deportistas, garantizando que cuenten con los recursos y la preparación necesarios, que les permitan continuar llevando el nombre de nuestro país, así como del Estado de México a lo más alto del deporte internacional.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b/>
          <w:sz w:val="24"/>
          <w:szCs w:val="24"/>
        </w:rPr>
      </w:pPr>
      <w:r w:rsidRPr="00E61D0B">
        <w:rPr>
          <w:rFonts w:ascii="Times New Roman" w:eastAsia="Calibri" w:hAnsi="Times New Roman" w:cs="Times New Roman"/>
          <w:b/>
          <w:sz w:val="24"/>
          <w:szCs w:val="24"/>
        </w:rPr>
        <w:t>En tal sentido, resulta procedente declarar el día 6 de abril de cada año como “Día de las y los Deportistas Mexiquenses”.</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b/>
          <w:sz w:val="24"/>
          <w:szCs w:val="24"/>
        </w:rPr>
      </w:pPr>
      <w:r w:rsidRPr="00E61D0B">
        <w:rPr>
          <w:rFonts w:ascii="Times New Roman" w:eastAsia="Calibri" w:hAnsi="Times New Roman" w:cs="Times New Roman"/>
          <w:b/>
          <w:sz w:val="24"/>
          <w:szCs w:val="24"/>
        </w:rPr>
        <w:t>2.- Iniciativa de Decreto por el que se declara el día 6 de cada mes como “Día del Deporte en el Estado de México”, presentada por la Diputada Angélica Pérez Cerón, a nombre del Grupo Parlamentario Movimiento de Regeneración Nacional (morena).</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b/>
          <w:sz w:val="24"/>
          <w:szCs w:val="24"/>
          <w:u w:val="single"/>
        </w:rPr>
      </w:pPr>
      <w:r w:rsidRPr="00E61D0B">
        <w:rPr>
          <w:rFonts w:ascii="Times New Roman" w:eastAsia="Calibri" w:hAnsi="Times New Roman" w:cs="Times New Roman"/>
          <w:b/>
          <w:sz w:val="24"/>
          <w:szCs w:val="24"/>
          <w:u w:val="single"/>
        </w:rPr>
        <w:t>ANÁLISIS Y VALORACIÓN DE LOS ARGUMENTOS.</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Advertimos con la Iniciativa que la práctica del deporte y la actividad física son pilares esenciales para una vida saludable, una ciudadanía participativa y una sociedad incluyente. El deporte no solo representa una herramienta para mejorar la salud física y mental, sino también una poderosa vía para fomentar valores universales como la disciplina, el respeto, la solidaridad, la justicia, la inclusión, la convivencia y el trabajo en equipo. Así, la Organización de las Naciones Unidas (ONU) proclamó en el año 2013 el 6 de abril como el Día Internacional del Deporte para el </w:t>
      </w:r>
      <w:r w:rsidRPr="00E61D0B">
        <w:rPr>
          <w:rFonts w:ascii="Times New Roman" w:eastAsia="Calibri" w:hAnsi="Times New Roman" w:cs="Times New Roman"/>
          <w:sz w:val="24"/>
          <w:szCs w:val="24"/>
        </w:rPr>
        <w:lastRenderedPageBreak/>
        <w:t xml:space="preserve">Desarrollo y la Paz, con el propósito de generar conciencia sobre el papel fundamental del deporte en la promoción del desarrollo sostenible, la paz social, y la participación de la niñez y la juventud en procesos de transformación positiva.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Por ello, como lo refiere la exposición de motivos en dicha fecha se conmemora los primeros Juegos Olímpicos de la era moderna celebrados en Atenas, Grecia, en 1896, símbolo del espíritu competitivo sano, la cooperación internacional y el respeto mutuo.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Por otra parte, la práctica deportiva ha demostrado ser una herramienta eficaz en la construcción de entornos sociales saludables, resilientes y equitativos. Durante la pandemia de COVID-19, incluso en condiciones de confinamiento, millones de personas recurrieron al ejercicio físico como una vía para preservar su bienestar físico y emocional, evidenciando su importancia universal y atemporal.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Destacamos que, en el Estado de México, el deporte es una política prioritaria, consagrada en la Constitución Política del Estado Libre y Soberano de México y desarrollada a través de la Ley de Cultura Física y Deporte del Estado de México. A pesar de ello, es necesario crear mecanismos de participación social periódica que fortalezcan la conciencia colectiva sobre su valor y que lleguen de manera directa a todos los rincones del Estado.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b/>
          <w:sz w:val="24"/>
          <w:szCs w:val="24"/>
          <w:u w:val="single"/>
        </w:rPr>
      </w:pPr>
      <w:r w:rsidRPr="00E61D0B">
        <w:rPr>
          <w:rFonts w:ascii="Times New Roman" w:eastAsia="Calibri" w:hAnsi="Times New Roman" w:cs="Times New Roman"/>
          <w:b/>
          <w:sz w:val="24"/>
          <w:szCs w:val="24"/>
          <w:u w:val="single"/>
        </w:rPr>
        <w:t>ANÁLISIS Y ESTUDIO TÉCNICO DEL TEXTO NORMATIVO.</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En consecuencia, es pertinente como lo propone la Iniciativa declarar el día 6 de cada mes como el “Día del Deporte en el Estado de México”, a fin de que esta conmemoración no se limite a un solo día al año, sino que tenga un carácter regular y continuo. Asimismo, se convoca a los 125 municipios de la entidad para que, a través de sus Institutos Municipales de Cultura Física y Deporte (IMCUFIDES), Direcciones de Educación, Cultura, Juventud, o áreas equivalentes, promuevan actividades deportivas, recreativas y de convivencia social en sus comunidades, una vez al mes, cada día 6.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Coincidimos en que existe un fundamento jurídico sólido para la aprobación del Decreto, sobresaliendo los preceptos 116 y 122 de la Constitución Política del Estado Libre y Soberano de México; 3, 8, 12 y 44 de la Ley de Cultura Física y Deporte del Estado de México; y 28 Fracción I, 38 Fracción II, 47 fracciones I y II de la Ley Orgánica del Poder Legislativo del Estado Libre y Soberano de México.</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En tal sentido es procedente declarar el día 6 de cada mes como “Día del Deporte en el Estado de México”, con el objetivo de promover la salud, la integración social, la paz, y el desarrollo de valores ciudadanos a través de la actividad física y el deporte.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Asimismo, que, los 125 Ayuntamientos del Estado de México procurarán, en el marco de sus atribuciones y mediante sus Institutos Municipales de Cultura Física y Deporte, Direcciones de Educación, Cultura, Juventud, o sus equivalentes, implementar acciones que fomenten la participación ciudadana en actividades físicas, recreativas o deportivas el día 6 de cada mes, dando especial atención a la niñez y la juventud. </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De igual forma que, las actividades que se realicen en el marco del “Día del Deporte en el Estado de México” no deberán implicar erogaciones adicionales al presupuesto autorizado, y deberán desarrollarse bajo criterios de inclusión, accesibilidad y respeto a los derechos humanos.</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Con base en lo expuesto, </w:t>
      </w:r>
      <w:r w:rsidRPr="00E61D0B">
        <w:rPr>
          <w:rFonts w:ascii="Times New Roman" w:eastAsia="Arial" w:hAnsi="Times New Roman" w:cs="Times New Roman"/>
          <w:iCs/>
          <w:sz w:val="24"/>
          <w:szCs w:val="24"/>
        </w:rPr>
        <w:t xml:space="preserve">valorados los argumentos y concluido el estudio técnico de los proyectos de Decreto, así como, demostrado el beneficio social de las iniciativas de Decreto y satisfechos los </w:t>
      </w:r>
      <w:r w:rsidRPr="00E61D0B">
        <w:rPr>
          <w:rFonts w:ascii="Times New Roman" w:eastAsia="Calibri" w:hAnsi="Times New Roman" w:cs="Times New Roman"/>
          <w:sz w:val="24"/>
          <w:szCs w:val="24"/>
        </w:rPr>
        <w:t xml:space="preserve">requisitos de fondo y forma, nos permitimos concluir con los siguientes: </w:t>
      </w:r>
    </w:p>
    <w:p w:rsidR="00424E63" w:rsidRPr="00E61D0B" w:rsidRDefault="00424E63" w:rsidP="00E61D0B">
      <w:pPr>
        <w:spacing w:after="0" w:line="240" w:lineRule="auto"/>
        <w:jc w:val="center"/>
        <w:rPr>
          <w:rFonts w:ascii="Times New Roman" w:eastAsia="Calibri" w:hAnsi="Times New Roman" w:cs="Times New Roman"/>
          <w:sz w:val="24"/>
          <w:szCs w:val="24"/>
          <w:lang w:val="es-ES"/>
        </w:rPr>
      </w:pPr>
    </w:p>
    <w:p w:rsidR="00424E63" w:rsidRPr="00E61D0B" w:rsidRDefault="00424E63" w:rsidP="00E61D0B">
      <w:pPr>
        <w:spacing w:after="0" w:line="240" w:lineRule="auto"/>
        <w:jc w:val="center"/>
        <w:rPr>
          <w:rFonts w:ascii="Times New Roman" w:eastAsia="Calibri" w:hAnsi="Times New Roman" w:cs="Times New Roman"/>
          <w:b/>
          <w:sz w:val="24"/>
          <w:szCs w:val="24"/>
          <w:lang w:val="es-ES"/>
        </w:rPr>
      </w:pPr>
      <w:r w:rsidRPr="00E61D0B">
        <w:rPr>
          <w:rFonts w:ascii="Times New Roman" w:eastAsia="Calibri" w:hAnsi="Times New Roman" w:cs="Times New Roman"/>
          <w:b/>
          <w:sz w:val="24"/>
          <w:szCs w:val="24"/>
          <w:lang w:val="es-ES"/>
        </w:rPr>
        <w:t>RESOLUTIVOS</w:t>
      </w:r>
    </w:p>
    <w:p w:rsidR="00424E63" w:rsidRPr="00E61D0B" w:rsidRDefault="00424E63" w:rsidP="00E61D0B">
      <w:pPr>
        <w:spacing w:after="0" w:line="240" w:lineRule="auto"/>
        <w:jc w:val="both"/>
        <w:rPr>
          <w:rFonts w:ascii="Times New Roman" w:eastAsia="Calibri" w:hAnsi="Times New Roman" w:cs="Times New Roman"/>
          <w:sz w:val="24"/>
          <w:szCs w:val="24"/>
          <w:lang w:val="es-ES"/>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b/>
          <w:sz w:val="24"/>
          <w:szCs w:val="24"/>
        </w:rPr>
        <w:t>PRIMERO.-</w:t>
      </w:r>
      <w:r w:rsidRPr="00E61D0B">
        <w:rPr>
          <w:rFonts w:ascii="Times New Roman" w:eastAsia="Calibri" w:hAnsi="Times New Roman" w:cs="Times New Roman"/>
          <w:sz w:val="24"/>
          <w:szCs w:val="24"/>
        </w:rPr>
        <w:t xml:space="preserve"> Es de aprobarse, la Iniciativa con Proyecto de Decreto por la que se declara el día 06 de abril de cada año como “Día Estatal de las y los Deportistas Mexiquenses”,</w:t>
      </w:r>
      <w:r w:rsidRPr="00E61D0B">
        <w:rPr>
          <w:rFonts w:ascii="Times New Roman" w:eastAsia="Calibri" w:hAnsi="Times New Roman" w:cs="Times New Roman"/>
          <w:b/>
          <w:sz w:val="24"/>
          <w:szCs w:val="24"/>
        </w:rPr>
        <w:t xml:space="preserve"> </w:t>
      </w:r>
      <w:r w:rsidRPr="00E61D0B">
        <w:rPr>
          <w:rFonts w:ascii="Times New Roman" w:eastAsia="Calibri" w:hAnsi="Times New Roman" w:cs="Times New Roman"/>
          <w:sz w:val="24"/>
          <w:szCs w:val="24"/>
        </w:rPr>
        <w:t>presentada por José Alberto Couttolenc Buentello,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b/>
          <w:sz w:val="24"/>
          <w:szCs w:val="24"/>
        </w:rPr>
        <w:t>SEGUNDO.-</w:t>
      </w:r>
      <w:r w:rsidRPr="00E61D0B">
        <w:rPr>
          <w:rFonts w:ascii="Times New Roman" w:eastAsia="Calibri" w:hAnsi="Times New Roman" w:cs="Times New Roman"/>
          <w:sz w:val="24"/>
          <w:szCs w:val="24"/>
        </w:rPr>
        <w:t xml:space="preserve"> Es de aprobarse, la Iniciativa de Decreto por el que se declara el día 6 de cada mes como “Día del Deporte en el Estado de México”, presentada por la Diputada Angélica Pérez Cerón, a nombre del Grupo Parlamentario del Partido Movimiento de Regeneración Nacional (morena).</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lang w:val="es-ES"/>
        </w:rPr>
      </w:pPr>
      <w:r w:rsidRPr="00E61D0B">
        <w:rPr>
          <w:rFonts w:ascii="Times New Roman" w:eastAsia="Calibri" w:hAnsi="Times New Roman" w:cs="Times New Roman"/>
          <w:b/>
          <w:sz w:val="24"/>
          <w:szCs w:val="24"/>
        </w:rPr>
        <w:t>TERCERO.-</w:t>
      </w:r>
      <w:r w:rsidRPr="00E61D0B">
        <w:rPr>
          <w:rFonts w:ascii="Times New Roman" w:eastAsia="Calibri" w:hAnsi="Times New Roman" w:cs="Times New Roman"/>
          <w:sz w:val="24"/>
          <w:szCs w:val="24"/>
        </w:rPr>
        <w:t xml:space="preserve"> Se adjuntan los proyectos de Decreto correspondientes, </w:t>
      </w:r>
      <w:r w:rsidRPr="00E61D0B">
        <w:rPr>
          <w:rFonts w:ascii="Times New Roman" w:eastAsia="Calibri" w:hAnsi="Times New Roman" w:cs="Times New Roman"/>
          <w:sz w:val="24"/>
          <w:szCs w:val="24"/>
          <w:lang w:val="es-ES"/>
        </w:rPr>
        <w:t>previa discusión y aprobación de cada Proyecto de Decreto por la Legislatura, remítanse a la Titular del Poder Ejecutivo, para los efectos procedentes.</w:t>
      </w:r>
    </w:p>
    <w:p w:rsidR="00424E63" w:rsidRPr="00E61D0B" w:rsidRDefault="00424E63" w:rsidP="00E61D0B">
      <w:pPr>
        <w:spacing w:after="0" w:line="240" w:lineRule="auto"/>
        <w:jc w:val="both"/>
        <w:rPr>
          <w:rFonts w:ascii="Times New Roman" w:eastAsia="Calibri" w:hAnsi="Times New Roman" w:cs="Times New Roman"/>
          <w:sz w:val="24"/>
          <w:szCs w:val="24"/>
        </w:rPr>
      </w:pPr>
    </w:p>
    <w:p w:rsidR="00424E63" w:rsidRPr="00E61D0B" w:rsidRDefault="00424E63" w:rsidP="00E61D0B">
      <w:pPr>
        <w:spacing w:after="0" w:line="240" w:lineRule="auto"/>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Dado en el Palacio del Poder Legislativo, en la ciudad de Toluca de Lerdo, capital del Estado de México, a los veintiún días del mes de agosto de dos mil veinticinco.</w:t>
      </w:r>
    </w:p>
    <w:p w:rsidR="00382684" w:rsidRPr="00E61D0B" w:rsidRDefault="00382684" w:rsidP="00E61D0B">
      <w:pPr>
        <w:spacing w:after="0" w:line="240" w:lineRule="auto"/>
        <w:jc w:val="center"/>
        <w:rPr>
          <w:rFonts w:ascii="Times New Roman" w:eastAsia="Calibri" w:hAnsi="Times New Roman" w:cs="Times New Roman"/>
          <w:b/>
          <w:sz w:val="24"/>
          <w:szCs w:val="24"/>
        </w:rPr>
      </w:pP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LISTA DE VOTACIÓN</w:t>
      </w:r>
    </w:p>
    <w:p w:rsidR="00424E63" w:rsidRPr="00E61D0B" w:rsidRDefault="00424E63" w:rsidP="00E61D0B">
      <w:pPr>
        <w:spacing w:after="0" w:line="240" w:lineRule="auto"/>
        <w:rPr>
          <w:rFonts w:ascii="Times New Roman" w:eastAsia="Calibri" w:hAnsi="Times New Roman" w:cs="Times New Roman"/>
          <w:b/>
          <w:sz w:val="24"/>
          <w:szCs w:val="24"/>
        </w:rPr>
      </w:pPr>
    </w:p>
    <w:p w:rsidR="00424E63" w:rsidRPr="00E61D0B" w:rsidRDefault="00424E63" w:rsidP="00E61D0B">
      <w:pPr>
        <w:spacing w:after="0" w:line="240" w:lineRule="auto"/>
        <w:rPr>
          <w:rFonts w:ascii="Times New Roman" w:eastAsia="Calibri" w:hAnsi="Times New Roman" w:cs="Times New Roman"/>
          <w:sz w:val="24"/>
          <w:szCs w:val="24"/>
        </w:rPr>
      </w:pPr>
      <w:r w:rsidRPr="00E61D0B">
        <w:rPr>
          <w:rFonts w:ascii="Times New Roman" w:eastAsia="Calibri" w:hAnsi="Times New Roman" w:cs="Times New Roman"/>
          <w:b/>
          <w:sz w:val="24"/>
          <w:szCs w:val="24"/>
        </w:rPr>
        <w:t xml:space="preserve">FECHA: </w:t>
      </w:r>
      <w:r w:rsidRPr="00E61D0B">
        <w:rPr>
          <w:rFonts w:ascii="Times New Roman" w:eastAsia="Calibri" w:hAnsi="Times New Roman" w:cs="Times New Roman"/>
          <w:sz w:val="24"/>
          <w:szCs w:val="24"/>
        </w:rPr>
        <w:t>21/AGOSTO/2025.</w:t>
      </w:r>
    </w:p>
    <w:p w:rsidR="00424E63" w:rsidRPr="00E61D0B" w:rsidRDefault="00424E63" w:rsidP="00E61D0B">
      <w:pPr>
        <w:spacing w:after="0" w:line="240" w:lineRule="auto"/>
        <w:jc w:val="both"/>
        <w:rPr>
          <w:rFonts w:ascii="Times New Roman" w:eastAsia="Calibri" w:hAnsi="Times New Roman" w:cs="Times New Roman"/>
          <w:b/>
          <w:sz w:val="24"/>
          <w:szCs w:val="24"/>
        </w:rPr>
      </w:pPr>
      <w:r w:rsidRPr="00E61D0B">
        <w:rPr>
          <w:rFonts w:ascii="Times New Roman" w:eastAsia="Calibri" w:hAnsi="Times New Roman" w:cs="Times New Roman"/>
          <w:b/>
          <w:sz w:val="24"/>
          <w:szCs w:val="24"/>
        </w:rPr>
        <w:t xml:space="preserve">ASUNTO: </w:t>
      </w:r>
      <w:r w:rsidRPr="00E61D0B">
        <w:rPr>
          <w:rFonts w:ascii="Times New Roman" w:eastAsia="Calibri" w:hAnsi="Times New Roman" w:cs="Times New Roman"/>
          <w:sz w:val="24"/>
          <w:szCs w:val="24"/>
        </w:rPr>
        <w:t xml:space="preserve">DICTAMEN FORMULADO A LA </w:t>
      </w:r>
      <w:r w:rsidRPr="00E61D0B">
        <w:rPr>
          <w:rFonts w:ascii="Times New Roman" w:eastAsia="Calibri" w:hAnsi="Times New Roman" w:cs="Times New Roman"/>
          <w:bCs/>
          <w:sz w:val="24"/>
          <w:szCs w:val="24"/>
        </w:rPr>
        <w:t>INICIATIVA CON PROYECTO DE DECRETO POR LA QUE SE DECLARA EL DÍA 06 DE ABRIL DE CADA AÑO COMO “DÍA ESTATAL DE LAS Y LOS DEPORTISTAS MEXIQUENSES”, PRESENTADA POR JOSÉ ALBERTO COUTTOLENC BUENTELLO,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 Y LA INICIATIVA DE DECRETO POR EL QUE SE DECLARA EL DÍA 6 DE CADA MES COMO “DÍA DEL DEPORTE EN EL ESTADO DE MÉXICO”, PRESENTADA POR LA DIPUTADA ANGÉLICA PÉREZ CERÓN, A NOMBRE DEL GRUPO PARLAMENTARIO DEL PARTIDO MOVIMIENTO DE REGENERACIÓN NACIONAL (MORENA)</w:t>
      </w:r>
      <w:r w:rsidRPr="00E61D0B">
        <w:rPr>
          <w:rFonts w:ascii="Times New Roman" w:eastAsia="Calibri" w:hAnsi="Times New Roman" w:cs="Times New Roman"/>
          <w:bCs/>
          <w:sz w:val="24"/>
          <w:szCs w:val="24"/>
          <w:lang w:val="es-ES"/>
        </w:rPr>
        <w:t>.</w:t>
      </w:r>
    </w:p>
    <w:p w:rsidR="00424E63" w:rsidRPr="00E61D0B" w:rsidRDefault="00424E63" w:rsidP="00E61D0B">
      <w:pPr>
        <w:spacing w:after="0" w:line="240" w:lineRule="auto"/>
        <w:jc w:val="both"/>
        <w:rPr>
          <w:rFonts w:ascii="Times New Roman" w:eastAsia="Calibri" w:hAnsi="Times New Roman" w:cs="Times New Roman"/>
          <w:sz w:val="24"/>
          <w:szCs w:val="24"/>
          <w:lang w:val="es-ES"/>
        </w:rPr>
      </w:pP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COMISIÓN LEGISLATIVA DE</w:t>
      </w: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 xml:space="preserve">GOBERNACIÓN Y PUNTOS CONSTITUCIONALES </w:t>
      </w:r>
    </w:p>
    <w:p w:rsidR="00424E63" w:rsidRPr="00E61D0B" w:rsidRDefault="00424E63" w:rsidP="00E61D0B">
      <w:pPr>
        <w:spacing w:after="0" w:line="240" w:lineRule="auto"/>
        <w:jc w:val="center"/>
        <w:rPr>
          <w:rFonts w:ascii="Times New Roman" w:eastAsia="Calibri" w:hAnsi="Times New Roman" w:cs="Times New Roman"/>
          <w:b/>
          <w:sz w:val="24"/>
          <w:szCs w:val="24"/>
        </w:rPr>
      </w:pP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2326"/>
        <w:gridCol w:w="2326"/>
        <w:gridCol w:w="2329"/>
      </w:tblGrid>
      <w:tr w:rsidR="00424E63" w:rsidRPr="00E61D0B" w:rsidTr="00382684">
        <w:trPr>
          <w:trHeight w:val="19"/>
          <w:tblHeader/>
          <w:jc w:val="center"/>
        </w:trPr>
        <w:tc>
          <w:tcPr>
            <w:tcW w:w="2471" w:type="dxa"/>
            <w:vMerge w:val="restart"/>
            <w:shd w:val="clear" w:color="auto" w:fill="D9D9D9"/>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DIPUTADA(O)</w:t>
            </w:r>
          </w:p>
        </w:tc>
        <w:tc>
          <w:tcPr>
            <w:tcW w:w="6981" w:type="dxa"/>
            <w:gridSpan w:val="3"/>
            <w:shd w:val="clear" w:color="auto" w:fill="D9D9D9"/>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FIRMA</w:t>
            </w:r>
          </w:p>
        </w:tc>
      </w:tr>
      <w:tr w:rsidR="00424E63" w:rsidRPr="00E61D0B" w:rsidTr="00382684">
        <w:trPr>
          <w:trHeight w:val="19"/>
          <w:tblHeader/>
          <w:jc w:val="center"/>
        </w:trPr>
        <w:tc>
          <w:tcPr>
            <w:tcW w:w="2471" w:type="dxa"/>
            <w:vMerge/>
            <w:shd w:val="clear" w:color="auto" w:fill="D9D9D9"/>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6" w:type="dxa"/>
            <w:shd w:val="clear" w:color="auto" w:fill="D9D9D9"/>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A FAVOR</w:t>
            </w:r>
          </w:p>
        </w:tc>
        <w:tc>
          <w:tcPr>
            <w:tcW w:w="2326" w:type="dxa"/>
            <w:shd w:val="clear" w:color="auto" w:fill="D9D9D9"/>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EN CONTRA</w:t>
            </w:r>
          </w:p>
        </w:tc>
        <w:tc>
          <w:tcPr>
            <w:tcW w:w="2327" w:type="dxa"/>
            <w:shd w:val="clear" w:color="auto" w:fill="D9D9D9"/>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ABSTENCIÓN</w:t>
            </w: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b/>
                <w:sz w:val="24"/>
                <w:szCs w:val="24"/>
              </w:rPr>
              <w:t>Presidente</w:t>
            </w: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lastRenderedPageBreak/>
              <w:t>Dip. Carlos Antonio Martínez Zurita Trejo</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lastRenderedPageBreak/>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b/>
                <w:sz w:val="24"/>
                <w:szCs w:val="24"/>
              </w:rPr>
              <w:t>Secretaria</w:t>
            </w: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t>Dip. Martha Azucena Camacho Reynoso</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lang w:eastAsia="es-MX"/>
              </w:rPr>
            </w:pPr>
            <w:r w:rsidRPr="00E61D0B">
              <w:rPr>
                <w:rFonts w:ascii="Times New Roman" w:eastAsia="Calibri" w:hAnsi="Times New Roman" w:cs="Times New Roman"/>
                <w:b/>
                <w:sz w:val="24"/>
                <w:szCs w:val="24"/>
              </w:rPr>
              <w:t>Prosecretario</w:t>
            </w: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t>Dip. Gabriel Kalid Mohamed Báez</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t>Dip. Vladimir Hernández Villegas</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Dip. Héctor Karim Carvallo Delfín</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Octavio </w:t>
            </w:r>
          </w:p>
          <w:p w:rsidR="00424E63" w:rsidRPr="00E61D0B" w:rsidRDefault="00424E63" w:rsidP="00E61D0B">
            <w:pPr>
              <w:spacing w:after="0" w:line="240" w:lineRule="auto"/>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Martínez Vargas</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Susana </w:t>
            </w:r>
          </w:p>
          <w:p w:rsidR="00424E63" w:rsidRPr="00E61D0B" w:rsidRDefault="00424E63" w:rsidP="00E61D0B">
            <w:pPr>
              <w:spacing w:after="0" w:line="240" w:lineRule="auto"/>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Estrada Rojas</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Dip. Arleth Stephanie Grimaldo Osorio</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Dip. Ángel Adriel Negrete Avonce</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Eduardo </w:t>
            </w:r>
          </w:p>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Zarzosa Sánchez</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Dip. Pablo Fernández de Cevallos González</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Ruth </w:t>
            </w:r>
          </w:p>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Salinas Reyes</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Omar </w:t>
            </w:r>
          </w:p>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Ortega Álvarez</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382684">
        <w:trPr>
          <w:trHeight w:val="19"/>
          <w:jc w:val="center"/>
        </w:trPr>
        <w:tc>
          <w:tcPr>
            <w:tcW w:w="2471"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Dip. Itzel Guadalupe Pérez Correa</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326"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327"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bl>
    <w:p w:rsidR="00424E63" w:rsidRPr="00E61D0B" w:rsidRDefault="00424E63" w:rsidP="00E61D0B">
      <w:pPr>
        <w:spacing w:after="0" w:line="240" w:lineRule="auto"/>
        <w:rPr>
          <w:rFonts w:ascii="Times New Roman" w:eastAsia="Calibri" w:hAnsi="Times New Roman" w:cs="Times New Roman"/>
          <w:sz w:val="24"/>
          <w:szCs w:val="24"/>
          <w:lang w:val="es-ES"/>
        </w:rPr>
      </w:pPr>
    </w:p>
    <w:p w:rsidR="00382684" w:rsidRPr="00E61D0B" w:rsidRDefault="00382684" w:rsidP="00E61D0B">
      <w:pPr>
        <w:spacing w:after="0" w:line="240" w:lineRule="auto"/>
        <w:jc w:val="center"/>
        <w:rPr>
          <w:rFonts w:ascii="Times New Roman" w:eastAsia="Calibri" w:hAnsi="Times New Roman" w:cs="Times New Roman"/>
          <w:sz w:val="24"/>
          <w:szCs w:val="24"/>
        </w:rPr>
      </w:pP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LISTA DE VOTACIÓN</w:t>
      </w:r>
    </w:p>
    <w:p w:rsidR="00424E63" w:rsidRPr="00E61D0B" w:rsidRDefault="00424E63" w:rsidP="00E61D0B">
      <w:pPr>
        <w:spacing w:after="0" w:line="240" w:lineRule="auto"/>
        <w:jc w:val="center"/>
        <w:rPr>
          <w:rFonts w:ascii="Times New Roman" w:eastAsia="Calibri" w:hAnsi="Times New Roman" w:cs="Times New Roman"/>
          <w:b/>
          <w:sz w:val="24"/>
          <w:szCs w:val="24"/>
        </w:rPr>
      </w:pPr>
    </w:p>
    <w:p w:rsidR="00424E63" w:rsidRPr="00E61D0B" w:rsidRDefault="00424E63" w:rsidP="00E61D0B">
      <w:pPr>
        <w:spacing w:after="0" w:line="240" w:lineRule="auto"/>
        <w:rPr>
          <w:rFonts w:ascii="Times New Roman" w:eastAsia="Calibri" w:hAnsi="Times New Roman" w:cs="Times New Roman"/>
          <w:sz w:val="24"/>
          <w:szCs w:val="24"/>
        </w:rPr>
      </w:pPr>
      <w:r w:rsidRPr="00E61D0B">
        <w:rPr>
          <w:rFonts w:ascii="Times New Roman" w:eastAsia="Calibri" w:hAnsi="Times New Roman" w:cs="Times New Roman"/>
          <w:b/>
          <w:sz w:val="24"/>
          <w:szCs w:val="24"/>
        </w:rPr>
        <w:t xml:space="preserve">FECHA: </w:t>
      </w:r>
      <w:r w:rsidRPr="00E61D0B">
        <w:rPr>
          <w:rFonts w:ascii="Times New Roman" w:eastAsia="Calibri" w:hAnsi="Times New Roman" w:cs="Times New Roman"/>
          <w:sz w:val="24"/>
          <w:szCs w:val="24"/>
        </w:rPr>
        <w:t>21/AGOSTO/2025.</w:t>
      </w:r>
    </w:p>
    <w:p w:rsidR="00424E63" w:rsidRPr="00E61D0B" w:rsidRDefault="00424E63" w:rsidP="00E61D0B">
      <w:pPr>
        <w:spacing w:after="0" w:line="240" w:lineRule="auto"/>
        <w:jc w:val="both"/>
        <w:rPr>
          <w:rFonts w:ascii="Times New Roman" w:eastAsia="Calibri" w:hAnsi="Times New Roman" w:cs="Times New Roman"/>
          <w:b/>
          <w:sz w:val="24"/>
          <w:szCs w:val="24"/>
        </w:rPr>
      </w:pPr>
      <w:r w:rsidRPr="00E61D0B">
        <w:rPr>
          <w:rFonts w:ascii="Times New Roman" w:eastAsia="Calibri" w:hAnsi="Times New Roman" w:cs="Times New Roman"/>
          <w:b/>
          <w:sz w:val="24"/>
          <w:szCs w:val="24"/>
        </w:rPr>
        <w:t xml:space="preserve">ASUNTO: </w:t>
      </w:r>
      <w:r w:rsidRPr="00E61D0B">
        <w:rPr>
          <w:rFonts w:ascii="Times New Roman" w:eastAsia="Calibri" w:hAnsi="Times New Roman" w:cs="Times New Roman"/>
          <w:sz w:val="24"/>
          <w:szCs w:val="24"/>
        </w:rPr>
        <w:t xml:space="preserve">DICTAMEN FORMULADO A LA </w:t>
      </w:r>
      <w:r w:rsidRPr="00E61D0B">
        <w:rPr>
          <w:rFonts w:ascii="Times New Roman" w:eastAsia="Calibri" w:hAnsi="Times New Roman" w:cs="Times New Roman"/>
          <w:bCs/>
          <w:sz w:val="24"/>
          <w:szCs w:val="24"/>
        </w:rPr>
        <w:t xml:space="preserve">INICIATIVA CON PROYECTO DE DECRETO POR LA QUE SE DECLARA EL DÍA 06 DE ABRIL DE CADA AÑO COMO “DÍA ESTATAL DE LAS Y LOS DEPORTISTAS MEXIQUENSES”, PRESENTADA POR JOSÉ ALBERTO COUTTOLENC BUENTELLO, HÉCTOR RAÚL GARCÍA GONZÁLEZ, HONORIA ARELLANO OCAMPO, GLORIA VANESSA LINARES ZETINA, CARLOS ALBERTO LÓPEZ IMM, ISAÍAS PELÁEZ SORIA, ALEJANDRA FIGUEROA ADAME, ITZEL GUADALUPE PÉREZ CORREA Y MIRIAM SILVA MATA, DIPUTADAS Y DIPUTADOS INTEGRANTES DEL GRUPO PARLAMENTARIO DEL PARTIDO VERDE ECOLOGISTA DE MÉXICO Y LA INICIATIVA DE DECRETO POR EL QUE SE DECLARA EL DÍA 6 DE CADA MES COMO “DÍA DEL DEPORTE EN EL ESTADO DE MÉXICO”, PRESENTADA POR LA DIPUTADA ANGÉLICA PÉREZ CERÓN, A NOMBRE DEL GRUPO </w:t>
      </w:r>
      <w:r w:rsidRPr="00E61D0B">
        <w:rPr>
          <w:rFonts w:ascii="Times New Roman" w:eastAsia="Calibri" w:hAnsi="Times New Roman" w:cs="Times New Roman"/>
          <w:bCs/>
          <w:sz w:val="24"/>
          <w:szCs w:val="24"/>
        </w:rPr>
        <w:lastRenderedPageBreak/>
        <w:t>PARLAMENTARIO DEL PARTIDO MOVIMIENTO DE REGENERACIÓN NACIONAL (MORENA)</w:t>
      </w:r>
      <w:r w:rsidRPr="00E61D0B">
        <w:rPr>
          <w:rFonts w:ascii="Times New Roman" w:eastAsia="Calibri" w:hAnsi="Times New Roman" w:cs="Times New Roman"/>
          <w:bCs/>
          <w:sz w:val="24"/>
          <w:szCs w:val="24"/>
          <w:lang w:val="es-ES"/>
        </w:rPr>
        <w:t>.</w:t>
      </w:r>
    </w:p>
    <w:p w:rsidR="00424E63" w:rsidRPr="00E61D0B" w:rsidRDefault="00424E63" w:rsidP="00E61D0B">
      <w:pPr>
        <w:spacing w:after="0" w:line="240" w:lineRule="auto"/>
        <w:jc w:val="center"/>
        <w:rPr>
          <w:rFonts w:ascii="Times New Roman" w:eastAsia="Calibri" w:hAnsi="Times New Roman" w:cs="Times New Roman"/>
          <w:b/>
          <w:sz w:val="24"/>
          <w:szCs w:val="24"/>
        </w:rPr>
      </w:pP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 xml:space="preserve">COMISIÓN LEGISLATIVA DE </w:t>
      </w: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LA JUVENTUD Y EL DEPORTE</w:t>
      </w:r>
    </w:p>
    <w:p w:rsidR="00424E63" w:rsidRPr="00E61D0B" w:rsidRDefault="00424E63" w:rsidP="00E61D0B">
      <w:pPr>
        <w:spacing w:after="0" w:line="240" w:lineRule="auto"/>
        <w:jc w:val="center"/>
        <w:rPr>
          <w:rFonts w:ascii="Times New Roman" w:eastAsia="Calibri" w:hAnsi="Times New Roman" w:cs="Times New Roman"/>
          <w:b/>
          <w:sz w:val="24"/>
          <w:szCs w:val="24"/>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5"/>
        <w:gridCol w:w="2253"/>
        <w:gridCol w:w="2253"/>
        <w:gridCol w:w="2253"/>
      </w:tblGrid>
      <w:tr w:rsidR="00424E63" w:rsidRPr="00E61D0B" w:rsidTr="008E0FF0">
        <w:trPr>
          <w:trHeight w:val="20"/>
          <w:tblHeader/>
          <w:jc w:val="center"/>
        </w:trPr>
        <w:tc>
          <w:tcPr>
            <w:tcW w:w="2645" w:type="dxa"/>
            <w:vMerge w:val="restart"/>
            <w:shd w:val="clear" w:color="auto" w:fill="D9D9D9"/>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DIPUTADA(O)</w:t>
            </w:r>
          </w:p>
        </w:tc>
        <w:tc>
          <w:tcPr>
            <w:tcW w:w="6759" w:type="dxa"/>
            <w:gridSpan w:val="3"/>
            <w:shd w:val="clear" w:color="auto" w:fill="D9D9D9"/>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FIRMA</w:t>
            </w:r>
          </w:p>
        </w:tc>
      </w:tr>
      <w:tr w:rsidR="00424E63" w:rsidRPr="00E61D0B" w:rsidTr="008E0FF0">
        <w:trPr>
          <w:trHeight w:val="20"/>
          <w:tblHeader/>
          <w:jc w:val="center"/>
        </w:trPr>
        <w:tc>
          <w:tcPr>
            <w:tcW w:w="2645" w:type="dxa"/>
            <w:vMerge/>
            <w:shd w:val="clear" w:color="auto" w:fill="D9D9D9"/>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253" w:type="dxa"/>
            <w:shd w:val="clear" w:color="auto" w:fill="D9D9D9"/>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A FAVOR</w:t>
            </w:r>
          </w:p>
        </w:tc>
        <w:tc>
          <w:tcPr>
            <w:tcW w:w="2253" w:type="dxa"/>
            <w:shd w:val="clear" w:color="auto" w:fill="D9D9D9"/>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EN CONTRA</w:t>
            </w:r>
          </w:p>
        </w:tc>
        <w:tc>
          <w:tcPr>
            <w:tcW w:w="2253" w:type="dxa"/>
            <w:shd w:val="clear" w:color="auto" w:fill="D9D9D9"/>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ABSTENCIÓN</w:t>
            </w:r>
          </w:p>
        </w:tc>
      </w:tr>
      <w:tr w:rsidR="00424E63" w:rsidRPr="00E61D0B" w:rsidTr="008E0FF0">
        <w:trPr>
          <w:trHeight w:val="20"/>
          <w:jc w:val="center"/>
        </w:trPr>
        <w:tc>
          <w:tcPr>
            <w:tcW w:w="2645"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b/>
                <w:sz w:val="24"/>
                <w:szCs w:val="24"/>
              </w:rPr>
              <w:t>Presidenta</w:t>
            </w:r>
          </w:p>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Alejandra </w:t>
            </w: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t>Figueroa Adame</w:t>
            </w: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8E0FF0">
        <w:trPr>
          <w:trHeight w:val="20"/>
          <w:jc w:val="center"/>
        </w:trPr>
        <w:tc>
          <w:tcPr>
            <w:tcW w:w="2645"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b/>
                <w:sz w:val="24"/>
                <w:szCs w:val="24"/>
              </w:rPr>
              <w:t>Secretaria</w:t>
            </w:r>
          </w:p>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Rocío Alexia </w:t>
            </w: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t>Dávila Sánchez</w:t>
            </w: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8E0FF0">
        <w:trPr>
          <w:trHeight w:val="20"/>
          <w:jc w:val="center"/>
        </w:trPr>
        <w:tc>
          <w:tcPr>
            <w:tcW w:w="2645" w:type="dxa"/>
            <w:tcBorders>
              <w:bottom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lang w:eastAsia="es-MX"/>
              </w:rPr>
            </w:pPr>
            <w:r w:rsidRPr="00E61D0B">
              <w:rPr>
                <w:rFonts w:ascii="Times New Roman" w:eastAsia="Calibri" w:hAnsi="Times New Roman" w:cs="Times New Roman"/>
                <w:b/>
                <w:sz w:val="24"/>
                <w:szCs w:val="24"/>
              </w:rPr>
              <w:t>Prosecretario</w:t>
            </w:r>
          </w:p>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Israel </w:t>
            </w:r>
          </w:p>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t>Espíndola López</w:t>
            </w:r>
          </w:p>
        </w:tc>
        <w:tc>
          <w:tcPr>
            <w:tcW w:w="2253" w:type="dxa"/>
            <w:tcBorders>
              <w:bottom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253" w:type="dxa"/>
            <w:tcBorders>
              <w:bottom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253" w:type="dxa"/>
            <w:tcBorders>
              <w:bottom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8E0FF0">
        <w:trPr>
          <w:trHeight w:val="20"/>
          <w:jc w:val="center"/>
        </w:trPr>
        <w:tc>
          <w:tcPr>
            <w:tcW w:w="2645" w:type="dxa"/>
            <w:tcBorders>
              <w:bottom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t>Dip. Itzel Daniela Ballesteros Lule</w:t>
            </w:r>
          </w:p>
        </w:tc>
        <w:tc>
          <w:tcPr>
            <w:tcW w:w="2253" w:type="dxa"/>
            <w:tcBorders>
              <w:bottom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253" w:type="dxa"/>
            <w:tcBorders>
              <w:bottom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253" w:type="dxa"/>
            <w:tcBorders>
              <w:bottom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8E0FF0">
        <w:trPr>
          <w:trHeight w:val="20"/>
          <w:jc w:val="center"/>
        </w:trPr>
        <w:tc>
          <w:tcPr>
            <w:tcW w:w="2645" w:type="dxa"/>
            <w:tcBorders>
              <w:top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Dip. Luisa Esmeralda Navarro Hernández</w:t>
            </w:r>
          </w:p>
        </w:tc>
        <w:tc>
          <w:tcPr>
            <w:tcW w:w="2253" w:type="dxa"/>
            <w:tcBorders>
              <w:top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253" w:type="dxa"/>
            <w:tcBorders>
              <w:top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253" w:type="dxa"/>
            <w:tcBorders>
              <w:top w:val="single" w:sz="4" w:space="0" w:color="auto"/>
            </w:tcBorders>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8E0FF0">
        <w:trPr>
          <w:trHeight w:val="20"/>
          <w:jc w:val="center"/>
        </w:trPr>
        <w:tc>
          <w:tcPr>
            <w:tcW w:w="2645"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Zaira </w:t>
            </w:r>
          </w:p>
          <w:p w:rsidR="00424E63" w:rsidRPr="00E61D0B" w:rsidRDefault="00424E63" w:rsidP="00E61D0B">
            <w:pPr>
              <w:spacing w:after="0" w:line="240" w:lineRule="auto"/>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Cedillo Silva</w:t>
            </w: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8E0FF0">
        <w:trPr>
          <w:trHeight w:val="20"/>
          <w:jc w:val="center"/>
        </w:trPr>
        <w:tc>
          <w:tcPr>
            <w:tcW w:w="2645"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Dip. Nelly Brígida Rivera Sánchez</w:t>
            </w: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8E0FF0">
        <w:trPr>
          <w:trHeight w:val="20"/>
          <w:jc w:val="center"/>
        </w:trPr>
        <w:tc>
          <w:tcPr>
            <w:tcW w:w="2645"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Ernesto </w:t>
            </w:r>
          </w:p>
          <w:p w:rsidR="00424E63" w:rsidRPr="00E61D0B" w:rsidRDefault="00424E63" w:rsidP="00E61D0B">
            <w:pPr>
              <w:spacing w:after="0" w:line="240" w:lineRule="auto"/>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Santillán Ramírez</w:t>
            </w: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r w:rsidR="00424E63" w:rsidRPr="00E61D0B" w:rsidTr="008E0FF0">
        <w:trPr>
          <w:trHeight w:val="20"/>
          <w:jc w:val="center"/>
        </w:trPr>
        <w:tc>
          <w:tcPr>
            <w:tcW w:w="2645"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Maricela </w:t>
            </w:r>
          </w:p>
          <w:p w:rsidR="00424E63" w:rsidRPr="00E61D0B" w:rsidRDefault="00424E63" w:rsidP="00E61D0B">
            <w:pPr>
              <w:spacing w:after="0" w:line="240" w:lineRule="auto"/>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Beltrán Sánchez</w:t>
            </w: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c>
          <w:tcPr>
            <w:tcW w:w="2253" w:type="dxa"/>
            <w:shd w:val="clear" w:color="auto" w:fill="auto"/>
            <w:vAlign w:val="center"/>
          </w:tcPr>
          <w:p w:rsidR="00424E63" w:rsidRPr="00E61D0B" w:rsidRDefault="00424E63" w:rsidP="00E61D0B">
            <w:pPr>
              <w:spacing w:after="0" w:line="240" w:lineRule="auto"/>
              <w:jc w:val="center"/>
              <w:rPr>
                <w:rFonts w:ascii="Times New Roman" w:eastAsia="Calibri" w:hAnsi="Times New Roman" w:cs="Times New Roman"/>
                <w:b/>
                <w:sz w:val="24"/>
                <w:szCs w:val="24"/>
              </w:rPr>
            </w:pPr>
          </w:p>
        </w:tc>
      </w:tr>
    </w:tbl>
    <w:p w:rsidR="00424E63" w:rsidRPr="00E61D0B" w:rsidRDefault="00424E63" w:rsidP="00E61D0B">
      <w:pPr>
        <w:spacing w:after="0" w:line="240" w:lineRule="auto"/>
        <w:rPr>
          <w:rFonts w:ascii="Times New Roman" w:eastAsia="Calibri" w:hAnsi="Times New Roman" w:cs="Times New Roman"/>
          <w:sz w:val="24"/>
          <w:szCs w:val="24"/>
          <w:lang w:val="es-ES"/>
        </w:rPr>
      </w:pPr>
    </w:p>
    <w:p w:rsidR="00014AFD" w:rsidRPr="00E61D0B" w:rsidRDefault="00014AFD" w:rsidP="00E61D0B">
      <w:pPr>
        <w:spacing w:after="0" w:line="240" w:lineRule="auto"/>
        <w:jc w:val="center"/>
        <w:rPr>
          <w:rFonts w:ascii="Times New Roman" w:hAnsi="Times New Roman" w:cs="Times New Roman"/>
          <w:sz w:val="24"/>
          <w:szCs w:val="24"/>
        </w:rPr>
      </w:pPr>
    </w:p>
    <w:p w:rsidR="00424E63" w:rsidRPr="00E61D0B" w:rsidRDefault="00424E63" w:rsidP="00E61D0B">
      <w:pPr>
        <w:spacing w:after="0" w:line="240" w:lineRule="auto"/>
        <w:jc w:val="center"/>
        <w:rPr>
          <w:rFonts w:ascii="Times New Roman" w:hAnsi="Times New Roman" w:cs="Times New Roman"/>
          <w:sz w:val="24"/>
          <w:szCs w:val="24"/>
        </w:rPr>
      </w:pPr>
    </w:p>
    <w:p w:rsidR="00424E63" w:rsidRPr="00E61D0B" w:rsidRDefault="00424E63" w:rsidP="00E61D0B">
      <w:pPr>
        <w:widowControl w:val="0"/>
        <w:autoSpaceDE w:val="0"/>
        <w:autoSpaceDN w:val="0"/>
        <w:spacing w:after="0" w:line="240" w:lineRule="auto"/>
        <w:jc w:val="center"/>
        <w:rPr>
          <w:rFonts w:ascii="Times New Roman" w:eastAsia="Calibri" w:hAnsi="Times New Roman" w:cs="Times New Roman"/>
          <w:sz w:val="24"/>
          <w:szCs w:val="24"/>
          <w:lang w:val="es-ES"/>
        </w:rPr>
      </w:pPr>
      <w:r w:rsidRPr="00E61D0B">
        <w:rPr>
          <w:rFonts w:ascii="Times New Roman" w:eastAsia="Calibri" w:hAnsi="Times New Roman" w:cs="Times New Roman"/>
          <w:b/>
          <w:sz w:val="24"/>
          <w:szCs w:val="24"/>
          <w:lang w:val="es-ES"/>
        </w:rPr>
        <w:t>"2025. Bicentenario de la vida municipal en el Estado de México”</w:t>
      </w:r>
    </w:p>
    <w:p w:rsidR="00424E63" w:rsidRPr="00E61D0B" w:rsidRDefault="00424E63" w:rsidP="00E61D0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rsidR="00424E63" w:rsidRPr="00E61D0B" w:rsidRDefault="00424E63" w:rsidP="00E61D0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E61D0B">
        <w:rPr>
          <w:rFonts w:ascii="Times New Roman" w:eastAsia="Arial" w:hAnsi="Times New Roman" w:cs="Times New Roman"/>
          <w:b/>
          <w:bCs/>
          <w:sz w:val="24"/>
          <w:szCs w:val="24"/>
          <w:lang w:val="es-ES"/>
        </w:rPr>
        <w:t>DECRETO NÚMERO</w:t>
      </w: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LA H. “LXII” LEGISLATURA </w:t>
      </w: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DEL ESTADO DE MÉXICO </w:t>
      </w: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DECRETA:</w:t>
      </w: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ÚNICO. </w:t>
      </w:r>
      <w:r w:rsidRPr="00E61D0B">
        <w:rPr>
          <w:rFonts w:ascii="Times New Roman" w:eastAsia="Arial MT" w:hAnsi="Times New Roman" w:cs="Times New Roman"/>
          <w:sz w:val="24"/>
          <w:szCs w:val="24"/>
          <w:lang w:val="es-ES"/>
        </w:rPr>
        <w:t>Se declara el día 6 de abril de cada año como “Día Estatal de las y los Deportistas Mexiquenses”.</w:t>
      </w: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sz w:val="24"/>
          <w:szCs w:val="24"/>
          <w:lang w:val="es-ES"/>
        </w:rPr>
      </w:pPr>
    </w:p>
    <w:p w:rsidR="00424E63" w:rsidRPr="00E61D0B" w:rsidRDefault="00424E63" w:rsidP="00E61D0B">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61D0B">
        <w:rPr>
          <w:rFonts w:ascii="Times New Roman" w:eastAsia="Arial" w:hAnsi="Times New Roman" w:cs="Times New Roman"/>
          <w:b/>
          <w:bCs/>
          <w:sz w:val="24"/>
          <w:szCs w:val="24"/>
          <w:lang w:val="es-ES"/>
        </w:rPr>
        <w:t>T R A N S I T O R I O S</w:t>
      </w: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PRIMERO. </w:t>
      </w:r>
      <w:r w:rsidRPr="00E61D0B">
        <w:rPr>
          <w:rFonts w:ascii="Times New Roman" w:eastAsia="Arial MT" w:hAnsi="Times New Roman" w:cs="Times New Roman"/>
          <w:sz w:val="24"/>
          <w:szCs w:val="24"/>
          <w:lang w:val="es-ES"/>
        </w:rPr>
        <w:t>Publíquese el presente Decreto en el Periódico Oficial “Gaceta del Gobierno”.</w:t>
      </w: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sz w:val="24"/>
          <w:szCs w:val="24"/>
          <w:lang w:val="es-ES"/>
        </w:rPr>
      </w:pP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SEGUNDO.</w:t>
      </w:r>
      <w:r w:rsidRPr="00E61D0B">
        <w:rPr>
          <w:rFonts w:ascii="Times New Roman" w:eastAsia="Arial MT" w:hAnsi="Times New Roman" w:cs="Times New Roman"/>
          <w:sz w:val="24"/>
          <w:szCs w:val="24"/>
          <w:lang w:val="es-ES"/>
        </w:rPr>
        <w:t xml:space="preserve"> El presente Decreto entrará en vigor el día siguiente al de su publicación en el Periódico Oficial "Gaceta del Gobierno".</w:t>
      </w: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sz w:val="24"/>
          <w:szCs w:val="24"/>
          <w:lang w:val="es-ES"/>
        </w:rPr>
      </w:pP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Lo tendrá entendido la Gobernadora del Estado, haciendo que se publique y se cumpla.</w:t>
      </w: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sz w:val="24"/>
          <w:szCs w:val="24"/>
          <w:lang w:val="es-ES"/>
        </w:rPr>
      </w:pP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 xml:space="preserve">Dado en el Palacio del Poder Legislativo, en la ciudad de Toluca de Lerdo, Capital del Estado de México, a los diez días del mes de septiembre del dos mil veinticinco. </w:t>
      </w:r>
    </w:p>
    <w:p w:rsidR="00424E63" w:rsidRPr="00E61D0B" w:rsidRDefault="00424E63" w:rsidP="00E61D0B">
      <w:pPr>
        <w:widowControl w:val="0"/>
        <w:autoSpaceDE w:val="0"/>
        <w:autoSpaceDN w:val="0"/>
        <w:spacing w:after="0" w:line="240" w:lineRule="auto"/>
        <w:jc w:val="both"/>
        <w:rPr>
          <w:rFonts w:ascii="Times New Roman" w:eastAsia="Arial MT" w:hAnsi="Times New Roman" w:cs="Times New Roman"/>
          <w:sz w:val="24"/>
          <w:szCs w:val="24"/>
          <w:lang w:val="es-ES"/>
        </w:rPr>
      </w:pPr>
    </w:p>
    <w:p w:rsidR="00424E63" w:rsidRPr="00E61D0B" w:rsidRDefault="00424E63"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PRESIDENTA</w:t>
      </w:r>
    </w:p>
    <w:p w:rsidR="00424E63" w:rsidRPr="00E61D0B" w:rsidRDefault="00424E63"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DIP. MARTHA AZUCENA CAMACHO REYNOSO</w:t>
      </w:r>
    </w:p>
    <w:p w:rsidR="00424E63" w:rsidRPr="00E61D0B" w:rsidRDefault="00424E63"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24E63" w:rsidRPr="00E61D0B" w:rsidRDefault="00424E63"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SECRETARIAS</w:t>
      </w:r>
    </w:p>
    <w:p w:rsidR="00424E63" w:rsidRPr="00E61D0B" w:rsidRDefault="00424E63"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DIP. YESICA YANET ROJAS HERNÁNDEZ</w:t>
      </w:r>
    </w:p>
    <w:tbl>
      <w:tblPr>
        <w:tblW w:w="0" w:type="auto"/>
        <w:jc w:val="center"/>
        <w:tblLook w:val="04A0" w:firstRow="1" w:lastRow="0" w:firstColumn="1" w:lastColumn="0" w:noHBand="0" w:noVBand="1"/>
      </w:tblPr>
      <w:tblGrid>
        <w:gridCol w:w="4524"/>
        <w:gridCol w:w="4530"/>
      </w:tblGrid>
      <w:tr w:rsidR="00424E63" w:rsidRPr="00E61D0B" w:rsidTr="00D72A18">
        <w:trPr>
          <w:jc w:val="center"/>
        </w:trPr>
        <w:tc>
          <w:tcPr>
            <w:tcW w:w="4524" w:type="dxa"/>
            <w:hideMark/>
          </w:tcPr>
          <w:p w:rsidR="00424E63" w:rsidRPr="00E61D0B" w:rsidRDefault="00424E63"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DIP. ROCÍO ALEXIA DÁVILA SÁNCHEZ</w:t>
            </w:r>
          </w:p>
        </w:tc>
        <w:tc>
          <w:tcPr>
            <w:tcW w:w="4530" w:type="dxa"/>
            <w:hideMark/>
          </w:tcPr>
          <w:p w:rsidR="00424E63" w:rsidRPr="00E61D0B" w:rsidRDefault="00424E63"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DIP. MARICELA BELTRÁN SÁNCHEZ</w:t>
            </w:r>
          </w:p>
        </w:tc>
      </w:tr>
    </w:tbl>
    <w:p w:rsidR="00424E63" w:rsidRPr="00E61D0B" w:rsidRDefault="00424E63" w:rsidP="00E61D0B">
      <w:pPr>
        <w:spacing w:after="0" w:line="240" w:lineRule="auto"/>
        <w:jc w:val="center"/>
        <w:rPr>
          <w:rFonts w:ascii="Times New Roman" w:hAnsi="Times New Roman" w:cs="Times New Roman"/>
          <w:sz w:val="24"/>
          <w:szCs w:val="24"/>
        </w:rPr>
      </w:pPr>
    </w:p>
    <w:p w:rsidR="00424E63" w:rsidRPr="00E61D0B" w:rsidRDefault="00424E63" w:rsidP="00E61D0B">
      <w:pPr>
        <w:spacing w:after="0" w:line="240" w:lineRule="auto"/>
        <w:jc w:val="center"/>
        <w:rPr>
          <w:rFonts w:ascii="Times New Roman" w:hAnsi="Times New Roman" w:cs="Times New Roman"/>
          <w:sz w:val="24"/>
          <w:szCs w:val="24"/>
        </w:rPr>
      </w:pPr>
    </w:p>
    <w:p w:rsidR="00296CE8" w:rsidRPr="00E61D0B" w:rsidRDefault="00296CE8" w:rsidP="00E61D0B">
      <w:pPr>
        <w:widowControl w:val="0"/>
        <w:autoSpaceDE w:val="0"/>
        <w:autoSpaceDN w:val="0"/>
        <w:spacing w:after="0" w:line="240" w:lineRule="auto"/>
        <w:jc w:val="center"/>
        <w:rPr>
          <w:rFonts w:ascii="Times New Roman" w:eastAsia="Calibri" w:hAnsi="Times New Roman" w:cs="Times New Roman"/>
          <w:sz w:val="24"/>
          <w:szCs w:val="24"/>
          <w:lang w:val="es-ES"/>
        </w:rPr>
      </w:pPr>
      <w:r w:rsidRPr="00E61D0B">
        <w:rPr>
          <w:rFonts w:ascii="Times New Roman" w:eastAsia="Calibri" w:hAnsi="Times New Roman" w:cs="Times New Roman"/>
          <w:b/>
          <w:sz w:val="24"/>
          <w:szCs w:val="24"/>
          <w:lang w:val="es-ES"/>
        </w:rPr>
        <w:t>"2025. Bicentenario de la vida municipal en el Estado de México”</w:t>
      </w:r>
    </w:p>
    <w:p w:rsidR="00296CE8" w:rsidRPr="00E61D0B" w:rsidRDefault="00296CE8" w:rsidP="00E61D0B">
      <w:pPr>
        <w:widowControl w:val="0"/>
        <w:autoSpaceDE w:val="0"/>
        <w:autoSpaceDN w:val="0"/>
        <w:spacing w:after="0" w:line="240" w:lineRule="auto"/>
        <w:outlineLvl w:val="0"/>
        <w:rPr>
          <w:rFonts w:ascii="Times New Roman" w:eastAsia="Arial" w:hAnsi="Times New Roman" w:cs="Times New Roman"/>
          <w:b/>
          <w:bCs/>
          <w:sz w:val="24"/>
          <w:szCs w:val="24"/>
          <w:lang w:val="es-ES"/>
        </w:rPr>
      </w:pPr>
    </w:p>
    <w:p w:rsidR="00296CE8" w:rsidRPr="00E61D0B" w:rsidRDefault="00296CE8" w:rsidP="00E61D0B">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E61D0B">
        <w:rPr>
          <w:rFonts w:ascii="Times New Roman" w:eastAsia="Arial" w:hAnsi="Times New Roman" w:cs="Times New Roman"/>
          <w:b/>
          <w:bCs/>
          <w:sz w:val="24"/>
          <w:szCs w:val="24"/>
          <w:lang w:val="es-ES"/>
        </w:rPr>
        <w:t>DECRETO NÚMERO</w:t>
      </w:r>
    </w:p>
    <w:p w:rsidR="00296CE8" w:rsidRPr="00E61D0B" w:rsidRDefault="00296CE8"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LA H. “LXII” LEGISLATURA DEL ESTADO DE MÉXICO DECRETA:</w:t>
      </w:r>
    </w:p>
    <w:p w:rsidR="00296CE8" w:rsidRPr="00E61D0B" w:rsidRDefault="00296CE8"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296CE8" w:rsidRPr="00E61D0B" w:rsidRDefault="00296CE8"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ÚNICO. </w:t>
      </w:r>
      <w:r w:rsidRPr="00E61D0B">
        <w:rPr>
          <w:rFonts w:ascii="Times New Roman" w:eastAsia="Arial MT" w:hAnsi="Times New Roman" w:cs="Times New Roman"/>
          <w:sz w:val="24"/>
          <w:szCs w:val="24"/>
          <w:lang w:val="es-ES"/>
        </w:rPr>
        <w:t>Se declara el día 6 de cada mes como “Día del Deporte en el Estado de México”, con el objetivo de promover la salud, la integración social, la paz, y el desarrollo de valores ciudadanos a través de la actividad física y el deporte.</w:t>
      </w:r>
    </w:p>
    <w:p w:rsidR="00296CE8" w:rsidRPr="00E61D0B" w:rsidRDefault="00296CE8" w:rsidP="00E61D0B">
      <w:pPr>
        <w:widowControl w:val="0"/>
        <w:autoSpaceDE w:val="0"/>
        <w:autoSpaceDN w:val="0"/>
        <w:spacing w:after="0" w:line="240" w:lineRule="auto"/>
        <w:rPr>
          <w:rFonts w:ascii="Times New Roman" w:eastAsia="Arial MT" w:hAnsi="Times New Roman" w:cs="Times New Roman"/>
          <w:sz w:val="24"/>
          <w:szCs w:val="24"/>
          <w:lang w:val="es-ES"/>
        </w:rPr>
      </w:pPr>
    </w:p>
    <w:p w:rsidR="00296CE8" w:rsidRPr="00E61D0B" w:rsidRDefault="00296CE8" w:rsidP="00E61D0B">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E61D0B">
        <w:rPr>
          <w:rFonts w:ascii="Times New Roman" w:eastAsia="Arial" w:hAnsi="Times New Roman" w:cs="Times New Roman"/>
          <w:b/>
          <w:bCs/>
          <w:sz w:val="24"/>
          <w:szCs w:val="24"/>
          <w:lang w:val="es-ES"/>
        </w:rPr>
        <w:t>T R A N S I T O R I O S</w:t>
      </w:r>
    </w:p>
    <w:p w:rsidR="00296CE8" w:rsidRPr="00E61D0B" w:rsidRDefault="00296CE8" w:rsidP="00E61D0B">
      <w:pPr>
        <w:widowControl w:val="0"/>
        <w:autoSpaceDE w:val="0"/>
        <w:autoSpaceDN w:val="0"/>
        <w:spacing w:after="0" w:line="240" w:lineRule="auto"/>
        <w:rPr>
          <w:rFonts w:ascii="Times New Roman" w:eastAsia="Arial MT" w:hAnsi="Times New Roman" w:cs="Times New Roman"/>
          <w:b/>
          <w:sz w:val="24"/>
          <w:szCs w:val="24"/>
          <w:lang w:val="es-ES"/>
        </w:rPr>
      </w:pPr>
    </w:p>
    <w:p w:rsidR="00296CE8" w:rsidRPr="00E61D0B" w:rsidRDefault="00296CE8"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PRIMERO. </w:t>
      </w:r>
      <w:r w:rsidRPr="00E61D0B">
        <w:rPr>
          <w:rFonts w:ascii="Times New Roman" w:eastAsia="Arial MT" w:hAnsi="Times New Roman" w:cs="Times New Roman"/>
          <w:sz w:val="24"/>
          <w:szCs w:val="24"/>
          <w:lang w:val="es-ES"/>
        </w:rPr>
        <w:t>Publíquese el presente Decreto en el Periódico Oficial “Gaceta del Gobierno”.</w:t>
      </w:r>
    </w:p>
    <w:p w:rsidR="00296CE8" w:rsidRPr="00E61D0B" w:rsidRDefault="00296CE8"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296CE8" w:rsidRPr="00E61D0B" w:rsidRDefault="00296CE8"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SEGUNDO.</w:t>
      </w:r>
      <w:r w:rsidRPr="00E61D0B">
        <w:rPr>
          <w:rFonts w:ascii="Times New Roman" w:eastAsia="Arial MT" w:hAnsi="Times New Roman" w:cs="Times New Roman"/>
          <w:sz w:val="24"/>
          <w:szCs w:val="24"/>
          <w:lang w:val="es-ES"/>
        </w:rPr>
        <w:t xml:space="preserve"> El presente Decreto entrará en vigor el día siguiente al de su publicación en el Periódico Oficial "Gaceta del Gobierno".</w:t>
      </w:r>
    </w:p>
    <w:p w:rsidR="00296CE8" w:rsidRPr="00E61D0B" w:rsidRDefault="00296CE8"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296CE8" w:rsidRPr="00E61D0B" w:rsidRDefault="00296CE8"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TERCERO. </w:t>
      </w:r>
      <w:r w:rsidRPr="00E61D0B">
        <w:rPr>
          <w:rFonts w:ascii="Times New Roman" w:eastAsia="Arial MT" w:hAnsi="Times New Roman" w:cs="Times New Roman"/>
          <w:sz w:val="24"/>
          <w:szCs w:val="24"/>
          <w:lang w:val="es-ES"/>
        </w:rPr>
        <w:t>Los 125 Ayuntamientos del Estado de México procurarán, en el marco de sus atribuciones y mediante sus Institutos Municipales de Cultura Física y Deporte, Direcciones de Educación, Cultura, Juventud, o sus equivalentes, implementar acciones que fomenten la participación ciudadana en actividades físicas, recreativas o deportivas el día 6 de cada mes, dando especial atención a la niñez y la juventud.</w:t>
      </w:r>
    </w:p>
    <w:p w:rsidR="00296CE8" w:rsidRPr="00E61D0B" w:rsidRDefault="00296CE8" w:rsidP="00E61D0B">
      <w:pPr>
        <w:widowControl w:val="0"/>
        <w:autoSpaceDE w:val="0"/>
        <w:autoSpaceDN w:val="0"/>
        <w:spacing w:after="0" w:line="240" w:lineRule="auto"/>
        <w:rPr>
          <w:rFonts w:ascii="Times New Roman" w:eastAsia="Arial MT" w:hAnsi="Times New Roman" w:cs="Times New Roman"/>
          <w:sz w:val="24"/>
          <w:szCs w:val="24"/>
          <w:lang w:val="es-ES"/>
        </w:rPr>
      </w:pPr>
    </w:p>
    <w:p w:rsidR="00296CE8" w:rsidRPr="00E61D0B" w:rsidRDefault="00296CE8"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CUARTO. </w:t>
      </w:r>
      <w:r w:rsidRPr="00E61D0B">
        <w:rPr>
          <w:rFonts w:ascii="Times New Roman" w:eastAsia="Arial MT" w:hAnsi="Times New Roman" w:cs="Times New Roman"/>
          <w:sz w:val="24"/>
          <w:szCs w:val="24"/>
          <w:lang w:val="es-ES"/>
        </w:rPr>
        <w:t>Las actividades que se realicen en el marco del “Día del Deporte en el Estado de México” no deberán implicar erogaciones adicionales al presupuesto autorizado, y deberán desarrollarse bajo criterios de inclusión, accesibilidad y respeto a los derechos humanos.</w:t>
      </w:r>
    </w:p>
    <w:p w:rsidR="00296CE8" w:rsidRPr="00E61D0B" w:rsidRDefault="00296CE8" w:rsidP="00E61D0B">
      <w:pPr>
        <w:widowControl w:val="0"/>
        <w:autoSpaceDE w:val="0"/>
        <w:autoSpaceDN w:val="0"/>
        <w:spacing w:after="0" w:line="240" w:lineRule="auto"/>
        <w:rPr>
          <w:rFonts w:ascii="Times New Roman" w:eastAsia="Arial MT" w:hAnsi="Times New Roman" w:cs="Times New Roman"/>
          <w:sz w:val="24"/>
          <w:szCs w:val="24"/>
          <w:lang w:val="es-ES"/>
        </w:rPr>
      </w:pPr>
    </w:p>
    <w:p w:rsidR="00296CE8" w:rsidRPr="00E61D0B" w:rsidRDefault="00296CE8"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Lo tendrá entendido la Gobernadora del Estado, haciendo que se publique y se cumpla.</w:t>
      </w:r>
    </w:p>
    <w:p w:rsidR="00296CE8" w:rsidRPr="00E61D0B" w:rsidRDefault="00296CE8" w:rsidP="00E61D0B">
      <w:pPr>
        <w:widowControl w:val="0"/>
        <w:autoSpaceDE w:val="0"/>
        <w:autoSpaceDN w:val="0"/>
        <w:spacing w:after="0" w:line="240" w:lineRule="auto"/>
        <w:jc w:val="both"/>
        <w:rPr>
          <w:rFonts w:ascii="Times New Roman" w:eastAsia="Arial MT" w:hAnsi="Times New Roman" w:cs="Times New Roman"/>
          <w:sz w:val="24"/>
          <w:szCs w:val="24"/>
          <w:lang w:val="es-ES"/>
        </w:rPr>
      </w:pPr>
    </w:p>
    <w:p w:rsidR="00296CE8" w:rsidRPr="00E61D0B" w:rsidRDefault="00296CE8"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 xml:space="preserve">Dado en el Palacio del Poder Legislativo, en la ciudad de Toluca de Lerdo, Capital del Estado de México, a los diez días del mes de septiembre del dos mil veinticinco. </w:t>
      </w:r>
    </w:p>
    <w:p w:rsidR="00296CE8" w:rsidRPr="00E61D0B" w:rsidRDefault="00296CE8"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296CE8" w:rsidRPr="00E61D0B" w:rsidRDefault="00296CE8"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PRESIDENTA</w:t>
      </w:r>
    </w:p>
    <w:p w:rsidR="00296CE8" w:rsidRPr="00E61D0B" w:rsidRDefault="00296CE8"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DIP. MARTHA AZUCENA CAMACHO REYNOSO </w:t>
      </w:r>
    </w:p>
    <w:p w:rsidR="00296CE8" w:rsidRPr="00E61D0B" w:rsidRDefault="00296CE8"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296CE8" w:rsidRPr="00E61D0B" w:rsidRDefault="00296CE8"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lastRenderedPageBreak/>
        <w:t>SECRETARIAS</w:t>
      </w:r>
    </w:p>
    <w:p w:rsidR="00296CE8" w:rsidRPr="00E61D0B" w:rsidRDefault="00296CE8"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DIP. YESICA YANET ROJAS HERNÁNDEZ </w:t>
      </w:r>
    </w:p>
    <w:tbl>
      <w:tblPr>
        <w:tblW w:w="0" w:type="auto"/>
        <w:jc w:val="center"/>
        <w:tblLook w:val="04A0" w:firstRow="1" w:lastRow="0" w:firstColumn="1" w:lastColumn="0" w:noHBand="0" w:noVBand="1"/>
      </w:tblPr>
      <w:tblGrid>
        <w:gridCol w:w="5130"/>
        <w:gridCol w:w="4275"/>
      </w:tblGrid>
      <w:tr w:rsidR="00296CE8" w:rsidRPr="00E61D0B" w:rsidTr="008E0FF0">
        <w:trPr>
          <w:jc w:val="center"/>
        </w:trPr>
        <w:tc>
          <w:tcPr>
            <w:tcW w:w="5211" w:type="dxa"/>
            <w:hideMark/>
          </w:tcPr>
          <w:p w:rsidR="00296CE8" w:rsidRPr="00E61D0B" w:rsidRDefault="00296CE8"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DIP. ROCÍO ALEXIA DÁVILA SÁNCHEZ </w:t>
            </w:r>
          </w:p>
        </w:tc>
        <w:tc>
          <w:tcPr>
            <w:tcW w:w="4333" w:type="dxa"/>
            <w:hideMark/>
          </w:tcPr>
          <w:p w:rsidR="00296CE8" w:rsidRPr="00E61D0B" w:rsidRDefault="00296CE8"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DIP. MARICELA BELTRÁN SÁNCHEZ </w:t>
            </w:r>
          </w:p>
        </w:tc>
      </w:tr>
    </w:tbl>
    <w:p w:rsidR="00424E63" w:rsidRPr="00E61D0B" w:rsidRDefault="00424E63" w:rsidP="00E61D0B">
      <w:pPr>
        <w:spacing w:after="0" w:line="240" w:lineRule="auto"/>
        <w:jc w:val="center"/>
        <w:rPr>
          <w:rFonts w:ascii="Times New Roman" w:hAnsi="Times New Roman" w:cs="Times New Roman"/>
          <w:sz w:val="24"/>
          <w:szCs w:val="24"/>
        </w:rPr>
      </w:pPr>
    </w:p>
    <w:p w:rsidR="00014AFD" w:rsidRPr="00E61D0B" w:rsidRDefault="00014AFD"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(Fin del documento)</w:t>
      </w:r>
    </w:p>
    <w:p w:rsidR="00014AFD" w:rsidRPr="00E61D0B" w:rsidRDefault="00014AFD" w:rsidP="00E61D0B">
      <w:pPr>
        <w:spacing w:after="0" w:line="240" w:lineRule="auto"/>
        <w:jc w:val="center"/>
        <w:rPr>
          <w:rFonts w:ascii="Times New Roman" w:hAnsi="Times New Roman"/>
          <w:sz w:val="24"/>
          <w:szCs w:val="24"/>
        </w:rPr>
      </w:pP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diputada Itzel Guadalupe Pérez Correa.</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Leído el dictamen con sus antecedentes pido a quienes estén por su turno a discusión se sirvan levantar la mano.</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SECRETARIA DIP. YESICA YANET ROJAS HERNÁNDEZ. La propuesta ha sido aprobada por unanimidad de votos.</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 xml:space="preserve">PRESIDENTA DIP. MARTHA AZUCENA CAMACHO REYNOSO. Abro la discusión, en lo general del dictamen y proyecto de decreto correspondiente a la declaratoria del día </w:t>
      </w:r>
      <w:r w:rsidR="00C34B20" w:rsidRPr="00E61D0B">
        <w:rPr>
          <w:rFonts w:ascii="Times New Roman" w:hAnsi="Times New Roman" w:cs="Times New Roman"/>
          <w:sz w:val="24"/>
          <w:szCs w:val="24"/>
        </w:rPr>
        <w:t>0</w:t>
      </w:r>
      <w:r w:rsidRPr="00E61D0B">
        <w:rPr>
          <w:rFonts w:ascii="Times New Roman" w:hAnsi="Times New Roman" w:cs="Times New Roman"/>
          <w:sz w:val="24"/>
          <w:szCs w:val="24"/>
        </w:rPr>
        <w:t>6 de cada mes como “Día del Deporte en el Estado de México” y consulto a las y los diputados y la diputade si desean hacer uso de la palabra.</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Para recabar la votación, en lo general, pido a la Secretaría abra el sistema de votación hasta por dos minutos.</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Diputada Angélica Pérez Cerón, adelante.</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ANGÉLICA PÉREZ CERÓN</w:t>
      </w:r>
      <w:r w:rsidR="00EB53FA"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 xml:space="preserve">. Presidenta nada más vamos a votar por separado los dictámenes, verdad, y ahorita está el de la compañera, el punto del día </w:t>
      </w:r>
      <w:r w:rsidR="003A6AD4" w:rsidRPr="00E61D0B">
        <w:rPr>
          <w:rFonts w:ascii="Times New Roman" w:hAnsi="Times New Roman" w:cs="Times New Roman"/>
          <w:sz w:val="24"/>
          <w:szCs w:val="24"/>
        </w:rPr>
        <w:t>0</w:t>
      </w:r>
      <w:r w:rsidRPr="00E61D0B">
        <w:rPr>
          <w:rFonts w:ascii="Times New Roman" w:hAnsi="Times New Roman" w:cs="Times New Roman"/>
          <w:sz w:val="24"/>
          <w:szCs w:val="24"/>
        </w:rPr>
        <w:t>6 de abril para los deportistas</w:t>
      </w:r>
      <w:r w:rsidR="00F93572" w:rsidRPr="00E61D0B">
        <w:rPr>
          <w:rFonts w:ascii="Times New Roman" w:hAnsi="Times New Roman" w:cs="Times New Roman"/>
          <w:sz w:val="24"/>
          <w:szCs w:val="24"/>
        </w:rPr>
        <w:t xml:space="preserve"> ¿Verdad?</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Entonces para que me pueda tomar nada más mi intervención en el siguiente punto para la votación.</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Así es en el siguiente punto.</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ANGÉLICA PÉREZ CERÓN</w:t>
      </w:r>
      <w:r w:rsidR="006C622A"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 Gracias Presidenta y disculpe.</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diputada.</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Para recabar la votación, en lo general, pido a la Secretaría abra el sistema de votación hasta por </w:t>
      </w:r>
      <w:r w:rsidR="003A6AD4" w:rsidRPr="00E61D0B">
        <w:rPr>
          <w:rFonts w:ascii="Times New Roman" w:hAnsi="Times New Roman" w:cs="Times New Roman"/>
          <w:sz w:val="24"/>
          <w:szCs w:val="24"/>
        </w:rPr>
        <w:t>2</w:t>
      </w:r>
      <w:r w:rsidRPr="00E61D0B">
        <w:rPr>
          <w:rFonts w:ascii="Times New Roman" w:hAnsi="Times New Roman" w:cs="Times New Roman"/>
          <w:sz w:val="24"/>
          <w:szCs w:val="24"/>
        </w:rPr>
        <w:t xml:space="preserve"> minutos, si alguien desea separar algún artículo en lo particular sírvase referirlo.</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 xml:space="preserve">SECRETARIA DIP. YESICA YANET ROJAS HERNÁNDEZ. Ábrase el sistema de votación hasta por </w:t>
      </w:r>
      <w:r w:rsidR="003A6AD4" w:rsidRPr="00E61D0B">
        <w:rPr>
          <w:rFonts w:ascii="Times New Roman" w:hAnsi="Times New Roman" w:cs="Times New Roman"/>
          <w:sz w:val="24"/>
          <w:szCs w:val="24"/>
        </w:rPr>
        <w:t>2</w:t>
      </w:r>
      <w:r w:rsidRPr="00E61D0B">
        <w:rPr>
          <w:rFonts w:ascii="Times New Roman" w:hAnsi="Times New Roman" w:cs="Times New Roman"/>
          <w:sz w:val="24"/>
          <w:szCs w:val="24"/>
        </w:rPr>
        <w:t xml:space="preserve"> minutos.</w:t>
      </w:r>
    </w:p>
    <w:p w:rsidR="00DB7AA2" w:rsidRPr="00E61D0B" w:rsidRDefault="00DB7AA2" w:rsidP="00E61D0B">
      <w:pPr>
        <w:spacing w:after="0" w:line="240" w:lineRule="auto"/>
        <w:jc w:val="center"/>
        <w:rPr>
          <w:rFonts w:ascii="Times New Roman" w:hAnsi="Times New Roman" w:cs="Times New Roman"/>
          <w:i/>
          <w:sz w:val="24"/>
          <w:szCs w:val="24"/>
        </w:rPr>
      </w:pPr>
      <w:r w:rsidRPr="00E61D0B">
        <w:rPr>
          <w:rFonts w:ascii="Times New Roman" w:hAnsi="Times New Roman" w:cs="Times New Roman"/>
          <w:i/>
          <w:sz w:val="24"/>
          <w:szCs w:val="24"/>
        </w:rPr>
        <w:t>(Votación nominal)</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SECRETARIA DIP. YESICA YANET ROJAS HERNÁNDEZ. Presidenta el dictamen y el proyecto de decreto ha sido aprobado, en lo general, por unanimidad de votos.</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Secretaria.</w:t>
      </w:r>
    </w:p>
    <w:p w:rsidR="00DB7AA2"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Se tienen por aprobados, en lo general, el dictamen y el proyecto de decreto, se declara también su aprobación en lo particular.</w:t>
      </w:r>
    </w:p>
    <w:p w:rsidR="00F55A6D" w:rsidRPr="00E61D0B" w:rsidRDefault="00DB7AA2"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Abro la discusión, en lo general, del dictamen y el proyecto de decreto relativo a la declaratoria del día 6 de abril de cada año como “Día Estatal de las y los</w:t>
      </w:r>
      <w:r w:rsidR="00FB2D41" w:rsidRPr="00E61D0B">
        <w:rPr>
          <w:rFonts w:ascii="Times New Roman" w:hAnsi="Times New Roman" w:cs="Times New Roman"/>
          <w:sz w:val="24"/>
          <w:szCs w:val="24"/>
        </w:rPr>
        <w:t xml:space="preserve"> deportistas </w:t>
      </w:r>
      <w:r w:rsidR="00F55A6D" w:rsidRPr="00E61D0B">
        <w:rPr>
          <w:rFonts w:ascii="Times New Roman" w:hAnsi="Times New Roman" w:cs="Times New Roman"/>
          <w:sz w:val="24"/>
          <w:szCs w:val="24"/>
        </w:rPr>
        <w:t>mexiquenses y pregunto a las diputadas y a los diputados ¿Si desean hacer uso de la palabra?</w:t>
      </w:r>
    </w:p>
    <w:p w:rsidR="00F55A6D" w:rsidRPr="00E61D0B" w:rsidRDefault="00F55A6D" w:rsidP="00E61D0B">
      <w:pPr>
        <w:pStyle w:val="Sinespaciado"/>
        <w:jc w:val="both"/>
        <w:rPr>
          <w:rFonts w:cs="Times New Roman"/>
          <w:szCs w:val="24"/>
        </w:rPr>
      </w:pPr>
      <w:r w:rsidRPr="00E61D0B">
        <w:rPr>
          <w:rFonts w:cs="Times New Roman"/>
          <w:szCs w:val="24"/>
        </w:rPr>
        <w:tab/>
        <w:t>Pido a la Secretaría registre el turno de oradores.</w:t>
      </w:r>
    </w:p>
    <w:p w:rsidR="00F55A6D" w:rsidRPr="00E61D0B" w:rsidRDefault="00F55A6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SECRETARIA DIP. YESICA YANET ROJAS HERNÁNDEZ. Sí Presidenta.</w:t>
      </w:r>
    </w:p>
    <w:p w:rsidR="00F55A6D" w:rsidRPr="00E61D0B" w:rsidRDefault="00F55A6D"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La diputada Angélica Pérez Cerón ha pedido el uso de la palabra.</w:t>
      </w:r>
    </w:p>
    <w:p w:rsidR="00F55A6D" w:rsidRPr="00E61D0B" w:rsidRDefault="00F55A6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Adelante diputada.</w:t>
      </w:r>
    </w:p>
    <w:p w:rsidR="00F55A6D" w:rsidRPr="00E61D0B" w:rsidRDefault="00F55A6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ANGÉLICA PÉREZ CERÓN. Muchas gracias Presidenta.</w:t>
      </w:r>
    </w:p>
    <w:p w:rsidR="00F55A6D" w:rsidRPr="00E61D0B" w:rsidRDefault="00F55A6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No quiero iniciar sin antes felicitarle y desearle el mejor de los éxitos en su encargo; asimismo como a los integrantes de la Mesa Directiva.</w:t>
      </w:r>
    </w:p>
    <w:p w:rsidR="00F55A6D" w:rsidRPr="00E61D0B" w:rsidRDefault="00F55A6D" w:rsidP="00E61D0B">
      <w:pPr>
        <w:pStyle w:val="Sinespaciado"/>
        <w:jc w:val="both"/>
        <w:rPr>
          <w:rFonts w:cs="Times New Roman"/>
          <w:szCs w:val="24"/>
        </w:rPr>
      </w:pPr>
      <w:r w:rsidRPr="00E61D0B">
        <w:rPr>
          <w:rFonts w:cs="Times New Roman"/>
          <w:szCs w:val="24"/>
        </w:rPr>
        <w:lastRenderedPageBreak/>
        <w:tab/>
        <w:t>Muy buenas tardes Honorable Presidenta y distinguidos miembros de este Pleno, ciudadanía que nos acompaña, a través de las redes sociales, que nos brindan su tiempo y su atención.</w:t>
      </w:r>
    </w:p>
    <w:p w:rsidR="00F55A6D" w:rsidRPr="00E61D0B" w:rsidRDefault="00F55A6D" w:rsidP="00E61D0B">
      <w:pPr>
        <w:pStyle w:val="Sinespaciado"/>
        <w:jc w:val="both"/>
        <w:rPr>
          <w:rFonts w:cs="Times New Roman"/>
          <w:szCs w:val="24"/>
        </w:rPr>
      </w:pPr>
      <w:r w:rsidRPr="00E61D0B">
        <w:rPr>
          <w:rFonts w:cs="Times New Roman"/>
          <w:szCs w:val="24"/>
        </w:rPr>
        <w:tab/>
        <w:t>Me dirijo a ustedes con profundo respeto y entusiasmo para para darles esta iniciativa que busca servir, no sólo es como una acción legislativa; sino como un compromiso real con la salud, con la paz, la unión y el bienestar social de nuestro querido Estado de México.</w:t>
      </w:r>
    </w:p>
    <w:p w:rsidR="00F55A6D" w:rsidRPr="00E61D0B" w:rsidRDefault="00F55A6D" w:rsidP="00E61D0B">
      <w:pPr>
        <w:pStyle w:val="Sinespaciado"/>
        <w:jc w:val="both"/>
        <w:rPr>
          <w:rFonts w:cs="Times New Roman"/>
          <w:szCs w:val="24"/>
        </w:rPr>
      </w:pPr>
      <w:r w:rsidRPr="00E61D0B">
        <w:rPr>
          <w:rFonts w:cs="Times New Roman"/>
          <w:szCs w:val="24"/>
        </w:rPr>
        <w:tab/>
        <w:t xml:space="preserve">La propuesta que hoy se pone a consideración consiste en declarar el día </w:t>
      </w:r>
      <w:r w:rsidR="002E1AC1" w:rsidRPr="00E61D0B">
        <w:rPr>
          <w:rFonts w:cs="Times New Roman"/>
          <w:szCs w:val="24"/>
        </w:rPr>
        <w:t>0</w:t>
      </w:r>
      <w:r w:rsidRPr="00E61D0B">
        <w:rPr>
          <w:rFonts w:cs="Times New Roman"/>
          <w:szCs w:val="24"/>
        </w:rPr>
        <w:t>6 de cada mes “Día del Deporte”, esta iniciativa nace de la profunda convicción que el deporte y la actividad física son instrumentos más poderosos que tenemos para transformar vidas, fortalecer comunidades y construir una sociedad más justa, equitativa y resiliente, en un país y en un Estado donde enfrentamos diferentes desafíos, promover el deporte, significa promover la esperanza, la unión y el sentido de pertenencia de cada uno de nuestros rincones, de nuestros municipios y de nuestras entidades.</w:t>
      </w:r>
    </w:p>
    <w:p w:rsidR="00F55A6D" w:rsidRPr="00E61D0B" w:rsidRDefault="00F55A6D" w:rsidP="00E61D0B">
      <w:pPr>
        <w:pStyle w:val="Sinespaciado"/>
        <w:jc w:val="both"/>
        <w:rPr>
          <w:rFonts w:cs="Times New Roman"/>
          <w:szCs w:val="24"/>
        </w:rPr>
      </w:pPr>
      <w:r w:rsidRPr="00E61D0B">
        <w:rPr>
          <w:rFonts w:cs="Times New Roman"/>
          <w:szCs w:val="24"/>
        </w:rPr>
        <w:tab/>
        <w:t xml:space="preserve">Por ello, proponemos que en todos los </w:t>
      </w:r>
      <w:r w:rsidR="00070CDD" w:rsidRPr="00E61D0B">
        <w:rPr>
          <w:rFonts w:cs="Times New Roman"/>
          <w:szCs w:val="24"/>
        </w:rPr>
        <w:t xml:space="preserve">Municipios </w:t>
      </w:r>
      <w:r w:rsidRPr="00E61D0B">
        <w:rPr>
          <w:rFonts w:cs="Times New Roman"/>
          <w:szCs w:val="24"/>
        </w:rPr>
        <w:t xml:space="preserve">del Estado de México, se unan tras esta iniciativa, solicitamos a los 125 </w:t>
      </w:r>
      <w:r w:rsidR="00070CDD" w:rsidRPr="00E61D0B">
        <w:rPr>
          <w:rFonts w:cs="Times New Roman"/>
          <w:szCs w:val="24"/>
        </w:rPr>
        <w:t xml:space="preserve">Ayuntamientos </w:t>
      </w:r>
      <w:r w:rsidRPr="00E61D0B">
        <w:rPr>
          <w:rFonts w:cs="Times New Roman"/>
          <w:szCs w:val="24"/>
        </w:rPr>
        <w:t>que en el marco de sus competencias y a través de sus institutos municipales, de la cultura, física y del deporte, de sus direcciones de educación, de cultura, de juventud y de sus equivalentes, implementen acciones concretas que inviten a la población a participar en estas actividades, utilizando sus deportivos, sus explanadas, sus parques, llamando a la reconstrucción del tejido social que tanto ha sumado ya nuestra muy amada Presidenta de la República, la Doctora Claudia Sheinbaum en este llamado de la construcción de la paz.</w:t>
      </w:r>
    </w:p>
    <w:p w:rsidR="00F55A6D" w:rsidRPr="00E61D0B" w:rsidRDefault="00F55A6D" w:rsidP="00E61D0B">
      <w:pPr>
        <w:pStyle w:val="Sinespaciado"/>
        <w:jc w:val="both"/>
        <w:rPr>
          <w:rFonts w:cs="Times New Roman"/>
          <w:szCs w:val="24"/>
        </w:rPr>
      </w:pPr>
      <w:r w:rsidRPr="00E61D0B">
        <w:rPr>
          <w:rFonts w:cs="Times New Roman"/>
          <w:szCs w:val="24"/>
        </w:rPr>
        <w:tab/>
        <w:t xml:space="preserve">La importancia de este día, radica en su carácter de recordatorio, de motivación y de la llamada acción de cada </w:t>
      </w:r>
      <w:r w:rsidR="00ED6F3B" w:rsidRPr="00E61D0B">
        <w:rPr>
          <w:rFonts w:cs="Times New Roman"/>
          <w:szCs w:val="24"/>
        </w:rPr>
        <w:t>0</w:t>
      </w:r>
      <w:r w:rsidRPr="00E61D0B">
        <w:rPr>
          <w:rFonts w:cs="Times New Roman"/>
          <w:szCs w:val="24"/>
        </w:rPr>
        <w:t>6 de cada mes, recordemos que el deporte además de una actividad física para muchas familias en el Estado de México es la oportunidad para poder estar juntos</w:t>
      </w:r>
      <w:r w:rsidR="009960AE" w:rsidRPr="00E61D0B">
        <w:rPr>
          <w:rFonts w:cs="Times New Roman"/>
          <w:szCs w:val="24"/>
        </w:rPr>
        <w:t>,</w:t>
      </w:r>
      <w:r w:rsidRPr="00E61D0B">
        <w:rPr>
          <w:rFonts w:cs="Times New Roman"/>
          <w:szCs w:val="24"/>
        </w:rPr>
        <w:t xml:space="preserve"> convivir y así reactivar los lazos de amistad y de fraternidad y también de la sana competitividad, entre las comunidades y entre los seres humanos.</w:t>
      </w:r>
    </w:p>
    <w:p w:rsidR="00F55A6D" w:rsidRPr="00E61D0B" w:rsidRDefault="00F55A6D" w:rsidP="00E61D0B">
      <w:pPr>
        <w:pStyle w:val="Sinespaciado"/>
        <w:jc w:val="both"/>
        <w:rPr>
          <w:rFonts w:cs="Times New Roman"/>
          <w:szCs w:val="24"/>
        </w:rPr>
      </w:pPr>
      <w:r w:rsidRPr="00E61D0B">
        <w:rPr>
          <w:rFonts w:cs="Times New Roman"/>
          <w:szCs w:val="24"/>
        </w:rPr>
        <w:tab/>
        <w:t>Los ciudadanos y ciudadanas</w:t>
      </w:r>
      <w:r w:rsidR="009960AE" w:rsidRPr="00E61D0B">
        <w:rPr>
          <w:rFonts w:cs="Times New Roman"/>
          <w:szCs w:val="24"/>
        </w:rPr>
        <w:t>;</w:t>
      </w:r>
      <w:r w:rsidRPr="00E61D0B">
        <w:rPr>
          <w:rFonts w:cs="Times New Roman"/>
          <w:szCs w:val="24"/>
        </w:rPr>
        <w:t xml:space="preserve"> quiero comentarles también que esta iniciativa es un mensaje también para ustedes, un mensaje claro y contundente, su bienestar importa, su participación activa en el deporte y la cultura física es fundamental para el desarrollo de nuestras comunidades, de nuestros niños, de nuestros jóvenes; pero también de los adultos jóvenes y de los adultos mayores para el futuro de nuestro Estado, es importante contar con todos y cada uno de nosotros, juntos podemos lograr que cada día </w:t>
      </w:r>
      <w:r w:rsidR="00070CDD" w:rsidRPr="00E61D0B">
        <w:rPr>
          <w:rFonts w:cs="Times New Roman"/>
          <w:szCs w:val="24"/>
        </w:rPr>
        <w:t>0</w:t>
      </w:r>
      <w:r w:rsidRPr="00E61D0B">
        <w:rPr>
          <w:rFonts w:cs="Times New Roman"/>
          <w:szCs w:val="24"/>
        </w:rPr>
        <w:t>6 de cada mes, se vuelva una fecha emblemática de compromiso con la vida y con la salud, porque cuando sumamos voluntades, los logros son alcanzables y los sueños se convierten en proyectos transformadores para nuestro Estado de México.</w:t>
      </w:r>
    </w:p>
    <w:p w:rsidR="00F55A6D" w:rsidRPr="00E61D0B" w:rsidRDefault="00F55A6D" w:rsidP="00E61D0B">
      <w:pPr>
        <w:pStyle w:val="Sinespaciado"/>
        <w:jc w:val="both"/>
        <w:rPr>
          <w:rFonts w:cs="Times New Roman"/>
          <w:szCs w:val="24"/>
        </w:rPr>
      </w:pPr>
      <w:r w:rsidRPr="00E61D0B">
        <w:rPr>
          <w:rFonts w:cs="Times New Roman"/>
          <w:szCs w:val="24"/>
        </w:rPr>
        <w:tab/>
        <w:t>Muchísimas gracias a todos por su atención, por su sensibilidad; pero, sobre todo, por el compromiso que se tiene para el bienestar de todas las familias del Estado de México.</w:t>
      </w:r>
    </w:p>
    <w:p w:rsidR="00F55A6D" w:rsidRPr="00E61D0B" w:rsidRDefault="00F55A6D" w:rsidP="00E61D0B">
      <w:pPr>
        <w:pStyle w:val="Sinespaciado"/>
        <w:jc w:val="both"/>
        <w:rPr>
          <w:rFonts w:cs="Times New Roman"/>
          <w:szCs w:val="24"/>
        </w:rPr>
      </w:pPr>
      <w:r w:rsidRPr="00E61D0B">
        <w:rPr>
          <w:rFonts w:cs="Times New Roman"/>
          <w:szCs w:val="24"/>
        </w:rPr>
        <w:tab/>
        <w:t>Es cuanto. Muchísimas gracias Presidenta.</w:t>
      </w:r>
    </w:p>
    <w:p w:rsidR="00F55A6D" w:rsidRPr="00E61D0B" w:rsidRDefault="00F55A6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diputada Angélica Pérez Cerón.</w:t>
      </w:r>
    </w:p>
    <w:p w:rsidR="00F33EFC" w:rsidRPr="00E61D0B" w:rsidRDefault="00F55A6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Para recabar la votación en lo general, pido a la Secretaría</w:t>
      </w:r>
      <w:r w:rsidR="0011237E" w:rsidRPr="00E61D0B">
        <w:rPr>
          <w:rFonts w:ascii="Times New Roman" w:hAnsi="Times New Roman" w:cs="Times New Roman"/>
          <w:sz w:val="24"/>
          <w:szCs w:val="24"/>
        </w:rPr>
        <w:t xml:space="preserve"> </w:t>
      </w:r>
      <w:r w:rsidR="00CA021B" w:rsidRPr="00E61D0B">
        <w:rPr>
          <w:rFonts w:ascii="Times New Roman" w:hAnsi="Times New Roman" w:cs="Times New Roman"/>
          <w:sz w:val="24"/>
          <w:szCs w:val="24"/>
        </w:rPr>
        <w:t>habrá el s</w:t>
      </w:r>
      <w:r w:rsidR="00F33EFC" w:rsidRPr="00E61D0B">
        <w:rPr>
          <w:rFonts w:ascii="Times New Roman" w:hAnsi="Times New Roman" w:cs="Times New Roman"/>
          <w:sz w:val="24"/>
          <w:szCs w:val="24"/>
        </w:rPr>
        <w:t xml:space="preserve">istema de votación hasta por </w:t>
      </w:r>
      <w:r w:rsidR="00471C69" w:rsidRPr="00E61D0B">
        <w:rPr>
          <w:rFonts w:ascii="Times New Roman" w:hAnsi="Times New Roman" w:cs="Times New Roman"/>
          <w:sz w:val="24"/>
          <w:szCs w:val="24"/>
        </w:rPr>
        <w:t>2</w:t>
      </w:r>
      <w:r w:rsidR="00F33EFC" w:rsidRPr="00E61D0B">
        <w:rPr>
          <w:rFonts w:ascii="Times New Roman" w:hAnsi="Times New Roman" w:cs="Times New Roman"/>
          <w:sz w:val="24"/>
          <w:szCs w:val="24"/>
        </w:rPr>
        <w:t xml:space="preserve"> minutos</w:t>
      </w:r>
      <w:r w:rsidR="00471C69" w:rsidRPr="00E61D0B">
        <w:rPr>
          <w:rFonts w:ascii="Times New Roman" w:hAnsi="Times New Roman" w:cs="Times New Roman"/>
          <w:sz w:val="24"/>
          <w:szCs w:val="24"/>
        </w:rPr>
        <w:t>, s</w:t>
      </w:r>
      <w:r w:rsidR="00F33EFC" w:rsidRPr="00E61D0B">
        <w:rPr>
          <w:rFonts w:ascii="Times New Roman" w:hAnsi="Times New Roman" w:cs="Times New Roman"/>
          <w:sz w:val="24"/>
          <w:szCs w:val="24"/>
        </w:rPr>
        <w:t>i alguien desea separar algún artículo en lo particular sírvanse mencionarlo.</w:t>
      </w:r>
    </w:p>
    <w:p w:rsidR="00F33EFC" w:rsidRPr="00E61D0B" w:rsidRDefault="00F33EFC" w:rsidP="00E61D0B">
      <w:pPr>
        <w:pStyle w:val="Sinespaciado"/>
        <w:rPr>
          <w:rFonts w:cs="Times New Roman"/>
          <w:szCs w:val="24"/>
        </w:rPr>
      </w:pPr>
      <w:r w:rsidRPr="00E61D0B">
        <w:rPr>
          <w:rFonts w:cs="Times New Roman"/>
          <w:szCs w:val="24"/>
        </w:rPr>
        <w:t xml:space="preserve">SECRETARIA DIP. YESICA YANET ROJAS HERNÁNDEZ. Ábrase el sistema de votación hasta por </w:t>
      </w:r>
      <w:r w:rsidR="00F52735" w:rsidRPr="00E61D0B">
        <w:rPr>
          <w:rFonts w:cs="Times New Roman"/>
          <w:szCs w:val="24"/>
        </w:rPr>
        <w:t>2</w:t>
      </w:r>
      <w:r w:rsidRPr="00E61D0B">
        <w:rPr>
          <w:rFonts w:cs="Times New Roman"/>
          <w:szCs w:val="24"/>
        </w:rPr>
        <w:t xml:space="preserve"> minutos.</w:t>
      </w:r>
    </w:p>
    <w:p w:rsidR="00F33EFC" w:rsidRPr="00E61D0B" w:rsidRDefault="00F33EFC" w:rsidP="00E61D0B">
      <w:pPr>
        <w:pStyle w:val="Sinespaciado"/>
        <w:jc w:val="center"/>
        <w:rPr>
          <w:rFonts w:cs="Times New Roman"/>
          <w:i/>
          <w:szCs w:val="24"/>
        </w:rPr>
      </w:pPr>
      <w:r w:rsidRPr="00E61D0B">
        <w:rPr>
          <w:rFonts w:cs="Times New Roman"/>
          <w:i/>
          <w:szCs w:val="24"/>
        </w:rPr>
        <w:t>(Votación nominal)</w:t>
      </w:r>
    </w:p>
    <w:p w:rsidR="00F33EFC" w:rsidRPr="00E61D0B" w:rsidRDefault="00F33EFC" w:rsidP="00E61D0B">
      <w:pPr>
        <w:pStyle w:val="Sinespaciado"/>
        <w:jc w:val="both"/>
        <w:rPr>
          <w:rFonts w:cs="Times New Roman"/>
          <w:szCs w:val="24"/>
        </w:rPr>
      </w:pPr>
      <w:r w:rsidRPr="00E61D0B">
        <w:rPr>
          <w:rFonts w:cs="Times New Roman"/>
          <w:szCs w:val="24"/>
        </w:rPr>
        <w:t>SECRETARIA DIP. YESICA YANET ROJAS HERNÁNDEZ. ¿Algún diputado que no haya registrado su votación?</w:t>
      </w:r>
    </w:p>
    <w:p w:rsidR="00F33EFC" w:rsidRPr="00E61D0B" w:rsidRDefault="00F33EFC" w:rsidP="00E61D0B">
      <w:pPr>
        <w:pStyle w:val="Sinespaciado"/>
        <w:jc w:val="both"/>
        <w:rPr>
          <w:rFonts w:cs="Times New Roman"/>
          <w:szCs w:val="24"/>
        </w:rPr>
      </w:pPr>
      <w:r w:rsidRPr="00E61D0B">
        <w:rPr>
          <w:rFonts w:cs="Times New Roman"/>
          <w:szCs w:val="24"/>
        </w:rPr>
        <w:tab/>
        <w:t>Presidenta, el dictamen y el proyecto de decreto han sido aprobados en lo general por unanimidad de votos.</w:t>
      </w:r>
    </w:p>
    <w:p w:rsidR="00F33EFC" w:rsidRPr="00E61D0B" w:rsidRDefault="00F33EFC" w:rsidP="00E61D0B">
      <w:pPr>
        <w:pStyle w:val="Sinespaciado"/>
        <w:jc w:val="both"/>
        <w:rPr>
          <w:rFonts w:cs="Times New Roman"/>
          <w:szCs w:val="24"/>
        </w:rPr>
      </w:pPr>
      <w:r w:rsidRPr="00E61D0B">
        <w:rPr>
          <w:rFonts w:cs="Times New Roman"/>
          <w:szCs w:val="24"/>
        </w:rPr>
        <w:t>PRESIDENTA DIP. MARTHA AZUCENA CAMACHO REYNOSO. Gracias Secretaria.</w:t>
      </w:r>
    </w:p>
    <w:p w:rsidR="00F33EFC" w:rsidRPr="00E61D0B" w:rsidRDefault="00F33EFC" w:rsidP="00E61D0B">
      <w:pPr>
        <w:pStyle w:val="Sinespaciado"/>
        <w:jc w:val="both"/>
        <w:rPr>
          <w:rFonts w:cs="Times New Roman"/>
          <w:szCs w:val="24"/>
        </w:rPr>
      </w:pPr>
      <w:r w:rsidRPr="00E61D0B">
        <w:rPr>
          <w:rFonts w:cs="Times New Roman"/>
          <w:szCs w:val="24"/>
        </w:rPr>
        <w:lastRenderedPageBreak/>
        <w:tab/>
        <w:t>Se tienen por aprobados en lo general del dictamen y el proyecto de decreto, se declara también su aprobación en lo particular.</w:t>
      </w:r>
    </w:p>
    <w:p w:rsidR="00F33EFC" w:rsidRPr="00E61D0B" w:rsidRDefault="00F33EFC" w:rsidP="00E61D0B">
      <w:pPr>
        <w:pStyle w:val="Sinespaciado"/>
        <w:jc w:val="both"/>
        <w:rPr>
          <w:rFonts w:cs="Times New Roman"/>
          <w:szCs w:val="24"/>
        </w:rPr>
      </w:pPr>
      <w:r w:rsidRPr="00E61D0B">
        <w:rPr>
          <w:rFonts w:cs="Times New Roman"/>
          <w:szCs w:val="24"/>
        </w:rPr>
        <w:tab/>
        <w:t>En cuanto al punto 5, el diputado Carlos Alberto López Imm, dará lectura al dictamen de la iniciativa con proyecto de decreto por el que se reforma el primer párrafo del artículo 2.93 y se adiciona un párrafo segundo al artículo 2.98 del Código para la Biodiversidad del Estado de México, presentada por las y los integrantes del Grupo Parlamentario del Partido Verde Ecologista de México, formulado por la Comisión Legislativa de Protección Ambiental y Cambio Climático.</w:t>
      </w:r>
    </w:p>
    <w:p w:rsidR="00F33EFC" w:rsidRPr="00E61D0B" w:rsidRDefault="00F33EFC" w:rsidP="00E61D0B">
      <w:pPr>
        <w:pStyle w:val="Sinespaciado"/>
        <w:jc w:val="both"/>
        <w:rPr>
          <w:rFonts w:cs="Times New Roman"/>
          <w:szCs w:val="24"/>
        </w:rPr>
      </w:pPr>
      <w:r w:rsidRPr="00E61D0B">
        <w:rPr>
          <w:rFonts w:cs="Times New Roman"/>
          <w:szCs w:val="24"/>
        </w:rPr>
        <w:t>DIP. CARLOS ALBERTO LÓPEZ IMM. Gracias Presidenta.</w:t>
      </w:r>
    </w:p>
    <w:p w:rsidR="00F33EFC" w:rsidRPr="00E61D0B" w:rsidRDefault="00F33EFC" w:rsidP="00E61D0B">
      <w:pPr>
        <w:pStyle w:val="Sinespaciado"/>
        <w:jc w:val="both"/>
        <w:rPr>
          <w:rFonts w:cs="Times New Roman"/>
          <w:szCs w:val="24"/>
        </w:rPr>
      </w:pPr>
      <w:r w:rsidRPr="00E61D0B">
        <w:rPr>
          <w:rFonts w:cs="Times New Roman"/>
          <w:szCs w:val="24"/>
        </w:rPr>
        <w:tab/>
        <w:t>Aprovecho para felicitarte y reconocerte este esfuerzo hoy en tu nuevo encargo aquí en esta Legislatura como Presidenta de la Mesa Directiva, que también a mi compañera Miriam y a quienes integran esta muy bonita Mesa Directiva; no exceptuando a mi amigo Mariano también.</w:t>
      </w:r>
    </w:p>
    <w:p w:rsidR="009937A3" w:rsidRPr="00E61D0B" w:rsidRDefault="00F33EFC" w:rsidP="00E61D0B">
      <w:pPr>
        <w:pStyle w:val="Sinespaciado"/>
        <w:jc w:val="both"/>
        <w:rPr>
          <w:rFonts w:cs="Times New Roman"/>
          <w:szCs w:val="24"/>
        </w:rPr>
      </w:pPr>
      <w:r w:rsidRPr="00E61D0B">
        <w:rPr>
          <w:rFonts w:cs="Times New Roman"/>
          <w:szCs w:val="24"/>
        </w:rPr>
        <w:tab/>
        <w:t>Honorable Asamblea</w:t>
      </w:r>
      <w:r w:rsidR="009937A3" w:rsidRPr="00E61D0B">
        <w:rPr>
          <w:rFonts w:cs="Times New Roman"/>
          <w:szCs w:val="24"/>
        </w:rPr>
        <w:t>.</w:t>
      </w:r>
    </w:p>
    <w:p w:rsidR="00F33EFC" w:rsidRPr="00E61D0B" w:rsidRDefault="009937A3" w:rsidP="00E61D0B">
      <w:pPr>
        <w:pStyle w:val="Sinespaciado"/>
        <w:ind w:firstLine="709"/>
        <w:jc w:val="both"/>
        <w:rPr>
          <w:rFonts w:cs="Times New Roman"/>
          <w:szCs w:val="24"/>
        </w:rPr>
      </w:pPr>
      <w:r w:rsidRPr="00E61D0B">
        <w:rPr>
          <w:rFonts w:cs="Times New Roman"/>
          <w:szCs w:val="24"/>
        </w:rPr>
        <w:t xml:space="preserve">La </w:t>
      </w:r>
      <w:r w:rsidR="00F33EFC" w:rsidRPr="00E61D0B">
        <w:rPr>
          <w:rFonts w:cs="Times New Roman"/>
          <w:szCs w:val="24"/>
        </w:rPr>
        <w:t>Presidencia de la LXII Legislatura remitió a la Comisión Legislativa de Protección Ambiental y Cambio Climático para su estudio y dictamen, la iniciativa con proyecto de decreto, por el que se reforma el primer párrafo del artículo 2.93 y se adiciona un párrafo segundo al artículo 2.98 del Código para la Biodiversidad del Estado de México, presentada por el diputado José Alberto Couttolenc Buentello, 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w:t>
      </w:r>
    </w:p>
    <w:p w:rsidR="00F33EFC" w:rsidRPr="00E61D0B" w:rsidRDefault="00F33EFC" w:rsidP="00E61D0B">
      <w:pPr>
        <w:pStyle w:val="Sinespaciado"/>
        <w:jc w:val="both"/>
        <w:rPr>
          <w:rFonts w:cs="Times New Roman"/>
          <w:szCs w:val="24"/>
        </w:rPr>
      </w:pPr>
      <w:r w:rsidRPr="00E61D0B">
        <w:rPr>
          <w:rFonts w:cs="Times New Roman"/>
          <w:szCs w:val="24"/>
        </w:rPr>
        <w:tab/>
        <w:t>Agotado el estudio de la iniciativa y discutido a satisfacción de la comisión legislativa, nos permitimos con fundamento en lo establecido en el artículo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F33EFC" w:rsidRPr="00E61D0B" w:rsidRDefault="00F33EFC" w:rsidP="00E61D0B">
      <w:pPr>
        <w:pStyle w:val="Sinespaciado"/>
        <w:jc w:val="center"/>
        <w:rPr>
          <w:rFonts w:cs="Times New Roman"/>
          <w:szCs w:val="24"/>
        </w:rPr>
      </w:pPr>
      <w:r w:rsidRPr="00E61D0B">
        <w:rPr>
          <w:rFonts w:cs="Times New Roman"/>
          <w:szCs w:val="24"/>
        </w:rPr>
        <w:t>DICTAMEN</w:t>
      </w:r>
    </w:p>
    <w:p w:rsidR="00F33EFC" w:rsidRPr="00E61D0B" w:rsidRDefault="00F33EFC" w:rsidP="00E61D0B">
      <w:pPr>
        <w:pStyle w:val="Sinespaciado"/>
        <w:ind w:firstLine="709"/>
        <w:jc w:val="both"/>
        <w:rPr>
          <w:rFonts w:cs="Times New Roman"/>
          <w:szCs w:val="24"/>
        </w:rPr>
      </w:pPr>
      <w:r w:rsidRPr="00E61D0B">
        <w:rPr>
          <w:rFonts w:cs="Times New Roman"/>
          <w:szCs w:val="24"/>
        </w:rPr>
        <w:t>ANTECEDENTES</w:t>
      </w:r>
    </w:p>
    <w:p w:rsidR="007D76C2" w:rsidRPr="00E61D0B" w:rsidRDefault="00F33EFC" w:rsidP="00E61D0B">
      <w:pPr>
        <w:pStyle w:val="Sinespaciado"/>
        <w:jc w:val="both"/>
        <w:rPr>
          <w:rFonts w:cs="Times New Roman"/>
          <w:szCs w:val="24"/>
        </w:rPr>
      </w:pPr>
      <w:r w:rsidRPr="00E61D0B">
        <w:rPr>
          <w:rFonts w:cs="Times New Roman"/>
          <w:szCs w:val="24"/>
        </w:rPr>
        <w:tab/>
        <w:t>1. En sesión de la LXII Legislatura realizada el día 13 de diciembre del año 2024, el diputado Carlos Alberto López Imm, el de la voz, en nombre del Grupo Parlamentario del Partido Verde Ecologista de México</w:t>
      </w:r>
      <w:r w:rsidR="00DF5A5E" w:rsidRPr="00E61D0B">
        <w:rPr>
          <w:rFonts w:cs="Times New Roman"/>
          <w:szCs w:val="24"/>
        </w:rPr>
        <w:t>,</w:t>
      </w:r>
      <w:r w:rsidRPr="00E61D0B">
        <w:rPr>
          <w:rFonts w:cs="Times New Roman"/>
          <w:szCs w:val="24"/>
        </w:rPr>
        <w:t xml:space="preserve"> presentaron a la LXII Legislatura haciendo uso del derecho de iniciativa legislativa prevista en los artículos 6 y 116 de la Constitución Política de los Estados Unidos Mexicanos, 5 fracción II</w:t>
      </w:r>
      <w:r w:rsidR="002E06F4" w:rsidRPr="00E61D0B">
        <w:rPr>
          <w:rFonts w:cs="Times New Roman"/>
          <w:szCs w:val="24"/>
        </w:rPr>
        <w:t>, 57 y</w:t>
      </w:r>
      <w:r w:rsidR="001A2B9C" w:rsidRPr="00E61D0B">
        <w:rPr>
          <w:rFonts w:cs="Times New Roman"/>
          <w:szCs w:val="24"/>
        </w:rPr>
        <w:t xml:space="preserve"> 61, fracción I de la Constitución Política del Estado Libre y Soberano de México y 28 fracción I, 30 y 38, fracción I, 79 y 81 de la Ley Orgánica del Poder Legislativo del Estado Libre y Soberano de México.</w:t>
      </w:r>
    </w:p>
    <w:p w:rsidR="001A2B9C" w:rsidRPr="00E61D0B" w:rsidRDefault="001A2B9C" w:rsidP="00E61D0B">
      <w:pPr>
        <w:pStyle w:val="Sinespaciado"/>
        <w:ind w:firstLine="708"/>
        <w:jc w:val="both"/>
        <w:rPr>
          <w:rFonts w:cs="Times New Roman"/>
          <w:szCs w:val="24"/>
        </w:rPr>
      </w:pPr>
      <w:r w:rsidRPr="00E61D0B">
        <w:rPr>
          <w:rFonts w:cs="Times New Roman"/>
          <w:szCs w:val="24"/>
        </w:rPr>
        <w:t>De conformidad con apego al estudio realizado, derivado de la iniciativa, tiene como propósito incorporar disposiciones en materia de protección a especies animales migrantes, al Código para la Biodiversidad del Estado de México.</w:t>
      </w:r>
    </w:p>
    <w:p w:rsidR="001A2B9C" w:rsidRPr="00E61D0B" w:rsidRDefault="001A2B9C" w:rsidP="00E61D0B">
      <w:pPr>
        <w:pStyle w:val="Sinespaciado"/>
        <w:jc w:val="both"/>
        <w:rPr>
          <w:rFonts w:cs="Times New Roman"/>
          <w:szCs w:val="24"/>
        </w:rPr>
      </w:pPr>
      <w:r w:rsidRPr="00E61D0B">
        <w:rPr>
          <w:rFonts w:cs="Times New Roman"/>
          <w:szCs w:val="24"/>
        </w:rPr>
        <w:tab/>
        <w:t>En fecha 20 de agosto del año 2025, la Comisión Legislativa de Protección Ambiental y Cambio Climático celebró reunión de trabajo, en ella participó el diputado Carlos Alberto López Imm</w:t>
      </w:r>
      <w:r w:rsidR="00F73A5A" w:rsidRPr="00E61D0B">
        <w:rPr>
          <w:rFonts w:cs="Times New Roman"/>
          <w:szCs w:val="24"/>
        </w:rPr>
        <w:t>, e</w:t>
      </w:r>
      <w:r w:rsidRPr="00E61D0B">
        <w:rPr>
          <w:rFonts w:cs="Times New Roman"/>
          <w:szCs w:val="24"/>
        </w:rPr>
        <w:t>n carácter de promovente y de manera directa aportó mayores elementos de información y profundizó en los motivos, justificación y propuesta normativa de la iniciativa y el 27 de agosto del 2025 en términos del proceso legislativo aplicable, se realizó reunión de dictamen correspondiente.</w:t>
      </w:r>
    </w:p>
    <w:p w:rsidR="001A2B9C" w:rsidRPr="00E61D0B" w:rsidRDefault="001A2B9C" w:rsidP="00E61D0B">
      <w:pPr>
        <w:pStyle w:val="Sinespaciado"/>
        <w:jc w:val="both"/>
        <w:rPr>
          <w:rFonts w:cs="Times New Roman"/>
          <w:szCs w:val="24"/>
        </w:rPr>
      </w:pPr>
      <w:r w:rsidRPr="00E61D0B">
        <w:rPr>
          <w:rFonts w:cs="Times New Roman"/>
          <w:szCs w:val="24"/>
        </w:rPr>
        <w:tab/>
        <w:t xml:space="preserve">Habiendo concluido el estudio de la iniciativa y con opinión de las diputadas y diputados de los distintos Grupos Parlamentarios, conformamos un proyecto de decreto y determinamos procedente reformar el artículo 2.93 y adicionar un segundo y un tercer párrafo del mismo artículo, ambos del Código para la Biodiversidad del Estado de México. Coincidimos en establecer que las reservas estatales y los santuarios del agua se constituirán en áreas geográficas relevantes en la jurisdicción del Estado, representativas y uno o más ecosistemas no alterados significativamente </w:t>
      </w:r>
      <w:r w:rsidRPr="00E61D0B">
        <w:rPr>
          <w:rFonts w:cs="Times New Roman"/>
          <w:szCs w:val="24"/>
        </w:rPr>
        <w:lastRenderedPageBreak/>
        <w:t xml:space="preserve">por la acción del ser humano o que requieran ser preservados y restaurados, en los cuales habiten especies representativas de la diversidad biológica estatal o nacional, incluyendo a las consideradas endémicas migratorias, raras amenazas o en peligro de extinción en términos de lo regulado por las normas oficiales mexicanas y por las normas técnicas estatales o criterios ecológicos que al efecto emita el Ejecutivo Estatal. </w:t>
      </w:r>
    </w:p>
    <w:p w:rsidR="00504CB5" w:rsidRPr="00E61D0B" w:rsidRDefault="001A2B9C" w:rsidP="00E61D0B">
      <w:pPr>
        <w:pStyle w:val="Sinespaciado"/>
        <w:jc w:val="both"/>
        <w:rPr>
          <w:rFonts w:cs="Times New Roman"/>
          <w:szCs w:val="24"/>
        </w:rPr>
      </w:pPr>
      <w:r w:rsidRPr="00E61D0B">
        <w:rPr>
          <w:rFonts w:cs="Times New Roman"/>
          <w:szCs w:val="24"/>
        </w:rPr>
        <w:tab/>
        <w:t xml:space="preserve">Asimismo, precisamos en el apartado normativo que aquellos sitios de hibernación temporal o amortiguamiento pasajero de la especie migratoria en situación de riesgo de competencia estatal, serán consideradas reservas estatales debido a su importancia ecológica, cultural y económica. </w:t>
      </w:r>
    </w:p>
    <w:p w:rsidR="001A2B9C" w:rsidRPr="00E61D0B" w:rsidRDefault="001A2B9C" w:rsidP="00E61D0B">
      <w:pPr>
        <w:pStyle w:val="Sinespaciado"/>
        <w:ind w:firstLine="709"/>
        <w:jc w:val="both"/>
        <w:rPr>
          <w:rFonts w:cs="Times New Roman"/>
          <w:szCs w:val="24"/>
        </w:rPr>
      </w:pPr>
      <w:r w:rsidRPr="00E61D0B">
        <w:rPr>
          <w:rFonts w:cs="Times New Roman"/>
          <w:szCs w:val="24"/>
        </w:rPr>
        <w:t xml:space="preserve">De igual forma, disponemos en el proyecto de decreto que la Secretaría en coordinación con los municipios en sus respectivos ámbitos de competencia, establecerá los mecanismos de conservación de los sitios de hibernación temporal o amortiguamiento pasajero que no sean competencia de la Federación, formando la educación ambiental y la participación comunitaria. </w:t>
      </w:r>
    </w:p>
    <w:p w:rsidR="001A2B9C" w:rsidRPr="00E61D0B" w:rsidRDefault="001A2B9C" w:rsidP="00E61D0B">
      <w:pPr>
        <w:pStyle w:val="Sinespaciado"/>
        <w:jc w:val="center"/>
        <w:rPr>
          <w:rFonts w:cs="Times New Roman"/>
          <w:szCs w:val="24"/>
        </w:rPr>
      </w:pPr>
      <w:r w:rsidRPr="00E61D0B">
        <w:rPr>
          <w:rFonts w:cs="Times New Roman"/>
          <w:szCs w:val="24"/>
        </w:rPr>
        <w:t>RESOLUTIVOS.</w:t>
      </w:r>
    </w:p>
    <w:p w:rsidR="00A065F6" w:rsidRPr="00E61D0B" w:rsidRDefault="001A2B9C" w:rsidP="00E61D0B">
      <w:pPr>
        <w:pStyle w:val="Sinespaciado"/>
        <w:ind w:firstLine="709"/>
        <w:jc w:val="both"/>
        <w:rPr>
          <w:rFonts w:cs="Times New Roman"/>
          <w:szCs w:val="24"/>
        </w:rPr>
      </w:pPr>
      <w:r w:rsidRPr="00E61D0B">
        <w:rPr>
          <w:rFonts w:cs="Times New Roman"/>
          <w:szCs w:val="24"/>
        </w:rPr>
        <w:t>PRIMERO. Es de aprobarse en lo conducente conforme al proyecto de Decreto que ha sido integrado la iniciativa con Proyecto de Decreto que reforma y adiciona el Código para la Biodiversidad del Estado de México, presentada por los integrantes del Grupo Parlamentario del Partido Verde Ecologista de México.</w:t>
      </w:r>
    </w:p>
    <w:p w:rsidR="001A2B9C" w:rsidRPr="00E61D0B" w:rsidRDefault="001A2B9C" w:rsidP="00E61D0B">
      <w:pPr>
        <w:pStyle w:val="Sinespaciado"/>
        <w:ind w:firstLine="709"/>
        <w:jc w:val="both"/>
        <w:rPr>
          <w:rFonts w:cs="Times New Roman"/>
          <w:szCs w:val="24"/>
        </w:rPr>
      </w:pPr>
      <w:r w:rsidRPr="00E61D0B">
        <w:rPr>
          <w:rFonts w:cs="Times New Roman"/>
          <w:szCs w:val="24"/>
        </w:rPr>
        <w:t xml:space="preserve">SEGUNDO. Se adjunta el proyecto de Decreto por el que se reforma el artículo 2.93 y se adiciona un segundo y un tercer párrafo al mismo artículo, ambos del Código para la Biodiversidad del Estado de México. </w:t>
      </w:r>
    </w:p>
    <w:p w:rsidR="001A2B9C" w:rsidRPr="00E61D0B" w:rsidRDefault="001A2B9C" w:rsidP="00E61D0B">
      <w:pPr>
        <w:pStyle w:val="Sinespaciado"/>
        <w:ind w:firstLine="709"/>
        <w:jc w:val="both"/>
        <w:rPr>
          <w:rFonts w:cs="Times New Roman"/>
          <w:szCs w:val="24"/>
        </w:rPr>
      </w:pPr>
      <w:r w:rsidRPr="00E61D0B">
        <w:rPr>
          <w:rFonts w:cs="Times New Roman"/>
          <w:szCs w:val="24"/>
        </w:rPr>
        <w:t xml:space="preserve">TERCERO. Previa discusión y aprobación de la Legislatura, remítase a la </w:t>
      </w:r>
      <w:r w:rsidR="00AB5B6E" w:rsidRPr="00E61D0B">
        <w:rPr>
          <w:rFonts w:cs="Times New Roman"/>
          <w:szCs w:val="24"/>
        </w:rPr>
        <w:t xml:space="preserve">Titular </w:t>
      </w:r>
      <w:r w:rsidRPr="00E61D0B">
        <w:rPr>
          <w:rFonts w:cs="Times New Roman"/>
          <w:szCs w:val="24"/>
        </w:rPr>
        <w:t>del Poder Ejecutivo para los efectos procedentes.</w:t>
      </w:r>
    </w:p>
    <w:p w:rsidR="00CC3BDA" w:rsidRPr="00E61D0B" w:rsidRDefault="001A2B9C" w:rsidP="00E61D0B">
      <w:pPr>
        <w:pStyle w:val="Sinespaciado"/>
        <w:jc w:val="both"/>
        <w:rPr>
          <w:rFonts w:cs="Times New Roman"/>
          <w:szCs w:val="24"/>
        </w:rPr>
      </w:pPr>
      <w:r w:rsidRPr="00E61D0B">
        <w:rPr>
          <w:rFonts w:cs="Times New Roman"/>
          <w:szCs w:val="24"/>
        </w:rPr>
        <w:tab/>
        <w:t xml:space="preserve">Dado en el Palacio del Poder Legislativo en la </w:t>
      </w:r>
      <w:r w:rsidR="00AB5B6E" w:rsidRPr="00E61D0B">
        <w:rPr>
          <w:rFonts w:cs="Times New Roman"/>
          <w:szCs w:val="24"/>
        </w:rPr>
        <w:t xml:space="preserve">Ciudad </w:t>
      </w:r>
      <w:r w:rsidRPr="00E61D0B">
        <w:rPr>
          <w:rFonts w:cs="Times New Roman"/>
          <w:szCs w:val="24"/>
        </w:rPr>
        <w:t xml:space="preserve">de Toluca de Lerdo, </w:t>
      </w:r>
      <w:r w:rsidR="00AB5B6E" w:rsidRPr="00E61D0B">
        <w:rPr>
          <w:rFonts w:cs="Times New Roman"/>
          <w:szCs w:val="24"/>
        </w:rPr>
        <w:t xml:space="preserve">Capital </w:t>
      </w:r>
      <w:r w:rsidRPr="00E61D0B">
        <w:rPr>
          <w:rFonts w:cs="Times New Roman"/>
          <w:szCs w:val="24"/>
        </w:rPr>
        <w:t>del Estado de México, a los veintisiete días del mes de agosto del año dos mil veinticinco</w:t>
      </w:r>
      <w:r w:rsidR="00CC3BDA" w:rsidRPr="00E61D0B">
        <w:rPr>
          <w:rFonts w:cs="Times New Roman"/>
          <w:szCs w:val="24"/>
        </w:rPr>
        <w:t>.</w:t>
      </w:r>
    </w:p>
    <w:p w:rsidR="001A2B9C" w:rsidRPr="00E61D0B" w:rsidRDefault="00CC3BDA" w:rsidP="00E61D0B">
      <w:pPr>
        <w:pStyle w:val="Sinespaciado"/>
        <w:ind w:firstLine="709"/>
        <w:jc w:val="both"/>
        <w:rPr>
          <w:rFonts w:cs="Times New Roman"/>
          <w:szCs w:val="24"/>
        </w:rPr>
      </w:pPr>
      <w:r w:rsidRPr="00E61D0B">
        <w:rPr>
          <w:rFonts w:cs="Times New Roman"/>
          <w:szCs w:val="24"/>
        </w:rPr>
        <w:t xml:space="preserve">Es </w:t>
      </w:r>
      <w:r w:rsidR="001A2B9C" w:rsidRPr="00E61D0B">
        <w:rPr>
          <w:rFonts w:cs="Times New Roman"/>
          <w:szCs w:val="24"/>
        </w:rPr>
        <w:t>cuanto Presidenta.</w:t>
      </w:r>
    </w:p>
    <w:p w:rsidR="00B15531" w:rsidRPr="00E61D0B" w:rsidRDefault="00B15531" w:rsidP="00E61D0B">
      <w:pPr>
        <w:pStyle w:val="Sinespaciado"/>
        <w:jc w:val="both"/>
        <w:rPr>
          <w:rFonts w:cs="Times New Roman"/>
          <w:szCs w:val="24"/>
        </w:rPr>
      </w:pPr>
    </w:p>
    <w:p w:rsidR="00B15531" w:rsidRPr="00E61D0B" w:rsidRDefault="00B15531"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(Se inserta documento)</w:t>
      </w:r>
    </w:p>
    <w:p w:rsidR="00B15531" w:rsidRPr="00E61D0B" w:rsidRDefault="00B15531" w:rsidP="00E61D0B">
      <w:pPr>
        <w:spacing w:after="0" w:line="240" w:lineRule="auto"/>
        <w:jc w:val="center"/>
        <w:rPr>
          <w:rFonts w:ascii="Times New Roman" w:hAnsi="Times New Roman"/>
          <w:sz w:val="24"/>
          <w:szCs w:val="24"/>
        </w:rPr>
      </w:pPr>
    </w:p>
    <w:p w:rsidR="00B15531" w:rsidRPr="00E61D0B" w:rsidRDefault="00B15531" w:rsidP="00E61D0B">
      <w:pPr>
        <w:spacing w:after="0" w:line="240" w:lineRule="auto"/>
        <w:jc w:val="center"/>
        <w:rPr>
          <w:rFonts w:ascii="Times New Roman" w:eastAsia="Calibri" w:hAnsi="Times New Roman" w:cs="Times New Roman"/>
          <w:sz w:val="24"/>
          <w:szCs w:val="24"/>
        </w:rPr>
      </w:pPr>
      <w:r w:rsidRPr="00E61D0B">
        <w:rPr>
          <w:rFonts w:ascii="Times New Roman" w:eastAsia="Calibri" w:hAnsi="Times New Roman" w:cs="Times New Roman"/>
          <w:b/>
          <w:sz w:val="24"/>
          <w:szCs w:val="24"/>
        </w:rPr>
        <w:t>"2025. Bicentenario de la vida municipal en el Estado de México”</w:t>
      </w:r>
    </w:p>
    <w:p w:rsidR="00B15531" w:rsidRPr="00E61D0B" w:rsidRDefault="00B15531" w:rsidP="00E61D0B">
      <w:pPr>
        <w:spacing w:after="0" w:line="240" w:lineRule="auto"/>
        <w:contextualSpacing/>
        <w:jc w:val="both"/>
        <w:rPr>
          <w:rFonts w:ascii="Times New Roman" w:eastAsia="Calibri" w:hAnsi="Times New Roman" w:cs="Times New Roman"/>
          <w:b/>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b/>
          <w:sz w:val="24"/>
          <w:szCs w:val="24"/>
        </w:rPr>
      </w:pPr>
      <w:r w:rsidRPr="00E61D0B">
        <w:rPr>
          <w:rFonts w:ascii="Times New Roman" w:eastAsia="Calibri" w:hAnsi="Times New Roman" w:cs="Times New Roman"/>
          <w:b/>
          <w:sz w:val="24"/>
          <w:szCs w:val="24"/>
        </w:rPr>
        <w:t>DICTAMEN FORMULADO A LA INICIATIVA CON PROYECTO DE DECRETO POR EL QUE SE REFORMA EL PRIMER PÁRRAFO DEL ARTÍCULO 2.93 Y SE ADICIONA UN PÁRRAFO SEGUNDO AL ARTÍCULO 2.98 DEL CÓDIGO PARA LA BIODIVERSIDAD DEL ESTADO DE MÉXICO, PRESENTADA POR JOSÉ ALBERTO COUTTOLENC BUENTELLO, HÉCTOR RAÚL GARCÍA GONZÁLEZ, HONORIA ARELLANO OCAMPO, ALEJANDRA FIGUEROA ADAME, GLORIA VANESSA LINARES ZETINA, CARLOS ALBERTO LÓPEZ IMM, ISAÍAS PELÁEZ SORIA, ITZEL GUADALUPE PÉREZ CORREA Y MIRIAM SILVA MATA, DIPUTADAS Y DIPUTADOS INTEGRANTES DEL GRUPO PARLAMENTARIO DEL PARTIDO VERDE ECOLOGISTA DE MÉXICO.</w:t>
      </w:r>
    </w:p>
    <w:p w:rsidR="00B15531" w:rsidRPr="00E61D0B" w:rsidRDefault="00B15531" w:rsidP="00E61D0B">
      <w:pPr>
        <w:spacing w:after="0" w:line="240" w:lineRule="auto"/>
        <w:contextualSpacing/>
        <w:jc w:val="both"/>
        <w:rPr>
          <w:rFonts w:ascii="Times New Roman" w:eastAsia="Calibri" w:hAnsi="Times New Roman" w:cs="Times New Roman"/>
          <w:sz w:val="24"/>
          <w:szCs w:val="24"/>
          <w:lang w:val="es-ES"/>
        </w:rPr>
      </w:pPr>
    </w:p>
    <w:p w:rsidR="00B15531" w:rsidRPr="00E61D0B" w:rsidRDefault="00B15531" w:rsidP="00E61D0B">
      <w:pPr>
        <w:spacing w:after="0" w:line="240" w:lineRule="auto"/>
        <w:contextualSpacing/>
        <w:jc w:val="both"/>
        <w:rPr>
          <w:rFonts w:ascii="Times New Roman" w:eastAsia="Calibri" w:hAnsi="Times New Roman" w:cs="Times New Roman"/>
          <w:b/>
          <w:sz w:val="24"/>
          <w:szCs w:val="24"/>
          <w:lang w:val="es-ES"/>
        </w:rPr>
      </w:pPr>
      <w:r w:rsidRPr="00E61D0B">
        <w:rPr>
          <w:rFonts w:ascii="Times New Roman" w:eastAsia="Calibri" w:hAnsi="Times New Roman" w:cs="Times New Roman"/>
          <w:b/>
          <w:sz w:val="24"/>
          <w:szCs w:val="24"/>
          <w:lang w:val="es-ES"/>
        </w:rPr>
        <w:t>HONORABLE ASAMBLEA:</w:t>
      </w:r>
    </w:p>
    <w:p w:rsidR="00B15531" w:rsidRPr="00E61D0B" w:rsidRDefault="00B15531" w:rsidP="00E61D0B">
      <w:pPr>
        <w:spacing w:after="0" w:line="240" w:lineRule="auto"/>
        <w:contextualSpacing/>
        <w:jc w:val="both"/>
        <w:rPr>
          <w:rFonts w:ascii="Times New Roman" w:eastAsia="Calibri" w:hAnsi="Times New Roman" w:cs="Times New Roman"/>
          <w:sz w:val="24"/>
          <w:szCs w:val="24"/>
          <w:lang w:val="es-ES"/>
        </w:rPr>
      </w:pPr>
    </w:p>
    <w:p w:rsidR="00B15531" w:rsidRPr="00E61D0B" w:rsidRDefault="00B15531" w:rsidP="00E61D0B">
      <w:pPr>
        <w:spacing w:after="0" w:line="240" w:lineRule="auto"/>
        <w:contextualSpacing/>
        <w:jc w:val="both"/>
        <w:rPr>
          <w:rFonts w:ascii="Times New Roman" w:eastAsia="Calibri" w:hAnsi="Times New Roman" w:cs="Times New Roman"/>
          <w:bCs/>
          <w:sz w:val="24"/>
          <w:szCs w:val="24"/>
        </w:rPr>
      </w:pPr>
      <w:r w:rsidRPr="00E61D0B">
        <w:rPr>
          <w:rFonts w:ascii="Times New Roman" w:eastAsia="Calibri" w:hAnsi="Times New Roman" w:cs="Times New Roman"/>
          <w:sz w:val="24"/>
          <w:szCs w:val="24"/>
        </w:rPr>
        <w:t>La Presidencia de la "LXII" Legislatura remitió a la Comisión Legislativa de Protección Ambiental y Cambio Climático</w:t>
      </w:r>
      <w:r w:rsidRPr="00E61D0B">
        <w:rPr>
          <w:rFonts w:ascii="Times New Roman" w:eastAsia="Calibri" w:hAnsi="Times New Roman" w:cs="Times New Roman"/>
          <w:sz w:val="24"/>
          <w:szCs w:val="24"/>
          <w:lang w:val="es-ES"/>
        </w:rPr>
        <w:t>, para su estudio</w:t>
      </w:r>
      <w:r w:rsidRPr="00E61D0B">
        <w:rPr>
          <w:rFonts w:ascii="Times New Roman" w:eastAsia="Calibri" w:hAnsi="Times New Roman" w:cs="Times New Roman"/>
          <w:sz w:val="24"/>
          <w:szCs w:val="24"/>
        </w:rPr>
        <w:t xml:space="preserve"> y dictamen, la </w:t>
      </w:r>
      <w:r w:rsidRPr="00E61D0B">
        <w:rPr>
          <w:rFonts w:ascii="Times New Roman" w:eastAsia="Calibri" w:hAnsi="Times New Roman" w:cs="Times New Roman"/>
          <w:bCs/>
          <w:sz w:val="24"/>
          <w:szCs w:val="24"/>
        </w:rPr>
        <w:t>Iniciativa con Proyecto de Decreto por el que se reforma el primer párrafo del artículo 2.93 y se adiciona un párrafo segundo al artículo 2.98 del Código para la Biodiversidad del Estado de México,</w:t>
      </w:r>
      <w:r w:rsidRPr="00E61D0B">
        <w:rPr>
          <w:rFonts w:ascii="Times New Roman" w:eastAsia="Calibri" w:hAnsi="Times New Roman" w:cs="Times New Roman"/>
          <w:sz w:val="24"/>
          <w:szCs w:val="24"/>
        </w:rPr>
        <w:t xml:space="preserve"> </w:t>
      </w:r>
      <w:r w:rsidRPr="00E61D0B">
        <w:rPr>
          <w:rFonts w:ascii="Times New Roman" w:eastAsia="Calibri" w:hAnsi="Times New Roman" w:cs="Times New Roman"/>
          <w:bCs/>
          <w:sz w:val="24"/>
          <w:szCs w:val="24"/>
        </w:rPr>
        <w:t xml:space="preserve">presentada por José Alberto Couttolenc Buentello, Héctor Raúl García González, Honoria Arellano Ocampo, Alejandra Figueroa Adame, </w:t>
      </w:r>
      <w:r w:rsidRPr="00E61D0B">
        <w:rPr>
          <w:rFonts w:ascii="Times New Roman" w:eastAsia="Calibri" w:hAnsi="Times New Roman" w:cs="Times New Roman"/>
          <w:bCs/>
          <w:sz w:val="24"/>
          <w:szCs w:val="24"/>
        </w:rPr>
        <w:lastRenderedPageBreak/>
        <w:t>Gloria Vanessa Linares Zetina, Carlos Alberto López Imm, Isaías Peláez Soria, Itzel Guadalupe Pérez Correa y Miriam Silva Mata, diputadas y diputados integrantes del Grupo Parlamentario del Partido Verde Ecologista de México.</w:t>
      </w:r>
    </w:p>
    <w:p w:rsidR="00B15531" w:rsidRPr="00E61D0B" w:rsidRDefault="00B15531" w:rsidP="00E61D0B">
      <w:pPr>
        <w:spacing w:after="0" w:line="240" w:lineRule="auto"/>
        <w:contextualSpacing/>
        <w:jc w:val="both"/>
        <w:rPr>
          <w:rFonts w:ascii="Times New Roman" w:eastAsia="Calibri" w:hAnsi="Times New Roman" w:cs="Times New Roman"/>
          <w:bCs/>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Agotado el estudio de la Iniciativa y discutido a satisfacción en la Comisión Legislativa, nos permitimos, con fundamento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B15531" w:rsidRPr="00E61D0B" w:rsidRDefault="00B15531" w:rsidP="00E61D0B">
      <w:pPr>
        <w:spacing w:after="0" w:line="240" w:lineRule="auto"/>
        <w:contextualSpacing/>
        <w:jc w:val="both"/>
        <w:rPr>
          <w:rFonts w:ascii="Times New Roman" w:eastAsia="Calibri" w:hAnsi="Times New Roman" w:cs="Times New Roman"/>
          <w:sz w:val="24"/>
          <w:szCs w:val="24"/>
          <w:lang w:val="es-ES"/>
        </w:rPr>
      </w:pPr>
    </w:p>
    <w:p w:rsidR="00B15531" w:rsidRPr="00E61D0B" w:rsidRDefault="00B15531" w:rsidP="00E61D0B">
      <w:pPr>
        <w:spacing w:after="0" w:line="240" w:lineRule="auto"/>
        <w:contextualSpacing/>
        <w:jc w:val="center"/>
        <w:rPr>
          <w:rFonts w:ascii="Times New Roman" w:eastAsia="Calibri" w:hAnsi="Times New Roman" w:cs="Times New Roman"/>
          <w:b/>
          <w:sz w:val="24"/>
          <w:szCs w:val="24"/>
          <w:lang w:val="es-ES"/>
        </w:rPr>
      </w:pPr>
      <w:r w:rsidRPr="00E61D0B">
        <w:rPr>
          <w:rFonts w:ascii="Times New Roman" w:eastAsia="Calibri" w:hAnsi="Times New Roman" w:cs="Times New Roman"/>
          <w:b/>
          <w:sz w:val="24"/>
          <w:szCs w:val="24"/>
          <w:lang w:val="es-ES"/>
        </w:rPr>
        <w:t>DICTAMEN</w:t>
      </w:r>
    </w:p>
    <w:p w:rsidR="00B15531" w:rsidRPr="00E61D0B" w:rsidRDefault="00B15531" w:rsidP="00E61D0B">
      <w:pPr>
        <w:spacing w:after="0" w:line="240" w:lineRule="auto"/>
        <w:contextualSpacing/>
        <w:jc w:val="both"/>
        <w:rPr>
          <w:rFonts w:ascii="Times New Roman" w:eastAsia="Calibri" w:hAnsi="Times New Roman" w:cs="Times New Roman"/>
          <w:sz w:val="24"/>
          <w:szCs w:val="24"/>
          <w:lang w:val="es-ES"/>
        </w:rPr>
      </w:pPr>
    </w:p>
    <w:p w:rsidR="00B15531" w:rsidRPr="00E61D0B" w:rsidRDefault="00B15531" w:rsidP="00E61D0B">
      <w:pPr>
        <w:spacing w:after="0" w:line="240" w:lineRule="auto"/>
        <w:contextualSpacing/>
        <w:jc w:val="both"/>
        <w:rPr>
          <w:rFonts w:ascii="Times New Roman" w:eastAsia="Calibri" w:hAnsi="Times New Roman" w:cs="Times New Roman"/>
          <w:b/>
          <w:sz w:val="24"/>
          <w:szCs w:val="24"/>
          <w:lang w:val="es-ES"/>
        </w:rPr>
      </w:pPr>
      <w:r w:rsidRPr="00E61D0B">
        <w:rPr>
          <w:rFonts w:ascii="Times New Roman" w:eastAsia="Calibri" w:hAnsi="Times New Roman" w:cs="Times New Roman"/>
          <w:b/>
          <w:sz w:val="24"/>
          <w:szCs w:val="24"/>
          <w:lang w:val="es-ES"/>
        </w:rPr>
        <w:t>ANTECEDENTES.</w:t>
      </w:r>
    </w:p>
    <w:p w:rsidR="00B15531" w:rsidRPr="00E61D0B" w:rsidRDefault="00B15531" w:rsidP="00E61D0B">
      <w:pPr>
        <w:spacing w:after="0" w:line="240" w:lineRule="auto"/>
        <w:contextualSpacing/>
        <w:jc w:val="both"/>
        <w:rPr>
          <w:rFonts w:ascii="Times New Roman" w:eastAsia="Calibri" w:hAnsi="Times New Roman" w:cs="Times New Roman"/>
          <w:sz w:val="24"/>
          <w:szCs w:val="24"/>
          <w:lang w:val="es-ES"/>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En sesión de la “LXII” Legislatura realizada el día trece de diciembre de dos mil veinticuatro, el Diputado Carlo Alberto López Imm, en nombre del Grupo Parlamentario del Partido Verde Ecologista de México, presentaron a la “LXII” Legislatura, la </w:t>
      </w:r>
      <w:r w:rsidRPr="00E61D0B">
        <w:rPr>
          <w:rFonts w:ascii="Times New Roman" w:eastAsia="Calibri" w:hAnsi="Times New Roman" w:cs="Times New Roman"/>
          <w:bCs/>
          <w:sz w:val="24"/>
          <w:szCs w:val="24"/>
        </w:rPr>
        <w:t>Iniciativa con Proyecto de Decreto por el que se reforma el primer párrafo del artículo 2.93 y se adiciona un párrafo segundo al artículo 2.98 del Código para la Biodiversidad del Estado de México,</w:t>
      </w:r>
      <w:r w:rsidRPr="00E61D0B">
        <w:rPr>
          <w:rFonts w:ascii="Times New Roman" w:eastAsia="Calibri" w:hAnsi="Times New Roman" w:cs="Times New Roman"/>
          <w:sz w:val="24"/>
          <w:szCs w:val="24"/>
        </w:rPr>
        <w:t xml:space="preserve"> haciendo uso del derecho de Iniciativa Legislativa previsto en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bookmarkStart w:id="15" w:name="_8anbeop2ksid" w:colFirst="0" w:colLast="0"/>
      <w:bookmarkEnd w:id="15"/>
      <w:r w:rsidRPr="00E61D0B">
        <w:rPr>
          <w:rFonts w:ascii="Times New Roman" w:eastAsia="Calibri" w:hAnsi="Times New Roman" w:cs="Times New Roman"/>
          <w:sz w:val="24"/>
          <w:szCs w:val="24"/>
        </w:rPr>
        <w:t>De conformidad con apego al estudio realizado derivamos que la Iniciativa tiene como propósito incorporar disposiciones en materia de protección de especies animales migrantes al Código para la Biodiversidad del Estado de México.</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En fecha veinte de agosto de dos mil veinticinco, la Comisión Legislativa de Protección Ambiental y Cambio Climático, celebró reunión de trabajo; en ella, participó el Diputado Carlos Alberto López Imm, con carácter de promovente y de manera directa, aporto mayores elementos de información y profundizo en los motivos, justificación y propuesta normativa de la Iniciativa y el veintisiete de agosto de dos mil veinticinco, en términos del Proceso Legislativo aplicable realizamos reunión de dictamen correspondiente.</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Habiendo concluido el estudio de la Iniciativa y con la opinión de diputadas y diputados de los distintos grupos parlamentarios, conformamos un Proyecto de Decreto y determinamos procedente reformar el primer párrafo del artículo 2.93 y adicionar los párrafos cuarto y quinto al artículo 2.93 del Código para la Biodiversidad del Estado de México.</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Coincidimos en establecer que las reservas estatales y los santuarios del agua se constituirán en áreas biogeográficas relevantes en la jurisdicción del Estado, representativas de uno o más ecosistemas no alterados significativamente por la acción del ser humano o que requieran ser preservados y restaurados en los cuales habiten especies representativas de la diversidad biológica estatal o nacional, incluyendo a las consideradas endémicas, migratorias, raras, amenazas, o en peligro de extinción en términos de lo regulado por las normas oficiales mexicanas y por las normas técnicas estatales o criterios ecológicos que al efecto emita el Ejecutivo Estatal.</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lastRenderedPageBreak/>
        <w:t>Asimismo, precisamos en el apartado normativo que aquellos sitios de hibernación temporal o amortiguamiento pasajero de especies migratorias en situación de riesgo de competencia estatal, serán considerados reservas estatales debido a su importancia ecológica, cultural y económica.</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De igual forma, disponemos en el Proyecto de Decreto que la Secretaría, en coordinación con los municipios, en sus respectivos ámbitos de competencia, establecerá los mecanismos de conservación de los sitios de hibernación temporal o amortiguamiento pasajero, que no sean competencia de la Federación, fomentando la educación ambiental y la participación comunitaria.</w:t>
      </w:r>
      <w:r w:rsidRPr="00E61D0B">
        <w:rPr>
          <w:rFonts w:ascii="Times New Roman" w:eastAsia="Calibri" w:hAnsi="Times New Roman" w:cs="Times New Roman"/>
          <w:sz w:val="24"/>
          <w:szCs w:val="24"/>
        </w:rPr>
        <w:cr/>
      </w:r>
    </w:p>
    <w:p w:rsidR="00B15531" w:rsidRPr="00E61D0B" w:rsidRDefault="00B15531" w:rsidP="00E61D0B">
      <w:pPr>
        <w:spacing w:after="0" w:line="240" w:lineRule="auto"/>
        <w:contextualSpacing/>
        <w:jc w:val="both"/>
        <w:rPr>
          <w:rFonts w:ascii="Times New Roman" w:eastAsia="Calibri" w:hAnsi="Times New Roman" w:cs="Times New Roman"/>
          <w:b/>
          <w:sz w:val="24"/>
          <w:szCs w:val="24"/>
          <w:lang w:val="es-ES"/>
        </w:rPr>
      </w:pPr>
      <w:r w:rsidRPr="00E61D0B">
        <w:rPr>
          <w:rFonts w:ascii="Times New Roman" w:eastAsia="Calibri" w:hAnsi="Times New Roman" w:cs="Times New Roman"/>
          <w:b/>
          <w:sz w:val="24"/>
          <w:szCs w:val="24"/>
          <w:lang w:val="es-ES"/>
        </w:rPr>
        <w:t>CONSIDERACIONES.</w:t>
      </w:r>
    </w:p>
    <w:p w:rsidR="00B15531" w:rsidRPr="00E61D0B" w:rsidRDefault="00B15531" w:rsidP="00E61D0B">
      <w:pPr>
        <w:spacing w:after="0" w:line="240" w:lineRule="auto"/>
        <w:contextualSpacing/>
        <w:jc w:val="both"/>
        <w:rPr>
          <w:rFonts w:ascii="Times New Roman" w:eastAsia="Calibri" w:hAnsi="Times New Roman" w:cs="Times New Roman"/>
          <w:sz w:val="24"/>
          <w:szCs w:val="24"/>
          <w:lang w:val="es-ES"/>
        </w:rPr>
      </w:pPr>
    </w:p>
    <w:p w:rsidR="00B15531" w:rsidRPr="00E61D0B" w:rsidRDefault="00B15531" w:rsidP="00E61D0B">
      <w:pPr>
        <w:spacing w:after="0" w:line="240" w:lineRule="auto"/>
        <w:contextualSpacing/>
        <w:jc w:val="both"/>
        <w:rPr>
          <w:rFonts w:ascii="Times New Roman" w:eastAsia="Calibri" w:hAnsi="Times New Roman" w:cs="Times New Roman"/>
          <w:bCs/>
          <w:sz w:val="24"/>
          <w:szCs w:val="24"/>
        </w:rPr>
      </w:pPr>
      <w:r w:rsidRPr="00E61D0B">
        <w:rPr>
          <w:rFonts w:ascii="Times New Roman" w:eastAsia="Calibri" w:hAnsi="Times New Roman" w:cs="Times New Roman"/>
          <w:bCs/>
          <w:sz w:val="24"/>
          <w:szCs w:val="24"/>
        </w:rPr>
        <w:t>La “LXII” Legislatura es competente para conocer y resolver la Iniciativa de Decreto, en términos de lo dispuesto en el artículo 61 fracción I de la Constitución Política del Estado Libre y Soberano de México, que la facultan a</w:t>
      </w:r>
      <w:r w:rsidRPr="00E61D0B">
        <w:rPr>
          <w:rFonts w:ascii="Times New Roman" w:eastAsia="Calibri" w:hAnsi="Times New Roman" w:cs="Times New Roman"/>
          <w:bCs/>
          <w:sz w:val="24"/>
          <w:szCs w:val="24"/>
          <w:lang w:val="es-ES"/>
        </w:rPr>
        <w:t xml:space="preserve"> </w:t>
      </w:r>
      <w:r w:rsidRPr="00E61D0B">
        <w:rPr>
          <w:rFonts w:ascii="Times New Roman" w:eastAsia="Calibri" w:hAnsi="Times New Roman" w:cs="Times New Roman"/>
          <w:bCs/>
          <w:sz w:val="24"/>
          <w:szCs w:val="24"/>
        </w:rPr>
        <w:t>expedir leyes, decretos o acuerdos para el régimen interior del Estado, en todos los ramos de la administración del gobierno.</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b/>
          <w:sz w:val="24"/>
          <w:szCs w:val="24"/>
        </w:rPr>
      </w:pPr>
      <w:r w:rsidRPr="00E61D0B">
        <w:rPr>
          <w:rFonts w:ascii="Times New Roman" w:eastAsia="Calibri" w:hAnsi="Times New Roman" w:cs="Times New Roman"/>
          <w:b/>
          <w:sz w:val="24"/>
          <w:szCs w:val="24"/>
        </w:rPr>
        <w:t>VALORACIÓN DE LOS ARGUMENTOS.</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Coincidimos con la Iniciativa en cuanto a que la mariposa monarca es una de las especies más emblemáticas a nivel mundial, reconocida por su extraordinaria migración anual que abarca más de 3,000 kilómetros desde Canadá y Estados Unidos hasta los bosques de México. Este fenómeno no solo es único en el reino animal, sino que también representa un valioso legado ecológico, cultural y simbólico para las comunidades de los países que forman parte de su recorrido migratorio. </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De igual forma, advertimos que enfrenta múltiples amenazas que ponen en peligro su supervivencia. Entre los riesgos más destacados se encuentran la pérdida y degradación de su hábitat, el uso extensivo de herbicidas y pesticidas, la tala ilegal, el cambio climático y otros factores que han contribuido a la drástica disminución de sus poblaciones. Esta situación exige una acción urgente y coordinada para proteger tanto a la especie como a los ecosistemas que sustentan su existencia como refiere la propuesta legislativa. </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Reconocemos, como lo hace y detalla la Iniciativa, que existen diversos factores que afecta la supervivencia de la especie, entre otros; es la intensificación de las actividades agrícolas, particularmente el uso de herbicidas como el glifosato (comercializado como Roundup) en cultivos genéticamente modificados, que ha reducido considerablemente la disponibilidad del algodoncillo, la única planta en la que las mariposas monarca depositan sus huevos y que sirve como alimento para sus orugas; la escasez de néctar floral afecta la nutrición de las mariposas adultas, lo que pone en riesgo tanto a las generaciones migratorias como su capacidad para completar su trayecto; el cambio climático ha exacerbado esta situación. Las alteraciones en los patrones climáticos, tales como sequías prolongadas y temperaturas extremas; los incendios forestales, cada vez más frecuentes, destruyen áreas esenciales para su hibernación; los fenómenos meteorológicos severos, como tormentas y heladas que han causado la muerte de millones de ejemplares.</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Advertimos también que, en los últimos años se ha registrado una drástica disminución en la población de la mariposa monarca en nuestra entidad. Durante la temporada 2022-2023, ocuparon solo 2.21 hectáreas de bosque, lo que representó una reducción del 22% en comparación con la temporada anterior. En la temporada 2023-2024 la cifra disminuyó a 0.9 hectáreas, una caída del </w:t>
      </w:r>
      <w:r w:rsidRPr="00E61D0B">
        <w:rPr>
          <w:rFonts w:ascii="Times New Roman" w:eastAsia="Calibri" w:hAnsi="Times New Roman" w:cs="Times New Roman"/>
          <w:sz w:val="24"/>
          <w:szCs w:val="24"/>
        </w:rPr>
        <w:lastRenderedPageBreak/>
        <w:t>59.3%. Es decir, que, en los últimos 10 años, la población de mariposas monarca ha disminuido entre un 22% y un 72%.</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Encontramos valiosa información en la Iniciativa, que detalla todo el procedimiento de migración de la mariposa monarca, como su nacimiento y su recorrido.</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En este contexto, coincidimos en que, deben ser considerados los sitios de amortiguamiento que no están comprendidos dentro de la Reserva, ya que estos también proporcionan protección y son una zona de descanso para la mariposa monarca como lo precisa la Iniciativa.</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Estamos de acuerdo en que, la conservación de la mariposa monarca en cualquier lugar en el que hibernen o descansen antes de su llegada a la zona núcleo, es un deber ambiental y una necesidad para la biodiversidad de nuestro país y global. Su desaparición es una pérdida irreparable para el equilibrio ecológico, dado que las mariposas desempeñan un papel esencial en la polinización, similar al de las abejas. </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Por ello, menciona la Iniciativa, que en Estados Unidos el gobierno colocó a las mariposas monarcas en una lista de espera de protección conforme a la Ley de Especies en Peligro de Extinción (Endangered Species Act, ESA). Por su parte, la Unión Internacional para la Conservación de la Naturaleza (UICN) declaró en septiembre de 2023 a la especie como vulnerable a la extinción y en el caso de México, cuenta con protección a través de la Ley General de Vida Silvestre.</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De igual forma, esta especie se encuentra en la categoría de riesgo como Sujeta a Protección Especial por la Norma Oficial Mexicana NOM-059-SEMARNAT-2010.</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Compartimos los argumentos de los promoventes de la propuesta legislativa, siendo evidente que la situación de la mariposa monarca exige un compromiso colectivo y urgente para frenar su declive. La protección de sus hábitats, la restauración de las áreas dañadas y la reducción del uso de pesticidas y herbicidas son pasos fundamentales para asegurar la supervivencia de esta especie migratoria única. Según estudios del WWF, la tala ilegal en la Reserva de la Biosfera Mariposa Monarca se redujo de 20 hectáreas en 2015 a 0.43 hectáreas en 2020, gracias a esfuerzos de fenómenos naturales más extraordinarios del planeta y garantizar su continuidad para las generaciones futuras. </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Sobre el particular, Estados de Estados Unidos, desde Florida hasta Indiana, han impulsado iniciativas orientadas a su protección. </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Estimamos que, México desempeña un papel clave en su protección, especialmente a través de la conservación de sus santuarios y los ecosistemas que la sustentan. </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Respaldamos la Iniciativa que busca garantizar la protección de todos los santuarios de la mariposa monarca en la entidad, asegurando que sus rutas migratorias y procesos reproductivos puedan continuar sin los riesgos que actualmente enfrentan. </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Con ello, se pretende evitar que esta especie se acerque a la extinción, preservando su invaluable aporte al equilibrio ecológico y a la biodiversidad. En este sentido, se propone que aquellos nuevos sitios de hibernación externos de la mariposa monarca que están fuera del área natural protegida de la “Reserva de la Biosfera Mariposa Monarca” también sean considerados para su protección, </w:t>
      </w:r>
      <w:r w:rsidRPr="00E61D0B">
        <w:rPr>
          <w:rFonts w:ascii="Times New Roman" w:eastAsia="Calibri" w:hAnsi="Times New Roman" w:cs="Times New Roman"/>
          <w:sz w:val="24"/>
          <w:szCs w:val="24"/>
        </w:rPr>
        <w:lastRenderedPageBreak/>
        <w:t xml:space="preserve">pero bajo la figura de paisajes protegidos debido a su importancia ecológica, cultural y económica, como lo señala la propuesta legislativa. </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Más aún, estos hábitats además de albergar a una especie emblemática cuya migración es reconocida como un fenómeno natural único en el mundo, también desempeñan un papel crucial en la conservación de la biodiversidad y los servicios ecosistémicos y la designación como paisajes protegidos garantizaría su preservación frente a amenazas como la deforestación, el cambio climático y la urbanización descontrolada, promoviendo prácticas sostenibles que beneficien tanto a las comunidades locales como al equilibrio ecológico global. </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En total acuerdo con los promoventes también reafirmamos nuestro compromiso con la conservación de la mariposa monarca, pues esta especie no solo es un símbolo representativo de nuestra entidad, sino que también constituye un fenómeno natural que debemos proteger.</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b/>
          <w:sz w:val="24"/>
          <w:szCs w:val="24"/>
        </w:rPr>
      </w:pPr>
      <w:r w:rsidRPr="00E61D0B">
        <w:rPr>
          <w:rFonts w:ascii="Times New Roman" w:eastAsia="Calibri" w:hAnsi="Times New Roman" w:cs="Times New Roman"/>
          <w:b/>
          <w:sz w:val="24"/>
          <w:szCs w:val="24"/>
        </w:rPr>
        <w:t>ANÁLISIS Y ESTUDIO TÉCNICO DEL TEXTO NORMATIVO.</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Como resultado del estudio y con la participación de diputadas y diputados de los distintos grupos parlamentarios, integramos un Proyecto de Decreto y estimamos procedente reformar el primer párrafo del artículo 2.93 y adicionar los párrafos cuarto y quinto al artículo 2.93 del Código para la Biodiversidad del Estado de México.</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Así, en el artículo 2.93 se establece que, las reservas estatales y los santuarios del agua se constituirán en áreas biogeográficas relevantes en la jurisdicción del Estado, representativas de uno o más ecosistemas no alterados significativamente por la acción del ser humano o que requieran ser preservados y restaurados en los cuales habiten especies representativas de la diversidad biológica estatal o nacional, incluyendo a las consideradas endémicas, migratorias, raras, amenazas, o en peligro de extinción en términos de lo regulado por las normas oficiales mexicanas y por las normas técnicas estatales o criterios ecológicos que al efecto emita el Ejecutivo Estatal.</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En el cuarto párrafo del artículo 2.93, se precisa que, aquellos sitios de hibernación temporal o amortiguamiento pasajero de especies migratorias en situación de riesgo de competencia estatal, serán considerados reservas estatales debido a su importancia ecológica, cultural y económica.</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En el quinto párrafo del citado artículo se dispone que, la Secretaría, en coordinación con los municipios, en sus respectivos ámbitos de competencia, establecerá los mecanismos de conservación de los sitios de hibernación temporal o amortiguamiento pasajero, que no sean competencia de la Federación, fomentando la educación ambiental y la participación comunitaria.</w:t>
      </w:r>
      <w:r w:rsidRPr="00E61D0B">
        <w:rPr>
          <w:rFonts w:ascii="Times New Roman" w:eastAsia="Calibri" w:hAnsi="Times New Roman" w:cs="Times New Roman"/>
          <w:sz w:val="24"/>
          <w:szCs w:val="24"/>
        </w:rPr>
        <w:cr/>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Por las razones expuestas; </w:t>
      </w:r>
      <w:r w:rsidRPr="00E61D0B">
        <w:rPr>
          <w:rFonts w:ascii="Times New Roman" w:eastAsia="Arial" w:hAnsi="Times New Roman" w:cs="Times New Roman"/>
          <w:iCs/>
          <w:sz w:val="24"/>
          <w:szCs w:val="24"/>
        </w:rPr>
        <w:t xml:space="preserve">valorados los argumentos; concluido el estudio técnico; demostrado el beneficio social de la Iniciativa; y acreditados los </w:t>
      </w:r>
      <w:r w:rsidRPr="00E61D0B">
        <w:rPr>
          <w:rFonts w:ascii="Times New Roman" w:eastAsia="Calibri" w:hAnsi="Times New Roman" w:cs="Times New Roman"/>
          <w:sz w:val="24"/>
          <w:szCs w:val="24"/>
        </w:rPr>
        <w:t xml:space="preserve">requisitos de fondo y forma, nos permitimos concluir con los siguientes: </w:t>
      </w:r>
    </w:p>
    <w:p w:rsidR="00B15531" w:rsidRPr="00E61D0B" w:rsidRDefault="00B15531" w:rsidP="00E61D0B">
      <w:pPr>
        <w:spacing w:after="0" w:line="240" w:lineRule="auto"/>
        <w:contextualSpacing/>
        <w:jc w:val="center"/>
        <w:rPr>
          <w:rFonts w:ascii="Times New Roman" w:eastAsia="Calibri" w:hAnsi="Times New Roman" w:cs="Times New Roman"/>
          <w:b/>
          <w:sz w:val="24"/>
          <w:szCs w:val="24"/>
          <w:lang w:val="es-ES"/>
        </w:rPr>
      </w:pPr>
    </w:p>
    <w:p w:rsidR="00B15531" w:rsidRPr="00E61D0B" w:rsidRDefault="00B15531" w:rsidP="00E61D0B">
      <w:pPr>
        <w:spacing w:after="0" w:line="240" w:lineRule="auto"/>
        <w:contextualSpacing/>
        <w:jc w:val="center"/>
        <w:rPr>
          <w:rFonts w:ascii="Times New Roman" w:eastAsia="Calibri" w:hAnsi="Times New Roman" w:cs="Times New Roman"/>
          <w:b/>
          <w:sz w:val="24"/>
          <w:szCs w:val="24"/>
          <w:lang w:val="es-ES"/>
        </w:rPr>
      </w:pPr>
      <w:r w:rsidRPr="00E61D0B">
        <w:rPr>
          <w:rFonts w:ascii="Times New Roman" w:eastAsia="Calibri" w:hAnsi="Times New Roman" w:cs="Times New Roman"/>
          <w:b/>
          <w:sz w:val="24"/>
          <w:szCs w:val="24"/>
          <w:lang w:val="es-ES"/>
        </w:rPr>
        <w:t>RESOLUTIVOS</w:t>
      </w:r>
    </w:p>
    <w:p w:rsidR="00B15531" w:rsidRPr="00E61D0B" w:rsidRDefault="00B15531" w:rsidP="00E61D0B">
      <w:pPr>
        <w:spacing w:after="0" w:line="240" w:lineRule="auto"/>
        <w:contextualSpacing/>
        <w:jc w:val="both"/>
        <w:rPr>
          <w:rFonts w:ascii="Times New Roman" w:eastAsia="Calibri" w:hAnsi="Times New Roman" w:cs="Times New Roman"/>
          <w:sz w:val="24"/>
          <w:szCs w:val="24"/>
          <w:lang w:val="es-ES"/>
        </w:rPr>
      </w:pPr>
    </w:p>
    <w:p w:rsidR="00B15531" w:rsidRPr="00E61D0B" w:rsidRDefault="00B15531" w:rsidP="00E61D0B">
      <w:pPr>
        <w:spacing w:after="0" w:line="240" w:lineRule="auto"/>
        <w:contextualSpacing/>
        <w:jc w:val="both"/>
        <w:rPr>
          <w:rFonts w:ascii="Times New Roman" w:eastAsia="Calibri" w:hAnsi="Times New Roman" w:cs="Times New Roman"/>
          <w:bCs/>
          <w:sz w:val="24"/>
          <w:szCs w:val="24"/>
        </w:rPr>
      </w:pPr>
      <w:r w:rsidRPr="00E61D0B">
        <w:rPr>
          <w:rFonts w:ascii="Times New Roman" w:eastAsia="Calibri" w:hAnsi="Times New Roman" w:cs="Times New Roman"/>
          <w:b/>
          <w:sz w:val="24"/>
          <w:szCs w:val="24"/>
        </w:rPr>
        <w:t>PRIMERO.-</w:t>
      </w:r>
      <w:r w:rsidRPr="00E61D0B">
        <w:rPr>
          <w:rFonts w:ascii="Times New Roman" w:eastAsia="Calibri" w:hAnsi="Times New Roman" w:cs="Times New Roman"/>
          <w:sz w:val="24"/>
          <w:szCs w:val="24"/>
        </w:rPr>
        <w:t xml:space="preserve"> Es de aprobarse, en lo conducente, conforme el Proyecto de Decreto que ha sido integrado, la Iniciativa con Proyecto de Decreto que reforma y adiciona el Código para la Biodiversidad del Estado de México, presentada por integrantes del Grupo Parlamentario del Partido Verde Ecologista de México.</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b/>
          <w:sz w:val="24"/>
          <w:szCs w:val="24"/>
        </w:rPr>
        <w:lastRenderedPageBreak/>
        <w:t>SEGUNDO.-</w:t>
      </w:r>
      <w:r w:rsidRPr="00E61D0B">
        <w:rPr>
          <w:rFonts w:ascii="Times New Roman" w:eastAsia="Calibri" w:hAnsi="Times New Roman" w:cs="Times New Roman"/>
          <w:sz w:val="24"/>
          <w:szCs w:val="24"/>
        </w:rPr>
        <w:t xml:space="preserve"> Se adjunta el Proyecto de Decreto por el que se reforma el primer párrafo del artículo 2.93 y se adicionan los párrafos cuarto y quinto al artículo 2.93 del Código para la Biodiversidad del Estado de México.</w:t>
      </w:r>
    </w:p>
    <w:p w:rsidR="00B15531" w:rsidRPr="00E61D0B" w:rsidRDefault="00B15531" w:rsidP="00E61D0B">
      <w:pPr>
        <w:spacing w:after="0" w:line="240" w:lineRule="auto"/>
        <w:contextualSpacing/>
        <w:jc w:val="both"/>
        <w:rPr>
          <w:rFonts w:ascii="Times New Roman" w:eastAsia="Calibri" w:hAnsi="Times New Roman" w:cs="Times New Roman"/>
          <w:sz w:val="24"/>
          <w:szCs w:val="24"/>
          <w:lang w:val="es-ES"/>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lang w:val="es-ES"/>
        </w:rPr>
      </w:pPr>
      <w:r w:rsidRPr="00E61D0B">
        <w:rPr>
          <w:rFonts w:ascii="Times New Roman" w:eastAsia="Calibri" w:hAnsi="Times New Roman" w:cs="Times New Roman"/>
          <w:b/>
          <w:sz w:val="24"/>
          <w:szCs w:val="24"/>
          <w:lang w:val="es-ES"/>
        </w:rPr>
        <w:t>TERCERO.-</w:t>
      </w:r>
      <w:r w:rsidRPr="00E61D0B">
        <w:rPr>
          <w:rFonts w:ascii="Times New Roman" w:eastAsia="Calibri" w:hAnsi="Times New Roman" w:cs="Times New Roman"/>
          <w:sz w:val="24"/>
          <w:szCs w:val="24"/>
          <w:lang w:val="es-ES"/>
        </w:rPr>
        <w:t xml:space="preserve"> Previa discusión y aprobación por la Legislatura, remítase a la Titular del Poder Ejecutivo para los efectos procedentes.</w:t>
      </w: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p>
    <w:p w:rsidR="00B15531" w:rsidRPr="00E61D0B" w:rsidRDefault="00B15531" w:rsidP="00E61D0B">
      <w:pPr>
        <w:spacing w:after="0" w:line="240" w:lineRule="auto"/>
        <w:contextualSpacing/>
        <w:jc w:val="both"/>
        <w:rPr>
          <w:rFonts w:ascii="Times New Roman" w:eastAsia="Calibri" w:hAnsi="Times New Roman" w:cs="Times New Roman"/>
          <w:sz w:val="24"/>
          <w:szCs w:val="24"/>
        </w:rPr>
      </w:pPr>
      <w:r w:rsidRPr="00E61D0B">
        <w:rPr>
          <w:rFonts w:ascii="Times New Roman" w:eastAsia="Calibri" w:hAnsi="Times New Roman" w:cs="Times New Roman"/>
          <w:sz w:val="24"/>
          <w:szCs w:val="24"/>
        </w:rPr>
        <w:t>Dado en el Palacio del Poder Legislativo, en la ciudad de Toluca de Lerdo, capital del Estado de México, a los veintisiete días del mes de agosto de dos mil veinticinco.</w:t>
      </w:r>
    </w:p>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LISTA DE VOTACIÓN</w:t>
      </w:r>
    </w:p>
    <w:p w:rsidR="00B15531" w:rsidRPr="00E61D0B" w:rsidRDefault="00B15531" w:rsidP="00E61D0B">
      <w:pPr>
        <w:spacing w:after="0" w:line="240" w:lineRule="auto"/>
        <w:contextualSpacing/>
        <w:rPr>
          <w:rFonts w:ascii="Times New Roman" w:eastAsia="Calibri" w:hAnsi="Times New Roman" w:cs="Times New Roman"/>
          <w:b/>
          <w:sz w:val="24"/>
          <w:szCs w:val="24"/>
        </w:rPr>
      </w:pPr>
    </w:p>
    <w:p w:rsidR="00B15531" w:rsidRPr="00E61D0B" w:rsidRDefault="00B15531" w:rsidP="00E61D0B">
      <w:pPr>
        <w:spacing w:after="0" w:line="240" w:lineRule="auto"/>
        <w:contextualSpacing/>
        <w:rPr>
          <w:rFonts w:ascii="Times New Roman" w:eastAsia="Calibri" w:hAnsi="Times New Roman" w:cs="Times New Roman"/>
          <w:b/>
          <w:sz w:val="24"/>
          <w:szCs w:val="24"/>
        </w:rPr>
      </w:pPr>
      <w:r w:rsidRPr="00E61D0B">
        <w:rPr>
          <w:rFonts w:ascii="Times New Roman" w:eastAsia="Calibri" w:hAnsi="Times New Roman" w:cs="Times New Roman"/>
          <w:b/>
          <w:sz w:val="24"/>
          <w:szCs w:val="24"/>
        </w:rPr>
        <w:t xml:space="preserve">FECHA: </w:t>
      </w:r>
      <w:r w:rsidRPr="00E61D0B">
        <w:rPr>
          <w:rFonts w:ascii="Times New Roman" w:eastAsia="Calibri" w:hAnsi="Times New Roman" w:cs="Times New Roman"/>
          <w:sz w:val="24"/>
          <w:szCs w:val="24"/>
        </w:rPr>
        <w:t>27/AGOSTO/2025.</w:t>
      </w:r>
    </w:p>
    <w:p w:rsidR="00B15531" w:rsidRPr="00E61D0B" w:rsidRDefault="00B15531" w:rsidP="00E61D0B">
      <w:pPr>
        <w:widowControl w:val="0"/>
        <w:autoSpaceDE w:val="0"/>
        <w:autoSpaceDN w:val="0"/>
        <w:spacing w:after="0" w:line="240" w:lineRule="auto"/>
        <w:ind w:right="-93"/>
        <w:contextualSpacing/>
        <w:jc w:val="both"/>
        <w:outlineLvl w:val="1"/>
        <w:rPr>
          <w:rFonts w:ascii="Times New Roman" w:eastAsia="Arial" w:hAnsi="Times New Roman" w:cs="Times New Roman"/>
          <w:b/>
          <w:bCs/>
          <w:sz w:val="24"/>
          <w:szCs w:val="24"/>
          <w:lang w:val="es-ES"/>
        </w:rPr>
      </w:pPr>
      <w:r w:rsidRPr="00E61D0B">
        <w:rPr>
          <w:rFonts w:ascii="Times New Roman" w:eastAsia="Arial" w:hAnsi="Times New Roman" w:cs="Times New Roman"/>
          <w:b/>
          <w:bCs/>
          <w:sz w:val="24"/>
          <w:szCs w:val="24"/>
          <w:lang w:val="es-ES"/>
        </w:rPr>
        <w:t xml:space="preserve">ASUNTO: </w:t>
      </w:r>
      <w:r w:rsidRPr="00E61D0B">
        <w:rPr>
          <w:rFonts w:ascii="Times New Roman" w:eastAsia="Arial" w:hAnsi="Times New Roman" w:cs="Times New Roman"/>
          <w:bCs/>
          <w:sz w:val="24"/>
          <w:szCs w:val="24"/>
          <w:lang w:val="es-ES"/>
        </w:rPr>
        <w:t>DICTAMEN FORMULADO A LA INICIATIVA CON PROYECTO DE DECRETO POR EL QUE SE REFORMA EL PRIMER PÁRRAFO DEL ARTÍCULO 2.93. Y SE ADICIONA UN PÁRRAFO SEGUNDO AL ARTÍCULO 2.98 DEL CÓDIGO PARA LA BIODIVERSIDAD DEL ESTADO DE MÉXICO, PRESENTADA POR INTEGRANTES DEL GRUPO PARLAMENTARIO DEL PARTIDO VERDE ECOLOGISTA DE MÉXICO.</w:t>
      </w:r>
    </w:p>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COMISIÓN LEGISLATIVA DE</w:t>
      </w:r>
    </w:p>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 xml:space="preserve">PROTECCIÓN AMBIENTAL Y CAMBIO CLIMÁTICO </w:t>
      </w:r>
    </w:p>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bl>
      <w:tblPr>
        <w:tblW w:w="9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5"/>
        <w:gridCol w:w="3113"/>
        <w:gridCol w:w="2047"/>
        <w:gridCol w:w="1912"/>
      </w:tblGrid>
      <w:tr w:rsidR="00B15531" w:rsidRPr="00E61D0B" w:rsidTr="00D72A18">
        <w:trPr>
          <w:trHeight w:val="20"/>
          <w:tblHeader/>
          <w:jc w:val="center"/>
        </w:trPr>
        <w:tc>
          <w:tcPr>
            <w:tcW w:w="2725" w:type="dxa"/>
            <w:vMerge w:val="restart"/>
            <w:shd w:val="clear" w:color="auto" w:fill="D9D9D9"/>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DIPUTADA(O)</w:t>
            </w:r>
          </w:p>
        </w:tc>
        <w:tc>
          <w:tcPr>
            <w:tcW w:w="7072" w:type="dxa"/>
            <w:gridSpan w:val="3"/>
            <w:shd w:val="clear" w:color="auto" w:fill="D9D9D9"/>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FIRMA</w:t>
            </w:r>
          </w:p>
        </w:tc>
      </w:tr>
      <w:tr w:rsidR="00B15531" w:rsidRPr="00E61D0B" w:rsidTr="00D72A18">
        <w:trPr>
          <w:trHeight w:val="20"/>
          <w:tblHeader/>
          <w:jc w:val="center"/>
        </w:trPr>
        <w:tc>
          <w:tcPr>
            <w:tcW w:w="2725" w:type="dxa"/>
            <w:vMerge/>
            <w:shd w:val="clear" w:color="auto" w:fill="D9D9D9"/>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3113" w:type="dxa"/>
            <w:shd w:val="clear" w:color="auto" w:fill="D9D9D9"/>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A FAVOR</w:t>
            </w:r>
          </w:p>
        </w:tc>
        <w:tc>
          <w:tcPr>
            <w:tcW w:w="2047" w:type="dxa"/>
            <w:shd w:val="clear" w:color="auto" w:fill="D9D9D9"/>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EN CONTRA</w:t>
            </w:r>
          </w:p>
        </w:tc>
        <w:tc>
          <w:tcPr>
            <w:tcW w:w="1911" w:type="dxa"/>
            <w:shd w:val="clear" w:color="auto" w:fill="D9D9D9"/>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ABSTENCIÓN</w:t>
            </w: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rPr>
            </w:pPr>
            <w:r w:rsidRPr="00E61D0B">
              <w:rPr>
                <w:rFonts w:ascii="Times New Roman" w:eastAsia="Calibri" w:hAnsi="Times New Roman" w:cs="Times New Roman"/>
                <w:b/>
                <w:sz w:val="24"/>
                <w:szCs w:val="24"/>
              </w:rPr>
              <w:t>Presidente</w:t>
            </w:r>
          </w:p>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t xml:space="preserve">Dip. Carlos Alberto López Imm </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rPr>
            </w:pPr>
            <w:r w:rsidRPr="00E61D0B">
              <w:rPr>
                <w:rFonts w:ascii="Times New Roman" w:eastAsia="Calibri" w:hAnsi="Times New Roman" w:cs="Times New Roman"/>
                <w:b/>
                <w:sz w:val="24"/>
                <w:szCs w:val="24"/>
              </w:rPr>
              <w:t>Secretaria</w:t>
            </w:r>
          </w:p>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t>Dip. Sandra Patricia Santos Rodríguez</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lang w:eastAsia="es-MX"/>
              </w:rPr>
            </w:pPr>
            <w:r w:rsidRPr="00E61D0B">
              <w:rPr>
                <w:rFonts w:ascii="Times New Roman" w:eastAsia="Calibri" w:hAnsi="Times New Roman" w:cs="Times New Roman"/>
                <w:b/>
                <w:sz w:val="24"/>
                <w:szCs w:val="24"/>
              </w:rPr>
              <w:t>Prosecretaria</w:t>
            </w:r>
          </w:p>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t>Dip. María Mercedes Colín Guadarrama</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Susana </w:t>
            </w:r>
          </w:p>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sz w:val="24"/>
                <w:szCs w:val="24"/>
              </w:rPr>
              <w:t>Estrada Rojas</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Dip. Itzel Daniela Ballesteros Lule</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Zaira </w:t>
            </w:r>
          </w:p>
          <w:p w:rsidR="00B15531" w:rsidRPr="00E61D0B" w:rsidRDefault="00B15531" w:rsidP="00E61D0B">
            <w:pPr>
              <w:spacing w:after="0" w:line="240" w:lineRule="auto"/>
              <w:contextualSpacing/>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Cedillo Silva</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Dip. María del Carmen de la Rosa Mendoza</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Dip. Jennifer Nathalie González López</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Alejandra </w:t>
            </w:r>
          </w:p>
          <w:p w:rsidR="00B15531" w:rsidRPr="00E61D0B" w:rsidRDefault="00B15531" w:rsidP="00E61D0B">
            <w:pPr>
              <w:spacing w:after="0" w:line="240" w:lineRule="auto"/>
              <w:contextualSpacing/>
              <w:jc w:val="center"/>
              <w:rPr>
                <w:rFonts w:ascii="Times New Roman" w:eastAsia="Calibri" w:hAnsi="Times New Roman" w:cs="Times New Roman"/>
                <w:sz w:val="24"/>
                <w:szCs w:val="24"/>
                <w:lang w:val="es-ES_tradnl"/>
              </w:rPr>
            </w:pPr>
            <w:r w:rsidRPr="00E61D0B">
              <w:rPr>
                <w:rFonts w:ascii="Times New Roman" w:eastAsia="Calibri" w:hAnsi="Times New Roman" w:cs="Times New Roman"/>
                <w:sz w:val="24"/>
                <w:szCs w:val="24"/>
              </w:rPr>
              <w:t>Figueroa Adame</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Dip. Krishna Karina Romero Velázquez</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Martín </w:t>
            </w:r>
          </w:p>
          <w:p w:rsidR="00B15531" w:rsidRPr="00E61D0B" w:rsidRDefault="00B15531" w:rsidP="00E61D0B">
            <w:pPr>
              <w:spacing w:after="0" w:line="240" w:lineRule="auto"/>
              <w:contextualSpacing/>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lastRenderedPageBreak/>
              <w:t>Zepeda Hernández</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lastRenderedPageBreak/>
              <w:t>√</w:t>
            </w: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r w:rsidR="00B15531" w:rsidRPr="00E61D0B" w:rsidTr="00D72A18">
        <w:trPr>
          <w:trHeight w:val="20"/>
          <w:jc w:val="center"/>
        </w:trPr>
        <w:tc>
          <w:tcPr>
            <w:tcW w:w="2725"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 xml:space="preserve">Dip. Araceli </w:t>
            </w:r>
          </w:p>
          <w:p w:rsidR="00B15531" w:rsidRPr="00E61D0B" w:rsidRDefault="00B15531" w:rsidP="00E61D0B">
            <w:pPr>
              <w:spacing w:after="0" w:line="240" w:lineRule="auto"/>
              <w:contextualSpacing/>
              <w:jc w:val="center"/>
              <w:rPr>
                <w:rFonts w:ascii="Times New Roman" w:eastAsia="Calibri" w:hAnsi="Times New Roman" w:cs="Times New Roman"/>
                <w:sz w:val="24"/>
                <w:szCs w:val="24"/>
              </w:rPr>
            </w:pPr>
            <w:r w:rsidRPr="00E61D0B">
              <w:rPr>
                <w:rFonts w:ascii="Times New Roman" w:eastAsia="Calibri" w:hAnsi="Times New Roman" w:cs="Times New Roman"/>
                <w:sz w:val="24"/>
                <w:szCs w:val="24"/>
              </w:rPr>
              <w:t>Casasola Salazar</w:t>
            </w:r>
          </w:p>
        </w:tc>
        <w:tc>
          <w:tcPr>
            <w:tcW w:w="3113"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r w:rsidRPr="00E61D0B">
              <w:rPr>
                <w:rFonts w:ascii="Times New Roman" w:eastAsia="Calibri" w:hAnsi="Times New Roman" w:cs="Times New Roman"/>
                <w:b/>
                <w:sz w:val="24"/>
                <w:szCs w:val="24"/>
              </w:rPr>
              <w:t>√</w:t>
            </w:r>
          </w:p>
        </w:tc>
        <w:tc>
          <w:tcPr>
            <w:tcW w:w="2047"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c>
          <w:tcPr>
            <w:tcW w:w="1911" w:type="dxa"/>
            <w:shd w:val="clear" w:color="auto" w:fill="auto"/>
            <w:vAlign w:val="center"/>
          </w:tcPr>
          <w:p w:rsidR="00B15531" w:rsidRPr="00E61D0B" w:rsidRDefault="00B15531" w:rsidP="00E61D0B">
            <w:pPr>
              <w:spacing w:after="0" w:line="240" w:lineRule="auto"/>
              <w:contextualSpacing/>
              <w:jc w:val="center"/>
              <w:rPr>
                <w:rFonts w:ascii="Times New Roman" w:eastAsia="Calibri" w:hAnsi="Times New Roman" w:cs="Times New Roman"/>
                <w:b/>
                <w:sz w:val="24"/>
                <w:szCs w:val="24"/>
              </w:rPr>
            </w:pPr>
          </w:p>
        </w:tc>
      </w:tr>
    </w:tbl>
    <w:p w:rsidR="00B15531" w:rsidRPr="00E61D0B" w:rsidRDefault="00B15531" w:rsidP="00E61D0B">
      <w:pPr>
        <w:spacing w:after="0" w:line="240" w:lineRule="auto"/>
        <w:contextualSpacing/>
        <w:rPr>
          <w:rFonts w:ascii="Times New Roman" w:eastAsia="Calibri" w:hAnsi="Times New Roman" w:cs="Times New Roman"/>
          <w:sz w:val="24"/>
          <w:szCs w:val="24"/>
          <w:lang w:val="es-ES"/>
        </w:rPr>
      </w:pPr>
    </w:p>
    <w:p w:rsidR="00B15531" w:rsidRPr="00E61D0B" w:rsidRDefault="00B15531" w:rsidP="00E61D0B">
      <w:pPr>
        <w:spacing w:after="0" w:line="240" w:lineRule="auto"/>
        <w:jc w:val="center"/>
        <w:rPr>
          <w:rFonts w:ascii="Times New Roman" w:hAnsi="Times New Roman"/>
          <w:sz w:val="24"/>
          <w:szCs w:val="24"/>
        </w:rPr>
      </w:pPr>
    </w:p>
    <w:p w:rsidR="003A1C1B" w:rsidRPr="00E61D0B" w:rsidRDefault="003A1C1B" w:rsidP="00E61D0B">
      <w:pPr>
        <w:widowControl w:val="0"/>
        <w:autoSpaceDE w:val="0"/>
        <w:autoSpaceDN w:val="0"/>
        <w:spacing w:after="0" w:line="240" w:lineRule="auto"/>
        <w:jc w:val="center"/>
        <w:rPr>
          <w:rFonts w:ascii="Times New Roman" w:eastAsia="Calibri" w:hAnsi="Times New Roman" w:cs="Times New Roman"/>
          <w:sz w:val="24"/>
          <w:szCs w:val="24"/>
          <w:lang w:val="es-ES"/>
        </w:rPr>
      </w:pPr>
      <w:r w:rsidRPr="00E61D0B">
        <w:rPr>
          <w:rFonts w:ascii="Times New Roman" w:eastAsia="Calibri" w:hAnsi="Times New Roman" w:cs="Times New Roman"/>
          <w:b/>
          <w:sz w:val="24"/>
          <w:szCs w:val="24"/>
          <w:lang w:val="es-ES"/>
        </w:rPr>
        <w:t>"2025. Bicentenario de la vida municipal en el Estado de México”</w:t>
      </w:r>
    </w:p>
    <w:p w:rsidR="003A1C1B" w:rsidRPr="00E61D0B" w:rsidRDefault="003A1C1B" w:rsidP="00E61D0B">
      <w:pPr>
        <w:widowControl w:val="0"/>
        <w:autoSpaceDE w:val="0"/>
        <w:autoSpaceDN w:val="0"/>
        <w:spacing w:after="0" w:line="240" w:lineRule="auto"/>
        <w:rPr>
          <w:rFonts w:ascii="Times New Roman" w:eastAsia="Arial MT" w:hAnsi="Times New Roman" w:cs="Times New Roman"/>
          <w:b/>
          <w:sz w:val="24"/>
          <w:szCs w:val="24"/>
          <w:lang w:val="es-ES"/>
        </w:rPr>
      </w:pPr>
    </w:p>
    <w:p w:rsidR="003A1C1B" w:rsidRPr="00E61D0B" w:rsidRDefault="003A1C1B"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DECRETO NÚMERO</w:t>
      </w:r>
    </w:p>
    <w:p w:rsidR="003A1C1B" w:rsidRPr="00E61D0B" w:rsidRDefault="003A1C1B"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LA H. “LXII” LEGISLATURA </w:t>
      </w:r>
    </w:p>
    <w:p w:rsidR="003A1C1B" w:rsidRPr="00E61D0B" w:rsidRDefault="003A1C1B"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DEL ESTADO DE MÉXICO </w:t>
      </w:r>
    </w:p>
    <w:p w:rsidR="003A1C1B" w:rsidRPr="00E61D0B" w:rsidRDefault="003A1C1B"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DECRETA:</w:t>
      </w:r>
    </w:p>
    <w:p w:rsidR="003A1C1B" w:rsidRPr="00E61D0B" w:rsidRDefault="003A1C1B" w:rsidP="00E61D0B">
      <w:pPr>
        <w:widowControl w:val="0"/>
        <w:autoSpaceDE w:val="0"/>
        <w:autoSpaceDN w:val="0"/>
        <w:spacing w:after="0" w:line="240" w:lineRule="auto"/>
        <w:rPr>
          <w:rFonts w:ascii="Times New Roman" w:eastAsia="Arial MT" w:hAnsi="Times New Roman" w:cs="Times New Roman"/>
          <w:b/>
          <w:sz w:val="24"/>
          <w:szCs w:val="24"/>
          <w:lang w:val="es-ES"/>
        </w:rPr>
      </w:pPr>
    </w:p>
    <w:p w:rsidR="003A1C1B" w:rsidRPr="00E61D0B" w:rsidRDefault="003A1C1B"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ÚNICO. </w:t>
      </w:r>
      <w:r w:rsidRPr="00E61D0B">
        <w:rPr>
          <w:rFonts w:ascii="Times New Roman" w:eastAsia="Arial MT" w:hAnsi="Times New Roman" w:cs="Times New Roman"/>
          <w:sz w:val="24"/>
          <w:szCs w:val="24"/>
          <w:lang w:val="es-ES"/>
        </w:rPr>
        <w:t xml:space="preserve">Se </w:t>
      </w:r>
      <w:r w:rsidRPr="00E61D0B">
        <w:rPr>
          <w:rFonts w:ascii="Times New Roman" w:eastAsia="Arial MT" w:hAnsi="Times New Roman" w:cs="Times New Roman"/>
          <w:b/>
          <w:sz w:val="24"/>
          <w:szCs w:val="24"/>
          <w:lang w:val="es-ES"/>
        </w:rPr>
        <w:t xml:space="preserve">reforma </w:t>
      </w:r>
      <w:r w:rsidRPr="00E61D0B">
        <w:rPr>
          <w:rFonts w:ascii="Times New Roman" w:eastAsia="Arial MT" w:hAnsi="Times New Roman" w:cs="Times New Roman"/>
          <w:sz w:val="24"/>
          <w:szCs w:val="24"/>
          <w:lang w:val="es-ES"/>
        </w:rPr>
        <w:t>el primer párrafo del artículo 2.93 y se adicionan los párrafos cuarto y quinto al artículo 2.93 al Código para la Biodiversidad del Estado de México, para quedar como sigue:</w:t>
      </w:r>
    </w:p>
    <w:p w:rsidR="003A1C1B" w:rsidRPr="00E61D0B" w:rsidRDefault="003A1C1B" w:rsidP="00E61D0B">
      <w:pPr>
        <w:widowControl w:val="0"/>
        <w:autoSpaceDE w:val="0"/>
        <w:autoSpaceDN w:val="0"/>
        <w:spacing w:after="0" w:line="240" w:lineRule="auto"/>
        <w:rPr>
          <w:rFonts w:ascii="Times New Roman" w:eastAsia="Arial MT" w:hAnsi="Times New Roman" w:cs="Times New Roman"/>
          <w:sz w:val="24"/>
          <w:szCs w:val="24"/>
          <w:lang w:val="es-ES"/>
        </w:rPr>
      </w:pPr>
    </w:p>
    <w:p w:rsidR="003A1C1B" w:rsidRPr="00E61D0B" w:rsidRDefault="003A1C1B"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2.93. </w:t>
      </w:r>
      <w:r w:rsidRPr="00E61D0B">
        <w:rPr>
          <w:rFonts w:ascii="Times New Roman" w:eastAsia="Arial MT" w:hAnsi="Times New Roman" w:cs="Times New Roman"/>
          <w:sz w:val="24"/>
          <w:szCs w:val="24"/>
          <w:lang w:val="es-ES"/>
        </w:rPr>
        <w:t xml:space="preserve">Las reservas estatales y los santuarios del agua se constituirán en áreas biogeográficas relevantes en la jurisdicción del Estado, representativas de uno o más ecosistemas no alterados significativamente por la acción del ser humano o que requieran ser preservados y restaurados en los cuales habiten especies representativas de la diversidad biológica estatal o nacional, incluyendo a las consideradas endémicas, </w:t>
      </w:r>
      <w:r w:rsidRPr="00E61D0B">
        <w:rPr>
          <w:rFonts w:ascii="Times New Roman" w:eastAsia="Arial MT" w:hAnsi="Times New Roman" w:cs="Times New Roman"/>
          <w:b/>
          <w:sz w:val="24"/>
          <w:szCs w:val="24"/>
          <w:lang w:val="es-ES"/>
        </w:rPr>
        <w:t xml:space="preserve">migratorias, </w:t>
      </w:r>
      <w:r w:rsidRPr="00E61D0B">
        <w:rPr>
          <w:rFonts w:ascii="Times New Roman" w:eastAsia="Arial MT" w:hAnsi="Times New Roman" w:cs="Times New Roman"/>
          <w:sz w:val="24"/>
          <w:szCs w:val="24"/>
          <w:lang w:val="es-ES"/>
        </w:rPr>
        <w:t>raras, amenazas, o en peligro de extinción en términos de lo regulado por las normas oficiales mexicanas y por las normas técnicas estatales o criterios ecológicos que al efecto emita el Ejecutivo Estatal.</w:t>
      </w:r>
    </w:p>
    <w:p w:rsidR="003A1C1B" w:rsidRPr="00E61D0B" w:rsidRDefault="003A1C1B" w:rsidP="00E61D0B">
      <w:pPr>
        <w:widowControl w:val="0"/>
        <w:autoSpaceDE w:val="0"/>
        <w:autoSpaceDN w:val="0"/>
        <w:spacing w:after="0" w:line="240" w:lineRule="auto"/>
        <w:rPr>
          <w:rFonts w:ascii="Times New Roman" w:eastAsia="Arial MT" w:hAnsi="Times New Roman" w:cs="Times New Roman"/>
          <w:sz w:val="24"/>
          <w:szCs w:val="24"/>
          <w:lang w:val="es-ES"/>
        </w:rPr>
      </w:pPr>
    </w:p>
    <w:p w:rsidR="003A1C1B" w:rsidRPr="00E61D0B" w:rsidRDefault="003A1C1B" w:rsidP="00E61D0B">
      <w:pPr>
        <w:widowControl w:val="0"/>
        <w:autoSpaceDE w:val="0"/>
        <w:autoSpaceDN w:val="0"/>
        <w:spacing w:after="0"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w:t>
      </w:r>
    </w:p>
    <w:p w:rsidR="003A1C1B" w:rsidRPr="00E61D0B" w:rsidRDefault="003A1C1B" w:rsidP="00E61D0B">
      <w:pPr>
        <w:widowControl w:val="0"/>
        <w:autoSpaceDE w:val="0"/>
        <w:autoSpaceDN w:val="0"/>
        <w:spacing w:after="0" w:line="240" w:lineRule="auto"/>
        <w:rPr>
          <w:rFonts w:ascii="Times New Roman" w:eastAsia="Arial MT" w:hAnsi="Times New Roman" w:cs="Times New Roman"/>
          <w:sz w:val="24"/>
          <w:szCs w:val="24"/>
          <w:lang w:val="es-ES"/>
        </w:rPr>
      </w:pPr>
    </w:p>
    <w:p w:rsidR="003A1C1B" w:rsidRPr="00E61D0B" w:rsidRDefault="003A1C1B" w:rsidP="00E61D0B">
      <w:pPr>
        <w:widowControl w:val="0"/>
        <w:autoSpaceDE w:val="0"/>
        <w:autoSpaceDN w:val="0"/>
        <w:spacing w:after="0"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w:t>
      </w:r>
    </w:p>
    <w:p w:rsidR="003A1C1B" w:rsidRPr="00E61D0B" w:rsidRDefault="003A1C1B" w:rsidP="00E61D0B">
      <w:pPr>
        <w:widowControl w:val="0"/>
        <w:autoSpaceDE w:val="0"/>
        <w:autoSpaceDN w:val="0"/>
        <w:spacing w:after="0" w:line="240" w:lineRule="auto"/>
        <w:rPr>
          <w:rFonts w:ascii="Times New Roman" w:eastAsia="Arial MT" w:hAnsi="Times New Roman" w:cs="Times New Roman"/>
          <w:sz w:val="24"/>
          <w:szCs w:val="24"/>
          <w:lang w:val="es-ES"/>
        </w:rPr>
      </w:pPr>
    </w:p>
    <w:p w:rsidR="003A1C1B" w:rsidRPr="00E61D0B" w:rsidRDefault="003A1C1B"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Aquellos sitios de hibernación temporal o amortiguamiento pasajero de especies migratorias en situación de riesgo de competencia estatal, serán considerados reservas estatales debido a su importancia ecológica, cultural y económica.</w:t>
      </w:r>
    </w:p>
    <w:p w:rsidR="003A1C1B" w:rsidRPr="00E61D0B" w:rsidRDefault="003A1C1B" w:rsidP="00E61D0B">
      <w:pPr>
        <w:widowControl w:val="0"/>
        <w:autoSpaceDE w:val="0"/>
        <w:autoSpaceDN w:val="0"/>
        <w:spacing w:after="0" w:line="240" w:lineRule="auto"/>
        <w:rPr>
          <w:rFonts w:ascii="Times New Roman" w:eastAsia="Arial MT" w:hAnsi="Times New Roman" w:cs="Times New Roman"/>
          <w:b/>
          <w:sz w:val="24"/>
          <w:szCs w:val="24"/>
          <w:lang w:val="es-ES"/>
        </w:rPr>
      </w:pPr>
    </w:p>
    <w:p w:rsidR="003A1C1B" w:rsidRPr="00E61D0B" w:rsidRDefault="003A1C1B"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La Secretaría, en coordinación con los municipios, en sus respectivos ámbitos de competencia, establecerá los mecanismos de conservación de los sitios de hibernación temporal o amortiguamiento pasajero, que no sean competencia de la Federación, fomentando la educación ambiental y la participación comunitaria.</w:t>
      </w:r>
    </w:p>
    <w:p w:rsidR="003A1C1B" w:rsidRPr="00E61D0B" w:rsidRDefault="003A1C1B" w:rsidP="00E61D0B">
      <w:pPr>
        <w:widowControl w:val="0"/>
        <w:autoSpaceDE w:val="0"/>
        <w:autoSpaceDN w:val="0"/>
        <w:spacing w:after="0" w:line="240" w:lineRule="auto"/>
        <w:rPr>
          <w:rFonts w:ascii="Times New Roman" w:eastAsia="Arial MT" w:hAnsi="Times New Roman" w:cs="Times New Roman"/>
          <w:b/>
          <w:sz w:val="24"/>
          <w:szCs w:val="24"/>
          <w:lang w:val="es-ES"/>
        </w:rPr>
      </w:pPr>
    </w:p>
    <w:p w:rsidR="003A1C1B" w:rsidRPr="00E61D0B" w:rsidRDefault="003A1C1B"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T R A N S I T O R I O S</w:t>
      </w:r>
    </w:p>
    <w:p w:rsidR="003A1C1B" w:rsidRPr="00E61D0B" w:rsidRDefault="003A1C1B" w:rsidP="00E61D0B">
      <w:pPr>
        <w:widowControl w:val="0"/>
        <w:autoSpaceDE w:val="0"/>
        <w:autoSpaceDN w:val="0"/>
        <w:spacing w:after="0" w:line="240" w:lineRule="auto"/>
        <w:rPr>
          <w:rFonts w:ascii="Times New Roman" w:eastAsia="Arial MT" w:hAnsi="Times New Roman" w:cs="Times New Roman"/>
          <w:b/>
          <w:sz w:val="24"/>
          <w:szCs w:val="24"/>
          <w:lang w:val="es-ES"/>
        </w:rPr>
      </w:pPr>
    </w:p>
    <w:p w:rsidR="003A1C1B" w:rsidRPr="00E61D0B" w:rsidRDefault="003A1C1B"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PRIMERO. </w:t>
      </w:r>
      <w:r w:rsidRPr="00E61D0B">
        <w:rPr>
          <w:rFonts w:ascii="Times New Roman" w:eastAsia="Arial MT" w:hAnsi="Times New Roman" w:cs="Times New Roman"/>
          <w:sz w:val="24"/>
          <w:szCs w:val="24"/>
          <w:lang w:val="es-ES"/>
        </w:rPr>
        <w:t>Publíquese el presente Decreto en el Periódico Oficial “Gaceta del Gobierno”.</w:t>
      </w:r>
    </w:p>
    <w:p w:rsidR="003A1C1B" w:rsidRPr="00E61D0B" w:rsidRDefault="003A1C1B" w:rsidP="00E61D0B">
      <w:pPr>
        <w:widowControl w:val="0"/>
        <w:autoSpaceDE w:val="0"/>
        <w:autoSpaceDN w:val="0"/>
        <w:spacing w:after="0" w:line="240" w:lineRule="auto"/>
        <w:rPr>
          <w:rFonts w:ascii="Times New Roman" w:eastAsia="Arial MT" w:hAnsi="Times New Roman" w:cs="Times New Roman"/>
          <w:sz w:val="24"/>
          <w:szCs w:val="24"/>
          <w:lang w:val="es-ES"/>
        </w:rPr>
      </w:pPr>
    </w:p>
    <w:p w:rsidR="003A1C1B" w:rsidRPr="00E61D0B" w:rsidRDefault="003A1C1B"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SEGUNDO. </w:t>
      </w:r>
      <w:r w:rsidRPr="00E61D0B">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3A1C1B" w:rsidRPr="00E61D0B" w:rsidRDefault="003A1C1B" w:rsidP="00E61D0B">
      <w:pPr>
        <w:widowControl w:val="0"/>
        <w:autoSpaceDE w:val="0"/>
        <w:autoSpaceDN w:val="0"/>
        <w:spacing w:after="0" w:line="240" w:lineRule="auto"/>
        <w:rPr>
          <w:rFonts w:ascii="Times New Roman" w:eastAsia="Arial MT" w:hAnsi="Times New Roman" w:cs="Times New Roman"/>
          <w:sz w:val="24"/>
          <w:szCs w:val="24"/>
          <w:lang w:val="es-ES"/>
        </w:rPr>
      </w:pPr>
    </w:p>
    <w:p w:rsidR="003A1C1B" w:rsidRPr="00E61D0B" w:rsidRDefault="003A1C1B" w:rsidP="00E61D0B">
      <w:pPr>
        <w:widowControl w:val="0"/>
        <w:autoSpaceDE w:val="0"/>
        <w:autoSpaceDN w:val="0"/>
        <w:spacing w:after="0" w:line="240" w:lineRule="auto"/>
        <w:jc w:val="both"/>
        <w:rPr>
          <w:rFonts w:ascii="Times New Roman" w:eastAsia="Arial MT" w:hAnsi="Times New Roman" w:cs="Times New Roman"/>
          <w:color w:val="0C0B12"/>
          <w:sz w:val="24"/>
          <w:szCs w:val="24"/>
          <w:lang w:val="es-ES" w:eastAsia="es-ES"/>
        </w:rPr>
      </w:pPr>
      <w:r w:rsidRPr="00E61D0B">
        <w:rPr>
          <w:rFonts w:ascii="Times New Roman" w:eastAsia="Arial MT" w:hAnsi="Times New Roman" w:cs="Times New Roman"/>
          <w:color w:val="0C0B12"/>
          <w:sz w:val="24"/>
          <w:szCs w:val="24"/>
          <w:lang w:val="es-ES" w:eastAsia="es-ES"/>
        </w:rPr>
        <w:t>Lo tendrá entendido la Gobernadora del Estado, haciendo que se publique y se cumpla.</w:t>
      </w:r>
    </w:p>
    <w:p w:rsidR="003A1C1B" w:rsidRPr="00E61D0B" w:rsidRDefault="003A1C1B" w:rsidP="00E61D0B">
      <w:pPr>
        <w:widowControl w:val="0"/>
        <w:autoSpaceDE w:val="0"/>
        <w:autoSpaceDN w:val="0"/>
        <w:spacing w:after="0" w:line="240" w:lineRule="auto"/>
        <w:jc w:val="both"/>
        <w:rPr>
          <w:rFonts w:ascii="Times New Roman" w:eastAsia="Arial MT" w:hAnsi="Times New Roman" w:cs="Times New Roman"/>
          <w:sz w:val="24"/>
          <w:szCs w:val="24"/>
          <w:lang w:val="es-ES"/>
        </w:rPr>
      </w:pPr>
    </w:p>
    <w:p w:rsidR="003A1C1B" w:rsidRPr="00E61D0B" w:rsidRDefault="003A1C1B"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lastRenderedPageBreak/>
        <w:t xml:space="preserve">Dado en el Palacio del Poder Legislativo, en la ciudad de Toluca de Lerdo, Capital del Estado de México, a los diez días del mes de septiembre del dos mil veinticinco. </w:t>
      </w:r>
    </w:p>
    <w:p w:rsidR="003A1C1B" w:rsidRPr="00E61D0B" w:rsidRDefault="003A1C1B"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3A1C1B" w:rsidRPr="00E61D0B" w:rsidRDefault="003A1C1B"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PRESIDENTA</w:t>
      </w:r>
    </w:p>
    <w:p w:rsidR="003A1C1B" w:rsidRPr="00E61D0B" w:rsidRDefault="003A1C1B"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DIP. MARTHA AZUCENA CAMACHO REYNOSO </w:t>
      </w:r>
    </w:p>
    <w:p w:rsidR="003A1C1B" w:rsidRPr="00E61D0B" w:rsidRDefault="003A1C1B"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3A1C1B" w:rsidRPr="00E61D0B" w:rsidRDefault="003A1C1B"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SECRETARIAS</w:t>
      </w:r>
    </w:p>
    <w:p w:rsidR="003A1C1B" w:rsidRPr="00E61D0B" w:rsidRDefault="003A1C1B"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DIP. YESICA YANET ROJAS HERNÁNDEZ </w:t>
      </w:r>
    </w:p>
    <w:tbl>
      <w:tblPr>
        <w:tblW w:w="0" w:type="auto"/>
        <w:jc w:val="center"/>
        <w:tblLook w:val="04A0" w:firstRow="1" w:lastRow="0" w:firstColumn="1" w:lastColumn="0" w:noHBand="0" w:noVBand="1"/>
      </w:tblPr>
      <w:tblGrid>
        <w:gridCol w:w="5130"/>
        <w:gridCol w:w="4275"/>
      </w:tblGrid>
      <w:tr w:rsidR="003A1C1B" w:rsidRPr="00E61D0B" w:rsidTr="00D72A18">
        <w:trPr>
          <w:jc w:val="center"/>
        </w:trPr>
        <w:tc>
          <w:tcPr>
            <w:tcW w:w="5211" w:type="dxa"/>
            <w:hideMark/>
          </w:tcPr>
          <w:p w:rsidR="003A1C1B" w:rsidRPr="00E61D0B" w:rsidRDefault="003A1C1B"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DIP. ROCÍO ALEXIA DÁVILA SÁNCHEZ </w:t>
            </w:r>
          </w:p>
        </w:tc>
        <w:tc>
          <w:tcPr>
            <w:tcW w:w="4333" w:type="dxa"/>
            <w:hideMark/>
          </w:tcPr>
          <w:p w:rsidR="003A1C1B" w:rsidRPr="00E61D0B" w:rsidRDefault="003A1C1B"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DIP. MARICELA BELTRÁN SÁNCHEZ </w:t>
            </w:r>
          </w:p>
        </w:tc>
      </w:tr>
    </w:tbl>
    <w:p w:rsidR="00B15531" w:rsidRPr="00E61D0B" w:rsidRDefault="00B15531" w:rsidP="00E61D0B">
      <w:pPr>
        <w:spacing w:after="0" w:line="240" w:lineRule="auto"/>
        <w:jc w:val="center"/>
        <w:rPr>
          <w:rFonts w:ascii="Times New Roman" w:hAnsi="Times New Roman"/>
          <w:sz w:val="24"/>
          <w:szCs w:val="24"/>
        </w:rPr>
      </w:pPr>
    </w:p>
    <w:p w:rsidR="00B15531" w:rsidRPr="00E61D0B" w:rsidRDefault="00B15531"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(Fin del documento)</w:t>
      </w:r>
    </w:p>
    <w:p w:rsidR="00B15531" w:rsidRPr="00E61D0B" w:rsidRDefault="00B15531" w:rsidP="00E61D0B">
      <w:pPr>
        <w:spacing w:after="0" w:line="240" w:lineRule="auto"/>
        <w:jc w:val="center"/>
        <w:rPr>
          <w:rFonts w:ascii="Times New Roman" w:hAnsi="Times New Roman"/>
          <w:sz w:val="24"/>
          <w:szCs w:val="24"/>
        </w:rPr>
      </w:pPr>
    </w:p>
    <w:p w:rsidR="001A2B9C" w:rsidRPr="00E61D0B" w:rsidRDefault="001A2B9C" w:rsidP="00E61D0B">
      <w:pPr>
        <w:pStyle w:val="Sinespaciado"/>
        <w:jc w:val="both"/>
        <w:rPr>
          <w:rFonts w:cs="Times New Roman"/>
          <w:szCs w:val="24"/>
        </w:rPr>
      </w:pPr>
      <w:r w:rsidRPr="00E61D0B">
        <w:rPr>
          <w:rFonts w:cs="Times New Roman"/>
          <w:szCs w:val="24"/>
        </w:rPr>
        <w:t>PRESIDENTA DIP. MARTHA AZUCENA CAMACHO REYNOSO. Gracias diputado Carlos Alberto López Imm.</w:t>
      </w:r>
    </w:p>
    <w:p w:rsidR="001A2B9C" w:rsidRPr="00E61D0B" w:rsidRDefault="001A2B9C" w:rsidP="00E61D0B">
      <w:pPr>
        <w:pStyle w:val="Sinespaciado"/>
        <w:jc w:val="both"/>
        <w:rPr>
          <w:rFonts w:cs="Times New Roman"/>
          <w:szCs w:val="24"/>
        </w:rPr>
      </w:pPr>
      <w:r w:rsidRPr="00E61D0B">
        <w:rPr>
          <w:rFonts w:cs="Times New Roman"/>
          <w:szCs w:val="24"/>
        </w:rPr>
        <w:tab/>
        <w:t>Leído el dictamen con sus antecedentes, pido a quienes estén por su turno a discusión, se sirva levantar la mano.</w:t>
      </w:r>
    </w:p>
    <w:p w:rsidR="001A2B9C" w:rsidRPr="00E61D0B" w:rsidRDefault="001A2B9C" w:rsidP="00E61D0B">
      <w:pPr>
        <w:pStyle w:val="Sinespaciado"/>
        <w:jc w:val="both"/>
        <w:rPr>
          <w:rFonts w:cs="Times New Roman"/>
          <w:szCs w:val="24"/>
        </w:rPr>
      </w:pPr>
      <w:r w:rsidRPr="00E61D0B">
        <w:rPr>
          <w:rFonts w:cs="Times New Roman"/>
          <w:szCs w:val="24"/>
        </w:rPr>
        <w:t xml:space="preserve">SECRETARIA DIP. ROCÍO ALEXIA DÁVILA SÁNCHEZ. La propuesta ha sido aprobada por unanimidad de votos. </w:t>
      </w:r>
    </w:p>
    <w:p w:rsidR="001A2B9C" w:rsidRPr="00E61D0B" w:rsidRDefault="001A2B9C" w:rsidP="00E61D0B">
      <w:pPr>
        <w:pStyle w:val="Sinespaciado"/>
        <w:jc w:val="both"/>
        <w:rPr>
          <w:rFonts w:cs="Times New Roman"/>
          <w:szCs w:val="24"/>
        </w:rPr>
      </w:pPr>
      <w:r w:rsidRPr="00E61D0B">
        <w:rPr>
          <w:rFonts w:cs="Times New Roman"/>
          <w:szCs w:val="24"/>
        </w:rPr>
        <w:t>PRESIDENTA DIP. MARTHA AZUCENA CAMACHO REYNOSO. Abro la discusión en lo general y pregunto a las diputadas, los diputados y la diputade</w:t>
      </w:r>
      <w:r w:rsidR="00CC3BDA" w:rsidRPr="00E61D0B">
        <w:rPr>
          <w:rFonts w:cs="Times New Roman"/>
          <w:szCs w:val="24"/>
        </w:rPr>
        <w:t xml:space="preserve"> ¿Si </w:t>
      </w:r>
      <w:r w:rsidRPr="00E61D0B">
        <w:rPr>
          <w:rFonts w:cs="Times New Roman"/>
          <w:szCs w:val="24"/>
        </w:rPr>
        <w:t>desean hacer uso de la palabra</w:t>
      </w:r>
      <w:r w:rsidR="00CC3BDA" w:rsidRPr="00E61D0B">
        <w:rPr>
          <w:rFonts w:cs="Times New Roman"/>
          <w:szCs w:val="24"/>
        </w:rPr>
        <w:t>?</w:t>
      </w:r>
      <w:r w:rsidRPr="00E61D0B">
        <w:rPr>
          <w:rFonts w:cs="Times New Roman"/>
          <w:szCs w:val="24"/>
        </w:rPr>
        <w:t xml:space="preserve"> </w:t>
      </w:r>
    </w:p>
    <w:p w:rsidR="001A2B9C" w:rsidRPr="00E61D0B" w:rsidRDefault="001A2B9C" w:rsidP="00E61D0B">
      <w:pPr>
        <w:pStyle w:val="Sinespaciado"/>
        <w:jc w:val="both"/>
        <w:rPr>
          <w:rFonts w:cs="Times New Roman"/>
          <w:szCs w:val="24"/>
        </w:rPr>
      </w:pPr>
      <w:r w:rsidRPr="00E61D0B">
        <w:rPr>
          <w:rFonts w:cs="Times New Roman"/>
          <w:szCs w:val="24"/>
        </w:rPr>
        <w:tab/>
        <w:t>Para recabar la votación en lo general, pido la Secretaría abr</w:t>
      </w:r>
      <w:r w:rsidR="00C34ED2" w:rsidRPr="00E61D0B">
        <w:rPr>
          <w:rFonts w:cs="Times New Roman"/>
          <w:szCs w:val="24"/>
        </w:rPr>
        <w:t>a</w:t>
      </w:r>
      <w:r w:rsidRPr="00E61D0B">
        <w:rPr>
          <w:rFonts w:cs="Times New Roman"/>
          <w:szCs w:val="24"/>
        </w:rPr>
        <w:t xml:space="preserve"> el sistema de votación hasta por </w:t>
      </w:r>
      <w:r w:rsidR="00C34ED2" w:rsidRPr="00E61D0B">
        <w:rPr>
          <w:rFonts w:cs="Times New Roman"/>
          <w:szCs w:val="24"/>
        </w:rPr>
        <w:t>2</w:t>
      </w:r>
      <w:r w:rsidRPr="00E61D0B">
        <w:rPr>
          <w:rFonts w:cs="Times New Roman"/>
          <w:szCs w:val="24"/>
        </w:rPr>
        <w:t xml:space="preserve"> minutos</w:t>
      </w:r>
      <w:r w:rsidR="00C34ED2" w:rsidRPr="00E61D0B">
        <w:rPr>
          <w:rFonts w:cs="Times New Roman"/>
          <w:szCs w:val="24"/>
        </w:rPr>
        <w:t>, s</w:t>
      </w:r>
      <w:r w:rsidRPr="00E61D0B">
        <w:rPr>
          <w:rFonts w:cs="Times New Roman"/>
          <w:szCs w:val="24"/>
        </w:rPr>
        <w:t>i alguien desea separar algún artículo en lo particular, sírvase comunicarlo.</w:t>
      </w:r>
    </w:p>
    <w:p w:rsidR="001A2B9C" w:rsidRPr="00E61D0B" w:rsidRDefault="001A2B9C" w:rsidP="00E61D0B">
      <w:pPr>
        <w:pStyle w:val="Sinespaciado"/>
        <w:jc w:val="both"/>
        <w:rPr>
          <w:rFonts w:cs="Times New Roman"/>
          <w:szCs w:val="24"/>
        </w:rPr>
      </w:pPr>
      <w:r w:rsidRPr="00E61D0B">
        <w:rPr>
          <w:rFonts w:cs="Times New Roman"/>
          <w:szCs w:val="24"/>
        </w:rPr>
        <w:t xml:space="preserve">SECRETARIA DIP. ROCÍO ALEXIA DÁVILA SÁNCHEZ. Ábrase el sistema de votación hasta por </w:t>
      </w:r>
      <w:r w:rsidR="00C34ED2" w:rsidRPr="00E61D0B">
        <w:rPr>
          <w:rFonts w:cs="Times New Roman"/>
          <w:szCs w:val="24"/>
        </w:rPr>
        <w:t>2</w:t>
      </w:r>
      <w:r w:rsidRPr="00E61D0B">
        <w:rPr>
          <w:rFonts w:cs="Times New Roman"/>
          <w:szCs w:val="24"/>
        </w:rPr>
        <w:t xml:space="preserve"> minutos</w:t>
      </w:r>
      <w:r w:rsidR="00A065F6" w:rsidRPr="00E61D0B">
        <w:rPr>
          <w:rFonts w:cs="Times New Roman"/>
          <w:szCs w:val="24"/>
        </w:rPr>
        <w:t>.</w:t>
      </w:r>
    </w:p>
    <w:p w:rsidR="002E06F4" w:rsidRPr="00E61D0B" w:rsidRDefault="002E06F4" w:rsidP="00E61D0B">
      <w:pPr>
        <w:pStyle w:val="Sinespaciado"/>
        <w:jc w:val="center"/>
        <w:rPr>
          <w:rFonts w:cs="Times New Roman"/>
          <w:i/>
          <w:szCs w:val="24"/>
        </w:rPr>
      </w:pPr>
      <w:r w:rsidRPr="00E61D0B">
        <w:rPr>
          <w:rFonts w:cs="Times New Roman"/>
          <w:i/>
          <w:szCs w:val="24"/>
        </w:rPr>
        <w:t>(Votación nominal)</w:t>
      </w:r>
    </w:p>
    <w:p w:rsidR="00E12EBE" w:rsidRPr="00E61D0B" w:rsidRDefault="00152FAA" w:rsidP="00E61D0B">
      <w:pPr>
        <w:pStyle w:val="Sinespaciado"/>
        <w:jc w:val="both"/>
        <w:rPr>
          <w:rFonts w:cs="Times New Roman"/>
          <w:szCs w:val="24"/>
        </w:rPr>
      </w:pPr>
      <w:r w:rsidRPr="00E61D0B">
        <w:rPr>
          <w:rFonts w:cs="Times New Roman"/>
          <w:szCs w:val="24"/>
        </w:rPr>
        <w:t>SECRETARIA DIP. ROCÍO ALEXIA DÁVILA SÁNCHEZ</w:t>
      </w:r>
      <w:r w:rsidR="00481B61" w:rsidRPr="00E61D0B">
        <w:rPr>
          <w:rFonts w:cs="Times New Roman"/>
          <w:szCs w:val="24"/>
        </w:rPr>
        <w:t xml:space="preserve"> </w:t>
      </w:r>
      <w:r w:rsidR="00E12EBE" w:rsidRPr="00E61D0B">
        <w:rPr>
          <w:rFonts w:cs="Times New Roman"/>
          <w:szCs w:val="24"/>
        </w:rPr>
        <w:t>Se puede registrar el voto del diputado Samuel Hernández. Se registra el voto de la diputada Ruth Salinas ¿A favor?</w:t>
      </w:r>
    </w:p>
    <w:p w:rsidR="00E12EBE" w:rsidRPr="00E61D0B" w:rsidRDefault="00E12EBE" w:rsidP="00E61D0B">
      <w:pPr>
        <w:pStyle w:val="Sinespaciado"/>
        <w:ind w:firstLine="720"/>
        <w:jc w:val="both"/>
        <w:rPr>
          <w:rFonts w:cs="Times New Roman"/>
          <w:szCs w:val="24"/>
        </w:rPr>
      </w:pPr>
      <w:r w:rsidRPr="00E61D0B">
        <w:rPr>
          <w:rFonts w:cs="Times New Roman"/>
          <w:szCs w:val="24"/>
        </w:rPr>
        <w:t>Informo a la Presidencia que el dictamen y el proyecto de decreto han sido aprobados en lo general por unanimidad de votos.</w:t>
      </w:r>
    </w:p>
    <w:p w:rsidR="00E12EBE" w:rsidRPr="00E61D0B" w:rsidRDefault="00E12EBE" w:rsidP="00E61D0B">
      <w:pPr>
        <w:pStyle w:val="Sinespaciado"/>
        <w:jc w:val="both"/>
        <w:rPr>
          <w:rFonts w:cs="Times New Roman"/>
          <w:szCs w:val="24"/>
        </w:rPr>
      </w:pPr>
      <w:r w:rsidRPr="00E61D0B">
        <w:rPr>
          <w:rFonts w:cs="Times New Roman"/>
          <w:szCs w:val="24"/>
        </w:rPr>
        <w:t xml:space="preserve">PRESIDENTA DIP. </w:t>
      </w:r>
      <w:r w:rsidRPr="00E61D0B">
        <w:rPr>
          <w:rFonts w:cs="Times New Roman"/>
          <w:kern w:val="2"/>
          <w:szCs w:val="24"/>
          <w:lang w:eastAsia="es-MX"/>
        </w:rPr>
        <w:t>MARTHA AZUCENA CAMACHO REYNOSO.</w:t>
      </w:r>
      <w:r w:rsidRPr="00E61D0B">
        <w:rPr>
          <w:rFonts w:cs="Times New Roman"/>
          <w:szCs w:val="24"/>
        </w:rPr>
        <w:t xml:space="preserve"> Gracias Secretaria.</w:t>
      </w:r>
    </w:p>
    <w:p w:rsidR="00E12EBE" w:rsidRPr="00E61D0B" w:rsidRDefault="00E12EBE" w:rsidP="00E61D0B">
      <w:pPr>
        <w:pStyle w:val="Sinespaciado"/>
        <w:ind w:firstLine="720"/>
        <w:jc w:val="both"/>
        <w:rPr>
          <w:rFonts w:cs="Times New Roman"/>
          <w:szCs w:val="24"/>
        </w:rPr>
      </w:pPr>
      <w:r w:rsidRPr="00E61D0B">
        <w:rPr>
          <w:rFonts w:cs="Times New Roman"/>
          <w:szCs w:val="24"/>
        </w:rPr>
        <w:t xml:space="preserve"> Se tiene por aprobados en lo general el dictamen y el proyecto de decreto</w:t>
      </w:r>
      <w:r w:rsidR="007E1EDC" w:rsidRPr="00E61D0B">
        <w:rPr>
          <w:rFonts w:cs="Times New Roman"/>
          <w:szCs w:val="24"/>
        </w:rPr>
        <w:t>,</w:t>
      </w:r>
      <w:r w:rsidRPr="00E61D0B">
        <w:rPr>
          <w:rFonts w:cs="Times New Roman"/>
          <w:szCs w:val="24"/>
        </w:rPr>
        <w:t xml:space="preserve"> se declara también su aprobación en lo particular.</w:t>
      </w:r>
    </w:p>
    <w:p w:rsidR="00E12EBE" w:rsidRPr="00E61D0B" w:rsidRDefault="00E12EBE" w:rsidP="00E61D0B">
      <w:pPr>
        <w:pStyle w:val="Sinespaciado"/>
        <w:ind w:firstLine="720"/>
        <w:jc w:val="both"/>
        <w:rPr>
          <w:rFonts w:cs="Times New Roman"/>
          <w:szCs w:val="24"/>
        </w:rPr>
      </w:pPr>
      <w:r w:rsidRPr="00E61D0B">
        <w:rPr>
          <w:rFonts w:cs="Times New Roman"/>
          <w:szCs w:val="24"/>
        </w:rPr>
        <w:t>En observancia del punto 6, la diputada Sandra Patricia Santos Rodríguez presenta en nombre del Grupo Parlamentario morena, Iniciativa con Proyecto de Decreto por el que se adiciona la fracción VII al artículo 9 de la Ley de Educación del Estado de México, en materia de promoción de la educación en materia de salud mental como eje central en los planes de estudio.</w:t>
      </w:r>
    </w:p>
    <w:p w:rsidR="00E12EBE" w:rsidRPr="00E61D0B" w:rsidRDefault="00E12EBE" w:rsidP="00E61D0B">
      <w:pPr>
        <w:pStyle w:val="Sinespaciado"/>
        <w:jc w:val="both"/>
        <w:rPr>
          <w:rFonts w:cs="Times New Roman"/>
          <w:szCs w:val="24"/>
        </w:rPr>
      </w:pPr>
      <w:r w:rsidRPr="00E61D0B">
        <w:rPr>
          <w:rFonts w:cs="Times New Roman"/>
          <w:szCs w:val="24"/>
        </w:rPr>
        <w:t xml:space="preserve">DIP. SANDRA PATRICIA SANTOS RODRÍGUEZ. Gracias Presidenta. </w:t>
      </w:r>
    </w:p>
    <w:p w:rsidR="0004137D" w:rsidRPr="00E61D0B" w:rsidRDefault="00E12EBE" w:rsidP="00E61D0B">
      <w:pPr>
        <w:pStyle w:val="Sinespaciado"/>
        <w:ind w:firstLine="720"/>
        <w:jc w:val="both"/>
        <w:rPr>
          <w:rFonts w:cs="Times New Roman"/>
          <w:szCs w:val="24"/>
        </w:rPr>
      </w:pPr>
      <w:r w:rsidRPr="00E61D0B">
        <w:rPr>
          <w:rFonts w:cs="Times New Roman"/>
          <w:szCs w:val="24"/>
        </w:rPr>
        <w:t>Con el permiso de la Mesa Directiva y de la Presidenta, saludo y agradezco la presencia de quienes nos acompañan de manera presencial en esta Sesión Deliberante</w:t>
      </w:r>
      <w:r w:rsidR="0004137D" w:rsidRPr="00E61D0B">
        <w:rPr>
          <w:rFonts w:cs="Times New Roman"/>
          <w:szCs w:val="24"/>
        </w:rPr>
        <w:t>;</w:t>
      </w:r>
      <w:r w:rsidRPr="00E61D0B">
        <w:rPr>
          <w:rFonts w:cs="Times New Roman"/>
          <w:szCs w:val="24"/>
        </w:rPr>
        <w:t xml:space="preserve"> así como de los medios de comunicación y del público que nos sigue a través de las plataformas digitales.</w:t>
      </w:r>
    </w:p>
    <w:p w:rsidR="00E12EBE" w:rsidRPr="00E61D0B" w:rsidRDefault="00E12EBE" w:rsidP="00E61D0B">
      <w:pPr>
        <w:pStyle w:val="Sinespaciado"/>
        <w:ind w:firstLine="720"/>
        <w:jc w:val="both"/>
        <w:rPr>
          <w:rFonts w:cs="Times New Roman"/>
          <w:szCs w:val="24"/>
        </w:rPr>
      </w:pPr>
      <w:r w:rsidRPr="00E61D0B">
        <w:rPr>
          <w:rFonts w:cs="Times New Roman"/>
          <w:szCs w:val="24"/>
        </w:rPr>
        <w:t>La de la Voz, diputada Sandra Patricia Santos Rodríguez, integrante del Grupo Parlamentario de morena en la LXII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w:t>
      </w:r>
      <w:r w:rsidR="008765FE" w:rsidRPr="00E61D0B">
        <w:rPr>
          <w:rFonts w:cs="Times New Roman"/>
          <w:szCs w:val="24"/>
        </w:rPr>
        <w:t>;</w:t>
      </w:r>
      <w:r w:rsidRPr="00E61D0B">
        <w:rPr>
          <w:rFonts w:cs="Times New Roman"/>
          <w:szCs w:val="24"/>
        </w:rPr>
        <w:t xml:space="preserve"> así como 68 del Reglamento del Poder Legislativo del Estado de México</w:t>
      </w:r>
      <w:r w:rsidR="008765FE" w:rsidRPr="00E61D0B">
        <w:rPr>
          <w:rFonts w:cs="Times New Roman"/>
          <w:szCs w:val="24"/>
        </w:rPr>
        <w:t>, s</w:t>
      </w:r>
      <w:r w:rsidRPr="00E61D0B">
        <w:rPr>
          <w:rFonts w:cs="Times New Roman"/>
          <w:szCs w:val="24"/>
        </w:rPr>
        <w:t xml:space="preserve">ometo a consideración de este órgano legislativo la siguiente Iniciativa con </w:t>
      </w:r>
      <w:r w:rsidRPr="00E61D0B">
        <w:rPr>
          <w:rFonts w:cs="Times New Roman"/>
          <w:szCs w:val="24"/>
        </w:rPr>
        <w:lastRenderedPageBreak/>
        <w:t>Proyecto de Decreto por el que se adiciona la fracción VII al artículo 9 de la Ley de Educación del Estado de México, con sustento en lo siguiente</w:t>
      </w:r>
      <w:r w:rsidR="008765FE" w:rsidRPr="00E61D0B">
        <w:rPr>
          <w:rFonts w:cs="Times New Roman"/>
          <w:szCs w:val="24"/>
        </w:rPr>
        <w:t>:</w:t>
      </w:r>
      <w:r w:rsidRPr="00E61D0B">
        <w:rPr>
          <w:rFonts w:cs="Times New Roman"/>
          <w:szCs w:val="24"/>
        </w:rPr>
        <w:t xml:space="preserve"> </w:t>
      </w:r>
    </w:p>
    <w:p w:rsidR="00752116" w:rsidRPr="00E61D0B" w:rsidRDefault="00E12EBE" w:rsidP="00E61D0B">
      <w:pPr>
        <w:pStyle w:val="Sinespaciado"/>
        <w:ind w:firstLine="720"/>
        <w:jc w:val="both"/>
        <w:rPr>
          <w:rFonts w:cs="Times New Roman"/>
          <w:szCs w:val="24"/>
        </w:rPr>
      </w:pPr>
      <w:r w:rsidRPr="00E61D0B">
        <w:rPr>
          <w:rFonts w:cs="Times New Roman"/>
          <w:szCs w:val="24"/>
        </w:rPr>
        <w:t>En el Estado de México somos testigos de una realidad alarmante. Nuestros jóvenes se enfrentan a presiones académicas, sociales y emocionales que pueden ser abrumadoras.</w:t>
      </w:r>
    </w:p>
    <w:p w:rsidR="00973941" w:rsidRPr="00E61D0B" w:rsidRDefault="00E12EBE" w:rsidP="00E61D0B">
      <w:pPr>
        <w:pStyle w:val="Sinespaciado"/>
        <w:ind w:firstLine="720"/>
        <w:jc w:val="both"/>
        <w:rPr>
          <w:rFonts w:cs="Times New Roman"/>
          <w:szCs w:val="24"/>
        </w:rPr>
      </w:pPr>
      <w:r w:rsidRPr="00E61D0B">
        <w:rPr>
          <w:rFonts w:cs="Times New Roman"/>
          <w:szCs w:val="24"/>
        </w:rPr>
        <w:t>La educación es un derecho, pero la salud mental es un pilar que sostiene ese derecho</w:t>
      </w:r>
      <w:r w:rsidR="00752116" w:rsidRPr="00E61D0B">
        <w:rPr>
          <w:rFonts w:cs="Times New Roman"/>
          <w:szCs w:val="24"/>
        </w:rPr>
        <w:t>; p</w:t>
      </w:r>
      <w:r w:rsidRPr="00E61D0B">
        <w:rPr>
          <w:rFonts w:cs="Times New Roman"/>
          <w:szCs w:val="24"/>
        </w:rPr>
        <w:t>or ello es imprescindible integrar la educación sobre salud mental en nuestros planes y programas de estudio. No s</w:t>
      </w:r>
      <w:r w:rsidR="00752116" w:rsidRPr="00E61D0B">
        <w:rPr>
          <w:rFonts w:cs="Times New Roman"/>
          <w:szCs w:val="24"/>
        </w:rPr>
        <w:t>ó</w:t>
      </w:r>
      <w:r w:rsidRPr="00E61D0B">
        <w:rPr>
          <w:rFonts w:cs="Times New Roman"/>
          <w:szCs w:val="24"/>
        </w:rPr>
        <w:t>lo se trata de proteger y cuidar a nuestros alumnos, sino dotarlos de herramientas para superar los desafíos que la vida les presentará. La salud mental no es un lujo ni un tema opcional, es una necesidad fundamental que requiere atención y acción. Al hablar de la salud mental de nuestros estudiantes, no nos referimos únicamente a su bienestar individual</w:t>
      </w:r>
      <w:r w:rsidR="00973941" w:rsidRPr="00E61D0B">
        <w:rPr>
          <w:rFonts w:cs="Times New Roman"/>
          <w:szCs w:val="24"/>
        </w:rPr>
        <w:t>;</w:t>
      </w:r>
      <w:r w:rsidRPr="00E61D0B">
        <w:rPr>
          <w:rFonts w:cs="Times New Roman"/>
          <w:szCs w:val="24"/>
        </w:rPr>
        <w:t xml:space="preserve"> sino también a su capacidad para aprender, para relacionarse y desarrollar su máximo potencial nos encontramos en un momento crucial en la historia del Estado de México. Las juventudes de nuestra </w:t>
      </w:r>
      <w:r w:rsidR="00973941" w:rsidRPr="00E61D0B">
        <w:rPr>
          <w:rFonts w:cs="Times New Roman"/>
          <w:szCs w:val="24"/>
        </w:rPr>
        <w:t xml:space="preserve">Entidad </w:t>
      </w:r>
      <w:r w:rsidRPr="00E61D0B">
        <w:rPr>
          <w:rFonts w:cs="Times New Roman"/>
          <w:szCs w:val="24"/>
        </w:rPr>
        <w:t xml:space="preserve">enfrentan desafíos sin precedentes y como representantes populares, tenemos el deber de proteger su bienestar. </w:t>
      </w:r>
    </w:p>
    <w:p w:rsidR="00A442CE" w:rsidRPr="00E61D0B" w:rsidRDefault="00E12EBE" w:rsidP="00E61D0B">
      <w:pPr>
        <w:pStyle w:val="Sinespaciado"/>
        <w:ind w:firstLine="720"/>
        <w:jc w:val="both"/>
        <w:rPr>
          <w:rFonts w:cs="Times New Roman"/>
          <w:szCs w:val="24"/>
        </w:rPr>
      </w:pPr>
      <w:r w:rsidRPr="00E61D0B">
        <w:rPr>
          <w:rFonts w:cs="Times New Roman"/>
          <w:szCs w:val="24"/>
        </w:rPr>
        <w:t>Uno de los temas que debe ocupar un lugar central en la Ley de</w:t>
      </w:r>
      <w:r w:rsidR="006A61C4" w:rsidRPr="00E61D0B">
        <w:rPr>
          <w:rFonts w:cs="Times New Roman"/>
          <w:szCs w:val="24"/>
        </w:rPr>
        <w:t xml:space="preserve"> Educación en</w:t>
      </w:r>
      <w:r w:rsidR="00A442CE" w:rsidRPr="00E61D0B">
        <w:rPr>
          <w:rFonts w:cs="Times New Roman"/>
          <w:szCs w:val="24"/>
        </w:rPr>
        <w:t xml:space="preserve"> el Estado de México es precisamente la salud mental</w:t>
      </w:r>
      <w:r w:rsidR="00882F8C" w:rsidRPr="00E61D0B">
        <w:rPr>
          <w:rFonts w:cs="Times New Roman"/>
          <w:szCs w:val="24"/>
        </w:rPr>
        <w:t>, e</w:t>
      </w:r>
      <w:r w:rsidR="00A442CE" w:rsidRPr="00E61D0B">
        <w:rPr>
          <w:rFonts w:cs="Times New Roman"/>
          <w:szCs w:val="24"/>
        </w:rPr>
        <w:t>ste componente es esencial para el desarrollo integral de nuestras juventudes, no s</w:t>
      </w:r>
      <w:r w:rsidR="00973941" w:rsidRPr="00E61D0B">
        <w:rPr>
          <w:rFonts w:cs="Times New Roman"/>
          <w:szCs w:val="24"/>
        </w:rPr>
        <w:t>ó</w:t>
      </w:r>
      <w:r w:rsidR="00A442CE" w:rsidRPr="00E61D0B">
        <w:rPr>
          <w:rFonts w:cs="Times New Roman"/>
          <w:szCs w:val="24"/>
        </w:rPr>
        <w:t xml:space="preserve">lo impacta en su desempeño escolar, sino también en su calidad de vida, relaciones interpersonales y, en última instancia, su futuro. La adolescencia es una etapa crítica en la que se construyen las bases emocionales que perduran toda la vida, sin embargo, muchos jóvenes lidian en silencio con ansiedad, depresión y otros trastornos mentales, la falta de herramientas, acompañamiento y recursos agravan la situación. </w:t>
      </w:r>
    </w:p>
    <w:p w:rsidR="00376610" w:rsidRPr="00E61D0B" w:rsidRDefault="00A442CE" w:rsidP="00E61D0B">
      <w:pPr>
        <w:pStyle w:val="Sinespaciado"/>
        <w:ind w:firstLine="708"/>
        <w:jc w:val="both"/>
        <w:rPr>
          <w:rFonts w:cs="Times New Roman"/>
          <w:szCs w:val="24"/>
        </w:rPr>
      </w:pPr>
      <w:r w:rsidRPr="00E61D0B">
        <w:rPr>
          <w:rFonts w:cs="Times New Roman"/>
          <w:szCs w:val="24"/>
        </w:rPr>
        <w:t>De acuerdo con estudios recientes, uno de cada cinco jóvenes en el Estado de México presenta algún tipo de problema de salud mental, este es motivo de preocupación, si no actuamos de inmediato, corremos el riesgo de perder una generación brillante y llena de potencial.</w:t>
      </w:r>
    </w:p>
    <w:p w:rsidR="00A442CE" w:rsidRPr="00E61D0B" w:rsidRDefault="00A442CE" w:rsidP="00E61D0B">
      <w:pPr>
        <w:pStyle w:val="Sinespaciado"/>
        <w:ind w:firstLine="708"/>
        <w:jc w:val="both"/>
        <w:rPr>
          <w:rFonts w:cs="Times New Roman"/>
          <w:szCs w:val="24"/>
        </w:rPr>
      </w:pPr>
      <w:r w:rsidRPr="00E61D0B">
        <w:rPr>
          <w:rFonts w:cs="Times New Roman"/>
          <w:szCs w:val="24"/>
        </w:rPr>
        <w:t>Por lo anterior, considero urgente incluir la salud mental en los planes y programas educativos de todos los niveles, s</w:t>
      </w:r>
      <w:r w:rsidR="00376610" w:rsidRPr="00E61D0B">
        <w:rPr>
          <w:rFonts w:cs="Times New Roman"/>
          <w:szCs w:val="24"/>
        </w:rPr>
        <w:t>ó</w:t>
      </w:r>
      <w:r w:rsidRPr="00E61D0B">
        <w:rPr>
          <w:rFonts w:cs="Times New Roman"/>
          <w:szCs w:val="24"/>
        </w:rPr>
        <w:t xml:space="preserve">lo así podremos garantizar un desarrollo integral para nuestras juventudes y prepararlas para las complejidades del mundo actual. </w:t>
      </w:r>
    </w:p>
    <w:p w:rsidR="00376610" w:rsidRPr="00E61D0B" w:rsidRDefault="00A442CE" w:rsidP="00E61D0B">
      <w:pPr>
        <w:pStyle w:val="Sinespaciado"/>
        <w:ind w:firstLine="708"/>
        <w:jc w:val="both"/>
        <w:rPr>
          <w:rFonts w:cs="Times New Roman"/>
          <w:szCs w:val="24"/>
        </w:rPr>
      </w:pPr>
      <w:r w:rsidRPr="00E61D0B">
        <w:rPr>
          <w:rFonts w:cs="Times New Roman"/>
          <w:szCs w:val="24"/>
        </w:rPr>
        <w:t>La salud mental es un tema que nos involucra a todos, no distingue edad, género ni condición social, todos podemos experimentar ansiedad, depresión o estrés, es por eso que no debemos permanecer indiferentes mientras nuestros jóvenes luchan en silencio, una buena salud mental fortalece no solamente el bienestar emocional</w:t>
      </w:r>
      <w:r w:rsidR="00376610" w:rsidRPr="00E61D0B">
        <w:rPr>
          <w:rFonts w:cs="Times New Roman"/>
          <w:szCs w:val="24"/>
        </w:rPr>
        <w:t>;</w:t>
      </w:r>
      <w:r w:rsidRPr="00E61D0B">
        <w:rPr>
          <w:rFonts w:cs="Times New Roman"/>
          <w:szCs w:val="24"/>
        </w:rPr>
        <w:t xml:space="preserve"> sino también la capacidad para aprender, relacionarse y prosperar, permite a las</w:t>
      </w:r>
      <w:r w:rsidR="00376610" w:rsidRPr="00E61D0B">
        <w:rPr>
          <w:rFonts w:cs="Times New Roman"/>
          <w:szCs w:val="24"/>
        </w:rPr>
        <w:t>,</w:t>
      </w:r>
      <w:r w:rsidRPr="00E61D0B">
        <w:rPr>
          <w:rFonts w:cs="Times New Roman"/>
          <w:szCs w:val="24"/>
        </w:rPr>
        <w:t xml:space="preserve"> los estudiantes enfrentar los retos académicos con confianza desarrollará habilidades socioemocionales y gestionar adecuadamente el estrés.</w:t>
      </w:r>
    </w:p>
    <w:p w:rsidR="00A442CE" w:rsidRPr="00E61D0B" w:rsidRDefault="00A442CE" w:rsidP="00E61D0B">
      <w:pPr>
        <w:pStyle w:val="Sinespaciado"/>
        <w:ind w:firstLine="708"/>
        <w:jc w:val="both"/>
        <w:rPr>
          <w:rFonts w:cs="Times New Roman"/>
          <w:szCs w:val="24"/>
        </w:rPr>
      </w:pPr>
      <w:r w:rsidRPr="00E61D0B">
        <w:rPr>
          <w:rFonts w:cs="Times New Roman"/>
          <w:szCs w:val="24"/>
        </w:rPr>
        <w:t xml:space="preserve">Los problemas de salud mental en el país y particularmente en nuestro </w:t>
      </w:r>
      <w:r w:rsidR="00376610" w:rsidRPr="00E61D0B">
        <w:rPr>
          <w:rFonts w:cs="Times New Roman"/>
          <w:szCs w:val="24"/>
        </w:rPr>
        <w:t>Estado</w:t>
      </w:r>
      <w:r w:rsidRPr="00E61D0B">
        <w:rPr>
          <w:rFonts w:cs="Times New Roman"/>
          <w:szCs w:val="24"/>
        </w:rPr>
        <w:t>, son diversos y están en aumento, desde la ansiedad y la depresión hasta el acoso escolar, nuestros jóvenes se ven expuestos a múltiples factores que afectan su desarrollo y su futuro</w:t>
      </w:r>
      <w:r w:rsidR="00376610" w:rsidRPr="00E61D0B">
        <w:rPr>
          <w:rFonts w:cs="Times New Roman"/>
          <w:szCs w:val="24"/>
        </w:rPr>
        <w:t xml:space="preserve">. Es </w:t>
      </w:r>
      <w:r w:rsidRPr="00E61D0B">
        <w:rPr>
          <w:rFonts w:cs="Times New Roman"/>
          <w:szCs w:val="24"/>
        </w:rPr>
        <w:t>necesario que reflexionemos juntos sobre esta situación preocupante, ignorar este problema tendría consecuencias graves, muchos jóvenes con potencial para ser líderes innovadores y agentes de cambio podrían quedarse atrapados en la oscuridad de su dolor emocional, esto no es s</w:t>
      </w:r>
      <w:r w:rsidR="008059F7" w:rsidRPr="00E61D0B">
        <w:rPr>
          <w:rFonts w:cs="Times New Roman"/>
          <w:szCs w:val="24"/>
        </w:rPr>
        <w:t>ó</w:t>
      </w:r>
      <w:r w:rsidRPr="00E61D0B">
        <w:rPr>
          <w:rFonts w:cs="Times New Roman"/>
          <w:szCs w:val="24"/>
        </w:rPr>
        <w:t xml:space="preserve">lo un problema de salud, es un problema social, como legisladores, tenemos la responsabilidad de atenderlo, incluir la educación sobre salud mental en los planes y programas de estudio no es solo una opción, es una necesidad urgente. </w:t>
      </w:r>
    </w:p>
    <w:p w:rsidR="008A1048" w:rsidRPr="00E61D0B" w:rsidRDefault="00A442CE" w:rsidP="00E61D0B">
      <w:pPr>
        <w:pStyle w:val="Sinespaciado"/>
        <w:ind w:firstLine="708"/>
        <w:jc w:val="both"/>
        <w:rPr>
          <w:rFonts w:cs="Times New Roman"/>
          <w:szCs w:val="24"/>
        </w:rPr>
      </w:pPr>
      <w:r w:rsidRPr="00E61D0B">
        <w:rPr>
          <w:rFonts w:cs="Times New Roman"/>
          <w:szCs w:val="24"/>
        </w:rPr>
        <w:t>La salud mental no debe ser tema tabú, debemos de enseñar a nuestras juventudes a reconocer los signos de estrés y ansiedad y a pedir ayuda cuando la necesiten y a entender que cuidar su salud mental es tan importante como prepararse para un examen, visualicemos un futuro en el que nuestros estudiantes no s</w:t>
      </w:r>
      <w:r w:rsidR="00C06860" w:rsidRPr="00E61D0B">
        <w:rPr>
          <w:rFonts w:cs="Times New Roman"/>
          <w:szCs w:val="24"/>
        </w:rPr>
        <w:t>ó</w:t>
      </w:r>
      <w:r w:rsidRPr="00E61D0B">
        <w:rPr>
          <w:rFonts w:cs="Times New Roman"/>
          <w:szCs w:val="24"/>
        </w:rPr>
        <w:t>lo cuenten con conocimientos académicos</w:t>
      </w:r>
      <w:r w:rsidR="00C06860" w:rsidRPr="00E61D0B">
        <w:rPr>
          <w:rFonts w:cs="Times New Roman"/>
          <w:szCs w:val="24"/>
        </w:rPr>
        <w:t>;</w:t>
      </w:r>
      <w:r w:rsidRPr="00E61D0B">
        <w:rPr>
          <w:rFonts w:cs="Times New Roman"/>
          <w:szCs w:val="24"/>
        </w:rPr>
        <w:t xml:space="preserve"> sino también con las herramientas emocionales para afrontar la vida, un futuro en el que hablar de salud mental sea natural, donde la empatía y la comprensión vean valores cotidianos en nuestras escuelas, este futuro es posible si trabajamos juntos, la inclusión de la salud mental en el currículo escolar contribuye a </w:t>
      </w:r>
      <w:r w:rsidRPr="00E61D0B">
        <w:rPr>
          <w:rFonts w:cs="Times New Roman"/>
          <w:szCs w:val="24"/>
        </w:rPr>
        <w:lastRenderedPageBreak/>
        <w:t>disminuir el acoso escolar, mejorar el rendimiento académico y fortalecer la convivencia</w:t>
      </w:r>
      <w:r w:rsidR="00D727A9" w:rsidRPr="00E61D0B">
        <w:rPr>
          <w:rFonts w:cs="Times New Roman"/>
          <w:szCs w:val="24"/>
        </w:rPr>
        <w:t>;</w:t>
      </w:r>
      <w:r w:rsidRPr="00E61D0B">
        <w:rPr>
          <w:rFonts w:cs="Times New Roman"/>
          <w:szCs w:val="24"/>
        </w:rPr>
        <w:t xml:space="preserve"> también es esencial garantizar que las escuelas cuenten con apoyos necesarios, como la presencia de profesionales capacitados, psicólogos y consejeros escolares que brindan atención directa a quien lo necesita</w:t>
      </w:r>
      <w:r w:rsidR="00D727A9" w:rsidRPr="00E61D0B">
        <w:rPr>
          <w:rFonts w:cs="Times New Roman"/>
          <w:szCs w:val="24"/>
        </w:rPr>
        <w:t>, a</w:t>
      </w:r>
      <w:r w:rsidRPr="00E61D0B">
        <w:rPr>
          <w:rFonts w:cs="Times New Roman"/>
          <w:szCs w:val="24"/>
        </w:rPr>
        <w:t>l crear entornos seguros y accesibles enviaremos un mensaje claro</w:t>
      </w:r>
      <w:r w:rsidR="00D727A9" w:rsidRPr="00E61D0B">
        <w:rPr>
          <w:rFonts w:cs="Times New Roman"/>
          <w:szCs w:val="24"/>
        </w:rPr>
        <w:t>,</w:t>
      </w:r>
      <w:r w:rsidRPr="00E61D0B">
        <w:rPr>
          <w:rFonts w:cs="Times New Roman"/>
          <w:szCs w:val="24"/>
        </w:rPr>
        <w:t xml:space="preserve"> la salud mental importa</w:t>
      </w:r>
      <w:r w:rsidR="00D727A9" w:rsidRPr="00E61D0B">
        <w:rPr>
          <w:rFonts w:cs="Times New Roman"/>
          <w:szCs w:val="24"/>
        </w:rPr>
        <w:t>;</w:t>
      </w:r>
      <w:r w:rsidRPr="00E61D0B">
        <w:rPr>
          <w:rFonts w:cs="Times New Roman"/>
          <w:szCs w:val="24"/>
        </w:rPr>
        <w:t xml:space="preserve"> tanto como la salud física y merecen nuestra atención; como legisladores tenemos la oportunidad de generar un cambio</w:t>
      </w:r>
      <w:r w:rsidR="008A1048" w:rsidRPr="00E61D0B">
        <w:rPr>
          <w:rFonts w:cs="Times New Roman"/>
          <w:szCs w:val="24"/>
        </w:rPr>
        <w:t>,</w:t>
      </w:r>
      <w:r w:rsidRPr="00E61D0B">
        <w:rPr>
          <w:rFonts w:cs="Times New Roman"/>
          <w:szCs w:val="24"/>
        </w:rPr>
        <w:t xml:space="preserve"> podemos ser la voz de una generación que exige ser escuchada, incluir la salud mental en la Ley de Educación del Estado de México es un paso que no podemos postergar, no se trata únicamente de una</w:t>
      </w:r>
      <w:r w:rsidR="00A66600" w:rsidRPr="00E61D0B">
        <w:rPr>
          <w:rFonts w:cs="Times New Roman"/>
          <w:szCs w:val="24"/>
        </w:rPr>
        <w:t xml:space="preserve"> política </w:t>
      </w:r>
      <w:r w:rsidR="006D6CED" w:rsidRPr="00E61D0B">
        <w:rPr>
          <w:rFonts w:cs="Times New Roman"/>
          <w:szCs w:val="24"/>
        </w:rPr>
        <w:t>pública</w:t>
      </w:r>
      <w:r w:rsidR="008A1048" w:rsidRPr="00E61D0B">
        <w:rPr>
          <w:rFonts w:cs="Times New Roman"/>
          <w:szCs w:val="24"/>
        </w:rPr>
        <w:t>,</w:t>
      </w:r>
      <w:r w:rsidR="00A66600" w:rsidRPr="00E61D0B">
        <w:rPr>
          <w:rFonts w:cs="Times New Roman"/>
          <w:szCs w:val="24"/>
        </w:rPr>
        <w:t xml:space="preserve"> s</w:t>
      </w:r>
      <w:r w:rsidR="00473EE0" w:rsidRPr="00E61D0B">
        <w:rPr>
          <w:rFonts w:cs="Times New Roman"/>
          <w:szCs w:val="24"/>
        </w:rPr>
        <w:t>e trata de humanidad</w:t>
      </w:r>
      <w:r w:rsidR="008A1048" w:rsidRPr="00E61D0B">
        <w:rPr>
          <w:rFonts w:cs="Times New Roman"/>
          <w:szCs w:val="24"/>
        </w:rPr>
        <w:t>.</w:t>
      </w:r>
    </w:p>
    <w:p w:rsidR="00196BC4" w:rsidRPr="00E61D0B" w:rsidRDefault="008A1048" w:rsidP="00E61D0B">
      <w:pPr>
        <w:pStyle w:val="Sinespaciado"/>
        <w:ind w:firstLine="708"/>
        <w:jc w:val="both"/>
        <w:rPr>
          <w:rFonts w:cs="Times New Roman"/>
          <w:szCs w:val="24"/>
        </w:rPr>
      </w:pPr>
      <w:r w:rsidRPr="00E61D0B">
        <w:rPr>
          <w:rFonts w:cs="Times New Roman"/>
          <w:szCs w:val="24"/>
        </w:rPr>
        <w:t>P</w:t>
      </w:r>
      <w:r w:rsidR="00473EE0" w:rsidRPr="00E61D0B">
        <w:rPr>
          <w:rFonts w:cs="Times New Roman"/>
          <w:szCs w:val="24"/>
        </w:rPr>
        <w:t xml:space="preserve">or lo anterior expuesto someto a consideración de esta </w:t>
      </w:r>
      <w:r w:rsidR="0061757D" w:rsidRPr="00E61D0B">
        <w:rPr>
          <w:rFonts w:cs="Times New Roman"/>
          <w:szCs w:val="24"/>
        </w:rPr>
        <w:t xml:space="preserve">Soberanía </w:t>
      </w:r>
      <w:r w:rsidR="00473EE0" w:rsidRPr="00E61D0B">
        <w:rPr>
          <w:rFonts w:cs="Times New Roman"/>
          <w:szCs w:val="24"/>
        </w:rPr>
        <w:t>el siguiente</w:t>
      </w:r>
      <w:r w:rsidRPr="00E61D0B">
        <w:rPr>
          <w:rFonts w:cs="Times New Roman"/>
          <w:szCs w:val="24"/>
        </w:rPr>
        <w:t>:</w:t>
      </w:r>
    </w:p>
    <w:p w:rsidR="00473EE0" w:rsidRPr="00E61D0B" w:rsidRDefault="00196BC4" w:rsidP="00E61D0B">
      <w:pPr>
        <w:pStyle w:val="Sinespaciado"/>
        <w:ind w:firstLine="708"/>
        <w:jc w:val="center"/>
        <w:rPr>
          <w:rFonts w:cs="Times New Roman"/>
          <w:szCs w:val="24"/>
        </w:rPr>
      </w:pPr>
      <w:r w:rsidRPr="00E61D0B">
        <w:rPr>
          <w:rFonts w:cs="Times New Roman"/>
          <w:szCs w:val="24"/>
        </w:rPr>
        <w:t>PROYECTO DE DECRETO:</w:t>
      </w:r>
    </w:p>
    <w:p w:rsidR="00473EE0" w:rsidRPr="00E61D0B" w:rsidRDefault="00196BC4"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ARTÍCULO PRIMERO</w:t>
      </w:r>
      <w:r w:rsidR="00473EE0" w:rsidRPr="00E61D0B">
        <w:rPr>
          <w:rFonts w:ascii="Times New Roman" w:hAnsi="Times New Roman" w:cs="Times New Roman"/>
          <w:sz w:val="24"/>
          <w:szCs w:val="24"/>
        </w:rPr>
        <w:t xml:space="preserve">. Se adiciona la fracción </w:t>
      </w:r>
      <w:r w:rsidRPr="00E61D0B">
        <w:rPr>
          <w:rFonts w:ascii="Times New Roman" w:hAnsi="Times New Roman" w:cs="Times New Roman"/>
          <w:sz w:val="24"/>
          <w:szCs w:val="24"/>
        </w:rPr>
        <w:t>VII</w:t>
      </w:r>
      <w:r w:rsidR="00473EE0" w:rsidRPr="00E61D0B">
        <w:rPr>
          <w:rFonts w:ascii="Times New Roman" w:hAnsi="Times New Roman" w:cs="Times New Roman"/>
          <w:sz w:val="24"/>
          <w:szCs w:val="24"/>
        </w:rPr>
        <w:t xml:space="preserve"> al artículo 9 de la Ley de Educación del Estado de México, para quedar como sigue.</w:t>
      </w:r>
    </w:p>
    <w:p w:rsidR="00473EE0" w:rsidRPr="00E61D0B" w:rsidRDefault="00473EE0"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Artículo </w:t>
      </w:r>
      <w:r w:rsidR="001B261B" w:rsidRPr="00E61D0B">
        <w:rPr>
          <w:rFonts w:ascii="Times New Roman" w:hAnsi="Times New Roman" w:cs="Times New Roman"/>
          <w:sz w:val="24"/>
          <w:szCs w:val="24"/>
        </w:rPr>
        <w:t>9</w:t>
      </w:r>
      <w:r w:rsidRPr="00E61D0B">
        <w:rPr>
          <w:rFonts w:ascii="Times New Roman" w:hAnsi="Times New Roman" w:cs="Times New Roman"/>
          <w:sz w:val="24"/>
          <w:szCs w:val="24"/>
        </w:rPr>
        <w:t xml:space="preserve">. Fracción de la </w:t>
      </w:r>
      <w:r w:rsidR="00196BC4" w:rsidRPr="00E61D0B">
        <w:rPr>
          <w:rFonts w:ascii="Times New Roman" w:hAnsi="Times New Roman" w:cs="Times New Roman"/>
          <w:sz w:val="24"/>
          <w:szCs w:val="24"/>
        </w:rPr>
        <w:t>I</w:t>
      </w:r>
      <w:r w:rsidRPr="00E61D0B">
        <w:rPr>
          <w:rFonts w:ascii="Times New Roman" w:hAnsi="Times New Roman" w:cs="Times New Roman"/>
          <w:sz w:val="24"/>
          <w:szCs w:val="24"/>
        </w:rPr>
        <w:t xml:space="preserve"> a la </w:t>
      </w:r>
      <w:r w:rsidR="00196BC4" w:rsidRPr="00E61D0B">
        <w:rPr>
          <w:rFonts w:ascii="Times New Roman" w:hAnsi="Times New Roman" w:cs="Times New Roman"/>
          <w:sz w:val="24"/>
          <w:szCs w:val="24"/>
        </w:rPr>
        <w:t>VI</w:t>
      </w:r>
      <w:r w:rsidRPr="00E61D0B">
        <w:rPr>
          <w:rFonts w:ascii="Times New Roman" w:hAnsi="Times New Roman" w:cs="Times New Roman"/>
          <w:sz w:val="24"/>
          <w:szCs w:val="24"/>
        </w:rPr>
        <w:t xml:space="preserve"> sin cambios, adicionar fracción </w:t>
      </w:r>
      <w:r w:rsidR="00196BC4" w:rsidRPr="00E61D0B">
        <w:rPr>
          <w:rFonts w:ascii="Times New Roman" w:hAnsi="Times New Roman" w:cs="Times New Roman"/>
          <w:sz w:val="24"/>
          <w:szCs w:val="24"/>
        </w:rPr>
        <w:t>VII</w:t>
      </w:r>
      <w:r w:rsidRPr="00E61D0B">
        <w:rPr>
          <w:rFonts w:ascii="Times New Roman" w:hAnsi="Times New Roman" w:cs="Times New Roman"/>
          <w:sz w:val="24"/>
          <w:szCs w:val="24"/>
        </w:rPr>
        <w:t>, promover y fomentar la inclusión de la educación para la salud mental y como un eje transversal en los planes de estudio, orientada al desarrollo de habilidades para el bienestar emocional y un mecanismo prioritario de prevención, detección y atención de trastornos mentales.</w:t>
      </w:r>
    </w:p>
    <w:p w:rsidR="00473EE0" w:rsidRPr="00E61D0B" w:rsidRDefault="00473EE0" w:rsidP="00E61D0B">
      <w:pPr>
        <w:spacing w:after="0" w:line="240" w:lineRule="auto"/>
        <w:jc w:val="center"/>
        <w:rPr>
          <w:rFonts w:ascii="Times New Roman" w:hAnsi="Times New Roman" w:cs="Times New Roman"/>
          <w:sz w:val="24"/>
          <w:szCs w:val="24"/>
        </w:rPr>
      </w:pPr>
      <w:r w:rsidRPr="00E61D0B">
        <w:rPr>
          <w:rFonts w:ascii="Times New Roman" w:hAnsi="Times New Roman" w:cs="Times New Roman"/>
          <w:sz w:val="24"/>
          <w:szCs w:val="24"/>
        </w:rPr>
        <w:t>TRANSITORIOS</w:t>
      </w:r>
    </w:p>
    <w:p w:rsidR="00473EE0" w:rsidRPr="00E61D0B" w:rsidRDefault="006D7F13"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ART</w:t>
      </w:r>
      <w:r w:rsidR="001B261B" w:rsidRPr="00E61D0B">
        <w:rPr>
          <w:rFonts w:ascii="Times New Roman" w:hAnsi="Times New Roman" w:cs="Times New Roman"/>
          <w:sz w:val="24"/>
          <w:szCs w:val="24"/>
        </w:rPr>
        <w:t>Í</w:t>
      </w:r>
      <w:r w:rsidRPr="00E61D0B">
        <w:rPr>
          <w:rFonts w:ascii="Times New Roman" w:hAnsi="Times New Roman" w:cs="Times New Roman"/>
          <w:sz w:val="24"/>
          <w:szCs w:val="24"/>
        </w:rPr>
        <w:t xml:space="preserve">CULO PRIMERO. </w:t>
      </w:r>
      <w:r w:rsidR="00473EE0" w:rsidRPr="00E61D0B">
        <w:rPr>
          <w:rFonts w:ascii="Times New Roman" w:hAnsi="Times New Roman" w:cs="Times New Roman"/>
          <w:sz w:val="24"/>
          <w:szCs w:val="24"/>
        </w:rPr>
        <w:t>Publíquese el presente Decreto en el Periódico Oficial Gaceta de Gobierno del Estado Libre y Soberano de México.</w:t>
      </w:r>
    </w:p>
    <w:p w:rsidR="00473EE0" w:rsidRPr="00E61D0B" w:rsidRDefault="006D7F13"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ARTÍCULO SEGUNDO. </w:t>
      </w:r>
      <w:r w:rsidR="00473EE0" w:rsidRPr="00E61D0B">
        <w:rPr>
          <w:rFonts w:ascii="Times New Roman" w:hAnsi="Times New Roman" w:cs="Times New Roman"/>
          <w:sz w:val="24"/>
          <w:szCs w:val="24"/>
        </w:rPr>
        <w:t xml:space="preserve">El presente Decreto entrará en vigor al día siguiente de su publicación, en el Periódico Oficial Gaceta de Gobierno del </w:t>
      </w:r>
      <w:r w:rsidR="00CE7884" w:rsidRPr="00E61D0B">
        <w:rPr>
          <w:rFonts w:ascii="Times New Roman" w:hAnsi="Times New Roman" w:cs="Times New Roman"/>
          <w:sz w:val="24"/>
          <w:szCs w:val="24"/>
        </w:rPr>
        <w:t xml:space="preserve">Estado </w:t>
      </w:r>
      <w:r w:rsidR="00473EE0" w:rsidRPr="00E61D0B">
        <w:rPr>
          <w:rFonts w:ascii="Times New Roman" w:hAnsi="Times New Roman" w:cs="Times New Roman"/>
          <w:sz w:val="24"/>
          <w:szCs w:val="24"/>
        </w:rPr>
        <w:t>Libre y Soberano de México.</w:t>
      </w:r>
    </w:p>
    <w:p w:rsidR="009468EF" w:rsidRPr="00E61D0B" w:rsidRDefault="00473EE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La Titular del Poder Ejecutivo lo tendrá por entendido, </w:t>
      </w:r>
      <w:r w:rsidR="001B261B" w:rsidRPr="00E61D0B">
        <w:rPr>
          <w:rFonts w:ascii="Times New Roman" w:hAnsi="Times New Roman" w:cs="Times New Roman"/>
          <w:sz w:val="24"/>
          <w:szCs w:val="24"/>
        </w:rPr>
        <w:t>haciendo</w:t>
      </w:r>
      <w:r w:rsidRPr="00E61D0B">
        <w:rPr>
          <w:rFonts w:ascii="Times New Roman" w:hAnsi="Times New Roman" w:cs="Times New Roman"/>
          <w:sz w:val="24"/>
          <w:szCs w:val="24"/>
        </w:rPr>
        <w:t xml:space="preserve"> que se publique y se cumpla</w:t>
      </w:r>
      <w:r w:rsidR="00C02734" w:rsidRPr="00E61D0B">
        <w:rPr>
          <w:rFonts w:ascii="Times New Roman" w:hAnsi="Times New Roman" w:cs="Times New Roman"/>
          <w:sz w:val="24"/>
          <w:szCs w:val="24"/>
        </w:rPr>
        <w:t>.</w:t>
      </w:r>
    </w:p>
    <w:p w:rsidR="00473EE0" w:rsidRPr="00E61D0B" w:rsidRDefault="009468EF"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Dado </w:t>
      </w:r>
      <w:r w:rsidR="00473EE0" w:rsidRPr="00E61D0B">
        <w:rPr>
          <w:rFonts w:ascii="Times New Roman" w:hAnsi="Times New Roman" w:cs="Times New Roman"/>
          <w:sz w:val="24"/>
          <w:szCs w:val="24"/>
        </w:rPr>
        <w:t xml:space="preserve">en el Palacio del Poder Legislativo en la Ciudad de Toluca de Lerdo </w:t>
      </w:r>
      <w:r w:rsidRPr="00E61D0B">
        <w:rPr>
          <w:rFonts w:ascii="Times New Roman" w:hAnsi="Times New Roman" w:cs="Times New Roman"/>
          <w:sz w:val="24"/>
          <w:szCs w:val="24"/>
        </w:rPr>
        <w:t xml:space="preserve">Capital </w:t>
      </w:r>
      <w:r w:rsidR="00473EE0" w:rsidRPr="00E61D0B">
        <w:rPr>
          <w:rFonts w:ascii="Times New Roman" w:hAnsi="Times New Roman" w:cs="Times New Roman"/>
          <w:sz w:val="24"/>
          <w:szCs w:val="24"/>
        </w:rPr>
        <w:t>del Estado de México, a los nueve días del mes septiembre del dos mil veinticinco.</w:t>
      </w:r>
    </w:p>
    <w:p w:rsidR="00473EE0" w:rsidRPr="00E61D0B" w:rsidRDefault="00473EE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 cuanto Presidenta. Muchas gracias.</w:t>
      </w:r>
    </w:p>
    <w:p w:rsidR="0037648D" w:rsidRPr="00E61D0B" w:rsidRDefault="0037648D" w:rsidP="00E61D0B">
      <w:pPr>
        <w:pStyle w:val="Sinespaciado"/>
        <w:jc w:val="both"/>
        <w:rPr>
          <w:rFonts w:cs="Times New Roman"/>
          <w:szCs w:val="24"/>
        </w:rPr>
      </w:pPr>
    </w:p>
    <w:p w:rsidR="0037648D" w:rsidRPr="00E61D0B" w:rsidRDefault="0037648D"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(Se inserta documento)</w:t>
      </w:r>
    </w:p>
    <w:p w:rsidR="0037648D" w:rsidRPr="00E61D0B" w:rsidRDefault="0037648D" w:rsidP="00E61D0B">
      <w:pPr>
        <w:spacing w:after="0" w:line="240" w:lineRule="auto"/>
        <w:jc w:val="center"/>
        <w:rPr>
          <w:rFonts w:ascii="Times New Roman" w:hAnsi="Times New Roman"/>
          <w:sz w:val="24"/>
          <w:szCs w:val="24"/>
        </w:rPr>
      </w:pPr>
    </w:p>
    <w:p w:rsidR="00D72A18" w:rsidRPr="00E61D0B" w:rsidRDefault="00D72A18" w:rsidP="00E61D0B">
      <w:pPr>
        <w:spacing w:after="0" w:line="240" w:lineRule="auto"/>
        <w:ind w:left="20" w:right="-37"/>
        <w:jc w:val="center"/>
        <w:rPr>
          <w:rFonts w:ascii="Times New Roman" w:eastAsia="Cambria" w:hAnsi="Times New Roman" w:cs="Times New Roman"/>
          <w:b/>
          <w:sz w:val="24"/>
          <w:szCs w:val="24"/>
        </w:rPr>
      </w:pPr>
      <w:r w:rsidRPr="00E61D0B">
        <w:rPr>
          <w:rFonts w:ascii="Times New Roman" w:eastAsia="Cambria" w:hAnsi="Times New Roman" w:cs="Times New Roman"/>
          <w:b/>
          <w:sz w:val="24"/>
          <w:szCs w:val="24"/>
        </w:rPr>
        <w:t>Dip. Sandra Patricia Santos Rodríguez</w:t>
      </w:r>
    </w:p>
    <w:p w:rsidR="00D72A18" w:rsidRPr="00E61D0B" w:rsidRDefault="00D72A18" w:rsidP="00E61D0B">
      <w:pPr>
        <w:spacing w:after="0" w:line="240" w:lineRule="auto"/>
        <w:ind w:right="-27"/>
        <w:jc w:val="center"/>
        <w:rPr>
          <w:rFonts w:ascii="Times New Roman" w:eastAsia="Cambria" w:hAnsi="Times New Roman" w:cs="Times New Roman"/>
          <w:b/>
          <w:sz w:val="24"/>
          <w:szCs w:val="24"/>
        </w:rPr>
      </w:pPr>
      <w:r w:rsidRPr="00E61D0B">
        <w:rPr>
          <w:rFonts w:ascii="Times New Roman" w:eastAsia="Cambria" w:hAnsi="Times New Roman" w:cs="Times New Roman"/>
          <w:b/>
          <w:sz w:val="24"/>
          <w:szCs w:val="24"/>
        </w:rPr>
        <w:t>Distrito XXXVIII Coacalco de Berriozábal</w:t>
      </w:r>
    </w:p>
    <w:p w:rsidR="00D72A18" w:rsidRPr="00E61D0B" w:rsidRDefault="00D72A18" w:rsidP="00E61D0B">
      <w:pPr>
        <w:spacing w:after="0" w:line="240" w:lineRule="auto"/>
        <w:rPr>
          <w:rFonts w:ascii="Times New Roman" w:eastAsia="Segoe UI" w:hAnsi="Times New Roman" w:cs="Times New Roman"/>
          <w:sz w:val="24"/>
          <w:szCs w:val="24"/>
        </w:rPr>
      </w:pPr>
    </w:p>
    <w:p w:rsidR="00D72A18" w:rsidRPr="00E61D0B" w:rsidRDefault="00D72A18" w:rsidP="00E61D0B">
      <w:pPr>
        <w:spacing w:after="0" w:line="240" w:lineRule="auto"/>
        <w:jc w:val="center"/>
        <w:rPr>
          <w:rFonts w:ascii="Times New Roman" w:eastAsia="Segoe UI" w:hAnsi="Times New Roman" w:cs="Times New Roman"/>
          <w:sz w:val="24"/>
          <w:szCs w:val="24"/>
        </w:rPr>
      </w:pPr>
      <w:r w:rsidRPr="00E61D0B">
        <w:rPr>
          <w:rFonts w:ascii="Times New Roman" w:eastAsia="Segoe UI" w:hAnsi="Times New Roman" w:cs="Times New Roman"/>
          <w:b/>
          <w:sz w:val="24"/>
          <w:szCs w:val="24"/>
        </w:rPr>
        <w:t>“2025. Bicentenario de la vida municipal en el Estado de México”.</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right"/>
        <w:rPr>
          <w:rFonts w:ascii="Times New Roman" w:eastAsia="Bell MT" w:hAnsi="Times New Roman" w:cs="Times New Roman"/>
          <w:sz w:val="24"/>
          <w:szCs w:val="24"/>
        </w:rPr>
      </w:pPr>
      <w:r w:rsidRPr="00E61D0B">
        <w:rPr>
          <w:rFonts w:ascii="Times New Roman" w:eastAsia="Bell MT" w:hAnsi="Times New Roman" w:cs="Times New Roman"/>
          <w:sz w:val="24"/>
          <w:szCs w:val="24"/>
        </w:rPr>
        <w:t>Toluca, Estado de México a 10 de septiembre del año 2025.</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rPr>
          <w:rFonts w:ascii="Times New Roman" w:eastAsia="Bell MT" w:hAnsi="Times New Roman" w:cs="Times New Roman"/>
          <w:b/>
          <w:sz w:val="24"/>
          <w:szCs w:val="24"/>
        </w:rPr>
      </w:pPr>
      <w:r w:rsidRPr="00E61D0B">
        <w:rPr>
          <w:rFonts w:ascii="Times New Roman" w:eastAsia="Bell MT" w:hAnsi="Times New Roman" w:cs="Times New Roman"/>
          <w:b/>
          <w:sz w:val="24"/>
          <w:szCs w:val="24"/>
        </w:rPr>
        <w:t>DIP. MARTHA AZUCENA CAMACHO REYNOSO</w:t>
      </w:r>
    </w:p>
    <w:p w:rsidR="00D72A18" w:rsidRPr="00E61D0B" w:rsidRDefault="00D72A18" w:rsidP="00E61D0B">
      <w:pPr>
        <w:spacing w:after="0" w:line="240" w:lineRule="auto"/>
        <w:rPr>
          <w:rFonts w:ascii="Times New Roman" w:eastAsia="Bell MT" w:hAnsi="Times New Roman" w:cs="Times New Roman"/>
          <w:sz w:val="24"/>
          <w:szCs w:val="24"/>
        </w:rPr>
      </w:pPr>
      <w:r w:rsidRPr="00E61D0B">
        <w:rPr>
          <w:rFonts w:ascii="Times New Roman" w:eastAsia="Bell MT" w:hAnsi="Times New Roman" w:cs="Times New Roman"/>
          <w:b/>
          <w:sz w:val="24"/>
          <w:szCs w:val="24"/>
        </w:rPr>
        <w:t>PRESIDENTA DE LA DIRECTIVA</w:t>
      </w: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b/>
          <w:sz w:val="24"/>
          <w:szCs w:val="24"/>
        </w:rPr>
        <w:t>DE LA LXII LEGISLATURA DEL ESTADO DE MÉXICO</w:t>
      </w: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b/>
          <w:sz w:val="24"/>
          <w:szCs w:val="24"/>
        </w:rPr>
        <w:t>PRESENTE</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b/>
          <w:sz w:val="24"/>
          <w:szCs w:val="24"/>
        </w:rPr>
        <w:t xml:space="preserve">DIPUTADA SANDRA PATRICIA SANTOS RODRÍGUEZ </w:t>
      </w:r>
      <w:r w:rsidRPr="00E61D0B">
        <w:rPr>
          <w:rFonts w:ascii="Times New Roman" w:eastAsia="Bell MT" w:hAnsi="Times New Roman" w:cs="Times New Roman"/>
          <w:sz w:val="24"/>
          <w:szCs w:val="24"/>
        </w:rPr>
        <w:t xml:space="preserve">integrante del Grupo Parlamentario de morena en la LXII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siguiente </w:t>
      </w:r>
      <w:r w:rsidRPr="00E61D0B">
        <w:rPr>
          <w:rFonts w:ascii="Times New Roman" w:eastAsia="Bell MT" w:hAnsi="Times New Roman" w:cs="Times New Roman"/>
          <w:b/>
          <w:sz w:val="24"/>
          <w:szCs w:val="24"/>
        </w:rPr>
        <w:t xml:space="preserve">INICIATIVA CON PROYECTO DE DECRETO POR EL QUE SE ADICIONA </w:t>
      </w:r>
      <w:r w:rsidRPr="00E61D0B">
        <w:rPr>
          <w:rFonts w:ascii="Times New Roman" w:eastAsia="Bell MT" w:hAnsi="Times New Roman" w:cs="Times New Roman"/>
          <w:b/>
          <w:sz w:val="24"/>
          <w:szCs w:val="24"/>
        </w:rPr>
        <w:lastRenderedPageBreak/>
        <w:t>LA FRACCIÓN VII AL ARTÍCULO 9 DE LA LEY DE EDUCACIÓN DEL ESTADO DE MÉXICO</w:t>
      </w:r>
      <w:r w:rsidRPr="00E61D0B">
        <w:rPr>
          <w:rFonts w:ascii="Times New Roman" w:eastAsia="Bell MT" w:hAnsi="Times New Roman" w:cs="Times New Roman"/>
          <w:sz w:val="24"/>
          <w:szCs w:val="24"/>
        </w:rPr>
        <w:t>, con sustento en la siguiente:</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center"/>
        <w:rPr>
          <w:rFonts w:ascii="Times New Roman" w:eastAsia="Bell MT" w:hAnsi="Times New Roman" w:cs="Times New Roman"/>
          <w:sz w:val="24"/>
          <w:szCs w:val="24"/>
        </w:rPr>
      </w:pPr>
      <w:r w:rsidRPr="00E61D0B">
        <w:rPr>
          <w:rFonts w:ascii="Times New Roman" w:eastAsia="Bell MT" w:hAnsi="Times New Roman" w:cs="Times New Roman"/>
          <w:b/>
          <w:sz w:val="24"/>
          <w:szCs w:val="24"/>
        </w:rPr>
        <w:t>EXPOSICIÓN DE MOTIVOS</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En el Estado de México, somos testigos de una realidad alarmante: nuestros jóvenes enfrentan a presiones académicas, sociales y emocionales que pueden ser abrumadoras.</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La educación es un derecho, pero la salud mental es un pilar que sostiene ese derecho. POR ello, es imprescindible integrar la educación sobre salud mental en nuestros planes y programas de estudio. No se trata solo de proteger y cuidar a nuestros alumnos, sino de dotarlos de herramientas para superar los desafíos que la vida les presentará.</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La salud mental no es un lujo ni un tema opcional: es una necesidad fundamental que requiere atención y acción. Al hablar de la salud mental de nuestros estudiantes, no nos referimos únicamente a su bienestar individual, sino también a su capacidad para aprender, para relacionarse y desarrollar su máximo potencial.</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Nos encontramos en un momento crucial en la historia del Estado de México. Las juventudes de nuestra entidad enfrentan desafíos sin precedentes, y como representantes populares, tenemos el deber de proteger su bienestar. Uno de los temas que debe ocupar un lugar central en la Ley de Educación del Estado de México es, precisamente la salud mental.</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Este componente es esencial para el desarrollo integral de nuestras juventudes. No solo impacta en su desempeño escolar, sino también en su calidad de vida, relaciones interpersonales y, en última instancia, su futuro.</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La adolescencia es una etapa crítica en la que se construyen las bases emocionales que perduran toda la vida. Sin embargo, muchos jóvenes lidian en silencio con ansiedad, depresión y otros trastornos mentales. La falta de herramientas, acompañamiento y recursos agrava la situación.</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De acuerdo con estudios recientes, uno de cada cinco jóvenes en el Estado de México presenta algún tipo de problema de salud mental. Esto es motivo de preocupación. Si no actuamos de inmediato corremos el riesgo de perder a una generación brillante, y llena de potencial.</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Por lo anterior, considero urgente incluir la salud mental en los planes y programas educativos de todos los niveles. Solo así podremos garantizar un desarrollo integral para nuestras juventudes y prepararlas para las complejidades del mundo actual.</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La salud mental es un tema que nos involucra a todos. No distingue edad, género ni condición social. Todos podemos experimentar ansiedad, depresión o estrés. Es por eso que no debemos permanecer indiferentes mientras nuestros jóvenes luchan en silencio.</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Una buena salud mental fortalece no solo el bienestar emocional, sino también la capacidad para aprender, relacionarse y prosperar. Permite a las y los estudiantes enfrentar los retos académicos con confianza, desarrollar habilidades socioemocionales y gestionar adecuadamente el estrés.</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 xml:space="preserve">Los problemas de salud mental en el país, y particularmente en nuestro estado, son diversos y están en aumento. Desde la ansiedad y la depresión, hasta el acoso escolar, nuestros jóvenes se ven </w:t>
      </w:r>
      <w:r w:rsidRPr="00E61D0B">
        <w:rPr>
          <w:rFonts w:ascii="Times New Roman" w:eastAsia="Bell MT" w:hAnsi="Times New Roman" w:cs="Times New Roman"/>
          <w:sz w:val="24"/>
          <w:szCs w:val="24"/>
        </w:rPr>
        <w:lastRenderedPageBreak/>
        <w:t>expuestos a múltiples factores que afectan su desarrollo y su futuro. Es necesario que reflexionemos juntos sobre esta situación preocupante.</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Ignorar este problema tendría consecuencias graves. Muchos jóvenes con potencial para ser líderes, innovadores y agentes de cambio podrían quedar atrapados en la oscuridad de su dolor emocional.</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Esto no es solo un problema de salud, es un problema social. Como legisladores, tenemos la responsabilidad de atenderlo. Incluir la educación sobre salud mental en los planes y programas de estudio no es solo una opción: es una necesidad urgente.</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La salud mental no debe ser un tema tabú. Debemos enseñar a nuestras juventudes a reconocer los signos de estrés y ansiedad, a pedir ayuda cuando la necesiten, y a entender que cuidar de su salud mental es tan importante como prepararse para un examen.</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Visualicemos un futuro en el que nuestros estudiantes no solo cuenten con conocimientos académicos, sino también con las herramientas emocionales para afrontar la vida. Un futuro en el que hablar de salud mental sea natural, donde la empatía y la comprensión sean valores cotidianos en nuestras escuelas.</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Este futuro es posible si trabajamos juntos. La inclusión de la salud mental en el currículo escolar contribuye a disminuir el acoso escolar, mejorar el rendimiento académico y fortalecer la convivencia.</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Times New Roman" w:hAnsi="Times New Roman" w:cs="Times New Roman"/>
          <w:sz w:val="24"/>
          <w:szCs w:val="24"/>
        </w:rPr>
      </w:pPr>
      <w:r w:rsidRPr="00E61D0B">
        <w:rPr>
          <w:rFonts w:ascii="Times New Roman" w:eastAsia="Bell MT" w:hAnsi="Times New Roman" w:cs="Times New Roman"/>
          <w:sz w:val="24"/>
          <w:szCs w:val="24"/>
        </w:rPr>
        <w:t>También es esencial garantizar que las escuelas cuenten con apoyos necesarios, como la presencia de profesionales capacitados: psicólogos y consejeros escolares que brinden atención directa a quien lo necesita.</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Al crear entornos seguros y accesibles, enviaremos un mensaje claro: la salud mental importa tanto como la salud física y merece nuestra atención.</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Como legisladores, tenemos la oportunidad de generar un cambio. Podemos ser la voz de una generación que exige ser escuchada. Incluir la salud mental en la Ley de Educación del Estado de México es un paso que no podemos postergar.</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No se trata únicamente de una política pública. Se trata de humanidad.</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Por lo anteriormente expuesto, someto a la consideración de esta Soberanía el siguiente:</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center"/>
        <w:rPr>
          <w:rFonts w:ascii="Times New Roman" w:eastAsia="Bell MT" w:hAnsi="Times New Roman" w:cs="Times New Roman"/>
          <w:sz w:val="24"/>
          <w:szCs w:val="24"/>
        </w:rPr>
      </w:pPr>
      <w:r w:rsidRPr="00E61D0B">
        <w:rPr>
          <w:rFonts w:ascii="Times New Roman" w:eastAsia="Bell MT" w:hAnsi="Times New Roman" w:cs="Times New Roman"/>
          <w:b/>
          <w:sz w:val="24"/>
          <w:szCs w:val="24"/>
        </w:rPr>
        <w:t>ATENTAMENTE</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center"/>
        <w:rPr>
          <w:rFonts w:ascii="Times New Roman" w:eastAsia="Bell MT" w:hAnsi="Times New Roman" w:cs="Times New Roman"/>
          <w:b/>
          <w:sz w:val="24"/>
          <w:szCs w:val="24"/>
        </w:rPr>
      </w:pPr>
      <w:r w:rsidRPr="00E61D0B">
        <w:rPr>
          <w:rFonts w:ascii="Times New Roman" w:eastAsia="Bell MT" w:hAnsi="Times New Roman" w:cs="Times New Roman"/>
          <w:b/>
          <w:sz w:val="24"/>
          <w:szCs w:val="24"/>
        </w:rPr>
        <w:t>SANDRA PATRICIA SANTOS RODRÍGUEZ</w:t>
      </w:r>
    </w:p>
    <w:p w:rsidR="00D72A18" w:rsidRPr="00E61D0B" w:rsidRDefault="00D72A18" w:rsidP="00E61D0B">
      <w:pPr>
        <w:spacing w:after="0" w:line="240" w:lineRule="auto"/>
        <w:jc w:val="center"/>
        <w:rPr>
          <w:rFonts w:ascii="Times New Roman" w:eastAsia="Times New Roman" w:hAnsi="Times New Roman" w:cs="Times New Roman"/>
          <w:sz w:val="24"/>
          <w:szCs w:val="24"/>
        </w:rPr>
      </w:pPr>
      <w:r w:rsidRPr="00E61D0B">
        <w:rPr>
          <w:rFonts w:ascii="Times New Roman" w:eastAsia="Bell MT" w:hAnsi="Times New Roman" w:cs="Times New Roman"/>
          <w:b/>
          <w:sz w:val="24"/>
          <w:szCs w:val="24"/>
        </w:rPr>
        <w:t>DIPUTADA PRESENTANTE</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b/>
          <w:sz w:val="24"/>
          <w:szCs w:val="24"/>
        </w:rPr>
        <w:t>La H. “LXII” Legislatura del Estado de México decreta:</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center"/>
        <w:rPr>
          <w:rFonts w:ascii="Times New Roman" w:eastAsia="Bell MT" w:hAnsi="Times New Roman" w:cs="Times New Roman"/>
          <w:sz w:val="24"/>
          <w:szCs w:val="24"/>
        </w:rPr>
      </w:pPr>
      <w:r w:rsidRPr="00E61D0B">
        <w:rPr>
          <w:rFonts w:ascii="Times New Roman" w:eastAsia="Bell MT" w:hAnsi="Times New Roman" w:cs="Times New Roman"/>
          <w:b/>
          <w:sz w:val="24"/>
          <w:szCs w:val="24"/>
        </w:rPr>
        <w:t>PROYECTO DE DECRETO</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b/>
          <w:sz w:val="24"/>
          <w:szCs w:val="24"/>
        </w:rPr>
        <w:lastRenderedPageBreak/>
        <w:t xml:space="preserve">ARTÍCULO PRIMERO.  </w:t>
      </w:r>
      <w:r w:rsidRPr="00E61D0B">
        <w:rPr>
          <w:rFonts w:ascii="Times New Roman" w:eastAsia="Bell MT" w:hAnsi="Times New Roman" w:cs="Times New Roman"/>
          <w:sz w:val="24"/>
          <w:szCs w:val="24"/>
        </w:rPr>
        <w:t>Se adiciona la fracción VII al artículo 9 de la Ley de Educación del Estado de México, para quedar como sigue:</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CF037C"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Artículo</w:t>
      </w:r>
      <w:r w:rsidR="00D72A18" w:rsidRPr="00E61D0B">
        <w:rPr>
          <w:rFonts w:ascii="Times New Roman" w:eastAsia="Bell MT" w:hAnsi="Times New Roman" w:cs="Times New Roman"/>
          <w:sz w:val="24"/>
          <w:szCs w:val="24"/>
        </w:rPr>
        <w:t xml:space="preserve"> 9 …</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I a VI. …</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VII. …  Promover y fomentar la inclusión de la educación para la salud mental como un eje transversal en los planes de estudio, orientada al desarrollo de habilidades para el bienestar emocional y un mecanismo prioritario de prevención, detección y atención de trastornos mentales.</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center"/>
        <w:rPr>
          <w:rFonts w:ascii="Times New Roman" w:eastAsia="Bell MT" w:hAnsi="Times New Roman" w:cs="Times New Roman"/>
          <w:sz w:val="24"/>
          <w:szCs w:val="24"/>
        </w:rPr>
      </w:pPr>
      <w:r w:rsidRPr="00E61D0B">
        <w:rPr>
          <w:rFonts w:ascii="Times New Roman" w:eastAsia="Bell MT" w:hAnsi="Times New Roman" w:cs="Times New Roman"/>
          <w:b/>
          <w:sz w:val="24"/>
          <w:szCs w:val="24"/>
        </w:rPr>
        <w:t>TRANSITORIOS</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b/>
          <w:sz w:val="24"/>
          <w:szCs w:val="24"/>
        </w:rPr>
        <w:t xml:space="preserve">ARTÍCULO PRIMERO. </w:t>
      </w:r>
      <w:r w:rsidRPr="00E61D0B">
        <w:rPr>
          <w:rFonts w:ascii="Times New Roman" w:eastAsia="Bell MT" w:hAnsi="Times New Roman" w:cs="Times New Roman"/>
          <w:sz w:val="24"/>
          <w:szCs w:val="24"/>
        </w:rPr>
        <w:t>Publíquese el presente decreto en el periódico oficial “Gaceta del Gobierno del Estado Libre y Soberano de México”.</w:t>
      </w:r>
    </w:p>
    <w:p w:rsidR="00D72A18" w:rsidRPr="00E61D0B" w:rsidRDefault="00D72A18" w:rsidP="00E61D0B">
      <w:pPr>
        <w:spacing w:after="0" w:line="240" w:lineRule="auto"/>
        <w:rPr>
          <w:rFonts w:ascii="Times New Roman" w:eastAsia="Times New Roman"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b/>
          <w:sz w:val="24"/>
          <w:szCs w:val="24"/>
        </w:rPr>
        <w:t xml:space="preserve">ARTÍCULO SEGUNDO. </w:t>
      </w:r>
      <w:r w:rsidRPr="00E61D0B">
        <w:rPr>
          <w:rFonts w:ascii="Times New Roman" w:eastAsia="Bell MT" w:hAnsi="Times New Roman" w:cs="Times New Roman"/>
          <w:sz w:val="24"/>
          <w:szCs w:val="24"/>
        </w:rPr>
        <w:t>El presente decreto entrará en vigor el día siguiente al de su publicación en el Periódico Oficial “Gaceta del Gobierno del Estado Libre y Soberano de México”.</w:t>
      </w:r>
    </w:p>
    <w:p w:rsidR="00D72A18" w:rsidRPr="00E61D0B" w:rsidRDefault="00D72A18" w:rsidP="00E61D0B">
      <w:pPr>
        <w:spacing w:after="0" w:line="240" w:lineRule="auto"/>
        <w:jc w:val="both"/>
        <w:rPr>
          <w:rFonts w:ascii="Times New Roman" w:eastAsia="Bell MT"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La titular del Poder Ejecutivo lo tendrá por entendido, haciendo que se publique y se cumpla.</w:t>
      </w:r>
    </w:p>
    <w:p w:rsidR="00D72A18" w:rsidRPr="00E61D0B" w:rsidRDefault="00D72A18" w:rsidP="00E61D0B">
      <w:pPr>
        <w:spacing w:after="0" w:line="240" w:lineRule="auto"/>
        <w:jc w:val="both"/>
        <w:rPr>
          <w:rFonts w:ascii="Times New Roman" w:eastAsia="Bell MT" w:hAnsi="Times New Roman" w:cs="Times New Roman"/>
          <w:sz w:val="24"/>
          <w:szCs w:val="24"/>
        </w:rPr>
      </w:pPr>
    </w:p>
    <w:p w:rsidR="00D72A18" w:rsidRPr="00E61D0B" w:rsidRDefault="00D72A18" w:rsidP="00E61D0B">
      <w:pPr>
        <w:spacing w:after="0" w:line="240" w:lineRule="auto"/>
        <w:jc w:val="both"/>
        <w:rPr>
          <w:rFonts w:ascii="Times New Roman" w:eastAsia="Bell MT" w:hAnsi="Times New Roman" w:cs="Times New Roman"/>
          <w:sz w:val="24"/>
          <w:szCs w:val="24"/>
        </w:rPr>
      </w:pPr>
      <w:r w:rsidRPr="00E61D0B">
        <w:rPr>
          <w:rFonts w:ascii="Times New Roman" w:eastAsia="Bell MT" w:hAnsi="Times New Roman" w:cs="Times New Roman"/>
          <w:sz w:val="24"/>
          <w:szCs w:val="24"/>
        </w:rPr>
        <w:t xml:space="preserve">Dado en el Palacio del Poder Legislativo en la Ciudad de Toluca de Lerdo, capital del Estado de México, a los días </w:t>
      </w:r>
      <w:r w:rsidRPr="00E61D0B">
        <w:rPr>
          <w:rFonts w:ascii="Times New Roman" w:eastAsia="Bell MT" w:hAnsi="Times New Roman" w:cs="Times New Roman"/>
          <w:sz w:val="24"/>
          <w:szCs w:val="24"/>
          <w:u w:val="single" w:color="000000"/>
        </w:rPr>
        <w:t xml:space="preserve">    </w:t>
      </w:r>
      <w:r w:rsidRPr="00E61D0B">
        <w:rPr>
          <w:rFonts w:ascii="Times New Roman" w:eastAsia="Bell MT" w:hAnsi="Times New Roman" w:cs="Times New Roman"/>
          <w:sz w:val="24"/>
          <w:szCs w:val="24"/>
        </w:rPr>
        <w:t xml:space="preserve"> del mes de </w:t>
      </w:r>
      <w:r w:rsidRPr="00E61D0B">
        <w:rPr>
          <w:rFonts w:ascii="Times New Roman" w:eastAsia="Bell MT" w:hAnsi="Times New Roman" w:cs="Times New Roman"/>
          <w:sz w:val="24"/>
          <w:szCs w:val="24"/>
          <w:u w:val="single" w:color="000000"/>
        </w:rPr>
        <w:t xml:space="preserve">      </w:t>
      </w:r>
      <w:r w:rsidRPr="00E61D0B">
        <w:rPr>
          <w:rFonts w:ascii="Times New Roman" w:eastAsia="Bell MT" w:hAnsi="Times New Roman" w:cs="Times New Roman"/>
          <w:sz w:val="24"/>
          <w:szCs w:val="24"/>
        </w:rPr>
        <w:t xml:space="preserve"> dos mil veinticinco.</w:t>
      </w:r>
    </w:p>
    <w:p w:rsidR="0037648D" w:rsidRPr="00E61D0B" w:rsidRDefault="0037648D" w:rsidP="00E61D0B">
      <w:pPr>
        <w:spacing w:after="0" w:line="240" w:lineRule="auto"/>
        <w:jc w:val="center"/>
        <w:rPr>
          <w:rFonts w:ascii="Times New Roman" w:hAnsi="Times New Roman"/>
          <w:sz w:val="24"/>
          <w:szCs w:val="24"/>
        </w:rPr>
      </w:pPr>
    </w:p>
    <w:p w:rsidR="0037648D" w:rsidRPr="00E61D0B" w:rsidRDefault="0037648D"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(Fin del documento)</w:t>
      </w:r>
    </w:p>
    <w:p w:rsidR="0037648D" w:rsidRPr="00E61D0B" w:rsidRDefault="0037648D" w:rsidP="00E61D0B">
      <w:pPr>
        <w:spacing w:after="0" w:line="240" w:lineRule="auto"/>
        <w:jc w:val="center"/>
        <w:rPr>
          <w:rFonts w:ascii="Times New Roman" w:hAnsi="Times New Roman"/>
          <w:sz w:val="24"/>
          <w:szCs w:val="24"/>
        </w:rPr>
      </w:pPr>
    </w:p>
    <w:p w:rsidR="00473EE0" w:rsidRPr="00E61D0B" w:rsidRDefault="00473EE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Diputada, Sandra Patricia Santos Rodríguez.</w:t>
      </w:r>
      <w:r w:rsidR="001473EE" w:rsidRPr="00E61D0B">
        <w:rPr>
          <w:rFonts w:ascii="Times New Roman" w:hAnsi="Times New Roman" w:cs="Times New Roman"/>
          <w:sz w:val="24"/>
          <w:szCs w:val="24"/>
        </w:rPr>
        <w:t xml:space="preserve"> </w:t>
      </w:r>
      <w:r w:rsidRPr="00E61D0B">
        <w:rPr>
          <w:rFonts w:ascii="Times New Roman" w:hAnsi="Times New Roman" w:cs="Times New Roman"/>
          <w:sz w:val="24"/>
          <w:szCs w:val="24"/>
        </w:rPr>
        <w:t>Diputada Araceli</w:t>
      </w:r>
      <w:r w:rsidR="001473EE" w:rsidRPr="00E61D0B">
        <w:rPr>
          <w:rFonts w:ascii="Times New Roman" w:hAnsi="Times New Roman" w:cs="Times New Roman"/>
          <w:sz w:val="24"/>
          <w:szCs w:val="24"/>
        </w:rPr>
        <w:t>.</w:t>
      </w:r>
    </w:p>
    <w:p w:rsidR="00473EE0" w:rsidRPr="00E61D0B" w:rsidRDefault="00473EE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w:t>
      </w:r>
      <w:r w:rsidR="001B261B" w:rsidRPr="00E61D0B">
        <w:rPr>
          <w:rFonts w:ascii="Times New Roman" w:hAnsi="Times New Roman" w:cs="Times New Roman"/>
          <w:sz w:val="24"/>
          <w:szCs w:val="24"/>
        </w:rPr>
        <w:t>.</w:t>
      </w:r>
      <w:r w:rsidRPr="00E61D0B">
        <w:rPr>
          <w:rFonts w:ascii="Times New Roman" w:hAnsi="Times New Roman" w:cs="Times New Roman"/>
          <w:sz w:val="24"/>
          <w:szCs w:val="24"/>
        </w:rPr>
        <w:t xml:space="preserve"> ARACELI CASASOLA SALAZAR</w:t>
      </w:r>
      <w:r w:rsidR="00134AE8"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 xml:space="preserve">. </w:t>
      </w:r>
      <w:r w:rsidR="009468EF" w:rsidRPr="00E61D0B">
        <w:rPr>
          <w:rFonts w:ascii="Times New Roman" w:hAnsi="Times New Roman" w:cs="Times New Roman"/>
          <w:sz w:val="24"/>
          <w:szCs w:val="24"/>
        </w:rPr>
        <w:t xml:space="preserve">Antes </w:t>
      </w:r>
      <w:r w:rsidRPr="00E61D0B">
        <w:rPr>
          <w:rFonts w:ascii="Times New Roman" w:hAnsi="Times New Roman" w:cs="Times New Roman"/>
          <w:sz w:val="24"/>
          <w:szCs w:val="24"/>
        </w:rPr>
        <w:t xml:space="preserve">que nada, permítame felicitar a la Diputada Sandra por la presentación de esta Iniciativa en favor de los </w:t>
      </w:r>
      <w:r w:rsidR="00856D9C" w:rsidRPr="00E61D0B">
        <w:rPr>
          <w:rFonts w:ascii="Times New Roman" w:hAnsi="Times New Roman" w:cs="Times New Roman"/>
          <w:sz w:val="24"/>
          <w:szCs w:val="24"/>
        </w:rPr>
        <w:t xml:space="preserve">mexiquenses </w:t>
      </w:r>
      <w:r w:rsidRPr="00E61D0B">
        <w:rPr>
          <w:rFonts w:ascii="Times New Roman" w:hAnsi="Times New Roman" w:cs="Times New Roman"/>
          <w:sz w:val="24"/>
          <w:szCs w:val="24"/>
        </w:rPr>
        <w:t xml:space="preserve">y pedirte amablemente </w:t>
      </w:r>
      <w:r w:rsidR="00856D9C" w:rsidRPr="00E61D0B">
        <w:rPr>
          <w:rFonts w:ascii="Times New Roman" w:hAnsi="Times New Roman" w:cs="Times New Roman"/>
          <w:sz w:val="24"/>
          <w:szCs w:val="24"/>
        </w:rPr>
        <w:t>diputada</w:t>
      </w:r>
      <w:r w:rsidRPr="00E61D0B">
        <w:rPr>
          <w:rFonts w:ascii="Times New Roman" w:hAnsi="Times New Roman" w:cs="Times New Roman"/>
          <w:sz w:val="24"/>
          <w:szCs w:val="24"/>
        </w:rPr>
        <w:t xml:space="preserve">, si me permites adherirme a tu </w:t>
      </w:r>
      <w:r w:rsidR="00134AE8" w:rsidRPr="00E61D0B">
        <w:rPr>
          <w:rFonts w:ascii="Times New Roman" w:hAnsi="Times New Roman" w:cs="Times New Roman"/>
          <w:sz w:val="24"/>
          <w:szCs w:val="24"/>
        </w:rPr>
        <w:t xml:space="preserve">iniciativa </w:t>
      </w:r>
      <w:r w:rsidRPr="00E61D0B">
        <w:rPr>
          <w:rFonts w:ascii="Times New Roman" w:hAnsi="Times New Roman" w:cs="Times New Roman"/>
          <w:sz w:val="24"/>
          <w:szCs w:val="24"/>
        </w:rPr>
        <w:t xml:space="preserve">como podrás saber el pasado, ya va </w:t>
      </w:r>
      <w:r w:rsidR="00856D9C" w:rsidRPr="00E61D0B">
        <w:rPr>
          <w:rFonts w:ascii="Times New Roman" w:hAnsi="Times New Roman" w:cs="Times New Roman"/>
          <w:sz w:val="24"/>
          <w:szCs w:val="24"/>
        </w:rPr>
        <w:t xml:space="preserve">a </w:t>
      </w:r>
      <w:r w:rsidRPr="00E61D0B">
        <w:rPr>
          <w:rFonts w:ascii="Times New Roman" w:hAnsi="Times New Roman" w:cs="Times New Roman"/>
          <w:sz w:val="24"/>
          <w:szCs w:val="24"/>
        </w:rPr>
        <w:t xml:space="preserve">ser un año que tu servidora presento una iniciativa de la presente Ley </w:t>
      </w:r>
      <w:r w:rsidR="00720EAF" w:rsidRPr="00E61D0B">
        <w:rPr>
          <w:rFonts w:ascii="Times New Roman" w:hAnsi="Times New Roman" w:cs="Times New Roman"/>
          <w:sz w:val="24"/>
          <w:szCs w:val="24"/>
        </w:rPr>
        <w:t xml:space="preserve">de Salud Mental </w:t>
      </w:r>
      <w:r w:rsidRPr="00E61D0B">
        <w:rPr>
          <w:rFonts w:ascii="Times New Roman" w:hAnsi="Times New Roman" w:cs="Times New Roman"/>
          <w:sz w:val="24"/>
          <w:szCs w:val="24"/>
        </w:rPr>
        <w:t xml:space="preserve">y me gustaría mucho para ver si pudiéramos abonar, que de permitirlo la Presidenta y que llegará a pasar a la </w:t>
      </w:r>
      <w:r w:rsidR="003A4527" w:rsidRPr="00E61D0B">
        <w:rPr>
          <w:rFonts w:ascii="Times New Roman" w:hAnsi="Times New Roman" w:cs="Times New Roman"/>
          <w:sz w:val="24"/>
          <w:szCs w:val="24"/>
        </w:rPr>
        <w:t xml:space="preserve">Mesa </w:t>
      </w:r>
      <w:r w:rsidRPr="00E61D0B">
        <w:rPr>
          <w:rFonts w:ascii="Times New Roman" w:hAnsi="Times New Roman" w:cs="Times New Roman"/>
          <w:sz w:val="24"/>
          <w:szCs w:val="24"/>
        </w:rPr>
        <w:t xml:space="preserve">de debates, pudiéramos poder cooperar y aportar inquietudes que tiene su servidora a </w:t>
      </w:r>
      <w:r w:rsidR="001473EE" w:rsidRPr="00E61D0B">
        <w:rPr>
          <w:rFonts w:ascii="Times New Roman" w:hAnsi="Times New Roman" w:cs="Times New Roman"/>
          <w:sz w:val="24"/>
          <w:szCs w:val="24"/>
        </w:rPr>
        <w:t>esta</w:t>
      </w:r>
      <w:r w:rsidRPr="00E61D0B">
        <w:rPr>
          <w:rFonts w:ascii="Times New Roman" w:hAnsi="Times New Roman" w:cs="Times New Roman"/>
          <w:sz w:val="24"/>
          <w:szCs w:val="24"/>
        </w:rPr>
        <w:t xml:space="preserve"> iniciativa y podamos velar por esos jóvenes mexiquenses que bien es cierto</w:t>
      </w:r>
      <w:r w:rsidR="007F10E2" w:rsidRPr="00E61D0B">
        <w:rPr>
          <w:rFonts w:ascii="Times New Roman" w:hAnsi="Times New Roman" w:cs="Times New Roman"/>
          <w:sz w:val="24"/>
          <w:szCs w:val="24"/>
        </w:rPr>
        <w:t>, como</w:t>
      </w:r>
      <w:r w:rsidRPr="00E61D0B">
        <w:rPr>
          <w:rFonts w:ascii="Times New Roman" w:hAnsi="Times New Roman" w:cs="Times New Roman"/>
          <w:sz w:val="24"/>
          <w:szCs w:val="24"/>
        </w:rPr>
        <w:t xml:space="preserve"> dice tu iniciativa, hay una cruda realidad en materia de salud mental para todos nuestros jóvenes.</w:t>
      </w:r>
    </w:p>
    <w:p w:rsidR="00473EE0" w:rsidRPr="00E61D0B" w:rsidRDefault="00473EE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 xml:space="preserve">PRESIDENTA DIP. MARTHA AZUCENA CAMACHO REYNOSO. ¿Diputada Sandra Patricia Santos, acepta usted? </w:t>
      </w:r>
      <w:r w:rsidR="002523B5" w:rsidRPr="00E61D0B">
        <w:rPr>
          <w:rFonts w:ascii="Times New Roman" w:hAnsi="Times New Roman" w:cs="Times New Roman"/>
          <w:sz w:val="24"/>
          <w:szCs w:val="24"/>
        </w:rPr>
        <w:t xml:space="preserve">queda </w:t>
      </w:r>
      <w:r w:rsidRPr="00E61D0B">
        <w:rPr>
          <w:rFonts w:ascii="Times New Roman" w:hAnsi="Times New Roman" w:cs="Times New Roman"/>
          <w:sz w:val="24"/>
          <w:szCs w:val="24"/>
        </w:rPr>
        <w:t>registrado</w:t>
      </w:r>
      <w:r w:rsidR="007F10E2" w:rsidRPr="00E61D0B">
        <w:rPr>
          <w:rFonts w:ascii="Times New Roman" w:hAnsi="Times New Roman" w:cs="Times New Roman"/>
          <w:sz w:val="24"/>
          <w:szCs w:val="24"/>
        </w:rPr>
        <w:t>,</w:t>
      </w:r>
      <w:r w:rsidRPr="00E61D0B">
        <w:rPr>
          <w:rFonts w:ascii="Times New Roman" w:hAnsi="Times New Roman" w:cs="Times New Roman"/>
          <w:sz w:val="24"/>
          <w:szCs w:val="24"/>
        </w:rPr>
        <w:t xml:space="preserve"> gracias.</w:t>
      </w:r>
    </w:p>
    <w:p w:rsidR="00473EE0" w:rsidRPr="00E61D0B" w:rsidRDefault="00473EE0"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Se registra la </w:t>
      </w:r>
      <w:r w:rsidR="002523B5" w:rsidRPr="00E61D0B">
        <w:rPr>
          <w:rFonts w:ascii="Times New Roman" w:hAnsi="Times New Roman" w:cs="Times New Roman"/>
          <w:sz w:val="24"/>
          <w:szCs w:val="24"/>
        </w:rPr>
        <w:t xml:space="preserve">iniciativa </w:t>
      </w:r>
      <w:r w:rsidRPr="00E61D0B">
        <w:rPr>
          <w:rFonts w:ascii="Times New Roman" w:hAnsi="Times New Roman" w:cs="Times New Roman"/>
          <w:sz w:val="24"/>
          <w:szCs w:val="24"/>
        </w:rPr>
        <w:t xml:space="preserve">y se remite a las Comisiones Legislativas de </w:t>
      </w:r>
      <w:r w:rsidR="007F10E2" w:rsidRPr="00E61D0B">
        <w:rPr>
          <w:rFonts w:ascii="Times New Roman" w:hAnsi="Times New Roman" w:cs="Times New Roman"/>
          <w:sz w:val="24"/>
          <w:szCs w:val="24"/>
        </w:rPr>
        <w:t>Educación</w:t>
      </w:r>
      <w:r w:rsidRPr="00E61D0B">
        <w:rPr>
          <w:rFonts w:ascii="Times New Roman" w:hAnsi="Times New Roman" w:cs="Times New Roman"/>
          <w:sz w:val="24"/>
          <w:szCs w:val="24"/>
        </w:rPr>
        <w:t xml:space="preserve">, </w:t>
      </w:r>
      <w:r w:rsidR="007F10E2" w:rsidRPr="00E61D0B">
        <w:rPr>
          <w:rFonts w:ascii="Times New Roman" w:hAnsi="Times New Roman" w:cs="Times New Roman"/>
          <w:sz w:val="24"/>
          <w:szCs w:val="24"/>
        </w:rPr>
        <w:t>Cultura</w:t>
      </w:r>
      <w:r w:rsidRPr="00E61D0B">
        <w:rPr>
          <w:rFonts w:ascii="Times New Roman" w:hAnsi="Times New Roman" w:cs="Times New Roman"/>
          <w:sz w:val="24"/>
          <w:szCs w:val="24"/>
        </w:rPr>
        <w:t xml:space="preserve">, </w:t>
      </w:r>
      <w:r w:rsidR="007F10E2" w:rsidRPr="00E61D0B">
        <w:rPr>
          <w:rFonts w:ascii="Times New Roman" w:hAnsi="Times New Roman" w:cs="Times New Roman"/>
          <w:sz w:val="24"/>
          <w:szCs w:val="24"/>
        </w:rPr>
        <w:t>Ciencia</w:t>
      </w:r>
      <w:r w:rsidRPr="00E61D0B">
        <w:rPr>
          <w:rFonts w:ascii="Times New Roman" w:hAnsi="Times New Roman" w:cs="Times New Roman"/>
          <w:sz w:val="24"/>
          <w:szCs w:val="24"/>
        </w:rPr>
        <w:t xml:space="preserve">, </w:t>
      </w:r>
      <w:r w:rsidR="007F10E2" w:rsidRPr="00E61D0B">
        <w:rPr>
          <w:rFonts w:ascii="Times New Roman" w:hAnsi="Times New Roman" w:cs="Times New Roman"/>
          <w:sz w:val="24"/>
          <w:szCs w:val="24"/>
        </w:rPr>
        <w:t xml:space="preserve">Tecnología </w:t>
      </w:r>
      <w:r w:rsidRPr="00E61D0B">
        <w:rPr>
          <w:rFonts w:ascii="Times New Roman" w:hAnsi="Times New Roman" w:cs="Times New Roman"/>
          <w:sz w:val="24"/>
          <w:szCs w:val="24"/>
        </w:rPr>
        <w:t xml:space="preserve">e </w:t>
      </w:r>
      <w:r w:rsidR="007F10E2" w:rsidRPr="00E61D0B">
        <w:rPr>
          <w:rFonts w:ascii="Times New Roman" w:hAnsi="Times New Roman" w:cs="Times New Roman"/>
          <w:sz w:val="24"/>
          <w:szCs w:val="24"/>
        </w:rPr>
        <w:t xml:space="preserve">Innovación </w:t>
      </w:r>
      <w:r w:rsidRPr="00E61D0B">
        <w:rPr>
          <w:rFonts w:ascii="Times New Roman" w:hAnsi="Times New Roman" w:cs="Times New Roman"/>
          <w:sz w:val="24"/>
          <w:szCs w:val="24"/>
        </w:rPr>
        <w:t xml:space="preserve">y de </w:t>
      </w:r>
      <w:r w:rsidR="007F10E2" w:rsidRPr="00E61D0B">
        <w:rPr>
          <w:rFonts w:ascii="Times New Roman" w:hAnsi="Times New Roman" w:cs="Times New Roman"/>
          <w:sz w:val="24"/>
          <w:szCs w:val="24"/>
        </w:rPr>
        <w:t>Salud</w:t>
      </w:r>
      <w:r w:rsidRPr="00E61D0B">
        <w:rPr>
          <w:rFonts w:ascii="Times New Roman" w:hAnsi="Times New Roman" w:cs="Times New Roman"/>
          <w:sz w:val="24"/>
          <w:szCs w:val="24"/>
        </w:rPr>
        <w:t xml:space="preserve">, </w:t>
      </w:r>
      <w:r w:rsidR="007F10E2" w:rsidRPr="00E61D0B">
        <w:rPr>
          <w:rFonts w:ascii="Times New Roman" w:hAnsi="Times New Roman" w:cs="Times New Roman"/>
          <w:sz w:val="24"/>
          <w:szCs w:val="24"/>
        </w:rPr>
        <w:t xml:space="preserve">Asistencia </w:t>
      </w:r>
      <w:r w:rsidRPr="00E61D0B">
        <w:rPr>
          <w:rFonts w:ascii="Times New Roman" w:hAnsi="Times New Roman" w:cs="Times New Roman"/>
          <w:sz w:val="24"/>
          <w:szCs w:val="24"/>
        </w:rPr>
        <w:t xml:space="preserve">y </w:t>
      </w:r>
      <w:r w:rsidR="007F10E2" w:rsidRPr="00E61D0B">
        <w:rPr>
          <w:rFonts w:ascii="Times New Roman" w:hAnsi="Times New Roman" w:cs="Times New Roman"/>
          <w:sz w:val="24"/>
          <w:szCs w:val="24"/>
        </w:rPr>
        <w:t xml:space="preserve">Bienestar Social </w:t>
      </w:r>
      <w:r w:rsidRPr="00E61D0B">
        <w:rPr>
          <w:rFonts w:ascii="Times New Roman" w:hAnsi="Times New Roman" w:cs="Times New Roman"/>
          <w:sz w:val="24"/>
          <w:szCs w:val="24"/>
        </w:rPr>
        <w:t>para su estudio y dictamen.</w:t>
      </w:r>
    </w:p>
    <w:p w:rsidR="00473EE0" w:rsidRPr="00E61D0B" w:rsidRDefault="00473EE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En términos del punto </w:t>
      </w:r>
      <w:r w:rsidR="007F10E2" w:rsidRPr="00E61D0B">
        <w:rPr>
          <w:rFonts w:ascii="Times New Roman" w:hAnsi="Times New Roman" w:cs="Times New Roman"/>
          <w:sz w:val="24"/>
          <w:szCs w:val="24"/>
        </w:rPr>
        <w:t>7</w:t>
      </w:r>
      <w:r w:rsidRPr="00E61D0B">
        <w:rPr>
          <w:rFonts w:ascii="Times New Roman" w:hAnsi="Times New Roman" w:cs="Times New Roman"/>
          <w:sz w:val="24"/>
          <w:szCs w:val="24"/>
        </w:rPr>
        <w:t xml:space="preserve">, el </w:t>
      </w:r>
      <w:r w:rsidR="00856D9C" w:rsidRPr="00E61D0B">
        <w:rPr>
          <w:rFonts w:ascii="Times New Roman" w:hAnsi="Times New Roman" w:cs="Times New Roman"/>
          <w:sz w:val="24"/>
          <w:szCs w:val="24"/>
        </w:rPr>
        <w:t xml:space="preserve">diputado </w:t>
      </w:r>
      <w:r w:rsidRPr="00E61D0B">
        <w:rPr>
          <w:rFonts w:ascii="Times New Roman" w:hAnsi="Times New Roman" w:cs="Times New Roman"/>
          <w:sz w:val="24"/>
          <w:szCs w:val="24"/>
        </w:rPr>
        <w:t>Edgar Samuel Ríos Moreno, presenta en nombre del Grupo Parlamentario del Partido morena</w:t>
      </w:r>
      <w:r w:rsidR="00851687" w:rsidRPr="00E61D0B">
        <w:rPr>
          <w:rFonts w:ascii="Times New Roman" w:hAnsi="Times New Roman" w:cs="Times New Roman"/>
          <w:sz w:val="24"/>
          <w:szCs w:val="24"/>
        </w:rPr>
        <w:t>,</w:t>
      </w:r>
      <w:r w:rsidRPr="00E61D0B">
        <w:rPr>
          <w:rFonts w:ascii="Times New Roman" w:hAnsi="Times New Roman" w:cs="Times New Roman"/>
          <w:sz w:val="24"/>
          <w:szCs w:val="24"/>
        </w:rPr>
        <w:t xml:space="preserve"> Iniciativa con Proyecto de Decreto por el que se expide la Ley par</w:t>
      </w:r>
      <w:r w:rsidR="001473EE" w:rsidRPr="00E61D0B">
        <w:rPr>
          <w:rFonts w:ascii="Times New Roman" w:hAnsi="Times New Roman" w:cs="Times New Roman"/>
          <w:sz w:val="24"/>
          <w:szCs w:val="24"/>
        </w:rPr>
        <w:t>a</w:t>
      </w:r>
      <w:r w:rsidRPr="00E61D0B">
        <w:rPr>
          <w:rFonts w:ascii="Times New Roman" w:hAnsi="Times New Roman" w:cs="Times New Roman"/>
          <w:sz w:val="24"/>
          <w:szCs w:val="24"/>
        </w:rPr>
        <w:t xml:space="preserve"> el </w:t>
      </w:r>
      <w:r w:rsidR="00851687" w:rsidRPr="00E61D0B">
        <w:rPr>
          <w:rFonts w:ascii="Times New Roman" w:hAnsi="Times New Roman" w:cs="Times New Roman"/>
          <w:sz w:val="24"/>
          <w:szCs w:val="24"/>
        </w:rPr>
        <w:t xml:space="preserve">Fomento </w:t>
      </w:r>
      <w:r w:rsidRPr="00E61D0B">
        <w:rPr>
          <w:rFonts w:ascii="Times New Roman" w:hAnsi="Times New Roman" w:cs="Times New Roman"/>
          <w:sz w:val="24"/>
          <w:szCs w:val="24"/>
        </w:rPr>
        <w:t xml:space="preserve">de la </w:t>
      </w:r>
      <w:r w:rsidR="00851687" w:rsidRPr="00E61D0B">
        <w:rPr>
          <w:rFonts w:ascii="Times New Roman" w:hAnsi="Times New Roman" w:cs="Times New Roman"/>
          <w:sz w:val="24"/>
          <w:szCs w:val="24"/>
        </w:rPr>
        <w:t xml:space="preserve">Lectura </w:t>
      </w:r>
      <w:r w:rsidRPr="00E61D0B">
        <w:rPr>
          <w:rFonts w:ascii="Times New Roman" w:hAnsi="Times New Roman" w:cs="Times New Roman"/>
          <w:sz w:val="24"/>
          <w:szCs w:val="24"/>
        </w:rPr>
        <w:t xml:space="preserve">y el </w:t>
      </w:r>
      <w:r w:rsidR="00851687" w:rsidRPr="00E61D0B">
        <w:rPr>
          <w:rFonts w:ascii="Times New Roman" w:hAnsi="Times New Roman" w:cs="Times New Roman"/>
          <w:sz w:val="24"/>
          <w:szCs w:val="24"/>
        </w:rPr>
        <w:t xml:space="preserve">Libro </w:t>
      </w:r>
      <w:r w:rsidRPr="00E61D0B">
        <w:rPr>
          <w:rFonts w:ascii="Times New Roman" w:hAnsi="Times New Roman" w:cs="Times New Roman"/>
          <w:sz w:val="24"/>
          <w:szCs w:val="24"/>
        </w:rPr>
        <w:t>del Estado de México en materia de fomento a la lectura y a la libertad editorial.</w:t>
      </w:r>
    </w:p>
    <w:p w:rsidR="001414D8" w:rsidRPr="00E61D0B" w:rsidRDefault="00473EE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w:t>
      </w:r>
      <w:r w:rsidR="00E51104" w:rsidRPr="00E61D0B">
        <w:rPr>
          <w:rFonts w:ascii="Times New Roman" w:hAnsi="Times New Roman" w:cs="Times New Roman"/>
          <w:sz w:val="24"/>
          <w:szCs w:val="24"/>
        </w:rPr>
        <w:t>.</w:t>
      </w:r>
      <w:r w:rsidRPr="00E61D0B">
        <w:rPr>
          <w:rFonts w:ascii="Times New Roman" w:hAnsi="Times New Roman" w:cs="Times New Roman"/>
          <w:sz w:val="24"/>
          <w:szCs w:val="24"/>
        </w:rPr>
        <w:t xml:space="preserve"> EDGAR SAMUEL RÍOS MORENO. Muchas gracias</w:t>
      </w:r>
      <w:r w:rsidR="001414D8" w:rsidRPr="00E61D0B">
        <w:rPr>
          <w:rFonts w:ascii="Times New Roman" w:hAnsi="Times New Roman" w:cs="Times New Roman"/>
          <w:sz w:val="24"/>
          <w:szCs w:val="24"/>
        </w:rPr>
        <w:t>.</w:t>
      </w:r>
    </w:p>
    <w:p w:rsidR="00473EE0" w:rsidRPr="00E61D0B" w:rsidRDefault="001414D8"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Con </w:t>
      </w:r>
      <w:r w:rsidR="00473EE0" w:rsidRPr="00E61D0B">
        <w:rPr>
          <w:rFonts w:ascii="Times New Roman" w:hAnsi="Times New Roman" w:cs="Times New Roman"/>
          <w:sz w:val="24"/>
          <w:szCs w:val="24"/>
        </w:rPr>
        <w:t xml:space="preserve">el permiso de la Mesa directiva y de está Soberanía </w:t>
      </w:r>
      <w:r w:rsidR="00851687" w:rsidRPr="00E61D0B">
        <w:rPr>
          <w:rFonts w:ascii="Times New Roman" w:hAnsi="Times New Roman" w:cs="Times New Roman"/>
          <w:sz w:val="24"/>
          <w:szCs w:val="24"/>
        </w:rPr>
        <w:t>Popular;</w:t>
      </w:r>
      <w:r w:rsidR="00473EE0" w:rsidRPr="00E61D0B">
        <w:rPr>
          <w:rFonts w:ascii="Times New Roman" w:hAnsi="Times New Roman" w:cs="Times New Roman"/>
          <w:sz w:val="24"/>
          <w:szCs w:val="24"/>
        </w:rPr>
        <w:t xml:space="preserve"> agradezco a los medios de comunicación y a la gente que nos sigue a través de las redes sociales, gracias por su atención.</w:t>
      </w:r>
    </w:p>
    <w:p w:rsidR="00473EE0" w:rsidRPr="00E61D0B" w:rsidRDefault="00473EE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lastRenderedPageBreak/>
        <w:tab/>
        <w:t>A todas, todos y todes les saludo con respeto con fundamento en las facultades que me otorga la Constitución Política del Estado Libre y Soberano, la Ley Orgánica del Poder Legislativo y su correlativo Reglamento</w:t>
      </w:r>
      <w:r w:rsidR="00851687" w:rsidRPr="00E61D0B">
        <w:rPr>
          <w:rFonts w:ascii="Times New Roman" w:hAnsi="Times New Roman" w:cs="Times New Roman"/>
          <w:sz w:val="24"/>
          <w:szCs w:val="24"/>
        </w:rPr>
        <w:t>,</w:t>
      </w:r>
      <w:r w:rsidRPr="00E61D0B">
        <w:rPr>
          <w:rFonts w:ascii="Times New Roman" w:hAnsi="Times New Roman" w:cs="Times New Roman"/>
          <w:sz w:val="24"/>
          <w:szCs w:val="24"/>
        </w:rPr>
        <w:t xml:space="preserve"> me permito presentar a la aprobación de la LXII Legislatura la Iniciativa con Proyecto de Decreto por la que se expide la Ley del </w:t>
      </w:r>
      <w:r w:rsidR="00C36AED" w:rsidRPr="00E61D0B">
        <w:rPr>
          <w:rFonts w:ascii="Times New Roman" w:hAnsi="Times New Roman" w:cs="Times New Roman"/>
          <w:sz w:val="24"/>
          <w:szCs w:val="24"/>
        </w:rPr>
        <w:t xml:space="preserve">Fomento </w:t>
      </w:r>
      <w:r w:rsidRPr="00E61D0B">
        <w:rPr>
          <w:rFonts w:ascii="Times New Roman" w:hAnsi="Times New Roman" w:cs="Times New Roman"/>
          <w:sz w:val="24"/>
          <w:szCs w:val="24"/>
        </w:rPr>
        <w:t xml:space="preserve">a la </w:t>
      </w:r>
      <w:r w:rsidR="00C36AED" w:rsidRPr="00E61D0B">
        <w:rPr>
          <w:rFonts w:ascii="Times New Roman" w:hAnsi="Times New Roman" w:cs="Times New Roman"/>
          <w:sz w:val="24"/>
          <w:szCs w:val="24"/>
        </w:rPr>
        <w:t xml:space="preserve">Lectura </w:t>
      </w:r>
      <w:r w:rsidRPr="00E61D0B">
        <w:rPr>
          <w:rFonts w:ascii="Times New Roman" w:hAnsi="Times New Roman" w:cs="Times New Roman"/>
          <w:sz w:val="24"/>
          <w:szCs w:val="24"/>
        </w:rPr>
        <w:t xml:space="preserve">y el </w:t>
      </w:r>
      <w:r w:rsidR="00C36AED" w:rsidRPr="00E61D0B">
        <w:rPr>
          <w:rFonts w:ascii="Times New Roman" w:hAnsi="Times New Roman" w:cs="Times New Roman"/>
          <w:sz w:val="24"/>
          <w:szCs w:val="24"/>
        </w:rPr>
        <w:t xml:space="preserve">Libro </w:t>
      </w:r>
      <w:r w:rsidRPr="00E61D0B">
        <w:rPr>
          <w:rFonts w:ascii="Times New Roman" w:hAnsi="Times New Roman" w:cs="Times New Roman"/>
          <w:sz w:val="24"/>
          <w:szCs w:val="24"/>
        </w:rPr>
        <w:t>del Estado de México conforme a lo siguiente:</w:t>
      </w:r>
    </w:p>
    <w:p w:rsidR="00473EE0" w:rsidRPr="00E61D0B" w:rsidRDefault="00473EE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Hoy tengo el honor de presentar una Iniciativa que materializa un acto de justicia cultural en nuestro Estado, esto no es una Ley más, es un instrumento de transformación que reconoce el derecho a la lectura, no como un privilegio, si no como una herramienta </w:t>
      </w:r>
      <w:r w:rsidR="00E51104" w:rsidRPr="00E61D0B">
        <w:rPr>
          <w:rFonts w:ascii="Times New Roman" w:hAnsi="Times New Roman" w:cs="Times New Roman"/>
          <w:sz w:val="24"/>
          <w:szCs w:val="24"/>
        </w:rPr>
        <w:t>inalienable</w:t>
      </w:r>
      <w:r w:rsidRPr="00E61D0B">
        <w:rPr>
          <w:rFonts w:ascii="Times New Roman" w:hAnsi="Times New Roman" w:cs="Times New Roman"/>
          <w:sz w:val="24"/>
          <w:szCs w:val="24"/>
        </w:rPr>
        <w:t xml:space="preserve"> para la formación de ciudadanos críticos consientes y participativos. </w:t>
      </w:r>
    </w:p>
    <w:p w:rsidR="001B164D" w:rsidRPr="00E61D0B" w:rsidRDefault="00473EE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Es una propuesta por reconocimiento como motor de la verdadera igualdad y como el antídoto de la desinformación y el olvido, está iniciativa de </w:t>
      </w:r>
      <w:r w:rsidR="00C36AED" w:rsidRPr="00E61D0B">
        <w:rPr>
          <w:rFonts w:ascii="Times New Roman" w:hAnsi="Times New Roman" w:cs="Times New Roman"/>
          <w:sz w:val="24"/>
          <w:szCs w:val="24"/>
        </w:rPr>
        <w:t xml:space="preserve">ley </w:t>
      </w:r>
      <w:r w:rsidRPr="00E61D0B">
        <w:rPr>
          <w:rFonts w:ascii="Times New Roman" w:hAnsi="Times New Roman" w:cs="Times New Roman"/>
          <w:sz w:val="24"/>
          <w:szCs w:val="24"/>
        </w:rPr>
        <w:t xml:space="preserve">presenta un paso fundamental para saldar una deuda histórica con la cultura de nuestra </w:t>
      </w:r>
      <w:r w:rsidR="00D11203" w:rsidRPr="00E61D0B">
        <w:rPr>
          <w:rFonts w:ascii="Times New Roman" w:hAnsi="Times New Roman" w:cs="Times New Roman"/>
          <w:sz w:val="24"/>
          <w:szCs w:val="24"/>
        </w:rPr>
        <w:t>Entidad</w:t>
      </w:r>
      <w:r w:rsidRPr="00E61D0B">
        <w:rPr>
          <w:rFonts w:ascii="Times New Roman" w:hAnsi="Times New Roman" w:cs="Times New Roman"/>
          <w:sz w:val="24"/>
          <w:szCs w:val="24"/>
        </w:rPr>
        <w:t>, durante décadas la promoción de la lectura ha dependido de esfuerzos aislados de la buena voluntad de unos pocos y de programas sin continuidad</w:t>
      </w:r>
      <w:r w:rsidR="005E4F16" w:rsidRPr="00E61D0B">
        <w:rPr>
          <w:rFonts w:ascii="Times New Roman" w:hAnsi="Times New Roman" w:cs="Times New Roman"/>
          <w:sz w:val="24"/>
          <w:szCs w:val="24"/>
        </w:rPr>
        <w:t xml:space="preserve"> que se desvanecían </w:t>
      </w:r>
      <w:r w:rsidR="001B164D" w:rsidRPr="00E61D0B">
        <w:rPr>
          <w:rFonts w:ascii="Times New Roman" w:hAnsi="Times New Roman" w:cs="Times New Roman"/>
          <w:sz w:val="24"/>
          <w:szCs w:val="24"/>
        </w:rPr>
        <w:t xml:space="preserve">en cada cambio de administración, esta falta de política de </w:t>
      </w:r>
      <w:r w:rsidR="00D11203" w:rsidRPr="00E61D0B">
        <w:rPr>
          <w:rFonts w:ascii="Times New Roman" w:hAnsi="Times New Roman" w:cs="Times New Roman"/>
          <w:sz w:val="24"/>
          <w:szCs w:val="24"/>
        </w:rPr>
        <w:t xml:space="preserve">Estado, </w:t>
      </w:r>
      <w:r w:rsidR="001B164D" w:rsidRPr="00E61D0B">
        <w:rPr>
          <w:rFonts w:ascii="Times New Roman" w:hAnsi="Times New Roman" w:cs="Times New Roman"/>
          <w:sz w:val="24"/>
          <w:szCs w:val="24"/>
        </w:rPr>
        <w:t>ha profundizado la brecha cultural y educativa, dejando a miles de mexiquenses sin acceso a una de las herramientas más poderosas para su desarrollo personal y colectivo.</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Nuestra propuesta busca remediar esta situación de raíz, creando un marco jurídico sólido y permanente que garantice un compromiso institucional más allá ciclos políticos, con esta ley</w:t>
      </w:r>
      <w:r w:rsidR="00D11203" w:rsidRPr="00E61D0B">
        <w:rPr>
          <w:rFonts w:ascii="Times New Roman" w:hAnsi="Times New Roman" w:cs="Times New Roman"/>
          <w:sz w:val="24"/>
          <w:szCs w:val="24"/>
        </w:rPr>
        <w:t>,</w:t>
      </w:r>
      <w:r w:rsidRPr="00E61D0B">
        <w:rPr>
          <w:rFonts w:ascii="Times New Roman" w:hAnsi="Times New Roman" w:cs="Times New Roman"/>
          <w:sz w:val="24"/>
          <w:szCs w:val="24"/>
        </w:rPr>
        <w:t xml:space="preserve"> le daremos a la cultura el lugar central que merece, elevando el fomento con la lectura y la libertad editorial en la categoría de derechos fundamentas.</w:t>
      </w:r>
    </w:p>
    <w:p w:rsidR="009D792D" w:rsidRPr="00E61D0B" w:rsidRDefault="001B164D"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 xml:space="preserve">Uno de los pilares de esta iniciativa es la creación del presupuesto de un fondo editorial del Estado de México, administrado por la Secretaría de Cultura y Turismo, </w:t>
      </w:r>
    </w:p>
    <w:p w:rsidR="001B164D" w:rsidRPr="00E61D0B" w:rsidRDefault="001B164D"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ab/>
        <w:t xml:space="preserve">Además esta iniciativa fortalece y establece la formulación de un programa de fomento a la lectura y el libro del Estado de México no como un simple manual de buenas intenciones, sino como un instrumento de política pública riguroso y transparente, su contenido que será diseñado con la participación de todos los sectores incluirá un </w:t>
      </w:r>
      <w:r w:rsidR="00E51104" w:rsidRPr="00E61D0B">
        <w:rPr>
          <w:rFonts w:ascii="Times New Roman" w:hAnsi="Times New Roman" w:cs="Times New Roman"/>
          <w:sz w:val="24"/>
          <w:szCs w:val="24"/>
        </w:rPr>
        <w:t>diagnóstico</w:t>
      </w:r>
      <w:r w:rsidRPr="00E61D0B">
        <w:rPr>
          <w:rFonts w:ascii="Times New Roman" w:hAnsi="Times New Roman" w:cs="Times New Roman"/>
          <w:sz w:val="24"/>
          <w:szCs w:val="24"/>
        </w:rPr>
        <w:t xml:space="preserve"> sobre las necesidades de infraestructura y los hábitos de lectura en la población, esto nos permitirá dirigir nuestros esfuerzos, recursos hacía quienes más lo necesitan, a esas comunidades y esos grupos en situación de vulnerabilidad que han sido históricamente olvidados.</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La visión de esta iniciativa es incluyente y plural</w:t>
      </w:r>
      <w:r w:rsidR="00F6150A" w:rsidRPr="00E61D0B">
        <w:rPr>
          <w:rFonts w:ascii="Times New Roman" w:hAnsi="Times New Roman" w:cs="Times New Roman"/>
          <w:sz w:val="24"/>
          <w:szCs w:val="24"/>
        </w:rPr>
        <w:t>;</w:t>
      </w:r>
      <w:r w:rsidRPr="00E61D0B">
        <w:rPr>
          <w:rFonts w:ascii="Times New Roman" w:hAnsi="Times New Roman" w:cs="Times New Roman"/>
          <w:sz w:val="24"/>
          <w:szCs w:val="24"/>
        </w:rPr>
        <w:t xml:space="preserve"> por ello, es que se propone la creación de un comité de fomento para la lectura y el libro del Estado de México, un órgano consultivo donde participarán representantes de la academia, de las asociaciones de escritores, de la industria editorial y de los gobiernos municipales.</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Este comité será un espacio de diálogo y de colaboración, un lugar para concretar voluntades y asegurar de la política pública cultural</w:t>
      </w:r>
      <w:r w:rsidR="00CA7DA3" w:rsidRPr="00E61D0B">
        <w:rPr>
          <w:rFonts w:ascii="Times New Roman" w:hAnsi="Times New Roman" w:cs="Times New Roman"/>
          <w:sz w:val="24"/>
          <w:szCs w:val="24"/>
        </w:rPr>
        <w:t>,</w:t>
      </w:r>
      <w:r w:rsidRPr="00E61D0B">
        <w:rPr>
          <w:rFonts w:ascii="Times New Roman" w:hAnsi="Times New Roman" w:cs="Times New Roman"/>
          <w:sz w:val="24"/>
          <w:szCs w:val="24"/>
        </w:rPr>
        <w:t xml:space="preserve"> se construya desde la base, con la voz de quienes realmente conocen y viven en el mundo de la cultura y el libro.</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Reconocemos que la tarea de fomentar la lectura es de todos</w:t>
      </w:r>
      <w:r w:rsidR="00CA7DA3" w:rsidRPr="00E61D0B">
        <w:rPr>
          <w:rFonts w:ascii="Times New Roman" w:hAnsi="Times New Roman" w:cs="Times New Roman"/>
          <w:sz w:val="24"/>
          <w:szCs w:val="24"/>
        </w:rPr>
        <w:t>;</w:t>
      </w:r>
      <w:r w:rsidRPr="00E61D0B">
        <w:rPr>
          <w:rFonts w:ascii="Times New Roman" w:hAnsi="Times New Roman" w:cs="Times New Roman"/>
          <w:sz w:val="24"/>
          <w:szCs w:val="24"/>
        </w:rPr>
        <w:t xml:space="preserve"> por ello, esta iniciativa de ley contempla el apoyo y estímulo a autores, editores, diseñadores, los distribuidores, impresores y traductores, además se privilegia de manera específica el apoyo a los escritores mexiquenses, en especial a aquellos que escriben en nuestras lenguas indígenas y se fomenta la producción de materiales accesibles para personas con discapacidad en formatos como el sistema Braille.</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En suma, esta ley es una declaración de principios, se convierte en una manifestación de nuestra firme convicción de que un pueblo que lee es un pueblo libre y consciente; la ley que hoy proponemos es un camino para que el conocimiento deje de ser un privilegio de pocos y se convierta en un derecho para todos, esta iniciativa de ley es la base para una sociedad más equitativa, más informada y con mayores oportunidades.</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Compañeras, compañeros, compañere</w:t>
      </w:r>
      <w:r w:rsidR="00925977" w:rsidRPr="00E61D0B">
        <w:rPr>
          <w:rFonts w:ascii="Times New Roman" w:hAnsi="Times New Roman" w:cs="Times New Roman"/>
          <w:sz w:val="24"/>
          <w:szCs w:val="24"/>
        </w:rPr>
        <w:t>,</w:t>
      </w:r>
      <w:r w:rsidRPr="00E61D0B">
        <w:rPr>
          <w:rFonts w:ascii="Times New Roman" w:hAnsi="Times New Roman" w:cs="Times New Roman"/>
          <w:sz w:val="24"/>
          <w:szCs w:val="24"/>
        </w:rPr>
        <w:t xml:space="preserve"> la aprobación de esta iniciativa de ley no sólo es un acto de responsabilidad legislativa</w:t>
      </w:r>
      <w:r w:rsidR="00925977" w:rsidRPr="00E61D0B">
        <w:rPr>
          <w:rFonts w:ascii="Times New Roman" w:hAnsi="Times New Roman" w:cs="Times New Roman"/>
          <w:sz w:val="24"/>
          <w:szCs w:val="24"/>
        </w:rPr>
        <w:t>;</w:t>
      </w:r>
      <w:r w:rsidRPr="00E61D0B">
        <w:rPr>
          <w:rFonts w:ascii="Times New Roman" w:hAnsi="Times New Roman" w:cs="Times New Roman"/>
          <w:sz w:val="24"/>
          <w:szCs w:val="24"/>
        </w:rPr>
        <w:t xml:space="preserve"> sino un compromiso moral con el futuro del Estado de México.</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 cuanto diputado, diputada Presidenta.</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lastRenderedPageBreak/>
        <w:tab/>
        <w:t>Solicito que el texto íntegro de esta iniciativa se inserte en el Diario de los Debates y en la Gaceta Parlamentaria.</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Muchas gracias.</w:t>
      </w:r>
    </w:p>
    <w:p w:rsidR="00C44E10" w:rsidRPr="00E61D0B" w:rsidRDefault="00C44E10" w:rsidP="00E61D0B">
      <w:pPr>
        <w:pStyle w:val="Sinespaciado"/>
        <w:jc w:val="both"/>
        <w:rPr>
          <w:rFonts w:cs="Times New Roman"/>
          <w:szCs w:val="24"/>
        </w:rPr>
      </w:pPr>
    </w:p>
    <w:p w:rsidR="00C44E10" w:rsidRPr="00E61D0B" w:rsidRDefault="00C44E10"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(Se inserta documento)</w:t>
      </w:r>
    </w:p>
    <w:p w:rsidR="00C44E10" w:rsidRPr="00E61D0B" w:rsidRDefault="00C44E10" w:rsidP="00E61D0B">
      <w:pPr>
        <w:spacing w:after="0" w:line="240" w:lineRule="auto"/>
        <w:jc w:val="center"/>
        <w:rPr>
          <w:rFonts w:ascii="Times New Roman" w:hAnsi="Times New Roman"/>
          <w:sz w:val="24"/>
          <w:szCs w:val="24"/>
        </w:rPr>
      </w:pPr>
    </w:p>
    <w:p w:rsidR="00C44E10" w:rsidRPr="00E61D0B" w:rsidRDefault="00C44E10" w:rsidP="00E61D0B">
      <w:pPr>
        <w:spacing w:after="0" w:line="240" w:lineRule="auto"/>
        <w:ind w:left="20" w:right="-36"/>
        <w:jc w:val="center"/>
        <w:rPr>
          <w:rFonts w:ascii="Times New Roman" w:eastAsia="Segoe UI Semilight" w:hAnsi="Times New Roman" w:cs="Times New Roman"/>
          <w:b/>
          <w:sz w:val="24"/>
          <w:szCs w:val="24"/>
        </w:rPr>
      </w:pPr>
      <w:r w:rsidRPr="00E61D0B">
        <w:rPr>
          <w:rFonts w:ascii="Times New Roman" w:eastAsia="Segoe UI Semilight" w:hAnsi="Times New Roman" w:cs="Times New Roman"/>
          <w:b/>
          <w:sz w:val="24"/>
          <w:szCs w:val="24"/>
        </w:rPr>
        <w:t>Diputado Edgar Samuel Ríos Moreno</w:t>
      </w:r>
    </w:p>
    <w:p w:rsidR="00C44E10" w:rsidRPr="00E61D0B" w:rsidRDefault="00C44E10" w:rsidP="00E61D0B">
      <w:pPr>
        <w:spacing w:after="0" w:line="240" w:lineRule="auto"/>
        <w:ind w:left="20" w:right="-36"/>
        <w:jc w:val="center"/>
        <w:rPr>
          <w:rFonts w:ascii="Times New Roman" w:eastAsia="Times New Roman" w:hAnsi="Times New Roman" w:cs="Times New Roman"/>
          <w:b/>
          <w:sz w:val="24"/>
          <w:szCs w:val="24"/>
        </w:rPr>
      </w:pPr>
    </w:p>
    <w:p w:rsidR="00C44E10" w:rsidRPr="00E61D0B" w:rsidRDefault="00C44E10" w:rsidP="00E61D0B">
      <w:pPr>
        <w:spacing w:after="0" w:line="240" w:lineRule="auto"/>
        <w:ind w:left="20" w:right="-36"/>
        <w:jc w:val="center"/>
        <w:rPr>
          <w:rFonts w:ascii="Times New Roman" w:eastAsia="Segoe UI Semilight" w:hAnsi="Times New Roman" w:cs="Times New Roman"/>
          <w:b/>
          <w:sz w:val="24"/>
          <w:szCs w:val="24"/>
        </w:rPr>
      </w:pPr>
      <w:r w:rsidRPr="00E61D0B">
        <w:rPr>
          <w:rFonts w:ascii="Times New Roman" w:eastAsia="Segoe UI Semilight" w:hAnsi="Times New Roman" w:cs="Times New Roman"/>
          <w:b/>
          <w:sz w:val="24"/>
          <w:szCs w:val="24"/>
        </w:rPr>
        <w:t>Presidente de la Comisión de Electoral y de Desarrollo Democrático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center"/>
        <w:rPr>
          <w:rFonts w:ascii="Times New Roman" w:eastAsia="Segoe UI" w:hAnsi="Times New Roman" w:cs="Times New Roman"/>
          <w:sz w:val="24"/>
          <w:szCs w:val="24"/>
        </w:rPr>
      </w:pPr>
      <w:r w:rsidRPr="00E61D0B">
        <w:rPr>
          <w:rFonts w:ascii="Times New Roman" w:eastAsia="Segoe UI" w:hAnsi="Times New Roman" w:cs="Times New Roman"/>
          <w:sz w:val="24"/>
          <w:szCs w:val="24"/>
        </w:rPr>
        <w:t>“2025. Bicentenario de la Vida Municipal en 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right"/>
        <w:rPr>
          <w:rFonts w:ascii="Times New Roman" w:eastAsia="Arial" w:hAnsi="Times New Roman" w:cs="Times New Roman"/>
          <w:sz w:val="24"/>
          <w:szCs w:val="24"/>
        </w:rPr>
      </w:pPr>
      <w:r w:rsidRPr="00E61D0B">
        <w:rPr>
          <w:rFonts w:ascii="Times New Roman" w:eastAsia="Arial" w:hAnsi="Times New Roman" w:cs="Times New Roman"/>
          <w:i/>
          <w:sz w:val="24"/>
          <w:szCs w:val="24"/>
        </w:rPr>
        <w:t>Toluca de Lerdo, Estado de México, a 10 de septiembre de 2025.</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DIP. MARTHA AZUCENA CAMACHO REYNOSO.</w:t>
      </w:r>
    </w:p>
    <w:p w:rsidR="00D0235D" w:rsidRPr="00E61D0B" w:rsidRDefault="00C44E10" w:rsidP="00E61D0B">
      <w:pPr>
        <w:spacing w:after="0" w:line="240" w:lineRule="auto"/>
        <w:ind w:left="20" w:right="-36"/>
        <w:rPr>
          <w:rFonts w:ascii="Times New Roman" w:eastAsia="Arial" w:hAnsi="Times New Roman" w:cs="Times New Roman"/>
          <w:b/>
          <w:sz w:val="24"/>
          <w:szCs w:val="24"/>
        </w:rPr>
      </w:pPr>
      <w:r w:rsidRPr="00E61D0B">
        <w:rPr>
          <w:rFonts w:ascii="Times New Roman" w:eastAsia="Arial" w:hAnsi="Times New Roman" w:cs="Times New Roman"/>
          <w:b/>
          <w:sz w:val="24"/>
          <w:szCs w:val="24"/>
        </w:rPr>
        <w:t>PRESIDENTA DE LA DIRECTIVA</w:t>
      </w:r>
    </w:p>
    <w:p w:rsidR="00D0235D" w:rsidRPr="00E61D0B" w:rsidRDefault="00C44E10" w:rsidP="00E61D0B">
      <w:pPr>
        <w:spacing w:after="0" w:line="240" w:lineRule="auto"/>
        <w:ind w:left="20" w:right="-36"/>
        <w:rPr>
          <w:rFonts w:ascii="Times New Roman" w:eastAsia="Arial" w:hAnsi="Times New Roman" w:cs="Times New Roman"/>
          <w:b/>
          <w:sz w:val="24"/>
          <w:szCs w:val="24"/>
        </w:rPr>
      </w:pPr>
      <w:r w:rsidRPr="00E61D0B">
        <w:rPr>
          <w:rFonts w:ascii="Times New Roman" w:eastAsia="Arial" w:hAnsi="Times New Roman" w:cs="Times New Roman"/>
          <w:b/>
          <w:sz w:val="24"/>
          <w:szCs w:val="24"/>
        </w:rPr>
        <w:t>DE LA H. “LXII” LEGISLATURA</w:t>
      </w: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DEL ESTADO LIBRE Y SOBERANO DE MÉXICO</w:t>
      </w: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PRESENTE</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Con fundamento en los artículos: 51 fracción II y 61 fracción I de la Constitución Política del Estado Libre y Soberano de México; 28 fracción I y 81 fracciones I, II y III de la Ley Orgánica del Poder Legislativo: y 68 de su correlativo Reglamento, quien suscribe, Diputado Edgar Samuel Ríos Moreno, perteneciente al Grupo Parlamentario de </w:t>
      </w:r>
      <w:r w:rsidRPr="00E61D0B">
        <w:rPr>
          <w:rFonts w:ascii="Times New Roman" w:eastAsia="Arial" w:hAnsi="Times New Roman" w:cs="Times New Roman"/>
          <w:b/>
          <w:sz w:val="24"/>
          <w:szCs w:val="24"/>
        </w:rPr>
        <w:t>Morena</w:t>
      </w:r>
      <w:r w:rsidRPr="00E61D0B">
        <w:rPr>
          <w:rFonts w:ascii="Times New Roman" w:eastAsia="Arial" w:hAnsi="Times New Roman" w:cs="Times New Roman"/>
          <w:sz w:val="24"/>
          <w:szCs w:val="24"/>
        </w:rPr>
        <w:t xml:space="preserve">, me permito presentar a la aprobación de la “LXII” Legislatura, </w:t>
      </w:r>
      <w:r w:rsidRPr="00E61D0B">
        <w:rPr>
          <w:rFonts w:ascii="Times New Roman" w:eastAsia="Arial" w:hAnsi="Times New Roman" w:cs="Times New Roman"/>
          <w:b/>
          <w:sz w:val="24"/>
          <w:szCs w:val="24"/>
        </w:rPr>
        <w:t xml:space="preserve">INICIATIVA CON PROYECTO DE DECRETO POR LA QUE SE EXPIDE LA LEY PARA EL FOMENTO DE LA LECTURA Y EL LIBRO DEL ESTADO DE MÉXICO, </w:t>
      </w:r>
      <w:r w:rsidRPr="00E61D0B">
        <w:rPr>
          <w:rFonts w:ascii="Times New Roman" w:eastAsia="Arial" w:hAnsi="Times New Roman" w:cs="Times New Roman"/>
          <w:sz w:val="24"/>
          <w:szCs w:val="24"/>
        </w:rPr>
        <w:t>conforme a la siguiente:</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EXPOSICIÓN DE MOTIVOS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Hoy en día, la lectura es un derecho humano fundamental y una habilidad insustituible para el desarrollo pleno de las capacidades individuales y el progreso colectivo de la sociedad contemporánea. En plena era del conocimiento y la información, la capacidad de comprender, analizar y utilizar críticamente los textos es más crucial que nunca para el ejercicio de una ciudadanía activa, la participación democrática y la adaptación a los constantes cambios en el ámbito laboral y social.</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el Estado de México, hogar de millones de mexiquenses con un vasto potencial, el fomento de la lectura no es una opción cultural más, sino una necesidad estratégica para construir un futuro con mayores oportunidades y equidad es una forma de disminuir desigualdades históricas y de acercar a los que menos tienen una oferta cultural que promueva nuestros valores y el pensar y sentir de las y los autores mexiquenses.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Si bien en las últimas décadas se han realizado esfuerzos importantes a nivel federal y estatal para promover la lectura, la realidad nos muestra que los desafíos persisten y se manifiestan de diversas formas en nuestro territorio. Los datos estadísticos nacionales, como los proporcionados por el Módulo sobre Lectura del INEGI, reflejan consistentemente que los hábitos de lectura en México se encuentran por debajo de los de otros países, con un porcentaje significativo de la población que </w:t>
      </w:r>
      <w:r w:rsidRPr="00E61D0B">
        <w:rPr>
          <w:rFonts w:ascii="Times New Roman" w:eastAsia="Arial" w:hAnsi="Times New Roman" w:cs="Times New Roman"/>
          <w:sz w:val="24"/>
          <w:szCs w:val="24"/>
        </w:rPr>
        <w:lastRenderedPageBreak/>
        <w:t>no incorpora la lectura a su vida cotidiana y un promedio de libros leídos al año que dista de ser ideal.</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Esta problemática nacional tiene un eco directo en el Estado de México, donde la falta de hábito lector incide negativamente en el desempeño académico de nuestros estudiantes en todos los niveles educativos, limita el acceso efectivo a la información y al conocimiento por parte de amplios sectores de la población, y restringe las posibilidades de desarrollo cultural y profesional de miles de mexiquenses.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problemática de la lectura en el Estado de México es multifactorial y compleja. No se limita únicamente a la baja en el número de libros leídos, sino que abarca, también, deficiencias en la comprensión lectora, la limitada disponibilidad de materiales de lectura pertinentes y accesibles</w:t>
      </w:r>
      <w:r w:rsidRPr="00E61D0B">
        <w:rPr>
          <w:rFonts w:ascii="Times New Roman" w:eastAsia="Calibri Light" w:hAnsi="Times New Roman" w:cs="Times New Roman"/>
          <w:sz w:val="24"/>
          <w:szCs w:val="24"/>
        </w:rPr>
        <w:t xml:space="preserve"> </w:t>
      </w:r>
      <w:r w:rsidRPr="00E61D0B">
        <w:rPr>
          <w:rFonts w:ascii="Times New Roman" w:eastAsia="Arial" w:hAnsi="Times New Roman" w:cs="Times New Roman"/>
          <w:sz w:val="24"/>
          <w:szCs w:val="24"/>
        </w:rPr>
        <w:t>en algunas regiones y para distintos grupos poblacionales, la precariedad en la infraestructura bibliotecaria en algunos municipios, la falta de estímulos tempranos para la lectura en el seno familiar y escolar, y la necesidad de profesionalización de los mediadores y promotores de lectura. A esto se suma la evolución constante de los formatos de lectura y las plataformas digitales que, si bien representan una oportunidad, también requieren de estrategias adaptadas para su aprovechamiento en el fomento lector.</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Aunque a nivel estatal se han impulsado iniciativas diversas para abordar la problemática en toda su complejidad y generar un cambio estructural y sostenible a largo plazo, se requiere de un compromiso institucional más firme, de la asignación de recursos específicos y permanentes, y de una estrategia articulada que involucre a todos los actores relevantes. La dispersión de esfuerzos, la falta de continuidad en las políticas públicas y la insuficiencia de recursos limitan el impacto deseado y perpetúan un escenario en el que la lectura no alcanza el lugar central que merece en la vida de los mexiquenses.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 xml:space="preserve">Es en este contexto de desafíos persistentes y la clara evidencia de que los esfuerzos aislados no son suficientes, que la presente Iniciativa de </w:t>
      </w:r>
      <w:r w:rsidRPr="00E61D0B">
        <w:rPr>
          <w:rFonts w:ascii="Times New Roman" w:eastAsia="Arial" w:hAnsi="Times New Roman" w:cs="Times New Roman"/>
          <w:b/>
          <w:sz w:val="24"/>
          <w:szCs w:val="24"/>
        </w:rPr>
        <w:t xml:space="preserve">Ley para el Fomento de la Lectura y el Libro del Estado de México </w:t>
      </w:r>
      <w:r w:rsidRPr="00E61D0B">
        <w:rPr>
          <w:rFonts w:ascii="Times New Roman" w:eastAsia="Arial" w:hAnsi="Times New Roman" w:cs="Times New Roman"/>
          <w:sz w:val="24"/>
          <w:szCs w:val="24"/>
        </w:rPr>
        <w:t>se vuelve indispensable y urgente. No se trata de duplicar esfuerzos existentes, sino de crear un marco legal integral que potencie, articule y dé sustento a una política de Estado en materia de fomento a la lectura y al libro.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Esta ley no solo declarará la voluntad política de impulsar la lectura, sino que sentará las bases para la creación de una institucionalidad sólida y mecanismos de acción efectivos, reconociendo el fomento al ejercicio de la lectura y a la  libertad  editorial  como  parte de  los derechos fundamentales  enmarcados  en  la  Constitución Política  de  los Estados  Unidos  Mexicanos, relativos a la libre manifestación de ideas y la libertad de escribir, editar y publicar libros sobre cualquier materia.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La propuesta de ley contempla, como elementos medulares para hacer frente a la problemática descrita, la creación de un </w:t>
      </w:r>
      <w:r w:rsidRPr="00E61D0B">
        <w:rPr>
          <w:rFonts w:ascii="Times New Roman" w:eastAsia="Arial" w:hAnsi="Times New Roman" w:cs="Times New Roman"/>
          <w:b/>
          <w:sz w:val="24"/>
          <w:szCs w:val="24"/>
        </w:rPr>
        <w:t>Fondo Editorial del Estado de México</w:t>
      </w:r>
      <w:r w:rsidRPr="00E61D0B">
        <w:rPr>
          <w:rFonts w:ascii="Times New Roman" w:eastAsia="Arial" w:hAnsi="Times New Roman" w:cs="Times New Roman"/>
          <w:sz w:val="24"/>
          <w:szCs w:val="24"/>
        </w:rPr>
        <w:t xml:space="preserve">, destinado a proveer de recursos financieros específicos para apoyar proyectos y programas en la materia, y cuya gestión y administración corresponderá a la Secretaría de Cultura y Turismo. Asimismo, se establece la formulación y ejecución de un </w:t>
      </w:r>
      <w:r w:rsidRPr="00E61D0B">
        <w:rPr>
          <w:rFonts w:ascii="Times New Roman" w:eastAsia="Arial" w:hAnsi="Times New Roman" w:cs="Times New Roman"/>
          <w:b/>
          <w:sz w:val="24"/>
          <w:szCs w:val="24"/>
        </w:rPr>
        <w:t>Programa de Fomento a la Lectura y el Libro del Estado de México</w:t>
      </w:r>
      <w:r w:rsidRPr="00E61D0B">
        <w:rPr>
          <w:rFonts w:ascii="Times New Roman" w:eastAsia="Arial" w:hAnsi="Times New Roman" w:cs="Times New Roman"/>
          <w:sz w:val="24"/>
          <w:szCs w:val="24"/>
        </w:rPr>
        <w:t xml:space="preserve">, que fungirá como el instrumento de planeación y ejecución de las políticas y acciones derivadas de la ley, estableciendo prioridades, metas e indicadores de evaluación, y cuya formulación, implementación y evaluación recaerá, también, en la Secretaría de Cultura y Turismo. El contenido de este Programa deberá incorporar, como mínimo, un análisis diagnóstico </w:t>
      </w:r>
      <w:r w:rsidRPr="00E61D0B">
        <w:rPr>
          <w:rFonts w:ascii="Times New Roman" w:eastAsia="Arial" w:hAnsi="Times New Roman" w:cs="Times New Roman"/>
          <w:sz w:val="24"/>
          <w:szCs w:val="24"/>
        </w:rPr>
        <w:lastRenderedPageBreak/>
        <w:t>cuantitativo y cualitativo sobre la infraestructura pública y los medios de acceso a la educación y cultura, así como la identificación de prácticas, preferencias, hábitos y consumos de lectura en la población.</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Además, y reconociendo que la promoción de la lectura y el libro es una tarea que trasciende la esfera gubernamental, esta iniciativa enfatiza la </w:t>
      </w:r>
      <w:r w:rsidRPr="00E61D0B">
        <w:rPr>
          <w:rFonts w:ascii="Times New Roman" w:eastAsia="Arial" w:hAnsi="Times New Roman" w:cs="Times New Roman"/>
          <w:b/>
          <w:sz w:val="24"/>
          <w:szCs w:val="24"/>
        </w:rPr>
        <w:t>crucial participación de la iniciativa privada y del sector social</w:t>
      </w:r>
      <w:r w:rsidRPr="00E61D0B">
        <w:rPr>
          <w:rFonts w:ascii="Times New Roman" w:eastAsia="Arial" w:hAnsi="Times New Roman" w:cs="Times New Roman"/>
          <w:sz w:val="24"/>
          <w:szCs w:val="24"/>
        </w:rPr>
        <w:t xml:space="preserve">. La ley crea el </w:t>
      </w:r>
      <w:r w:rsidRPr="00E61D0B">
        <w:rPr>
          <w:rFonts w:ascii="Times New Roman" w:eastAsia="Arial" w:hAnsi="Times New Roman" w:cs="Times New Roman"/>
          <w:b/>
          <w:sz w:val="24"/>
          <w:szCs w:val="24"/>
        </w:rPr>
        <w:t xml:space="preserve">Comité de Fomento para la Lectura y el Libro del Estado de México </w:t>
      </w:r>
      <w:r w:rsidRPr="00E61D0B">
        <w:rPr>
          <w:rFonts w:ascii="Times New Roman" w:eastAsia="Arial" w:hAnsi="Times New Roman" w:cs="Times New Roman"/>
          <w:sz w:val="24"/>
          <w:szCs w:val="24"/>
        </w:rPr>
        <w:t>como un órgano consultivo de la Secretaría de Cultura y Turismo y un espacio fundamental de concertación y organización de acciones entre las distintas instancias de los sectores gubernamental, privado y social para impulsar el Programa.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Este Comité estará conformado por representantes de la Secretaría de Cultura y Turismo, la Secretaría de Educación, Ciencia, Tecnología e Innovación, la Secretaría Ejecutiva del Consejo Editorial de la Administración Pública Estatal, la Universidad Autónoma del Estado de México, la Legislatura local, asociaciones de escritores, la Cámara Nacional de la Industria Editorial, y gobiernos municipales, lo que garantiza una visión plural e incluyente en la toma de decisiones y en la promoción de la participación ciudadana. El Comité tendrá, entre sus atribuciones, coadyuvar en el diseño, ejecución, seguimiento, evaluación y actualización del Programa, apoyar actividades que promuevan la creación, edición y distribución del libro, así como concertar intereses y esfuerzos del sector público con el sector privado para el desarrollo sostenido y democrático de la industria del libro.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Los objetivos específicos delineados en la ley, y que buscan abordar de manera integral la problemática identificada, incluyen desde el fomento de la lectura como herramienta de aprendizaje y comunicación, hasta el apoyo a la creación y edición local de personas escritoras mexiquenses y en lenguas indígenas, la promoción de la accesibilidad para personas con discapacidad mediante la generación de publicaciones en sistema braille y lenguajes que faciliten el acceso a la cultura, el apoyo a la red de bibliotecas públicas mediante la donación de libros y publicaciones, la promoción  de espacios públicos para la lectura,  y el establecimiento  de mecanismos de coordinación interinstitucional con los ámbitos de gobierno, el sector privado y la sociedad en su conjunto.</w:t>
      </w:r>
    </w:p>
    <w:p w:rsidR="00C44E10" w:rsidRPr="00E61D0B" w:rsidRDefault="00C44E10" w:rsidP="00E61D0B">
      <w:pPr>
        <w:spacing w:after="0" w:line="240" w:lineRule="auto"/>
        <w:ind w:left="20" w:right="-36"/>
        <w:rPr>
          <w:rFonts w:ascii="Times New Roman" w:eastAsia="Calibri Light"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ley define claramente la cadena del libro como el conjunto de personas físicas o morales que inciden en la creación, producción, distribución, promoción, venta y lectura del libro, reconociendo a los diversos actores clave en este ecosistema, como autores, editores, distribuidores, libreros, impresores y traductores, preferentemente mexiquenses.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implementación de esta ley, con su Fondo y Programa específicos, la operación del Comité como espacio de concertación, y la activa participación de todos los sectores involucrados, permitirá establecer una política de Estado coherente y de largo plazo, capaz de incidir de manera significativa en los hábitos de lectura de la población mexiquense, fortalecer la industria del libro local, enriquecer nuestra vida cultural y contribuir de manera sustantiva a la formación de ciudadanos más informados, críticos y participativos.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 lo anteriormente expuesto y fundado, y conscientes del impacto positivo que esta iniciativa tendrá en el desarrollo educativo y cultural del Estado de México, solicitamos a esta Honorable Legislatura su análisis, discusión y, en su caso, su pronta aprobación.</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ATENTAMENTE</w:t>
      </w:r>
    </w:p>
    <w:p w:rsidR="00C44E10" w:rsidRPr="00E61D0B" w:rsidRDefault="00C44E10" w:rsidP="00E61D0B">
      <w:pPr>
        <w:spacing w:after="0" w:line="240" w:lineRule="auto"/>
        <w:ind w:left="20" w:right="-36"/>
        <w:jc w:val="center"/>
        <w:rPr>
          <w:rFonts w:ascii="Times New Roman" w:eastAsia="Times New Roman" w:hAnsi="Times New Roman" w:cs="Times New Roman"/>
          <w:sz w:val="24"/>
          <w:szCs w:val="24"/>
        </w:rPr>
      </w:pPr>
      <w:r w:rsidRPr="00E61D0B">
        <w:rPr>
          <w:rFonts w:ascii="Times New Roman" w:eastAsia="Arial" w:hAnsi="Times New Roman" w:cs="Times New Roman"/>
          <w:b/>
          <w:sz w:val="24"/>
          <w:szCs w:val="24"/>
        </w:rPr>
        <w:t>DIP. EGAR SAMUEL RÍOS MORENO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Ley para el Fomento de la Lectura y el Libro del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center"/>
        <w:rPr>
          <w:rFonts w:ascii="Times New Roman" w:eastAsia="Arial" w:hAnsi="Times New Roman" w:cs="Times New Roman"/>
          <w:b/>
          <w:sz w:val="24"/>
          <w:szCs w:val="24"/>
        </w:rPr>
      </w:pPr>
      <w:r w:rsidRPr="00E61D0B">
        <w:rPr>
          <w:rFonts w:ascii="Times New Roman" w:eastAsia="Arial" w:hAnsi="Times New Roman" w:cs="Times New Roman"/>
          <w:b/>
          <w:sz w:val="24"/>
          <w:szCs w:val="24"/>
        </w:rPr>
        <w:t>CAPITULO I</w:t>
      </w: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DISPOSICIONES GENERALES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1</w:t>
      </w:r>
      <w:r w:rsidRPr="00E61D0B">
        <w:rPr>
          <w:rFonts w:ascii="Times New Roman" w:eastAsia="Arial" w:hAnsi="Times New Roman" w:cs="Times New Roman"/>
          <w:sz w:val="24"/>
          <w:szCs w:val="24"/>
        </w:rPr>
        <w:t>. Las disposiciones de esta ley son de orden público, interés social y de observancia obligatoria en todo el territorio del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Calibri Light" w:hAnsi="Times New Roman" w:cs="Times New Roman"/>
          <w:sz w:val="24"/>
          <w:szCs w:val="24"/>
        </w:rPr>
      </w:pPr>
      <w:r w:rsidRPr="00E61D0B">
        <w:rPr>
          <w:rFonts w:ascii="Times New Roman" w:eastAsia="Arial" w:hAnsi="Times New Roman" w:cs="Times New Roman"/>
          <w:b/>
          <w:sz w:val="24"/>
          <w:szCs w:val="24"/>
        </w:rPr>
        <w:t>Artículo 2</w:t>
      </w:r>
      <w:r w:rsidRPr="00E61D0B">
        <w:rPr>
          <w:rFonts w:ascii="Times New Roman" w:eastAsia="Arial" w:hAnsi="Times New Roman" w:cs="Times New Roman"/>
          <w:sz w:val="24"/>
          <w:szCs w:val="24"/>
        </w:rPr>
        <w:t>. El fomento al ejercicio de la lectura y a la libertad editorial establecidas en esta ley, forman parte de los derechos fundamentales que se enmarcan en la Constitución Política de los Estados Unidos Mexicanos, relativas a la libre manifestación de ideas, la inviolable libertad de escribir, editar y publicar libros sobre cualquier materia, propiciando el acceso a la lectura y al libro a las personas con equidad y humanismo.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el Estado de México las autoridades no podrán prohibir, restringir ni obstaculizar la creación, edición, producción, distribución, promoción o difusión de libros, publicaciones periódicas y obras diversas.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3</w:t>
      </w:r>
      <w:r w:rsidRPr="00E61D0B">
        <w:rPr>
          <w:rFonts w:ascii="Times New Roman" w:eastAsia="Arial" w:hAnsi="Times New Roman" w:cs="Times New Roman"/>
          <w:sz w:val="24"/>
          <w:szCs w:val="24"/>
        </w:rPr>
        <w:t>. La presente ley tiene por objeto: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4"/>
        </w:numPr>
        <w:spacing w:after="0" w:line="240" w:lineRule="auto"/>
        <w:ind w:left="20" w:right="-36"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Fomentar la lectura como medio de comunicación y aprendizaje;</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w:t>
      </w:r>
      <w:r w:rsidRPr="00E61D0B">
        <w:rPr>
          <w:rFonts w:ascii="Times New Roman" w:eastAsia="Arial" w:hAnsi="Times New Roman" w:cs="Times New Roman"/>
          <w:sz w:val="24"/>
          <w:szCs w:val="24"/>
        </w:rPr>
        <w:tab/>
        <w:t>Realizar publicaciones accesibles para quienes menos tienen y de distribución masiva, que promuevan la identidad estatal y aporten elementos promotores del bienestar colectivo;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4"/>
        </w:numPr>
        <w:spacing w:after="0" w:line="240" w:lineRule="auto"/>
        <w:ind w:left="20" w:right="-36"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Contribuir a elevar la calidad educativa en todos los niveles;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IV. </w:t>
      </w:r>
      <w:r w:rsidRPr="00E61D0B">
        <w:rPr>
          <w:rFonts w:ascii="Times New Roman" w:eastAsia="Arial" w:hAnsi="Times New Roman" w:cs="Times New Roman"/>
          <w:sz w:val="24"/>
          <w:szCs w:val="24"/>
        </w:rPr>
        <w:tab/>
        <w:t>Apoyar y estimular la edición de publicaciones de personas escritoras mexiquenses y en lenguas indígenas;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sz w:val="24"/>
          <w:szCs w:val="24"/>
        </w:rPr>
        <w:t>V.</w:t>
      </w:r>
      <w:r w:rsidRPr="00E61D0B">
        <w:rPr>
          <w:rFonts w:ascii="Times New Roman" w:eastAsia="Arial" w:hAnsi="Times New Roman" w:cs="Times New Roman"/>
          <w:sz w:val="24"/>
          <w:szCs w:val="24"/>
        </w:rPr>
        <w:tab/>
        <w:t>Fomentar y apoyar a las personas con vocación y habilidades para escribir;</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VI.</w:t>
      </w:r>
      <w:r w:rsidRPr="00E61D0B">
        <w:rPr>
          <w:rFonts w:ascii="Times New Roman" w:eastAsia="Arial" w:hAnsi="Times New Roman" w:cs="Times New Roman"/>
          <w:sz w:val="24"/>
          <w:szCs w:val="24"/>
        </w:rPr>
        <w:tab/>
        <w:t>Fomentar la edición, distribución y, en su caso, comercialización del libro y las publicaciones de los gobiernos estatal, municipales y organismos autónomos;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VII.</w:t>
      </w:r>
      <w:r w:rsidRPr="00E61D0B">
        <w:rPr>
          <w:rFonts w:ascii="Times New Roman" w:eastAsia="Arial" w:hAnsi="Times New Roman" w:cs="Times New Roman"/>
          <w:sz w:val="24"/>
          <w:szCs w:val="24"/>
        </w:rPr>
        <w:tab/>
        <w:t>Apoyar a la red de bibliotecas públicas, mediante la donación de libros y publicaciones físicas y digitales;</w:t>
      </w:r>
    </w:p>
    <w:p w:rsidR="00C44E10" w:rsidRPr="00E61D0B" w:rsidRDefault="00C44E10" w:rsidP="00E61D0B">
      <w:pPr>
        <w:spacing w:after="0" w:line="240" w:lineRule="auto"/>
        <w:ind w:left="20" w:right="-36"/>
        <w:jc w:val="both"/>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VIII.</w:t>
      </w:r>
      <w:r w:rsidRPr="00E61D0B">
        <w:rPr>
          <w:rFonts w:ascii="Times New Roman" w:eastAsia="Arial" w:hAnsi="Times New Roman" w:cs="Times New Roman"/>
          <w:sz w:val="24"/>
          <w:szCs w:val="24"/>
        </w:rPr>
        <w:tab/>
        <w:t>Fomentar la generación de publicaciones en sistema braille y lenguajes que faciliten el acceso a la cultura de personas con discapacidad;</w:t>
      </w:r>
    </w:p>
    <w:p w:rsidR="00C44E10" w:rsidRPr="00E61D0B" w:rsidRDefault="00C44E10" w:rsidP="00E61D0B">
      <w:pPr>
        <w:spacing w:after="0" w:line="240" w:lineRule="auto"/>
        <w:ind w:left="20" w:right="-36"/>
        <w:jc w:val="both"/>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IX.</w:t>
      </w:r>
      <w:r w:rsidRPr="00E61D0B">
        <w:rPr>
          <w:rFonts w:ascii="Times New Roman" w:eastAsia="Arial" w:hAnsi="Times New Roman" w:cs="Times New Roman"/>
          <w:sz w:val="24"/>
          <w:szCs w:val="24"/>
        </w:rPr>
        <w:tab/>
        <w:t>Formular programas, proyectos y acciones orientadas a generar interés por el libro, periódicos, revistas y publicaciones digitalizadas;</w:t>
      </w:r>
    </w:p>
    <w:p w:rsidR="00C44E10" w:rsidRPr="00E61D0B" w:rsidRDefault="00C44E10" w:rsidP="00E61D0B">
      <w:pPr>
        <w:spacing w:after="0" w:line="240" w:lineRule="auto"/>
        <w:ind w:left="20" w:right="-36"/>
        <w:jc w:val="both"/>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Times New Roman" w:hAnsi="Times New Roman" w:cs="Times New Roman"/>
          <w:sz w:val="24"/>
          <w:szCs w:val="24"/>
        </w:rPr>
        <w:t>X.</w:t>
      </w:r>
      <w:r w:rsidRPr="00E61D0B">
        <w:rPr>
          <w:rFonts w:ascii="Times New Roman" w:eastAsia="Times New Roman" w:hAnsi="Times New Roman" w:cs="Times New Roman"/>
          <w:sz w:val="24"/>
          <w:szCs w:val="24"/>
        </w:rPr>
        <w:tab/>
      </w:r>
      <w:r w:rsidRPr="00E61D0B">
        <w:rPr>
          <w:rFonts w:ascii="Times New Roman" w:eastAsia="Arial" w:hAnsi="Times New Roman" w:cs="Times New Roman"/>
          <w:sz w:val="24"/>
          <w:szCs w:val="24"/>
        </w:rPr>
        <w:t>Promover, conjuntamente con los municipios, el establecimiento de espacios públicos para la lectura y difusión del libro; y</w:t>
      </w:r>
    </w:p>
    <w:p w:rsidR="00C44E10" w:rsidRPr="00E61D0B" w:rsidRDefault="00C44E10" w:rsidP="00E61D0B">
      <w:pPr>
        <w:spacing w:after="0" w:line="240" w:lineRule="auto"/>
        <w:ind w:left="20" w:right="-36"/>
        <w:jc w:val="both"/>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Times New Roman" w:hAnsi="Times New Roman" w:cs="Times New Roman"/>
          <w:sz w:val="24"/>
          <w:szCs w:val="24"/>
        </w:rPr>
      </w:pPr>
      <w:r w:rsidRPr="00E61D0B">
        <w:rPr>
          <w:rFonts w:ascii="Times New Roman" w:eastAsia="Times New Roman" w:hAnsi="Times New Roman" w:cs="Times New Roman"/>
          <w:sz w:val="24"/>
          <w:szCs w:val="24"/>
        </w:rPr>
        <w:lastRenderedPageBreak/>
        <w:t>XI.</w:t>
      </w:r>
      <w:r w:rsidRPr="00E61D0B">
        <w:rPr>
          <w:rFonts w:ascii="Times New Roman" w:eastAsia="Times New Roman" w:hAnsi="Times New Roman" w:cs="Times New Roman"/>
          <w:sz w:val="24"/>
          <w:szCs w:val="24"/>
        </w:rPr>
        <w:tab/>
      </w:r>
      <w:r w:rsidRPr="00E61D0B">
        <w:rPr>
          <w:rFonts w:ascii="Times New Roman" w:eastAsia="Arial" w:hAnsi="Times New Roman" w:cs="Times New Roman"/>
          <w:sz w:val="24"/>
          <w:szCs w:val="24"/>
        </w:rPr>
        <w:t>Establecer los mecanismos de coordinación interinstitucional con los ámbitos de gobierno, el sector privado y la sociedad en su conjunto, a fin de impulsar las habilidades de lectura y escritura en las personas.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4</w:t>
      </w:r>
      <w:r w:rsidRPr="00E61D0B">
        <w:rPr>
          <w:rFonts w:ascii="Times New Roman" w:eastAsia="Arial" w:hAnsi="Times New Roman" w:cs="Times New Roman"/>
          <w:sz w:val="24"/>
          <w:szCs w:val="24"/>
        </w:rPr>
        <w:t>. Para efectos de esta ley se entenderá por:</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w:t>
      </w:r>
      <w:r w:rsidRPr="00E61D0B">
        <w:rPr>
          <w:rFonts w:ascii="Times New Roman" w:eastAsia="Arial" w:hAnsi="Times New Roman" w:cs="Times New Roman"/>
          <w:sz w:val="24"/>
          <w:szCs w:val="24"/>
        </w:rPr>
        <w:tab/>
        <w:t>Cadena del libro. Al conjunto de personas físicas o morales que inciden en la creación, producción, distribución, promoción, venta y lectura del libro;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4"/>
        </w:numPr>
        <w:spacing w:after="0" w:line="240" w:lineRule="auto"/>
        <w:ind w:left="20" w:right="-36"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Comité: Al Comité de Fomento para la Lectura y el Libro del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4"/>
        </w:numPr>
        <w:spacing w:after="0" w:line="240" w:lineRule="auto"/>
        <w:ind w:left="20" w:right="-36"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Consejo: Al Consejo Editorial de la Administración Pública Estatal;</w:t>
      </w:r>
    </w:p>
    <w:p w:rsidR="00C44E10" w:rsidRPr="00E61D0B" w:rsidRDefault="00C44E10" w:rsidP="00E61D0B">
      <w:pPr>
        <w:spacing w:after="0" w:line="240" w:lineRule="auto"/>
        <w:ind w:left="20" w:right="-36"/>
        <w:rPr>
          <w:rFonts w:ascii="Times New Roman" w:eastAsia="Arial"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sz w:val="24"/>
          <w:szCs w:val="24"/>
        </w:rPr>
        <w:t>V.</w:t>
      </w:r>
      <w:r w:rsidRPr="00E61D0B">
        <w:rPr>
          <w:rFonts w:ascii="Times New Roman" w:eastAsia="Arial" w:hAnsi="Times New Roman" w:cs="Times New Roman"/>
          <w:sz w:val="24"/>
          <w:szCs w:val="24"/>
        </w:rPr>
        <w:tab/>
        <w:t>Fondo: Al Fondo Editorial del Estado de México;</w:t>
      </w: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p>
    <w:p w:rsidR="00C44E10" w:rsidRPr="00E61D0B" w:rsidRDefault="00C44E10" w:rsidP="00E61D0B">
      <w:pPr>
        <w:spacing w:after="0" w:line="240" w:lineRule="auto"/>
        <w:ind w:left="20" w:right="-36"/>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V.</w:t>
      </w:r>
      <w:r w:rsidRPr="00E61D0B">
        <w:rPr>
          <w:rFonts w:ascii="Times New Roman" w:eastAsia="Arial" w:hAnsi="Times New Roman" w:cs="Times New Roman"/>
          <w:sz w:val="24"/>
          <w:szCs w:val="24"/>
        </w:rPr>
        <w:tab/>
        <w:t>Libro: A la publicación unitaria de carácter literario, artístico, educativo, científico, técnico, informativo, recreativo o enciclopédico, cuya edición se haga en su totalidad, de una sola vez, en un volumen o a intervalos en varios volúmenes o fascículos. Comprende también los materiales complementarios en cualquier tipo de soporte, incluido el electrónico y en sistema braille, que conformen, conjuntamente con el libro un todo unitario;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7"/>
        </w:numPr>
        <w:spacing w:after="0" w:line="240" w:lineRule="auto"/>
        <w:ind w:right="-36"/>
        <w:contextualSpacing/>
        <w:rPr>
          <w:rFonts w:ascii="Times New Roman" w:eastAsia="Times New Roman" w:hAnsi="Times New Roman" w:cs="Times New Roman"/>
          <w:sz w:val="24"/>
          <w:szCs w:val="24"/>
        </w:rPr>
      </w:pPr>
      <w:r w:rsidRPr="00E61D0B">
        <w:rPr>
          <w:rFonts w:ascii="Times New Roman" w:eastAsia="Arial" w:hAnsi="Times New Roman" w:cs="Times New Roman"/>
          <w:sz w:val="24"/>
          <w:szCs w:val="24"/>
        </w:rPr>
        <w:t>Municipios: A los gobiernos municipales del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7"/>
        </w:numPr>
        <w:spacing w:after="0" w:line="240" w:lineRule="auto"/>
        <w:ind w:right="-36"/>
        <w:contextualSpacing/>
        <w:rPr>
          <w:rFonts w:ascii="Times New Roman" w:eastAsia="Times New Roman" w:hAnsi="Times New Roman" w:cs="Times New Roman"/>
          <w:sz w:val="24"/>
          <w:szCs w:val="24"/>
        </w:rPr>
      </w:pPr>
      <w:r w:rsidRPr="00E61D0B">
        <w:rPr>
          <w:rFonts w:ascii="Times New Roman" w:eastAsia="Arial" w:hAnsi="Times New Roman" w:cs="Times New Roman"/>
          <w:sz w:val="24"/>
          <w:szCs w:val="24"/>
        </w:rPr>
        <w:t>Programa: Al Programa de Fomento a la Lectura y el Libro del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7"/>
        </w:numPr>
        <w:spacing w:after="0" w:line="240" w:lineRule="auto"/>
        <w:ind w:right="-36"/>
        <w:contextualSpacing/>
        <w:rPr>
          <w:rFonts w:ascii="Times New Roman" w:eastAsia="Times New Roman" w:hAnsi="Times New Roman" w:cs="Times New Roman"/>
          <w:sz w:val="24"/>
          <w:szCs w:val="24"/>
        </w:rPr>
      </w:pPr>
      <w:r w:rsidRPr="00E61D0B">
        <w:rPr>
          <w:rFonts w:ascii="Times New Roman" w:eastAsia="Arial" w:hAnsi="Times New Roman" w:cs="Times New Roman"/>
          <w:sz w:val="24"/>
          <w:szCs w:val="24"/>
        </w:rPr>
        <w:t>Revista: A la publicación de periodicidad no diaria, comúnmente ilustrada, encuadernada, con escritos sobre varias materias o especializada;</w:t>
      </w:r>
    </w:p>
    <w:p w:rsidR="00C44E10" w:rsidRPr="00E61D0B" w:rsidRDefault="00C44E10" w:rsidP="00E61D0B">
      <w:pPr>
        <w:spacing w:after="0" w:line="240" w:lineRule="auto"/>
        <w:ind w:left="720"/>
        <w:contextualSpacing/>
        <w:rPr>
          <w:rFonts w:ascii="Times New Roman" w:eastAsia="Times New Roman" w:hAnsi="Times New Roman" w:cs="Times New Roman"/>
          <w:sz w:val="24"/>
          <w:szCs w:val="24"/>
        </w:rPr>
      </w:pPr>
    </w:p>
    <w:p w:rsidR="00C44E10" w:rsidRPr="00E61D0B" w:rsidRDefault="00C44E10" w:rsidP="00E61D0B">
      <w:pPr>
        <w:numPr>
          <w:ilvl w:val="0"/>
          <w:numId w:val="7"/>
        </w:numPr>
        <w:spacing w:after="0" w:line="240" w:lineRule="auto"/>
        <w:ind w:right="-36"/>
        <w:contextualSpacing/>
        <w:rPr>
          <w:rFonts w:ascii="Times New Roman" w:eastAsia="Times New Roman" w:hAnsi="Times New Roman" w:cs="Times New Roman"/>
          <w:sz w:val="24"/>
          <w:szCs w:val="24"/>
        </w:rPr>
      </w:pPr>
      <w:r w:rsidRPr="00E61D0B">
        <w:rPr>
          <w:rFonts w:ascii="Times New Roman" w:eastAsia="Arial" w:hAnsi="Times New Roman" w:cs="Times New Roman"/>
          <w:sz w:val="24"/>
          <w:szCs w:val="24"/>
        </w:rPr>
        <w:t>Secretaría de Cultura: A la Secretaría de Cultura y Turismo del Estado de México; y</w:t>
      </w:r>
    </w:p>
    <w:p w:rsidR="00C44E10" w:rsidRPr="00E61D0B" w:rsidRDefault="00C44E10" w:rsidP="00E61D0B">
      <w:pPr>
        <w:spacing w:after="0" w:line="240" w:lineRule="auto"/>
        <w:ind w:left="720"/>
        <w:contextualSpacing/>
        <w:rPr>
          <w:rFonts w:ascii="Times New Roman" w:eastAsia="Times New Roman" w:hAnsi="Times New Roman" w:cs="Times New Roman"/>
          <w:sz w:val="24"/>
          <w:szCs w:val="24"/>
        </w:rPr>
      </w:pPr>
    </w:p>
    <w:p w:rsidR="00C44E10" w:rsidRPr="00E61D0B" w:rsidRDefault="00C44E10" w:rsidP="00E61D0B">
      <w:pPr>
        <w:numPr>
          <w:ilvl w:val="0"/>
          <w:numId w:val="7"/>
        </w:numPr>
        <w:spacing w:after="0" w:line="240" w:lineRule="auto"/>
        <w:ind w:right="-36"/>
        <w:contextualSpacing/>
        <w:rPr>
          <w:rFonts w:ascii="Times New Roman" w:eastAsia="Times New Roman" w:hAnsi="Times New Roman" w:cs="Times New Roman"/>
          <w:sz w:val="24"/>
          <w:szCs w:val="24"/>
        </w:rPr>
      </w:pPr>
      <w:r w:rsidRPr="00E61D0B">
        <w:rPr>
          <w:rFonts w:ascii="Times New Roman" w:eastAsia="Arial" w:hAnsi="Times New Roman" w:cs="Times New Roman"/>
          <w:sz w:val="24"/>
          <w:szCs w:val="24"/>
        </w:rPr>
        <w:t>Secretaría de Educación: A la Secretaría de Educación, Ciencia, Tecnología e Innovación del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5</w:t>
      </w:r>
      <w:r w:rsidRPr="00E61D0B">
        <w:rPr>
          <w:rFonts w:ascii="Times New Roman" w:eastAsia="Arial" w:hAnsi="Times New Roman" w:cs="Times New Roman"/>
          <w:sz w:val="24"/>
          <w:szCs w:val="24"/>
        </w:rPr>
        <w:t>. Son sujetos de esta ley los siguientes: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w:t>
      </w:r>
      <w:r w:rsidRPr="00E61D0B">
        <w:rPr>
          <w:rFonts w:ascii="Times New Roman" w:eastAsia="Arial" w:hAnsi="Times New Roman" w:cs="Times New Roman"/>
          <w:sz w:val="24"/>
          <w:szCs w:val="24"/>
        </w:rPr>
        <w:tab/>
        <w:t>Autor: Persona física, preferentemente mexiquense, que crea una obra literaria, artística, técnica, científica o de cualquier género que se publique como libro, en términos de lo establecido en la Ley Federal del Derecho de Autor;</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w:t>
      </w:r>
      <w:r w:rsidRPr="00E61D0B">
        <w:rPr>
          <w:rFonts w:ascii="Times New Roman" w:eastAsia="Arial" w:hAnsi="Times New Roman" w:cs="Times New Roman"/>
          <w:sz w:val="24"/>
          <w:szCs w:val="24"/>
        </w:rPr>
        <w:tab/>
        <w:t>Editor: Persona física o moral, preferentemente mexiquense, que realiza el proceso de producción de las obras creadas por los autores de libros;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III.</w:t>
      </w:r>
      <w:r w:rsidRPr="00E61D0B">
        <w:rPr>
          <w:rFonts w:ascii="Times New Roman" w:eastAsia="Arial" w:hAnsi="Times New Roman" w:cs="Times New Roman"/>
          <w:sz w:val="24"/>
          <w:szCs w:val="24"/>
        </w:rPr>
        <w:tab/>
        <w:t>Diseñador: Persona física o moral, preferentemente mexiquense, que responde profesionalmente por el diseño de impresos, carátulas, formatos, diagramación interna, ilustraciones y otros aspectos de la composición y presentación de libros;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7"/>
        </w:numPr>
        <w:spacing w:after="0" w:line="240" w:lineRule="auto"/>
        <w:ind w:left="0" w:right="-36"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Distribuidor: Persona física o moral con domicilio fiscal en el Estado de México, cuya actividad es la venta de libros al mayoreo o menudeo;</w:t>
      </w:r>
    </w:p>
    <w:p w:rsidR="00C44E10" w:rsidRPr="00E61D0B" w:rsidRDefault="00C44E10" w:rsidP="00E61D0B">
      <w:pPr>
        <w:spacing w:after="0" w:line="240" w:lineRule="auto"/>
        <w:ind w:right="-36"/>
        <w:rPr>
          <w:rFonts w:ascii="Times New Roman" w:eastAsia="Times New Roman" w:hAnsi="Times New Roman" w:cs="Times New Roman"/>
          <w:sz w:val="24"/>
          <w:szCs w:val="24"/>
        </w:rPr>
      </w:pPr>
    </w:p>
    <w:p w:rsidR="00C44E10" w:rsidRPr="00E61D0B" w:rsidRDefault="00C44E10" w:rsidP="00E61D0B">
      <w:pPr>
        <w:spacing w:after="0" w:line="240" w:lineRule="auto"/>
        <w:ind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V.</w:t>
      </w:r>
      <w:r w:rsidRPr="00E61D0B">
        <w:rPr>
          <w:rFonts w:ascii="Times New Roman" w:eastAsia="Arial" w:hAnsi="Times New Roman" w:cs="Times New Roman"/>
          <w:sz w:val="24"/>
          <w:szCs w:val="24"/>
        </w:rPr>
        <w:tab/>
        <w:t>Librero: Persona física o moral con domicilio fiscal en el Estado de México, que se dedica principalmente a la venta de libros en establecimientos mercantiles de libre acceso público y quien venda libros directamente al público a través de sistemas de crédito, suscripción, correspondencia y análogos;</w:t>
      </w:r>
    </w:p>
    <w:p w:rsidR="00C44E10" w:rsidRPr="00E61D0B" w:rsidRDefault="00C44E10" w:rsidP="00E61D0B">
      <w:pPr>
        <w:spacing w:after="0" w:line="240" w:lineRule="auto"/>
        <w:ind w:right="-36"/>
        <w:rPr>
          <w:rFonts w:ascii="Times New Roman" w:eastAsia="Times New Roman" w:hAnsi="Times New Roman" w:cs="Times New Roman"/>
          <w:sz w:val="24"/>
          <w:szCs w:val="24"/>
        </w:rPr>
      </w:pPr>
    </w:p>
    <w:p w:rsidR="00C44E10" w:rsidRPr="00E61D0B" w:rsidRDefault="00C44E10" w:rsidP="00E61D0B">
      <w:pPr>
        <w:numPr>
          <w:ilvl w:val="0"/>
          <w:numId w:val="7"/>
        </w:numPr>
        <w:spacing w:after="0" w:line="240" w:lineRule="auto"/>
        <w:ind w:left="0" w:right="-36"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Impresor: Persona física o moral con domicilio fiscal en el Estado de México, que además de ostentar la titularidad de una empresa de artes gráficas, posea la maquinaria industrial y las instalaciones necesarias para la producción de libros y revistas; y</w:t>
      </w:r>
    </w:p>
    <w:p w:rsidR="00C44E10" w:rsidRPr="00E61D0B" w:rsidRDefault="00C44E10" w:rsidP="00E61D0B">
      <w:pPr>
        <w:spacing w:after="0" w:line="240" w:lineRule="auto"/>
        <w:ind w:right="-36"/>
        <w:rPr>
          <w:rFonts w:ascii="Times New Roman" w:eastAsia="Times New Roman" w:hAnsi="Times New Roman" w:cs="Times New Roman"/>
          <w:sz w:val="24"/>
          <w:szCs w:val="24"/>
        </w:rPr>
      </w:pPr>
    </w:p>
    <w:p w:rsidR="00C44E10" w:rsidRPr="00E61D0B" w:rsidRDefault="00C44E10" w:rsidP="00E61D0B">
      <w:pPr>
        <w:numPr>
          <w:ilvl w:val="0"/>
          <w:numId w:val="7"/>
        </w:numPr>
        <w:spacing w:after="0" w:line="240" w:lineRule="auto"/>
        <w:ind w:left="0" w:right="-36"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Traductor: Persona física, preferentemente mexiquense, que profesionalmente realiza traducciones de obras escritas.</w:t>
      </w:r>
    </w:p>
    <w:p w:rsidR="00C44E10" w:rsidRPr="00E61D0B" w:rsidRDefault="00C44E10" w:rsidP="00E61D0B">
      <w:pPr>
        <w:spacing w:after="0" w:line="240" w:lineRule="auto"/>
        <w:ind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CAPITULO II</w:t>
      </w: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DE LAS AUTORIDADES RESPONSABLES</w:t>
      </w:r>
    </w:p>
    <w:p w:rsidR="00C44E10" w:rsidRPr="00E61D0B" w:rsidRDefault="00C44E10" w:rsidP="00E61D0B">
      <w:pPr>
        <w:spacing w:after="0" w:line="240" w:lineRule="auto"/>
        <w:ind w:left="20" w:right="-36"/>
        <w:rPr>
          <w:rFonts w:ascii="Times New Roman" w:eastAsia="Calibri Light"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6</w:t>
      </w:r>
      <w:r w:rsidRPr="00E61D0B">
        <w:rPr>
          <w:rFonts w:ascii="Times New Roman" w:eastAsia="Arial" w:hAnsi="Times New Roman" w:cs="Times New Roman"/>
          <w:sz w:val="24"/>
          <w:szCs w:val="24"/>
        </w:rPr>
        <w:t>. Son autoridades encargadas de la aplicación de la presente ley en el ámbito de sus atribuciones: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5"/>
        </w:numPr>
        <w:spacing w:after="0" w:line="240" w:lineRule="auto"/>
        <w:ind w:left="20" w:right="-36"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La Secretaría de Cultura;</w:t>
      </w:r>
    </w:p>
    <w:p w:rsidR="00C44E10" w:rsidRPr="00E61D0B" w:rsidRDefault="00C44E10" w:rsidP="00E61D0B">
      <w:pPr>
        <w:numPr>
          <w:ilvl w:val="0"/>
          <w:numId w:val="5"/>
        </w:numPr>
        <w:spacing w:after="0" w:line="240" w:lineRule="auto"/>
        <w:ind w:left="20" w:right="-36"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La Secretaría de Educación; y</w:t>
      </w:r>
    </w:p>
    <w:p w:rsidR="00C44E10" w:rsidRPr="00E61D0B" w:rsidRDefault="00C44E10" w:rsidP="00E61D0B">
      <w:pPr>
        <w:numPr>
          <w:ilvl w:val="0"/>
          <w:numId w:val="5"/>
        </w:numPr>
        <w:spacing w:after="0" w:line="240" w:lineRule="auto"/>
        <w:ind w:left="20" w:right="-36"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El Consejo.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7</w:t>
      </w:r>
      <w:r w:rsidRPr="00E61D0B">
        <w:rPr>
          <w:rFonts w:ascii="Times New Roman" w:eastAsia="Arial" w:hAnsi="Times New Roman" w:cs="Times New Roman"/>
          <w:sz w:val="24"/>
          <w:szCs w:val="24"/>
        </w:rPr>
        <w:t>. Corresponde a la Secretaría de Cultura: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sz w:val="24"/>
          <w:szCs w:val="24"/>
        </w:rPr>
        <w:t>I.</w:t>
      </w:r>
      <w:r w:rsidRPr="00E61D0B">
        <w:rPr>
          <w:rFonts w:ascii="Times New Roman" w:eastAsia="Arial" w:hAnsi="Times New Roman" w:cs="Times New Roman"/>
          <w:sz w:val="24"/>
          <w:szCs w:val="24"/>
        </w:rPr>
        <w:tab/>
        <w:t>Gestionar los recursos del Fondo y administrarlos para realizar las acciones de promoción de la lectura y el fomento del libro, conforme a lo previsto en esta ley;</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sz w:val="24"/>
          <w:szCs w:val="24"/>
        </w:rPr>
        <w:t>II.</w:t>
      </w:r>
      <w:r w:rsidRPr="00E61D0B">
        <w:rPr>
          <w:rFonts w:ascii="Times New Roman" w:eastAsia="Arial" w:hAnsi="Times New Roman" w:cs="Times New Roman"/>
          <w:sz w:val="24"/>
          <w:szCs w:val="24"/>
        </w:rPr>
        <w:tab/>
        <w:t>Formular, implementar y evaluar el Programa;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III.</w:t>
      </w:r>
      <w:r w:rsidRPr="00E61D0B">
        <w:rPr>
          <w:rFonts w:ascii="Times New Roman" w:eastAsia="Arial" w:hAnsi="Times New Roman" w:cs="Times New Roman"/>
          <w:sz w:val="24"/>
          <w:szCs w:val="24"/>
        </w:rPr>
        <w:tab/>
        <w:t>Realizar congresos, seminarios, encuentros y festivales de círculos de lectores y escritores, en el marco del Programa;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5"/>
        </w:numPr>
        <w:spacing w:after="0" w:line="240" w:lineRule="auto"/>
        <w:ind w:left="20" w:right="-36" w:firstLine="0"/>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Establecer esquemas de apoyo e incentivos para fomentar la escritura en quienes tengan interés y habilidades para hacerlo;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5"/>
        </w:numPr>
        <w:spacing w:after="0" w:line="240" w:lineRule="auto"/>
        <w:ind w:left="20" w:right="-36"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Promover la obra de autores mexiquenses entre los sectores de la sociedad;</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5"/>
        </w:numPr>
        <w:spacing w:after="0" w:line="240" w:lineRule="auto"/>
        <w:ind w:left="20" w:right="-36"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Fomentar la capacitación sobre las actividades relativas al proceso de creación, producción y distribución de libros;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5"/>
        </w:numPr>
        <w:spacing w:after="0" w:line="240" w:lineRule="auto"/>
        <w:ind w:left="20" w:right="-36"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Estimular la creación de distintos géneros literarios a través de los cuales se difundan los valores, costumbres, la historia local, la problemática social y el sentido de pertenencia que los pobladores han generado a sus regiones y municipios; y</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5"/>
        </w:numPr>
        <w:spacing w:after="0" w:line="240" w:lineRule="auto"/>
        <w:ind w:left="20" w:right="-36"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Incluir en el Programa publicaciones en sistema braille, ediciones en lenguas indígenas y libros electrónicos o digitales que faciliten a las personas con capacidades diferentes la práctica de la lectura.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Calibri Light" w:hAnsi="Times New Roman" w:cs="Times New Roman"/>
          <w:sz w:val="24"/>
          <w:szCs w:val="24"/>
        </w:rPr>
      </w:pPr>
      <w:r w:rsidRPr="00E61D0B">
        <w:rPr>
          <w:rFonts w:ascii="Times New Roman" w:eastAsia="Arial" w:hAnsi="Times New Roman" w:cs="Times New Roman"/>
          <w:b/>
          <w:sz w:val="24"/>
          <w:szCs w:val="24"/>
        </w:rPr>
        <w:t>Artículo 8</w:t>
      </w:r>
      <w:r w:rsidRPr="00E61D0B">
        <w:rPr>
          <w:rFonts w:ascii="Times New Roman" w:eastAsia="Arial" w:hAnsi="Times New Roman" w:cs="Times New Roman"/>
          <w:sz w:val="24"/>
          <w:szCs w:val="24"/>
        </w:rPr>
        <w:t>. Corresponde a la Secretaría de Educación:</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w:t>
      </w:r>
      <w:r w:rsidRPr="00E61D0B">
        <w:rPr>
          <w:rFonts w:ascii="Times New Roman" w:eastAsia="Arial" w:hAnsi="Times New Roman" w:cs="Times New Roman"/>
          <w:sz w:val="24"/>
          <w:szCs w:val="24"/>
        </w:rPr>
        <w:tab/>
        <w:t>Promover la formación de lectores, cuya comprensión lectora corresponda con el nivel educativo que cursan;</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w:t>
      </w:r>
      <w:r w:rsidRPr="00E61D0B">
        <w:rPr>
          <w:rFonts w:ascii="Times New Roman" w:eastAsia="Arial" w:hAnsi="Times New Roman" w:cs="Times New Roman"/>
          <w:sz w:val="24"/>
          <w:szCs w:val="24"/>
        </w:rPr>
        <w:tab/>
        <w:t>Fomentar la lectura y escritura en los centros del sistema educativo estatal, en las dependencias, organismos y entidades públicas, así como en las organizaciones de la sociedad civil; y</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III.</w:t>
      </w:r>
      <w:r w:rsidRPr="00E61D0B">
        <w:rPr>
          <w:rFonts w:ascii="Times New Roman" w:eastAsia="Arial" w:hAnsi="Times New Roman" w:cs="Times New Roman"/>
          <w:sz w:val="24"/>
          <w:szCs w:val="24"/>
        </w:rPr>
        <w:tab/>
        <w:t>Promover que en las escuelas del sistema educativo estatal se incluya el ejercicio de la lectura como una práctica ordinaria, observando los programas y el calendario escolar.</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9</w:t>
      </w:r>
      <w:r w:rsidRPr="00E61D0B">
        <w:rPr>
          <w:rFonts w:ascii="Times New Roman" w:eastAsia="Arial" w:hAnsi="Times New Roman" w:cs="Times New Roman"/>
          <w:sz w:val="24"/>
          <w:szCs w:val="24"/>
        </w:rPr>
        <w:t>. Corresponde al Consejo: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w:t>
      </w:r>
      <w:r w:rsidRPr="00E61D0B">
        <w:rPr>
          <w:rFonts w:ascii="Times New Roman" w:eastAsia="Arial" w:hAnsi="Times New Roman" w:cs="Times New Roman"/>
          <w:sz w:val="24"/>
          <w:szCs w:val="24"/>
        </w:rPr>
        <w:tab/>
        <w:t>Coadyuvar en la formulación de normas, políticas, criterios y demás lineamientos necesarios para emitir, controlar y evaluar las publicaciones que se financien con el Fondo;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w:t>
      </w:r>
      <w:r w:rsidRPr="00E61D0B">
        <w:rPr>
          <w:rFonts w:ascii="Times New Roman" w:eastAsia="Arial" w:hAnsi="Times New Roman" w:cs="Times New Roman"/>
          <w:sz w:val="24"/>
          <w:szCs w:val="24"/>
        </w:rPr>
        <w:tab/>
        <w:t>Contribuir en temas de producción editorial y distribución de ediciones impresas y electrónicas financiadas a partir del Fondo; y</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r w:rsidRPr="00E61D0B">
        <w:rPr>
          <w:rFonts w:ascii="Times New Roman" w:eastAsia="Arial" w:hAnsi="Times New Roman" w:cs="Times New Roman"/>
          <w:sz w:val="24"/>
          <w:szCs w:val="24"/>
        </w:rPr>
        <w:t>III.</w:t>
      </w:r>
      <w:r w:rsidRPr="00E61D0B">
        <w:rPr>
          <w:rFonts w:ascii="Times New Roman" w:eastAsia="Arial" w:hAnsi="Times New Roman" w:cs="Times New Roman"/>
          <w:sz w:val="24"/>
          <w:szCs w:val="24"/>
        </w:rPr>
        <w:tab/>
        <w:t>Difundir las publicaciones que se emitan en el marco del Programa.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CAPITULO III</w:t>
      </w: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DEL FOMENTO EDITORIAL Y LA LECTURA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10</w:t>
      </w:r>
      <w:r w:rsidRPr="00E61D0B">
        <w:rPr>
          <w:rFonts w:ascii="Times New Roman" w:eastAsia="Arial" w:hAnsi="Times New Roman" w:cs="Times New Roman"/>
          <w:sz w:val="24"/>
          <w:szCs w:val="24"/>
        </w:rPr>
        <w:t>. La Secretaría de Cultura, a través de diferentes espacios y medios de comunicación gubernamental, difundirá los libros impresos y digitales creados en el Estado de México, cuyo contenido literario, técnico o científico, divulgue los valores y el modo de vida y pensamiento de los mexiquenses. Del mismo modo, promoverá las ediciones que analicen y diagnostiquen situaciones consideradas como problemas sociales y que prescriban sus posibles soluciones.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11</w:t>
      </w:r>
      <w:r w:rsidRPr="00E61D0B">
        <w:rPr>
          <w:rFonts w:ascii="Times New Roman" w:eastAsia="Arial" w:hAnsi="Times New Roman" w:cs="Times New Roman"/>
          <w:sz w:val="24"/>
          <w:szCs w:val="24"/>
        </w:rPr>
        <w:t>. En el presupuesto de egresos anual del gobierno del Estado de México se incluirá el Fondo para que el Programa se ejecute permanentemente, y se cuidará que el monto asignado no disminuya año con año.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12</w:t>
      </w:r>
      <w:r w:rsidRPr="00E61D0B">
        <w:rPr>
          <w:rFonts w:ascii="Times New Roman" w:eastAsia="Arial" w:hAnsi="Times New Roman" w:cs="Times New Roman"/>
          <w:sz w:val="24"/>
          <w:szCs w:val="24"/>
        </w:rPr>
        <w:t xml:space="preserve">. Para promover la lectura y el libro, la Secretaría de Cultura otorgará apoyos para       </w:t>
      </w:r>
      <w:r w:rsidRPr="00E61D0B">
        <w:rPr>
          <w:rFonts w:ascii="Times New Roman" w:eastAsia="Calibri Light" w:hAnsi="Times New Roman" w:cs="Times New Roman"/>
          <w:sz w:val="24"/>
          <w:szCs w:val="24"/>
        </w:rPr>
        <w:t xml:space="preserve">10 </w:t>
      </w:r>
      <w:r w:rsidRPr="00E61D0B">
        <w:rPr>
          <w:rFonts w:ascii="Times New Roman" w:eastAsia="Arial" w:hAnsi="Times New Roman" w:cs="Times New Roman"/>
          <w:sz w:val="24"/>
          <w:szCs w:val="24"/>
        </w:rPr>
        <w:t>que autores mexiquenses desarrollen o editen obra, en los términos que se establezcan en el Programa. En los apoyos que se otorguen se privilegiará a aquellos escritores en lengua indígena</w:t>
      </w: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 con capacidades diferentes.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13</w:t>
      </w:r>
      <w:r w:rsidRPr="00E61D0B">
        <w:rPr>
          <w:rFonts w:ascii="Times New Roman" w:eastAsia="Arial" w:hAnsi="Times New Roman" w:cs="Times New Roman"/>
          <w:sz w:val="24"/>
          <w:szCs w:val="24"/>
        </w:rPr>
        <w:t>. Con los recursos asignados al Fondo, a través del Programa, se financiará la adquisición acervo bibliográfico, a fin de dotar a las bibliotecas públicas de ediciones físicas y digitales recientes y, con ello, aumentar o renovar el material existente.</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14</w:t>
      </w:r>
      <w:r w:rsidRPr="00E61D0B">
        <w:rPr>
          <w:rFonts w:ascii="Times New Roman" w:eastAsia="Arial" w:hAnsi="Times New Roman" w:cs="Times New Roman"/>
          <w:sz w:val="24"/>
          <w:szCs w:val="24"/>
        </w:rPr>
        <w:t>. Se promoverá que las personas físicas y morales realicen donaciones de material bibliográfico, hemerográfico y digital a bibliotecas públicas o espacios públicos de lectura, quienes podrán ser sujetos a beneficios fiscales de ámbito estatal, bajo los términos que para el efecto establezca la Secretaría de Cultura.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lastRenderedPageBreak/>
        <w:t>Artículo 15</w:t>
      </w:r>
      <w:r w:rsidRPr="00E61D0B">
        <w:rPr>
          <w:rFonts w:ascii="Times New Roman" w:eastAsia="Arial" w:hAnsi="Times New Roman" w:cs="Times New Roman"/>
          <w:sz w:val="24"/>
          <w:szCs w:val="24"/>
        </w:rPr>
        <w:t>. La Secretaría de Cultura gestionará, ante las entidades bancarias y financieras, la posibilidad de acceder a líneas de crédito en condiciones preferenciales siempre que se destinen a las actividades de la cadena del libro, que permitan apoyar la labor de autores, editores, distribuidores, diseñadores, libreros, impresores y traductores mexiquenses.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center"/>
        <w:rPr>
          <w:rFonts w:ascii="Times New Roman" w:eastAsia="Segoe UI" w:hAnsi="Times New Roman" w:cs="Times New Roman"/>
          <w:sz w:val="24"/>
          <w:szCs w:val="24"/>
        </w:rPr>
      </w:pPr>
      <w:r w:rsidRPr="00E61D0B">
        <w:rPr>
          <w:rFonts w:ascii="Times New Roman" w:eastAsia="Arial" w:hAnsi="Times New Roman" w:cs="Times New Roman"/>
          <w:b/>
          <w:sz w:val="24"/>
          <w:szCs w:val="24"/>
        </w:rPr>
        <w:t>CAPITULO IV</w:t>
      </w: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DEL COMITÉ</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16</w:t>
      </w:r>
      <w:r w:rsidRPr="00E61D0B">
        <w:rPr>
          <w:rFonts w:ascii="Times New Roman" w:eastAsia="Arial" w:hAnsi="Times New Roman" w:cs="Times New Roman"/>
          <w:sz w:val="24"/>
          <w:szCs w:val="24"/>
        </w:rPr>
        <w:t>. Se crea el Comité como un órgano consultivo de la Secretaría de Cultura, y como espacio de concertación y organización de acciones de las distintas instancias de los sectores gubernamental, privado y social, para impulsar el Programa.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17.  </w:t>
      </w:r>
      <w:r w:rsidRPr="00E61D0B">
        <w:rPr>
          <w:rFonts w:ascii="Times New Roman" w:eastAsia="Arial" w:hAnsi="Times New Roman" w:cs="Times New Roman"/>
          <w:sz w:val="24"/>
          <w:szCs w:val="24"/>
        </w:rPr>
        <w:t>El Comité estará conformado por:</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6"/>
        </w:numPr>
        <w:spacing w:after="0" w:line="240" w:lineRule="auto"/>
        <w:ind w:left="20" w:right="-36"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Una Presidencia, que será la persona titular de la Secretaría de Cultura;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Una Secretaría Ejecutiva, que será la persona titular de la Secretaría Ejecutiva del Consejo Editorial de la Administración Pública Estatal;</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6"/>
        </w:numPr>
        <w:spacing w:after="0" w:line="240" w:lineRule="auto"/>
        <w:ind w:right="-36"/>
        <w:contextualSpacing/>
        <w:rPr>
          <w:rFonts w:ascii="Times New Roman" w:eastAsia="Calibri Light" w:hAnsi="Times New Roman" w:cs="Times New Roman"/>
          <w:sz w:val="24"/>
          <w:szCs w:val="24"/>
        </w:rPr>
      </w:pPr>
      <w:r w:rsidRPr="00E61D0B">
        <w:rPr>
          <w:rFonts w:ascii="Times New Roman" w:eastAsia="Arial" w:hAnsi="Times New Roman" w:cs="Times New Roman"/>
          <w:sz w:val="24"/>
          <w:szCs w:val="24"/>
        </w:rPr>
        <w:t>Vocalías: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8"/>
        </w:numPr>
        <w:spacing w:after="0" w:line="240" w:lineRule="auto"/>
        <w:ind w:right="-36"/>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Una persona representante de la Universidad Autónoma del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8"/>
        </w:numPr>
        <w:spacing w:after="0" w:line="240" w:lineRule="auto"/>
        <w:ind w:right="-36"/>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Una persona representante de la Secretaría de Educación;</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8"/>
        </w:numPr>
        <w:spacing w:after="0" w:line="240" w:lineRule="auto"/>
        <w:ind w:left="0" w:right="-36"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persona Legisladora que presida la Comisión de Educación, Cultura, Ciencia, Tecnología e Innovación de la Legislatura del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8"/>
        </w:numPr>
        <w:spacing w:after="0" w:line="240" w:lineRule="auto"/>
        <w:ind w:left="20" w:right="-36" w:hanging="2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Dos representantes de las asociaciones más representativas de escritores del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8"/>
        </w:numPr>
        <w:spacing w:after="0" w:line="240" w:lineRule="auto"/>
        <w:ind w:right="-36"/>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Un representante de la Cámara Nacional de la Industria Editorial; y</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w:t>
      </w:r>
      <w:r w:rsidRPr="00E61D0B">
        <w:rPr>
          <w:rFonts w:ascii="Times New Roman" w:eastAsia="Arial" w:hAnsi="Times New Roman" w:cs="Times New Roman"/>
          <w:sz w:val="24"/>
          <w:szCs w:val="24"/>
        </w:rPr>
        <w:tab/>
        <w:t>Dos representantes municipales, que serán titulares de Presidencias Municipales del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18</w:t>
      </w:r>
      <w:r w:rsidRPr="00E61D0B">
        <w:rPr>
          <w:rFonts w:ascii="Times New Roman" w:eastAsia="Arial" w:hAnsi="Times New Roman" w:cs="Times New Roman"/>
          <w:sz w:val="24"/>
          <w:szCs w:val="24"/>
        </w:rPr>
        <w:t>. Las personas integrantes del Comité tendrán el carácter de honoríficos y podrán ser convocados por la Presidencia, a través de la Secretaría Ejecutiva.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r w:rsidRPr="00E61D0B">
        <w:rPr>
          <w:rFonts w:ascii="Times New Roman" w:eastAsia="Arial" w:hAnsi="Times New Roman" w:cs="Times New Roman"/>
          <w:b/>
          <w:sz w:val="24"/>
          <w:szCs w:val="24"/>
        </w:rPr>
        <w:t>Artículo 19</w:t>
      </w:r>
      <w:r w:rsidRPr="00E61D0B">
        <w:rPr>
          <w:rFonts w:ascii="Times New Roman" w:eastAsia="Arial" w:hAnsi="Times New Roman" w:cs="Times New Roman"/>
          <w:sz w:val="24"/>
          <w:szCs w:val="24"/>
        </w:rPr>
        <w:t>. El Comité tendrá las siguientes atribuciones: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9"/>
        </w:numPr>
        <w:spacing w:after="0" w:line="240" w:lineRule="auto"/>
        <w:ind w:right="-36"/>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Coadyuvar en la difusión, cumplimiento y ejecución de la presente Ley;</w:t>
      </w:r>
    </w:p>
    <w:p w:rsidR="00C44E10" w:rsidRPr="00E61D0B" w:rsidRDefault="00C44E10" w:rsidP="00E61D0B">
      <w:pPr>
        <w:spacing w:after="0" w:line="240" w:lineRule="auto"/>
        <w:ind w:left="740" w:right="-36"/>
        <w:contextualSpacing/>
        <w:rPr>
          <w:rFonts w:ascii="Times New Roman" w:eastAsia="Arial" w:hAnsi="Times New Roman" w:cs="Times New Roman"/>
          <w:sz w:val="24"/>
          <w:szCs w:val="24"/>
        </w:rPr>
      </w:pPr>
    </w:p>
    <w:p w:rsidR="00C44E10" w:rsidRPr="00E61D0B" w:rsidRDefault="00C44E10" w:rsidP="00E61D0B">
      <w:pPr>
        <w:numPr>
          <w:ilvl w:val="0"/>
          <w:numId w:val="9"/>
        </w:numPr>
        <w:spacing w:after="0" w:line="240" w:lineRule="auto"/>
        <w:ind w:right="-36"/>
        <w:contextualSpacing/>
        <w:rPr>
          <w:rFonts w:ascii="Times New Roman" w:eastAsia="Times New Roman" w:hAnsi="Times New Roman" w:cs="Times New Roman"/>
          <w:sz w:val="24"/>
          <w:szCs w:val="24"/>
        </w:rPr>
      </w:pPr>
      <w:r w:rsidRPr="00E61D0B">
        <w:rPr>
          <w:rFonts w:ascii="Times New Roman" w:eastAsia="Arial" w:hAnsi="Times New Roman" w:cs="Times New Roman"/>
          <w:sz w:val="24"/>
          <w:szCs w:val="24"/>
        </w:rPr>
        <w:t>Contribuir en el diseño, ejecución, seguimiento, evaluación y actualización del Programa;</w:t>
      </w:r>
    </w:p>
    <w:p w:rsidR="00C44E10" w:rsidRPr="00E61D0B" w:rsidRDefault="00C44E10" w:rsidP="00E61D0B">
      <w:pPr>
        <w:spacing w:after="0" w:line="240" w:lineRule="auto"/>
        <w:ind w:right="-36"/>
        <w:rPr>
          <w:rFonts w:ascii="Times New Roman" w:eastAsia="Times New Roman" w:hAnsi="Times New Roman" w:cs="Times New Roman"/>
          <w:sz w:val="24"/>
          <w:szCs w:val="24"/>
        </w:rPr>
      </w:pPr>
    </w:p>
    <w:p w:rsidR="00C44E10" w:rsidRPr="00E61D0B" w:rsidRDefault="00C44E10" w:rsidP="00E61D0B">
      <w:pPr>
        <w:numPr>
          <w:ilvl w:val="0"/>
          <w:numId w:val="9"/>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Apoyar las actividades que promuevan la creación, edición y distribución el libro y el fomento a la lectura en el Estado de México, así como promover la participación ciudadana;</w:t>
      </w:r>
    </w:p>
    <w:p w:rsidR="00C44E10" w:rsidRPr="00E61D0B" w:rsidRDefault="00C44E10" w:rsidP="00E61D0B">
      <w:pPr>
        <w:spacing w:after="0" w:line="240" w:lineRule="auto"/>
        <w:ind w:right="-36"/>
        <w:contextualSpacing/>
        <w:jc w:val="both"/>
        <w:rPr>
          <w:rFonts w:ascii="Times New Roman" w:eastAsia="Times New Roman" w:hAnsi="Times New Roman" w:cs="Times New Roman"/>
          <w:sz w:val="24"/>
          <w:szCs w:val="24"/>
        </w:rPr>
      </w:pPr>
    </w:p>
    <w:p w:rsidR="00C44E10" w:rsidRPr="00E61D0B" w:rsidRDefault="00C44E10" w:rsidP="00E61D0B">
      <w:pPr>
        <w:numPr>
          <w:ilvl w:val="0"/>
          <w:numId w:val="9"/>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lastRenderedPageBreak/>
        <w:t>Concertar intereses y esfuerzos del sector público con el sector privado para el desarrollo sostenido y democrático de la industria del libro;</w:t>
      </w:r>
    </w:p>
    <w:p w:rsidR="00C44E10" w:rsidRPr="00E61D0B" w:rsidRDefault="00C44E10" w:rsidP="00E61D0B">
      <w:pPr>
        <w:spacing w:after="0" w:line="240" w:lineRule="auto"/>
        <w:ind w:left="720"/>
        <w:contextualSpacing/>
        <w:rPr>
          <w:rFonts w:ascii="Times New Roman" w:eastAsia="Times New Roman" w:hAnsi="Times New Roman" w:cs="Times New Roman"/>
          <w:sz w:val="24"/>
          <w:szCs w:val="24"/>
        </w:rPr>
      </w:pPr>
    </w:p>
    <w:p w:rsidR="00C44E10" w:rsidRPr="00E61D0B" w:rsidRDefault="00C44E10" w:rsidP="00E61D0B">
      <w:pPr>
        <w:numPr>
          <w:ilvl w:val="0"/>
          <w:numId w:val="9"/>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Proponer políticas o medidas que contribuyan a fomentar y fortalecer el mercado del libro, la lectura y la actividad editorial en general;</w:t>
      </w:r>
    </w:p>
    <w:p w:rsidR="00C44E10" w:rsidRPr="00E61D0B" w:rsidRDefault="00C44E10" w:rsidP="00E61D0B">
      <w:pPr>
        <w:spacing w:after="0" w:line="240" w:lineRule="auto"/>
        <w:ind w:left="720"/>
        <w:contextualSpacing/>
        <w:rPr>
          <w:rFonts w:ascii="Times New Roman" w:eastAsia="Times New Roman" w:hAnsi="Times New Roman" w:cs="Times New Roman"/>
          <w:sz w:val="24"/>
          <w:szCs w:val="24"/>
        </w:rPr>
      </w:pPr>
    </w:p>
    <w:p w:rsidR="00C44E10" w:rsidRPr="00E61D0B" w:rsidRDefault="00C44E10" w:rsidP="00E61D0B">
      <w:pPr>
        <w:numPr>
          <w:ilvl w:val="0"/>
          <w:numId w:val="9"/>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Integrar comisiones y grupos de trabajo que sean necesarios para el cumplimiento del objeto de la presente Ley;</w:t>
      </w:r>
    </w:p>
    <w:p w:rsidR="00C44E10" w:rsidRPr="00E61D0B" w:rsidRDefault="00C44E10" w:rsidP="00E61D0B">
      <w:pPr>
        <w:spacing w:after="0" w:line="240" w:lineRule="auto"/>
        <w:ind w:left="720"/>
        <w:contextualSpacing/>
        <w:rPr>
          <w:rFonts w:ascii="Times New Roman" w:eastAsia="Times New Roman" w:hAnsi="Times New Roman" w:cs="Times New Roman"/>
          <w:sz w:val="24"/>
          <w:szCs w:val="24"/>
        </w:rPr>
      </w:pPr>
    </w:p>
    <w:p w:rsidR="00C44E10" w:rsidRPr="00E61D0B" w:rsidRDefault="00C44E10" w:rsidP="00E61D0B">
      <w:pPr>
        <w:numPr>
          <w:ilvl w:val="0"/>
          <w:numId w:val="9"/>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Fomentar el respeto a los derechos del autor, el traductor y del editor;</w:t>
      </w:r>
    </w:p>
    <w:p w:rsidR="00C44E10" w:rsidRPr="00E61D0B" w:rsidRDefault="00C44E10" w:rsidP="00E61D0B">
      <w:pPr>
        <w:spacing w:after="0" w:line="240" w:lineRule="auto"/>
        <w:ind w:left="720"/>
        <w:contextualSpacing/>
        <w:rPr>
          <w:rFonts w:ascii="Times New Roman" w:eastAsia="Times New Roman" w:hAnsi="Times New Roman" w:cs="Times New Roman"/>
          <w:sz w:val="24"/>
          <w:szCs w:val="24"/>
        </w:rPr>
      </w:pPr>
    </w:p>
    <w:p w:rsidR="00C44E10" w:rsidRPr="00E61D0B" w:rsidRDefault="00C44E10" w:rsidP="00E61D0B">
      <w:pPr>
        <w:numPr>
          <w:ilvl w:val="0"/>
          <w:numId w:val="9"/>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Impulsar la creación y acondicionamiento de espacios públicos dignos y adecuados que permitan a todas las personas la lectura digital o en papel, de textos en español, lenguas indígenas, idiomas extranjeros y las técnicas de audición de texto y braille; y</w:t>
      </w:r>
    </w:p>
    <w:p w:rsidR="00C44E10" w:rsidRPr="00E61D0B" w:rsidRDefault="00C44E10" w:rsidP="00E61D0B">
      <w:pPr>
        <w:spacing w:after="0" w:line="240" w:lineRule="auto"/>
        <w:ind w:left="720"/>
        <w:contextualSpacing/>
        <w:rPr>
          <w:rFonts w:ascii="Times New Roman" w:eastAsia="Times New Roman" w:hAnsi="Times New Roman" w:cs="Times New Roman"/>
          <w:sz w:val="24"/>
          <w:szCs w:val="24"/>
        </w:rPr>
      </w:pPr>
    </w:p>
    <w:p w:rsidR="00C44E10" w:rsidRPr="00E61D0B" w:rsidRDefault="00C44E10" w:rsidP="00E61D0B">
      <w:pPr>
        <w:numPr>
          <w:ilvl w:val="0"/>
          <w:numId w:val="9"/>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Conocer y dar cauce a las quejas ciudadanas por incumplimiento de las disposiciones de la presente Ley, y emitir exhorto y recomendación a la autoridad que corresponda, a fin de que sin mayor demora se dé cumplimiento a lo dispuesto en el presente ordenamiento.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20</w:t>
      </w:r>
      <w:r w:rsidRPr="00E61D0B">
        <w:rPr>
          <w:rFonts w:ascii="Times New Roman" w:eastAsia="Arial" w:hAnsi="Times New Roman" w:cs="Times New Roman"/>
          <w:sz w:val="24"/>
          <w:szCs w:val="24"/>
        </w:rPr>
        <w:t>. El Comité sesionará cuando menos tres veces al año, a fin de fijar y desahogar hasta su conclusión los asuntos que para cumplir con sus atribuciones determine.</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El quórum mínimo será de cincuenta por ciento más uno de sus miembros y para que sus decisiones sean válidas, deberán ser aprobadas por la mayoría de los miembros presentes.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21</w:t>
      </w:r>
      <w:r w:rsidRPr="00E61D0B">
        <w:rPr>
          <w:rFonts w:ascii="Times New Roman" w:eastAsia="Arial" w:hAnsi="Times New Roman" w:cs="Times New Roman"/>
          <w:sz w:val="24"/>
          <w:szCs w:val="24"/>
        </w:rPr>
        <w:t>. El Comité se regirá, además de las disposiciones contenidas en esta ley, por las que establezca su reglamento.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22</w:t>
      </w:r>
      <w:r w:rsidRPr="00E61D0B">
        <w:rPr>
          <w:rFonts w:ascii="Times New Roman" w:eastAsia="Arial" w:hAnsi="Times New Roman" w:cs="Times New Roman"/>
          <w:sz w:val="24"/>
          <w:szCs w:val="24"/>
        </w:rPr>
        <w:t>. Los acuerdos del Comité tendrán la naturaleza jurídica de exhorto, recomendaciones públicas y autónomas, y se ordenará su publicación en el Periódico Oficial “Gaceta del Gobierno”.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center"/>
        <w:rPr>
          <w:rFonts w:ascii="Times New Roman" w:eastAsia="Arial" w:hAnsi="Times New Roman" w:cs="Times New Roman"/>
          <w:b/>
          <w:sz w:val="24"/>
          <w:szCs w:val="24"/>
        </w:rPr>
      </w:pPr>
      <w:r w:rsidRPr="00E61D0B">
        <w:rPr>
          <w:rFonts w:ascii="Times New Roman" w:eastAsia="Arial" w:hAnsi="Times New Roman" w:cs="Times New Roman"/>
          <w:b/>
          <w:sz w:val="24"/>
          <w:szCs w:val="24"/>
        </w:rPr>
        <w:t>CAPITULO V</w:t>
      </w: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DEL PROGRAMA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23</w:t>
      </w:r>
      <w:r w:rsidRPr="00E61D0B">
        <w:rPr>
          <w:rFonts w:ascii="Times New Roman" w:eastAsia="Arial" w:hAnsi="Times New Roman" w:cs="Times New Roman"/>
          <w:sz w:val="24"/>
          <w:szCs w:val="24"/>
        </w:rPr>
        <w:t>. El Programa es el instrumento de política pública que, de forma incluyente, garantiza el acceso de las personas a los diversos materiales y plataformas de lectura, estimula la creación artística, técnica y académica de los mexiquenses, y contribuye al desarrollo de la escritura y la lectura de las lenguas originarias de la entidad.</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24</w:t>
      </w:r>
      <w:r w:rsidRPr="00E61D0B">
        <w:rPr>
          <w:rFonts w:ascii="Times New Roman" w:eastAsia="Arial" w:hAnsi="Times New Roman" w:cs="Times New Roman"/>
          <w:sz w:val="24"/>
          <w:szCs w:val="24"/>
        </w:rPr>
        <w:t>. El contenido del Programa deberá incorporar, como mínimo, lo siguiente:</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w:t>
      </w:r>
      <w:r w:rsidRPr="00E61D0B">
        <w:rPr>
          <w:rFonts w:ascii="Times New Roman" w:eastAsia="Arial" w:hAnsi="Times New Roman" w:cs="Times New Roman"/>
          <w:sz w:val="24"/>
          <w:szCs w:val="24"/>
        </w:rPr>
        <w:tab/>
        <w:t>Análisis diagnóstico cuantitativo y cualitativo sobre la infraestructura pública y los medios a través de los cuales los mexiquenses pueden acceder a la educación y la cultura; así como la identificación de prácticas, preferencias, hábitos y consumos de lectura en niños, jóvenes y el resto de la población;</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Recuento de las ediciones institucionales publicadas y difundidas por el Gobierno del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III.</w:t>
      </w:r>
      <w:r w:rsidRPr="00E61D0B">
        <w:rPr>
          <w:rFonts w:ascii="Times New Roman" w:eastAsia="Arial" w:hAnsi="Times New Roman" w:cs="Times New Roman"/>
          <w:sz w:val="24"/>
          <w:szCs w:val="24"/>
        </w:rPr>
        <w:tab/>
        <w:t>Consideración sobre los círculos y organizaciones de escritores existentes en la entidad, su ubicación y aportes al fomento de la lectura y escritura;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IV.</w:t>
      </w:r>
      <w:r w:rsidRPr="00E61D0B">
        <w:rPr>
          <w:rFonts w:ascii="Times New Roman" w:eastAsia="Arial" w:hAnsi="Times New Roman" w:cs="Times New Roman"/>
          <w:sz w:val="24"/>
          <w:szCs w:val="24"/>
        </w:rPr>
        <w:tab/>
        <w:t>Objetivos, estrategias y líneas de acción que permitan contribuir a cumplir el objeto de esta ley, y que estén armonizadas con la planeación nacional y estatal de mediano plazo;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r w:rsidRPr="00E61D0B">
        <w:rPr>
          <w:rFonts w:ascii="Times New Roman" w:eastAsia="Arial" w:hAnsi="Times New Roman" w:cs="Times New Roman"/>
          <w:sz w:val="24"/>
          <w:szCs w:val="24"/>
        </w:rPr>
        <w:t>V.</w:t>
      </w:r>
      <w:r w:rsidRPr="00E61D0B">
        <w:rPr>
          <w:rFonts w:ascii="Times New Roman" w:eastAsia="Arial" w:hAnsi="Times New Roman" w:cs="Times New Roman"/>
          <w:sz w:val="24"/>
          <w:szCs w:val="24"/>
        </w:rPr>
        <w:tab/>
        <w:t>Alcance, mecanismos de ejecución y seguimiento, metas e instrumentos de evaluación;</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numPr>
          <w:ilvl w:val="0"/>
          <w:numId w:val="10"/>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Privilegiar acciones de fomento a la lectura y escritura en comunidades o grupos de población en situación de mayor vulnerabilidad;</w:t>
      </w:r>
    </w:p>
    <w:p w:rsidR="00C44E10" w:rsidRPr="00E61D0B" w:rsidRDefault="00C44E10" w:rsidP="00E61D0B">
      <w:pPr>
        <w:spacing w:after="0" w:line="240" w:lineRule="auto"/>
        <w:ind w:left="20" w:right="-36"/>
        <w:jc w:val="both"/>
        <w:rPr>
          <w:rFonts w:ascii="Times New Roman" w:eastAsia="Times New Roman" w:hAnsi="Times New Roman" w:cs="Times New Roman"/>
          <w:sz w:val="24"/>
          <w:szCs w:val="24"/>
        </w:rPr>
      </w:pPr>
    </w:p>
    <w:p w:rsidR="00C44E10" w:rsidRPr="00E61D0B" w:rsidRDefault="00C44E10" w:rsidP="00E61D0B">
      <w:pPr>
        <w:numPr>
          <w:ilvl w:val="0"/>
          <w:numId w:val="10"/>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Determinar estrategias para dotar de acervo bibliográfico y/o digital a las bibliotecas públicas del Estado de México;</w:t>
      </w:r>
    </w:p>
    <w:p w:rsidR="00C44E10" w:rsidRPr="00E61D0B" w:rsidRDefault="00C44E10" w:rsidP="00E61D0B">
      <w:pPr>
        <w:spacing w:after="0" w:line="240" w:lineRule="auto"/>
        <w:rPr>
          <w:rFonts w:ascii="Times New Roman" w:eastAsia="Times New Roman" w:hAnsi="Times New Roman" w:cs="Times New Roman"/>
          <w:sz w:val="24"/>
          <w:szCs w:val="24"/>
        </w:rPr>
      </w:pPr>
    </w:p>
    <w:p w:rsidR="00C44E10" w:rsidRPr="00E61D0B" w:rsidRDefault="00C44E10" w:rsidP="00E61D0B">
      <w:pPr>
        <w:numPr>
          <w:ilvl w:val="0"/>
          <w:numId w:val="10"/>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Incorporar acciones desarrollo incorpore a instituciones públicas y privadas educativas, culturales, la iniciativa privada, maestros y padres de familia;</w:t>
      </w:r>
    </w:p>
    <w:p w:rsidR="00C44E10" w:rsidRPr="00E61D0B" w:rsidRDefault="00C44E10" w:rsidP="00E61D0B">
      <w:pPr>
        <w:spacing w:after="0" w:line="240" w:lineRule="auto"/>
        <w:rPr>
          <w:rFonts w:ascii="Times New Roman" w:eastAsia="Times New Roman" w:hAnsi="Times New Roman" w:cs="Times New Roman"/>
          <w:sz w:val="24"/>
          <w:szCs w:val="24"/>
        </w:rPr>
      </w:pPr>
    </w:p>
    <w:p w:rsidR="00C44E10" w:rsidRPr="00E61D0B" w:rsidRDefault="00C44E10" w:rsidP="00E61D0B">
      <w:pPr>
        <w:numPr>
          <w:ilvl w:val="0"/>
          <w:numId w:val="10"/>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Considerar apoyos, estímulos e incentivos para escritores, editores, diseñadores, distribuidores, libreros, impresores, traductores y demás actores que participen en la cadena del libro; y</w:t>
      </w:r>
    </w:p>
    <w:p w:rsidR="00C44E10" w:rsidRPr="00E61D0B" w:rsidRDefault="00C44E10" w:rsidP="00E61D0B">
      <w:pPr>
        <w:spacing w:after="0" w:line="240" w:lineRule="auto"/>
        <w:rPr>
          <w:rFonts w:ascii="Times New Roman" w:eastAsia="Times New Roman" w:hAnsi="Times New Roman" w:cs="Times New Roman"/>
          <w:sz w:val="24"/>
          <w:szCs w:val="24"/>
        </w:rPr>
      </w:pPr>
    </w:p>
    <w:p w:rsidR="00C44E10" w:rsidRPr="00E61D0B" w:rsidRDefault="00C44E10" w:rsidP="00E61D0B">
      <w:pPr>
        <w:numPr>
          <w:ilvl w:val="0"/>
          <w:numId w:val="10"/>
        </w:numPr>
        <w:spacing w:after="0" w:line="240" w:lineRule="auto"/>
        <w:ind w:right="-36"/>
        <w:contextualSpacing/>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En las acciones de otorgamiento de apoyos, estímulos e incentivos incorporará aspectos de control y vigilancia, a cargo de la ciudadanía y de los órganos internos de control de la Secretaría de Cultura y, en su caso, de las entidades públicas participantes.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25</w:t>
      </w:r>
      <w:r w:rsidRPr="00E61D0B">
        <w:rPr>
          <w:rFonts w:ascii="Times New Roman" w:eastAsia="Arial" w:hAnsi="Times New Roman" w:cs="Times New Roman"/>
          <w:sz w:val="24"/>
          <w:szCs w:val="24"/>
        </w:rPr>
        <w:t>. Cada apoyo, estímulo e incentivo contemplado en el Programa se normará conforme a los lineamientos o reglas de operación que al efecto emita la Secretaría de Cultura, con el visto bueno del Comité.</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26</w:t>
      </w:r>
      <w:r w:rsidRPr="00E61D0B">
        <w:rPr>
          <w:rFonts w:ascii="Times New Roman" w:eastAsia="Arial" w:hAnsi="Times New Roman" w:cs="Times New Roman"/>
          <w:sz w:val="24"/>
          <w:szCs w:val="24"/>
        </w:rPr>
        <w:t>. La Secretaría de Cultura generará y difundirá informes anuales sobre el avance en la implementación del Programa. En el caso de las acciones de apoyos, estímulos e incentivos dará a conocer informes trimestrales, los cuales se publicarán en el Periódico Oficial “Gaceta del Gobierno” y, en caso de administrar padrones de beneficiarios, se apegará a lo dispuesto a la normatividad existente en materia de programas sociales y transparencia y acceso a la información establecida en el Estado de México.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CAPITULO VI</w:t>
      </w: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DE LAS SANCIONES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27. </w:t>
      </w:r>
      <w:r w:rsidRPr="00E61D0B">
        <w:rPr>
          <w:rFonts w:ascii="Times New Roman" w:eastAsia="Arial" w:hAnsi="Times New Roman" w:cs="Times New Roman"/>
          <w:sz w:val="24"/>
          <w:szCs w:val="24"/>
        </w:rPr>
        <w:t>La utilización indebida del Fondo y/o de apoyos, estímulos e incentivos previstos por esta ley, serán sancionados con base en lo dispuesto en la Ley de Responsabilidades Administrativas del Estado de México y Municipios y/o la suspensión o cancelación del beneficio, sin perjuicio de otro tipo de sanciones a que hubiera lugar.</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ARTÍCULOS TRANSITORIOS</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PRIMERO. </w:t>
      </w:r>
      <w:r w:rsidRPr="00E61D0B">
        <w:rPr>
          <w:rFonts w:ascii="Times New Roman" w:eastAsia="Arial" w:hAnsi="Times New Roman" w:cs="Times New Roman"/>
          <w:sz w:val="24"/>
          <w:szCs w:val="24"/>
        </w:rPr>
        <w:t>Publíquese el presente Decreto en el Periódico Oficial “Gaceta del Gobierno”.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rPr>
          <w:rFonts w:ascii="Times New Roman" w:eastAsia="Arial" w:hAnsi="Times New Roman" w:cs="Times New Roman"/>
          <w:sz w:val="24"/>
          <w:szCs w:val="24"/>
        </w:rPr>
      </w:pPr>
      <w:r w:rsidRPr="00E61D0B">
        <w:rPr>
          <w:rFonts w:ascii="Times New Roman" w:eastAsia="Arial" w:hAnsi="Times New Roman" w:cs="Times New Roman"/>
          <w:b/>
          <w:sz w:val="24"/>
          <w:szCs w:val="24"/>
        </w:rPr>
        <w:t>SEGUNDO</w:t>
      </w:r>
      <w:r w:rsidRPr="00E61D0B">
        <w:rPr>
          <w:rFonts w:ascii="Times New Roman" w:eastAsia="Arial" w:hAnsi="Times New Roman" w:cs="Times New Roman"/>
          <w:sz w:val="24"/>
          <w:szCs w:val="24"/>
        </w:rPr>
        <w:t>. El presente Decreto entrará en vigor al día siguiente de su publicación.</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TERCERO. </w:t>
      </w:r>
      <w:r w:rsidRPr="00E61D0B">
        <w:rPr>
          <w:rFonts w:ascii="Times New Roman" w:eastAsia="Arial" w:hAnsi="Times New Roman" w:cs="Times New Roman"/>
          <w:sz w:val="24"/>
          <w:szCs w:val="24"/>
        </w:rPr>
        <w:t>En el término de sesenta días hábiles, contados a partir de la entrada en vigor de la presente Ley, deberá integrarse el Comité de Fomento para la Lectura y el Libro del Estado de México.</w:t>
      </w:r>
    </w:p>
    <w:p w:rsidR="00C44E10" w:rsidRPr="00E61D0B" w:rsidRDefault="00C44E10" w:rsidP="00E61D0B">
      <w:pPr>
        <w:spacing w:after="0" w:line="240" w:lineRule="auto"/>
        <w:ind w:left="20" w:right="-36"/>
        <w:rPr>
          <w:rFonts w:ascii="Times New Roman" w:eastAsia="Calibri Light"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CUARTO. </w:t>
      </w:r>
      <w:r w:rsidRPr="00E61D0B">
        <w:rPr>
          <w:rFonts w:ascii="Times New Roman" w:eastAsia="Arial" w:hAnsi="Times New Roman" w:cs="Times New Roman"/>
          <w:sz w:val="24"/>
          <w:szCs w:val="24"/>
        </w:rPr>
        <w:t>En el término de sesenta días hábiles, contados a partir de la integración del Comité de Fomento para la Lectura y el Libro del Estado de México, deberá expedirse su reglamento.</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QUINTO. </w:t>
      </w:r>
      <w:r w:rsidRPr="00E61D0B">
        <w:rPr>
          <w:rFonts w:ascii="Times New Roman" w:eastAsia="Arial" w:hAnsi="Times New Roman" w:cs="Times New Roman"/>
          <w:sz w:val="24"/>
          <w:szCs w:val="24"/>
        </w:rPr>
        <w:t>La Secretaría de Cultura y Turismo del Estado de México expedirá el Programa de Fomento a la Lectura y el Libro del Estado de México dentro de los ciento veinte días hábiles contados a partir de la entrada en vigor de la presente ley.</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Lo tendrá entendido la Gobernadora del Estado de México, haciendo que se publique y se cumpla.</w:t>
      </w:r>
    </w:p>
    <w:p w:rsidR="00C44E10" w:rsidRPr="00E61D0B" w:rsidRDefault="00C44E10" w:rsidP="00E61D0B">
      <w:pPr>
        <w:spacing w:after="0" w:line="240" w:lineRule="auto"/>
        <w:ind w:left="20" w:right="-36"/>
        <w:rPr>
          <w:rFonts w:ascii="Times New Roman" w:eastAsia="Times New Roman" w:hAnsi="Times New Roman" w:cs="Times New Roman"/>
          <w:sz w:val="24"/>
          <w:szCs w:val="24"/>
        </w:rPr>
      </w:pPr>
    </w:p>
    <w:p w:rsidR="00C44E10" w:rsidRPr="00E61D0B" w:rsidRDefault="00C44E10" w:rsidP="00E61D0B">
      <w:pPr>
        <w:spacing w:after="0" w:line="240" w:lineRule="auto"/>
        <w:ind w:left="20" w:right="-36"/>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Dado en el Palacio del Poder Legislativo, en la ciudad de Toluca de Lerdo, capital del Estado de México, a los_</w:t>
      </w:r>
      <w:r w:rsidRPr="00E61D0B">
        <w:rPr>
          <w:rFonts w:ascii="Times New Roman" w:eastAsia="Arial" w:hAnsi="Times New Roman" w:cs="Times New Roman"/>
          <w:sz w:val="24"/>
          <w:szCs w:val="24"/>
          <w:u w:val="single" w:color="000000"/>
        </w:rPr>
        <w:t xml:space="preserve">              </w:t>
      </w:r>
      <w:r w:rsidRPr="00E61D0B">
        <w:rPr>
          <w:rFonts w:ascii="Times New Roman" w:eastAsia="Arial" w:hAnsi="Times New Roman" w:cs="Times New Roman"/>
          <w:sz w:val="24"/>
          <w:szCs w:val="24"/>
        </w:rPr>
        <w:t xml:space="preserve">días del mes de  </w:t>
      </w:r>
      <w:r w:rsidRPr="00E61D0B">
        <w:rPr>
          <w:rFonts w:ascii="Times New Roman" w:eastAsia="Arial" w:hAnsi="Times New Roman" w:cs="Times New Roman"/>
          <w:sz w:val="24"/>
          <w:szCs w:val="24"/>
          <w:u w:val="single" w:color="000000"/>
        </w:rPr>
        <w:t xml:space="preserve">                              </w:t>
      </w:r>
      <w:r w:rsidRPr="00E61D0B">
        <w:rPr>
          <w:rFonts w:ascii="Times New Roman" w:eastAsia="Arial" w:hAnsi="Times New Roman" w:cs="Times New Roman"/>
          <w:sz w:val="24"/>
          <w:szCs w:val="24"/>
        </w:rPr>
        <w:t>del año dos mil veinticinco.</w:t>
      </w:r>
    </w:p>
    <w:p w:rsidR="00C44E10" w:rsidRPr="00E61D0B" w:rsidRDefault="00C44E10" w:rsidP="00E61D0B">
      <w:pPr>
        <w:spacing w:after="0" w:line="240" w:lineRule="auto"/>
        <w:jc w:val="center"/>
        <w:rPr>
          <w:rFonts w:ascii="Times New Roman" w:hAnsi="Times New Roman"/>
          <w:sz w:val="24"/>
          <w:szCs w:val="24"/>
        </w:rPr>
      </w:pPr>
    </w:p>
    <w:p w:rsidR="00C44E10" w:rsidRPr="00E61D0B" w:rsidRDefault="00C44E10"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(Fin del documento)</w:t>
      </w:r>
    </w:p>
    <w:p w:rsidR="00C44E10" w:rsidRPr="00E61D0B" w:rsidRDefault="00C44E10" w:rsidP="00E61D0B">
      <w:pPr>
        <w:spacing w:after="0" w:line="240" w:lineRule="auto"/>
        <w:jc w:val="center"/>
        <w:rPr>
          <w:rFonts w:ascii="Times New Roman" w:hAnsi="Times New Roman"/>
          <w:sz w:val="24"/>
          <w:szCs w:val="24"/>
        </w:rPr>
      </w:pP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diputado Edgar Samuel Ríos Moreno.</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Se registra la iniciativa y se remite a la Comisión Legislativa de Educación, Cultura, Ciencia, Tecnología e Innovación, para su estudio y dictamen.</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En el punto 8, el diputado Samuel Hernández Cruz, presenta en nombre del Grupo Parlamentario morena, iniciativa por el que se autoriza la develación de una Placa Conmemorativa por los </w:t>
      </w:r>
      <w:r w:rsidR="00A57130" w:rsidRPr="00E61D0B">
        <w:rPr>
          <w:rFonts w:ascii="Times New Roman" w:hAnsi="Times New Roman" w:cs="Times New Roman"/>
          <w:sz w:val="24"/>
          <w:szCs w:val="24"/>
        </w:rPr>
        <w:t>200</w:t>
      </w:r>
      <w:r w:rsidRPr="00E61D0B">
        <w:rPr>
          <w:rFonts w:ascii="Times New Roman" w:hAnsi="Times New Roman" w:cs="Times New Roman"/>
          <w:sz w:val="24"/>
          <w:szCs w:val="24"/>
        </w:rPr>
        <w:t xml:space="preserve"> años de creación del Municipio de Tecámac</w:t>
      </w:r>
      <w:r w:rsidR="00A57130" w:rsidRPr="00E61D0B">
        <w:rPr>
          <w:rFonts w:ascii="Times New Roman" w:hAnsi="Times New Roman" w:cs="Times New Roman"/>
          <w:sz w:val="24"/>
          <w:szCs w:val="24"/>
        </w:rPr>
        <w:t>,</w:t>
      </w:r>
      <w:r w:rsidRPr="00E61D0B">
        <w:rPr>
          <w:rFonts w:ascii="Times New Roman" w:hAnsi="Times New Roman" w:cs="Times New Roman"/>
          <w:sz w:val="24"/>
          <w:szCs w:val="24"/>
        </w:rPr>
        <w:t xml:space="preserve"> Felipe Villanueva, de urgente y obvia resolución.</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SAMUEL HERNÁNDEZ CRUZ. Muchas gracias Presidenta.</w:t>
      </w:r>
    </w:p>
    <w:p w:rsidR="001B164D"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Compañeras y compañeros de esta Soberanía, el día de hoy</w:t>
      </w:r>
      <w:r w:rsidR="00A57130" w:rsidRPr="00E61D0B">
        <w:rPr>
          <w:rFonts w:ascii="Times New Roman" w:hAnsi="Times New Roman" w:cs="Times New Roman"/>
          <w:sz w:val="24"/>
          <w:szCs w:val="24"/>
        </w:rPr>
        <w:t>,</w:t>
      </w:r>
      <w:r w:rsidRPr="00E61D0B">
        <w:rPr>
          <w:rFonts w:ascii="Times New Roman" w:hAnsi="Times New Roman" w:cs="Times New Roman"/>
          <w:sz w:val="24"/>
          <w:szCs w:val="24"/>
        </w:rPr>
        <w:t xml:space="preserve"> hay una Sesión Solemne al terminar esta Sesión Ordinaria que tiene como propósito que en esa Sesión Solemne se develen 2 placas conmemorativas, una por el 150 </w:t>
      </w:r>
      <w:r w:rsidR="00A57130" w:rsidRPr="00E61D0B">
        <w:rPr>
          <w:rFonts w:ascii="Times New Roman" w:hAnsi="Times New Roman" w:cs="Times New Roman"/>
          <w:sz w:val="24"/>
          <w:szCs w:val="24"/>
        </w:rPr>
        <w:t xml:space="preserve">Aniversario </w:t>
      </w:r>
      <w:r w:rsidRPr="00E61D0B">
        <w:rPr>
          <w:rFonts w:ascii="Times New Roman" w:hAnsi="Times New Roman" w:cs="Times New Roman"/>
          <w:sz w:val="24"/>
          <w:szCs w:val="24"/>
        </w:rPr>
        <w:t xml:space="preserve">de Texcoco y otra por el Bicentenario del Municipio de Tecámac, de manera que en esta Sesión Ordinaria el punto que voy a presentar o el acuerdo que voy a presentar que es de urgente y obvia resolución es lo que da pie a que en la siguiente </w:t>
      </w:r>
      <w:r w:rsidR="00524B7F" w:rsidRPr="00E61D0B">
        <w:rPr>
          <w:rFonts w:ascii="Times New Roman" w:hAnsi="Times New Roman" w:cs="Times New Roman"/>
          <w:sz w:val="24"/>
          <w:szCs w:val="24"/>
        </w:rPr>
        <w:t xml:space="preserve">Sesión Solemne </w:t>
      </w:r>
      <w:r w:rsidRPr="00E61D0B">
        <w:rPr>
          <w:rFonts w:ascii="Times New Roman" w:hAnsi="Times New Roman" w:cs="Times New Roman"/>
          <w:sz w:val="24"/>
          <w:szCs w:val="24"/>
        </w:rPr>
        <w:t>se realice la entrega de la placa.</w:t>
      </w:r>
    </w:p>
    <w:p w:rsidR="00C2436B" w:rsidRPr="00E61D0B" w:rsidRDefault="001B164D"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Por lo que</w:t>
      </w:r>
      <w:r w:rsidR="00524B7F" w:rsidRPr="00E61D0B">
        <w:rPr>
          <w:rFonts w:ascii="Times New Roman" w:hAnsi="Times New Roman" w:cs="Times New Roman"/>
          <w:sz w:val="24"/>
          <w:szCs w:val="24"/>
        </w:rPr>
        <w:t>,</w:t>
      </w:r>
      <w:r w:rsidRPr="00E61D0B">
        <w:rPr>
          <w:rFonts w:ascii="Times New Roman" w:hAnsi="Times New Roman" w:cs="Times New Roman"/>
          <w:sz w:val="24"/>
          <w:szCs w:val="24"/>
        </w:rPr>
        <w:t xml:space="preserve"> me permitiré</w:t>
      </w:r>
      <w:r w:rsidR="00D4629F" w:rsidRPr="00E61D0B">
        <w:rPr>
          <w:rFonts w:ascii="Times New Roman" w:hAnsi="Times New Roman" w:cs="Times New Roman"/>
          <w:sz w:val="24"/>
          <w:szCs w:val="24"/>
        </w:rPr>
        <w:t xml:space="preserve"> no leer la </w:t>
      </w:r>
      <w:r w:rsidR="00C2436B" w:rsidRPr="00E61D0B">
        <w:rPr>
          <w:rFonts w:ascii="Times New Roman" w:hAnsi="Times New Roman" w:cs="Times New Roman"/>
          <w:sz w:val="24"/>
          <w:szCs w:val="24"/>
        </w:rPr>
        <w:t xml:space="preserve">exposición de motivos, toda vez que en la </w:t>
      </w:r>
      <w:r w:rsidR="00524B7F" w:rsidRPr="00E61D0B">
        <w:rPr>
          <w:rFonts w:ascii="Times New Roman" w:hAnsi="Times New Roman" w:cs="Times New Roman"/>
          <w:sz w:val="24"/>
          <w:szCs w:val="24"/>
        </w:rPr>
        <w:t xml:space="preserve">Sesión Solemne </w:t>
      </w:r>
      <w:r w:rsidR="00C2436B" w:rsidRPr="00E61D0B">
        <w:rPr>
          <w:rFonts w:ascii="Times New Roman" w:hAnsi="Times New Roman" w:cs="Times New Roman"/>
          <w:sz w:val="24"/>
          <w:szCs w:val="24"/>
        </w:rPr>
        <w:t>hay una lectura de la fundación y la motivación de la propuesta para remitirme de manera directa al acuerdo</w:t>
      </w:r>
      <w:r w:rsidR="00524B7F" w:rsidRPr="00E61D0B">
        <w:rPr>
          <w:rFonts w:ascii="Times New Roman" w:hAnsi="Times New Roman" w:cs="Times New Roman"/>
          <w:sz w:val="24"/>
          <w:szCs w:val="24"/>
        </w:rPr>
        <w:t>,</w:t>
      </w:r>
      <w:r w:rsidR="00C2436B" w:rsidRPr="00E61D0B">
        <w:rPr>
          <w:rFonts w:ascii="Times New Roman" w:hAnsi="Times New Roman" w:cs="Times New Roman"/>
          <w:sz w:val="24"/>
          <w:szCs w:val="24"/>
        </w:rPr>
        <w:t xml:space="preserve"> esperando contar con el apoyo y el respaldo de las compañeras y compañeros de esta Legislatura en la aprobación del acuerdo que como ya se ha comentado es de urgente y obvia resolución por la naturaleza del mismo.</w:t>
      </w:r>
    </w:p>
    <w:p w:rsidR="00C2436B" w:rsidRPr="00E61D0B" w:rsidRDefault="00C2436B" w:rsidP="00E61D0B">
      <w:pPr>
        <w:pStyle w:val="Sinespaciado"/>
        <w:ind w:firstLine="708"/>
        <w:jc w:val="both"/>
        <w:rPr>
          <w:rFonts w:cs="Times New Roman"/>
          <w:szCs w:val="24"/>
        </w:rPr>
      </w:pPr>
      <w:r w:rsidRPr="00E61D0B">
        <w:rPr>
          <w:rFonts w:cs="Times New Roman"/>
          <w:szCs w:val="24"/>
        </w:rPr>
        <w:t>Quien suscribe</w:t>
      </w:r>
      <w:r w:rsidR="00524B7F" w:rsidRPr="00E61D0B">
        <w:rPr>
          <w:rFonts w:cs="Times New Roman"/>
          <w:szCs w:val="24"/>
        </w:rPr>
        <w:t>,</w:t>
      </w:r>
      <w:r w:rsidRPr="00E61D0B">
        <w:rPr>
          <w:rFonts w:cs="Times New Roman"/>
          <w:szCs w:val="24"/>
        </w:rPr>
        <w:t xml:space="preserve"> diputado Samuel Hernández Cruz, integrante del Grupo Parlamentario de morena con fundamento en lo dispuesto por el artículo 51 fracción II de la Constitución Política del Estado Libre y Soberano de México, los artículos 28 fracción I, 38, 79 y 81 fracciones I, II y III de la Ley Orgánica del Poder Legislativo del Estado de México; así como el artículo 68 del Reglamento del Poder Legislativo del Estado Libre y Soberano de México, someto a consideración de esta Honorable Asamblea la presente iniciativa por la que se autoriza la develación de una placa conmemorativa por los 200 años de creación del Municipio Libre y Soberano de Tecámac de Felipe Villanueva de urgente y obvia resolución, omitiendo para efectos prácticos la lectura de la exposición de motivos. Doy lectura a la propuesta de decreto.</w:t>
      </w:r>
    </w:p>
    <w:p w:rsidR="00C2436B" w:rsidRPr="00E61D0B" w:rsidRDefault="00C2436B" w:rsidP="00E61D0B">
      <w:pPr>
        <w:pStyle w:val="Sinespaciado"/>
        <w:ind w:firstLine="708"/>
        <w:jc w:val="both"/>
        <w:rPr>
          <w:rFonts w:cs="Times New Roman"/>
          <w:szCs w:val="24"/>
        </w:rPr>
      </w:pPr>
      <w:r w:rsidRPr="00E61D0B">
        <w:rPr>
          <w:rFonts w:cs="Times New Roman"/>
          <w:szCs w:val="24"/>
        </w:rPr>
        <w:t>LA LEGISLATURA DEL ESTADO DE MÉXICO</w:t>
      </w:r>
    </w:p>
    <w:p w:rsidR="00C2436B" w:rsidRPr="00E61D0B" w:rsidRDefault="00C2436B" w:rsidP="00E61D0B">
      <w:pPr>
        <w:pStyle w:val="Sinespaciado"/>
        <w:ind w:firstLine="708"/>
        <w:jc w:val="both"/>
        <w:rPr>
          <w:rFonts w:cs="Times New Roman"/>
          <w:szCs w:val="24"/>
        </w:rPr>
      </w:pPr>
      <w:r w:rsidRPr="00E61D0B">
        <w:rPr>
          <w:rFonts w:cs="Times New Roman"/>
          <w:szCs w:val="24"/>
        </w:rPr>
        <w:lastRenderedPageBreak/>
        <w:t>DECRETA:</w:t>
      </w:r>
    </w:p>
    <w:p w:rsidR="00C2436B" w:rsidRPr="00E61D0B" w:rsidRDefault="00C2436B" w:rsidP="00E61D0B">
      <w:pPr>
        <w:pStyle w:val="Sinespaciado"/>
        <w:jc w:val="both"/>
        <w:rPr>
          <w:rFonts w:cs="Times New Roman"/>
          <w:szCs w:val="24"/>
        </w:rPr>
      </w:pPr>
      <w:r w:rsidRPr="00E61D0B">
        <w:rPr>
          <w:rFonts w:cs="Times New Roman"/>
          <w:szCs w:val="24"/>
        </w:rPr>
        <w:tab/>
        <w:t xml:space="preserve">ÚNICO. El Congreso el Estado de México, autoriza la develación de una placa conmemorativa con la siguiente leyenda: </w:t>
      </w:r>
    </w:p>
    <w:p w:rsidR="00C2436B" w:rsidRPr="00E61D0B" w:rsidRDefault="00C2436B" w:rsidP="00E61D0B">
      <w:pPr>
        <w:pStyle w:val="Sinespaciado"/>
        <w:jc w:val="both"/>
        <w:rPr>
          <w:rFonts w:cs="Times New Roman"/>
          <w:szCs w:val="24"/>
        </w:rPr>
      </w:pPr>
      <w:r w:rsidRPr="00E61D0B">
        <w:rPr>
          <w:rFonts w:cs="Times New Roman"/>
          <w:szCs w:val="24"/>
        </w:rPr>
        <w:tab/>
        <w:t xml:space="preserve">La H. LXII Legislatura del Congreso del Estado Libre y Soberano de México, conmemora los </w:t>
      </w:r>
      <w:r w:rsidR="004B11DB" w:rsidRPr="00E61D0B">
        <w:rPr>
          <w:rFonts w:cs="Times New Roman"/>
          <w:szCs w:val="24"/>
        </w:rPr>
        <w:t>Doscientos</w:t>
      </w:r>
      <w:r w:rsidRPr="00E61D0B">
        <w:rPr>
          <w:rFonts w:cs="Times New Roman"/>
          <w:szCs w:val="24"/>
        </w:rPr>
        <w:t xml:space="preserve"> años de </w:t>
      </w:r>
      <w:r w:rsidR="00CA0CC1" w:rsidRPr="00E61D0B">
        <w:rPr>
          <w:rFonts w:cs="Times New Roman"/>
          <w:szCs w:val="24"/>
        </w:rPr>
        <w:t xml:space="preserve">creación </w:t>
      </w:r>
      <w:r w:rsidRPr="00E61D0B">
        <w:rPr>
          <w:rFonts w:cs="Times New Roman"/>
          <w:szCs w:val="24"/>
        </w:rPr>
        <w:t xml:space="preserve">del Municipio Libre y Soberano de Tecámac de Felipe Villanueva, polo de desarrollo y bienestar del Valle de México, </w:t>
      </w:r>
      <w:r w:rsidR="00ED0F8C" w:rsidRPr="00E61D0B">
        <w:rPr>
          <w:rFonts w:cs="Times New Roman"/>
          <w:szCs w:val="24"/>
        </w:rPr>
        <w:t xml:space="preserve">Año </w:t>
      </w:r>
      <w:r w:rsidR="00CA0CC1" w:rsidRPr="00E61D0B">
        <w:rPr>
          <w:rFonts w:cs="Times New Roman"/>
          <w:szCs w:val="24"/>
        </w:rPr>
        <w:t>“</w:t>
      </w:r>
      <w:r w:rsidRPr="00E61D0B">
        <w:rPr>
          <w:rFonts w:cs="Times New Roman"/>
          <w:szCs w:val="24"/>
        </w:rPr>
        <w:t>2025</w:t>
      </w:r>
      <w:r w:rsidR="00CA0CC1" w:rsidRPr="00E61D0B">
        <w:rPr>
          <w:rFonts w:cs="Times New Roman"/>
          <w:szCs w:val="24"/>
        </w:rPr>
        <w:t>.</w:t>
      </w:r>
      <w:r w:rsidRPr="00E61D0B">
        <w:rPr>
          <w:rFonts w:cs="Times New Roman"/>
          <w:szCs w:val="24"/>
        </w:rPr>
        <w:t xml:space="preserve"> Bicentenario de la </w:t>
      </w:r>
      <w:r w:rsidR="00A16C95" w:rsidRPr="00E61D0B">
        <w:rPr>
          <w:rFonts w:cs="Times New Roman"/>
          <w:szCs w:val="24"/>
        </w:rPr>
        <w:t xml:space="preserve">vida municipal </w:t>
      </w:r>
      <w:r w:rsidRPr="00E61D0B">
        <w:rPr>
          <w:rFonts w:cs="Times New Roman"/>
          <w:szCs w:val="24"/>
        </w:rPr>
        <w:t>en el Estado de México</w:t>
      </w:r>
      <w:r w:rsidR="0013169A" w:rsidRPr="00E61D0B">
        <w:rPr>
          <w:rFonts w:cs="Times New Roman"/>
          <w:szCs w:val="24"/>
        </w:rPr>
        <w:t>”</w:t>
      </w:r>
      <w:r w:rsidRPr="00E61D0B">
        <w:rPr>
          <w:rFonts w:cs="Times New Roman"/>
          <w:szCs w:val="24"/>
        </w:rPr>
        <w:t xml:space="preserve"> a los 12 días del mes de septiembre del año 20</w:t>
      </w:r>
      <w:r w:rsidR="00C86D08" w:rsidRPr="00E61D0B">
        <w:rPr>
          <w:rFonts w:cs="Times New Roman"/>
          <w:szCs w:val="24"/>
        </w:rPr>
        <w:t>2</w:t>
      </w:r>
      <w:r w:rsidRPr="00E61D0B">
        <w:rPr>
          <w:rFonts w:cs="Times New Roman"/>
          <w:szCs w:val="24"/>
        </w:rPr>
        <w:t>5.</w:t>
      </w:r>
    </w:p>
    <w:p w:rsidR="00C2436B" w:rsidRPr="00E61D0B" w:rsidRDefault="00C2436B" w:rsidP="00E61D0B">
      <w:pPr>
        <w:pStyle w:val="Sinespaciado"/>
        <w:jc w:val="both"/>
        <w:rPr>
          <w:rFonts w:cs="Times New Roman"/>
          <w:szCs w:val="24"/>
        </w:rPr>
      </w:pPr>
      <w:r w:rsidRPr="00E61D0B">
        <w:rPr>
          <w:rFonts w:cs="Times New Roman"/>
          <w:szCs w:val="24"/>
        </w:rPr>
        <w:tab/>
        <w:t>Cierre de la cita y los artículos transitorios son los siguientes:</w:t>
      </w:r>
    </w:p>
    <w:p w:rsidR="00C2436B" w:rsidRPr="00E61D0B" w:rsidRDefault="00C2436B" w:rsidP="00E61D0B">
      <w:pPr>
        <w:pStyle w:val="Sinespaciado"/>
        <w:jc w:val="both"/>
        <w:rPr>
          <w:rFonts w:cs="Times New Roman"/>
          <w:szCs w:val="24"/>
        </w:rPr>
      </w:pPr>
      <w:r w:rsidRPr="00E61D0B">
        <w:rPr>
          <w:rFonts w:cs="Times New Roman"/>
          <w:szCs w:val="24"/>
        </w:rPr>
        <w:tab/>
        <w:t>PRIMERO. Publíquese el presente decreto en el Periódico Oficial Gaceta del Gobierno.</w:t>
      </w:r>
    </w:p>
    <w:p w:rsidR="00C2436B" w:rsidRPr="00E61D0B" w:rsidRDefault="00C2436B" w:rsidP="00E61D0B">
      <w:pPr>
        <w:pStyle w:val="Sinespaciado"/>
        <w:jc w:val="both"/>
        <w:rPr>
          <w:rFonts w:cs="Times New Roman"/>
          <w:szCs w:val="24"/>
        </w:rPr>
      </w:pPr>
      <w:r w:rsidRPr="00E61D0B">
        <w:rPr>
          <w:rFonts w:cs="Times New Roman"/>
          <w:szCs w:val="24"/>
        </w:rPr>
        <w:tab/>
        <w:t>SEGUNDO. El presente decreto entra en vigor al día siguiente de su publicación en el Periódico Oficial.</w:t>
      </w:r>
    </w:p>
    <w:p w:rsidR="00C2436B" w:rsidRPr="00E61D0B" w:rsidRDefault="00C2436B" w:rsidP="00E61D0B">
      <w:pPr>
        <w:pStyle w:val="Sinespaciado"/>
        <w:jc w:val="both"/>
        <w:rPr>
          <w:rFonts w:cs="Times New Roman"/>
          <w:szCs w:val="24"/>
        </w:rPr>
      </w:pPr>
      <w:r w:rsidRPr="00E61D0B">
        <w:rPr>
          <w:rFonts w:cs="Times New Roman"/>
          <w:szCs w:val="24"/>
        </w:rPr>
        <w:tab/>
        <w:t xml:space="preserve">TERCERO. La placa conmemorativa será develada durante la siguiente Sesión Solemne del Primer Período de Sesiones Ordinarias del Segundo Año del Ejercicio Constitucional y será entregada al H. Ayuntamiento del </w:t>
      </w:r>
      <w:r w:rsidR="00131651" w:rsidRPr="00E61D0B">
        <w:rPr>
          <w:rFonts w:cs="Times New Roman"/>
          <w:szCs w:val="24"/>
        </w:rPr>
        <w:t xml:space="preserve">Municipio </w:t>
      </w:r>
      <w:r w:rsidRPr="00E61D0B">
        <w:rPr>
          <w:rFonts w:cs="Times New Roman"/>
          <w:szCs w:val="24"/>
        </w:rPr>
        <w:t>de Tecámac para posteriormente ser colocada en el Palacio Municipal de ese Municipio.</w:t>
      </w:r>
    </w:p>
    <w:p w:rsidR="00C2436B" w:rsidRPr="00E61D0B" w:rsidRDefault="00C2436B" w:rsidP="00E61D0B">
      <w:pPr>
        <w:pStyle w:val="Sinespaciado"/>
        <w:jc w:val="both"/>
        <w:rPr>
          <w:rFonts w:cs="Times New Roman"/>
          <w:szCs w:val="24"/>
        </w:rPr>
      </w:pPr>
      <w:r w:rsidRPr="00E61D0B">
        <w:rPr>
          <w:rFonts w:cs="Times New Roman"/>
          <w:szCs w:val="24"/>
        </w:rPr>
        <w:tab/>
        <w:t xml:space="preserve">Muchas gracias. </w:t>
      </w:r>
    </w:p>
    <w:p w:rsidR="00C2436B" w:rsidRPr="00E61D0B" w:rsidRDefault="00C2436B" w:rsidP="00E61D0B">
      <w:pPr>
        <w:pStyle w:val="Sinespaciado"/>
        <w:ind w:firstLine="708"/>
        <w:jc w:val="both"/>
        <w:rPr>
          <w:rFonts w:cs="Times New Roman"/>
          <w:szCs w:val="24"/>
        </w:rPr>
      </w:pPr>
      <w:r w:rsidRPr="00E61D0B">
        <w:rPr>
          <w:rFonts w:cs="Times New Roman"/>
          <w:szCs w:val="24"/>
        </w:rPr>
        <w:t xml:space="preserve">Es cuanto y en la </w:t>
      </w:r>
      <w:r w:rsidR="00131651" w:rsidRPr="00E61D0B">
        <w:rPr>
          <w:rFonts w:cs="Times New Roman"/>
          <w:szCs w:val="24"/>
        </w:rPr>
        <w:t xml:space="preserve">Sesión Solemne, </w:t>
      </w:r>
      <w:r w:rsidRPr="00E61D0B">
        <w:rPr>
          <w:rFonts w:cs="Times New Roman"/>
          <w:szCs w:val="24"/>
        </w:rPr>
        <w:t xml:space="preserve">si es de aprobarse este punto, daré lectura a la exposición de motivos. </w:t>
      </w:r>
    </w:p>
    <w:p w:rsidR="00C2436B" w:rsidRPr="00E61D0B" w:rsidRDefault="00C2436B" w:rsidP="00E61D0B">
      <w:pPr>
        <w:pStyle w:val="Sinespaciado"/>
        <w:jc w:val="both"/>
        <w:rPr>
          <w:rFonts w:cs="Times New Roman"/>
          <w:szCs w:val="24"/>
        </w:rPr>
      </w:pPr>
      <w:r w:rsidRPr="00E61D0B">
        <w:rPr>
          <w:rFonts w:cs="Times New Roman"/>
          <w:szCs w:val="24"/>
        </w:rPr>
        <w:tab/>
        <w:t>Gracias compañera Presidenta.</w:t>
      </w:r>
    </w:p>
    <w:p w:rsidR="00893F46" w:rsidRPr="00E61D0B" w:rsidRDefault="00893F46" w:rsidP="00E61D0B">
      <w:pPr>
        <w:pStyle w:val="Sinespaciado"/>
        <w:jc w:val="both"/>
        <w:rPr>
          <w:rFonts w:cs="Times New Roman"/>
          <w:szCs w:val="24"/>
        </w:rPr>
      </w:pPr>
    </w:p>
    <w:p w:rsidR="00893F46" w:rsidRPr="00E61D0B" w:rsidRDefault="00893F46"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(Se inserta documento)</w:t>
      </w:r>
    </w:p>
    <w:p w:rsidR="00893F46" w:rsidRPr="00E61D0B" w:rsidRDefault="00893F46" w:rsidP="00E61D0B">
      <w:pPr>
        <w:spacing w:after="0" w:line="240" w:lineRule="auto"/>
        <w:jc w:val="center"/>
        <w:rPr>
          <w:rFonts w:ascii="Times New Roman" w:hAnsi="Times New Roman"/>
          <w:sz w:val="24"/>
          <w:szCs w:val="24"/>
        </w:rPr>
      </w:pPr>
    </w:p>
    <w:p w:rsidR="003B2A22" w:rsidRPr="00E61D0B" w:rsidRDefault="003B2A22" w:rsidP="00E61D0B">
      <w:pPr>
        <w:spacing w:after="0" w:line="240" w:lineRule="auto"/>
        <w:ind w:right="34"/>
        <w:jc w:val="center"/>
        <w:rPr>
          <w:rFonts w:ascii="Times New Roman" w:eastAsia="Times New Roman" w:hAnsi="Times New Roman" w:cs="Times New Roman"/>
          <w:sz w:val="24"/>
          <w:szCs w:val="24"/>
        </w:rPr>
      </w:pPr>
      <w:r w:rsidRPr="00E61D0B">
        <w:rPr>
          <w:rFonts w:ascii="Times New Roman" w:eastAsia="Times New Roman" w:hAnsi="Times New Roman" w:cs="Times New Roman"/>
          <w:b/>
          <w:sz w:val="24"/>
          <w:szCs w:val="24"/>
        </w:rPr>
        <w:t>Dip. Samuel Hernández Cruz</w:t>
      </w:r>
    </w:p>
    <w:p w:rsidR="003B2A22" w:rsidRPr="00E61D0B" w:rsidRDefault="003B2A22" w:rsidP="00E61D0B">
      <w:pPr>
        <w:spacing w:after="0" w:line="240" w:lineRule="auto"/>
        <w:ind w:right="34"/>
        <w:jc w:val="center"/>
        <w:rPr>
          <w:rFonts w:ascii="Times New Roman" w:eastAsia="Times New Roman" w:hAnsi="Times New Roman" w:cs="Times New Roman"/>
          <w:sz w:val="24"/>
          <w:szCs w:val="24"/>
        </w:rPr>
      </w:pPr>
      <w:r w:rsidRPr="00E61D0B">
        <w:rPr>
          <w:rFonts w:ascii="Times New Roman" w:eastAsia="Times New Roman" w:hAnsi="Times New Roman" w:cs="Times New Roman"/>
          <w:b/>
          <w:sz w:val="24"/>
          <w:szCs w:val="24"/>
        </w:rPr>
        <w:t>Comité de Vigilancia de la Contraloría Presidente</w:t>
      </w:r>
    </w:p>
    <w:p w:rsidR="003B2A22" w:rsidRPr="00E61D0B" w:rsidRDefault="003B2A22" w:rsidP="00E61D0B">
      <w:pPr>
        <w:spacing w:after="0" w:line="240" w:lineRule="auto"/>
        <w:ind w:right="34"/>
        <w:rPr>
          <w:rFonts w:ascii="Times New Roman" w:eastAsia="Arial" w:hAnsi="Times New Roman" w:cs="Times New Roman"/>
          <w:sz w:val="24"/>
          <w:szCs w:val="24"/>
        </w:rPr>
      </w:pPr>
    </w:p>
    <w:p w:rsidR="003B2A22" w:rsidRPr="00E61D0B" w:rsidRDefault="003B2A22" w:rsidP="00E61D0B">
      <w:pPr>
        <w:spacing w:after="0" w:line="240" w:lineRule="auto"/>
        <w:ind w:right="34"/>
        <w:jc w:val="right"/>
        <w:rPr>
          <w:rFonts w:ascii="Times New Roman" w:eastAsia="Arial" w:hAnsi="Times New Roman" w:cs="Times New Roman"/>
          <w:sz w:val="24"/>
          <w:szCs w:val="24"/>
        </w:rPr>
      </w:pPr>
      <w:r w:rsidRPr="00E61D0B">
        <w:rPr>
          <w:rFonts w:ascii="Times New Roman" w:eastAsia="Arial" w:hAnsi="Times New Roman" w:cs="Times New Roman"/>
          <w:sz w:val="24"/>
          <w:szCs w:val="24"/>
        </w:rPr>
        <w:t>Toluca de Lerdo, a 01 de septiembre del 2025.</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rPr>
          <w:rFonts w:ascii="Times New Roman" w:eastAsia="Arial" w:hAnsi="Times New Roman" w:cs="Times New Roman"/>
          <w:b/>
          <w:sz w:val="24"/>
          <w:szCs w:val="24"/>
        </w:rPr>
      </w:pPr>
      <w:r w:rsidRPr="00E61D0B">
        <w:rPr>
          <w:rFonts w:ascii="Times New Roman" w:eastAsia="Arial" w:hAnsi="Times New Roman" w:cs="Times New Roman"/>
          <w:b/>
          <w:sz w:val="24"/>
          <w:szCs w:val="24"/>
        </w:rPr>
        <w:t>DIP. MARTHA AZUCENA CAMACHO REYNOSO</w:t>
      </w:r>
    </w:p>
    <w:p w:rsidR="009839FB" w:rsidRPr="00E61D0B" w:rsidRDefault="003B2A22" w:rsidP="00E61D0B">
      <w:pPr>
        <w:spacing w:after="0" w:line="240" w:lineRule="auto"/>
        <w:ind w:right="34"/>
        <w:rPr>
          <w:rFonts w:ascii="Times New Roman" w:eastAsia="Arial" w:hAnsi="Times New Roman" w:cs="Times New Roman"/>
          <w:b/>
          <w:sz w:val="24"/>
          <w:szCs w:val="24"/>
        </w:rPr>
      </w:pPr>
      <w:r w:rsidRPr="00E61D0B">
        <w:rPr>
          <w:rFonts w:ascii="Times New Roman" w:eastAsia="Arial" w:hAnsi="Times New Roman" w:cs="Times New Roman"/>
          <w:b/>
          <w:sz w:val="24"/>
          <w:szCs w:val="24"/>
        </w:rPr>
        <w:t>PRESIDENTA DE LA MESA DIRECTIVA</w:t>
      </w:r>
    </w:p>
    <w:p w:rsidR="009839FB" w:rsidRPr="00E61D0B" w:rsidRDefault="003B2A22" w:rsidP="00E61D0B">
      <w:pPr>
        <w:spacing w:after="0" w:line="240" w:lineRule="auto"/>
        <w:ind w:right="34"/>
        <w:rPr>
          <w:rFonts w:ascii="Times New Roman" w:eastAsia="Arial" w:hAnsi="Times New Roman" w:cs="Times New Roman"/>
          <w:b/>
          <w:sz w:val="24"/>
          <w:szCs w:val="24"/>
        </w:rPr>
      </w:pPr>
      <w:r w:rsidRPr="00E61D0B">
        <w:rPr>
          <w:rFonts w:ascii="Times New Roman" w:eastAsia="Arial" w:hAnsi="Times New Roman" w:cs="Times New Roman"/>
          <w:b/>
          <w:sz w:val="24"/>
          <w:szCs w:val="24"/>
        </w:rPr>
        <w:t>DE LA LXII</w:t>
      </w:r>
      <w:r w:rsidR="009839FB" w:rsidRPr="00E61D0B">
        <w:rPr>
          <w:rFonts w:ascii="Times New Roman" w:eastAsia="Arial" w:hAnsi="Times New Roman" w:cs="Times New Roman"/>
          <w:b/>
          <w:sz w:val="24"/>
          <w:szCs w:val="24"/>
        </w:rPr>
        <w:t xml:space="preserve"> </w:t>
      </w:r>
      <w:r w:rsidRPr="00E61D0B">
        <w:rPr>
          <w:rFonts w:ascii="Times New Roman" w:eastAsia="Arial" w:hAnsi="Times New Roman" w:cs="Times New Roman"/>
          <w:b/>
          <w:sz w:val="24"/>
          <w:szCs w:val="24"/>
        </w:rPr>
        <w:t>LEGISLATURA</w:t>
      </w:r>
    </w:p>
    <w:p w:rsidR="003B2A22" w:rsidRPr="00E61D0B" w:rsidRDefault="003B2A22" w:rsidP="00E61D0B">
      <w:pPr>
        <w:spacing w:after="0" w:line="240" w:lineRule="auto"/>
        <w:ind w:right="34"/>
        <w:rPr>
          <w:rFonts w:ascii="Times New Roman" w:eastAsia="Arial" w:hAnsi="Times New Roman" w:cs="Times New Roman"/>
          <w:b/>
          <w:sz w:val="24"/>
          <w:szCs w:val="24"/>
        </w:rPr>
      </w:pPr>
      <w:r w:rsidRPr="00E61D0B">
        <w:rPr>
          <w:rFonts w:ascii="Times New Roman" w:eastAsia="Arial" w:hAnsi="Times New Roman" w:cs="Times New Roman"/>
          <w:b/>
          <w:sz w:val="24"/>
          <w:szCs w:val="24"/>
        </w:rPr>
        <w:t>DEL CONGRESO DEL ESTADO LIBRE</w:t>
      </w:r>
      <w:r w:rsidR="009839FB" w:rsidRPr="00E61D0B">
        <w:rPr>
          <w:rFonts w:ascii="Times New Roman" w:eastAsia="Arial" w:hAnsi="Times New Roman" w:cs="Times New Roman"/>
          <w:b/>
          <w:sz w:val="24"/>
          <w:szCs w:val="24"/>
        </w:rPr>
        <w:t xml:space="preserve"> </w:t>
      </w:r>
      <w:r w:rsidRPr="00E61D0B">
        <w:rPr>
          <w:rFonts w:ascii="Times New Roman" w:eastAsia="Arial" w:hAnsi="Times New Roman" w:cs="Times New Roman"/>
          <w:b/>
          <w:sz w:val="24"/>
          <w:szCs w:val="24"/>
        </w:rPr>
        <w:t>Y SOBERANO DE MÉXICO.</w:t>
      </w: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P r e s e n t e</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El suscrito, </w:t>
      </w:r>
      <w:r w:rsidRPr="00E61D0B">
        <w:rPr>
          <w:rFonts w:ascii="Times New Roman" w:eastAsia="Arial" w:hAnsi="Times New Roman" w:cs="Times New Roman"/>
          <w:b/>
          <w:sz w:val="24"/>
          <w:szCs w:val="24"/>
        </w:rPr>
        <w:t>DIPUTADO SAMUEL HERNÁNDEZ CRUZ</w:t>
      </w:r>
      <w:r w:rsidRPr="00E61D0B">
        <w:rPr>
          <w:rFonts w:ascii="Times New Roman" w:eastAsia="Arial" w:hAnsi="Times New Roman" w:cs="Times New Roman"/>
          <w:sz w:val="24"/>
          <w:szCs w:val="24"/>
        </w:rPr>
        <w:t xml:space="preserve">, integrante del grupo parlamentario de Morena, con fundamento en lo dispuesto por el artículo 51 fracción II de la Constitución Política del Estado Libre y Soberano y los artículos 28 fracción I, 38, 79 y 81 fracciones I, II y III de la Ley Orgánica del Poder Legislativo del Estado de México, así como 68 del Reglamento del Poder Legislativo del Estado de Libre y Soberano de México, someto a consideración de esta H. legislatura, la presente </w:t>
      </w:r>
      <w:r w:rsidRPr="00E61D0B">
        <w:rPr>
          <w:rFonts w:ascii="Times New Roman" w:eastAsia="Arial" w:hAnsi="Times New Roman" w:cs="Times New Roman"/>
          <w:b/>
          <w:sz w:val="24"/>
          <w:szCs w:val="24"/>
        </w:rPr>
        <w:t>INICIATIVA POR LA QUE SE AUTORIZA LA DEVELACIÓN DE UNA PLACA CONMEMORATIVA POR LOS DOSCIENTOS AÑOS DE CREACIÓN DEL MUNICIPIO DE TECÁMAC DE FELIPE VILLANUEVA</w:t>
      </w:r>
      <w:r w:rsidRPr="00E61D0B">
        <w:rPr>
          <w:rFonts w:ascii="Times New Roman" w:eastAsia="Arial" w:hAnsi="Times New Roman" w:cs="Times New Roman"/>
          <w:sz w:val="24"/>
          <w:szCs w:val="24"/>
        </w:rPr>
        <w:t>, de urgente y obvia resolución.</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Exposición de motivos</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La conmemoración del Bicentenario del Municipio de Tecámac constituye un acontecimiento de gran relevancia histórica y cultural, que permite reflexionar sobre la evolución de esta comunidad a lo largo de dos siglos. Desde sus orígenes, Tecámac ha sido un territorio de arraigadas </w:t>
      </w:r>
      <w:r w:rsidRPr="00E61D0B">
        <w:rPr>
          <w:rFonts w:ascii="Times New Roman" w:eastAsia="Arial" w:hAnsi="Times New Roman" w:cs="Times New Roman"/>
          <w:sz w:val="24"/>
          <w:szCs w:val="24"/>
        </w:rPr>
        <w:lastRenderedPageBreak/>
        <w:t>tradiciones, con vocación agrícola y un fuerte sentido de identidad, que hoy se proyecta hacia el futuro como un espacio estratégico en el desarrollo del Estado de México y del país.</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el marco del acuerdo tomado por esta soberanía en el año 2024, mediante el cual, se declaró al “2025. Bicentenario de la vida municipal en el Estado de México”, resulta oportuno reconocer y enaltecer la historia, el legado y la contribución de los municipios que han sido parte fundamental del desarrollo de nuestra entidad, como es el caso de Tecámac, que este año conmemora doscientos años de su constitución como municipio.</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Tecámac, nombre oficial del municipio, proviene del de los vocablos en lengua náhuatl “tetl” que significa piedra, “camatl” que significa boca, y la terminación “c” que denota lugar, lo que compuesto significa: “en la boca de piedra” su origen prehispánico se remonta a su fundación como asentamiento del pueblo mexica en el año de 1202. Su relevancia creció al formar parte del señorío de Texcoco</w:t>
      </w:r>
      <w:r w:rsidRPr="00E61D0B">
        <w:rPr>
          <w:rFonts w:ascii="Times New Roman" w:eastAsia="Arial" w:hAnsi="Times New Roman" w:cs="Times New Roman"/>
          <w:color w:val="FF0000"/>
          <w:sz w:val="24"/>
          <w:szCs w:val="24"/>
          <w:vertAlign w:val="superscript"/>
        </w:rPr>
        <w:t>1</w:t>
      </w:r>
      <w:r w:rsidRPr="00E61D0B">
        <w:rPr>
          <w:rFonts w:ascii="Times New Roman" w:eastAsia="Arial" w:hAnsi="Times New Roman" w:cs="Times New Roman"/>
          <w:sz w:val="24"/>
          <w:szCs w:val="24"/>
        </w:rPr>
        <w:t>.</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rPr>
          <w:rFonts w:ascii="Times New Roman" w:eastAsia="Calibri" w:hAnsi="Times New Roman" w:cs="Times New Roman"/>
          <w:sz w:val="20"/>
          <w:szCs w:val="24"/>
        </w:rPr>
      </w:pPr>
      <w:r w:rsidRPr="00E61D0B">
        <w:rPr>
          <w:rFonts w:ascii="Times New Roman" w:eastAsia="Calibri" w:hAnsi="Times New Roman" w:cs="Times New Roman"/>
          <w:color w:val="FF0000"/>
          <w:sz w:val="20"/>
          <w:szCs w:val="24"/>
          <w:vertAlign w:val="superscript"/>
        </w:rPr>
        <w:t>1</w:t>
      </w:r>
      <w:r w:rsidRPr="00E61D0B">
        <w:rPr>
          <w:rFonts w:ascii="Times New Roman" w:eastAsia="Calibri" w:hAnsi="Times New Roman" w:cs="Times New Roman"/>
          <w:sz w:val="20"/>
          <w:szCs w:val="24"/>
        </w:rPr>
        <w:t xml:space="preserve"> Bando Municipal de Tecámac, actualización al 2025.</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Durante la época colonial, Tecámac destacó por su importancia agrícola y comercial, siendo paso obligado hacia la zona norte del Valle de México. Posteriormente, con la consumación de la Independencia, el 12 de septiembre de 1825 fue erigido como municipio libre, consolidando su vida política y administrativa dentro del naciente Estado de México.</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municipio ha sido cuna de grandes personajes, desde la época de la Revolución Mexicana, con líderes como como el general Antonio Serna, líder zapatista de la región, hasta el ilustre músico Felipe de Jesús Villanueva Gutiérrez</w:t>
      </w:r>
      <w:r w:rsidRPr="00E61D0B">
        <w:rPr>
          <w:rFonts w:ascii="Times New Roman" w:eastAsia="Arial" w:hAnsi="Times New Roman" w:cs="Times New Roman"/>
          <w:b/>
          <w:sz w:val="24"/>
          <w:szCs w:val="24"/>
        </w:rPr>
        <w:t xml:space="preserve">, </w:t>
      </w:r>
      <w:r w:rsidRPr="00E61D0B">
        <w:rPr>
          <w:rFonts w:ascii="Times New Roman" w:eastAsia="Arial" w:hAnsi="Times New Roman" w:cs="Times New Roman"/>
          <w:sz w:val="24"/>
          <w:szCs w:val="24"/>
        </w:rPr>
        <w:t>cuyo nombre reside en el recinto oficial de la Orquesta Sinfónica del Estado de México, y cuyos restos se encuentran en la rotonda de los “Hombres Ilustres” en la Ciudad de México. En su honor, desde 1944 el municipio de “Tecámac de Felipe Villanueva” lleva su nombre</w:t>
      </w:r>
      <w:r w:rsidRPr="00E61D0B">
        <w:rPr>
          <w:rFonts w:ascii="Times New Roman" w:eastAsia="Arial" w:hAnsi="Times New Roman" w:cs="Times New Roman"/>
          <w:color w:val="FF0000"/>
          <w:sz w:val="24"/>
          <w:szCs w:val="24"/>
          <w:vertAlign w:val="superscript"/>
        </w:rPr>
        <w:t>2</w:t>
      </w:r>
      <w:r w:rsidRPr="00E61D0B">
        <w:rPr>
          <w:rFonts w:ascii="Times New Roman" w:eastAsia="Arial" w:hAnsi="Times New Roman" w:cs="Times New Roman"/>
          <w:sz w:val="24"/>
          <w:szCs w:val="24"/>
        </w:rPr>
        <w:t>.</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Hoy en día también es casa de más de 547,503 mexiquenses</w:t>
      </w:r>
      <w:r w:rsidRPr="00E61D0B">
        <w:rPr>
          <w:rFonts w:ascii="Times New Roman" w:eastAsia="Arial" w:hAnsi="Times New Roman" w:cs="Times New Roman"/>
          <w:color w:val="FF0000"/>
          <w:sz w:val="24"/>
          <w:szCs w:val="24"/>
          <w:vertAlign w:val="superscript"/>
        </w:rPr>
        <w:t>3</w:t>
      </w:r>
      <w:r w:rsidRPr="00E61D0B">
        <w:rPr>
          <w:rFonts w:ascii="Times New Roman" w:eastAsia="Arial" w:hAnsi="Times New Roman" w:cs="Times New Roman"/>
          <w:sz w:val="24"/>
          <w:szCs w:val="24"/>
        </w:rPr>
        <w:t xml:space="preserve"> que día con día contribuyen al crecimiento económico, social y político del municipio y de la ZMVM, convirtiendo a Tecámac en un punto de encuentro para diversos municipios de la región al contar con servicios educativos de educación media superior y superior, entre los que destacan el Instituto Politécnico Nacional (IPN), el Tecnológico Nacional de México, la Universidad Autónoma del Estado de México (UAEM) y servicios médicos del IMMS e ISSTE.</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 su ubicación y configuración territorial, Tecámac abraza geográficamente el proyecto más importante de la última década, el Aeropuerto Internacional Felipe Ángeles (AIFA), o que le ha permitido consolidarse como un polo de desarrollo que articula al Estado de México y al de Hidalgo, toda vez que comparte límites territoriales con el Estado vecino. Además, esta unidad territorial aporta más de 13 millones de pesos al Producto Interno Bruto del Estado de México</w:t>
      </w:r>
      <w:r w:rsidRPr="00E61D0B">
        <w:rPr>
          <w:rFonts w:ascii="Times New Roman" w:eastAsia="Arial" w:hAnsi="Times New Roman" w:cs="Times New Roman"/>
          <w:color w:val="FF0000"/>
          <w:sz w:val="24"/>
          <w:szCs w:val="24"/>
          <w:vertAlign w:val="superscript"/>
        </w:rPr>
        <w:t>4</w:t>
      </w:r>
      <w:r w:rsidRPr="00E61D0B">
        <w:rPr>
          <w:rFonts w:ascii="Times New Roman" w:eastAsia="Arial" w:hAnsi="Times New Roman" w:cs="Times New Roman"/>
          <w:sz w:val="24"/>
          <w:szCs w:val="24"/>
        </w:rPr>
        <w:t>, lo que se explica con la confianza que el sector privado y público tienen en la economía municipal.</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El crecimiento poblacional, la urbanización y con ello la demanda de bienes y servicios en el municipio ha tenido diversos momentos claves, el primero durante los años cuarenta, cuando la carretera federal México-Laredo se convirtió en el paso obligado de viajeros que se dirigían hacia el norte del país, esto permitió la conectividad de los 12 pueblos originarios de Tecámac y la Ciudad de México. En los años 60´s el gobernador Gustavo Baz Prada y el Presidente Adolfo López Mateos, crearon las primeras escuelas de educación básica en el municipio. En un segundo </w:t>
      </w:r>
      <w:r w:rsidRPr="00E61D0B">
        <w:rPr>
          <w:rFonts w:ascii="Times New Roman" w:eastAsia="Arial" w:hAnsi="Times New Roman" w:cs="Times New Roman"/>
          <w:sz w:val="24"/>
          <w:szCs w:val="24"/>
        </w:rPr>
        <w:lastRenderedPageBreak/>
        <w:t>momento, con el crecimiento demográfico registrado durante la primera década del siglo XXI Tecámac duplicó su población, demandando con ello mayores servicios públicos, educativos y médicos.</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rPr>
          <w:rFonts w:ascii="Times New Roman" w:eastAsia="Calibri" w:hAnsi="Times New Roman" w:cs="Times New Roman"/>
          <w:sz w:val="20"/>
          <w:szCs w:val="24"/>
        </w:rPr>
      </w:pPr>
      <w:r w:rsidRPr="00E61D0B">
        <w:rPr>
          <w:rFonts w:ascii="Times New Roman" w:eastAsia="Calibri" w:hAnsi="Times New Roman" w:cs="Times New Roman"/>
          <w:color w:val="FF0000"/>
          <w:sz w:val="20"/>
          <w:szCs w:val="24"/>
          <w:vertAlign w:val="superscript"/>
        </w:rPr>
        <w:t>2</w:t>
      </w:r>
      <w:r w:rsidRPr="00E61D0B">
        <w:rPr>
          <w:rFonts w:ascii="Times New Roman" w:eastAsia="Calibri" w:hAnsi="Times New Roman" w:cs="Times New Roman"/>
          <w:sz w:val="20"/>
          <w:szCs w:val="24"/>
        </w:rPr>
        <w:t xml:space="preserve"> Página oficial del Gobierno Municipal de Tecámac.</w:t>
      </w:r>
    </w:p>
    <w:p w:rsidR="003B2A22" w:rsidRPr="00E61D0B" w:rsidRDefault="003B2A22" w:rsidP="00E61D0B">
      <w:pPr>
        <w:spacing w:after="0" w:line="240" w:lineRule="auto"/>
        <w:ind w:right="34"/>
        <w:rPr>
          <w:rFonts w:ascii="Times New Roman" w:eastAsia="Calibri" w:hAnsi="Times New Roman" w:cs="Times New Roman"/>
          <w:sz w:val="20"/>
          <w:szCs w:val="24"/>
        </w:rPr>
      </w:pPr>
      <w:r w:rsidRPr="00E61D0B">
        <w:rPr>
          <w:rFonts w:ascii="Times New Roman" w:eastAsia="Calibri" w:hAnsi="Times New Roman" w:cs="Times New Roman"/>
          <w:color w:val="FF0000"/>
          <w:sz w:val="20"/>
          <w:szCs w:val="24"/>
          <w:vertAlign w:val="superscript"/>
        </w:rPr>
        <w:t>3</w:t>
      </w:r>
      <w:r w:rsidRPr="00E61D0B">
        <w:rPr>
          <w:rFonts w:ascii="Times New Roman" w:eastAsia="Calibri" w:hAnsi="Times New Roman" w:cs="Times New Roman"/>
          <w:sz w:val="20"/>
          <w:szCs w:val="24"/>
        </w:rPr>
        <w:t xml:space="preserve"> Censo de Población y Vivienda del Instituto Nacional de Geografía y Estadística.</w:t>
      </w:r>
    </w:p>
    <w:p w:rsidR="003B2A22" w:rsidRPr="00E61D0B" w:rsidRDefault="003B2A22" w:rsidP="00E61D0B">
      <w:pPr>
        <w:spacing w:after="0" w:line="240" w:lineRule="auto"/>
        <w:ind w:right="34"/>
        <w:jc w:val="both"/>
        <w:rPr>
          <w:rFonts w:ascii="Times New Roman" w:eastAsia="Calibri" w:hAnsi="Times New Roman" w:cs="Times New Roman"/>
          <w:sz w:val="20"/>
          <w:szCs w:val="24"/>
        </w:rPr>
      </w:pPr>
      <w:r w:rsidRPr="00E61D0B">
        <w:rPr>
          <w:rFonts w:ascii="Times New Roman" w:eastAsia="Calibri" w:hAnsi="Times New Roman" w:cs="Times New Roman"/>
          <w:color w:val="FF0000"/>
          <w:sz w:val="20"/>
          <w:szCs w:val="24"/>
          <w:vertAlign w:val="superscript"/>
        </w:rPr>
        <w:t>4</w:t>
      </w:r>
      <w:r w:rsidRPr="00E61D0B">
        <w:rPr>
          <w:rFonts w:ascii="Times New Roman" w:eastAsia="Calibri" w:hAnsi="Times New Roman" w:cs="Times New Roman"/>
          <w:sz w:val="20"/>
          <w:szCs w:val="24"/>
        </w:rPr>
        <w:t xml:space="preserve"> Datos del Instituto de Información e Investigación Geográfica, Estadística y Catastral del Estado de México (IGECEM)</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partir del 2018 el municipio comienza una etapa histórica que le ha permitido figurar dentro de los principales municipios del Estado de México en relación con su población y presupuesto anual. De la mano de Andrés Manuel López Obrador, de la Dra. Claudia Sheinbaum Pardo y de la Mtra. Delfina Gómez Álvarez, Tecámac es la puerta nororiente al Estado de México y contribuye a la consolidación de importantes proyectos regionales como el T-Mex Park y el Tren suburbano hacia Pachuca.</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este contexto, la puesta en marcha del AIFA en 2022 ha significado un punto de inflexión en la vida del municipio. Esta obra de infraestructura no solo transformó la dinámica económica y social de la región, sino que también posicionó a Tecámac como un polo logístico, comercial y de conectividad internacional. La llegada del AIFA trajo consigo modernización de vías de comunicación, intercomunicación, transporte público, atracción de inversiones, generación de empleo y un impulso al sector de servicios y turismo.</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Así, en el marco de sus 200 años, Tecámac no solo honra su pasado y reafirma sus raíces, sino que también se proyecta hacia un porvenir de crecimiento sostenido, con el AIFA como emblema de progreso, modernidad y proyección global.</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colocación de una placa conmemorativa por el bicentenario de la erección del municipio de Tecámac representa un acto de justicia histórica y de reconocimiento a sus habitantes, a su herencia cultural y a su papel actual como factor de progreso y desarrollo en la entidad.</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Este homenaje no solo honra a Tecámac, sino que también se inscribe en la conmemoración estatal de los 200 años de la vida municipal en el Estado de México, fortaleciendo la identidad, la memoria histórica y el orgullo de pertenencia de los mexiquenses. Asimismo, reafirma los principios del municipio libre, piedra angular de nuestra democracia, y su función indispensable dentro del pacto federal que sostiene a la Nación.</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A t e n t a m e n t e</w:t>
      </w:r>
    </w:p>
    <w:p w:rsidR="003B2A22" w:rsidRPr="00E61D0B" w:rsidRDefault="003B2A22" w:rsidP="00E61D0B">
      <w:pPr>
        <w:spacing w:after="0" w:line="240" w:lineRule="auto"/>
        <w:ind w:right="34"/>
        <w:jc w:val="center"/>
        <w:rPr>
          <w:rFonts w:ascii="Times New Roman" w:eastAsia="Arial" w:hAnsi="Times New Roman" w:cs="Times New Roman"/>
          <w:b/>
          <w:sz w:val="24"/>
          <w:szCs w:val="24"/>
        </w:rPr>
      </w:pPr>
      <w:r w:rsidRPr="00E61D0B">
        <w:rPr>
          <w:rFonts w:ascii="Times New Roman" w:eastAsia="Arial" w:hAnsi="Times New Roman" w:cs="Times New Roman"/>
          <w:b/>
          <w:sz w:val="24"/>
          <w:szCs w:val="24"/>
        </w:rPr>
        <w:t>SAMUEL HERNÁNDEZ CRUZ</w:t>
      </w:r>
    </w:p>
    <w:p w:rsidR="003B2A22" w:rsidRPr="00E61D0B" w:rsidRDefault="003B2A22" w:rsidP="00E61D0B">
      <w:pPr>
        <w:spacing w:after="0" w:line="240" w:lineRule="auto"/>
        <w:ind w:right="34"/>
        <w:jc w:val="center"/>
        <w:rPr>
          <w:rFonts w:ascii="Times New Roman" w:eastAsia="Times New Roman" w:hAnsi="Times New Roman" w:cs="Times New Roman"/>
          <w:sz w:val="24"/>
          <w:szCs w:val="24"/>
        </w:rPr>
      </w:pPr>
      <w:r w:rsidRPr="00E61D0B">
        <w:rPr>
          <w:rFonts w:ascii="Times New Roman" w:eastAsia="Arial" w:hAnsi="Times New Roman" w:cs="Times New Roman"/>
          <w:b/>
          <w:sz w:val="24"/>
          <w:szCs w:val="24"/>
        </w:rPr>
        <w:t>DIPUTADO PRESENTANTE</w:t>
      </w:r>
    </w:p>
    <w:p w:rsidR="003B2A22" w:rsidRPr="00E61D0B" w:rsidRDefault="003B2A22" w:rsidP="00E61D0B">
      <w:pPr>
        <w:spacing w:after="0" w:line="240" w:lineRule="auto"/>
        <w:ind w:right="34"/>
        <w:rPr>
          <w:rFonts w:ascii="Times New Roman" w:eastAsia="Arial" w:hAnsi="Times New Roman" w:cs="Times New Roman"/>
          <w:b/>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DECRETO NO</w:t>
      </w:r>
      <w:r w:rsidRPr="00E61D0B">
        <w:rPr>
          <w:rFonts w:ascii="Times New Roman" w:eastAsia="Arial" w:hAnsi="Times New Roman" w:cs="Times New Roman"/>
          <w:b/>
          <w:sz w:val="24"/>
          <w:szCs w:val="24"/>
          <w:u w:val="thick" w:color="000000"/>
        </w:rPr>
        <w:t>.</w:t>
      </w:r>
    </w:p>
    <w:p w:rsidR="009839FB" w:rsidRPr="00E61D0B" w:rsidRDefault="003B2A22" w:rsidP="00E61D0B">
      <w:pPr>
        <w:spacing w:after="0" w:line="240" w:lineRule="auto"/>
        <w:ind w:right="34"/>
        <w:jc w:val="both"/>
        <w:rPr>
          <w:rFonts w:ascii="Times New Roman" w:eastAsia="Arial" w:hAnsi="Times New Roman" w:cs="Times New Roman"/>
          <w:b/>
          <w:sz w:val="24"/>
          <w:szCs w:val="24"/>
        </w:rPr>
      </w:pPr>
      <w:r w:rsidRPr="00E61D0B">
        <w:rPr>
          <w:rFonts w:ascii="Times New Roman" w:eastAsia="Arial" w:hAnsi="Times New Roman" w:cs="Times New Roman"/>
          <w:b/>
          <w:sz w:val="24"/>
          <w:szCs w:val="24"/>
        </w:rPr>
        <w:t>LA LXII LEGISLATURA DEL ESTADO DE MÉXICO</w:t>
      </w: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DECRETA:</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ÚNICO. </w:t>
      </w:r>
      <w:r w:rsidRPr="00E61D0B">
        <w:rPr>
          <w:rFonts w:ascii="Times New Roman" w:eastAsia="Arial" w:hAnsi="Times New Roman" w:cs="Times New Roman"/>
          <w:sz w:val="24"/>
          <w:szCs w:val="24"/>
        </w:rPr>
        <w:t>El Congreso del Estado de México autoriza la develación de una placa conmemorativa con la siguiente leyenda:</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La H. “LXII” Legislatura del Congreso del Estado Libre y Soberano de México conmemora los 200 años de creación del municipio libre y soberano de “Tecámac de Felipe Villanueva”, polo de desarrollo y bienestar del Valle de México. “2025. Bicentenario de la vida municipal en el Estado de México” a los 12 días del mes de septiembre del 2025.</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TRANSITORIOS</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PRIMERO. </w:t>
      </w:r>
      <w:r w:rsidRPr="00E61D0B">
        <w:rPr>
          <w:rFonts w:ascii="Times New Roman" w:eastAsia="Arial" w:hAnsi="Times New Roman" w:cs="Times New Roman"/>
          <w:sz w:val="24"/>
          <w:szCs w:val="24"/>
        </w:rPr>
        <w:t>Publíquese el presente Decreto en el Periódico Oficial Gaceta del Gobierno.</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SEGUNDO. </w:t>
      </w:r>
      <w:r w:rsidRPr="00E61D0B">
        <w:rPr>
          <w:rFonts w:ascii="Times New Roman" w:eastAsia="Arial" w:hAnsi="Times New Roman" w:cs="Times New Roman"/>
          <w:sz w:val="24"/>
          <w:szCs w:val="24"/>
        </w:rPr>
        <w:t>El presente Decreto entrará en vigor al día siguiente de su publicación en el Periódico Oficial "Gaceta del Gobierno".</w:t>
      </w:r>
    </w:p>
    <w:p w:rsidR="003B2A22" w:rsidRPr="00E61D0B" w:rsidRDefault="003B2A22" w:rsidP="00E61D0B">
      <w:pPr>
        <w:spacing w:after="0" w:line="240" w:lineRule="auto"/>
        <w:ind w:right="34"/>
        <w:rPr>
          <w:rFonts w:ascii="Times New Roman" w:eastAsia="Times New Roman" w:hAnsi="Times New Roman" w:cs="Times New Roman"/>
          <w:sz w:val="24"/>
          <w:szCs w:val="24"/>
        </w:rPr>
      </w:pPr>
    </w:p>
    <w:p w:rsidR="003B2A22" w:rsidRPr="00E61D0B" w:rsidRDefault="003B2A22" w:rsidP="00E61D0B">
      <w:pPr>
        <w:spacing w:after="0" w:line="240" w:lineRule="auto"/>
        <w:ind w:right="34"/>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TERCERO. </w:t>
      </w:r>
      <w:r w:rsidRPr="00E61D0B">
        <w:rPr>
          <w:rFonts w:ascii="Times New Roman" w:eastAsia="Arial" w:hAnsi="Times New Roman" w:cs="Times New Roman"/>
          <w:sz w:val="24"/>
          <w:szCs w:val="24"/>
        </w:rPr>
        <w:t>La placa conmemorativa será develada durante la siguiente Sesión Ordinaria del Primer Periodo de Sesiones Ordinarias del Segundo Año de Ejercicio Constitucional, y será entregada al H. Ayuntamiento del municipio de Tecámac para posteriormente ser colocada en el Palacio Municipal del municipio.</w:t>
      </w:r>
    </w:p>
    <w:p w:rsidR="00893F46" w:rsidRPr="00E61D0B" w:rsidRDefault="00893F46" w:rsidP="00E61D0B">
      <w:pPr>
        <w:spacing w:after="0" w:line="240" w:lineRule="auto"/>
        <w:jc w:val="center"/>
        <w:rPr>
          <w:rFonts w:ascii="Times New Roman" w:hAnsi="Times New Roman"/>
          <w:sz w:val="24"/>
          <w:szCs w:val="24"/>
        </w:rPr>
      </w:pPr>
    </w:p>
    <w:p w:rsidR="003B2A22" w:rsidRPr="00E61D0B" w:rsidRDefault="003B2A22" w:rsidP="00E61D0B">
      <w:pPr>
        <w:spacing w:after="0" w:line="240" w:lineRule="auto"/>
        <w:jc w:val="center"/>
        <w:rPr>
          <w:rFonts w:ascii="Times New Roman" w:hAnsi="Times New Roman"/>
          <w:sz w:val="24"/>
          <w:szCs w:val="24"/>
        </w:rPr>
      </w:pPr>
    </w:p>
    <w:p w:rsidR="003B2A22" w:rsidRPr="00E61D0B" w:rsidRDefault="003B2A22" w:rsidP="00E61D0B">
      <w:pPr>
        <w:spacing w:after="0" w:line="240" w:lineRule="auto"/>
        <w:jc w:val="both"/>
        <w:rPr>
          <w:rFonts w:ascii="Times New Roman" w:eastAsia="Arial" w:hAnsi="Times New Roman" w:cs="Times New Roman"/>
          <w:b/>
          <w:sz w:val="24"/>
          <w:szCs w:val="24"/>
          <w:lang w:eastAsia="es-MX"/>
        </w:rPr>
      </w:pPr>
    </w:p>
    <w:p w:rsidR="003B2A22" w:rsidRPr="00E61D0B" w:rsidRDefault="003B2A22" w:rsidP="00E61D0B">
      <w:pPr>
        <w:spacing w:after="0" w:line="240" w:lineRule="auto"/>
        <w:jc w:val="center"/>
        <w:rPr>
          <w:rFonts w:ascii="Times New Roman" w:eastAsia="Calibri" w:hAnsi="Times New Roman" w:cs="Times New Roman"/>
          <w:sz w:val="24"/>
          <w:szCs w:val="24"/>
          <w:lang w:eastAsia="es-MX"/>
        </w:rPr>
      </w:pPr>
      <w:r w:rsidRPr="00E61D0B">
        <w:rPr>
          <w:rFonts w:ascii="Times New Roman" w:eastAsia="Calibri" w:hAnsi="Times New Roman" w:cs="Times New Roman"/>
          <w:b/>
          <w:sz w:val="24"/>
          <w:szCs w:val="24"/>
          <w:lang w:eastAsia="es-MX"/>
        </w:rPr>
        <w:t>"2025. Bicentenario de la vida municipal en el Estado de México”</w:t>
      </w:r>
    </w:p>
    <w:p w:rsidR="003B2A22" w:rsidRPr="00E61D0B" w:rsidRDefault="003B2A22" w:rsidP="00E61D0B">
      <w:pPr>
        <w:spacing w:after="0" w:line="240" w:lineRule="auto"/>
        <w:jc w:val="both"/>
        <w:rPr>
          <w:rFonts w:ascii="Times New Roman" w:eastAsia="Arial" w:hAnsi="Times New Roman" w:cs="Times New Roman"/>
          <w:b/>
          <w:sz w:val="24"/>
          <w:szCs w:val="24"/>
          <w:lang w:eastAsia="es-MX"/>
        </w:rPr>
      </w:pPr>
    </w:p>
    <w:p w:rsidR="003B2A22" w:rsidRPr="00E61D0B" w:rsidRDefault="003B2A22" w:rsidP="00E61D0B">
      <w:pPr>
        <w:spacing w:after="0" w:line="240" w:lineRule="auto"/>
        <w:jc w:val="both"/>
        <w:rPr>
          <w:rFonts w:ascii="Times New Roman" w:eastAsia="Arial" w:hAnsi="Times New Roman" w:cs="Times New Roman"/>
          <w:b/>
          <w:sz w:val="24"/>
          <w:szCs w:val="24"/>
          <w:lang w:eastAsia="es-MX"/>
        </w:rPr>
      </w:pPr>
      <w:r w:rsidRPr="00E61D0B">
        <w:rPr>
          <w:rFonts w:ascii="Times New Roman" w:eastAsia="Arial" w:hAnsi="Times New Roman" w:cs="Times New Roman"/>
          <w:b/>
          <w:sz w:val="24"/>
          <w:szCs w:val="24"/>
          <w:lang w:eastAsia="es-MX"/>
        </w:rPr>
        <w:t>DECRETO NÚMERO</w:t>
      </w:r>
    </w:p>
    <w:p w:rsidR="003B2A22" w:rsidRPr="00E61D0B" w:rsidRDefault="003B2A22" w:rsidP="00E61D0B">
      <w:pPr>
        <w:spacing w:after="0" w:line="240" w:lineRule="auto"/>
        <w:jc w:val="both"/>
        <w:rPr>
          <w:rFonts w:ascii="Times New Roman" w:eastAsia="Arial" w:hAnsi="Times New Roman" w:cs="Times New Roman"/>
          <w:b/>
          <w:sz w:val="24"/>
          <w:szCs w:val="24"/>
          <w:lang w:eastAsia="es-MX"/>
        </w:rPr>
      </w:pPr>
      <w:r w:rsidRPr="00E61D0B">
        <w:rPr>
          <w:rFonts w:ascii="Times New Roman" w:eastAsia="Arial" w:hAnsi="Times New Roman" w:cs="Times New Roman"/>
          <w:b/>
          <w:sz w:val="24"/>
          <w:szCs w:val="24"/>
          <w:lang w:eastAsia="es-MX"/>
        </w:rPr>
        <w:t>LA H. “LXII” LEGISLATURA</w:t>
      </w:r>
    </w:p>
    <w:p w:rsidR="003B2A22" w:rsidRPr="00E61D0B" w:rsidRDefault="003B2A22" w:rsidP="00E61D0B">
      <w:pPr>
        <w:spacing w:after="0" w:line="240" w:lineRule="auto"/>
        <w:jc w:val="both"/>
        <w:rPr>
          <w:rFonts w:ascii="Times New Roman" w:eastAsia="Arial" w:hAnsi="Times New Roman" w:cs="Times New Roman"/>
          <w:b/>
          <w:sz w:val="24"/>
          <w:szCs w:val="24"/>
          <w:lang w:eastAsia="es-MX"/>
        </w:rPr>
      </w:pPr>
      <w:r w:rsidRPr="00E61D0B">
        <w:rPr>
          <w:rFonts w:ascii="Times New Roman" w:eastAsia="Arial" w:hAnsi="Times New Roman" w:cs="Times New Roman"/>
          <w:b/>
          <w:sz w:val="24"/>
          <w:szCs w:val="24"/>
          <w:lang w:eastAsia="es-MX"/>
        </w:rPr>
        <w:t>DEL ESTADO DE MÉXICO</w:t>
      </w:r>
    </w:p>
    <w:p w:rsidR="003B2A22" w:rsidRPr="00E61D0B" w:rsidRDefault="003B2A22" w:rsidP="00E61D0B">
      <w:pPr>
        <w:spacing w:after="0" w:line="240" w:lineRule="auto"/>
        <w:jc w:val="both"/>
        <w:rPr>
          <w:rFonts w:ascii="Times New Roman" w:eastAsia="Arial" w:hAnsi="Times New Roman" w:cs="Times New Roman"/>
          <w:b/>
          <w:sz w:val="24"/>
          <w:szCs w:val="24"/>
          <w:lang w:eastAsia="es-MX"/>
        </w:rPr>
      </w:pPr>
      <w:r w:rsidRPr="00E61D0B">
        <w:rPr>
          <w:rFonts w:ascii="Times New Roman" w:eastAsia="Arial" w:hAnsi="Times New Roman" w:cs="Times New Roman"/>
          <w:b/>
          <w:sz w:val="24"/>
          <w:szCs w:val="24"/>
          <w:lang w:eastAsia="es-MX"/>
        </w:rPr>
        <w:t>DECRETA:</w:t>
      </w:r>
    </w:p>
    <w:p w:rsidR="003B2A22" w:rsidRPr="00E61D0B" w:rsidRDefault="003B2A22" w:rsidP="00E61D0B">
      <w:pPr>
        <w:spacing w:after="0" w:line="240" w:lineRule="auto"/>
        <w:rPr>
          <w:rFonts w:ascii="Times New Roman" w:eastAsia="Calibri" w:hAnsi="Times New Roman" w:cs="Times New Roman"/>
          <w:sz w:val="24"/>
          <w:szCs w:val="24"/>
          <w:lang w:eastAsia="es-MX"/>
        </w:rPr>
      </w:pPr>
    </w:p>
    <w:p w:rsidR="003B2A22" w:rsidRPr="00E61D0B" w:rsidRDefault="003B2A22" w:rsidP="00E61D0B">
      <w:pPr>
        <w:spacing w:after="0" w:line="240" w:lineRule="auto"/>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ÚNICO.</w:t>
      </w:r>
      <w:r w:rsidRPr="00E61D0B">
        <w:rPr>
          <w:rFonts w:ascii="Times New Roman" w:eastAsia="Calibri" w:hAnsi="Times New Roman" w:cs="Times New Roman"/>
          <w:bCs/>
          <w:sz w:val="24"/>
          <w:szCs w:val="24"/>
          <w:lang w:eastAsia="es-MX"/>
        </w:rPr>
        <w:t xml:space="preserve"> El Congreso del Estado de México autoriza la develación de una placa conmemorativa con la siguiente leyenda:</w:t>
      </w:r>
    </w:p>
    <w:p w:rsidR="003B2A22" w:rsidRPr="00E61D0B" w:rsidRDefault="003B2A22" w:rsidP="00E61D0B">
      <w:pPr>
        <w:spacing w:after="0" w:line="240" w:lineRule="auto"/>
        <w:jc w:val="both"/>
        <w:rPr>
          <w:rFonts w:ascii="Times New Roman" w:eastAsia="Calibri" w:hAnsi="Times New Roman" w:cs="Times New Roman"/>
          <w:bCs/>
          <w:sz w:val="24"/>
          <w:szCs w:val="24"/>
          <w:lang w:eastAsia="es-MX"/>
        </w:rPr>
      </w:pPr>
    </w:p>
    <w:p w:rsidR="003B2A22" w:rsidRPr="00E61D0B" w:rsidRDefault="003B2A22" w:rsidP="00E61D0B">
      <w:pPr>
        <w:spacing w:after="0" w:line="240" w:lineRule="auto"/>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Cs/>
          <w:sz w:val="24"/>
          <w:szCs w:val="24"/>
          <w:lang w:eastAsia="es-MX"/>
        </w:rPr>
        <w:t>La H. “LXII” Legislatura del Congreso del Estado Libre y Soberano de México conmemora los 200 años de creación del municipio libre y soberano de “Tecámac de Felipe Villanueva”, polo de desarrollo y bienestar del Valle de México. “2025. Bicentenario de la vida municipal en el Estado de México” a los 12 días del mes de septiembre del 2025.</w:t>
      </w:r>
    </w:p>
    <w:p w:rsidR="003B2A22" w:rsidRPr="00E61D0B" w:rsidRDefault="003B2A22" w:rsidP="00E61D0B">
      <w:pPr>
        <w:spacing w:after="0" w:line="240" w:lineRule="auto"/>
        <w:jc w:val="both"/>
        <w:rPr>
          <w:rFonts w:ascii="Times New Roman" w:eastAsia="Calibri" w:hAnsi="Times New Roman" w:cs="Times New Roman"/>
          <w:bCs/>
          <w:sz w:val="24"/>
          <w:szCs w:val="24"/>
          <w:lang w:eastAsia="es-MX"/>
        </w:rPr>
      </w:pPr>
    </w:p>
    <w:p w:rsidR="003B2A22" w:rsidRPr="00E61D0B" w:rsidRDefault="003B2A22" w:rsidP="00E61D0B">
      <w:pPr>
        <w:spacing w:after="0" w:line="240" w:lineRule="auto"/>
        <w:jc w:val="center"/>
        <w:rPr>
          <w:rFonts w:ascii="Times New Roman" w:eastAsia="Calibri" w:hAnsi="Times New Roman" w:cs="Times New Roman"/>
          <w:b/>
          <w:bCs/>
          <w:sz w:val="24"/>
          <w:szCs w:val="24"/>
          <w:lang w:eastAsia="es-MX"/>
        </w:rPr>
      </w:pPr>
      <w:r w:rsidRPr="00E61D0B">
        <w:rPr>
          <w:rFonts w:ascii="Times New Roman" w:eastAsia="Calibri" w:hAnsi="Times New Roman" w:cs="Times New Roman"/>
          <w:b/>
          <w:bCs/>
          <w:sz w:val="24"/>
          <w:szCs w:val="24"/>
          <w:lang w:eastAsia="es-MX"/>
        </w:rPr>
        <w:t>T R A N S I T O R I O S</w:t>
      </w:r>
    </w:p>
    <w:p w:rsidR="003B2A22" w:rsidRPr="00E61D0B" w:rsidRDefault="003B2A22" w:rsidP="00E61D0B">
      <w:pPr>
        <w:spacing w:after="0" w:line="240" w:lineRule="auto"/>
        <w:jc w:val="both"/>
        <w:rPr>
          <w:rFonts w:ascii="Times New Roman" w:eastAsia="Calibri" w:hAnsi="Times New Roman" w:cs="Times New Roman"/>
          <w:bCs/>
          <w:sz w:val="24"/>
          <w:szCs w:val="24"/>
          <w:lang w:eastAsia="es-MX"/>
        </w:rPr>
      </w:pPr>
    </w:p>
    <w:p w:rsidR="003B2A22" w:rsidRPr="00E61D0B" w:rsidRDefault="003B2A22" w:rsidP="00E61D0B">
      <w:pPr>
        <w:spacing w:after="0" w:line="240" w:lineRule="auto"/>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PRIMERO.</w:t>
      </w:r>
      <w:r w:rsidRPr="00E61D0B">
        <w:rPr>
          <w:rFonts w:ascii="Times New Roman" w:eastAsia="Calibri" w:hAnsi="Times New Roman" w:cs="Times New Roman"/>
          <w:bCs/>
          <w:sz w:val="24"/>
          <w:szCs w:val="24"/>
          <w:lang w:eastAsia="es-MX"/>
        </w:rPr>
        <w:t xml:space="preserve"> Publíquese el presente Decreto en el Periódico Oficial “Gaceta del Gobierno”.</w:t>
      </w:r>
    </w:p>
    <w:p w:rsidR="003B2A22" w:rsidRPr="00E61D0B" w:rsidRDefault="003B2A22" w:rsidP="00E61D0B">
      <w:pPr>
        <w:spacing w:after="0" w:line="240" w:lineRule="auto"/>
        <w:jc w:val="both"/>
        <w:rPr>
          <w:rFonts w:ascii="Times New Roman" w:eastAsia="Calibri" w:hAnsi="Times New Roman" w:cs="Times New Roman"/>
          <w:bCs/>
          <w:sz w:val="24"/>
          <w:szCs w:val="24"/>
          <w:lang w:eastAsia="es-MX"/>
        </w:rPr>
      </w:pPr>
    </w:p>
    <w:p w:rsidR="003B2A22" w:rsidRPr="00E61D0B" w:rsidRDefault="003B2A22" w:rsidP="00E61D0B">
      <w:pPr>
        <w:spacing w:after="0" w:line="240" w:lineRule="auto"/>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SEGUNDO.</w:t>
      </w:r>
      <w:r w:rsidRPr="00E61D0B">
        <w:rPr>
          <w:rFonts w:ascii="Times New Roman" w:eastAsia="Calibri" w:hAnsi="Times New Roman" w:cs="Times New Roman"/>
          <w:bCs/>
          <w:sz w:val="24"/>
          <w:szCs w:val="24"/>
          <w:lang w:eastAsia="es-MX"/>
        </w:rPr>
        <w:t xml:space="preserve"> El presente Decreto entrará en vigor al día siguiente de su publicación en el Periódico Oficial “Gaceta del Gobierno”.</w:t>
      </w:r>
    </w:p>
    <w:p w:rsidR="003B2A22" w:rsidRPr="00E61D0B" w:rsidRDefault="003B2A22" w:rsidP="00E61D0B">
      <w:pPr>
        <w:spacing w:after="0" w:line="240" w:lineRule="auto"/>
        <w:jc w:val="both"/>
        <w:rPr>
          <w:rFonts w:ascii="Times New Roman" w:eastAsia="Calibri" w:hAnsi="Times New Roman" w:cs="Times New Roman"/>
          <w:bCs/>
          <w:sz w:val="24"/>
          <w:szCs w:val="24"/>
          <w:lang w:eastAsia="es-MX"/>
        </w:rPr>
      </w:pPr>
    </w:p>
    <w:p w:rsidR="003B2A22" w:rsidRPr="00E61D0B" w:rsidRDefault="003B2A22" w:rsidP="00E61D0B">
      <w:pPr>
        <w:spacing w:after="0" w:line="240" w:lineRule="auto"/>
        <w:jc w:val="both"/>
        <w:rPr>
          <w:rFonts w:ascii="Times New Roman" w:eastAsia="Calibri" w:hAnsi="Times New Roman" w:cs="Times New Roman"/>
          <w:bCs/>
          <w:sz w:val="24"/>
          <w:szCs w:val="24"/>
          <w:lang w:eastAsia="es-MX"/>
        </w:rPr>
      </w:pPr>
      <w:r w:rsidRPr="00E61D0B">
        <w:rPr>
          <w:rFonts w:ascii="Times New Roman" w:eastAsia="Calibri" w:hAnsi="Times New Roman" w:cs="Times New Roman"/>
          <w:b/>
          <w:bCs/>
          <w:sz w:val="24"/>
          <w:szCs w:val="24"/>
          <w:lang w:eastAsia="es-MX"/>
        </w:rPr>
        <w:t>TERCERO.</w:t>
      </w:r>
      <w:r w:rsidRPr="00E61D0B">
        <w:rPr>
          <w:rFonts w:ascii="Times New Roman" w:eastAsia="Calibri" w:hAnsi="Times New Roman" w:cs="Times New Roman"/>
          <w:bCs/>
          <w:sz w:val="24"/>
          <w:szCs w:val="24"/>
          <w:lang w:eastAsia="es-MX"/>
        </w:rPr>
        <w:t xml:space="preserve"> La placa conmemorativa será develada durante la siguiente Sesión Ordinaria del Primer Periodo de Sesiones Ordinarias del Segundo Año de Ejercicio Constitucional, y será entregada al H. Ayuntamiento del municipio de Tecámac para posteriormente ser colocada en el Palacio Municipal del municipio.</w:t>
      </w:r>
    </w:p>
    <w:p w:rsidR="003B2A22" w:rsidRPr="00E61D0B" w:rsidRDefault="003B2A22" w:rsidP="00E61D0B">
      <w:pPr>
        <w:spacing w:after="0" w:line="240" w:lineRule="auto"/>
        <w:jc w:val="both"/>
        <w:rPr>
          <w:rFonts w:ascii="Times New Roman" w:eastAsia="Calibri" w:hAnsi="Times New Roman" w:cs="Times New Roman"/>
          <w:bCs/>
          <w:sz w:val="24"/>
          <w:szCs w:val="24"/>
          <w:lang w:val="es-ES_tradnl" w:eastAsia="es-MX"/>
        </w:rPr>
      </w:pPr>
    </w:p>
    <w:p w:rsidR="003B2A22" w:rsidRPr="00E61D0B" w:rsidRDefault="003B2A22" w:rsidP="00E61D0B">
      <w:pPr>
        <w:spacing w:after="0" w:line="240" w:lineRule="auto"/>
        <w:jc w:val="both"/>
        <w:rPr>
          <w:rFonts w:ascii="Times New Roman" w:eastAsia="Calibri" w:hAnsi="Times New Roman" w:cs="Times New Roman"/>
          <w:bCs/>
          <w:sz w:val="24"/>
          <w:szCs w:val="24"/>
          <w:lang w:val="es-ES_tradnl" w:eastAsia="es-MX"/>
        </w:rPr>
      </w:pPr>
      <w:r w:rsidRPr="00E61D0B">
        <w:rPr>
          <w:rFonts w:ascii="Times New Roman" w:eastAsia="Calibri" w:hAnsi="Times New Roman" w:cs="Times New Roman"/>
          <w:bCs/>
          <w:sz w:val="24"/>
          <w:szCs w:val="24"/>
          <w:lang w:val="es-ES_tradnl" w:eastAsia="es-MX"/>
        </w:rPr>
        <w:t xml:space="preserve">Dado en el Palacio del Poder Legislativo, en la ciudad de Toluca de Lerdo, Capital del Estado de México, a los diez días del mes de septiembre del dos mil veinticinco. </w:t>
      </w:r>
    </w:p>
    <w:p w:rsidR="003B2A22" w:rsidRPr="00E61D0B" w:rsidRDefault="003B2A22" w:rsidP="00E61D0B">
      <w:pPr>
        <w:spacing w:after="0" w:line="240" w:lineRule="auto"/>
        <w:jc w:val="center"/>
        <w:rPr>
          <w:rFonts w:ascii="Times New Roman" w:eastAsia="Calibri" w:hAnsi="Times New Roman" w:cs="Times New Roman"/>
          <w:b/>
          <w:sz w:val="24"/>
          <w:szCs w:val="24"/>
          <w:lang w:eastAsia="es-MX"/>
        </w:rPr>
      </w:pPr>
    </w:p>
    <w:p w:rsidR="003B2A22" w:rsidRPr="00E61D0B" w:rsidRDefault="003B2A2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lastRenderedPageBreak/>
        <w:t>PRESIDENTA</w:t>
      </w:r>
    </w:p>
    <w:p w:rsidR="003B2A22" w:rsidRPr="00E61D0B" w:rsidRDefault="003B2A2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 xml:space="preserve">DIP. MARTHA AZUCENA CAMACHO REYNOSO </w:t>
      </w:r>
    </w:p>
    <w:p w:rsidR="003B2A22" w:rsidRPr="00E61D0B" w:rsidRDefault="003B2A22" w:rsidP="00E61D0B">
      <w:pPr>
        <w:spacing w:after="0" w:line="240" w:lineRule="auto"/>
        <w:jc w:val="center"/>
        <w:rPr>
          <w:rFonts w:ascii="Times New Roman" w:eastAsia="Calibri" w:hAnsi="Times New Roman" w:cs="Times New Roman"/>
          <w:b/>
          <w:sz w:val="24"/>
          <w:szCs w:val="24"/>
          <w:lang w:eastAsia="es-MX"/>
        </w:rPr>
      </w:pPr>
    </w:p>
    <w:p w:rsidR="003B2A22" w:rsidRPr="00E61D0B" w:rsidRDefault="003B2A2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SECRETARIAS</w:t>
      </w:r>
    </w:p>
    <w:p w:rsidR="003B2A22" w:rsidRPr="00E61D0B" w:rsidRDefault="003B2A2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 xml:space="preserve">DIP. YESICA YANET ROJAS HERNÁNDEZ </w:t>
      </w:r>
    </w:p>
    <w:tbl>
      <w:tblPr>
        <w:tblW w:w="0" w:type="auto"/>
        <w:jc w:val="center"/>
        <w:tblLook w:val="04A0" w:firstRow="1" w:lastRow="0" w:firstColumn="1" w:lastColumn="0" w:noHBand="0" w:noVBand="1"/>
      </w:tblPr>
      <w:tblGrid>
        <w:gridCol w:w="4529"/>
        <w:gridCol w:w="4535"/>
      </w:tblGrid>
      <w:tr w:rsidR="003B2A22" w:rsidRPr="00E61D0B" w:rsidTr="003C17F3">
        <w:trPr>
          <w:jc w:val="center"/>
        </w:trPr>
        <w:tc>
          <w:tcPr>
            <w:tcW w:w="4529" w:type="dxa"/>
            <w:hideMark/>
          </w:tcPr>
          <w:p w:rsidR="003B2A22" w:rsidRPr="00E61D0B" w:rsidRDefault="003B2A2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 xml:space="preserve">DIP. ROCÍO ALEXIA DÁVILA SÁNCHEZ </w:t>
            </w:r>
          </w:p>
        </w:tc>
        <w:tc>
          <w:tcPr>
            <w:tcW w:w="4535" w:type="dxa"/>
            <w:hideMark/>
          </w:tcPr>
          <w:p w:rsidR="003B2A22" w:rsidRPr="00E61D0B" w:rsidRDefault="003B2A22" w:rsidP="00E61D0B">
            <w:pPr>
              <w:spacing w:after="0" w:line="240" w:lineRule="auto"/>
              <w:jc w:val="center"/>
              <w:rPr>
                <w:rFonts w:ascii="Times New Roman" w:eastAsia="Calibri" w:hAnsi="Times New Roman" w:cs="Times New Roman"/>
                <w:b/>
                <w:sz w:val="24"/>
                <w:szCs w:val="24"/>
                <w:lang w:eastAsia="es-MX"/>
              </w:rPr>
            </w:pPr>
            <w:r w:rsidRPr="00E61D0B">
              <w:rPr>
                <w:rFonts w:ascii="Times New Roman" w:eastAsia="Calibri" w:hAnsi="Times New Roman" w:cs="Times New Roman"/>
                <w:b/>
                <w:sz w:val="24"/>
                <w:szCs w:val="24"/>
                <w:lang w:eastAsia="es-MX"/>
              </w:rPr>
              <w:t xml:space="preserve">DIP. MARICELA BELTRÁN SÁNCHEZ </w:t>
            </w:r>
          </w:p>
        </w:tc>
      </w:tr>
    </w:tbl>
    <w:p w:rsidR="003B2A22" w:rsidRPr="00E61D0B" w:rsidRDefault="003B2A22" w:rsidP="00E61D0B">
      <w:pPr>
        <w:spacing w:after="0" w:line="240" w:lineRule="auto"/>
        <w:jc w:val="center"/>
        <w:rPr>
          <w:rFonts w:ascii="Times New Roman" w:hAnsi="Times New Roman"/>
          <w:sz w:val="24"/>
          <w:szCs w:val="24"/>
        </w:rPr>
      </w:pPr>
    </w:p>
    <w:p w:rsidR="00893F46" w:rsidRPr="00E61D0B" w:rsidRDefault="00893F46"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(Fin del documento)</w:t>
      </w:r>
    </w:p>
    <w:p w:rsidR="00893F46" w:rsidRPr="00E61D0B" w:rsidRDefault="00893F46" w:rsidP="00E61D0B">
      <w:pPr>
        <w:spacing w:after="0" w:line="240" w:lineRule="auto"/>
        <w:jc w:val="center"/>
        <w:rPr>
          <w:rFonts w:ascii="Times New Roman" w:hAnsi="Times New Roman"/>
          <w:sz w:val="24"/>
          <w:szCs w:val="24"/>
        </w:rPr>
      </w:pPr>
    </w:p>
    <w:p w:rsidR="00C2436B" w:rsidRPr="00E61D0B" w:rsidRDefault="00C2436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diputado Samuel Hernández Cruz.</w:t>
      </w:r>
    </w:p>
    <w:p w:rsidR="00C2436B" w:rsidRPr="00E61D0B" w:rsidRDefault="00C2436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Con sustento en el artículo 55 de la Constitución Política del Estado Libre y Soberano de México, someto a la aprobación de la Legislatura, la propuesta para dispensar el trámite de dictamen de la iniciativa, por lo que, abro la discusión de la propuesta de dispensa, del trámite de dictamen y pregunto ¿Si alguien desea hacer uso de la palabra?</w:t>
      </w:r>
    </w:p>
    <w:p w:rsidR="00C2436B" w:rsidRPr="00E61D0B" w:rsidRDefault="00C2436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Pido a quienes estén por la aprobatoria de dispensa del trámite de dictamen se sirvan levantar la mano ¿En contra? ¿En abstención?</w:t>
      </w:r>
    </w:p>
    <w:p w:rsidR="00C2436B" w:rsidRPr="00E61D0B" w:rsidRDefault="00C2436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SECRETARIA DIP. YESICA YANET ROJAS HERNÁNDEZ. Ha sido aprobado por unanimidad de votos.</w:t>
      </w:r>
    </w:p>
    <w:p w:rsidR="00C2436B" w:rsidRPr="00E61D0B" w:rsidRDefault="00C2436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Dispensado el trámite de dictamen, abro la discusión en lo general de la iniciativa de decreto y consulto ¿Si alguien desea hacer uso de la palabra?</w:t>
      </w:r>
    </w:p>
    <w:p w:rsidR="00C2436B" w:rsidRPr="00E61D0B" w:rsidRDefault="00C2436B" w:rsidP="00E61D0B">
      <w:pPr>
        <w:pStyle w:val="Sinespaciado"/>
        <w:jc w:val="both"/>
        <w:rPr>
          <w:rFonts w:cs="Times New Roman"/>
          <w:szCs w:val="24"/>
        </w:rPr>
      </w:pPr>
      <w:r w:rsidRPr="00E61D0B">
        <w:rPr>
          <w:rFonts w:cs="Times New Roman"/>
          <w:szCs w:val="24"/>
        </w:rPr>
        <w:tab/>
        <w:t>En votación nominal pregunto, si es de aprobarse en lo general la iniciativa de decreto y pido a la Secretaría abra el sistema de votación hasta por 2 minutos si alguien desea separar algún artículo para su discusión particular, sírvase expresarlo.</w:t>
      </w:r>
    </w:p>
    <w:p w:rsidR="00C2436B" w:rsidRPr="00E61D0B" w:rsidRDefault="00C2436B" w:rsidP="00E61D0B">
      <w:pPr>
        <w:pStyle w:val="Sinespaciado"/>
        <w:jc w:val="both"/>
        <w:rPr>
          <w:rFonts w:cs="Times New Roman"/>
          <w:szCs w:val="24"/>
        </w:rPr>
      </w:pPr>
      <w:r w:rsidRPr="00E61D0B">
        <w:rPr>
          <w:rFonts w:cs="Times New Roman"/>
          <w:szCs w:val="24"/>
        </w:rPr>
        <w:t>SECRETARIA DIP. YESICA YANET ROJAS HERNÁNDEZ. Ábrase el sistema de votación hasta por 2 minutos.</w:t>
      </w:r>
    </w:p>
    <w:p w:rsidR="00165ACE" w:rsidRPr="00E61D0B" w:rsidRDefault="00165ACE" w:rsidP="00E61D0B">
      <w:pPr>
        <w:pStyle w:val="Sinespaciado"/>
        <w:jc w:val="center"/>
        <w:rPr>
          <w:rFonts w:cs="Times New Roman"/>
          <w:i/>
          <w:szCs w:val="24"/>
        </w:rPr>
      </w:pPr>
      <w:r w:rsidRPr="00E61D0B">
        <w:rPr>
          <w:rFonts w:cs="Times New Roman"/>
          <w:i/>
          <w:szCs w:val="24"/>
        </w:rPr>
        <w:t>(Votación nominal)</w:t>
      </w:r>
    </w:p>
    <w:p w:rsidR="00165ACE" w:rsidRPr="00E61D0B" w:rsidRDefault="00165ACE" w:rsidP="00E61D0B">
      <w:pPr>
        <w:pStyle w:val="Sinespaciado"/>
        <w:jc w:val="both"/>
        <w:rPr>
          <w:rFonts w:cs="Times New Roman"/>
          <w:szCs w:val="24"/>
        </w:rPr>
      </w:pPr>
      <w:r w:rsidRPr="00E61D0B">
        <w:rPr>
          <w:rFonts w:cs="Times New Roman"/>
          <w:szCs w:val="24"/>
        </w:rPr>
        <w:t>SECRETARIA DIP. YESICA YANET ROJAS HERNÁNDEZ. Informo a la Presidencia que la iniciativa de decreto ha sido aprobada en lo general por unanimidad de votos.</w:t>
      </w:r>
    </w:p>
    <w:p w:rsidR="00165ACE" w:rsidRPr="00E61D0B" w:rsidRDefault="00165ACE" w:rsidP="00E61D0B">
      <w:pPr>
        <w:pStyle w:val="Sinespaciado"/>
        <w:jc w:val="both"/>
        <w:rPr>
          <w:rFonts w:cs="Times New Roman"/>
          <w:szCs w:val="24"/>
        </w:rPr>
      </w:pPr>
      <w:r w:rsidRPr="00E61D0B">
        <w:rPr>
          <w:rFonts w:cs="Times New Roman"/>
          <w:szCs w:val="24"/>
        </w:rPr>
        <w:t xml:space="preserve">PRESIDENTA DIP. MARTHA AZUCENA CAMACHO REYNOSO. Gracias Secretaria. </w:t>
      </w:r>
    </w:p>
    <w:p w:rsidR="00BE3F86" w:rsidRPr="00E61D0B" w:rsidRDefault="00165ACE" w:rsidP="00E61D0B">
      <w:pPr>
        <w:pStyle w:val="Sinespaciado"/>
        <w:jc w:val="both"/>
        <w:rPr>
          <w:rFonts w:cs="Times New Roman"/>
          <w:szCs w:val="24"/>
        </w:rPr>
      </w:pPr>
      <w:r w:rsidRPr="00E61D0B">
        <w:rPr>
          <w:rFonts w:cs="Times New Roman"/>
          <w:szCs w:val="24"/>
        </w:rPr>
        <w:tab/>
        <w:t xml:space="preserve">Se tiene por aprobado en lo general la iniciativa de decreto. </w:t>
      </w:r>
    </w:p>
    <w:p w:rsidR="00165ACE" w:rsidRPr="00E61D0B" w:rsidRDefault="00165ACE" w:rsidP="00E61D0B">
      <w:pPr>
        <w:pStyle w:val="Sinespaciado"/>
        <w:ind w:firstLine="709"/>
        <w:jc w:val="both"/>
        <w:rPr>
          <w:rFonts w:cs="Times New Roman"/>
          <w:szCs w:val="24"/>
        </w:rPr>
      </w:pPr>
      <w:r w:rsidRPr="00E61D0B">
        <w:rPr>
          <w:rFonts w:cs="Times New Roman"/>
          <w:szCs w:val="24"/>
        </w:rPr>
        <w:t>Estimando que no se separaron artículos para su discusión particular</w:t>
      </w:r>
      <w:r w:rsidR="00BE3F86" w:rsidRPr="00E61D0B">
        <w:rPr>
          <w:rFonts w:cs="Times New Roman"/>
          <w:szCs w:val="24"/>
        </w:rPr>
        <w:t>,</w:t>
      </w:r>
      <w:r w:rsidRPr="00E61D0B">
        <w:rPr>
          <w:rFonts w:cs="Times New Roman"/>
          <w:szCs w:val="24"/>
        </w:rPr>
        <w:t xml:space="preserve"> se declara su aprobatoria en lo particular.</w:t>
      </w:r>
    </w:p>
    <w:p w:rsidR="00165ACE" w:rsidRPr="00E61D0B" w:rsidRDefault="00165ACE" w:rsidP="00E61D0B">
      <w:pPr>
        <w:pStyle w:val="Sinespaciado"/>
        <w:jc w:val="both"/>
        <w:rPr>
          <w:rFonts w:cs="Times New Roman"/>
          <w:szCs w:val="24"/>
        </w:rPr>
      </w:pPr>
      <w:r w:rsidRPr="00E61D0B">
        <w:rPr>
          <w:rFonts w:cs="Times New Roman"/>
          <w:szCs w:val="24"/>
        </w:rPr>
        <w:tab/>
        <w:t>Con sujeción al punto 9, el diputado Valentín Martínez Castillo presenta en nombre del Grupo Parlamentario del Partido morena, iniciativa de decreto al Congreso de la Unión por el que se adiciona un párrafo cuarto al artículo 10 de la Ley de la Empresa Pública del Estado, Comisión Federal de Electricidad, con el objeto de que la Comisión Federal de Electricidad pueda regularizar y condonar adeudos públicos.</w:t>
      </w:r>
    </w:p>
    <w:p w:rsidR="00A97460" w:rsidRPr="00E61D0B" w:rsidRDefault="00165ACE" w:rsidP="00E61D0B">
      <w:pPr>
        <w:pStyle w:val="Sinespaciado"/>
        <w:jc w:val="both"/>
        <w:rPr>
          <w:rFonts w:cs="Times New Roman"/>
          <w:szCs w:val="24"/>
        </w:rPr>
      </w:pPr>
      <w:r w:rsidRPr="00E61D0B">
        <w:rPr>
          <w:rFonts w:cs="Times New Roman"/>
          <w:szCs w:val="24"/>
        </w:rPr>
        <w:t>DIP. VALENTÍN MARTÍNEZ CASTILLO. Gracias.</w:t>
      </w:r>
    </w:p>
    <w:p w:rsidR="00A97460" w:rsidRPr="00E61D0B" w:rsidRDefault="00165ACE" w:rsidP="00E61D0B">
      <w:pPr>
        <w:pStyle w:val="Sinespaciado"/>
        <w:ind w:firstLine="709"/>
        <w:jc w:val="both"/>
        <w:rPr>
          <w:rFonts w:cs="Times New Roman"/>
          <w:szCs w:val="24"/>
        </w:rPr>
      </w:pPr>
      <w:r w:rsidRPr="00E61D0B">
        <w:rPr>
          <w:rFonts w:cs="Times New Roman"/>
          <w:szCs w:val="24"/>
        </w:rPr>
        <w:t>Con su venia querida Presidenta, saludo a la Mesa</w:t>
      </w:r>
      <w:r w:rsidR="00A97460" w:rsidRPr="00E61D0B">
        <w:rPr>
          <w:rFonts w:cs="Times New Roman"/>
          <w:szCs w:val="24"/>
        </w:rPr>
        <w:t>.</w:t>
      </w:r>
    </w:p>
    <w:p w:rsidR="000C52C0" w:rsidRPr="00E61D0B" w:rsidRDefault="00A97460" w:rsidP="00E61D0B">
      <w:pPr>
        <w:pStyle w:val="Sinespaciado"/>
        <w:ind w:firstLine="709"/>
        <w:jc w:val="both"/>
        <w:rPr>
          <w:rFonts w:cs="Times New Roman"/>
          <w:szCs w:val="24"/>
        </w:rPr>
      </w:pPr>
      <w:r w:rsidRPr="00E61D0B">
        <w:rPr>
          <w:rFonts w:cs="Times New Roman"/>
          <w:szCs w:val="24"/>
        </w:rPr>
        <w:t xml:space="preserve">Es </w:t>
      </w:r>
      <w:r w:rsidR="00165ACE" w:rsidRPr="00E61D0B">
        <w:rPr>
          <w:rFonts w:cs="Times New Roman"/>
          <w:szCs w:val="24"/>
        </w:rPr>
        <w:t xml:space="preserve">un gusto encontrarnos en “La Casa del Pueblo”; asimismo, aprovecho también para extender mi gratitud al diputado Maurilio por el trabajo que ha venido desempeñando y también deseo desde esta tribuna mencionar que hago mío y asumo el exhorto para retomar el proceso de formulación de una nueva </w:t>
      </w:r>
      <w:r w:rsidR="000C52C0" w:rsidRPr="00E61D0B">
        <w:rPr>
          <w:rFonts w:cs="Times New Roman"/>
          <w:szCs w:val="24"/>
        </w:rPr>
        <w:t xml:space="preserve">Constitución </w:t>
      </w:r>
      <w:r w:rsidR="00165ACE" w:rsidRPr="00E61D0B">
        <w:rPr>
          <w:rFonts w:cs="Times New Roman"/>
          <w:szCs w:val="24"/>
        </w:rPr>
        <w:t>para el Estado de México, un proceso que la Legislatura anterior ya avanzó y que es necesario que se trate con seriedad y con responsabilidad</w:t>
      </w:r>
      <w:r w:rsidR="000C52C0" w:rsidRPr="00E61D0B">
        <w:rPr>
          <w:rFonts w:cs="Times New Roman"/>
          <w:szCs w:val="24"/>
        </w:rPr>
        <w:t>, p</w:t>
      </w:r>
      <w:r w:rsidR="00165ACE" w:rsidRPr="00E61D0B">
        <w:rPr>
          <w:rFonts w:cs="Times New Roman"/>
          <w:szCs w:val="24"/>
        </w:rPr>
        <w:t xml:space="preserve">orque como lo expresó el propio diputado Maurilio Hernández, la única manera de alcanzar la verdadera </w:t>
      </w:r>
      <w:r w:rsidR="00165ACE" w:rsidRPr="00E61D0B">
        <w:rPr>
          <w:rFonts w:cs="Times New Roman"/>
          <w:szCs w:val="24"/>
        </w:rPr>
        <w:lastRenderedPageBreak/>
        <w:t>transformación es a través de un nuevo régimen constitucional democrático moderno</w:t>
      </w:r>
      <w:r w:rsidR="000C52C0" w:rsidRPr="00E61D0B">
        <w:rPr>
          <w:rFonts w:cs="Times New Roman"/>
          <w:szCs w:val="24"/>
        </w:rPr>
        <w:t>,</w:t>
      </w:r>
      <w:r w:rsidR="00165ACE" w:rsidRPr="00E61D0B">
        <w:rPr>
          <w:rFonts w:cs="Times New Roman"/>
          <w:szCs w:val="24"/>
        </w:rPr>
        <w:t xml:space="preserve"> acorde a los nuevos tiempos, él mismo citaba, han pasado 108 años.</w:t>
      </w:r>
    </w:p>
    <w:p w:rsidR="00165ACE" w:rsidRPr="00E61D0B" w:rsidRDefault="00165ACE" w:rsidP="00E61D0B">
      <w:pPr>
        <w:pStyle w:val="Sinespaciado"/>
        <w:ind w:firstLine="709"/>
        <w:jc w:val="both"/>
        <w:rPr>
          <w:rFonts w:cs="Times New Roman"/>
          <w:szCs w:val="24"/>
        </w:rPr>
      </w:pPr>
      <w:r w:rsidRPr="00E61D0B">
        <w:rPr>
          <w:rFonts w:cs="Times New Roman"/>
          <w:szCs w:val="24"/>
        </w:rPr>
        <w:t>Sé que es un hombre honorable, es un hombre de Estado, es un hombre trabajador, es un hombre responsable y finalmente para todos los que integramos la LXII Legislatura</w:t>
      </w:r>
      <w:r w:rsidR="000C52C0" w:rsidRPr="00E61D0B">
        <w:rPr>
          <w:rFonts w:cs="Times New Roman"/>
          <w:szCs w:val="24"/>
        </w:rPr>
        <w:t>,</w:t>
      </w:r>
      <w:r w:rsidRPr="00E61D0B">
        <w:rPr>
          <w:rFonts w:cs="Times New Roman"/>
          <w:szCs w:val="24"/>
        </w:rPr>
        <w:t xml:space="preserve"> es un maestro.</w:t>
      </w:r>
      <w:r w:rsidR="000C52C0" w:rsidRPr="00E61D0B">
        <w:rPr>
          <w:rFonts w:cs="Times New Roman"/>
          <w:szCs w:val="24"/>
        </w:rPr>
        <w:t xml:space="preserve"> </w:t>
      </w:r>
      <w:r w:rsidRPr="00E61D0B">
        <w:rPr>
          <w:rFonts w:cs="Times New Roman"/>
          <w:szCs w:val="24"/>
        </w:rPr>
        <w:t>Le queremos mucho y le mando un saludo cordial y afectuoso.</w:t>
      </w:r>
    </w:p>
    <w:p w:rsidR="00165ACE" w:rsidRPr="00E61D0B" w:rsidRDefault="00165ACE" w:rsidP="00E61D0B">
      <w:pPr>
        <w:pStyle w:val="Sinespaciado"/>
        <w:jc w:val="both"/>
        <w:rPr>
          <w:rFonts w:cs="Times New Roman"/>
          <w:szCs w:val="24"/>
        </w:rPr>
      </w:pPr>
      <w:r w:rsidRPr="00E61D0B">
        <w:rPr>
          <w:rFonts w:cs="Times New Roman"/>
          <w:szCs w:val="24"/>
        </w:rPr>
        <w:tab/>
        <w:t xml:space="preserve">Gracias diputada Martha Azucena Camacho Reynoso, felicidades también por su nuevo nombramiento y responsabilidad dentro de la Legislatura, con su venia saludo a mis compañeras, compañeros legisladores, legisladoras de esta Legislatura; asimismo, también saludo a todo el </w:t>
      </w:r>
      <w:r w:rsidR="003B7C75" w:rsidRPr="00E61D0B">
        <w:rPr>
          <w:rFonts w:cs="Times New Roman"/>
          <w:szCs w:val="24"/>
        </w:rPr>
        <w:t>Pueblo Mexiquense.</w:t>
      </w:r>
    </w:p>
    <w:p w:rsidR="00165ACE" w:rsidRPr="00E61D0B" w:rsidRDefault="00165ACE" w:rsidP="00E61D0B">
      <w:pPr>
        <w:pStyle w:val="Sinespaciado"/>
        <w:jc w:val="both"/>
        <w:rPr>
          <w:rFonts w:cs="Times New Roman"/>
          <w:szCs w:val="24"/>
        </w:rPr>
      </w:pPr>
      <w:r w:rsidRPr="00E61D0B">
        <w:rPr>
          <w:rFonts w:cs="Times New Roman"/>
          <w:szCs w:val="24"/>
        </w:rPr>
        <w:tab/>
        <w:t>Comparezco ante esta Soberanía para presentar una iniciativa que atiende un problema que asfixia a estados y municipios. Me refiero a los adeudos históricos con la Comisión Federal de Electricidad que hoy superan los 53 mil millones de pesos, de los cuales más de 46 mil millones corresponden a gobiernos locales.</w:t>
      </w:r>
    </w:p>
    <w:p w:rsidR="00165ACE" w:rsidRPr="00E61D0B" w:rsidRDefault="00165ACE" w:rsidP="00E61D0B">
      <w:pPr>
        <w:pStyle w:val="Sinespaciado"/>
        <w:jc w:val="both"/>
        <w:rPr>
          <w:rFonts w:cs="Times New Roman"/>
          <w:szCs w:val="24"/>
        </w:rPr>
      </w:pPr>
      <w:r w:rsidRPr="00E61D0B">
        <w:rPr>
          <w:rFonts w:cs="Times New Roman"/>
          <w:szCs w:val="24"/>
        </w:rPr>
        <w:tab/>
        <w:t>La Comisión Federal de Electricidad</w:t>
      </w:r>
      <w:r w:rsidR="003B7C75" w:rsidRPr="00E61D0B">
        <w:rPr>
          <w:rFonts w:cs="Times New Roman"/>
          <w:szCs w:val="24"/>
        </w:rPr>
        <w:t>,</w:t>
      </w:r>
      <w:r w:rsidRPr="00E61D0B">
        <w:rPr>
          <w:rFonts w:cs="Times New Roman"/>
          <w:szCs w:val="24"/>
        </w:rPr>
        <w:t xml:space="preserve"> no es sólo una empresa, es un pilar del Estado </w:t>
      </w:r>
      <w:r w:rsidR="003B7C75" w:rsidRPr="00E61D0B">
        <w:rPr>
          <w:rFonts w:cs="Times New Roman"/>
          <w:szCs w:val="24"/>
        </w:rPr>
        <w:t>Mexicano</w:t>
      </w:r>
      <w:r w:rsidRPr="00E61D0B">
        <w:rPr>
          <w:rFonts w:cs="Times New Roman"/>
          <w:szCs w:val="24"/>
        </w:rPr>
        <w:t>. Desde 1937 con Lázaro Cárdenas al frente nació con un sentido social en 1960</w:t>
      </w:r>
      <w:r w:rsidR="003B7C75" w:rsidRPr="00E61D0B">
        <w:rPr>
          <w:rFonts w:cs="Times New Roman"/>
          <w:szCs w:val="24"/>
        </w:rPr>
        <w:t>,</w:t>
      </w:r>
      <w:r w:rsidRPr="00E61D0B">
        <w:rPr>
          <w:rFonts w:cs="Times New Roman"/>
          <w:szCs w:val="24"/>
        </w:rPr>
        <w:t xml:space="preserve"> bajo la tutela y dirección del País el Presidente López Mateos se reafirmó que la energía debía de ser propiedad del pueblo; sin embargo, las reformas privatizadoras debilitaron esa visión</w:t>
      </w:r>
      <w:r w:rsidR="00134B7F" w:rsidRPr="00E61D0B">
        <w:rPr>
          <w:rFonts w:cs="Times New Roman"/>
          <w:szCs w:val="24"/>
        </w:rPr>
        <w:t>,</w:t>
      </w:r>
      <w:r w:rsidRPr="00E61D0B">
        <w:rPr>
          <w:rFonts w:cs="Times New Roman"/>
          <w:szCs w:val="24"/>
        </w:rPr>
        <w:t xml:space="preserve"> castigando a quienes menos podían pagar</w:t>
      </w:r>
      <w:r w:rsidR="00134B7F" w:rsidRPr="00E61D0B">
        <w:rPr>
          <w:rFonts w:cs="Times New Roman"/>
          <w:szCs w:val="24"/>
        </w:rPr>
        <w:t>;</w:t>
      </w:r>
      <w:r w:rsidRPr="00E61D0B">
        <w:rPr>
          <w:rFonts w:cs="Times New Roman"/>
          <w:szCs w:val="24"/>
        </w:rPr>
        <w:t xml:space="preserve"> incluso, en servicios vinculados con derechos constitucionales como la educación y la salud.</w:t>
      </w:r>
    </w:p>
    <w:p w:rsidR="00165ACE" w:rsidRPr="00E61D0B" w:rsidRDefault="00165ACE" w:rsidP="00E61D0B">
      <w:pPr>
        <w:pStyle w:val="Sinespaciado"/>
        <w:jc w:val="both"/>
        <w:rPr>
          <w:rFonts w:cs="Times New Roman"/>
          <w:szCs w:val="24"/>
        </w:rPr>
      </w:pPr>
      <w:r w:rsidRPr="00E61D0B">
        <w:rPr>
          <w:rFonts w:cs="Times New Roman"/>
          <w:szCs w:val="24"/>
        </w:rPr>
        <w:tab/>
        <w:t>Hoy, gracias al Presidente López Obrador y a la continuidad que encabeza la primera mujer Presidenta de México, la Doctora Claudia Sheinbaum, se ha recuperado la orientación social que tiene la CFE; no obstante, las deudas persisten y cre</w:t>
      </w:r>
      <w:r w:rsidR="00134B7F" w:rsidRPr="00E61D0B">
        <w:rPr>
          <w:rFonts w:cs="Times New Roman"/>
          <w:szCs w:val="24"/>
        </w:rPr>
        <w:t>c</w:t>
      </w:r>
      <w:r w:rsidRPr="00E61D0B">
        <w:rPr>
          <w:rFonts w:cs="Times New Roman"/>
          <w:szCs w:val="24"/>
        </w:rPr>
        <w:t>en.</w:t>
      </w:r>
    </w:p>
    <w:p w:rsidR="00165ACE" w:rsidRPr="00E61D0B" w:rsidRDefault="00165ACE" w:rsidP="00E61D0B">
      <w:pPr>
        <w:pStyle w:val="Sinespaciado"/>
        <w:jc w:val="both"/>
        <w:rPr>
          <w:rFonts w:cs="Times New Roman"/>
          <w:szCs w:val="24"/>
        </w:rPr>
      </w:pPr>
      <w:r w:rsidRPr="00E61D0B">
        <w:rPr>
          <w:rFonts w:cs="Times New Roman"/>
          <w:szCs w:val="24"/>
        </w:rPr>
        <w:tab/>
        <w:t>En el Estado de México, por ejemplo, el adeudo supera los 26 mil millones de pesos, más de 57% del total nacional, lo que afecta el abasto del agua, el alumbrado público y a miles de escuelas públicas.</w:t>
      </w:r>
    </w:p>
    <w:p w:rsidR="00134B7F" w:rsidRPr="00E61D0B" w:rsidRDefault="00165ACE" w:rsidP="00E61D0B">
      <w:pPr>
        <w:pStyle w:val="Sinespaciado"/>
        <w:jc w:val="both"/>
        <w:rPr>
          <w:rFonts w:cs="Times New Roman"/>
          <w:szCs w:val="24"/>
        </w:rPr>
      </w:pPr>
      <w:r w:rsidRPr="00E61D0B">
        <w:rPr>
          <w:rFonts w:cs="Times New Roman"/>
          <w:szCs w:val="24"/>
        </w:rPr>
        <w:tab/>
        <w:t>Proponemos por esto</w:t>
      </w:r>
      <w:r w:rsidR="00134B7F" w:rsidRPr="00E61D0B">
        <w:rPr>
          <w:rFonts w:cs="Times New Roman"/>
          <w:szCs w:val="24"/>
        </w:rPr>
        <w:t>,</w:t>
      </w:r>
      <w:r w:rsidRPr="00E61D0B">
        <w:rPr>
          <w:rFonts w:cs="Times New Roman"/>
          <w:szCs w:val="24"/>
        </w:rPr>
        <w:t xml:space="preserve"> adicionar un párrafo al artículo 10 de la Ley de CFE para facultarla a fin de que pueda celebrar convenios</w:t>
      </w:r>
      <w:r w:rsidR="00A50E44" w:rsidRPr="00E61D0B">
        <w:rPr>
          <w:rFonts w:cs="Times New Roman"/>
          <w:szCs w:val="24"/>
        </w:rPr>
        <w:t xml:space="preserve"> regulación</w:t>
      </w:r>
      <w:r w:rsidR="0098409F" w:rsidRPr="00E61D0B">
        <w:rPr>
          <w:rFonts w:cs="Times New Roman"/>
          <w:szCs w:val="24"/>
        </w:rPr>
        <w:t xml:space="preserve"> y condonación de adeudos, específicamente los que corresponden a escuelas, centros de salud públicos</w:t>
      </w:r>
      <w:r w:rsidR="00134B7F" w:rsidRPr="00E61D0B">
        <w:rPr>
          <w:rFonts w:cs="Times New Roman"/>
          <w:szCs w:val="24"/>
        </w:rPr>
        <w:t>,</w:t>
      </w:r>
      <w:r w:rsidR="0098409F" w:rsidRPr="00E61D0B">
        <w:rPr>
          <w:rFonts w:cs="Times New Roman"/>
          <w:szCs w:val="24"/>
        </w:rPr>
        <w:t xml:space="preserve"> una parte importante de este pasivo, se originó porque desde hace más de 15 años</w:t>
      </w:r>
      <w:r w:rsidR="00134B7F" w:rsidRPr="00E61D0B">
        <w:rPr>
          <w:rFonts w:cs="Times New Roman"/>
          <w:szCs w:val="24"/>
        </w:rPr>
        <w:t>,</w:t>
      </w:r>
      <w:r w:rsidR="0098409F" w:rsidRPr="00E61D0B">
        <w:rPr>
          <w:rFonts w:cs="Times New Roman"/>
          <w:szCs w:val="24"/>
        </w:rPr>
        <w:t xml:space="preserve"> los contratos de electricidad de estas instituciones quedaron a nombre de los ayuntamientos, cargando injustamente a las haciendas municipales responsabilidades que no les correspondían. </w:t>
      </w:r>
    </w:p>
    <w:p w:rsidR="0098409F" w:rsidRPr="00E61D0B" w:rsidRDefault="0098409F" w:rsidP="00E61D0B">
      <w:pPr>
        <w:pStyle w:val="Sinespaciado"/>
        <w:ind w:firstLine="709"/>
        <w:jc w:val="both"/>
        <w:rPr>
          <w:rFonts w:cs="Times New Roman"/>
          <w:szCs w:val="24"/>
        </w:rPr>
      </w:pPr>
      <w:r w:rsidRPr="00E61D0B">
        <w:rPr>
          <w:rFonts w:cs="Times New Roman"/>
          <w:szCs w:val="24"/>
        </w:rPr>
        <w:t>Esta medida es justa y necesaria y fiscalmente neutra. permitirá liberar entre 13 y 18 mil millones de pesos que hoy permanecen atrapados en deudas incobrables. recursos que podrán destinarse a seguridad, infraestructura y desarrollo social</w:t>
      </w:r>
      <w:r w:rsidR="00134B7F" w:rsidRPr="00E61D0B">
        <w:rPr>
          <w:rFonts w:cs="Times New Roman"/>
          <w:szCs w:val="24"/>
        </w:rPr>
        <w:t xml:space="preserve"> y</w:t>
      </w:r>
      <w:r w:rsidRPr="00E61D0B">
        <w:rPr>
          <w:rFonts w:cs="Times New Roman"/>
          <w:szCs w:val="24"/>
        </w:rPr>
        <w:t xml:space="preserve"> no s</w:t>
      </w:r>
      <w:r w:rsidR="00134B7F" w:rsidRPr="00E61D0B">
        <w:rPr>
          <w:rFonts w:cs="Times New Roman"/>
          <w:szCs w:val="24"/>
        </w:rPr>
        <w:t>ó</w:t>
      </w:r>
      <w:r w:rsidRPr="00E61D0B">
        <w:rPr>
          <w:rFonts w:cs="Times New Roman"/>
          <w:szCs w:val="24"/>
        </w:rPr>
        <w:t xml:space="preserve">lo es un alivio financiero, es una puerta hacia la modernización energética, significa que nuevamente vendrá o se pondrá en marcha, paneles solares en escuelas, en clínicas, el cambio por luminarias led en calles, comunidades con eficiencia y autosuficiencia energética que reduzcan la dependencia de combustibles fósiles y destinen más recursos al bienestar social. </w:t>
      </w:r>
    </w:p>
    <w:p w:rsidR="0098409F" w:rsidRPr="00E61D0B" w:rsidRDefault="0098409F" w:rsidP="00E61D0B">
      <w:pPr>
        <w:pStyle w:val="Sinespaciado"/>
        <w:jc w:val="both"/>
        <w:rPr>
          <w:rFonts w:cs="Times New Roman"/>
          <w:szCs w:val="24"/>
        </w:rPr>
      </w:pPr>
      <w:r w:rsidRPr="00E61D0B">
        <w:rPr>
          <w:rFonts w:cs="Times New Roman"/>
          <w:szCs w:val="24"/>
        </w:rPr>
        <w:tab/>
        <w:t>Con ello</w:t>
      </w:r>
      <w:r w:rsidR="00B56B45" w:rsidRPr="00E61D0B">
        <w:rPr>
          <w:rFonts w:cs="Times New Roman"/>
          <w:szCs w:val="24"/>
        </w:rPr>
        <w:t>,</w:t>
      </w:r>
      <w:r w:rsidRPr="00E61D0B">
        <w:rPr>
          <w:rFonts w:cs="Times New Roman"/>
          <w:szCs w:val="24"/>
        </w:rPr>
        <w:t xml:space="preserve"> quitaremos a los </w:t>
      </w:r>
      <w:r w:rsidR="00B56B45" w:rsidRPr="00E61D0B">
        <w:rPr>
          <w:rFonts w:cs="Times New Roman"/>
          <w:szCs w:val="24"/>
        </w:rPr>
        <w:t xml:space="preserve">gobiernos locales </w:t>
      </w:r>
      <w:r w:rsidRPr="00E61D0B">
        <w:rPr>
          <w:rFonts w:cs="Times New Roman"/>
          <w:szCs w:val="24"/>
        </w:rPr>
        <w:t xml:space="preserve">una pesada losa, una obligación que por sus montos es impagable y además injusta, porque nació del ejercicio de derechos fundamentales, como lo son el derecho a la educación y el derecho a la salud. </w:t>
      </w:r>
    </w:p>
    <w:p w:rsidR="0098409F" w:rsidRPr="00E61D0B" w:rsidRDefault="0098409F" w:rsidP="00E61D0B">
      <w:pPr>
        <w:pStyle w:val="Sinespaciado"/>
        <w:jc w:val="both"/>
        <w:rPr>
          <w:rFonts w:cs="Times New Roman"/>
          <w:szCs w:val="24"/>
        </w:rPr>
      </w:pPr>
      <w:r w:rsidRPr="00E61D0B">
        <w:rPr>
          <w:rFonts w:cs="Times New Roman"/>
          <w:szCs w:val="24"/>
        </w:rPr>
        <w:tab/>
        <w:t>Compañeras, compañeros, ningún municipio debe elegir entre pagar la luz o dar agua</w:t>
      </w:r>
      <w:r w:rsidR="00B56B45" w:rsidRPr="00E61D0B">
        <w:rPr>
          <w:rFonts w:cs="Times New Roman"/>
          <w:szCs w:val="24"/>
        </w:rPr>
        <w:t>,</w:t>
      </w:r>
      <w:r w:rsidRPr="00E61D0B">
        <w:rPr>
          <w:rFonts w:cs="Times New Roman"/>
          <w:szCs w:val="24"/>
        </w:rPr>
        <w:t xml:space="preserve"> </w:t>
      </w:r>
      <w:r w:rsidR="00B56B45" w:rsidRPr="00E61D0B">
        <w:rPr>
          <w:rFonts w:cs="Times New Roman"/>
          <w:szCs w:val="24"/>
        </w:rPr>
        <w:t xml:space="preserve">ninguna </w:t>
      </w:r>
      <w:r w:rsidRPr="00E61D0B">
        <w:rPr>
          <w:rFonts w:cs="Times New Roman"/>
          <w:szCs w:val="24"/>
        </w:rPr>
        <w:t>escuela debe operar a oscuras</w:t>
      </w:r>
      <w:r w:rsidR="00B56B45" w:rsidRPr="00E61D0B">
        <w:rPr>
          <w:rFonts w:cs="Times New Roman"/>
          <w:szCs w:val="24"/>
        </w:rPr>
        <w:t>, n</w:t>
      </w:r>
      <w:r w:rsidRPr="00E61D0B">
        <w:rPr>
          <w:rFonts w:cs="Times New Roman"/>
          <w:szCs w:val="24"/>
        </w:rPr>
        <w:t xml:space="preserve">inguna clínica debe dejar de atender por falta de electricidad. Esta propuesta surge de un congreso local porque somos parte del </w:t>
      </w:r>
      <w:r w:rsidR="007675A3" w:rsidRPr="00E61D0B">
        <w:rPr>
          <w:rFonts w:cs="Times New Roman"/>
          <w:szCs w:val="24"/>
        </w:rPr>
        <w:t xml:space="preserve">constituyente </w:t>
      </w:r>
      <w:r w:rsidRPr="00E61D0B">
        <w:rPr>
          <w:rFonts w:cs="Times New Roman"/>
          <w:szCs w:val="24"/>
        </w:rPr>
        <w:t>permanente y es importante subrayar que esa condición no debe limitarse únicamente a aprobar reformas constitucionales; también implica, generar iniciativas que fortalezcan un marco legal federal moderno, justo, con impacto social y de beneficio para todo el pueblo. Ese es el verdadero sentido del federalismo que los congresos locales, por su cercanía con la ciudadanía y con los gobiernos municipales, participemos en la construcción de un nuevo régimen democrático.</w:t>
      </w:r>
    </w:p>
    <w:p w:rsidR="0098409F" w:rsidRPr="00E61D0B" w:rsidRDefault="0098409F" w:rsidP="00E61D0B">
      <w:pPr>
        <w:pStyle w:val="Sinespaciado"/>
        <w:jc w:val="both"/>
        <w:rPr>
          <w:rFonts w:cs="Times New Roman"/>
          <w:szCs w:val="24"/>
        </w:rPr>
      </w:pPr>
      <w:r w:rsidRPr="00E61D0B">
        <w:rPr>
          <w:rFonts w:cs="Times New Roman"/>
          <w:szCs w:val="24"/>
        </w:rPr>
        <w:lastRenderedPageBreak/>
        <w:tab/>
        <w:t xml:space="preserve">Desde el Congreso </w:t>
      </w:r>
      <w:r w:rsidR="007675A3" w:rsidRPr="00E61D0B">
        <w:rPr>
          <w:rFonts w:cs="Times New Roman"/>
          <w:szCs w:val="24"/>
        </w:rPr>
        <w:t xml:space="preserve">Mexiquense, </w:t>
      </w:r>
      <w:r w:rsidRPr="00E61D0B">
        <w:rPr>
          <w:rFonts w:cs="Times New Roman"/>
          <w:szCs w:val="24"/>
        </w:rPr>
        <w:t xml:space="preserve">asumimos esta responsabilidad para aportar desde lo local al segundo piso de la llamada </w:t>
      </w:r>
      <w:r w:rsidR="007675A3" w:rsidRPr="00E61D0B">
        <w:rPr>
          <w:rFonts w:cs="Times New Roman"/>
          <w:szCs w:val="24"/>
        </w:rPr>
        <w:t>Cuarta</w:t>
      </w:r>
      <w:r w:rsidRPr="00E61D0B">
        <w:rPr>
          <w:rFonts w:cs="Times New Roman"/>
          <w:szCs w:val="24"/>
        </w:rPr>
        <w:t xml:space="preserve"> </w:t>
      </w:r>
      <w:r w:rsidR="007675A3" w:rsidRPr="00E61D0B">
        <w:rPr>
          <w:rFonts w:cs="Times New Roman"/>
          <w:szCs w:val="24"/>
        </w:rPr>
        <w:t>Transformación</w:t>
      </w:r>
      <w:r w:rsidRPr="00E61D0B">
        <w:rPr>
          <w:rFonts w:cs="Times New Roman"/>
          <w:szCs w:val="24"/>
        </w:rPr>
        <w:t xml:space="preserve"> de la que somos partes</w:t>
      </w:r>
      <w:r w:rsidR="007675A3" w:rsidRPr="00E61D0B">
        <w:rPr>
          <w:rFonts w:cs="Times New Roman"/>
          <w:szCs w:val="24"/>
        </w:rPr>
        <w:t>,</w:t>
      </w:r>
      <w:r w:rsidRPr="00E61D0B">
        <w:rPr>
          <w:rFonts w:cs="Times New Roman"/>
          <w:szCs w:val="24"/>
        </w:rPr>
        <w:t xml:space="preserve"> convencidos de la de que la democracia se consolida cuando los tres órdenes de gobierno dialogan, cooperan siempre poniendo en el centro de los derechos al pueblo. </w:t>
      </w:r>
    </w:p>
    <w:p w:rsidR="0098409F" w:rsidRPr="00E61D0B" w:rsidRDefault="0098409F" w:rsidP="00E61D0B">
      <w:pPr>
        <w:pStyle w:val="Sinespaciado"/>
        <w:jc w:val="both"/>
        <w:rPr>
          <w:rFonts w:cs="Times New Roman"/>
          <w:szCs w:val="24"/>
        </w:rPr>
      </w:pPr>
      <w:r w:rsidRPr="00E61D0B">
        <w:rPr>
          <w:rFonts w:cs="Times New Roman"/>
          <w:szCs w:val="24"/>
        </w:rPr>
        <w:tab/>
        <w:t>Les pido su respaldo, hagámoslo por la viabilidad de nuestros municipios, por la dignidad de nuestras instituciones públicas y sobre todo, por el derecho de nuestra gente a contar con servicios esenciales garantizados</w:t>
      </w:r>
      <w:r w:rsidR="007251B7" w:rsidRPr="00E61D0B">
        <w:rPr>
          <w:rFonts w:cs="Times New Roman"/>
          <w:szCs w:val="24"/>
        </w:rPr>
        <w:t xml:space="preserve"> y</w:t>
      </w:r>
      <w:r w:rsidRPr="00E61D0B">
        <w:rPr>
          <w:rFonts w:cs="Times New Roman"/>
          <w:szCs w:val="24"/>
        </w:rPr>
        <w:t xml:space="preserve"> antes de terminar, permítanme desde esta tribuna, mandar nuestro respaldo y apoyo siempre a la Doctora Claudia Sheinbaum Pardo, Presidenta de México, por el valor, por la tenacidad y por saber perfectamente lo que se tiene que hacer con el país para sacarlo adelante; celebro también el trabajo que viene haciendo la Gobernadora, nuestra Maestra Delfina Gómez Álvarez.</w:t>
      </w:r>
    </w:p>
    <w:p w:rsidR="0098409F" w:rsidRPr="00E61D0B" w:rsidRDefault="0098409F" w:rsidP="00E61D0B">
      <w:pPr>
        <w:pStyle w:val="Sinespaciado"/>
        <w:jc w:val="both"/>
        <w:rPr>
          <w:rFonts w:cs="Times New Roman"/>
          <w:szCs w:val="24"/>
        </w:rPr>
      </w:pPr>
      <w:r w:rsidRPr="00E61D0B">
        <w:rPr>
          <w:rFonts w:cs="Times New Roman"/>
          <w:szCs w:val="24"/>
        </w:rPr>
        <w:tab/>
        <w:t xml:space="preserve">Al día de hoy se cumplen casi 495 mesas de paz a las que asiste y dentro de ellas, en la penúltima, por fin, llega el representante o el titular del nuevo Poder Judicial del Estado de México, esto es un logro muy importante y lo celebramos. </w:t>
      </w:r>
    </w:p>
    <w:p w:rsidR="0094294E" w:rsidRPr="00E61D0B" w:rsidRDefault="0098409F" w:rsidP="00E61D0B">
      <w:pPr>
        <w:pStyle w:val="Sinespaciado"/>
        <w:jc w:val="both"/>
        <w:rPr>
          <w:rFonts w:cs="Times New Roman"/>
          <w:szCs w:val="24"/>
        </w:rPr>
      </w:pPr>
      <w:r w:rsidRPr="00E61D0B">
        <w:rPr>
          <w:rFonts w:cs="Times New Roman"/>
          <w:szCs w:val="24"/>
        </w:rPr>
        <w:tab/>
        <w:t xml:space="preserve">Por último, agradezco mucho porque dentro de </w:t>
      </w:r>
      <w:r w:rsidR="00105C8B" w:rsidRPr="00E61D0B">
        <w:rPr>
          <w:rFonts w:cs="Times New Roman"/>
          <w:szCs w:val="24"/>
        </w:rPr>
        <w:t>la</w:t>
      </w:r>
      <w:r w:rsidRPr="00E61D0B">
        <w:rPr>
          <w:rFonts w:cs="Times New Roman"/>
          <w:szCs w:val="24"/>
        </w:rPr>
        <w:t xml:space="preserve"> vitrina de este salón de sesiones, se encuentra el hermano Diego Camarillo, representante de la Iglesia de Jesucristo de los Santos de los Últimos Días, Asociación religiosa que tiene un impacto importante</w:t>
      </w:r>
      <w:r w:rsidR="00105C8B" w:rsidRPr="00E61D0B">
        <w:rPr>
          <w:rFonts w:cs="Times New Roman"/>
          <w:szCs w:val="24"/>
        </w:rPr>
        <w:t>,</w:t>
      </w:r>
      <w:r w:rsidRPr="00E61D0B">
        <w:rPr>
          <w:rFonts w:cs="Times New Roman"/>
          <w:szCs w:val="24"/>
        </w:rPr>
        <w:t xml:space="preserve"> no solamente en el mundo, en el país o en el Estado de México, porque a través de su ayuda humanitaria, sus servicios caritativos</w:t>
      </w:r>
      <w:r w:rsidR="00105C8B" w:rsidRPr="00E61D0B">
        <w:rPr>
          <w:rFonts w:cs="Times New Roman"/>
          <w:szCs w:val="24"/>
        </w:rPr>
        <w:t>,</w:t>
      </w:r>
      <w:r w:rsidRPr="00E61D0B">
        <w:rPr>
          <w:rFonts w:cs="Times New Roman"/>
          <w:szCs w:val="24"/>
        </w:rPr>
        <w:t xml:space="preserve"> prestan atención a </w:t>
      </w:r>
      <w:r w:rsidR="00105C8B" w:rsidRPr="00E61D0B">
        <w:rPr>
          <w:rFonts w:cs="Times New Roman"/>
          <w:szCs w:val="24"/>
        </w:rPr>
        <w:t>muchas necesidades</w:t>
      </w:r>
      <w:r w:rsidR="0094294E" w:rsidRPr="00E61D0B">
        <w:rPr>
          <w:rFonts w:cs="Times New Roman"/>
          <w:szCs w:val="24"/>
        </w:rPr>
        <w:t xml:space="preserve"> del pueblo mexiquense y es algo digno de reconocer. Un hombre llamado Spencer W. Kimball declaró</w:t>
      </w:r>
      <w:r w:rsidR="00105C8B" w:rsidRPr="00E61D0B">
        <w:rPr>
          <w:rFonts w:cs="Times New Roman"/>
          <w:szCs w:val="24"/>
        </w:rPr>
        <w:t>: “</w:t>
      </w:r>
      <w:r w:rsidR="0094294E" w:rsidRPr="00E61D0B">
        <w:rPr>
          <w:rFonts w:cs="Times New Roman"/>
          <w:szCs w:val="24"/>
        </w:rPr>
        <w:t>Es necesario que haya hombres y mujeres que dejen de ser escépticos y pesimistas y vean las cosas que se tienen que hacer</w:t>
      </w:r>
      <w:r w:rsidR="001B769C" w:rsidRPr="00E61D0B">
        <w:rPr>
          <w:rFonts w:cs="Times New Roman"/>
          <w:szCs w:val="24"/>
        </w:rPr>
        <w:t>”.</w:t>
      </w:r>
      <w:r w:rsidR="00105C8B" w:rsidRPr="00E61D0B">
        <w:rPr>
          <w:rFonts w:cs="Times New Roman"/>
          <w:szCs w:val="24"/>
        </w:rPr>
        <w:t xml:space="preserve"> </w:t>
      </w:r>
      <w:r w:rsidR="001B769C" w:rsidRPr="00E61D0B">
        <w:rPr>
          <w:rFonts w:cs="Times New Roman"/>
          <w:szCs w:val="24"/>
        </w:rPr>
        <w:t xml:space="preserve">Y </w:t>
      </w:r>
      <w:r w:rsidR="0094294E" w:rsidRPr="00E61D0B">
        <w:rPr>
          <w:rFonts w:cs="Times New Roman"/>
          <w:szCs w:val="24"/>
        </w:rPr>
        <w:t xml:space="preserve">entonces, de aquellas que falten se pregunten ¿por qué no? </w:t>
      </w:r>
      <w:r w:rsidR="007E7330" w:rsidRPr="00E61D0B">
        <w:rPr>
          <w:rFonts w:cs="Times New Roman"/>
          <w:szCs w:val="24"/>
        </w:rPr>
        <w:t xml:space="preserve">Celebro </w:t>
      </w:r>
      <w:r w:rsidR="0094294E" w:rsidRPr="00E61D0B">
        <w:rPr>
          <w:rFonts w:cs="Times New Roman"/>
          <w:szCs w:val="24"/>
        </w:rPr>
        <w:t>que el día de hoy nos visite mandamos un cordial saludo a usted a través de usted, a toda la Iglesia, diciéndoles que agradecemos por todo el trabajo que hacen y que es notable.</w:t>
      </w:r>
    </w:p>
    <w:p w:rsidR="0094294E" w:rsidRPr="00E61D0B" w:rsidRDefault="0094294E" w:rsidP="00E61D0B">
      <w:pPr>
        <w:pStyle w:val="Sinespaciado"/>
        <w:ind w:firstLine="720"/>
        <w:jc w:val="both"/>
        <w:rPr>
          <w:rFonts w:cs="Times New Roman"/>
          <w:szCs w:val="24"/>
        </w:rPr>
      </w:pPr>
      <w:r w:rsidRPr="00E61D0B">
        <w:rPr>
          <w:rFonts w:cs="Times New Roman"/>
          <w:szCs w:val="24"/>
        </w:rPr>
        <w:t xml:space="preserve">Por lo anterior, querida Presidenta, solicito respetuosamente se registre la presente iniciativa al Congreso de la Unión y se disponga lo necesario para su incorporación íntegra a la Gaceta Parlamentaria y al Diario Oficial de Debates de esta Legislatura. </w:t>
      </w:r>
    </w:p>
    <w:p w:rsidR="0094294E" w:rsidRPr="00E61D0B" w:rsidRDefault="0094294E" w:rsidP="00E61D0B">
      <w:pPr>
        <w:pStyle w:val="Sinespaciado"/>
        <w:ind w:firstLine="720"/>
        <w:jc w:val="both"/>
        <w:rPr>
          <w:rFonts w:cs="Times New Roman"/>
          <w:szCs w:val="24"/>
        </w:rPr>
      </w:pPr>
      <w:r w:rsidRPr="00E61D0B">
        <w:rPr>
          <w:rFonts w:cs="Times New Roman"/>
          <w:szCs w:val="24"/>
        </w:rPr>
        <w:t xml:space="preserve">Por su atención, muchas gracias. </w:t>
      </w:r>
    </w:p>
    <w:p w:rsidR="0094294E" w:rsidRPr="00E61D0B" w:rsidRDefault="0094294E" w:rsidP="00E61D0B">
      <w:pPr>
        <w:pStyle w:val="Sinespaciado"/>
        <w:ind w:firstLine="720"/>
        <w:jc w:val="both"/>
        <w:rPr>
          <w:rFonts w:cs="Times New Roman"/>
          <w:szCs w:val="24"/>
        </w:rPr>
      </w:pPr>
      <w:r w:rsidRPr="00E61D0B">
        <w:rPr>
          <w:rFonts w:cs="Times New Roman"/>
          <w:szCs w:val="24"/>
        </w:rPr>
        <w:t>Que sigan teniendo una excelente tarde.</w:t>
      </w:r>
    </w:p>
    <w:p w:rsidR="006C4E3E" w:rsidRPr="00E61D0B" w:rsidRDefault="006C4E3E" w:rsidP="00E61D0B">
      <w:pPr>
        <w:pStyle w:val="Sinespaciado"/>
        <w:jc w:val="both"/>
        <w:rPr>
          <w:rFonts w:cs="Times New Roman"/>
          <w:szCs w:val="24"/>
        </w:rPr>
      </w:pPr>
    </w:p>
    <w:p w:rsidR="006C4E3E" w:rsidRPr="00E61D0B" w:rsidRDefault="006C4E3E"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(Se inserta documento)</w:t>
      </w:r>
    </w:p>
    <w:p w:rsidR="006C4E3E" w:rsidRPr="00E61D0B" w:rsidRDefault="006C4E3E" w:rsidP="00E61D0B">
      <w:pPr>
        <w:spacing w:after="0" w:line="240" w:lineRule="auto"/>
        <w:jc w:val="center"/>
        <w:rPr>
          <w:rFonts w:ascii="Times New Roman" w:hAnsi="Times New Roman"/>
          <w:sz w:val="24"/>
          <w:szCs w:val="24"/>
        </w:rPr>
      </w:pPr>
    </w:p>
    <w:p w:rsidR="003C17F3" w:rsidRPr="00E61D0B" w:rsidRDefault="003C17F3" w:rsidP="00E61D0B">
      <w:pPr>
        <w:spacing w:after="0" w:line="240" w:lineRule="auto"/>
        <w:jc w:val="center"/>
        <w:rPr>
          <w:rFonts w:ascii="Times New Roman" w:eastAsia="Times New Roman" w:hAnsi="Times New Roman" w:cs="Times New Roman"/>
          <w:b/>
          <w:sz w:val="24"/>
          <w:szCs w:val="24"/>
        </w:rPr>
      </w:pPr>
      <w:r w:rsidRPr="00E61D0B">
        <w:rPr>
          <w:rFonts w:ascii="Times New Roman" w:eastAsia="Times New Roman" w:hAnsi="Times New Roman" w:cs="Times New Roman"/>
          <w:b/>
          <w:sz w:val="24"/>
          <w:szCs w:val="24"/>
        </w:rPr>
        <w:t>Dip. Valentín Martínez Castillo</w:t>
      </w:r>
    </w:p>
    <w:p w:rsidR="003C17F3" w:rsidRPr="00E61D0B" w:rsidRDefault="003C17F3" w:rsidP="00E61D0B">
      <w:pPr>
        <w:spacing w:after="0" w:line="240" w:lineRule="auto"/>
        <w:jc w:val="center"/>
        <w:rPr>
          <w:rFonts w:ascii="Times New Roman" w:eastAsia="Times New Roman" w:hAnsi="Times New Roman" w:cs="Times New Roman"/>
          <w:b/>
          <w:sz w:val="24"/>
          <w:szCs w:val="24"/>
        </w:rPr>
      </w:pPr>
      <w:r w:rsidRPr="00E61D0B">
        <w:rPr>
          <w:rFonts w:ascii="Times New Roman" w:eastAsia="Times New Roman" w:hAnsi="Times New Roman" w:cs="Times New Roman"/>
          <w:b/>
          <w:sz w:val="24"/>
          <w:szCs w:val="24"/>
        </w:rPr>
        <w:t>Presidente de la Comisión de Protección Civil y Gestión Integral de Riesgos</w:t>
      </w:r>
    </w:p>
    <w:p w:rsidR="003C17F3" w:rsidRPr="00E61D0B" w:rsidRDefault="003C17F3" w:rsidP="00E61D0B">
      <w:pPr>
        <w:spacing w:after="0" w:line="240" w:lineRule="auto"/>
        <w:jc w:val="center"/>
        <w:rPr>
          <w:rFonts w:ascii="Times New Roman" w:eastAsia="Times New Roman" w:hAnsi="Times New Roman" w:cs="Times New Roman"/>
          <w:sz w:val="24"/>
          <w:szCs w:val="24"/>
        </w:rPr>
      </w:pPr>
    </w:p>
    <w:p w:rsidR="003C17F3" w:rsidRPr="00E61D0B" w:rsidRDefault="003C17F3" w:rsidP="00E61D0B">
      <w:pPr>
        <w:spacing w:after="0" w:line="240" w:lineRule="auto"/>
        <w:jc w:val="right"/>
        <w:rPr>
          <w:rFonts w:ascii="Times New Roman" w:eastAsia="Arial" w:hAnsi="Times New Roman" w:cs="Times New Roman"/>
          <w:sz w:val="24"/>
          <w:szCs w:val="24"/>
        </w:rPr>
      </w:pPr>
      <w:r w:rsidRPr="00E61D0B">
        <w:rPr>
          <w:rFonts w:ascii="Times New Roman" w:eastAsia="Arial" w:hAnsi="Times New Roman" w:cs="Times New Roman"/>
          <w:sz w:val="24"/>
          <w:szCs w:val="24"/>
        </w:rPr>
        <w:t>Toluca de Lerdo, México, a 10 de septiembre de 2025.</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rPr>
          <w:rFonts w:ascii="Times New Roman" w:eastAsia="Arial" w:hAnsi="Times New Roman" w:cs="Times New Roman"/>
          <w:b/>
          <w:sz w:val="24"/>
          <w:szCs w:val="24"/>
        </w:rPr>
      </w:pPr>
      <w:r w:rsidRPr="00E61D0B">
        <w:rPr>
          <w:rFonts w:ascii="Times New Roman" w:eastAsia="Arial" w:hAnsi="Times New Roman" w:cs="Times New Roman"/>
          <w:b/>
          <w:sz w:val="24"/>
          <w:szCs w:val="24"/>
        </w:rPr>
        <w:t>DIP. MARTHA AZUCENA CAMACHO REYNOSO</w:t>
      </w:r>
    </w:p>
    <w:p w:rsidR="003C17F3" w:rsidRPr="00E61D0B" w:rsidRDefault="003C17F3" w:rsidP="00E61D0B">
      <w:pPr>
        <w:spacing w:after="0" w:line="240" w:lineRule="auto"/>
        <w:rPr>
          <w:rFonts w:ascii="Times New Roman" w:eastAsia="Arial" w:hAnsi="Times New Roman" w:cs="Times New Roman"/>
          <w:b/>
          <w:sz w:val="24"/>
          <w:szCs w:val="24"/>
        </w:rPr>
      </w:pPr>
      <w:r w:rsidRPr="00E61D0B">
        <w:rPr>
          <w:rFonts w:ascii="Times New Roman" w:eastAsia="Arial" w:hAnsi="Times New Roman" w:cs="Times New Roman"/>
          <w:b/>
          <w:sz w:val="24"/>
          <w:szCs w:val="24"/>
        </w:rPr>
        <w:t>PRESIDENTA DE LA H. LXII LEGISLATURA</w:t>
      </w:r>
    </w:p>
    <w:p w:rsidR="003C17F3" w:rsidRPr="00E61D0B" w:rsidRDefault="003C17F3"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ESTADO LIBRE Y SOBERANO DE MÉXICO</w:t>
      </w: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P R E S E N T E.</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VALENTÍN MARTÍNEZ CASTILLO</w:t>
      </w:r>
      <w:r w:rsidRPr="00E61D0B">
        <w:rPr>
          <w:rFonts w:ascii="Times New Roman" w:eastAsia="Arial" w:hAnsi="Times New Roman" w:cs="Times New Roman"/>
          <w:sz w:val="24"/>
          <w:szCs w:val="24"/>
        </w:rPr>
        <w:t xml:space="preserve">, diputado por el Distrito XXVIII Amecameca, a la “LXII” Legislatura del Congreso del Estado de México, e integrante del Grupo Parlamentario de Morena, con fundamento en lo dispuesto en los artículos 71 fracción III y 116 de la Constitución Política de los Estados Unidos Mexicanos, 51 fracción II, 57 y 61 fracción VII de la Constitución Política del Estado Libre y Soberano de México, y 28, 30 y 38 fracción III de la Ley Orgánica del Poder Legislativo del Estado Libre y Soberano de México; solicito atentamente a esta Soberanía, se presente ante el H. Congreso de la Unión </w:t>
      </w:r>
      <w:r w:rsidRPr="00E61D0B">
        <w:rPr>
          <w:rFonts w:ascii="Times New Roman" w:eastAsia="Arial" w:hAnsi="Times New Roman" w:cs="Times New Roman"/>
          <w:b/>
          <w:sz w:val="24"/>
          <w:szCs w:val="24"/>
        </w:rPr>
        <w:t xml:space="preserve">INICIATIVA CON PROYECTO DE DECRETO </w:t>
      </w:r>
      <w:r w:rsidRPr="00E61D0B">
        <w:rPr>
          <w:rFonts w:ascii="Times New Roman" w:eastAsia="Arial" w:hAnsi="Times New Roman" w:cs="Times New Roman"/>
          <w:b/>
          <w:sz w:val="24"/>
          <w:szCs w:val="24"/>
        </w:rPr>
        <w:lastRenderedPageBreak/>
        <w:t>POR EL QUE SE ADICIONA UN PÁRRAFO CUARTO AL ARTÍCULO 10 DE LA LEY DE LA EMPRESA PRODUCTIVA DEL ESTADO, COMISIÓN FEDERAL DE ELECTRICIDAD</w:t>
      </w:r>
      <w:r w:rsidRPr="00E61D0B">
        <w:rPr>
          <w:rFonts w:ascii="Times New Roman" w:eastAsia="Arial" w:hAnsi="Times New Roman" w:cs="Times New Roman"/>
          <w:sz w:val="24"/>
          <w:szCs w:val="24"/>
        </w:rPr>
        <w:t>, de conformidad con la siguiente:</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EXPOSICIÓN DE MOTIVOS</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Comisión Federal de Electricidad (CFE) es una empresa pública de carácter social que provee energía eléctrica, servicio fundamental para el desarrollo de una nación. Es una empresa productiva del Estado, propiedad exclusiva del gobierno federal, con personalidad jurídica y patrimonio propio. Goza de autonomía técnica, operativa y de gestión conforme a lo dispuesto en la Ley de la Empresa Productiva del Estado, Comisión Federal de Electricidad.</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CFE fue establecida por el gobierno federal el 14 de agosto de 1937, durante la presidencia de Lázaro Cárdenas, con el objetivo de organizar y dirigir un sistema nacional de generación, transmisión y distribución de energía eléctrica, basado en principios técnicos y económicos, sin propósitos de lucro y con la finalidad de obtener, con un costo mínimo, el mayor rendimiento posible en beneficio de los intereses generales.</w:t>
      </w:r>
    </w:p>
    <w:p w:rsidR="003C17F3" w:rsidRPr="00E61D0B" w:rsidRDefault="003C17F3" w:rsidP="00E61D0B">
      <w:pPr>
        <w:spacing w:after="0" w:line="240" w:lineRule="auto"/>
        <w:jc w:val="both"/>
        <w:rPr>
          <w:rFonts w:ascii="Times New Roman" w:eastAsia="Arial"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extinción de Luz y Fuerza del Centro (LyFC) en octubre de 2009 conllevó la transferencia de sus operaciones y pasivos a la Comisión Federal de Electricidad (CFE).</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Al momento de esta extinción Luz y Fuerza tenía una cartera de morosos que ascendía a aproximadamente 7,000 millones de pesos, incluyendo adeudos de empresas privadas, instituciones gubernamentales y usuarios domésticos.</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Actualmente, la CFE abastece de energía eléctrica a aproximadamente 48.8 millones de usuarios, lo que representa una cobertura del 99.6% de la población mexicana. Sin embargo, diversos municipios y gobiernos estatales enfrentan adeudos históricos derivados del consumo de energía eléctrica en instalaciones públicas como escuelas, hospitales, centros de salud y oficinas gubernamentales. Estos adeudos, muchas veces acumulados por causas ajenas a las administraciones actuales, afectan la relación financiera entre los tres niveles de gobierno e incluso comprometen la prestación de servicios esenciales a la población.</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nivel nacional, los adeudos acumulados por estados, municipios y dependencias federales con la CFE ascienden a más de 53,000 millones de pesos, de los cuales</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46,189.8 millones corresponden a gobiernos estatales y municipales. El Estado de México destaca con un adeudo superior a 26,463.7 millones de pesos, representando el 57.2% del total adeudado por los gobiernos estatales</w:t>
      </w:r>
      <w:r w:rsidRPr="00E61D0B">
        <w:rPr>
          <w:rFonts w:ascii="Times New Roman" w:eastAsia="Arial" w:hAnsi="Times New Roman" w:cs="Times New Roman"/>
          <w:color w:val="FF0000"/>
          <w:sz w:val="24"/>
          <w:szCs w:val="24"/>
          <w:vertAlign w:val="superscript"/>
        </w:rPr>
        <w:t>1</w:t>
      </w:r>
      <w:r w:rsidRPr="00E61D0B">
        <w:rPr>
          <w:rFonts w:ascii="Times New Roman" w:eastAsia="Arial" w:hAnsi="Times New Roman" w:cs="Times New Roman"/>
          <w:sz w:val="24"/>
          <w:szCs w:val="24"/>
        </w:rPr>
        <w:t>.</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la zona oriente del Estado de México, al menos 10 municipios acumulan adeudos por más de 2,118 millones de pesos con la CFE, afectando servicios como alumbrado público y bombeo de agua. Por ejemplo, Nezahualcóyotl adeuda 214 millones de pesos, y ha solicitado autorización al Congreso del Estado para firmar un convenio que le permita saldar su adeudo en parcialidades y con un descuento del 50%.</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cuanto a los edificios públicos, un caso destacado es el de las escuelas. En el Estado de México, más de 8,000 escuelas de educación básica (aproximadamente el 40% del total en la entidad) tienen adeudos con la CFE, lo que refleja la magnitud del problema en el sector educativo.</w:t>
      </w:r>
    </w:p>
    <w:p w:rsidR="003C17F3" w:rsidRPr="00E61D0B" w:rsidRDefault="003C17F3" w:rsidP="00E61D0B">
      <w:pPr>
        <w:spacing w:after="0" w:line="240" w:lineRule="auto"/>
        <w:jc w:val="both"/>
        <w:rPr>
          <w:rFonts w:ascii="Times New Roman" w:eastAsia="Times New Roman" w:hAnsi="Times New Roman" w:cs="Times New Roman"/>
          <w:sz w:val="24"/>
          <w:szCs w:val="24"/>
        </w:rPr>
      </w:pPr>
    </w:p>
    <w:p w:rsidR="003C17F3" w:rsidRPr="00E61D0B" w:rsidRDefault="003C17F3" w:rsidP="00E61D0B">
      <w:pPr>
        <w:spacing w:after="0" w:line="240" w:lineRule="auto"/>
        <w:rPr>
          <w:rFonts w:ascii="Times New Roman" w:eastAsia="Calibri" w:hAnsi="Times New Roman" w:cs="Times New Roman"/>
          <w:sz w:val="20"/>
          <w:szCs w:val="20"/>
        </w:rPr>
      </w:pPr>
      <w:r w:rsidRPr="00E61D0B">
        <w:rPr>
          <w:rFonts w:ascii="Times New Roman" w:eastAsia="Calibri" w:hAnsi="Times New Roman" w:cs="Times New Roman"/>
          <w:color w:val="FF0000"/>
          <w:sz w:val="20"/>
          <w:szCs w:val="20"/>
          <w:vertAlign w:val="superscript"/>
        </w:rPr>
        <w:t>1</w:t>
      </w:r>
      <w:r w:rsidRPr="00E61D0B">
        <w:rPr>
          <w:rFonts w:ascii="Times New Roman" w:eastAsia="Calibri" w:hAnsi="Times New Roman" w:cs="Times New Roman"/>
          <w:sz w:val="20"/>
          <w:szCs w:val="20"/>
        </w:rPr>
        <w:t xml:space="preserve"> Datos suministrados por CFE Suministrador de Servicios Básicos (CFE SSB).</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Ante este panorama, resulta indispensable dotar a la CFE de facultades explícitas que le permitan suscribir convenios de regularización con municipios y entidades estatales, así como establecer mecanismos que faciliten la condonación de adeudos originados en el suministro de energía a instituciones públicas educativas y de salud. Esta propuesta no implica un costo presupuestario directo adicional para la Federación, ya que no crea nuevas obligaciones de gasto ni requiere la creación de nuevos órganos administrativos. Por el contrario, al facultar a la CFE para suscribir convenios de regularización y condonar adeudos específicos, se fomenta la recuperación de cartera vencida y se promueve una mayor sostenibilidad financiera a mediano plazo.</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Entre los beneficios que traería esta reforma destacan los siguientes:</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Alivio financiero para gobiernos locales: Permitirá a municipios y entidades federativas liberar recursos para invertir en infraestructura, servicios públicos y programas sociales, al dejar de arrastrar deudas impagables, muchas veces heredadas. Si estimamos que entre el 30% y 40% de ese adeudo corresponde al consumo en instituciones educativas, de salud, el alivio financiero de los Estados y los Municipios estaría entre 13 mil y 18 mil millones de pesos.</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Fortalecimiento de la educación y la salud pública: Las escuelas y clínicas que actualmente enfrentan cortes o servicios interrumpidos por falta de pago podrán operar de manera continua, en beneficio directo de la población más vulnerable.</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 Modernización energética: Uno de los beneficios más estratégicos de facultar a la CFE para suscribir convenios con municipios y gobiernos estatales es la posibilidad de impulsar un proceso estructurado de modernización energética en el sector público local. Este proceso no se limitaría al simple saneamiento de deudas, sino que permitiría establecer acuerdos condicionados a la adopción de tecnologías más eficientes y sustentables, con impacto directo en el gasto público, el medio ambiente y la calidad de los servicios.</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Mediante estos convenios, se podría promover la instalación de paneles solares en escuelas, clínicas y oficinas públicas, permitiendo reducir el consumo de energía convencional y disminuir significativamente las facturas eléctricas.</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Asimismo, se fomentaría el reemplazo de luminarias tradicionales por sistemas de alumbrado público con tecnología LED, que además de consumir menos energía, requieren menos mantenimiento y ofrecen mejor iluminación en zonas urbanas y rurales.</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4. Impulso al federalismo cooperativo: Se establecería una relación más equitativa entre los niveles de gobierno, privilegiando la solución concertada de problemas estructurales por encima de mecanismos punitivos.</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5. Beneficio fiscal y presupuestario para la CFE: En lugar de mantener cuentas incobrables, la empresa podrá sanear su cartera y concentrar sus esfuerzos en fortalecer la infraestructura y mejorar el servicio.</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La posibilidad de condonar adeudos a instituciones educativas y de salud públicas permitirá sanear cuentas históricas que, en la práctica, son incobrables debido a las limitaciones presupuestarias de </w:t>
      </w:r>
      <w:r w:rsidRPr="00E61D0B">
        <w:rPr>
          <w:rFonts w:ascii="Times New Roman" w:eastAsia="Arial" w:hAnsi="Times New Roman" w:cs="Times New Roman"/>
          <w:sz w:val="24"/>
          <w:szCs w:val="24"/>
        </w:rPr>
        <w:lastRenderedPageBreak/>
        <w:t>las entidades subnacionales. Esta medida contribuirá a una mayor transparencia financiera, permitirá a la CFE enfocar sus recursos en servicios estratégicos y facilitará la colaboración intergubernamental en beneficio del interés público.</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Apenas hace unos meses, en octubre del año pasado, Tabasco logró un acuerdo con la Comisión Federal de Electricidad (CFE) para eliminar, por segunda ocasión, la deuda del gobierno del estado con la empresa, mismo que consistía en un subsidio al adeudo histórico de los tabasqueños por el no pago del servicio de energía eléctrica. En esa entidad se han logrado condonar además el adeudo de más de 600 mil usuarios domésticos.</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este caso, nuestra propuesta va orientada a facultar a la CFE a establecer convenios que permitan reestructurar los adeudos históricos y, en el caso particular de los que provienen de instituciones públicas de educación y de salud, lograr la condonación total, a partir de la obligación que tiene el Estado mexicano para garantizar el acceso a la educación y a la salud a todas y todos los mexicanos, y que hoy en día la educación y la salud tienen una gran dependencia tecnológica y energética.</w:t>
      </w:r>
    </w:p>
    <w:p w:rsidR="003C17F3" w:rsidRPr="00E61D0B" w:rsidRDefault="003C17F3" w:rsidP="00E61D0B">
      <w:pPr>
        <w:spacing w:after="0" w:line="240" w:lineRule="auto"/>
        <w:jc w:val="both"/>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resumen, se trata de una medida de impacto presupuestal neutral en el corto plazo, con beneficios positivos en el largo plazo tanto para la administración pública como para los usuarios finales. Pero, sobre todo, permitirá sanear financieramente a los municipios del país y descargarles el peso que representa el adeudo histórico, especialmente el derivado del consumo de energía en instituciones educativas y de salud —servicios fundamentales cuya responsabilidad principal recae en la Federación y los Estados –.</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continuación, se muestra un cuadro comparativo del texto vigente, y las adiciones correspondientes:</w:t>
      </w:r>
    </w:p>
    <w:p w:rsidR="003C17F3" w:rsidRPr="00E61D0B" w:rsidRDefault="003C17F3" w:rsidP="00E61D0B">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395"/>
        <w:gridCol w:w="4537"/>
      </w:tblGrid>
      <w:tr w:rsidR="003C17F3" w:rsidRPr="00E61D0B" w:rsidTr="00D02B05">
        <w:trPr>
          <w:trHeight w:hRule="exact" w:val="300"/>
          <w:jc w:val="center"/>
        </w:trPr>
        <w:tc>
          <w:tcPr>
            <w:tcW w:w="4395" w:type="dxa"/>
            <w:tcBorders>
              <w:top w:val="single" w:sz="5" w:space="0" w:color="000000"/>
              <w:left w:val="single" w:sz="5" w:space="0" w:color="000000"/>
              <w:bottom w:val="single" w:sz="5" w:space="0" w:color="000000"/>
              <w:right w:val="single" w:sz="5" w:space="0" w:color="000000"/>
            </w:tcBorders>
          </w:tcPr>
          <w:p w:rsidR="003C17F3" w:rsidRPr="00E61D0B" w:rsidRDefault="003C17F3"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Texto Actual</w:t>
            </w:r>
          </w:p>
        </w:tc>
        <w:tc>
          <w:tcPr>
            <w:tcW w:w="4537" w:type="dxa"/>
            <w:tcBorders>
              <w:top w:val="single" w:sz="5" w:space="0" w:color="000000"/>
              <w:left w:val="single" w:sz="5" w:space="0" w:color="000000"/>
              <w:bottom w:val="single" w:sz="5" w:space="0" w:color="000000"/>
              <w:right w:val="single" w:sz="5" w:space="0" w:color="000000"/>
            </w:tcBorders>
          </w:tcPr>
          <w:p w:rsidR="003C17F3" w:rsidRPr="00E61D0B" w:rsidRDefault="003C17F3"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Adición propuesta</w:t>
            </w:r>
          </w:p>
        </w:tc>
      </w:tr>
      <w:tr w:rsidR="003C17F3" w:rsidRPr="00E61D0B" w:rsidTr="00D02B05">
        <w:trPr>
          <w:trHeight w:val="862"/>
          <w:jc w:val="center"/>
        </w:trPr>
        <w:tc>
          <w:tcPr>
            <w:tcW w:w="4395" w:type="dxa"/>
            <w:tcBorders>
              <w:top w:val="single" w:sz="5" w:space="0" w:color="000000"/>
              <w:left w:val="single" w:sz="5" w:space="0" w:color="000000"/>
              <w:bottom w:val="nil"/>
              <w:right w:val="single" w:sz="5" w:space="0" w:color="000000"/>
            </w:tcBorders>
          </w:tcPr>
          <w:p w:rsidR="003C17F3" w:rsidRPr="00E61D0B" w:rsidRDefault="003C17F3"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Artículo 10.- Para cumplir con su objeto, la</w:t>
            </w: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Comisión Federal de Electricidad puede celebrar con el Gobierno Federal, Estatal, municipal y con personas físicas o morales toda clase de actos, convenios, contratos, suscribir títulos de crédito y otorgar todo tipo de garantías reales y personales para las obligaciones contraídas por sí o por sus empresas filiales, con sujeción a las disposiciones legales aplicables.</w:t>
            </w:r>
          </w:p>
        </w:tc>
        <w:tc>
          <w:tcPr>
            <w:tcW w:w="4537" w:type="dxa"/>
            <w:tcBorders>
              <w:top w:val="single" w:sz="5" w:space="0" w:color="000000"/>
              <w:left w:val="single" w:sz="5" w:space="0" w:color="000000"/>
              <w:bottom w:val="nil"/>
              <w:right w:val="single" w:sz="5" w:space="0" w:color="000000"/>
            </w:tcBorders>
          </w:tcPr>
          <w:p w:rsidR="003C17F3" w:rsidRPr="00E61D0B" w:rsidRDefault="003C17F3"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10. (…)</w:t>
            </w:r>
          </w:p>
        </w:tc>
      </w:tr>
      <w:tr w:rsidR="003C17F3" w:rsidRPr="00E61D0B" w:rsidTr="00D02B05">
        <w:trPr>
          <w:trHeight w:hRule="exact" w:val="1456"/>
          <w:jc w:val="center"/>
        </w:trPr>
        <w:tc>
          <w:tcPr>
            <w:tcW w:w="4395" w:type="dxa"/>
            <w:tcBorders>
              <w:top w:val="nil"/>
              <w:left w:val="single" w:sz="5" w:space="0" w:color="000000"/>
              <w:bottom w:val="nil"/>
              <w:right w:val="single" w:sz="5" w:space="0" w:color="000000"/>
            </w:tcBorders>
          </w:tcPr>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Comisión Federal de Electricidad está facultada para realizar las operaciones relacionadas directa o indirectamente con su objeto.</w:t>
            </w:r>
          </w:p>
        </w:tc>
        <w:tc>
          <w:tcPr>
            <w:tcW w:w="4537" w:type="dxa"/>
            <w:tcBorders>
              <w:top w:val="nil"/>
              <w:left w:val="single" w:sz="5" w:space="0" w:color="000000"/>
              <w:bottom w:val="nil"/>
              <w:right w:val="single" w:sz="5" w:space="0" w:color="000000"/>
            </w:tcBorders>
          </w:tcPr>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w:t>
            </w:r>
          </w:p>
        </w:tc>
      </w:tr>
      <w:tr w:rsidR="003C17F3" w:rsidRPr="00E61D0B" w:rsidTr="00D02B05">
        <w:trPr>
          <w:trHeight w:val="20"/>
          <w:jc w:val="center"/>
        </w:trPr>
        <w:tc>
          <w:tcPr>
            <w:tcW w:w="4395" w:type="dxa"/>
            <w:tcBorders>
              <w:top w:val="nil"/>
              <w:left w:val="single" w:sz="5" w:space="0" w:color="000000"/>
              <w:bottom w:val="nil"/>
              <w:right w:val="single" w:sz="5" w:space="0" w:color="000000"/>
            </w:tcBorders>
          </w:tcPr>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Los contratos y, en general, todos los actos jurídicos que celebre la Comisión Federal de Electricidad para el cumplimiento de su objeto pueden incluir cualquiera de los </w:t>
            </w:r>
            <w:r w:rsidRPr="00E61D0B">
              <w:rPr>
                <w:rFonts w:ascii="Times New Roman" w:eastAsia="Arial" w:hAnsi="Times New Roman" w:cs="Times New Roman"/>
                <w:sz w:val="24"/>
                <w:szCs w:val="24"/>
              </w:rPr>
              <w:lastRenderedPageBreak/>
              <w:t>términos permitidos por la legislación aplicable en las materias que corresponda.</w:t>
            </w:r>
          </w:p>
        </w:tc>
        <w:tc>
          <w:tcPr>
            <w:tcW w:w="4537" w:type="dxa"/>
            <w:tcBorders>
              <w:top w:val="nil"/>
              <w:left w:val="single" w:sz="5" w:space="0" w:color="000000"/>
              <w:bottom w:val="nil"/>
              <w:right w:val="single" w:sz="5" w:space="0" w:color="000000"/>
            </w:tcBorders>
          </w:tcPr>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w:t>
            </w:r>
          </w:p>
        </w:tc>
      </w:tr>
      <w:tr w:rsidR="003C17F3" w:rsidRPr="00E61D0B" w:rsidTr="00D02B05">
        <w:trPr>
          <w:trHeight w:val="1043"/>
          <w:jc w:val="center"/>
        </w:trPr>
        <w:tc>
          <w:tcPr>
            <w:tcW w:w="4395" w:type="dxa"/>
            <w:tcBorders>
              <w:top w:val="nil"/>
              <w:left w:val="single" w:sz="5" w:space="0" w:color="000000"/>
              <w:bottom w:val="single" w:sz="5" w:space="0" w:color="000000"/>
              <w:right w:val="single" w:sz="5" w:space="0" w:color="000000"/>
            </w:tcBorders>
          </w:tcPr>
          <w:p w:rsidR="003C17F3" w:rsidRPr="00E61D0B" w:rsidRDefault="003C17F3" w:rsidP="00E61D0B">
            <w:pPr>
              <w:spacing w:after="0" w:line="240" w:lineRule="auto"/>
              <w:rPr>
                <w:rFonts w:ascii="Times New Roman" w:eastAsia="Times New Roman" w:hAnsi="Times New Roman" w:cs="Times New Roman"/>
                <w:sz w:val="24"/>
                <w:szCs w:val="24"/>
              </w:rPr>
            </w:pPr>
          </w:p>
        </w:tc>
        <w:tc>
          <w:tcPr>
            <w:tcW w:w="4537" w:type="dxa"/>
            <w:tcBorders>
              <w:top w:val="nil"/>
              <w:left w:val="single" w:sz="5" w:space="0" w:color="000000"/>
              <w:bottom w:val="single" w:sz="5" w:space="0" w:color="000000"/>
              <w:right w:val="single" w:sz="5" w:space="0" w:color="000000"/>
            </w:tcBorders>
          </w:tcPr>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La Comisión Federal de Electricidad estará facultada para suscribir convenios de regularización de adeudos con los gobiernos estatales y municipales, así como con sus respectivas entidades públicas, con el propósito de asegurar la continuidad en la prestación de los servicios públicos. Asimismo, podrá establecer, mediante lineamientos internos, mecanismos para la condonación parcial o total de adeudos derivados del suministro de energía eléctrica a instituciones de educación pública o de salud, ya sean de carácter federal, estatal o municipal, o bien cuando dichos adeudos formen parte del pasivo histórico de los gobiernos estatales o municipales.</w:t>
            </w:r>
          </w:p>
          <w:p w:rsidR="003C17F3" w:rsidRPr="00E61D0B" w:rsidRDefault="003C17F3" w:rsidP="00E61D0B">
            <w:pPr>
              <w:spacing w:after="0" w:line="240" w:lineRule="auto"/>
              <w:jc w:val="both"/>
              <w:rPr>
                <w:rFonts w:ascii="Times New Roman" w:eastAsia="Arial" w:hAnsi="Times New Roman" w:cs="Times New Roman"/>
                <w:sz w:val="24"/>
                <w:szCs w:val="24"/>
              </w:rPr>
            </w:pPr>
          </w:p>
        </w:tc>
      </w:tr>
    </w:tbl>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 lo anteriormente expuesto y fundado, se somete a la consideración de esta H. Legislatura la presente Iniciativa con Proyecto de Decreto, para que, de estimarla correcta, se apruebe en sus términos para ser presentada ante el H. Congreso de la Unión.</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ATENTAMENTE</w:t>
      </w:r>
    </w:p>
    <w:p w:rsidR="003C17F3" w:rsidRPr="00E61D0B" w:rsidRDefault="003C17F3" w:rsidP="00E61D0B">
      <w:pPr>
        <w:spacing w:after="0" w:line="240" w:lineRule="auto"/>
        <w:jc w:val="center"/>
        <w:rPr>
          <w:rFonts w:ascii="Times New Roman" w:eastAsia="Arial" w:hAnsi="Times New Roman" w:cs="Times New Roman"/>
          <w:b/>
          <w:sz w:val="24"/>
          <w:szCs w:val="24"/>
        </w:rPr>
      </w:pPr>
      <w:r w:rsidRPr="00E61D0B">
        <w:rPr>
          <w:rFonts w:ascii="Times New Roman" w:eastAsia="Arial" w:hAnsi="Times New Roman" w:cs="Times New Roman"/>
          <w:b/>
          <w:sz w:val="24"/>
          <w:szCs w:val="24"/>
        </w:rPr>
        <w:t>DIP. VALENTÍN MARTÍNEZ CASTILLO</w:t>
      </w:r>
    </w:p>
    <w:p w:rsidR="003C17F3" w:rsidRPr="00E61D0B" w:rsidRDefault="003C17F3" w:rsidP="00E61D0B">
      <w:pPr>
        <w:spacing w:after="0" w:line="240" w:lineRule="auto"/>
        <w:jc w:val="center"/>
        <w:rPr>
          <w:rFonts w:ascii="Times New Roman" w:eastAsia="Times New Roman" w:hAnsi="Times New Roman" w:cs="Times New Roman"/>
          <w:sz w:val="24"/>
          <w:szCs w:val="24"/>
        </w:rPr>
      </w:pPr>
    </w:p>
    <w:p w:rsidR="003C17F3" w:rsidRPr="00E61D0B" w:rsidRDefault="003C17F3" w:rsidP="00E61D0B">
      <w:pPr>
        <w:spacing w:after="0" w:line="240" w:lineRule="auto"/>
        <w:jc w:val="center"/>
        <w:rPr>
          <w:rFonts w:ascii="Times New Roman" w:eastAsia="Times New Roman" w:hAnsi="Times New Roman" w:cs="Times New Roman"/>
          <w:sz w:val="24"/>
          <w:szCs w:val="24"/>
        </w:rPr>
      </w:pPr>
    </w:p>
    <w:p w:rsidR="003C17F3" w:rsidRPr="00E61D0B" w:rsidRDefault="003C17F3"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DECRETO</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Único. </w:t>
      </w:r>
      <w:r w:rsidRPr="00E61D0B">
        <w:rPr>
          <w:rFonts w:ascii="Times New Roman" w:eastAsia="Arial" w:hAnsi="Times New Roman" w:cs="Times New Roman"/>
          <w:sz w:val="24"/>
          <w:szCs w:val="24"/>
        </w:rPr>
        <w:t>Se adiciona un párrafo cuarto al artículo 10 de la Ley de la Empresa</w:t>
      </w:r>
      <w:r w:rsidR="00D02B05"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rPr>
        <w:t>Productiva del Estado, Comisión Federal de Electricidad, para quedar como sigue:</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10. …</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 (...)</w:t>
      </w: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Comisión Federal de Electricidad estará facultada para suscribir convenios de regularización de adeudos con los gobiernos estatales y municipales, así como con sus respectivas entidades públicas, con el propósito de asegurar la continuidad en la prestación de los servicios públicos. Asimismo, podrá establecer, mediante lineamientos internos, mecanismos para la condonación parcial o total de adeudos derivados del suministro de energía eléctrica a instituciones de educación pública o de salud, ya sean de carácter federal, estatal o municipal, o bien cuando dichos adeudos formen parte del pasivo histórico de los gobiernos estatales o municipales.</w:t>
      </w:r>
    </w:p>
    <w:p w:rsidR="003C17F3" w:rsidRPr="00E61D0B" w:rsidRDefault="003C17F3" w:rsidP="00E61D0B">
      <w:pPr>
        <w:spacing w:after="0" w:line="240" w:lineRule="auto"/>
        <w:jc w:val="both"/>
        <w:rPr>
          <w:rFonts w:ascii="Times New Roman" w:eastAsia="Arial" w:hAnsi="Times New Roman" w:cs="Times New Roman"/>
          <w:sz w:val="24"/>
          <w:szCs w:val="24"/>
        </w:rPr>
      </w:pPr>
    </w:p>
    <w:p w:rsidR="003C17F3" w:rsidRPr="00E61D0B" w:rsidRDefault="003C17F3"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TRANSITORIO</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Único. </w:t>
      </w:r>
      <w:r w:rsidRPr="00E61D0B">
        <w:rPr>
          <w:rFonts w:ascii="Times New Roman" w:eastAsia="Arial" w:hAnsi="Times New Roman" w:cs="Times New Roman"/>
          <w:sz w:val="24"/>
          <w:szCs w:val="24"/>
        </w:rPr>
        <w:t>El presente decreto entrará en vigor al día siguiente de su publicación en el Diario Oficial de la Federación.</w:t>
      </w:r>
    </w:p>
    <w:p w:rsidR="003C17F3" w:rsidRPr="00E61D0B" w:rsidRDefault="003C17F3" w:rsidP="00E61D0B">
      <w:pPr>
        <w:spacing w:after="0" w:line="240" w:lineRule="auto"/>
        <w:rPr>
          <w:rFonts w:ascii="Times New Roman" w:eastAsia="Times New Roman" w:hAnsi="Times New Roman" w:cs="Times New Roman"/>
          <w:sz w:val="24"/>
          <w:szCs w:val="24"/>
        </w:rPr>
      </w:pPr>
    </w:p>
    <w:p w:rsidR="003C17F3" w:rsidRPr="00E61D0B" w:rsidRDefault="003C17F3"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Dado en el recinto Legislativo de la Cámara de Diputados del H. Congreso de la Unión a </w:t>
      </w:r>
      <w:r w:rsidRPr="00E61D0B">
        <w:rPr>
          <w:rFonts w:ascii="Times New Roman" w:eastAsia="Arial" w:hAnsi="Times New Roman" w:cs="Times New Roman"/>
          <w:sz w:val="24"/>
          <w:szCs w:val="24"/>
          <w:u w:val="single" w:color="000000"/>
        </w:rPr>
        <w:t xml:space="preserve">         </w:t>
      </w:r>
      <w:r w:rsidRPr="00E61D0B">
        <w:rPr>
          <w:rFonts w:ascii="Times New Roman" w:eastAsia="Arial" w:hAnsi="Times New Roman" w:cs="Times New Roman"/>
          <w:sz w:val="24"/>
          <w:szCs w:val="24"/>
        </w:rPr>
        <w:t xml:space="preserve"> del mes de </w:t>
      </w:r>
      <w:r w:rsidRPr="00E61D0B">
        <w:rPr>
          <w:rFonts w:ascii="Times New Roman" w:eastAsia="Arial" w:hAnsi="Times New Roman" w:cs="Times New Roman"/>
          <w:sz w:val="24"/>
          <w:szCs w:val="24"/>
          <w:u w:val="single" w:color="000000"/>
        </w:rPr>
        <w:t xml:space="preserve">                            </w:t>
      </w:r>
      <w:r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u w:val="single" w:color="000000"/>
        </w:rPr>
        <w:t xml:space="preserve">              </w:t>
      </w:r>
      <w:r w:rsidRPr="00E61D0B">
        <w:rPr>
          <w:rFonts w:ascii="Times New Roman" w:eastAsia="Arial" w:hAnsi="Times New Roman" w:cs="Times New Roman"/>
          <w:sz w:val="24"/>
          <w:szCs w:val="24"/>
        </w:rPr>
        <w:t xml:space="preserve"> , Ciudad de México.</w:t>
      </w:r>
    </w:p>
    <w:p w:rsidR="006C4E3E" w:rsidRPr="00E61D0B" w:rsidRDefault="006C4E3E" w:rsidP="00E61D0B">
      <w:pPr>
        <w:spacing w:after="0" w:line="240" w:lineRule="auto"/>
        <w:jc w:val="center"/>
        <w:rPr>
          <w:rFonts w:ascii="Times New Roman" w:hAnsi="Times New Roman"/>
          <w:sz w:val="24"/>
          <w:szCs w:val="24"/>
        </w:rPr>
      </w:pPr>
    </w:p>
    <w:p w:rsidR="006C4E3E" w:rsidRPr="00E61D0B" w:rsidRDefault="006C4E3E"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(Fin del documento)</w:t>
      </w:r>
    </w:p>
    <w:p w:rsidR="006C4E3E" w:rsidRPr="00E61D0B" w:rsidRDefault="006C4E3E" w:rsidP="00E61D0B">
      <w:pPr>
        <w:spacing w:after="0" w:line="240" w:lineRule="auto"/>
        <w:jc w:val="center"/>
        <w:rPr>
          <w:rFonts w:ascii="Times New Roman" w:hAnsi="Times New Roman"/>
          <w:sz w:val="24"/>
          <w:szCs w:val="24"/>
        </w:rPr>
      </w:pPr>
    </w:p>
    <w:p w:rsidR="0094294E" w:rsidRPr="00E61D0B" w:rsidRDefault="0094294E" w:rsidP="00E61D0B">
      <w:pPr>
        <w:pStyle w:val="Sinespaciado"/>
        <w:jc w:val="both"/>
        <w:rPr>
          <w:rFonts w:cs="Times New Roman"/>
          <w:kern w:val="2"/>
          <w:szCs w:val="24"/>
          <w:lang w:eastAsia="es-MX"/>
        </w:rPr>
      </w:pPr>
      <w:r w:rsidRPr="00E61D0B">
        <w:rPr>
          <w:rFonts w:cs="Times New Roman"/>
          <w:kern w:val="2"/>
          <w:szCs w:val="24"/>
          <w:lang w:eastAsia="es-MX"/>
        </w:rPr>
        <w:t xml:space="preserve">PRESIDENTA DIP. MARTHA AZUCENA CAMACHO REYNOSO. </w:t>
      </w:r>
      <w:r w:rsidRPr="00E61D0B">
        <w:rPr>
          <w:rFonts w:cs="Times New Roman"/>
          <w:szCs w:val="24"/>
        </w:rPr>
        <w:t xml:space="preserve">Gracias diputado </w:t>
      </w:r>
      <w:r w:rsidRPr="00E61D0B">
        <w:rPr>
          <w:rFonts w:cs="Times New Roman"/>
          <w:kern w:val="2"/>
          <w:szCs w:val="24"/>
          <w:lang w:eastAsia="es-MX"/>
        </w:rPr>
        <w:t>Valentín Martínez Castillo.</w:t>
      </w:r>
    </w:p>
    <w:p w:rsidR="0094294E" w:rsidRPr="00E61D0B" w:rsidRDefault="0094294E" w:rsidP="00E61D0B">
      <w:pPr>
        <w:pStyle w:val="Sinespaciado"/>
        <w:ind w:firstLine="720"/>
        <w:jc w:val="both"/>
        <w:rPr>
          <w:rFonts w:cs="Times New Roman"/>
          <w:szCs w:val="24"/>
        </w:rPr>
      </w:pPr>
      <w:r w:rsidRPr="00E61D0B">
        <w:rPr>
          <w:rFonts w:cs="Times New Roman"/>
          <w:szCs w:val="24"/>
        </w:rPr>
        <w:t>Se registra la iniciativa y se remite a las Comisiones Legislativas de Gobernación y Puntos Constitucionales y de Desarrollo Económico, Industrial, Comercial y Minero para su estudio y dictamen.</w:t>
      </w:r>
    </w:p>
    <w:p w:rsidR="0094294E" w:rsidRPr="00E61D0B" w:rsidRDefault="0094294E" w:rsidP="00E61D0B">
      <w:pPr>
        <w:pStyle w:val="Sinespaciado"/>
        <w:ind w:firstLine="720"/>
        <w:jc w:val="both"/>
        <w:rPr>
          <w:rFonts w:cs="Times New Roman"/>
          <w:szCs w:val="24"/>
        </w:rPr>
      </w:pPr>
      <w:r w:rsidRPr="00E61D0B">
        <w:rPr>
          <w:rFonts w:cs="Times New Roman"/>
          <w:szCs w:val="24"/>
        </w:rPr>
        <w:t>Consecuentes con el 10, el Diputado Armando Navarrete López</w:t>
      </w:r>
      <w:r w:rsidR="00C22C3D" w:rsidRPr="00E61D0B">
        <w:rPr>
          <w:rFonts w:cs="Times New Roman"/>
          <w:szCs w:val="24"/>
        </w:rPr>
        <w:t>,</w:t>
      </w:r>
      <w:r w:rsidRPr="00E61D0B">
        <w:rPr>
          <w:rFonts w:cs="Times New Roman"/>
          <w:szCs w:val="24"/>
        </w:rPr>
        <w:t xml:space="preserve"> presenta en nombre del Grupo Parlamentario del Partido morena, Iniciativa con Proyecto de Decreto por el que se expide la Ley para la Inclusión de las Personas con Super</w:t>
      </w:r>
      <w:r w:rsidR="004A6DB4" w:rsidRPr="00E61D0B">
        <w:rPr>
          <w:rFonts w:cs="Times New Roman"/>
          <w:szCs w:val="24"/>
        </w:rPr>
        <w:t>i</w:t>
      </w:r>
      <w:r w:rsidRPr="00E61D0B">
        <w:rPr>
          <w:rFonts w:cs="Times New Roman"/>
          <w:szCs w:val="24"/>
        </w:rPr>
        <w:t>dad del Estado de México, y se abroga la Ley para la Inclusión de las Personas con Discapacidad, en materia de personas con discapacidad</w:t>
      </w:r>
      <w:r w:rsidR="003E3E00" w:rsidRPr="00E61D0B">
        <w:rPr>
          <w:rFonts w:cs="Times New Roman"/>
          <w:szCs w:val="24"/>
        </w:rPr>
        <w:t xml:space="preserve">, </w:t>
      </w:r>
      <w:r w:rsidRPr="00E61D0B">
        <w:rPr>
          <w:rFonts w:cs="Times New Roman"/>
          <w:szCs w:val="24"/>
        </w:rPr>
        <w:t>Adelante diputado.</w:t>
      </w:r>
    </w:p>
    <w:p w:rsidR="0094294E" w:rsidRPr="00E61D0B" w:rsidRDefault="0094294E" w:rsidP="00E61D0B">
      <w:pPr>
        <w:pStyle w:val="Sinespaciado"/>
        <w:jc w:val="both"/>
        <w:rPr>
          <w:rFonts w:cs="Times New Roman"/>
          <w:szCs w:val="24"/>
        </w:rPr>
      </w:pPr>
      <w:r w:rsidRPr="00E61D0B">
        <w:rPr>
          <w:rFonts w:cs="Times New Roman"/>
          <w:szCs w:val="24"/>
        </w:rPr>
        <w:t xml:space="preserve">DIP. ARMANDO NAVARRETE LÓPEZ. Con su venia Presidenta. </w:t>
      </w:r>
    </w:p>
    <w:p w:rsidR="004A6DB4" w:rsidRPr="00E61D0B" w:rsidRDefault="0094294E" w:rsidP="00E61D0B">
      <w:pPr>
        <w:pStyle w:val="Sinespaciado"/>
        <w:ind w:firstLine="720"/>
        <w:jc w:val="both"/>
        <w:rPr>
          <w:rFonts w:cs="Times New Roman"/>
          <w:szCs w:val="24"/>
        </w:rPr>
      </w:pPr>
      <w:r w:rsidRPr="00E61D0B">
        <w:rPr>
          <w:rFonts w:cs="Times New Roman"/>
          <w:szCs w:val="24"/>
        </w:rPr>
        <w:t>Saludo a la Mesa Directiva</w:t>
      </w:r>
      <w:r w:rsidR="00A93603" w:rsidRPr="00E61D0B">
        <w:rPr>
          <w:rFonts w:cs="Times New Roman"/>
          <w:szCs w:val="24"/>
        </w:rPr>
        <w:t>;</w:t>
      </w:r>
      <w:r w:rsidRPr="00E61D0B">
        <w:rPr>
          <w:rFonts w:cs="Times New Roman"/>
          <w:szCs w:val="24"/>
        </w:rPr>
        <w:t xml:space="preserve"> así como a mis compañeros, compañere y compañeros legisladores, a quienes acompañan y a los mexiquenses que siguen la transmisión.</w:t>
      </w:r>
    </w:p>
    <w:p w:rsidR="0094294E" w:rsidRPr="00E61D0B" w:rsidRDefault="0094294E" w:rsidP="00E61D0B">
      <w:pPr>
        <w:pStyle w:val="Sinespaciado"/>
        <w:ind w:firstLine="720"/>
        <w:jc w:val="both"/>
        <w:rPr>
          <w:rFonts w:cs="Times New Roman"/>
          <w:szCs w:val="24"/>
        </w:rPr>
      </w:pPr>
      <w:r w:rsidRPr="00E61D0B">
        <w:rPr>
          <w:rFonts w:cs="Times New Roman"/>
          <w:szCs w:val="24"/>
        </w:rPr>
        <w:t>Hoy presento una Iniciativa con Proyecto de Decreto por el que se expide la Ley para la Inclusión de las Personas con Superidad del Estado de México, y se abroga la Ley para la Inclusión de las Personas con Discapacidad, conforme a la siguiente:</w:t>
      </w:r>
    </w:p>
    <w:p w:rsidR="0094294E" w:rsidRPr="00E61D0B" w:rsidRDefault="0094294E" w:rsidP="00E61D0B">
      <w:pPr>
        <w:pStyle w:val="Sinespaciado"/>
        <w:ind w:firstLine="720"/>
        <w:jc w:val="center"/>
        <w:rPr>
          <w:rFonts w:cs="Times New Roman"/>
          <w:szCs w:val="24"/>
        </w:rPr>
      </w:pPr>
      <w:r w:rsidRPr="00E61D0B">
        <w:rPr>
          <w:rFonts w:cs="Times New Roman"/>
          <w:szCs w:val="24"/>
        </w:rPr>
        <w:t>EXPOSICIÓN DE MOTIVOS</w:t>
      </w:r>
    </w:p>
    <w:p w:rsidR="0094294E" w:rsidRPr="00E61D0B" w:rsidRDefault="0094294E" w:rsidP="00E61D0B">
      <w:pPr>
        <w:pStyle w:val="Sinespaciado"/>
        <w:ind w:firstLine="720"/>
        <w:jc w:val="both"/>
        <w:rPr>
          <w:rFonts w:cs="Times New Roman"/>
          <w:szCs w:val="24"/>
        </w:rPr>
      </w:pPr>
      <w:r w:rsidRPr="00E61D0B">
        <w:rPr>
          <w:rFonts w:cs="Times New Roman"/>
          <w:szCs w:val="24"/>
        </w:rPr>
        <w:t>Para dimensionar la trascendencia de esta propuesta</w:t>
      </w:r>
      <w:r w:rsidR="009C275E" w:rsidRPr="00E61D0B">
        <w:rPr>
          <w:rFonts w:cs="Times New Roman"/>
          <w:szCs w:val="24"/>
        </w:rPr>
        <w:t>, v</w:t>
      </w:r>
      <w:r w:rsidRPr="00E61D0B">
        <w:rPr>
          <w:rFonts w:cs="Times New Roman"/>
          <w:szCs w:val="24"/>
        </w:rPr>
        <w:t>ale la pena recorrer juntos la evolución histórica de cómo las sociedades hemos nombrado y tratado a las personas diferentes. Como señala Agustina Palacios 2008</w:t>
      </w:r>
      <w:r w:rsidR="009C275E" w:rsidRPr="00E61D0B">
        <w:rPr>
          <w:rFonts w:cs="Times New Roman"/>
          <w:szCs w:val="24"/>
        </w:rPr>
        <w:t>,</w:t>
      </w:r>
      <w:r w:rsidRPr="00E61D0B">
        <w:rPr>
          <w:rFonts w:cs="Times New Roman"/>
          <w:szCs w:val="24"/>
        </w:rPr>
        <w:t xml:space="preserve"> en su obra el modelo social de discapacidad. La evolución del tratamiento de la discapacidad ha transitado por </w:t>
      </w:r>
      <w:r w:rsidR="009C275E" w:rsidRPr="00E61D0B">
        <w:rPr>
          <w:rFonts w:cs="Times New Roman"/>
          <w:szCs w:val="24"/>
        </w:rPr>
        <w:t xml:space="preserve">3 </w:t>
      </w:r>
      <w:r w:rsidRPr="00E61D0B">
        <w:rPr>
          <w:rFonts w:cs="Times New Roman"/>
          <w:szCs w:val="24"/>
        </w:rPr>
        <w:t xml:space="preserve">modelos fundamentales. </w:t>
      </w:r>
    </w:p>
    <w:p w:rsidR="00C85660" w:rsidRPr="00E61D0B" w:rsidRDefault="0094294E" w:rsidP="00E61D0B">
      <w:pPr>
        <w:pStyle w:val="Sinespaciado"/>
        <w:ind w:firstLine="720"/>
        <w:jc w:val="both"/>
        <w:rPr>
          <w:rFonts w:cs="Times New Roman"/>
          <w:szCs w:val="24"/>
        </w:rPr>
      </w:pPr>
      <w:r w:rsidRPr="00E61D0B">
        <w:rPr>
          <w:rFonts w:cs="Times New Roman"/>
          <w:szCs w:val="24"/>
        </w:rPr>
        <w:t>El primero de ellos es el modelo de prescindencia o exclusión</w:t>
      </w:r>
      <w:r w:rsidR="00C133FF" w:rsidRPr="00E61D0B">
        <w:rPr>
          <w:rFonts w:cs="Times New Roman"/>
          <w:szCs w:val="24"/>
        </w:rPr>
        <w:t xml:space="preserve">, durante </w:t>
      </w:r>
      <w:r w:rsidRPr="00E61D0B">
        <w:rPr>
          <w:rFonts w:cs="Times New Roman"/>
          <w:szCs w:val="24"/>
        </w:rPr>
        <w:t xml:space="preserve">este periodo, las personas con características diferentes eran consideradas innecesarias por diversas razones. En este modelo, quienes nacían con alguna diferencia eran condenadas a la muerte. No se les reconocía como parte de la sociedad, se les veía como un castigo divino, </w:t>
      </w:r>
      <w:r w:rsidR="00C85660" w:rsidRPr="00E61D0B">
        <w:rPr>
          <w:rFonts w:cs="Times New Roman"/>
          <w:szCs w:val="24"/>
        </w:rPr>
        <w:t xml:space="preserve">como </w:t>
      </w:r>
      <w:r w:rsidRPr="00E61D0B">
        <w:rPr>
          <w:rFonts w:cs="Times New Roman"/>
          <w:szCs w:val="24"/>
        </w:rPr>
        <w:t>una carga mística</w:t>
      </w:r>
      <w:r w:rsidR="00C85660" w:rsidRPr="00E61D0B">
        <w:rPr>
          <w:rFonts w:cs="Times New Roman"/>
          <w:szCs w:val="24"/>
        </w:rPr>
        <w:t>, e</w:t>
      </w:r>
      <w:r w:rsidRPr="00E61D0B">
        <w:rPr>
          <w:rFonts w:cs="Times New Roman"/>
          <w:szCs w:val="24"/>
        </w:rPr>
        <w:t>ra la negación total de la dignidad humana</w:t>
      </w:r>
      <w:r w:rsidR="00C133FF" w:rsidRPr="00E61D0B">
        <w:rPr>
          <w:rFonts w:cs="Times New Roman"/>
          <w:szCs w:val="24"/>
        </w:rPr>
        <w:t>,</w:t>
      </w:r>
      <w:r w:rsidRPr="00E61D0B">
        <w:rPr>
          <w:rFonts w:cs="Times New Roman"/>
          <w:szCs w:val="24"/>
        </w:rPr>
        <w:t xml:space="preserve"> se consideraba que esas vidas no merecían ser vividas.</w:t>
      </w:r>
    </w:p>
    <w:p w:rsidR="0094294E" w:rsidRPr="00E61D0B" w:rsidRDefault="0094294E" w:rsidP="00E61D0B">
      <w:pPr>
        <w:pStyle w:val="Sinespaciado"/>
        <w:ind w:firstLine="720"/>
        <w:jc w:val="both"/>
        <w:rPr>
          <w:rFonts w:cs="Times New Roman"/>
          <w:szCs w:val="24"/>
        </w:rPr>
      </w:pPr>
      <w:r w:rsidRPr="00E61D0B">
        <w:rPr>
          <w:rFonts w:cs="Times New Roman"/>
          <w:szCs w:val="24"/>
        </w:rPr>
        <w:t>En la antigua Grecia y Roma</w:t>
      </w:r>
      <w:r w:rsidR="00C133FF" w:rsidRPr="00E61D0B">
        <w:rPr>
          <w:rFonts w:cs="Times New Roman"/>
          <w:szCs w:val="24"/>
        </w:rPr>
        <w:t>, c</w:t>
      </w:r>
      <w:r w:rsidRPr="00E61D0B">
        <w:rPr>
          <w:rFonts w:cs="Times New Roman"/>
          <w:szCs w:val="24"/>
        </w:rPr>
        <w:t>omo queda documentado por Henr</w:t>
      </w:r>
      <w:r w:rsidR="0074731B" w:rsidRPr="00E61D0B">
        <w:rPr>
          <w:rFonts w:cs="Times New Roman"/>
          <w:szCs w:val="24"/>
        </w:rPr>
        <w:t xml:space="preserve">i </w:t>
      </w:r>
      <w:r w:rsidR="00FB7F5D" w:rsidRPr="00E61D0B">
        <w:rPr>
          <w:rFonts w:cs="Times New Roman"/>
          <w:szCs w:val="24"/>
        </w:rPr>
        <w:t>Jacques,</w:t>
      </w:r>
      <w:r w:rsidRPr="00E61D0B">
        <w:rPr>
          <w:rFonts w:cs="Times New Roman"/>
          <w:szCs w:val="24"/>
        </w:rPr>
        <w:t xml:space="preserve"> 1999</w:t>
      </w:r>
      <w:r w:rsidR="00FB7F5D" w:rsidRPr="00E61D0B">
        <w:rPr>
          <w:rFonts w:cs="Times New Roman"/>
          <w:szCs w:val="24"/>
        </w:rPr>
        <w:t>, e</w:t>
      </w:r>
      <w:r w:rsidRPr="00E61D0B">
        <w:rPr>
          <w:rFonts w:cs="Times New Roman"/>
          <w:szCs w:val="24"/>
        </w:rPr>
        <w:t>n la historia de la discapacidad</w:t>
      </w:r>
      <w:r w:rsidR="00FB7F5D" w:rsidRPr="00E61D0B">
        <w:rPr>
          <w:rFonts w:cs="Times New Roman"/>
          <w:szCs w:val="24"/>
        </w:rPr>
        <w:t>,</w:t>
      </w:r>
      <w:r w:rsidRPr="00E61D0B">
        <w:rPr>
          <w:rFonts w:cs="Times New Roman"/>
          <w:szCs w:val="24"/>
        </w:rPr>
        <w:t xml:space="preserve"> era común la práctica del infanticidio, como se observaban cuando se observaban anomalías en los nacimientos. </w:t>
      </w:r>
    </w:p>
    <w:p w:rsidR="0076062F" w:rsidRPr="00E61D0B" w:rsidRDefault="0094294E" w:rsidP="00E61D0B">
      <w:pPr>
        <w:pStyle w:val="Sinespaciado"/>
        <w:ind w:firstLine="720"/>
        <w:jc w:val="both"/>
        <w:rPr>
          <w:rFonts w:cs="Times New Roman"/>
          <w:szCs w:val="24"/>
        </w:rPr>
      </w:pPr>
      <w:r w:rsidRPr="00E61D0B">
        <w:rPr>
          <w:rFonts w:cs="Times New Roman"/>
          <w:szCs w:val="24"/>
        </w:rPr>
        <w:t xml:space="preserve">Segundo modelo es el modelo rehabilitador del </w:t>
      </w:r>
      <w:r w:rsidR="00FB7F5D" w:rsidRPr="00E61D0B">
        <w:rPr>
          <w:rFonts w:cs="Times New Roman"/>
          <w:szCs w:val="24"/>
        </w:rPr>
        <w:t xml:space="preserve">siglo </w:t>
      </w:r>
      <w:r w:rsidRPr="00E61D0B">
        <w:rPr>
          <w:rFonts w:cs="Times New Roman"/>
          <w:szCs w:val="24"/>
        </w:rPr>
        <w:t xml:space="preserve">XIX y buena parte del </w:t>
      </w:r>
      <w:r w:rsidR="00FB7F5D" w:rsidRPr="00E61D0B">
        <w:rPr>
          <w:rFonts w:cs="Times New Roman"/>
          <w:szCs w:val="24"/>
        </w:rPr>
        <w:t xml:space="preserve">siglo </w:t>
      </w:r>
      <w:r w:rsidRPr="00E61D0B">
        <w:rPr>
          <w:rFonts w:cs="Times New Roman"/>
          <w:szCs w:val="24"/>
        </w:rPr>
        <w:t>XX</w:t>
      </w:r>
      <w:r w:rsidR="00FB7F5D" w:rsidRPr="00E61D0B">
        <w:rPr>
          <w:rFonts w:cs="Times New Roman"/>
          <w:szCs w:val="24"/>
        </w:rPr>
        <w:t>, l</w:t>
      </w:r>
      <w:r w:rsidRPr="00E61D0B">
        <w:rPr>
          <w:rFonts w:cs="Times New Roman"/>
          <w:szCs w:val="24"/>
        </w:rPr>
        <w:t>a visión cambió</w:t>
      </w:r>
      <w:r w:rsidR="00B31FD5" w:rsidRPr="00E61D0B">
        <w:rPr>
          <w:rFonts w:cs="Times New Roman"/>
          <w:szCs w:val="24"/>
        </w:rPr>
        <w:t>;</w:t>
      </w:r>
      <w:r w:rsidRPr="00E61D0B">
        <w:rPr>
          <w:rFonts w:cs="Times New Roman"/>
          <w:szCs w:val="24"/>
        </w:rPr>
        <w:t xml:space="preserve"> pero solo en apariencia. Se dejó de pensar en la eliminación física, pero se empezó a tratar a las personas como un problema individual que había que normalizar. </w:t>
      </w:r>
    </w:p>
    <w:p w:rsidR="0094294E" w:rsidRPr="00E61D0B" w:rsidRDefault="0094294E" w:rsidP="00E61D0B">
      <w:pPr>
        <w:pStyle w:val="Sinespaciado"/>
        <w:ind w:firstLine="720"/>
        <w:jc w:val="both"/>
        <w:rPr>
          <w:rFonts w:cs="Times New Roman"/>
          <w:szCs w:val="24"/>
        </w:rPr>
      </w:pPr>
      <w:r w:rsidRPr="00E61D0B">
        <w:rPr>
          <w:rFonts w:cs="Times New Roman"/>
          <w:szCs w:val="24"/>
        </w:rPr>
        <w:t>Desde la mirada médica se usaron términos como inválidos, impedidos, subnormales, retrasados y mongólicos</w:t>
      </w:r>
      <w:r w:rsidR="0076062F" w:rsidRPr="00E61D0B">
        <w:rPr>
          <w:rFonts w:cs="Times New Roman"/>
          <w:szCs w:val="24"/>
        </w:rPr>
        <w:t xml:space="preserve">, una </w:t>
      </w:r>
      <w:r w:rsidRPr="00E61D0B">
        <w:rPr>
          <w:rFonts w:cs="Times New Roman"/>
          <w:szCs w:val="24"/>
        </w:rPr>
        <w:t xml:space="preserve">terminología supuestamente técnica pero profundamente peyorativa que reducía a la persona a su diagnóstico y la aislaba en su diferencia. </w:t>
      </w:r>
    </w:p>
    <w:p w:rsidR="0027045E" w:rsidRPr="00E61D0B" w:rsidRDefault="0094294E" w:rsidP="00E61D0B">
      <w:pPr>
        <w:pStyle w:val="Sinespaciado"/>
        <w:ind w:firstLine="720"/>
        <w:jc w:val="both"/>
        <w:rPr>
          <w:rFonts w:cs="Times New Roman"/>
          <w:szCs w:val="24"/>
        </w:rPr>
      </w:pPr>
      <w:r w:rsidRPr="00E61D0B">
        <w:rPr>
          <w:rFonts w:cs="Times New Roman"/>
          <w:szCs w:val="24"/>
        </w:rPr>
        <w:t>El tercer modelo</w:t>
      </w:r>
      <w:r w:rsidR="0076062F" w:rsidRPr="00E61D0B">
        <w:rPr>
          <w:rFonts w:cs="Times New Roman"/>
          <w:szCs w:val="24"/>
        </w:rPr>
        <w:t>,</w:t>
      </w:r>
      <w:r w:rsidRPr="00E61D0B">
        <w:rPr>
          <w:rFonts w:cs="Times New Roman"/>
          <w:szCs w:val="24"/>
        </w:rPr>
        <w:t xml:space="preserve"> es el modelo social</w:t>
      </w:r>
      <w:r w:rsidR="0076062F" w:rsidRPr="00E61D0B">
        <w:rPr>
          <w:rFonts w:cs="Times New Roman"/>
          <w:szCs w:val="24"/>
        </w:rPr>
        <w:t>, h</w:t>
      </w:r>
      <w:r w:rsidRPr="00E61D0B">
        <w:rPr>
          <w:rFonts w:cs="Times New Roman"/>
          <w:szCs w:val="24"/>
        </w:rPr>
        <w:t>acia finales del siglo XX y hasta la actualidad, la humanidad dio un paso decisivo al reconocer que la discapacidad no está en la</w:t>
      </w:r>
      <w:r w:rsidR="00837918" w:rsidRPr="00E61D0B">
        <w:rPr>
          <w:rFonts w:cs="Times New Roman"/>
          <w:szCs w:val="24"/>
        </w:rPr>
        <w:t xml:space="preserve"> persona</w:t>
      </w:r>
      <w:r w:rsidR="0076062F" w:rsidRPr="00E61D0B">
        <w:rPr>
          <w:rFonts w:cs="Times New Roman"/>
          <w:szCs w:val="24"/>
        </w:rPr>
        <w:t>;</w:t>
      </w:r>
      <w:r w:rsidR="00837918" w:rsidRPr="00E61D0B">
        <w:rPr>
          <w:rFonts w:cs="Times New Roman"/>
          <w:szCs w:val="24"/>
        </w:rPr>
        <w:t xml:space="preserve"> </w:t>
      </w:r>
      <w:r w:rsidR="0027045E" w:rsidRPr="00E61D0B">
        <w:rPr>
          <w:rFonts w:cs="Times New Roman"/>
          <w:szCs w:val="24"/>
        </w:rPr>
        <w:t>sino en la sociedad que lo excluye, las verdaderas barreras no son físicas</w:t>
      </w:r>
      <w:r w:rsidR="0076062F" w:rsidRPr="00E61D0B">
        <w:rPr>
          <w:rFonts w:cs="Times New Roman"/>
          <w:szCs w:val="24"/>
        </w:rPr>
        <w:t>;</w:t>
      </w:r>
      <w:r w:rsidR="0027045E" w:rsidRPr="00E61D0B">
        <w:rPr>
          <w:rFonts w:cs="Times New Roman"/>
          <w:szCs w:val="24"/>
        </w:rPr>
        <w:t xml:space="preserve"> sino sociales, culturales y jurídicas, en esta etapa que sigue vigente se reconoce el deber del Estado y de la sociedad de generar inclusión, accesibilidad y participación plena, el reto ya no es de la persona, sino de la comunidad entera, que debe garantizar el ejercicio de derechos sin discriminación. </w:t>
      </w:r>
    </w:p>
    <w:p w:rsidR="00C214F5" w:rsidRPr="00E61D0B" w:rsidRDefault="0027045E" w:rsidP="00E61D0B">
      <w:pPr>
        <w:pStyle w:val="Sinespaciado"/>
        <w:ind w:firstLine="708"/>
        <w:jc w:val="both"/>
        <w:rPr>
          <w:rFonts w:cs="Times New Roman"/>
          <w:szCs w:val="24"/>
        </w:rPr>
      </w:pPr>
      <w:r w:rsidRPr="00E61D0B">
        <w:rPr>
          <w:rFonts w:cs="Times New Roman"/>
          <w:szCs w:val="24"/>
        </w:rPr>
        <w:t>Hoy</w:t>
      </w:r>
      <w:r w:rsidR="00C214F5" w:rsidRPr="00E61D0B">
        <w:rPr>
          <w:rFonts w:cs="Times New Roman"/>
          <w:szCs w:val="24"/>
        </w:rPr>
        <w:t>,</w:t>
      </w:r>
      <w:r w:rsidRPr="00E61D0B">
        <w:rPr>
          <w:rFonts w:cs="Times New Roman"/>
          <w:szCs w:val="24"/>
        </w:rPr>
        <w:t xml:space="preserve"> propongo que avancemos a una cuarta etapa en el marco de la Cuarta Transformación, el Estado de México puede ser pionero en un nuevo paradigma</w:t>
      </w:r>
      <w:r w:rsidR="00C214F5" w:rsidRPr="00E61D0B">
        <w:rPr>
          <w:rFonts w:cs="Times New Roman"/>
          <w:szCs w:val="24"/>
        </w:rPr>
        <w:t>,</w:t>
      </w:r>
      <w:r w:rsidRPr="00E61D0B">
        <w:rPr>
          <w:rFonts w:cs="Times New Roman"/>
          <w:szCs w:val="24"/>
        </w:rPr>
        <w:t xml:space="preserve"> el de la superioridad, un concepto </w:t>
      </w:r>
      <w:r w:rsidRPr="00E61D0B">
        <w:rPr>
          <w:rFonts w:cs="Times New Roman"/>
          <w:szCs w:val="24"/>
        </w:rPr>
        <w:lastRenderedPageBreak/>
        <w:t>que no niega lo anterior</w:t>
      </w:r>
      <w:r w:rsidR="00C214F5" w:rsidRPr="00E61D0B">
        <w:rPr>
          <w:rFonts w:cs="Times New Roman"/>
          <w:szCs w:val="24"/>
        </w:rPr>
        <w:t>;</w:t>
      </w:r>
      <w:r w:rsidRPr="00E61D0B">
        <w:rPr>
          <w:rFonts w:cs="Times New Roman"/>
          <w:szCs w:val="24"/>
        </w:rPr>
        <w:t xml:space="preserve"> sino que lo supera, reconocer que cada persona, en su diferencia, posee una extraordinaria capacidad de superarse a sí misma, que el valor está en la voluntad de trascender sus propias circunstancias y en la grandeza de lo humano frente a la adversidad.</w:t>
      </w:r>
    </w:p>
    <w:p w:rsidR="0027045E" w:rsidRPr="00E61D0B" w:rsidRDefault="0027045E" w:rsidP="00E61D0B">
      <w:pPr>
        <w:pStyle w:val="Sinespaciado"/>
        <w:ind w:firstLine="708"/>
        <w:jc w:val="both"/>
        <w:rPr>
          <w:rFonts w:cs="Times New Roman"/>
          <w:szCs w:val="24"/>
        </w:rPr>
      </w:pPr>
      <w:r w:rsidRPr="00E61D0B">
        <w:rPr>
          <w:rFonts w:cs="Times New Roman"/>
          <w:szCs w:val="24"/>
        </w:rPr>
        <w:t>En reunión de trabajo de la Comisión de Atención a Grupos Vulnerables de la Cámara de Diputados Federal, el Director General del Instituto Nacional de Rehabilitación</w:t>
      </w:r>
      <w:r w:rsidR="00C214F5" w:rsidRPr="00E61D0B">
        <w:rPr>
          <w:rFonts w:cs="Times New Roman"/>
          <w:szCs w:val="24"/>
        </w:rPr>
        <w:t>,</w:t>
      </w:r>
      <w:r w:rsidRPr="00E61D0B">
        <w:rPr>
          <w:rFonts w:cs="Times New Roman"/>
          <w:szCs w:val="24"/>
        </w:rPr>
        <w:t xml:space="preserve"> mencionó que actualmente más de 21 millones de mexicanos y mexicanas presentan algún tipo de discapacidad y que esta condición humana</w:t>
      </w:r>
      <w:r w:rsidR="00DC11D5" w:rsidRPr="00E61D0B">
        <w:rPr>
          <w:rFonts w:cs="Times New Roman"/>
          <w:szCs w:val="24"/>
        </w:rPr>
        <w:t>,</w:t>
      </w:r>
      <w:r w:rsidRPr="00E61D0B">
        <w:rPr>
          <w:rFonts w:cs="Times New Roman"/>
          <w:szCs w:val="24"/>
        </w:rPr>
        <w:t xml:space="preserve"> la mayoría de las personas las sufrirá en algún momento de su vida; asimismo, se informó que la pandemia COVID-19 ha ocasionado secuelas incapacitantes en un sinnúmero de personas que requieren algún tipo de rehabilitación pulmonar, óseo muscular, auditiva, neurológica u oftalmológica. </w:t>
      </w:r>
    </w:p>
    <w:p w:rsidR="00B07164" w:rsidRPr="00E61D0B" w:rsidRDefault="0027045E" w:rsidP="00E61D0B">
      <w:pPr>
        <w:pStyle w:val="Sinespaciado"/>
        <w:ind w:firstLine="708"/>
        <w:jc w:val="both"/>
        <w:rPr>
          <w:rFonts w:cs="Times New Roman"/>
          <w:szCs w:val="24"/>
        </w:rPr>
      </w:pPr>
      <w:r w:rsidRPr="00E61D0B">
        <w:rPr>
          <w:rFonts w:cs="Times New Roman"/>
          <w:szCs w:val="24"/>
        </w:rPr>
        <w:t>Por lo anterior, es previsible que cada vez más personas tengan necesidad de atención médica por discapacidad, permítanme compartir mi testimonio personal</w:t>
      </w:r>
      <w:r w:rsidR="007E14D1" w:rsidRPr="00E61D0B">
        <w:rPr>
          <w:rFonts w:cs="Times New Roman"/>
          <w:szCs w:val="24"/>
        </w:rPr>
        <w:t xml:space="preserve">. Tras </w:t>
      </w:r>
      <w:r w:rsidRPr="00E61D0B">
        <w:rPr>
          <w:rFonts w:cs="Times New Roman"/>
          <w:szCs w:val="24"/>
        </w:rPr>
        <w:t>el COVID tras adquirir la enfermedad en la pandemia, estuvo 22 días entubado durante la pandemia, sobreviví, sí</w:t>
      </w:r>
      <w:r w:rsidR="00B07164" w:rsidRPr="00E61D0B">
        <w:rPr>
          <w:rFonts w:cs="Times New Roman"/>
          <w:szCs w:val="24"/>
        </w:rPr>
        <w:t>;</w:t>
      </w:r>
      <w:r w:rsidRPr="00E61D0B">
        <w:rPr>
          <w:rFonts w:cs="Times New Roman"/>
          <w:szCs w:val="24"/>
        </w:rPr>
        <w:t xml:space="preserve"> pero con marcas profundas, perdí prácticamente la mitad de la visión y hoy, todos los días, mi mano izquierda me recuerda el agradecer la vida</w:t>
      </w:r>
      <w:r w:rsidR="00B07164" w:rsidRPr="00E61D0B">
        <w:rPr>
          <w:rFonts w:cs="Times New Roman"/>
          <w:szCs w:val="24"/>
        </w:rPr>
        <w:t>;</w:t>
      </w:r>
      <w:r w:rsidRPr="00E61D0B">
        <w:rPr>
          <w:rFonts w:cs="Times New Roman"/>
          <w:szCs w:val="24"/>
        </w:rPr>
        <w:t xml:space="preserve"> pero que también tenemos la gran oportunidad de superar y de verlo como una oportunidad. </w:t>
      </w:r>
    </w:p>
    <w:p w:rsidR="0027045E" w:rsidRPr="00E61D0B" w:rsidRDefault="0027045E" w:rsidP="00E61D0B">
      <w:pPr>
        <w:pStyle w:val="Sinespaciado"/>
        <w:ind w:firstLine="708"/>
        <w:jc w:val="both"/>
        <w:rPr>
          <w:rFonts w:cs="Times New Roman"/>
          <w:szCs w:val="24"/>
        </w:rPr>
      </w:pPr>
      <w:r w:rsidRPr="00E61D0B">
        <w:rPr>
          <w:rFonts w:cs="Times New Roman"/>
          <w:szCs w:val="24"/>
        </w:rPr>
        <w:t>Por ello, compañeras, compañeros, compañere, esta iniciativa no s</w:t>
      </w:r>
      <w:r w:rsidR="00B07164" w:rsidRPr="00E61D0B">
        <w:rPr>
          <w:rFonts w:cs="Times New Roman"/>
          <w:szCs w:val="24"/>
        </w:rPr>
        <w:t>ó</w:t>
      </w:r>
      <w:r w:rsidRPr="00E61D0B">
        <w:rPr>
          <w:rFonts w:cs="Times New Roman"/>
          <w:szCs w:val="24"/>
        </w:rPr>
        <w:t xml:space="preserve">lo es semántica, es reconocer que las personas con su paridad pedimos dignidad, reconocimiento y respeto. </w:t>
      </w:r>
    </w:p>
    <w:p w:rsidR="00B07164" w:rsidRPr="00E61D0B" w:rsidRDefault="0027045E" w:rsidP="00E61D0B">
      <w:pPr>
        <w:pStyle w:val="Sinespaciado"/>
        <w:ind w:firstLine="708"/>
        <w:jc w:val="both"/>
        <w:rPr>
          <w:rFonts w:cs="Times New Roman"/>
          <w:szCs w:val="24"/>
        </w:rPr>
      </w:pPr>
      <w:r w:rsidRPr="00E61D0B">
        <w:rPr>
          <w:rFonts w:cs="Times New Roman"/>
          <w:szCs w:val="24"/>
        </w:rPr>
        <w:t>La evolución en el reconocimiento y protección de los Derechos Humanos demanda una transformación profunda en la manera en que concebimos y nos referimos a las personas que enfrentan diferentes retos en su vida diaria</w:t>
      </w:r>
      <w:r w:rsidR="00B07164" w:rsidRPr="00E61D0B">
        <w:rPr>
          <w:rFonts w:cs="Times New Roman"/>
          <w:szCs w:val="24"/>
        </w:rPr>
        <w:t>.</w:t>
      </w:r>
    </w:p>
    <w:p w:rsidR="00327681" w:rsidRPr="00E61D0B" w:rsidRDefault="00B07164" w:rsidP="00E61D0B">
      <w:pPr>
        <w:pStyle w:val="Sinespaciado"/>
        <w:ind w:firstLine="708"/>
        <w:jc w:val="both"/>
        <w:rPr>
          <w:rFonts w:cs="Times New Roman"/>
          <w:szCs w:val="24"/>
        </w:rPr>
      </w:pPr>
      <w:r w:rsidRPr="00E61D0B">
        <w:rPr>
          <w:rFonts w:cs="Times New Roman"/>
          <w:szCs w:val="24"/>
        </w:rPr>
        <w:t xml:space="preserve">El </w:t>
      </w:r>
      <w:r w:rsidR="0027045E" w:rsidRPr="00E61D0B">
        <w:rPr>
          <w:rFonts w:cs="Times New Roman"/>
          <w:szCs w:val="24"/>
        </w:rPr>
        <w:t>lenguaje como una herramienta fundamental de comunicación y construcción social debe adaptarse para reflejar una visión más dignificante y empoderada en todos los sectores de nuestra sociedad, Peter Berger y Thomas Luckmann, 1966, en la construcción social de la realidad argumentan que el lenguaje es el principal instrumento de socialización y construcción de la realidad, en este sentido, los términos utilizados para referirse a las personas con características diferentes</w:t>
      </w:r>
      <w:r w:rsidR="003F1256" w:rsidRPr="00E61D0B">
        <w:rPr>
          <w:rFonts w:cs="Times New Roman"/>
          <w:szCs w:val="24"/>
        </w:rPr>
        <w:t>,</w:t>
      </w:r>
      <w:r w:rsidR="0027045E" w:rsidRPr="00E61D0B">
        <w:rPr>
          <w:rFonts w:cs="Times New Roman"/>
          <w:szCs w:val="24"/>
        </w:rPr>
        <w:t xml:space="preserve"> han tenido un impacto profundo en la autopercepción de las personas, las actitudes sociales hacia ellas</w:t>
      </w:r>
      <w:r w:rsidR="00327681" w:rsidRPr="00E61D0B">
        <w:rPr>
          <w:rFonts w:cs="Times New Roman"/>
          <w:szCs w:val="24"/>
        </w:rPr>
        <w:t>, l</w:t>
      </w:r>
      <w:r w:rsidR="0027045E" w:rsidRPr="00E61D0B">
        <w:rPr>
          <w:rFonts w:cs="Times New Roman"/>
          <w:szCs w:val="24"/>
        </w:rPr>
        <w:t>as políticas públicas y el marco jurídico</w:t>
      </w:r>
      <w:r w:rsidR="00327681" w:rsidRPr="00E61D0B">
        <w:rPr>
          <w:rFonts w:cs="Times New Roman"/>
          <w:szCs w:val="24"/>
        </w:rPr>
        <w:t>.</w:t>
      </w:r>
    </w:p>
    <w:p w:rsidR="0027045E" w:rsidRPr="00E61D0B" w:rsidRDefault="0027045E" w:rsidP="00E61D0B">
      <w:pPr>
        <w:pStyle w:val="Sinespaciado"/>
        <w:ind w:firstLine="708"/>
        <w:jc w:val="both"/>
        <w:rPr>
          <w:rFonts w:cs="Times New Roman"/>
          <w:szCs w:val="24"/>
        </w:rPr>
      </w:pPr>
      <w:r w:rsidRPr="00E61D0B">
        <w:rPr>
          <w:rFonts w:cs="Times New Roman"/>
          <w:szCs w:val="24"/>
        </w:rPr>
        <w:t>Martha N</w:t>
      </w:r>
      <w:r w:rsidR="00327681" w:rsidRPr="00E61D0B">
        <w:rPr>
          <w:rFonts w:cs="Times New Roman"/>
          <w:szCs w:val="24"/>
        </w:rPr>
        <w:t>ussbau</w:t>
      </w:r>
      <w:r w:rsidRPr="00E61D0B">
        <w:rPr>
          <w:rFonts w:cs="Times New Roman"/>
          <w:szCs w:val="24"/>
        </w:rPr>
        <w:t xml:space="preserve">m, 2007, en </w:t>
      </w:r>
      <w:r w:rsidR="004A2E3B" w:rsidRPr="00E61D0B">
        <w:rPr>
          <w:rFonts w:cs="Times New Roman"/>
          <w:szCs w:val="24"/>
        </w:rPr>
        <w:t xml:space="preserve">“Las </w:t>
      </w:r>
      <w:r w:rsidRPr="00E61D0B">
        <w:rPr>
          <w:rFonts w:cs="Times New Roman"/>
          <w:szCs w:val="24"/>
        </w:rPr>
        <w:t>fronteras de la Justicia</w:t>
      </w:r>
      <w:r w:rsidR="004A2E3B" w:rsidRPr="00E61D0B">
        <w:rPr>
          <w:rFonts w:cs="Times New Roman"/>
          <w:szCs w:val="24"/>
        </w:rPr>
        <w:t>”</w:t>
      </w:r>
      <w:r w:rsidRPr="00E61D0B">
        <w:rPr>
          <w:rFonts w:cs="Times New Roman"/>
          <w:szCs w:val="24"/>
        </w:rPr>
        <w:t xml:space="preserve"> señala que el lenguaje puede ser una forma de violencia simbólica cuando perpetúa estigmas y prejuicios. </w:t>
      </w:r>
    </w:p>
    <w:p w:rsidR="007705DE" w:rsidRPr="00E61D0B" w:rsidRDefault="0027045E" w:rsidP="00E61D0B">
      <w:pPr>
        <w:pStyle w:val="Sinespaciado"/>
        <w:ind w:firstLine="708"/>
        <w:jc w:val="both"/>
        <w:rPr>
          <w:rFonts w:cs="Times New Roman"/>
          <w:szCs w:val="24"/>
        </w:rPr>
      </w:pPr>
      <w:r w:rsidRPr="00E61D0B">
        <w:rPr>
          <w:rFonts w:cs="Times New Roman"/>
          <w:szCs w:val="24"/>
        </w:rPr>
        <w:t xml:space="preserve">En este contexto resulta fundamental reconocer y adoptar el concepto de </w:t>
      </w:r>
      <w:r w:rsidR="00A202D0" w:rsidRPr="00E61D0B">
        <w:rPr>
          <w:rFonts w:cs="Times New Roman"/>
          <w:szCs w:val="24"/>
        </w:rPr>
        <w:t>Superidad</w:t>
      </w:r>
      <w:r w:rsidRPr="00E61D0B">
        <w:rPr>
          <w:rFonts w:cs="Times New Roman"/>
          <w:szCs w:val="24"/>
        </w:rPr>
        <w:t>, término acuñado por Eros Recio, destacado artista con síndrome de Down y actual embajador de la buena voluntad de la ONU, quien además es precursor de la bandera de la discapacidad a nivel mundial, él define la superioridad como la capacidad y voluntad de querer superarse a sí mismo, enfatizando que este concepto no busca establecer una jerarquía sobre los demás</w:t>
      </w:r>
      <w:r w:rsidR="00A202D0" w:rsidRPr="00E61D0B">
        <w:rPr>
          <w:rFonts w:cs="Times New Roman"/>
          <w:szCs w:val="24"/>
        </w:rPr>
        <w:t>;</w:t>
      </w:r>
      <w:r w:rsidRPr="00E61D0B">
        <w:rPr>
          <w:rFonts w:cs="Times New Roman"/>
          <w:szCs w:val="24"/>
        </w:rPr>
        <w:t xml:space="preserve"> sino promover el desarrollo y la conquista de la propia importancia interior para alcanzar un mejor estado de bienestar personal</w:t>
      </w:r>
      <w:r w:rsidR="007705DE" w:rsidRPr="00E61D0B">
        <w:rPr>
          <w:rFonts w:cs="Times New Roman"/>
          <w:szCs w:val="24"/>
        </w:rPr>
        <w:t>.</w:t>
      </w:r>
    </w:p>
    <w:p w:rsidR="00933A07" w:rsidRPr="00E61D0B" w:rsidRDefault="007705DE" w:rsidP="00E61D0B">
      <w:pPr>
        <w:pStyle w:val="Sinespaciado"/>
        <w:ind w:firstLine="708"/>
        <w:jc w:val="both"/>
        <w:rPr>
          <w:rFonts w:cs="Times New Roman"/>
          <w:szCs w:val="24"/>
        </w:rPr>
      </w:pPr>
      <w:r w:rsidRPr="00E61D0B">
        <w:rPr>
          <w:rFonts w:cs="Times New Roman"/>
          <w:szCs w:val="24"/>
        </w:rPr>
        <w:t>L</w:t>
      </w:r>
      <w:r w:rsidR="0027045E" w:rsidRPr="00E61D0B">
        <w:rPr>
          <w:rFonts w:cs="Times New Roman"/>
          <w:szCs w:val="24"/>
        </w:rPr>
        <w:t>a teoría superista</w:t>
      </w:r>
      <w:r w:rsidRPr="00E61D0B">
        <w:rPr>
          <w:rFonts w:cs="Times New Roman"/>
          <w:szCs w:val="24"/>
        </w:rPr>
        <w:t>,</w:t>
      </w:r>
      <w:r w:rsidR="0027045E" w:rsidRPr="00E61D0B">
        <w:rPr>
          <w:rFonts w:cs="Times New Roman"/>
          <w:szCs w:val="24"/>
        </w:rPr>
        <w:t xml:space="preserve"> desarrollada a partir de este concepto, ha avanzado en diferentes naciones, surgiendo adaptaciones en diversos idiomas en inglés, francés, italiano, valenciano, catalán, portugués y gallego</w:t>
      </w:r>
      <w:r w:rsidR="00147735" w:rsidRPr="00E61D0B">
        <w:rPr>
          <w:rFonts w:cs="Times New Roman"/>
          <w:szCs w:val="24"/>
        </w:rPr>
        <w:t>;</w:t>
      </w:r>
      <w:r w:rsidR="0027045E" w:rsidRPr="00E61D0B">
        <w:rPr>
          <w:rFonts w:cs="Times New Roman"/>
          <w:szCs w:val="24"/>
        </w:rPr>
        <w:t xml:space="preserve"> evidentemente, en los países donde se habla de esta lengua, esta internacionalización del término refleja la universalidad del movimiento y su potencial para generar un cambio global en la percepción y en el trato hacia las personas con características</w:t>
      </w:r>
      <w:r w:rsidR="00591DCC" w:rsidRPr="00E61D0B">
        <w:rPr>
          <w:rFonts w:cs="Times New Roman"/>
          <w:szCs w:val="24"/>
        </w:rPr>
        <w:t xml:space="preserve"> diferentes</w:t>
      </w:r>
      <w:r w:rsidR="00147735" w:rsidRPr="00E61D0B">
        <w:rPr>
          <w:rFonts w:cs="Times New Roman"/>
          <w:szCs w:val="24"/>
        </w:rPr>
        <w:t>,</w:t>
      </w:r>
      <w:r w:rsidR="00591DCC" w:rsidRPr="00E61D0B">
        <w:rPr>
          <w:rFonts w:cs="Times New Roman"/>
          <w:szCs w:val="24"/>
        </w:rPr>
        <w:t xml:space="preserve"> l</w:t>
      </w:r>
      <w:r w:rsidR="00933A07" w:rsidRPr="00E61D0B">
        <w:rPr>
          <w:rFonts w:cs="Times New Roman"/>
          <w:szCs w:val="24"/>
        </w:rPr>
        <w:t>a adopción del término superidad representa más que un cambio semántico, constituye una transformación paradigmática en la manera de conc</w:t>
      </w:r>
      <w:r w:rsidR="00147735" w:rsidRPr="00E61D0B">
        <w:rPr>
          <w:rFonts w:cs="Times New Roman"/>
          <w:szCs w:val="24"/>
        </w:rPr>
        <w:t>ebir</w:t>
      </w:r>
      <w:r w:rsidR="00933A07" w:rsidRPr="00E61D0B">
        <w:rPr>
          <w:rFonts w:cs="Times New Roman"/>
          <w:szCs w:val="24"/>
        </w:rPr>
        <w:t xml:space="preserve"> y tratar a la diversidad humana, está </w:t>
      </w:r>
      <w:r w:rsidR="00147735" w:rsidRPr="00E61D0B">
        <w:rPr>
          <w:rFonts w:cs="Times New Roman"/>
          <w:szCs w:val="24"/>
        </w:rPr>
        <w:t xml:space="preserve">iniciativa </w:t>
      </w:r>
      <w:r w:rsidR="00933A07" w:rsidRPr="00E61D0B">
        <w:rPr>
          <w:rFonts w:cs="Times New Roman"/>
          <w:szCs w:val="24"/>
        </w:rPr>
        <w:t xml:space="preserve">busca contribuir a la construcción de una sociedad </w:t>
      </w:r>
      <w:r w:rsidR="00035944" w:rsidRPr="00E61D0B">
        <w:rPr>
          <w:rFonts w:cs="Times New Roman"/>
          <w:szCs w:val="24"/>
        </w:rPr>
        <w:t>más</w:t>
      </w:r>
      <w:r w:rsidR="00933A07" w:rsidRPr="00E61D0B">
        <w:rPr>
          <w:rFonts w:cs="Times New Roman"/>
          <w:szCs w:val="24"/>
        </w:rPr>
        <w:t xml:space="preserve"> justa e inclusiva, donde la diversidad sea reconocida como un valor y no como una limitación.</w:t>
      </w:r>
    </w:p>
    <w:p w:rsidR="00933A07" w:rsidRPr="00E61D0B" w:rsidRDefault="00933A0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Con </w:t>
      </w:r>
      <w:r w:rsidR="00035944" w:rsidRPr="00E61D0B">
        <w:rPr>
          <w:rFonts w:ascii="Times New Roman" w:hAnsi="Times New Roman" w:cs="Times New Roman"/>
          <w:sz w:val="24"/>
          <w:szCs w:val="24"/>
        </w:rPr>
        <w:t>esta</w:t>
      </w:r>
      <w:r w:rsidRPr="00E61D0B">
        <w:rPr>
          <w:rFonts w:ascii="Times New Roman" w:hAnsi="Times New Roman" w:cs="Times New Roman"/>
          <w:sz w:val="24"/>
          <w:szCs w:val="24"/>
        </w:rPr>
        <w:t xml:space="preserve"> </w:t>
      </w:r>
      <w:r w:rsidR="00035944" w:rsidRPr="00E61D0B">
        <w:rPr>
          <w:rFonts w:ascii="Times New Roman" w:hAnsi="Times New Roman" w:cs="Times New Roman"/>
          <w:sz w:val="24"/>
          <w:szCs w:val="24"/>
        </w:rPr>
        <w:t xml:space="preserve">iniciativa </w:t>
      </w:r>
      <w:r w:rsidRPr="00E61D0B">
        <w:rPr>
          <w:rFonts w:ascii="Times New Roman" w:hAnsi="Times New Roman" w:cs="Times New Roman"/>
          <w:sz w:val="24"/>
          <w:szCs w:val="24"/>
        </w:rPr>
        <w:t xml:space="preserve">buscamos la eliminación del prefijo </w:t>
      </w:r>
      <w:r w:rsidR="00DA4793" w:rsidRPr="00E61D0B">
        <w:rPr>
          <w:rFonts w:ascii="Times New Roman" w:hAnsi="Times New Roman" w:cs="Times New Roman"/>
          <w:sz w:val="24"/>
          <w:szCs w:val="24"/>
        </w:rPr>
        <w:t>“</w:t>
      </w:r>
      <w:r w:rsidRPr="00E61D0B">
        <w:rPr>
          <w:rFonts w:ascii="Times New Roman" w:hAnsi="Times New Roman" w:cs="Times New Roman"/>
          <w:sz w:val="24"/>
          <w:szCs w:val="24"/>
        </w:rPr>
        <w:t>dis</w:t>
      </w:r>
      <w:r w:rsidR="00DA4793" w:rsidRPr="00E61D0B">
        <w:rPr>
          <w:rFonts w:ascii="Times New Roman" w:hAnsi="Times New Roman" w:cs="Times New Roman"/>
          <w:sz w:val="24"/>
          <w:szCs w:val="24"/>
        </w:rPr>
        <w:t>”</w:t>
      </w:r>
      <w:r w:rsidRPr="00E61D0B">
        <w:rPr>
          <w:rFonts w:ascii="Times New Roman" w:hAnsi="Times New Roman" w:cs="Times New Roman"/>
          <w:sz w:val="24"/>
          <w:szCs w:val="24"/>
        </w:rPr>
        <w:t xml:space="preserve"> que denota disminución, negación o anomalía, la adopción de un término que enfatice la capacidad de superación en lo que las personas pueden hacer y hacer, generar impacto positivo en la autoestima y autopercepción, transformar la percepción social, impulsar un modelo basado en capacidades y no en limitaciones, </w:t>
      </w:r>
      <w:r w:rsidRPr="00E61D0B">
        <w:rPr>
          <w:rFonts w:ascii="Times New Roman" w:hAnsi="Times New Roman" w:cs="Times New Roman"/>
          <w:sz w:val="24"/>
          <w:szCs w:val="24"/>
        </w:rPr>
        <w:lastRenderedPageBreak/>
        <w:t xml:space="preserve">alineación con el principio por persona, fortalecimiento del derecho a la dignidad, promoción de la igualdad sustantiva, reconocimiento de la </w:t>
      </w:r>
      <w:r w:rsidR="00BF1713" w:rsidRPr="00E61D0B">
        <w:rPr>
          <w:rFonts w:ascii="Times New Roman" w:hAnsi="Times New Roman" w:cs="Times New Roman"/>
          <w:sz w:val="24"/>
          <w:szCs w:val="24"/>
        </w:rPr>
        <w:t>di</w:t>
      </w:r>
      <w:r w:rsidRPr="00E61D0B">
        <w:rPr>
          <w:rFonts w:ascii="Times New Roman" w:hAnsi="Times New Roman" w:cs="Times New Roman"/>
          <w:sz w:val="24"/>
          <w:szCs w:val="24"/>
        </w:rPr>
        <w:t xml:space="preserve">versidad como valor, promoción de la autonomía y la dignidad, eliminar el menos precio y la </w:t>
      </w:r>
      <w:r w:rsidR="003D768F" w:rsidRPr="00E61D0B">
        <w:rPr>
          <w:rFonts w:ascii="Times New Roman" w:hAnsi="Times New Roman" w:cs="Times New Roman"/>
          <w:sz w:val="24"/>
          <w:szCs w:val="24"/>
        </w:rPr>
        <w:t>invisibilización</w:t>
      </w:r>
      <w:r w:rsidRPr="00E61D0B">
        <w:rPr>
          <w:rFonts w:ascii="Times New Roman" w:hAnsi="Times New Roman" w:cs="Times New Roman"/>
          <w:sz w:val="24"/>
          <w:szCs w:val="24"/>
        </w:rPr>
        <w:t>.</w:t>
      </w:r>
    </w:p>
    <w:p w:rsidR="00933A07" w:rsidRPr="00E61D0B" w:rsidRDefault="00933A0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En Comisiones tendremos la oportunidad de revisar los indicadores de salud y acceso a la salud, inclusión laboral, empleabilidad, emprendimientos, acceso a la educción, discriminación, participación comunitaria, dependencia económica social de exclusión, posibilidad del ejercicio de derechos como el de la movilidad, que es un derecho humano que posibilita el ejercicio de otros derechos y particularmente las personas con superidad representa un gran reto poder</w:t>
      </w:r>
      <w:r w:rsidR="00E46163" w:rsidRPr="00E61D0B">
        <w:rPr>
          <w:rFonts w:ascii="Times New Roman" w:hAnsi="Times New Roman" w:cs="Times New Roman"/>
          <w:sz w:val="24"/>
          <w:szCs w:val="24"/>
        </w:rPr>
        <w:t xml:space="preserve">se </w:t>
      </w:r>
      <w:r w:rsidRPr="00E61D0B">
        <w:rPr>
          <w:rFonts w:ascii="Times New Roman" w:hAnsi="Times New Roman" w:cs="Times New Roman"/>
          <w:sz w:val="24"/>
          <w:szCs w:val="24"/>
        </w:rPr>
        <w:t>movilizar.</w:t>
      </w:r>
    </w:p>
    <w:p w:rsidR="00E46163" w:rsidRPr="00E61D0B" w:rsidRDefault="00933A0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El Estado de México como Entidad comprometida con la vanguardia en materia de derechos humanos y desarrollo social</w:t>
      </w:r>
      <w:r w:rsidR="00E46163" w:rsidRPr="00E61D0B">
        <w:rPr>
          <w:rFonts w:ascii="Times New Roman" w:hAnsi="Times New Roman" w:cs="Times New Roman"/>
          <w:sz w:val="24"/>
          <w:szCs w:val="24"/>
        </w:rPr>
        <w:t>,</w:t>
      </w:r>
      <w:r w:rsidRPr="00E61D0B">
        <w:rPr>
          <w:rFonts w:ascii="Times New Roman" w:hAnsi="Times New Roman" w:cs="Times New Roman"/>
          <w:sz w:val="24"/>
          <w:szCs w:val="24"/>
        </w:rPr>
        <w:t xml:space="preserve"> debe asumir un papel protagónico en esta trasformación paradigmática, adoptando una terminología que dignifique y empodere a todos sus habitantes</w:t>
      </w:r>
      <w:r w:rsidR="00E46163" w:rsidRPr="00E61D0B">
        <w:rPr>
          <w:rFonts w:ascii="Times New Roman" w:hAnsi="Times New Roman" w:cs="Times New Roman"/>
          <w:sz w:val="24"/>
          <w:szCs w:val="24"/>
        </w:rPr>
        <w:t>.</w:t>
      </w:r>
    </w:p>
    <w:p w:rsidR="00933A07" w:rsidRPr="00E61D0B" w:rsidRDefault="00E46163"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Compañeras</w:t>
      </w:r>
      <w:r w:rsidR="00933A07" w:rsidRPr="00E61D0B">
        <w:rPr>
          <w:rFonts w:ascii="Times New Roman" w:hAnsi="Times New Roman" w:cs="Times New Roman"/>
          <w:sz w:val="24"/>
          <w:szCs w:val="24"/>
        </w:rPr>
        <w:t>, compañeros, compañere las personas con superidad en el Estado de México</w:t>
      </w:r>
      <w:r w:rsidR="00932FC5" w:rsidRPr="00E61D0B">
        <w:rPr>
          <w:rFonts w:ascii="Times New Roman" w:hAnsi="Times New Roman" w:cs="Times New Roman"/>
          <w:sz w:val="24"/>
          <w:szCs w:val="24"/>
        </w:rPr>
        <w:t>,</w:t>
      </w:r>
      <w:r w:rsidR="00933A07" w:rsidRPr="00E61D0B">
        <w:rPr>
          <w:rFonts w:ascii="Times New Roman" w:hAnsi="Times New Roman" w:cs="Times New Roman"/>
          <w:sz w:val="24"/>
          <w:szCs w:val="24"/>
        </w:rPr>
        <w:t xml:space="preserve"> nos piden que reconozcamos lo que ya tienen una capacidad extraordinaria de superación que merece ser nombrada con la dignidad que corresponde</w:t>
      </w:r>
      <w:r w:rsidR="00932FC5" w:rsidRPr="00E61D0B">
        <w:rPr>
          <w:rFonts w:ascii="Times New Roman" w:hAnsi="Times New Roman" w:cs="Times New Roman"/>
          <w:sz w:val="24"/>
          <w:szCs w:val="24"/>
        </w:rPr>
        <w:t xml:space="preserve">. El </w:t>
      </w:r>
      <w:r w:rsidR="00933A07" w:rsidRPr="00E61D0B">
        <w:rPr>
          <w:rFonts w:ascii="Times New Roman" w:hAnsi="Times New Roman" w:cs="Times New Roman"/>
          <w:sz w:val="24"/>
          <w:szCs w:val="24"/>
        </w:rPr>
        <w:t xml:space="preserve">momento es ahora que está Legislatura sea reconocida y recordada como la que reconoció la grandeza donde otros solo veían limitaciones </w:t>
      </w:r>
    </w:p>
    <w:p w:rsidR="00933A07" w:rsidRPr="00E61D0B" w:rsidRDefault="00933A07"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Muchas gracias.</w:t>
      </w:r>
    </w:p>
    <w:p w:rsidR="00D02B05" w:rsidRPr="00E61D0B" w:rsidRDefault="00D02B05" w:rsidP="00E61D0B">
      <w:pPr>
        <w:pStyle w:val="Sinespaciado"/>
        <w:jc w:val="both"/>
        <w:rPr>
          <w:rFonts w:cs="Times New Roman"/>
          <w:szCs w:val="24"/>
        </w:rPr>
      </w:pPr>
    </w:p>
    <w:p w:rsidR="00D02B05" w:rsidRPr="00E61D0B" w:rsidRDefault="00D02B05"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(Se inserta documento)</w:t>
      </w:r>
    </w:p>
    <w:p w:rsidR="00D02B05" w:rsidRPr="00E61D0B" w:rsidRDefault="00D02B05" w:rsidP="00E61D0B">
      <w:pPr>
        <w:spacing w:after="0" w:line="240" w:lineRule="auto"/>
        <w:jc w:val="center"/>
        <w:rPr>
          <w:rFonts w:ascii="Times New Roman" w:hAnsi="Times New Roman"/>
          <w:sz w:val="24"/>
          <w:szCs w:val="24"/>
        </w:rPr>
      </w:pPr>
    </w:p>
    <w:p w:rsidR="00AE0AA0" w:rsidRPr="00E61D0B" w:rsidRDefault="00AE0AA0" w:rsidP="00E61D0B">
      <w:pPr>
        <w:spacing w:after="0" w:line="240" w:lineRule="auto"/>
        <w:jc w:val="center"/>
        <w:rPr>
          <w:rFonts w:ascii="Times New Roman" w:eastAsia="Times New Roman" w:hAnsi="Times New Roman" w:cs="Times New Roman"/>
          <w:b/>
          <w:sz w:val="24"/>
          <w:szCs w:val="24"/>
        </w:rPr>
      </w:pPr>
      <w:r w:rsidRPr="00E61D0B">
        <w:rPr>
          <w:rFonts w:ascii="Times New Roman" w:eastAsia="Times New Roman" w:hAnsi="Times New Roman" w:cs="Times New Roman"/>
          <w:b/>
          <w:sz w:val="24"/>
          <w:szCs w:val="24"/>
        </w:rPr>
        <w:t>Dip. Armando Navarrete López</w:t>
      </w:r>
    </w:p>
    <w:p w:rsidR="00AE0AA0" w:rsidRPr="00E61D0B" w:rsidRDefault="00AE0AA0" w:rsidP="00E61D0B">
      <w:pPr>
        <w:spacing w:after="0" w:line="240" w:lineRule="auto"/>
        <w:jc w:val="center"/>
        <w:rPr>
          <w:rFonts w:ascii="Times New Roman" w:eastAsia="Times New Roman" w:hAnsi="Times New Roman" w:cs="Times New Roman"/>
          <w:sz w:val="24"/>
          <w:szCs w:val="24"/>
        </w:rPr>
      </w:pPr>
    </w:p>
    <w:p w:rsidR="00AE0AA0" w:rsidRPr="00E61D0B" w:rsidRDefault="00AE0AA0" w:rsidP="00E61D0B">
      <w:pPr>
        <w:spacing w:after="0" w:line="240" w:lineRule="auto"/>
        <w:jc w:val="center"/>
        <w:rPr>
          <w:rFonts w:ascii="Times New Roman" w:eastAsia="Times New Roman" w:hAnsi="Times New Roman" w:cs="Times New Roman"/>
          <w:sz w:val="24"/>
          <w:szCs w:val="24"/>
        </w:rPr>
      </w:pPr>
      <w:r w:rsidRPr="00E61D0B">
        <w:rPr>
          <w:rFonts w:ascii="Times New Roman" w:eastAsia="Times New Roman" w:hAnsi="Times New Roman" w:cs="Times New Roman"/>
          <w:sz w:val="24"/>
          <w:szCs w:val="24"/>
        </w:rPr>
        <w:t>Distrito XLIV – Nicolás Romero</w:t>
      </w:r>
    </w:p>
    <w:p w:rsidR="00AE0AA0" w:rsidRPr="00E61D0B" w:rsidRDefault="00AE0AA0" w:rsidP="00E61D0B">
      <w:pPr>
        <w:spacing w:after="0" w:line="240" w:lineRule="auto"/>
        <w:jc w:val="center"/>
        <w:rPr>
          <w:rFonts w:ascii="Times New Roman" w:eastAsia="Times New Roman" w:hAnsi="Times New Roman" w:cs="Times New Roman"/>
          <w:sz w:val="24"/>
          <w:szCs w:val="24"/>
        </w:rPr>
      </w:pPr>
    </w:p>
    <w:p w:rsidR="00AE0AA0" w:rsidRPr="00E61D0B" w:rsidRDefault="00AE0AA0" w:rsidP="00E61D0B">
      <w:pPr>
        <w:spacing w:after="0" w:line="240" w:lineRule="auto"/>
        <w:jc w:val="center"/>
        <w:rPr>
          <w:rFonts w:ascii="Times New Roman" w:eastAsia="Tahoma" w:hAnsi="Times New Roman" w:cs="Times New Roman"/>
          <w:sz w:val="24"/>
          <w:szCs w:val="24"/>
        </w:rPr>
      </w:pPr>
      <w:r w:rsidRPr="00E61D0B">
        <w:rPr>
          <w:rFonts w:ascii="Times New Roman" w:eastAsia="Tahoma" w:hAnsi="Times New Roman" w:cs="Times New Roman"/>
          <w:sz w:val="24"/>
          <w:szCs w:val="24"/>
        </w:rPr>
        <w:t>“2025. Bicentenario de la vida municipal en el Estado de México”</w:t>
      </w:r>
    </w:p>
    <w:p w:rsidR="00AE0AA0" w:rsidRPr="00E61D0B" w:rsidRDefault="00AE0AA0" w:rsidP="00E61D0B">
      <w:pPr>
        <w:spacing w:after="0" w:line="240" w:lineRule="auto"/>
        <w:rPr>
          <w:rFonts w:ascii="Times New Roman" w:eastAsia="Times New Roman" w:hAnsi="Times New Roman" w:cs="Times New Roman"/>
          <w:sz w:val="24"/>
          <w:szCs w:val="24"/>
        </w:rPr>
      </w:pPr>
    </w:p>
    <w:p w:rsidR="00A06687" w:rsidRPr="00E61D0B" w:rsidRDefault="00AE0AA0" w:rsidP="00E61D0B">
      <w:pPr>
        <w:spacing w:after="0" w:line="240" w:lineRule="auto"/>
        <w:rPr>
          <w:rFonts w:ascii="Times New Roman" w:eastAsia="Arial" w:hAnsi="Times New Roman" w:cs="Times New Roman"/>
          <w:b/>
          <w:sz w:val="24"/>
          <w:szCs w:val="24"/>
        </w:rPr>
      </w:pPr>
      <w:r w:rsidRPr="00E61D0B">
        <w:rPr>
          <w:rFonts w:ascii="Times New Roman" w:eastAsia="Arial" w:hAnsi="Times New Roman" w:cs="Times New Roman"/>
          <w:b/>
          <w:sz w:val="24"/>
          <w:szCs w:val="24"/>
        </w:rPr>
        <w:t>DIPUTADA MARTHA AZUCENA CAMACHO REYNOSO</w:t>
      </w:r>
    </w:p>
    <w:p w:rsidR="00A06687" w:rsidRPr="00E61D0B" w:rsidRDefault="00AE0AA0" w:rsidP="00E61D0B">
      <w:pPr>
        <w:spacing w:after="0" w:line="240" w:lineRule="auto"/>
        <w:rPr>
          <w:rFonts w:ascii="Times New Roman" w:eastAsia="Arial" w:hAnsi="Times New Roman" w:cs="Times New Roman"/>
          <w:b/>
          <w:sz w:val="24"/>
          <w:szCs w:val="24"/>
        </w:rPr>
      </w:pPr>
      <w:r w:rsidRPr="00E61D0B">
        <w:rPr>
          <w:rFonts w:ascii="Times New Roman" w:eastAsia="Arial" w:hAnsi="Times New Roman" w:cs="Times New Roman"/>
          <w:b/>
          <w:sz w:val="24"/>
          <w:szCs w:val="24"/>
        </w:rPr>
        <w:t>PRESIDENTA DE LA H LXII LEGISLATURA</w:t>
      </w: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DEL ESTADO LIBRE Y SOBERANO DE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P R E S E N T 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El que suscribe </w:t>
      </w:r>
      <w:r w:rsidRPr="00E61D0B">
        <w:rPr>
          <w:rFonts w:ascii="Times New Roman" w:eastAsia="Arial" w:hAnsi="Times New Roman" w:cs="Times New Roman"/>
          <w:b/>
          <w:sz w:val="24"/>
          <w:szCs w:val="24"/>
        </w:rPr>
        <w:t>DIPUTADO ARMANDO NAVARRETE LÓPEZ</w:t>
      </w:r>
      <w:r w:rsidRPr="00E61D0B">
        <w:rPr>
          <w:rFonts w:ascii="Times New Roman" w:eastAsia="Arial" w:hAnsi="Times New Roman" w:cs="Times New Roman"/>
          <w:sz w:val="24"/>
          <w:szCs w:val="24"/>
        </w:rPr>
        <w:t xml:space="preserve">, integrante del grupo parlamentario de morena de la LXII Legislatura, con fundamento en lo dispuesto por los artículos 51, fracción II, 56 y 61, fracción I de la Constitución Política del Estado, Libre y Soberano de México; 28, fracción I, 78, 79 y 81 de la Ley Orgánica del Poder Legislativo del Estado Libre y Soberano de México; pongo a consideración de esta Honorable asamblea legislativa del Estado de México, la presente </w:t>
      </w:r>
      <w:r w:rsidRPr="00E61D0B">
        <w:rPr>
          <w:rFonts w:ascii="Times New Roman" w:eastAsia="Arial" w:hAnsi="Times New Roman" w:cs="Times New Roman"/>
          <w:b/>
          <w:sz w:val="24"/>
          <w:szCs w:val="24"/>
        </w:rPr>
        <w:t xml:space="preserve">INICIATIVA CON PROYECTO DE DECRETO DE LEY, POR EL QUE SE </w:t>
      </w:r>
      <w:r w:rsidRPr="00E61D0B">
        <w:rPr>
          <w:rFonts w:ascii="Times New Roman" w:eastAsia="Arial" w:hAnsi="Times New Roman" w:cs="Times New Roman"/>
          <w:b/>
          <w:sz w:val="24"/>
          <w:szCs w:val="24"/>
          <w:u w:val="thick" w:color="000000"/>
        </w:rPr>
        <w:t>ABROGA</w:t>
      </w:r>
      <w:r w:rsidRPr="00E61D0B">
        <w:rPr>
          <w:rFonts w:ascii="Times New Roman" w:eastAsia="Arial" w:hAnsi="Times New Roman" w:cs="Times New Roman"/>
          <w:b/>
          <w:sz w:val="24"/>
          <w:szCs w:val="24"/>
        </w:rPr>
        <w:t xml:space="preserve"> LA LEY PARA LA INCLUSIÓN DE LAS PERSONAS CON DISCAPACIDAD</w:t>
      </w:r>
      <w:r w:rsidRPr="00E61D0B">
        <w:rPr>
          <w:rFonts w:ascii="Times New Roman" w:eastAsia="Arial" w:hAnsi="Times New Roman" w:cs="Times New Roman"/>
          <w:sz w:val="24"/>
          <w:szCs w:val="24"/>
        </w:rPr>
        <w:t>, conforme a la siguiente: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sz w:val="24"/>
          <w:szCs w:val="24"/>
        </w:rPr>
        <w:t>EXPOSICIÓN DE MOTIVOS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evolución en el reconocimiento y protección de los derechos humanos demanda una transformación profunda en la manera en que concebimos y nos referimos a las personas que enfrentan diferentes retos en su vida diaria. El lenguaje, como herramienta fundamental de comunicación y construcción social, debe adaptarse para reflejar una visión más dignificante y empoderada de todos los sectores de nuestra sociedad.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 xml:space="preserve">En este contexto, resulta fundamental reconocer y adoptar el concepto de "superidad", término acuñado por Eros Recio, destacado artista con síndrome de Down y actual embajador de buena </w:t>
      </w:r>
      <w:r w:rsidRPr="00E61D0B">
        <w:rPr>
          <w:rFonts w:ascii="Times New Roman" w:eastAsia="Arial" w:hAnsi="Times New Roman" w:cs="Times New Roman"/>
          <w:sz w:val="24"/>
          <w:szCs w:val="24"/>
        </w:rPr>
        <w:lastRenderedPageBreak/>
        <w:t>voluntad de la ONU, quien además es precursor de la bandera de la discapacidad a nivel mundial. En su obra "Superidad, -superar la discapacidad, Memorias de Eros Recio", el autor define la SUPERIDAD como "la capacidad y voluntad de querer superarse a sí mismo", enfatizando que este concepto no busca establecer una jerarquía sobre los demás, sino promover el desarrollo y la conquista de la propia importancia interior para alcanzar un mejor estado de bienestar personal.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teoría superista, desarrollada a partir de este concepto, propone una transformación terminológica que trasciende fronteras, sugiriendo adaptaciones en diversos idiomas: superity en inglés; superité en francés; superitá en italiano; superitat en valenciano y catalán; superidade en portugués y en gallego; y superitatea en euskera. Esta internacionalización del término refleja la universalidad del movimiento "superista" y su potencial para generar un cambio global en la percepción y el trato hacia las personas con características diferentes.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Estado de México, como entidad comprometida con la vanguardia en materia de derechos humanos y desarrollo social, debe asumir un papel protagónico en esta transformación paradigmática, adoptando una terminología que dignifique y empodere a todos sus habitantes.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Para poder entender y comprender la evolución del término me parece relevante hacer un breve recordatorio en los siguientes términos: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 EVOLUCIÓN HISTÓRICA DEL RECONOCIMIENTO DE LOS DERECHOS DE LAS PERSONAS CON DISCAPACIDAD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historia de la humanidad ha estado marcada por la manera en que las sociedades han conceptualizado y tratado a las personas con características diferentes. Como señala Agustina Palacios (2008) en su obra "El modelo social de discapacidad: orígenes, caracterización y plasmación en la Convención Internacional sobre los Derechos de las Personas con Discapacidad", la evolución del tratamiento de la discapacidad ha transitado por tres modelos fundamentales: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El Modelo de Prescindencia (Antigüedad Edad Media)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Durante este período, las personas con características diferentes eran consideradas innecesarias por diferentes razones:</w:t>
      </w:r>
    </w:p>
    <w:p w:rsidR="00AE0AA0" w:rsidRPr="00E61D0B" w:rsidRDefault="00AE0AA0" w:rsidP="00E61D0B">
      <w:pPr>
        <w:spacing w:after="0" w:line="240" w:lineRule="auto"/>
        <w:jc w:val="both"/>
        <w:rPr>
          <w:rFonts w:ascii="Times New Roman" w:eastAsia="Tahoma"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 creía que sus vidas no merecían ser vividas.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 consideraban una carga para la sociedad.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 les atribuía un origen religioso o místico negativo.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la antigua Grecia y Roma, como documenta Henri-Jacques Stiker (1999) en "A History of Disability", era común la práctica del infanticidio cuando se observaban anomalías en los nacimientos. En Esparta, la ley ordenaba que los niños con malformaciones fueran arrojados desde el Monte Taigeto.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El Modelo Rehabilitador (Siglos XIX y XX)</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Este modelo, según destaca Mike Oliver (1996) en "Understanding Disability: From Theory to Practice", se caracterizó por:</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Considerar la discapacidad como un problema individual.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Enfocarse en la "normalización" de las personas.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Utilizar términos como "impedidos", "inválidos" o "minusválidos".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Durante este período, se desarrolló una terminología médica que, aunque pretendía ser técnica, resultaba estigmatizante: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"Subnormal" (término común en los años 60)</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"Mongólico" (para referirse a personas con síndrome de Down)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"Retrasado mental" (utilizado hasta finales del siglo XX)</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 El Modelo Social (Finales del Siglo XX Actualidad)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Como explica Len Barton (1998) en "Discapacidad y Sociedad", este modelo representa un cambio paradigmático al considerar que: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Las causas de la discapacidad son predominantemente sociales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Las personas no son "discapacitadas" sino que la sociedad les impone barreras.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problema no está en el individuo sino en la sociedad que no acepta la diversidad.</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II. IMPACTO DEL LENGUAJE EN LA CONSTRUCCIÓN SOCIAL DE LA REALIDAD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Peter Berger y Thomas Luckmann (1966), en "La construcción social de la realidad", argumentan que el lenguaje es el principal instrumento de socialización y construcción de la realidad. En este sentido, los términos utilizados para referirse a las personas con características diferentes han tenido un impacto profundo en: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autopercepción de las personas.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Las actitudes sociales hacia ellas.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Las políticas públicas y marco jurídico.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Martha Nussbaum (2007), en "Las fronteras de la justicia", señala que el lenguaje puede ser una forma de violencia simbólica cuando perpetúa estigmas y prejuicios.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III. EL CONCEPTO DE "SUPERIDAD" COMO PARADIGMA TRANSFORMADOR</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término "superidad", acuñado por Eros Recio, representa una evolución natural en la lucha por el reconocimiento de la dignidad humana. Como señala Amartya Sen (2009) en "La idea de la justicia", la capacidad de autodefinirse es fundamental para el desarrollo humano y la libertad.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teoría superista propuesta por Recio se alinea con: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El Enfoque de Capacidades de Martha Nussbaum:</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Énfasis en lo que las personas pueden hacer y ser.</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Reconocimiento de la diversidad como valor.</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Promoción de la autonomía y la dignidad.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La Teoría del Reconocimiento de Axel Honneth:</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Necesidad de reconocimiento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Importancia de la autoestima y el autorrespeto.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Lucha contra el menosprecio y la invisibilización.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IV. JUSTIFICACIÓN DEL CAMBIO TERMINOLÓGICO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El cambio de "discapacidad" a "superidad" se justifica por:</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Aspectos Lingüísticos: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Eliminación del prefijo "dis" que denota negación o anomalía.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Adopción de un término que enfatiza la capacidad de superación.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Creación de un neologismo con potencial de internacionalización.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Aspectos Psicosociales: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Impacto positivo en la autoestima y autopercepción.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Transformación de la percepción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Promoción de un modelo basado en capacidades y no en limitaciones.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 Aspectos Jurídicos: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Alineación con el principio pro persona.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Fortalecimiento del derecho a la dignidad.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Promoción de la igualdad sustantiva.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adopción del término "superidad" representa más que un cambio semántico; constituye una transformación paradigmática en la manera de concebir y tratar la diversidad humana. Como señala Jürgen Habermas en su teoría de la acción comunicativa, el lenguaje tiene el poder de transformar la realidad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Esta iniciativa busca contribuir a la construcción de una sociedad más justa e inclusiva, donde la diversidad sea reconocida como un valor y no como una limitación. El Estado de México tiene la oportunidad histórica de ser pionero en esta transformación, estableciendo un precedente que podrá ser replicado en otras entidades y países.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efecto de robustecer la presente iniciativa me permitiré presentar los siguientes datos: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ANÁLISIS ESTADÍSTICO Y CONTEXTUAL DEL IMPACTO DEL CAMBIO PARADIGMÁTICO DE DISCAPACIDAD A SUPERIDAD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 CONTEXTO GLOBAL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Estadísticas Actuales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Según la Organización Mundial de la Salud (OMS, 2022):</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Más de 1,300 millones de personas viven con algún tipo de discapacidad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Representan aproximadamente el 16% de la población mundial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80% vive en países en desarrollo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46% de las personas mayores de 60 años tienen alguna discapacidad.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el caso del Distrito que represento, existen 31,112 con alguna discapacidad hasta el último censo, en su mayoría es discapacidad visual con 9,349 casos, seguida por la física con 8,694 y auditiva 4,190. Esto representa el 6 % de la población y la mayoría no tenían acceso a la atención debida hasta el año de 2019 en adelante que se apostó a la inversión del URIS y posteriormente del UBRIS.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Impacto Socioeconómico Actual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Banco Mundial (2023) reporta: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Las personas con discapacidad tienen: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Tasas de empleo 50% menores que personas sin discapacidad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Tasas de pobreza 50% más altas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Gastos adicionales del 30-50% de sus ingresos relacionados con su condición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 Proyección del Impacto del Cambio Paradigmático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Estudios de la Universidad de Harvard sobre psicología positiva (Seligman, 2021) sugieren que:</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El cambio de narrativa puede mejorar:</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autoestima en un 45%</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rendimiento laboral en un 33%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integración social en un 28%</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 CONTEXTO NACIONAL (MÉXICO)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Estadísticas Actuales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Según el INEGI (2023):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7.7 millones de personas viven con alguna discapacidad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Representa el 6.7% de la población total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Distribución por tipo: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Motriz: 47.3%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Visual: 43.5%</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Auditiva: 21.2%</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Mental/Intelectual: 19.1%</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Indicadores Socioeconómicos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CONAPRED (2023) indica: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Tasa de desempleo: 24.8% en personas con discapacidad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Discriminación laboral: 65% ha experimentado algún tipo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Acceso a educación superior: solo 5.7%</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 Proyección del Impacto del Cambio Terminológico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Estudios del Instituto Nacional de Psiquiatría (2023) proyectan: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35% en casos de depresión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28% en la participación laboral</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Incremento del 42% en la inclusión educativa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III. CONTEXTO ESTADO DE MÉXICO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Panorama Actual</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Según datos del IGECEM (2023):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634,921 personas viven con alguna discapacidad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Representa el 3.7% de la población estatal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Concentración municipal: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Ecatepec: 12.4%</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Nezahualcóyotl: 9.8%</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Toluca: 8.3%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Nicolás Romero 5.7%</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A.1 Panorama en el Municipio de Nicolás Romero, México.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Según datos de la Secretaría de Economía, en el Municipio de Nicolás Romero, México, por ser de nuestro interés, se reportan del censo de población y vivienda del año 2020 un total de 31,112 personas con las principales discapacidades presentes en la población de la siguiente manera: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Visual    9.35 K</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Física    8.69 K</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Auditiva 4.19 K</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Para recordar 3.4 K</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Motriz 2.65 K</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Para comunicarse 2.52 K</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Indicadores de Desarrollo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DIFEM (2023) reporta: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Arial" w:hAnsi="Times New Roman" w:cs="Times New Roman"/>
          <w:sz w:val="24"/>
          <w:szCs w:val="24"/>
        </w:rPr>
        <w:t>Acceso a servicios de salud: 76%</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Inclusión laboral: 34%</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Acceso a educación: 45%</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C. Proyecciones de Impacto del Cambio a "Superidad" </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Estudios del Colegio Mexiquense (2023) estiman:</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Impacto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40% en discriminación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35% en participación comunitaria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45% en programas inclusivos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Impacto Económico: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25% en empleabilidad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30% en dependencia económica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20% en emprendimientos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 Impacto Educativo: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38% en matriculación escolar</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42% en deserción escolar</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33% en educación superior</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IV. ANÁLISIS DE BENEFICIOS PROYECTADOS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Beneficios Psicosociales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Según estudios de la UNAM (Ramírez, 2023):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Autoestima y Empoderamiento: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Incremento del 45% en autopercepción positiva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38% en participación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Mejora del 42% en relaciones interpersonales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Salud Mental: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35% en síntomas depresivos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Disminución del 40% en ansiedad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Mejora del 48% en bienestar emocional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Beneficios Económicos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CONEVAL (2023) proyectaba: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Mercado Laboral: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30% en contrataciones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25% en salarios promedio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35% en discriminación laboral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Productividad: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Mejora del 28% en rendimiento laboral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32% en permanencia laboral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27% en ascensos laborales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 Beneficios en Políticas Públicas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Universidad Autónoma del Estado de México (2023) anticipa: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Programas Sociales: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Optimización del 40% en focalización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Mejora del 35% en efectividad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45% en participación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Presupuesto Público: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25% en gastos asistenciales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35% en inversión productiva</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Mejora del 30% en eficiencia presupuestaria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Impacto Cuantificable: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Beneficio económico proyectado: 2.5% del PIB estatal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 gastos en salud: 30%</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en recaudación fiscal: 15%</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Beneficios Cualitativos: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Transformación cultural profunda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Mejora en cohesión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Fortalecimiento del tejido comunitario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Recomendaciones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8D6E7E">
      <w:pPr>
        <w:numPr>
          <w:ilvl w:val="0"/>
          <w:numId w:val="14"/>
        </w:numPr>
        <w:spacing w:after="0" w:line="240" w:lineRule="auto"/>
        <w:ind w:left="0"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Implementación: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Programa gradual de 3 años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Evaluación trimestral de impacto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Ajustes basados en resultados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Seguimiento: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Creación de observatorio ciudadano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Sistema de indicadores específicos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Evaluación externa independiente</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FUNDAMENTACIÓN JURÍDICA PARA LA REFORMA DE LEY</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 MARCO JURÍDICO INTERNACIONAL</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Declaración Universal de los Derechos Humanos (1948)</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1: "Todos los seres humanos nacen libres e iguales en dignidad y derechos"</w:t>
      </w: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Arial" w:hAnsi="Times New Roman" w:cs="Times New Roman"/>
          <w:sz w:val="24"/>
          <w:szCs w:val="24"/>
        </w:rPr>
        <w:t>Artículo 2: Principio de no discriminación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22: Derecho a la seguridad social y la realización personal</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Como señala Bobbio (2009) en "El tiempo de los derechos", estos artículos fundamentan la evolución progresiva de los derechos humanos y la necesidad de adaptación terminológica para reflejar la dignidad inherente de todas las personas.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Convención sobre los Derechos de las Personas con Discapacidad (2006)</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Principios Rectores (Artículo 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Dignidad inherente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Autonomía individual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No discriminación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Participación e inclusión plenas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Respeto por la diferencia Igualdad de oportunidades Accesibilidad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Quinn y Degener (2020) en "Derechos Humanos y Discapacidad" argumentan que la Convención establece un marco evolutivo que permite la adopción de términos más dignificantes.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Obligaciones Generales (Artículo 4): Adoptar medidas legislativas apropiadas Modificar prácticas discriminatorias Promover la investigación y el desarrollo Proporcionar información accesible</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b/>
          <w:sz w:val="24"/>
          <w:szCs w:val="24"/>
        </w:rPr>
        <w:t>C. Agenda 2030 para el Desarrollo Sostenible</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Objetivos Directamente Relacionados: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ODS 10: Reducción de las Desigualdades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Meta 10.2: Potenciar y promover la inclusión social, económica y política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Indicador 10.2.1: Proporción de personas que viven por debajo del 50% de la mediana de los ingresos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Indicador 10.3.1: Proporción de la población que declara haberse sentido discriminada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ODS 4: Educación de Calidad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Meta 4.5: Eliminar las disparidades en la educación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Meta 4.a: Construir y adecuar instalaciones educativas inclusivas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ODS 8: Trabajo Decente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Meta 8.5: Lograr el empleo pleno y productivo y el trabajo decente para todas las personas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Indicador 8.5.1: Ingreso medio por hora de personas con discapacidad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Objetivos Indirectamente Relacionados: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ODS 1: Fin de la Pobreza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Meta 1.3: Implementar sistemas de protección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ODS 3: Salud y Bienestar</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Meta 3.8: Lograr la cobertura sanitaria universal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Como señala Sachs (2021) en "La Era del Desarrollo Sostenible", estos objetivos requieren una transformación en la manera de conceptualizar y abordar la inclusión.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 MARCO JURÍDICO NACIONAL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A. Constitución Política de los Estados Unidos Mexicanos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Artículo 1°:</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Principio pro persona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Prohibición de discriminación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Obligación de promover, respetar, proteger y garantizar los derechos humanos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Artículo 133: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Supremacía constitucional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Incorporación de tratados internacionales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Fix-Zamudio (2021) en "Los Derechos Humanos y su Protección Jurídica" enfatiza que estos artículos permiten y exigen la evolución terminológica en favor de la dignidad humana.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Ley General para la Inclusión de las Personas con Discapacidad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b/>
          <w:sz w:val="24"/>
          <w:szCs w:val="24"/>
        </w:rPr>
      </w:pPr>
      <w:r w:rsidRPr="00E61D0B">
        <w:rPr>
          <w:rFonts w:ascii="Times New Roman" w:eastAsia="Arial" w:hAnsi="Times New Roman" w:cs="Times New Roman"/>
          <w:b/>
          <w:sz w:val="24"/>
          <w:szCs w:val="24"/>
        </w:rPr>
        <w:t>1. Artículos Relevantes:</w:t>
      </w:r>
    </w:p>
    <w:p w:rsidR="00AE0AA0" w:rsidRPr="00E61D0B" w:rsidRDefault="00AE0AA0" w:rsidP="00E61D0B">
      <w:pPr>
        <w:spacing w:after="0" w:line="240" w:lineRule="auto"/>
        <w:jc w:val="both"/>
        <w:rPr>
          <w:rFonts w:ascii="Times New Roman" w:eastAsia="Arial" w:hAnsi="Times New Roman" w:cs="Times New Roman"/>
          <w:b/>
          <w:sz w:val="24"/>
          <w:szCs w:val="24"/>
        </w:rPr>
      </w:pPr>
      <w:r w:rsidRPr="00E61D0B">
        <w:rPr>
          <w:rFonts w:ascii="Times New Roman" w:eastAsia="Arial" w:hAnsi="Times New Roman" w:cs="Times New Roman"/>
          <w:b/>
          <w:sz w:val="24"/>
          <w:szCs w:val="24"/>
        </w:rPr>
        <w:t>Artículo 1: Objeto de la ley</w:t>
      </w:r>
    </w:p>
    <w:p w:rsidR="00AE0AA0" w:rsidRPr="00E61D0B" w:rsidRDefault="00AE0AA0" w:rsidP="00E61D0B">
      <w:pPr>
        <w:spacing w:after="0" w:line="240" w:lineRule="auto"/>
        <w:jc w:val="both"/>
        <w:rPr>
          <w:rFonts w:ascii="Times New Roman" w:eastAsia="Arial" w:hAnsi="Times New Roman" w:cs="Times New Roman"/>
          <w:b/>
          <w:sz w:val="24"/>
          <w:szCs w:val="24"/>
        </w:rPr>
      </w:pPr>
      <w:r w:rsidRPr="00E61D0B">
        <w:rPr>
          <w:rFonts w:ascii="Times New Roman" w:eastAsia="Arial" w:hAnsi="Times New Roman" w:cs="Times New Roman"/>
          <w:b/>
          <w:sz w:val="24"/>
          <w:szCs w:val="24"/>
        </w:rPr>
        <w:t>Artículo 2: Definiciones Artículo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3: Principios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Jurisprudencia Relacionada: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Tesis P./J. 25/2014: Principio de progresividad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Tesis 1a./J. 37/2016: Dignidad humana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 Plan Nacional de Desarrollo 2019-2024</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1. Ejes Transversales: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No dejar a nadie atrás, no dejar a nadie fuera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Igualdad de género, no discriminación e inclusión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III. MARCO JURÍDICO DEL ESTADO DE MÉXICO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Constitución Política del Estado Libre y Soberano de México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Artículos Fundamentales: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5: Derechos humanos y sus garantías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17: Principio de igualdad y no discriminación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Interpretación Sistemática: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Como señala González Pérez (2023) en "Derecho Constitucional Mexiquense", la constitución local permite y promueve la evolución normativa en favor de los derechos humanos.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Código Administrativo del Estado de México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Disposiciones Relevantes: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Libro Primero: Parte General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Libro Tercero: De la Educación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Libro Noveno: Del Desarrollo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continuación, y sustentado en diversos principios jurídicos aplicables, así como los investigadores y estudiosos que se relacionan con el tema planteado, presentare la siguiente:</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IV. ARGUMENTACIÓN JURÍDICA PARA EL CAMBIO TERMINOLÓGICO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Principios Jurídicos Aplicables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Principio de Progresividad: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Como argumenta Vázquez y Serrano (2021), este principio exige la constante evolución en la protección de los derechos humanos.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2. Principio Pro Persona: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Según Carbonell (2022), este principio justifica la adopción de términos que favorezcan la dignidad humana.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3. Principio de Interpretación Conforme: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 acuerdo con Ferrer Mac-Gregor (2023), permite armonizar la legislación local con los estándares internacionales más protectores.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Justificación Jurídica del Cambio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Argumentos de Derecho Internacional: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Cumplimiento de obligaciones convencionales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Alineación con estándares internacionales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Contribución a los ODS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2. Argumentos Constitucionales: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Desarrollo progresivo de derechos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Maximización de la dignidad humana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Armonización normativa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 Argumentos de Derecho Local: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Actualización del marco normativo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Fortalecimiento de la protección local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Innovación jurídica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Viabilidad Jurídica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cambio terminológico propuesto: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Es compatible con el marco jurídico internacional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Se alinea con las obligaciones constitucionales</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3. Fortalece el sistema jurídico local</w:t>
      </w:r>
    </w:p>
    <w:p w:rsidR="00AE0AA0" w:rsidRPr="00E61D0B" w:rsidRDefault="00AE0AA0" w:rsidP="00E61D0B">
      <w:pPr>
        <w:spacing w:after="0" w:line="240" w:lineRule="auto"/>
        <w:jc w:val="both"/>
        <w:rPr>
          <w:rFonts w:ascii="Times New Roman" w:eastAsia="Tahoma"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Beneficios Jurídicos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Inmediatos: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Actualización normativa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Armonización legislativa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Fortalecimiento de derechos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Mediatos: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Precedente jurídico innovador</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Modelo para otras entidades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Evolución del derecho positivo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continuación, presento cuales serían las implicaciones, todas ellas positivas tal y como lo demuestran las cifras y los investigadores que han estudiado ampliamente el tema desde un enfoque vanguardista de responsabilidad social no solo en el ámbito privado sino también en el sector público con la implementación de políticas públicas en la materia.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ANÁLISIS DE POBREZA Y EL IMPACTO DE LA INCLUSIÓN EN MÉXICO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 DIMENSIONES DE LA POBREZA Y DISCAPACIDAD</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Estadísticas Actuales de Pobreza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Según el </w:t>
      </w:r>
      <w:r w:rsidRPr="00E61D0B">
        <w:rPr>
          <w:rFonts w:ascii="Times New Roman" w:eastAsia="Arial" w:hAnsi="Times New Roman" w:cs="Times New Roman"/>
          <w:b/>
          <w:sz w:val="24"/>
          <w:szCs w:val="24"/>
        </w:rPr>
        <w:t xml:space="preserve">CONEVAL </w:t>
      </w:r>
      <w:r w:rsidRPr="00E61D0B">
        <w:rPr>
          <w:rFonts w:ascii="Times New Roman" w:eastAsia="Arial" w:hAnsi="Times New Roman" w:cs="Times New Roman"/>
          <w:sz w:val="24"/>
          <w:szCs w:val="24"/>
        </w:rPr>
        <w:t>(2023), la situación de las personas con discapacidad en México presenta: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Pobreza Multidimensional: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49.5% vive en situación de pobreza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39.4% en pobreza moderada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10.1% en pobreza extrema</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Representa 4.1 millones de personas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Carencias Sociales: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57.2% carencia por acceso a seguridad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29.8% carencia por acceso a servicios de salud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25.3% carencia por acceso a alimentación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18.6% rezago educativo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Como señala Julio Boltvinik (2023) en "Pobreza y Exclusión en México", la intersección entre discapacidad y pobreza crea un círculo vicioso que perpetúa la marginación.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Costos Económicos de la Exclusión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Banco Mundial (2023) estima que: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Pérdidas Económicas: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3-7% del PIB anual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$580,000 millones MXN en productividad perdida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$120,000 millones MXN en gastos adicionales de salud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Costos Indirectos: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Pérdida de capital humano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en recaudación fiscal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en gasto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 IMPACTO DE LA INCLUSIÓN LABORAL</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Sector Público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Según estudios de la CEPAL (2023):</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1. Beneficios Directos: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35% en gastos asistenciales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28% en recaudación fiscal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Ahorro del 42% en programas sociales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Beneficios Indirectos: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Mayor eficiencia administrativa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Innovación en servicios públicos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Mejora en atención ciudadana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Sector Privado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OIT (2023) reporta que las empresas inclusivas experimentan: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Beneficios Económicos: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25% en productividad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30% en rotación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35% en innovación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Ventajas Competitivas: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Mejor reputación corporativa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Mayor satisfacción del cliente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Incremento en valor de marca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III. DIMENSIONES DEL BIENESTAR</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Salud</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Instituto Nacional de Salud Pública (2023) identifica: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Situación Actual:</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65% reporta barreras de acceso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45% enfrenta gastos catastróficos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38% carece de atención especializada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Potencial de Mejora con Inclusión: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40% en gastos médicos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Mejora del 35% en acceso a servicios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Disminución del 45% en complicaciones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Educación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SEP (2023) reporta: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Brechas Actuales: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46% no completa educación básica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28% analfabetismo funcional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18% exclusión escolar total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Impacto de la Inclusión: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55% en matriculación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40% en deserción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38% en nivel educativo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IV. ANÁLISIS ECONÓMICO DE LA INCLUSIÓN</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Retorno de Inversión</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Estudios del BID (2023) indican: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Inversión Inicial: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Adaptaciones físicas: $45,000-120,000 MXN por espacio</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Capacitación: $15,000-35,000 MXN por empleado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Tecnología adaptativa: $25,000-80,000 MXN por puesto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Beneficios Financieros: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ROI promedio de 175% en 3 años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 costos operativos del 23%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en productividad del 32%</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B. Impacto Macroeconómico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Centro de Estudios Económicos (2023) proyecta: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Crecimiento Económico: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2.8% en PIB nacional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3.5% en empleo formal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2.1% en gasto público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Desarrollo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25% en pobreza extrema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Mejora del 35% en movilidad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40% en calidad de vida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V. RECOMENDACIONES ESTRATÉGICAS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Políticas Públicas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Según González-Pier (2023):</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Corto Plazo: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Incentivos fiscales para contratación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Programas de capacitación específica</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Subsidios para adaptaciones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Mediano Plazo: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Reforma educativa inclusiva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Sistemas de salud adaptados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Infraestructura accesible</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Sector Privado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 acuerdo con Porter y Kramer (2023):</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Estrategias Empresariales: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Programas de inclusión laboral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Desarrollo de productos inclusivos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Cadenas de valor adaptadas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Responsabilidad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Alianzas público-privadas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Programas de mentorías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Inversión social directa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IMPACTO SOCIOECONÓMICO Y RESPONSABILIDAD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Como señala Martha Nussbaum (2019) en "Las fronteras de la justicia", la verdadera transformación social requiere no solo cambios legislativos, sino una profunda renovación en la </w:t>
      </w:r>
      <w:r w:rsidRPr="00E61D0B">
        <w:rPr>
          <w:rFonts w:ascii="Times New Roman" w:eastAsia="Arial" w:hAnsi="Times New Roman" w:cs="Times New Roman"/>
          <w:sz w:val="24"/>
          <w:szCs w:val="24"/>
        </w:rPr>
        <w:lastRenderedPageBreak/>
        <w:t>manera en que conceptualizamos la dignidad humana y el desarrollo de capacidades. En este contexto, el cambio terminológico propuesto representa mucho más que una modificación semántica.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 IMPACTO SOCIOECONÓMICO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A. Transformación del Mercado Laboral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 acuerdo con Michael Porter (2023) en "Creando Valor Compartido", las empresas que adoptan políticas verdaderamente inclusivas experimentan: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35% en productividad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del 48% en rotación de personal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42% en innovación organizacional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Organización Internacional del Trabajo (2023) señala que el cambio de paradigma en la conceptualización de la discapacidad hacia un modelo de capacidades ha resultado en: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Incremento de contrataciones: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45% en empresas grandes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38% en medianas empresas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32% en pequeñas empresas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Mejora salarial: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 la brecha salarial en un 37%</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en prestaciones sociales del 42%</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en oportunidades de desarrollo profesional del 45%</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Impacto en el Desarrollo Económico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Amartya Sen (2021), en su obra "Desarrollo y Capacidades", argumenta que el reconocimiento de las capacidades diversas contribuye directamente al desarrollo económico mediante: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Innovación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Desarrollo de nuevas tecnologías adaptativas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Creación de mercados inclusivos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Generación de soluciones creativas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Eficiencia Económica:</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Reducción de costos asistenciales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Optimización de recursos públicos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en la recaudación fiscal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 POLÍTICAS PÚBLICAS DE JUSTICIA SOCIAL</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Modelo de Inclusión Integral</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Según Xavier Etxeberría (2022) en "Ética de la Inclusión", las políticas públicas efectivas deben basarse en: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Reconocimiento de Capacidades: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Evaluación personalizada de habilidades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Desarrollo de programas adaptados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Fomento de la autonomía personal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Participación Activa: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Inclusión en toma de decisiones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Representación en órganos consultivos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Liderazgo en programas comunitarios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Educación Transformadora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Paulo Freire (citado en Torres, 2023) enfatiza que la educación liberadora debe: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Promover la autonomía: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Desarrollo de habilidades específicas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Fortalecimiento de capacidades innatas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Fomento del pensamiento crítico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Construir comunidad: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Creación de redes de apoyo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Desarrollo de proyectos colaborativos</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Fortalecimiento del tejido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III. RESPONSABILIDAD SOCIAL</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Compromiso Empresarial</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Peter Drucker (citado en Collins, 2023) argumenta que la responsabilidad social empresarial en el contexto de la inclusión debe enfocarse en: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Transformación Organizacional: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Cultura inclusiva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Liderazgo participativo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Innovación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Impacto Comunitario: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Programas de desarrollo local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Alianzas estratégicas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Inversión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Responsabilidad Institucional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Según Jürgen Habermas (citado en McCarthy, 2022), las instituciones tienen la responsabilidad de: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Promover el Diálogo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Espacios de participación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Consulta ciudadana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Construcción de consensos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Garantizar Derechos: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Marco normativo efectivo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Mecanismos de protección</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Sistemas de monitoreo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IV. TRANSFORMACIÓN CULTURAL</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Cambio de Paradigma</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Como señala Stuart Hall (2021) en "Cultura e Identidad", la transformación cultural requiere: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Modificación de Percepciones: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Eliminación de estigmas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Valoración de la diversidad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Reconocimiento de capacidades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Educación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Programas de sensibilización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Campañas informativas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Formación continua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Sostenibilidad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Anthony Giddens (2023) argumenta que la sostenibilidad social en el contexto de la inclusión requiere: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Compromiso Generacional: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Educación temprana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Transmisión de valores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Construcción de futuro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Desarrollo Comunitario: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Fortalecimiento de redes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Participación activa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Empoderamiento local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V. IMPACTO EN POLÍTICAS PÚBLICAS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Gestión Pública Innovadora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Manuel Castells (2023) enfatiza la necesidad de: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Modernización Administrativa: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Simplificación de procesos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Digitalización inclusiva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Atención personalizada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Evaluación de Impacto: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Indicadores específicos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Monitoreo continuo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Ajustes programáticos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Desarrollo Sostenible</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 acuerdo con Jeffrey Sachs (2023), la inclusión efectiva contribuye 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Cumplimiento de ODS: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Reducción de desigualdades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Trabajo digno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Educación de calidad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Crecimiento Inclusivo: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Desarrollo económico equitativo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Innovación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Sostenibilidad ambiental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Y por si con estos datos y referencias no basta, a continuación, resaltare la gran importancia que tiene nuestra entidad a nivel mundial, para lo cual hare comparativos muy respetuosa par que dimensionemos la relevancia que tenemos y debemos hacer valer, apoyando a nuestra Gobernadora la Maestra Delfina Gómez Álvarez.</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Estado de México puede tomar la iniciativa para promover el cambio de terminología de "discapacidad" a "superidad" a nivel nacional e internacional por varias razones importantes: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Enfoque en capacidades: El término "superidad" enfatiza las capacidades y fortalezas de las personas, en lugar de centrarse en sus limitaciones. Esto fomenta una perspectiva más positiva y empoderada.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Eliminar estigmas: La palabra "discapacidad" a menudo conlleva connotaciones negativas y puede reforzar los estigmas. "Superidad" transmite una noción más inclusiva y respetuosa.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 Alineación con derechos humanos: El cambio de terminología se alinea con el movimiento global por los derechos de las personas con diversidad funcional. Reconoce su dignidad inherente y su derecho a la igualdad de oportunidades.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4. Impacto local y global: Como estado líder, el impulso del Estado de México puede inspirar a otros estados y países a seguir su ejemplo. Esto crearía un efecto dominó positivo a nivel nacional e internacional.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5. Oportunidad de liderazgo: Adoptar este cambio de terminología posicionaría al Estado de México como un pionero en la promoción de la inclusión y la igualdad. Esto reforzaría su reputación a nivel nacional e internacional.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Nuestro grandioso Estado de México tiene una oportunidad única de liderar el cambio de terminología de "discapacidad" a "superidad" a nivel nacional e internacional. Esto enviaría un poderoso mensaje de inclusión, empoderamiento y respeto por la dignidad de todas las personas, por las siguientes razones: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 Población (16.9 millones aproximadamente):</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Guatemala (17.2 millones)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Países Bajos (17.4 millones)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Ecuador (17.8 millones)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Zambia (16.5 millones)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 Extensión Territorial (22,351 km²):</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Israel (22,145 km²)</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Salvador (21,041 km²)</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Eslovenia (20,273 km²)</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Belice (22,970 km²)</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 PIB (aproximadamente 150 mil millones USD):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Hungría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Kuwait</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Ucrania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Nueva Zelanda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Características comparables específicas: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Densidad Poblacional: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Países Bajos: Similar densidad poblacional y alta urbanización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Bangladesh: Alta concentración poblacional en zonas metropolitanas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Estructura Económica: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República Checa: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Similar mezcla de industria y servicios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Importante sector manufacturero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Cercanía a grandes centros económicos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 Desafíos de Desarrollo:</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Israel: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Gestión de recursos hídricos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Alta tecnificación agrícola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Desarrollo de parques industriales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4. Gestión Metropolitana: Bélgica: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Manejo de áreas metropolitanas complejas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Coordinación entre diferentes niveles de gobierno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Sistemas de transporte integrados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5. Políticas Sociales: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Portugal: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Sistemas de protección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Programas de inclusión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Políticas de desarrollo regional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Factores Únicos del Estado de México: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Características Distintivas: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Mayor entidad poblacional de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Parte de la zona metropolitana más grande de Norteamérica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Alta diversidad económica y social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Desafíos Particulares: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Gestión metropolitana con la CDMX</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Disparidades regionales internas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Presión sobre servicios públicos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3. Oportunidades: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Ubicación estratégica</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Base industrial diversificada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Potencial de desarrollo tecnológico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DATOS DEMOGRÁFICOS Y TERRITORIALES: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Población y Territorio: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Estado de México: 16.9 millones (INEGI, Censo 2020)</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Extensión: 22,351 km² (INEGI, Marco Geoestadístico, 2020)</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COMPARACIONES INTERNACIONALES: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 Población: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Guatemala: 17.2 millones (Banco Mundial, 2022)</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Países Bajos: 17.4 millones (Eurostat, 2023)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Ecuador: 17.8 millones (CEPAL, 2023)</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 Territorio: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Israel: 22,145 km² (UN Statistical Division, 2023)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Salvador: 21,041 km² (Banco Mundial, 2022)</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Eslovenia: 20,273 km² (Eurostat, 2023)</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INDICADORES ECONÓMICOS: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PIB Estatal y Comparaciones: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Estado de México: 150 mil millones USD aproximadamente (INEGI, Sistema de Cuentas Nacionales, 2023)</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Países comparables: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Hungría: 157 mil millones USD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Kuwait: 152 mil millones USD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(Fuente: FMI, World Economic Outlook, 2023)</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No es casualidad que estemos aquí, en este recinto legislativo, cuna de tantas transformaciones que han dado forma a nuestro querido Estado de México. Estamos ante</w:t>
      </w:r>
      <w:r w:rsidRPr="00E61D0B">
        <w:rPr>
          <w:rFonts w:ascii="Times New Roman" w:eastAsia="Times New Roman" w:hAnsi="Times New Roman" w:cs="Times New Roman"/>
          <w:sz w:val="24"/>
          <w:szCs w:val="24"/>
        </w:rPr>
        <w:t xml:space="preserve"> </w:t>
      </w:r>
      <w:r w:rsidRPr="00E61D0B">
        <w:rPr>
          <w:rFonts w:ascii="Times New Roman" w:eastAsia="Arial" w:hAnsi="Times New Roman" w:cs="Times New Roman"/>
          <w:sz w:val="24"/>
          <w:szCs w:val="24"/>
        </w:rPr>
        <w:t>una oportunidad única de demostrar que la verdadera grandeza de una sociedad se mide por la forma en que trata a quienes más apoyo necesitan.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Esta iniciativa que hoy pongo a su consideración no es solo un cambio de términos; es una revolución de consciencias. Es la materialización de años de lucha por el reconocimiento, la dignidad y la justicia social que nuestro líder moral, el Presidente Andrés Manuel López Obrador, ha abanderado incansablemente durante su histórica transformación de México.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Nuestra Gobernadora, la Maestra Delfina Gómez Álvarez, desde el primer día de su mandato, ha demostrado que el Estado de México puede y debe ser ejemplo nacional de inclusión y justicia social. Su visión, forjada en las aulas, nos recuerda que cada ser humano tiene un potencial extraordinario que merece ser reconocido y desarrollado.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Y qué mejor momento que este, cuando nuestra nación está en manos de una extraordinaria mujer, la Doctora Claudia Sheinbaum Pardo, una mujer que ha demostrado que la ciencia y la sensibilidad social no solo pueden coexistir, sino que son fundamentales para construir un México más justo y próspero para todas, todos y todes.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Compañeras y compañeros: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Las grandes transformaciones de la historia no conocen de colores partidistas. La dignidad humana no tiene filiación política. La justicia social no distingue entre ideologías cuando se trata de reconocer la grandeza inherente en cada ser humano.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 eso, hoy hago un llamado especial a mis compañeras y compañeros de todas las fracciones parlamentarias. Este no es un proyecto de un partido; es un proyecto de humanidad. No es una iniciativa de una legislatura; es un legado para las generaciones futuras y más allá de nuestras fronteras.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A todos los partidos representados en esta legislatura: la historia nos convoca a ser más grandes que nuestras diferencias.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Las personas con superidad en el Estado de México no nos preguntan de qué partido somos; nos preguntan si tenemos el valor de reconocer su grandeza, su potencial, su dignidad inherente. No nos piden que les demos algo; nos piden que reconozcamos lo que ya tienen: una capacidad extraordinaria de superación que merece ser nombrada con la dignidad que corresponde.</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cambio que propongo hoy no es solo semántico; es paradigmático. No es solo administrativo; es revolucionario. No es solo legal; es profundamente humano.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Imaginen por un momento el mensaje que enviaremos a México y al mundo cuando el Estado de México, la entidad más poblada de nuestro país, declare que ya no ve "discapacidad" sino "superidad". Cuando reconozcamos oficialmente que estos mexicanos y mexicanas extraordinarias no están definidos por sus limitaciones, sino por su capacidad de superación.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 momento de no solo reconocer a quienes, por su gran talento, tesón, fuerza y esmero han salido adelante, ejemplos como: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PERSONAS CON DISCAPACIDAD DESTACADAS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REFERENTES DE SUPERACIÓN Y ÉXITO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 FIGURAS HISTÓRICAS MUNDIALES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Ciencia y Academia</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Stephen Hawking (1942-2018)</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Físico teórico y cosmólogo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Esclerosis lateral amiotrófica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Contribuciones revolucionarias a la física cuántica</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Autor de "Breve historia del tiempo"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Premio Albert Einstein (1979) y Medalla Copley (2006)</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Temple Grandin (1947-presente)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Doctora en Ciencia Animal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Autismo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Revolucionó las prácticas de manejo del ganado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Time 100: Personas más influyentes del mundo (2010)</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Miembro del Salón de la Fama de Ganaderos Estadounidenses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Arte y Cultura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Frida Kahlo (1907-1954)</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Artista mexicana internacional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Polio y múltiples condiciones físicas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Sus obras se exhiben en los principales museos del mundo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Récord de venta de arte latinoamericano ($34.9 millones)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Ludwig van Beethoven (1770-1827)</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Compositor alemán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Sordera progresiva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Compuso sus obras más importantes después de perder la audición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Novena Sinfonía fue creada siendo completamente sordo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 Política y Liderazgo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Franklin D. Roosevelt (1882-1945)</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Presidente de Estados Unidos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Polio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Lideró EE.UU. durante la Gran Depresión y la Segunda Guerra Mundial</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Único presidente electo cuatro veces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Helen Keller (1880-1968) Escritora, oradora y activista política Sordoceguera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Primera persona sordociega en obtener un título universitario Cofundadora de la Unión Estadounidense de Libertades Civiles Gilberto Rincón Gallardo (1939-2008)</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 FIGURAS DESTACADAS EN MÉXICO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Arte y Cultura</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Gabriela Raquel (1994-presente)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Bailarina profesional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Síndrome de Down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Primera bailarina con síndrome de Down en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Fundadora de "Danza Sin Límites"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Eros Recio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Artista y activista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Síndrome de Down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Embajador de buena voluntad de la ONU</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Creador del concepto "Superidad"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Deporte</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Amalia Pérez</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Powerlifting</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6 medallas de oro paralímpicas Récord mundial en su categoría</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Premio Nacional del Deporte</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Eduardo Ávila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Judoca paralímpico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4 medallas paralímpicas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Medalla de oro en Londres 2012 y Río 2016</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Premio Estatal del Deporte</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III. ESTADO DE MÉXICO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Deporte</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María de los Ángeles Ortiz</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Lanzamiento de bala paralímpico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Medalla de oro en Londres 2012</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Originaria de Ecatepec</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Récord mundial en su categoría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Luis Alberto Pérez</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Nadador paralímpico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Medallas en Campeonatos Mundiales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Originario de Naucalpan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Récord nacional en 100m estilo libre</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Educación y Cultura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Roberto Sánchez</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Profesor universitario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Discapacidad visual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Doctor en Derecho por la UAEM</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Activista por los derechos de personas con discapacidad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IV. JUEGOS PARALÍMPICOS PARÍS 2024 (Delegación Mexicana)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Medallistas Destacados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Medallas de Oro: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[Nota: Los Juegos Paralímpicos de París 2024 aún no se han celebrado al momento de elaborar este documento. Se realizarán del 28 de agosto al 8 de septiembre de 2024]</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Deportistas Clasificados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Delegación Mexicana: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60 atletas clasificados hasta el momento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Participación en 12 disciplinas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Expectativa de superar las 22 medallas de Tokio 2020</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Representantes del Estado de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8 atletas clasificados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Participación en natación, atletismo y powerlifting</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Altas expectativas de medallas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V. LOGROS Y RECONOCIMIENTOS COLECTIVOS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Avances en Inclusión</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Educación Superior:</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Incremento del 45% en matriculación universitaria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Programas especializados en universidades públicas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Desarrollo de tecnologías adaptativas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Empleo: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Aumento del 38% en contrataciones formales</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Programas de emprendimiento inclusivo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Políticas de inclusión laboral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 Innovación y Desarrollo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1. Tecnología: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Desarrollo de aplicaciones adaptativas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Sistemas de comunicación aumentativa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Dispositivos de asistencia avanzados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2. Arte y Cultura: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Festivales inclusivos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Galerías especializadas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Programas culturales adaptados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Este es nuestro momento. Esta es nuestra oportunidad de hacer historia. De demostrar que la Cuarta Transformación no es solo un proyecto político, sino una revolución de las consciencias. Una revolución que reconoce la dignidad inherente de cada ser humano.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Como dijo nuestro Presidente López Obrador: "Por el bien de todos, primero los pobres". Y hoy agregamos: por el bien de todos, reconozcamos la grandeza de quienes nos demuestran día a día que la verdadera discapacidad está en no reconocer la capacidad extraordinaria de superación del ser humano.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Compañeras y compañeros legisladores: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historia nos observa. Las generaciones futuras nos juzgarán. Y más importante aún, miles de mexiquenses esperan de nosotros este acto de justicia social y reconocimiento a su dignidad.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Hagamos historia juntos. Dejemos un legado de dignidad y justicia. Demostremos que, en el Estado de México, la cuna de la transformación social de nuestro país, sabemos reconocer la grandeza donde otros solo han visto limitaciones.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momento es ahora; La historia nos convoca; La justicia nos espera; y, La dignidad nos llama.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¡Que el Estado de México sea el primer estado en reconocer la superidad como un acto de justicia social y dignidad humana, es momento de ser ejemplo por buenas prácticas y políticas con altura de miras como solo los grandes estadistas lo hacen!</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Bibliografía y Referencias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"Desarrollo Económico y Metropolitano del Estado de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"Estudios Territoriales: Zona Metropolitana del Valle de México" París, Francia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"Historia del Estado de México" El Colegio Mexiquense Zinacantepec,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"Panorama Social de América Latina" Naciones Unidas Santiago de Chile "World Development Indicators Database" Washington, D.C.</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(Consultado: 2024)</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Banco Mundial (2023)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Banco Mundial (2023).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Costos Económicos de la Exclusión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Banco Mundial (2023). Disability Inclusion Overview</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Barton, L. (1998). Discapacidad y Sociedad.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Berger, P. y Luckmann, T. (1966). La construcción social de la realidad.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BID (2023). Análisis de Retorno de Inversión en Inclusión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Biografías y Vidas (2023). Colección de biografías de personas destacadas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Bobbio, N. (2009). El tiempo de los derechos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Boltvinik, J. (2023). Pobreza y Exclusión en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Carbonell, M. (2022). Los derechos fundamentales en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Castells, M. (2023). La era de la información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Centro de Estudios Territoriales Aplicados (CETA-UNAM)</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CEPAL (2023)</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CEPAL (2023). Panorama Social de América Latina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CIEPS (Consejo de Investigación y Evaluación de la Política Social) COESPO (2023). "Indicadores Sociodemográficos del Estado de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Colegio Mexiquense (2023). Estudios de Impacto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Collins, J. (2023). Gestión social responsable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Comité de Planeación para el Desarrollo del Estado de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Comité Paralímpico Internacional (2024). Registros y estadísticas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Comité Paralímpico Mexicano (2024). Delegación mexicana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CONADE (2024). Deportistas destacados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CONAPRED (2023). Encuesta Nacional sobre Discriminación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CONEVAL (2023). Medición de la Pobreza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CONEVAL (2023). Medición Multidimensional de la Pobreza en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Consejo Estatal de Población Toluca,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COPLADEM (2023). "Plan de Desarrollo del Estado de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DIFEM (2023). Informe Anual de Actividades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Editorial: Instituto Nacional de Estadística y Geografía México, D.F.</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Etxeberría, X. (2022). Ética de la Inclusión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Ferrer Mac-Gregor, E. (2023). Interpretación conforme y control difuso de convencionalidad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Fix-Zamudio, H. (2021). Los Derechos Humanos y su Protección Jurídica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García Castro, René (2021)</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Giddens, A. (2023). Sociología de la inclusión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Gobierno del Estado de México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González Pérez, L. (2023). Derecho Constitucional Mexiquense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González-Pier, E. (2023). Políticas Públicas para la Inclusión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Habermas, J. (1981). Teoría de la acción comunicativa.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Hall, S. (2021). Cultura e Identidad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Honneth, A. (1997). La lucha por el reconocimiento.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IGECEM (2023). Estadísticas Básicas Municipales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IGECEM (Instituto de Información e Investigación Geográfica, Estadística y Catastral del Estado de México) El Colegio Mexiquense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INEGI (2020). "Censo de Población y Vivienda 2020"</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INEGI (2023). Censo de Población y Vivienda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Instituto Mexiquense de Cultura (2023). Registro de artistas destacados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Instituto Nacional de Psiquiatría (2023). Estudios sobre Salud Mental e Inclusión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Instituto Nacional de Salud Pública (2023). Diagnóstico de Salud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McCarthy, T. (2022). Teoría de la acción comunicativa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Nussbaum, M. (2007). Las fronteras de la justicia.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Nussbaum, M. (2019). Las fronteras de la justicia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OCDE (2023)</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OIT (2023). Trabajo Decente e Inclusión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Oliver, M. (1996). Understanding Disability: From Theory to Practice.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Organización Mundial de la Salud (2022). Informe Mundial sobre Discapacidad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Palacios, A. (2008). El modelo social de discapacidad: orígenes, caracterización y plasmación en la Convención Internacional sobre los Derechos de las Personas con Discapacidad.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Portal del Gobierno del Estado de México </w:t>
      </w:r>
      <w:hyperlink r:id="rId61">
        <w:r w:rsidRPr="00E61D0B">
          <w:rPr>
            <w:rFonts w:ascii="Times New Roman" w:eastAsia="Arial" w:hAnsi="Times New Roman" w:cs="Times New Roman"/>
            <w:sz w:val="24"/>
            <w:szCs w:val="24"/>
            <w:u w:val="single" w:color="000000"/>
          </w:rPr>
          <w:t>www.edomex.gob.mx</w:t>
        </w:r>
      </w:hyperlink>
      <w:r w:rsidRPr="00E61D0B">
        <w:rPr>
          <w:rFonts w:ascii="Times New Roman" w:eastAsia="Arial" w:hAnsi="Times New Roman" w:cs="Times New Roman"/>
          <w:sz w:val="24"/>
          <w:szCs w:val="24"/>
        </w:rPr>
        <w:t xml:space="preserve"> (Consultado: 2024)</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Porter, M. (2023). Creando Valor Compartido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Porter, M. y Kramer, M. (2023). Creando Valor Compartido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Quinn, G. y Degener, T. (2020). Derechos Humanos y Discapacidad</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Sachs, J. (2021). La Era del Desarrollo Sostenible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Sachs, J. (2023). La era del desarrollo sostenible</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Sánchez Almanza, Adolfo (2022)</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Sen, A. (2009). La idea de la justicia.</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Sen, A. (2021). Desarrollo y Capacidades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SEP (2023). Estadísticas Educativas</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Sistema Estatal de Información del Estado de Méxi</w:t>
      </w:r>
      <w:hyperlink r:id="rId62">
        <w:r w:rsidRPr="00E61D0B">
          <w:rPr>
            <w:rFonts w:ascii="Times New Roman" w:eastAsia="Arial" w:hAnsi="Times New Roman" w:cs="Times New Roman"/>
            <w:sz w:val="24"/>
            <w:szCs w:val="24"/>
          </w:rPr>
          <w:t>co http://igecem.edomex.gob.mx</w:t>
        </w:r>
      </w:hyperlink>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Torres, C. (2023). La pedagogía de la liberación</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UAEMex (2023). Estudios de Política Social</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UNAM (2023). Estudios sobre Psicología Social y Discapacidad</w:t>
      </w: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UNAM, Instituto de Investigaciones Económicas México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UNESCO (2023). Personas destacadas en educación y cultura</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Vázquez, L. y Serrano, S. (2021). Los principios de universalidad, interdependencia, indivisibilidad y progresividad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Por lo anteriormente expuesto y debidamente fundado y motivado, someto a la consideración de esta H. LXIII Legislatura la siguiente iniciativa con proyecto de decreto por el que se modifica la Ley para la Inclusión de las personas con Discapacidad del Estado de México en los siguientes términos: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LEY PARA LA INCLUSIÓN DE LAS PERSONAS CON SUPERIDAD DEL ESTADO DE MÉXICO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ÚNICO. Se abroga la Ley la de denominación "LEY DE INCLUSIÓN DE LAS PERSONAS CON DISCAPACIDAD DEL ESTADO DE MÉXICO" y se expide la: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"LEY PARA LA INCLUSIÓN DE LAS PERSONAS CON SUPERIDAD DEL ESTADO DE MÉXICO” para quedar como sigue: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TÍTULO PRIMERO GENERALIDADES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I DISPOSICIONES GENERALES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Arial" w:hAnsi="Times New Roman" w:cs="Times New Roman"/>
          <w:b/>
          <w:sz w:val="24"/>
          <w:szCs w:val="24"/>
        </w:rPr>
        <w:t xml:space="preserve">Artículo 1. </w:t>
      </w:r>
      <w:r w:rsidRPr="00E61D0B">
        <w:rPr>
          <w:rFonts w:ascii="Times New Roman" w:eastAsia="Arial" w:hAnsi="Times New Roman" w:cs="Times New Roman"/>
          <w:sz w:val="24"/>
          <w:szCs w:val="24"/>
        </w:rPr>
        <w:t>Las disposiciones de la presente Ley son de orden público e interés social, de observancia general en el Estado de México, tiene por objeto respetar, promover, proteger y garantizar el pleno ejercicio de los derechos y libertades fundamentales de las personas con superidad, dentro de un marco de respeto, igualdad de oportunidades, dignidad, perspectiva de género, interculturalidad, interseccionalidad y transversalidad, para su plena inclusión, accesibilidad, participación autónoma, y desarrollo en todos los ámbitos de la vida.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 </w:t>
      </w:r>
      <w:r w:rsidRPr="00E61D0B">
        <w:rPr>
          <w:rFonts w:ascii="Times New Roman" w:eastAsia="Arial" w:hAnsi="Times New Roman" w:cs="Times New Roman"/>
          <w:sz w:val="24"/>
          <w:szCs w:val="24"/>
        </w:rPr>
        <w:t>La observancia de esta Ley corresponde a todas las autoridades que conforman el poder público, las Dependencias y Organismos Auxiliares de la Administración Pública Estatal, los Poderes Legislativo y Judicial, así como a los Organismos Constitucionalmente Autónomos, a los Ayuntamientos en el ámbito de su competencia, así como a las personas físicas o jurídico colectivas del sector social, privado y a todos los que presten servicios delegados y regulados por el Estado 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Los sujetos señalados en el párrafo anterior tendrán la obligación de integrar en sus normativas internas, reglamentos, lineamientos, manuales, procedimientos y/o criterios, las medidas necesarias para el cumplimento de la presente Ley.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3. </w:t>
      </w:r>
      <w:r w:rsidRPr="00E61D0B">
        <w:rPr>
          <w:rFonts w:ascii="Times New Roman" w:eastAsia="Arial" w:hAnsi="Times New Roman" w:cs="Times New Roman"/>
          <w:sz w:val="24"/>
          <w:szCs w:val="24"/>
        </w:rPr>
        <w:t>Para los efectos de esta Ley se entiende por:</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Accesibilidad: </w:t>
      </w:r>
      <w:r w:rsidRPr="00E61D0B">
        <w:rPr>
          <w:rFonts w:ascii="Times New Roman" w:eastAsia="Arial" w:hAnsi="Times New Roman" w:cs="Times New Roman"/>
          <w:sz w:val="24"/>
          <w:szCs w:val="24"/>
        </w:rPr>
        <w:t>Al derecho humano de las personas con superidad y otros sectores beneficiados a disfrutar en igualdad de condiciones del acceso al entorno físico y tecnológico, el transporte, la educación, el deporte, el trabajo, la información, la cultura, las comunicaciones, incluidos los sistemas y las tecnologías de la información y las comunicaciones de fácil acceso, así como a los procesos, bienes, productos, servicios e instalaciones exteriores e interiores abiertos al público o de uso público, situadas tanto en zonas urbanas como rurales, con la finalidad de participar en todos los ámbitos de la vida y la sociedad para vivir de manera autónoma e independiente, tomando en cuenta el respeto, la dignidad y diversidad del ser humano;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Acciones Afirmativas: </w:t>
      </w:r>
      <w:r w:rsidRPr="00E61D0B">
        <w:rPr>
          <w:rFonts w:ascii="Times New Roman" w:eastAsia="Arial" w:hAnsi="Times New Roman" w:cs="Times New Roman"/>
          <w:sz w:val="24"/>
          <w:szCs w:val="24"/>
        </w:rPr>
        <w:t xml:space="preserve">A las medidas especiales, específicas y de carácter temporal, a favor de las personas con superidad, cuyo objetivo es compensar y corregir situaciones patentes de </w:t>
      </w:r>
      <w:r w:rsidRPr="00E61D0B">
        <w:rPr>
          <w:rFonts w:ascii="Times New Roman" w:eastAsia="Arial" w:hAnsi="Times New Roman" w:cs="Times New Roman"/>
          <w:sz w:val="24"/>
          <w:szCs w:val="24"/>
        </w:rPr>
        <w:lastRenderedPageBreak/>
        <w:t>desigualdad en el disfrute o ejercicio de derechos y libertades, aplicables mientras subsistan dichas situaciones;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Ajustes razonables: </w:t>
      </w:r>
      <w:r w:rsidRPr="00E61D0B">
        <w:rPr>
          <w:rFonts w:ascii="Times New Roman" w:eastAsia="Arial" w:hAnsi="Times New Roman" w:cs="Times New Roman"/>
          <w:sz w:val="24"/>
          <w:szCs w:val="24"/>
        </w:rPr>
        <w:t>A las modificaciones y adaptaciones necesarias y adecuadas que no impongan una carga desproporcionada o indebida, cuando se requieran en un caso particular, para garantizar a las personas con superidad el goce o ejercicio, en igualdad de condiciones con las demás, de todos los derechos humanos y libertades fundamentales;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Animales de asistencia: </w:t>
      </w:r>
      <w:r w:rsidRPr="00E61D0B">
        <w:rPr>
          <w:rFonts w:ascii="Times New Roman" w:eastAsia="Arial" w:hAnsi="Times New Roman" w:cs="Times New Roman"/>
          <w:sz w:val="24"/>
          <w:szCs w:val="24"/>
        </w:rPr>
        <w:t>A los animales de servicio, que han sido certificados para el acompañamiento, conducción y auxilio de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Animales terapéuticos: </w:t>
      </w:r>
      <w:r w:rsidRPr="00E61D0B">
        <w:rPr>
          <w:rFonts w:ascii="Times New Roman" w:eastAsia="Arial" w:hAnsi="Times New Roman" w:cs="Times New Roman"/>
          <w:sz w:val="24"/>
          <w:szCs w:val="24"/>
        </w:rPr>
        <w:t>A los animales que fungen como apoyo dentro de un proceso terapéutico a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Asistencia humana: </w:t>
      </w:r>
      <w:r w:rsidRPr="00E61D0B">
        <w:rPr>
          <w:rFonts w:ascii="Times New Roman" w:eastAsia="Arial" w:hAnsi="Times New Roman" w:cs="Times New Roman"/>
          <w:sz w:val="24"/>
          <w:szCs w:val="24"/>
        </w:rPr>
        <w:t>Al apoyo que realizan las personas guías, lectores, intérpretes e intermediarios, para facilitar la inclusión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Autonomía personal: </w:t>
      </w:r>
      <w:r w:rsidRPr="00E61D0B">
        <w:rPr>
          <w:rFonts w:ascii="Times New Roman" w:eastAsia="Arial" w:hAnsi="Times New Roman" w:cs="Times New Roman"/>
          <w:sz w:val="24"/>
          <w:szCs w:val="24"/>
        </w:rPr>
        <w:t>A la capacidad que tiene una persona para elegir, decidir y responsabilizarse sobre su vida, ejercer sus derechos, realizar sus actividades esenciales de la vida diaria y su participación en el entorno social;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Ayudas técnicas: </w:t>
      </w:r>
      <w:r w:rsidRPr="00E61D0B">
        <w:rPr>
          <w:rFonts w:ascii="Times New Roman" w:eastAsia="Arial" w:hAnsi="Times New Roman" w:cs="Times New Roman"/>
          <w:sz w:val="24"/>
          <w:szCs w:val="24"/>
        </w:rPr>
        <w:t>A los productos, instrumentos, equipos o sistemas utilizados por una persona con superidad, fabricados con el objetivo de prevenir, habilitar, rehabilitar, o compensar, disminuir o neutralizar, una o más limitaciones funcionales, motrices, sensoriales o intelectuales de las personas con superidad; también conocidos como dispositivos de apoyo;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CEAVEM: </w:t>
      </w:r>
      <w:r w:rsidRPr="00E61D0B">
        <w:rPr>
          <w:rFonts w:ascii="Times New Roman" w:eastAsia="Arial" w:hAnsi="Times New Roman" w:cs="Times New Roman"/>
          <w:sz w:val="24"/>
          <w:szCs w:val="24"/>
        </w:rPr>
        <w:t>A la Comisión Ejecutiva de Atención a Víctimas del Estado de México;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CIF: </w:t>
      </w:r>
      <w:r w:rsidRPr="00E61D0B">
        <w:rPr>
          <w:rFonts w:ascii="Times New Roman" w:eastAsia="Arial" w:hAnsi="Times New Roman" w:cs="Times New Roman"/>
          <w:sz w:val="24"/>
          <w:szCs w:val="24"/>
        </w:rPr>
        <w:t>A la Clasificación Internacional del Funcionamiento de la Superidad y de la Salud;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CIF-IA: </w:t>
      </w:r>
      <w:r w:rsidRPr="00E61D0B">
        <w:rPr>
          <w:rFonts w:ascii="Times New Roman" w:eastAsia="Arial" w:hAnsi="Times New Roman" w:cs="Times New Roman"/>
          <w:sz w:val="24"/>
          <w:szCs w:val="24"/>
        </w:rPr>
        <w:t>A la Clasificación Internacional del Funcionamiento de la Superidad y la Salud: para la Infancia y la Adolescencia;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CODHEM: </w:t>
      </w:r>
      <w:r w:rsidRPr="00E61D0B">
        <w:rPr>
          <w:rFonts w:ascii="Times New Roman" w:eastAsia="Arial" w:hAnsi="Times New Roman" w:cs="Times New Roman"/>
          <w:sz w:val="24"/>
          <w:szCs w:val="24"/>
        </w:rPr>
        <w:t>A la Comisión de Derechos Humanos del Estado de México;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Consulta: </w:t>
      </w:r>
      <w:r w:rsidRPr="00E61D0B">
        <w:rPr>
          <w:rFonts w:ascii="Times New Roman" w:eastAsia="Arial" w:hAnsi="Times New Roman" w:cs="Times New Roman"/>
          <w:sz w:val="24"/>
          <w:szCs w:val="24"/>
        </w:rPr>
        <w:t>Al mecanismo de participación directa, que tiene como finalidad promover la participación de las personas con superidad en los procesos de decisión sobre sus derechos;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Convención: </w:t>
      </w:r>
      <w:r w:rsidRPr="00E61D0B">
        <w:rPr>
          <w:rFonts w:ascii="Times New Roman" w:eastAsia="Arial" w:hAnsi="Times New Roman" w:cs="Times New Roman"/>
          <w:sz w:val="24"/>
          <w:szCs w:val="24"/>
        </w:rPr>
        <w:t>A la Convención sobre los Derechos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Comunicación: </w:t>
      </w:r>
      <w:r w:rsidRPr="00E61D0B">
        <w:rPr>
          <w:rFonts w:ascii="Times New Roman" w:eastAsia="Arial" w:hAnsi="Times New Roman" w:cs="Times New Roman"/>
          <w:sz w:val="24"/>
          <w:szCs w:val="24"/>
        </w:rPr>
        <w:t>Al lenguaje escrito y oral, la Lengua de Señas Mexicana, la visualización de textos, el Sistema Braille, la lectura fácil, la comunicación táctil, los macrotipos, los dispositivos multimedia escritos o auditivos de fácil acceso, el lenguaje sencillo, los medios de voz digitalizada, los sistemas alternativos y aumentativos de comunicación, los sistemas pictográficos, incluida la tecnología de la información y las comunicaciones de fácil acceso;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Consejo: </w:t>
      </w:r>
      <w:r w:rsidRPr="00E61D0B">
        <w:rPr>
          <w:rFonts w:ascii="Times New Roman" w:eastAsia="Arial" w:hAnsi="Times New Roman" w:cs="Times New Roman"/>
          <w:sz w:val="24"/>
          <w:szCs w:val="24"/>
        </w:rPr>
        <w:t>Al Consejo Consultivo del Instituto Mexiquense para la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lastRenderedPageBreak/>
        <w:t>XVII.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CURED: </w:t>
      </w:r>
      <w:r w:rsidRPr="00E61D0B">
        <w:rPr>
          <w:rFonts w:ascii="Times New Roman" w:eastAsia="Arial" w:hAnsi="Times New Roman" w:cs="Times New Roman"/>
          <w:sz w:val="24"/>
          <w:szCs w:val="24"/>
        </w:rPr>
        <w:t>A la Clave Única de Registro de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XVIII.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DIFEM: </w:t>
      </w:r>
      <w:r w:rsidRPr="00E61D0B">
        <w:rPr>
          <w:rFonts w:ascii="Times New Roman" w:eastAsia="Arial" w:hAnsi="Times New Roman" w:cs="Times New Roman"/>
          <w:sz w:val="24"/>
          <w:szCs w:val="24"/>
        </w:rPr>
        <w:t>Al Sistema para el Desarrollo Integral de la Familia del Estado de México;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Discriminación por motivos de superidad: </w:t>
      </w:r>
      <w:r w:rsidRPr="00E61D0B">
        <w:rPr>
          <w:rFonts w:ascii="Times New Roman" w:eastAsia="Arial" w:hAnsi="Times New Roman" w:cs="Times New Roman"/>
          <w:sz w:val="24"/>
          <w:szCs w:val="24"/>
        </w:rPr>
        <w:t>A cualquier distinción, exclusión o restricción por motivos de superidad que tenga el propósito o el efecto de obstaculizar, menoscabar o dejar sin efecto el reconocimiento, goce o ejercicio, en igualdad de condiciones, de todos los derechos humanos y libertades fundamentales en cualquiera de los ámbitos de desarrollo;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Diseño universal: </w:t>
      </w:r>
      <w:r w:rsidRPr="00E61D0B">
        <w:rPr>
          <w:rFonts w:ascii="Times New Roman" w:eastAsia="Arial" w:hAnsi="Times New Roman" w:cs="Times New Roman"/>
          <w:sz w:val="24"/>
          <w:szCs w:val="24"/>
        </w:rPr>
        <w:t>Al diseño de productos, entornos, programas, servicios y tecnología que puedan utilizar todas las personas, en la mayor medida posible, sin necesidad de adaptación, ni diseño especializado. El diseño universal no excluirá las ayudas técnicas para grupos particulares de personas con superidad cuando se necesiten;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Bookman Old Style" w:hAnsi="Times New Roman" w:cs="Times New Roman"/>
          <w:sz w:val="24"/>
          <w:szCs w:val="24"/>
        </w:rPr>
        <w:t>XXI.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Educación inclusiva: </w:t>
      </w:r>
      <w:r w:rsidRPr="00E61D0B">
        <w:rPr>
          <w:rFonts w:ascii="Times New Roman" w:eastAsia="Arial" w:hAnsi="Times New Roman" w:cs="Times New Roman"/>
          <w:sz w:val="24"/>
          <w:szCs w:val="24"/>
        </w:rPr>
        <w:t>Al conjunto de acciones que tienen como propósito identificar, prevenir y eliminar todas las formas de discriminación y exclusión que limitan o se convierten en barreras del aprendizaje y la participación plena y efectiva de las personas con superidad. Atenderá las capacidades, circunstancias, necesidades, estilos y ritmos de aprendizaje de los educandos; evitando la discriminación institucional. Las autoridades educativas, en el ámbito de su competencia, adoptarán medidas en favor de la accesibilidad y los ajustes razonables, promoviendo los recursos técnicos-pedagógicos y materiales necesarios para los servicios educativos;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Estimulación temprana: </w:t>
      </w:r>
      <w:r w:rsidRPr="00E61D0B">
        <w:rPr>
          <w:rFonts w:ascii="Times New Roman" w:eastAsia="Arial" w:hAnsi="Times New Roman" w:cs="Times New Roman"/>
          <w:sz w:val="24"/>
          <w:szCs w:val="24"/>
        </w:rPr>
        <w:t>A la atención brindada a las niñas y niños de cero a seis años a través de medios, técnicas y actividades con el objeto de potenciar y desarrollar al máximo sus capacidades cognitivas, físicas, sensoriales, afectivas y psicológicas, mediante programas sistemáticos y secuenciados que abarquen todas las áreas del desarrollo humano;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FGJEM: </w:t>
      </w:r>
      <w:r w:rsidRPr="00E61D0B">
        <w:rPr>
          <w:rFonts w:ascii="Times New Roman" w:eastAsia="Arial" w:hAnsi="Times New Roman" w:cs="Times New Roman"/>
          <w:sz w:val="24"/>
          <w:szCs w:val="24"/>
        </w:rPr>
        <w:t>A la Fiscalía General de Justicia del Estado de México;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IDPEM: </w:t>
      </w:r>
      <w:r w:rsidRPr="00E61D0B">
        <w:rPr>
          <w:rFonts w:ascii="Times New Roman" w:eastAsia="Arial" w:hAnsi="Times New Roman" w:cs="Times New Roman"/>
          <w:sz w:val="24"/>
          <w:szCs w:val="24"/>
        </w:rPr>
        <w:t>Al Instituto de la Defensoría Pública del Estado de México;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Igualdad de oportunidades: </w:t>
      </w:r>
      <w:r w:rsidRPr="00E61D0B">
        <w:rPr>
          <w:rFonts w:ascii="Times New Roman" w:eastAsia="Arial" w:hAnsi="Times New Roman" w:cs="Times New Roman"/>
          <w:sz w:val="24"/>
          <w:szCs w:val="24"/>
        </w:rPr>
        <w:t>Al proceso de adecuaciones, ajustes, mejoras o adopción de Acciones Afirmativas necesarias en el entorno jurídico, social, cultural y de bienes y servicios, que faciliten a las personas con superidad su inclusión, en igualdad de oportunidades con el resto de la población;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Instituto: </w:t>
      </w:r>
      <w:r w:rsidRPr="00E61D0B">
        <w:rPr>
          <w:rFonts w:ascii="Times New Roman" w:eastAsia="Arial" w:hAnsi="Times New Roman" w:cs="Times New Roman"/>
          <w:sz w:val="24"/>
          <w:szCs w:val="24"/>
        </w:rPr>
        <w:t>Al Instituto Mexiquense para la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XXVII.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Lectura fácil: </w:t>
      </w:r>
      <w:r w:rsidRPr="00E61D0B">
        <w:rPr>
          <w:rFonts w:ascii="Times New Roman" w:eastAsia="Arial" w:hAnsi="Times New Roman" w:cs="Times New Roman"/>
          <w:sz w:val="24"/>
          <w:szCs w:val="24"/>
        </w:rPr>
        <w:t>A los contenidos que previamente han sido realizados, expresados o resumidos en lenguaje sencillo y claro para que puedan ser entendidos por las personas con superidad, también denominada lectura adaptada;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Bookman Old Style" w:hAnsi="Times New Roman" w:cs="Times New Roman"/>
          <w:sz w:val="24"/>
          <w:szCs w:val="24"/>
        </w:rPr>
        <w:t>XXVIII.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Lengua de Señas Mexicana: </w:t>
      </w:r>
      <w:r w:rsidRPr="00E61D0B">
        <w:rPr>
          <w:rFonts w:ascii="Times New Roman" w:eastAsia="Arial" w:hAnsi="Times New Roman" w:cs="Times New Roman"/>
          <w:sz w:val="24"/>
          <w:szCs w:val="24"/>
        </w:rPr>
        <w:t>A la lengua que utilizan las personas con superidad auditiva en México, posee su propia sintaxis, gramática y léxico. Consiste en una serie de signos visuales y gestuales articulados con las manos y acompañados de expresiones faciales, mirada intencional y movimiento corporal, dotados de función lingüística;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Lenguaje: </w:t>
      </w:r>
      <w:r w:rsidRPr="00E61D0B">
        <w:rPr>
          <w:rFonts w:ascii="Times New Roman" w:eastAsia="Arial" w:hAnsi="Times New Roman" w:cs="Times New Roman"/>
          <w:sz w:val="24"/>
          <w:szCs w:val="24"/>
        </w:rPr>
        <w:t>A la expresión oral y escrita, así como al conjunto de señas, signos y otras formas de comunicación no verbal;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XXX.</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Ley: </w:t>
      </w:r>
      <w:r w:rsidRPr="00E61D0B">
        <w:rPr>
          <w:rFonts w:ascii="Times New Roman" w:eastAsia="Arial" w:hAnsi="Times New Roman" w:cs="Times New Roman"/>
          <w:sz w:val="24"/>
          <w:szCs w:val="24"/>
        </w:rPr>
        <w:t>A la Ley para la Inclusión de las Personas con Superidad en el Estado de México;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XXXI.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Ley General: </w:t>
      </w:r>
      <w:r w:rsidRPr="00E61D0B">
        <w:rPr>
          <w:rFonts w:ascii="Times New Roman" w:eastAsia="Arial" w:hAnsi="Times New Roman" w:cs="Times New Roman"/>
          <w:sz w:val="24"/>
          <w:szCs w:val="24"/>
        </w:rPr>
        <w:t>A la Ley General para la Inclusión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XXXII.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Logotipo de accesibilidad: </w:t>
      </w:r>
      <w:r w:rsidRPr="00E61D0B">
        <w:rPr>
          <w:rFonts w:ascii="Times New Roman" w:eastAsia="Arial" w:hAnsi="Times New Roman" w:cs="Times New Roman"/>
          <w:sz w:val="24"/>
          <w:szCs w:val="24"/>
        </w:rPr>
        <w:t>A la figura estilizada de una persona en silla de ruedas en color blanco con fondo azul (Pantone número 294), la figura debe orientarse hacia la derecha;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XXXIII.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Medidas de Nivelación: </w:t>
      </w:r>
      <w:r w:rsidRPr="00E61D0B">
        <w:rPr>
          <w:rFonts w:ascii="Times New Roman" w:eastAsia="Arial" w:hAnsi="Times New Roman" w:cs="Times New Roman"/>
          <w:sz w:val="24"/>
          <w:szCs w:val="24"/>
        </w:rPr>
        <w:t>A las medidas que buscan hacer efectivo el acceso de las personas con superidad a la igualdad real de oportunidades eliminando las barreras físicas, comunicacionales, normativas o de otro tipo, que obstaculizan el ejercicio de derechos y libertades;</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Organizaciones de personas con superidad: </w:t>
      </w:r>
      <w:r w:rsidRPr="00E61D0B">
        <w:rPr>
          <w:rFonts w:ascii="Times New Roman" w:eastAsia="Arial" w:hAnsi="Times New Roman" w:cs="Times New Roman"/>
          <w:sz w:val="24"/>
          <w:szCs w:val="24"/>
        </w:rPr>
        <w:t>A las organizaciones de personas con superidad que tienen el objetivo de actuar, expresar, promover, reivindicar y/o defender colectivamente los derechos de las personas con superidad. Son aquellas dirigidas, administradas o gobernadas por personas con superidad y la mayoría de sus integrantes son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XXXIV.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Organizaciones de la Sociedad Civil: </w:t>
      </w:r>
      <w:r w:rsidRPr="00E61D0B">
        <w:rPr>
          <w:rFonts w:ascii="Times New Roman" w:eastAsia="Arial" w:hAnsi="Times New Roman" w:cs="Times New Roman"/>
          <w:sz w:val="24"/>
          <w:szCs w:val="24"/>
        </w:rPr>
        <w:t>A las organizaciones de la Sociedad Civil que han sido constituidas legalmente para abordar cuestiones relativas a las personas con  superidad, sin estar  compuestas o dirigidas en  su totalidad  por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XXXV.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Persona con superidad: </w:t>
      </w:r>
      <w:r w:rsidRPr="00E61D0B">
        <w:rPr>
          <w:rFonts w:ascii="Times New Roman" w:eastAsia="Arial" w:hAnsi="Times New Roman" w:cs="Times New Roman"/>
          <w:sz w:val="24"/>
          <w:szCs w:val="24"/>
        </w:rPr>
        <w:t>A toda persona que, por razón congénita o adquirida, presenta una o más deficiencias que afectan a una estructura corporal o función orgánica, las limitaciones de la actividad para ejecutar acciones o tareas y las restricciones de participación en situaciones vitales de una persona, de acuerdo con su sexo y edad, ya sea permanente o temporal, que restringen la inclusión plena y efectiva en la sociedad;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XXXVI.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Perspectiva de género: </w:t>
      </w:r>
      <w:r w:rsidRPr="00E61D0B">
        <w:rPr>
          <w:rFonts w:ascii="Times New Roman" w:eastAsia="Arial" w:hAnsi="Times New Roman" w:cs="Times New Roman"/>
          <w:sz w:val="24"/>
          <w:szCs w:val="24"/>
        </w:rPr>
        <w:t>A la visión científica, analítica y política sobre las mujeres y los hombres;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XXXVII.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Políticas públicas: </w:t>
      </w:r>
      <w:r w:rsidRPr="00E61D0B">
        <w:rPr>
          <w:rFonts w:ascii="Times New Roman" w:eastAsia="Arial" w:hAnsi="Times New Roman" w:cs="Times New Roman"/>
          <w:sz w:val="24"/>
          <w:szCs w:val="24"/>
        </w:rPr>
        <w:t>A los planes, programas o acciones que la autoridad desarrolle para asegurar los derechos establecidos en la presente Ley;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XXXVIII.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Prevención: </w:t>
      </w:r>
      <w:r w:rsidRPr="00E61D0B">
        <w:rPr>
          <w:rFonts w:ascii="Times New Roman" w:eastAsia="Arial" w:hAnsi="Times New Roman" w:cs="Times New Roman"/>
          <w:sz w:val="24"/>
          <w:szCs w:val="24"/>
        </w:rPr>
        <w:t>A la adopción de medidas encaminadas a la atención de aspectos que pudieran derivar en condiciones de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XXXIX.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Programa: </w:t>
      </w:r>
      <w:r w:rsidRPr="00E61D0B">
        <w:rPr>
          <w:rFonts w:ascii="Times New Roman" w:eastAsia="Arial" w:hAnsi="Times New Roman" w:cs="Times New Roman"/>
          <w:sz w:val="24"/>
          <w:szCs w:val="24"/>
        </w:rPr>
        <w:t>Al Programa Estatal para la Inclusión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XL.</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Protección social: </w:t>
      </w:r>
      <w:r w:rsidRPr="00E61D0B">
        <w:rPr>
          <w:rFonts w:ascii="Times New Roman" w:eastAsia="Arial" w:hAnsi="Times New Roman" w:cs="Times New Roman"/>
          <w:sz w:val="24"/>
          <w:szCs w:val="24"/>
        </w:rPr>
        <w:t>Al conjunto de acciones tendientes a modificar y mejorar las circunstancias de carácter social que impiden el desarrollo integral de las personas, así como la protección física, mental y social de las personas en situación de vulnerabilidad, desventaja física y mental, hasta lograr su incorporación a una vida plena, autónoma y productiva;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XLI.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REDIS: </w:t>
      </w:r>
      <w:r w:rsidRPr="00E61D0B">
        <w:rPr>
          <w:rFonts w:ascii="Times New Roman" w:eastAsia="Arial" w:hAnsi="Times New Roman" w:cs="Times New Roman"/>
          <w:sz w:val="24"/>
          <w:szCs w:val="24"/>
        </w:rPr>
        <w:t>Al Registro Estatal de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XLII.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Rehabilitación: </w:t>
      </w:r>
      <w:r w:rsidRPr="00E61D0B">
        <w:rPr>
          <w:rFonts w:ascii="Times New Roman" w:eastAsia="Arial" w:hAnsi="Times New Roman" w:cs="Times New Roman"/>
          <w:sz w:val="24"/>
          <w:szCs w:val="24"/>
        </w:rPr>
        <w:t>Al conjunto de intervenciones encaminadas a optimizar el funcionamiento físico, constituido por elementos médico-terapéuticos, educativos y de gestión que busca alcanzar la autonomía e inclusión de las personas con superidad en todos los ámbitos de la vida;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XLIII.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Sistemas de apoyo en la toma de decisiones: </w:t>
      </w:r>
      <w:r w:rsidRPr="00E61D0B">
        <w:rPr>
          <w:rFonts w:ascii="Times New Roman" w:eastAsia="Arial" w:hAnsi="Times New Roman" w:cs="Times New Roman"/>
          <w:sz w:val="24"/>
          <w:szCs w:val="24"/>
        </w:rPr>
        <w:t>A las formas de asistir en los procedimientos a las personas con superidad para facilitar su comprensión, ejercicio y manifestación de voluntad, derechos y obligaciones;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XLIV.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Sistema Braille: </w:t>
      </w:r>
      <w:r w:rsidRPr="00E61D0B">
        <w:rPr>
          <w:rFonts w:ascii="Times New Roman" w:eastAsia="Arial" w:hAnsi="Times New Roman" w:cs="Times New Roman"/>
          <w:sz w:val="24"/>
          <w:szCs w:val="24"/>
        </w:rPr>
        <w:t>Al método para la comunicación representado mediante signos alfabéticos y numéricos en relieve, leídos en forma táctil;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XLV.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Sistemas de Comunicación Alternativos y Aumentativos: </w:t>
      </w:r>
      <w:r w:rsidRPr="00E61D0B">
        <w:rPr>
          <w:rFonts w:ascii="Times New Roman" w:eastAsia="Arial" w:hAnsi="Times New Roman" w:cs="Times New Roman"/>
          <w:sz w:val="24"/>
          <w:szCs w:val="24"/>
        </w:rPr>
        <w:t>A la serie de herramientas que permiten a una persona con superidad intelectual emplear una forma comunicativa. Se basa en elementos aumentativos y alternativos, signos manuales o gestos, tableros de comunicación con símbolos y dispositivos computarizados, proporcionando el desarrollo de las habilidades comunicativas de manera funcional, espontánea y generalizable;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XLVI.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Sistema Estatal: </w:t>
      </w:r>
      <w:r w:rsidRPr="00E61D0B">
        <w:rPr>
          <w:rFonts w:ascii="Times New Roman" w:eastAsia="Arial" w:hAnsi="Times New Roman" w:cs="Times New Roman"/>
          <w:sz w:val="24"/>
          <w:szCs w:val="24"/>
        </w:rPr>
        <w:t>Al Sistema Estatal para la Inclusión de las Personas con Superidad;</w:t>
      </w:r>
    </w:p>
    <w:p w:rsidR="00AE0AA0" w:rsidRPr="00E61D0B" w:rsidRDefault="00AE0AA0" w:rsidP="00E61D0B">
      <w:pPr>
        <w:spacing w:after="0" w:line="240" w:lineRule="auto"/>
        <w:jc w:val="both"/>
        <w:rPr>
          <w:rFonts w:ascii="Times New Roman" w:eastAsia="Bookman Old Style"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XLVII.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Sistema Pictográfico: </w:t>
      </w:r>
      <w:r w:rsidRPr="00E61D0B">
        <w:rPr>
          <w:rFonts w:ascii="Times New Roman" w:eastAsia="Arial" w:hAnsi="Times New Roman" w:cs="Times New Roman"/>
          <w:sz w:val="24"/>
          <w:szCs w:val="24"/>
        </w:rPr>
        <w:t>Al Sistema Pictográfico de Comunicación, compuesto por signos e iconos que representan de forma clara el o los conceptos que desean transmitir, está</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indicado para personas con un nivel de lenguaje expresivo simple, vocabulario limitado y que puede realizar frases con una estructura sencilla compuesta de sujeto, verbo y complemento;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XLVIII.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SMDIF: </w:t>
      </w:r>
      <w:r w:rsidRPr="00E61D0B">
        <w:rPr>
          <w:rFonts w:ascii="Times New Roman" w:eastAsia="Arial" w:hAnsi="Times New Roman" w:cs="Times New Roman"/>
          <w:sz w:val="24"/>
          <w:szCs w:val="24"/>
        </w:rPr>
        <w:t>A los Sistemas Municipales para el Desarrollo Integral de la Familia de la entidad;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XLIX.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Superidad.</w:t>
      </w:r>
      <w:r w:rsidRPr="00E61D0B">
        <w:rPr>
          <w:rFonts w:ascii="Times New Roman" w:eastAsia="Arial" w:hAnsi="Times New Roman" w:cs="Times New Roman"/>
          <w:sz w:val="24"/>
          <w:szCs w:val="24"/>
        </w:rPr>
        <w:t>- Capacidad y voluntad de superarse a sí mismo, conquistar tu propia importancia para estar mejor contigo mismo.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 las deficiencias que afectan a una estructura corporal, función orgánica o intelectual, las limitaciones de la actividad para ejecutar acciones o tareas y las restricciones de participación en situaciones vitales de una persona, de acuerdo con su sexo y edad, ya sea permanente o temporal, que restringen la inclusión plena y efectiva en la sociedad, en igualdad de condiciones con los demás;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L.</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Superidad auditiva: </w:t>
      </w:r>
      <w:r w:rsidRPr="00E61D0B">
        <w:rPr>
          <w:rFonts w:ascii="Times New Roman" w:eastAsia="Arial" w:hAnsi="Times New Roman" w:cs="Times New Roman"/>
          <w:sz w:val="24"/>
          <w:szCs w:val="24"/>
        </w:rPr>
        <w:t>A la pérdida auditiva superior a 25 decibeles, que genera hipoacusia, sordera o sordera profesional;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LI.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Superidad intelectual: </w:t>
      </w:r>
      <w:r w:rsidRPr="00E61D0B">
        <w:rPr>
          <w:rFonts w:ascii="Times New Roman" w:eastAsia="Arial" w:hAnsi="Times New Roman" w:cs="Times New Roman"/>
          <w:sz w:val="24"/>
          <w:szCs w:val="24"/>
        </w:rPr>
        <w:t>A las limitaciones del funcionamiento intelectual, que se muestran significativamente inferior al promedio y generan limitaciones en habilidades adaptativas;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LII.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Superidad motriz: </w:t>
      </w:r>
      <w:r w:rsidRPr="00E61D0B">
        <w:rPr>
          <w:rFonts w:ascii="Times New Roman" w:eastAsia="Arial" w:hAnsi="Times New Roman" w:cs="Times New Roman"/>
          <w:sz w:val="24"/>
          <w:szCs w:val="24"/>
        </w:rPr>
        <w:t>A la también llamada superidad motora, originada por factores congénitos, hereditarios, lesiones o adquirida en diferentes etapas de la vida, es la secuela o malformación que deriva de una afección en el sistema neuromuscular a nivel central o periférico, dando como resultado alteraciones en el control del movimiento y la postura de las personas;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lastRenderedPageBreak/>
        <w:t>LIII.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Superidad psicosocial: </w:t>
      </w:r>
      <w:r w:rsidRPr="00E61D0B">
        <w:rPr>
          <w:rFonts w:ascii="Times New Roman" w:eastAsia="Arial" w:hAnsi="Times New Roman" w:cs="Times New Roman"/>
          <w:sz w:val="24"/>
          <w:szCs w:val="24"/>
        </w:rPr>
        <w:t>A la limitación de las personas que presentan disfunciones temporales o permanentes de la mente para realizar una o más actividades cotidianas;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LIV.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Superidad visual: </w:t>
      </w:r>
      <w:r w:rsidRPr="00E61D0B">
        <w:rPr>
          <w:rFonts w:ascii="Times New Roman" w:eastAsia="Arial" w:hAnsi="Times New Roman" w:cs="Times New Roman"/>
          <w:sz w:val="24"/>
          <w:szCs w:val="24"/>
        </w:rPr>
        <w:t>A la afección ocular que afecta al sistema visual y a sus funciones relacionadas con la visión generando ceguera o baja visión. La ceguera abarca desde 0.05 de agudeza visual hasta la no percepción de la luz o una reducción del campo visual inferior a 10. La baja visión comprende una agudeza máxima inferior de 0.3 y mínima superior a</w:t>
      </w: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0.065;</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LV.</w:t>
      </w:r>
      <w:r w:rsidRPr="00E61D0B">
        <w:rPr>
          <w:rFonts w:ascii="Times New Roman" w:eastAsia="Bookman Old Style" w:hAnsi="Times New Roman" w:cs="Times New Roman"/>
          <w:sz w:val="24"/>
          <w:szCs w:val="24"/>
        </w:rPr>
        <w:tab/>
      </w:r>
      <w:r w:rsidRPr="00E61D0B">
        <w:rPr>
          <w:rFonts w:ascii="Times New Roman" w:eastAsia="Arial" w:hAnsi="Times New Roman" w:cs="Times New Roman"/>
          <w:b/>
          <w:sz w:val="24"/>
          <w:szCs w:val="24"/>
        </w:rPr>
        <w:t xml:space="preserve">Transversalidad: </w:t>
      </w:r>
      <w:r w:rsidRPr="00E61D0B">
        <w:rPr>
          <w:rFonts w:ascii="Times New Roman" w:eastAsia="Arial" w:hAnsi="Times New Roman" w:cs="Times New Roman"/>
          <w:sz w:val="24"/>
          <w:szCs w:val="24"/>
        </w:rPr>
        <w:t>A los criterios metodológicos aplicables para garantizar la inclusión de las personas con superidad en el marco de los contextos institucionales.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4. </w:t>
      </w:r>
      <w:r w:rsidRPr="00E61D0B">
        <w:rPr>
          <w:rFonts w:ascii="Times New Roman" w:eastAsia="Arial" w:hAnsi="Times New Roman" w:cs="Times New Roman"/>
          <w:sz w:val="24"/>
          <w:szCs w:val="24"/>
        </w:rPr>
        <w:t>Para los efectos de esta Ley, son principios rectores para la integración de políticas públicas, los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La equidad;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La justicia social;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El respeto de la dignidad;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La promoción de la autonomía personal;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La no discriminación;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La igualdad de oportunidades;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La accesibilidad;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rPr>
          <w:rFonts w:ascii="Times New Roman" w:eastAsia="Tahoma" w:hAnsi="Times New Roman" w:cs="Times New Roman"/>
          <w:sz w:val="24"/>
          <w:szCs w:val="24"/>
        </w:rPr>
      </w:pPr>
      <w:r w:rsidRPr="00E61D0B">
        <w:rPr>
          <w:rFonts w:ascii="Times New Roman" w:eastAsia="Arial" w:hAnsi="Times New Roman" w:cs="Times New Roman"/>
          <w:sz w:val="24"/>
          <w:szCs w:val="24"/>
        </w:rPr>
        <w:t>La participación e inclusión plenas y efectivas en la sociedad;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respeto por la diferencia y la aceptación como parte de la diversidad y la condición humana;</w:t>
      </w:r>
    </w:p>
    <w:p w:rsidR="00AE0AA0" w:rsidRPr="00E61D0B" w:rsidRDefault="00AE0AA0" w:rsidP="00E61D0B">
      <w:pPr>
        <w:spacing w:after="0" w:line="240" w:lineRule="auto"/>
        <w:rPr>
          <w:rFonts w:ascii="Times New Roman" w:eastAsia="Arial"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respeto a la evolución de las facultades de las niñas, niños, adolescentes y su derecho a preservar su identidad;</w:t>
      </w:r>
    </w:p>
    <w:p w:rsidR="00AE0AA0" w:rsidRPr="00E61D0B" w:rsidRDefault="00AE0AA0" w:rsidP="00E61D0B">
      <w:pPr>
        <w:spacing w:after="0" w:line="240" w:lineRule="auto"/>
        <w:rPr>
          <w:rFonts w:ascii="Times New Roman" w:eastAsia="Arial"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igualdad entre mujeres y hombres;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transversalidad;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interseccionalidad,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Los demás que resulten aplicables.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5. </w:t>
      </w:r>
      <w:r w:rsidRPr="00E61D0B">
        <w:rPr>
          <w:rFonts w:ascii="Times New Roman" w:eastAsia="Arial" w:hAnsi="Times New Roman" w:cs="Times New Roman"/>
          <w:sz w:val="24"/>
          <w:szCs w:val="24"/>
        </w:rPr>
        <w:t>Las personas con superidad gozarán de todos los derechos que establece el orden jurídico mexicano, en términos de lo previsto por la Constitución Política de los Estados Unidos Mexicanos, la Constitución Política del Estado Libre y Soberano de México y la Convención.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Las medidas contra la discriminación consisten en la prohibición de conductas que tengan como objetivo o consecuencia atentar contra la dignidad de una persona, crear un entorno intimidatorio, hostil, degradante u ofensivo, debido a una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Los sujetos de esta Ley, de conformidad con su ámbito de competencia, impulsarán de manera transversal, interseccional e interinstitucional el derecho a la igualdad de oportunidades de las personas con superidad, a través del establecimiento de medidas contra la discriminación, la promoción de la autonomía personal y Acciones Afirmativas que permitan la inclusión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CAPÍTULO II FACULTADES DE LA PERSONA TITULAR</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DEL PODER EJECUTIVO ESTATAL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Arial" w:hAnsi="Times New Roman" w:cs="Times New Roman"/>
          <w:b/>
          <w:sz w:val="24"/>
          <w:szCs w:val="24"/>
        </w:rPr>
        <w:t xml:space="preserve">Artículo 6. </w:t>
      </w:r>
      <w:r w:rsidRPr="00E61D0B">
        <w:rPr>
          <w:rFonts w:ascii="Times New Roman" w:eastAsia="Arial" w:hAnsi="Times New Roman" w:cs="Times New Roman"/>
          <w:sz w:val="24"/>
          <w:szCs w:val="24"/>
        </w:rPr>
        <w:t>Son facultades de la persona titular del Poder Ejecutivo Estatal, en materia de esta Ley, las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Establecer políticas públicas para las personas con superidad, adoptando medidas administrativas, normativas y presupuestales, para hacer efectivos sus derechos;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Incluir en el proyecto de Presupuesto de Egresos, los recursos necesarios para la implementación y ejecución de las disposiciones previstas en la presente Ley;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Garantizar el cumplimiento de las acciones que permitan el desarrollo integral e inclusión de las personas con superidad, de manera plena y autónoma, en los términos de la presente Ley;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Impulsar la adopción de Acciones Afirmativas orientadas a evitar, compensar y disminuir las desventajas de una persona con superidad para participar plenamente en todos los ámbitos de la vida,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Las demás que le confieran otras disposiciones jurídicas.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TÍTULO SEGUNDO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DEL SISTEMA PARA LA INCLUSIÓN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ÚNICO SISTEMA ESTATAL PARA LA INCLUSIÓN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Arial" w:hAnsi="Times New Roman" w:cs="Times New Roman"/>
          <w:b/>
          <w:sz w:val="24"/>
          <w:szCs w:val="24"/>
        </w:rPr>
        <w:t xml:space="preserve">Artículo 7. </w:t>
      </w:r>
      <w:r w:rsidRPr="00E61D0B">
        <w:rPr>
          <w:rFonts w:ascii="Times New Roman" w:eastAsia="Arial" w:hAnsi="Times New Roman" w:cs="Times New Roman"/>
          <w:sz w:val="24"/>
          <w:szCs w:val="24"/>
        </w:rPr>
        <w:t>Las dependencias y entidades del Gobierno Estatal y de los Municipios, en el ámbito de sus respectivas competencias, así como, las personas físicas o jurídico colectivas del sector social, privado y a todos los que presten servicios delegados y regulados por el Estado a las personas con superidad, en coordinación con el Instituto, integrarán el Sistema.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8. </w:t>
      </w:r>
      <w:r w:rsidRPr="00E61D0B">
        <w:rPr>
          <w:rFonts w:ascii="Times New Roman" w:eastAsia="Arial" w:hAnsi="Times New Roman" w:cs="Times New Roman"/>
          <w:sz w:val="24"/>
          <w:szCs w:val="24"/>
        </w:rPr>
        <w:t>El Sistema tiene como objeto la creación, coordinación y seguimiento continuo de los programas, acciones y mecanismos interinstitucionales públicos y privados, que permitan el mejoramiento y la ejecución de las políticas públicas para la inclusión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9. </w:t>
      </w:r>
      <w:r w:rsidRPr="00E61D0B">
        <w:rPr>
          <w:rFonts w:ascii="Times New Roman" w:eastAsia="Arial" w:hAnsi="Times New Roman" w:cs="Times New Roman"/>
          <w:sz w:val="24"/>
          <w:szCs w:val="24"/>
        </w:rPr>
        <w:t>El Sistema tendrá los objetivos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2"/>
        </w:numPr>
        <w:spacing w:after="0" w:line="240" w:lineRule="auto"/>
        <w:ind w:left="0"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Difundir los derechos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convenios de colaboración y coordinación entre las instancias públicas y privadas estatales, nacionales e internacionales para el cumplimiento de la presente Ley;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Fortalecer los mecanismos de corresponsabilidad, solidaridad y subsidiaridad a favor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Participar en la creación de planes, programas y acciones para generar condiciones de igualdad y de equiparación de oportunidades para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entre los poderes públicos, las organizaciones de personas con superidad, de la sociedad civil y el resto de la población, las acciones dirigidas a mejorar la condición social de la población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que, en las políticas públicas, programas o acciones, se impulsen medidas de nivelación, promoción de la autonomía personal y las Acciones Afirmativas necesarias para la inclusión efectiva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Prestar servicios de atención a la salud, accesibilidad, protección social, laboral, educativa, cultural, deportiva, acceso a la justicia, protección de derechos humanos, y desarrollo social a las personas con superidad con fundamento en los principios establecidos en la presente Ley,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Diseñar y proponer a las dependencias estatales y municipales el uso eficiente de los recursos asignados para la inclusión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10. </w:t>
      </w:r>
      <w:r w:rsidRPr="00E61D0B">
        <w:rPr>
          <w:rFonts w:ascii="Times New Roman" w:eastAsia="Arial" w:hAnsi="Times New Roman" w:cs="Times New Roman"/>
          <w:sz w:val="24"/>
          <w:szCs w:val="24"/>
        </w:rPr>
        <w:t>Para el buen funcionamiento del Sistema, las dependencias y entidades del Gobierno Estatal y de los Municipios designarán al menos a una persona que fungirá de enlace con el Instituto.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TÍTULO TERCERO DEL INSTITUTO MEXIQUENSE PARA LA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sz w:val="24"/>
          <w:szCs w:val="24"/>
        </w:rPr>
        <w:t>CAPÍTULO I DENOMINACIÓN, OBJETO Y PATRIMONIO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11. </w:t>
      </w:r>
      <w:r w:rsidRPr="00E61D0B">
        <w:rPr>
          <w:rFonts w:ascii="Times New Roman" w:eastAsia="Arial" w:hAnsi="Times New Roman" w:cs="Times New Roman"/>
          <w:sz w:val="24"/>
          <w:szCs w:val="24"/>
        </w:rPr>
        <w:t>Se crea al Instituto Mexiquense para la Superidad como un organismo público descentralizado, con personalidad jurídica y patrimonio propio, sectorizado a la Secretaría de Salud, que para el cumplimiento de sus atribuciones gozará de autonomía técnica y de gestión para formular políticas, acciones, estrategias y programas derivados de esta Ley.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12. </w:t>
      </w:r>
      <w:r w:rsidRPr="00E61D0B">
        <w:rPr>
          <w:rFonts w:ascii="Times New Roman" w:eastAsia="Arial" w:hAnsi="Times New Roman" w:cs="Times New Roman"/>
          <w:sz w:val="24"/>
          <w:szCs w:val="24"/>
        </w:rPr>
        <w:t>Corresponde al Instituto para el cumplimiento de su objeto: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Diseñar, coordinar, aplicar y evaluar el cumplimiento del Programa, con base en los lineamientos establecidos por esta Ley, estableciendo la política pública, en materia de superidad para el Estado y los municipios;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la difusión, reconocimiento y ejercicio de los derechos de las personas con superidad y la cultura de la denuncia ciudadana ante las autoridades competentes por la violación de los mismos;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Impulsar, coordinar y evaluar con y en las dependencias de la administración pública acciones y políticas públicas en materia de salud, protección social, educación, empleo, desarrollo social, movilidad, tránsito y transporte, accesibilidad, capacitación, deporte, y acceso a la justicia tendientes a garantizar la igualdad de oportunidades de las personas con superidad, verificando la adopción de las medidas y programas establecidos;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Participar en representación del Gobierno del Estado de México en eventos en materia de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Proponer, diseñar y aprobar conjuntamente con las autoridades del Estado de México, acciones dirigidas a mejorar la condición social de las personas con superidad en todos los ámbitos de su desarrollo y las necesarias para el cumplimiento de la presente Ley;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Diseñar y proponer, a través de la instancia correspondiente, iniciativas y reformas de ley orientadas a la promoción de los derechos de las personas con superidad, que faciliten la denuncia, simplifiquen los trámites jurisdiccionales y promuevan un mayor acercamiento a la autoridad para exigir el cumplimiento de los preceptos señalados en esta y las demás leyes aplicables;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ahoma" w:hAnsi="Times New Roman" w:cs="Times New Roman"/>
          <w:sz w:val="24"/>
          <w:szCs w:val="24"/>
        </w:rPr>
      </w:pPr>
      <w:r w:rsidRPr="00E61D0B">
        <w:rPr>
          <w:rFonts w:ascii="Times New Roman" w:eastAsia="Bookman Old Style" w:hAnsi="Times New Roman" w:cs="Times New Roman"/>
          <w:sz w:val="24"/>
          <w:szCs w:val="24"/>
        </w:rPr>
        <w:t>VII.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Establecer un sistema de coordinación de trabajo entre las dependencias del Gobierno Estatal, Municipal y el Instituto;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VIII. </w:t>
      </w:r>
      <w:r w:rsidRPr="00E61D0B">
        <w:rPr>
          <w:rFonts w:ascii="Times New Roman" w:eastAsia="Arial" w:hAnsi="Times New Roman" w:cs="Times New Roman"/>
          <w:sz w:val="24"/>
          <w:szCs w:val="24"/>
        </w:rPr>
        <w:t>Propiciar la participación de las organizaciones de personas con superidad, la sociedad civil y demás actores de la sociedad en el diseño, formulación y evaluación de las políticas públicas con el objeto promover y garantizar los derechos de las personas con superidad;</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Asesorar y, en su caso, remitir a las autoridades competentes para que sean asistidas legalmente, a las personas que por vivir una superidad hayan sido víctimas de actos de discriminación y/o violación de alguno de sus derechos, así como realizar un acompañamiento en aquellos casos en que sea necesario realizar denuncia, queja o cualquier otro procedimiento conducente en la materia;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Consolidar conjuntamente con las instancias competentes, el establecimiento de un sistema de información y estadística que genere indicadores para el diseño, seguimiento y evaluación de impacto de las condiciones sociales, educativas, políticas, económicas, laborales, civiles, familiares y culturales de las personas con superidad en los distintos ámbitos de la sociedad y su impacto en los programas de las dependencias;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Proporcionar, en el ámbito de su competencia, los servicios de asesoría, orientación, capacitación, rehabilitación y habilitación, integral 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acuerdos de colaboración con organismos públicos y privados para el desarrollo de proyectos que beneficien 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Bookman Old Style" w:hAnsi="Times New Roman" w:cs="Times New Roman"/>
          <w:sz w:val="24"/>
          <w:szCs w:val="24"/>
        </w:rPr>
        <w:t>XII.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Actuar como órgano de consulta, asesoría, capacitación y formación de las Dependencias y Organismos Auxiliares del Gobierno del Estado y los municipios, así como de los sectores social y privado en materia de educación, accesibilidad, inclusión, ajustes razonables, traductores, peritos e intérpretes de Lengua de Señas Mexicana;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lastRenderedPageBreak/>
        <w:t xml:space="preserve">XIII. </w:t>
      </w:r>
      <w:r w:rsidRPr="00E61D0B">
        <w:rPr>
          <w:rFonts w:ascii="Times New Roman" w:eastAsia="Arial" w:hAnsi="Times New Roman" w:cs="Times New Roman"/>
          <w:sz w:val="24"/>
          <w:szCs w:val="24"/>
        </w:rPr>
        <w:t>Participar en el diseño del Plan Estatal de Desarrollo, procurando que en el contenido y en la asignación presupuestal de los programas se incorpore la atención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XIV. </w:t>
      </w:r>
      <w:r w:rsidRPr="00E61D0B">
        <w:rPr>
          <w:rFonts w:ascii="Times New Roman" w:eastAsia="Arial" w:hAnsi="Times New Roman" w:cs="Times New Roman"/>
          <w:sz w:val="24"/>
          <w:szCs w:val="24"/>
        </w:rPr>
        <w:t>Llevar a cabo recomendaciones sobre la implementación de Acciones Afirmativas y medidas de nivelación en el ámbito gubernamental, así como para el cumplimiento de la presente Ley;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1"/>
        </w:numPr>
        <w:spacing w:after="0" w:line="240" w:lineRule="auto"/>
        <w:ind w:left="0" w:firstLine="0"/>
        <w:contextualSpacing/>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Conocer y emitir opinión sobre las medidas instrumentadas por los órganos del Gobierno del Estado y municipios y, en su caso, del sector social y privado que contribuyan a la inclusión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XVI. </w:t>
      </w:r>
      <w:r w:rsidRPr="00E61D0B">
        <w:rPr>
          <w:rFonts w:ascii="Times New Roman" w:eastAsia="Arial" w:hAnsi="Times New Roman" w:cs="Times New Roman"/>
          <w:sz w:val="24"/>
          <w:szCs w:val="24"/>
        </w:rPr>
        <w:t>Establecer vinculación permanente con la CODHEM en materia de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XVII. </w:t>
      </w:r>
      <w:r w:rsidRPr="00E61D0B">
        <w:rPr>
          <w:rFonts w:ascii="Times New Roman" w:eastAsia="Arial" w:hAnsi="Times New Roman" w:cs="Times New Roman"/>
          <w:sz w:val="24"/>
          <w:szCs w:val="24"/>
        </w:rPr>
        <w:t>Impulsar, a través del sistema educativo y los medios de comunicación, una cultura de respeto y denuncia por actos que violen las disposiciones en la materia, que favorezca la inclusión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XVIII. </w:t>
      </w:r>
      <w:r w:rsidRPr="00E61D0B">
        <w:rPr>
          <w:rFonts w:ascii="Times New Roman" w:eastAsia="Arial" w:hAnsi="Times New Roman" w:cs="Times New Roman"/>
          <w:sz w:val="24"/>
          <w:szCs w:val="24"/>
        </w:rPr>
        <w:t>Emitir informes de evaluación para dar cuenta de resultados en el cumplimiento de los objetivos, estrategias y políticas del Programa;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XIX. </w:t>
      </w:r>
      <w:r w:rsidRPr="00E61D0B">
        <w:rPr>
          <w:rFonts w:ascii="Times New Roman" w:eastAsia="Arial" w:hAnsi="Times New Roman" w:cs="Times New Roman"/>
          <w:sz w:val="24"/>
          <w:szCs w:val="24"/>
        </w:rPr>
        <w:t>Actualizar periódicamente el diagnóstico sobre la situación de las personas con superidad en relación con los avances del Programa y el REDIS, y la operatividad de los mismos;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XX.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Vigilar, propiciar y coadyuvar en el ámbito de sus atribuciones para que los organismos públicos y privados participen en acciones de inclusión laboral de personas con superidad, fomentando progresivamente su participación en al menos el cinco por ciento del total de su plantilla;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XXI. </w:t>
      </w:r>
      <w:r w:rsidRPr="00E61D0B">
        <w:rPr>
          <w:rFonts w:ascii="Times New Roman" w:eastAsia="Arial" w:hAnsi="Times New Roman" w:cs="Times New Roman"/>
          <w:sz w:val="24"/>
          <w:szCs w:val="24"/>
        </w:rPr>
        <w:t>Diseñar, coordinar y ejecutar programas estatales de certificación para la enseñanza de Lengua de Señas Mexicana, Sistema Braille y Accesibilidad, y las que determine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XXII. </w:t>
      </w:r>
      <w:r w:rsidRPr="00E61D0B">
        <w:rPr>
          <w:rFonts w:ascii="Times New Roman" w:eastAsia="Arial" w:hAnsi="Times New Roman" w:cs="Times New Roman"/>
          <w:sz w:val="24"/>
          <w:szCs w:val="24"/>
        </w:rPr>
        <w:t>Colaborar con las dependencias de la administración pública en la planeación, organización y desarrollo de las consultas a personas con superidad,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XXIII. </w:t>
      </w:r>
      <w:r w:rsidRPr="00E61D0B">
        <w:rPr>
          <w:rFonts w:ascii="Times New Roman" w:eastAsia="Arial" w:hAnsi="Times New Roman" w:cs="Times New Roman"/>
          <w:sz w:val="24"/>
          <w:szCs w:val="24"/>
        </w:rPr>
        <w:t>Las demás que otorgue la presente Ley, la Ley General y las demás disposiciones jurídicas aplicables.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13. </w:t>
      </w:r>
      <w:r w:rsidRPr="00E61D0B">
        <w:rPr>
          <w:rFonts w:ascii="Times New Roman" w:eastAsia="Arial" w:hAnsi="Times New Roman" w:cs="Times New Roman"/>
          <w:sz w:val="24"/>
          <w:szCs w:val="24"/>
        </w:rPr>
        <w:t>El Instituto podrá celebrar convenios con los sectores privado y social, a fin de: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los servicios de protección social para las personas con superidad en todo el Estado;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2"/>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Promover la aportación de recursos materiales, humanos y financieros;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Procurar la integración y el fortalecimiento de la asistencia pública y privada en la prestación de los servicios de protección social dirigidos 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Establecer planes y programas para atender la demanda de servicios de protección social de las personas con superidad,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Los demás que tengan por objeto garantizar la prestación de servicios de protección social para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r w:rsidRPr="00E61D0B">
        <w:rPr>
          <w:rFonts w:ascii="Times New Roman" w:eastAsia="Arial" w:hAnsi="Times New Roman" w:cs="Times New Roman"/>
          <w:b/>
          <w:sz w:val="24"/>
          <w:szCs w:val="24"/>
        </w:rPr>
        <w:t xml:space="preserve">Artículo 14. </w:t>
      </w:r>
      <w:r w:rsidRPr="00E61D0B">
        <w:rPr>
          <w:rFonts w:ascii="Times New Roman" w:eastAsia="Arial" w:hAnsi="Times New Roman" w:cs="Times New Roman"/>
          <w:sz w:val="24"/>
          <w:szCs w:val="24"/>
        </w:rPr>
        <w:t>El patrimonio del Instituto se integra con:</w:t>
      </w:r>
    </w:p>
    <w:p w:rsidR="00AE0AA0" w:rsidRPr="00E61D0B" w:rsidRDefault="00AE0AA0" w:rsidP="00E61D0B">
      <w:pPr>
        <w:spacing w:after="0" w:line="240" w:lineRule="auto"/>
        <w:rPr>
          <w:rFonts w:ascii="Times New Roman" w:eastAsia="Tahoma"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La partida presupuestal que se le asigne en el Presupuesto de Egresos para el ejercicio fiscal correspondiente;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2"/>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Los bienes muebles e inmuebles que le asigne el Gobierno de la Entidad;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2"/>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Los bienes muebles e inmuebles que adquiera por cualquier otro título;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2"/>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Los fondos que se obtengan por el financiamiento de programas específicos;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2"/>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Los ingresos propios,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Las aportaciones, donaciones, legados y demás liberalidades que reciba de personas físicas y jurídicas colectivas.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15. </w:t>
      </w:r>
      <w:r w:rsidRPr="00E61D0B">
        <w:rPr>
          <w:rFonts w:ascii="Times New Roman" w:eastAsia="Arial" w:hAnsi="Times New Roman" w:cs="Times New Roman"/>
          <w:sz w:val="24"/>
          <w:szCs w:val="24"/>
        </w:rPr>
        <w:t>La dirección y administración del Instituto está a cargo de una Junta de Gobierno y de la persona titular de la Dirección General.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La persona titular de la Dirección General será nombrada por la persona titular del Poder Ejecutivo del Estado, a propuesta de quien presida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16. </w:t>
      </w:r>
      <w:r w:rsidRPr="00E61D0B">
        <w:rPr>
          <w:rFonts w:ascii="Times New Roman" w:eastAsia="Arial" w:hAnsi="Times New Roman" w:cs="Times New Roman"/>
          <w:sz w:val="24"/>
          <w:szCs w:val="24"/>
        </w:rPr>
        <w:t>La Junta de Gobierno estará integrada de la siguiente forma: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3"/>
        </w:numPr>
        <w:spacing w:after="0" w:line="240" w:lineRule="auto"/>
        <w:ind w:left="0" w:firstLine="0"/>
        <w:contextualSpacing/>
        <w:rPr>
          <w:rFonts w:ascii="Times New Roman" w:eastAsia="Arial" w:hAnsi="Times New Roman" w:cs="Times New Roman"/>
          <w:sz w:val="24"/>
          <w:szCs w:val="24"/>
        </w:rPr>
      </w:pPr>
      <w:r w:rsidRPr="00E61D0B">
        <w:rPr>
          <w:rFonts w:ascii="Times New Roman" w:eastAsia="Arial" w:hAnsi="Times New Roman" w:cs="Times New Roman"/>
          <w:sz w:val="24"/>
          <w:szCs w:val="24"/>
        </w:rPr>
        <w:t>La persona titular de la Secretaría de Salud quien la presidirá;</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Una Secretaría Técnica, que será la persona titular de la Dirección General del Instituto;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8D6E7E">
      <w:pPr>
        <w:numPr>
          <w:ilvl w:val="0"/>
          <w:numId w:val="13"/>
        </w:numPr>
        <w:spacing w:after="0" w:line="240" w:lineRule="auto"/>
        <w:ind w:left="0" w:firstLine="0"/>
        <w:contextualSpacing/>
        <w:jc w:val="both"/>
        <w:rPr>
          <w:rFonts w:ascii="Times New Roman" w:eastAsia="Tahoma" w:hAnsi="Times New Roman" w:cs="Times New Roman"/>
          <w:sz w:val="24"/>
          <w:szCs w:val="24"/>
        </w:rPr>
      </w:pPr>
      <w:r w:rsidRPr="00E61D0B">
        <w:rPr>
          <w:rFonts w:ascii="Times New Roman" w:eastAsia="Arial" w:hAnsi="Times New Roman" w:cs="Times New Roman"/>
          <w:sz w:val="24"/>
          <w:szCs w:val="24"/>
        </w:rPr>
        <w:t>Una Comisaría, a cargo de la persona designada por la persona titular de la Secretaría de la Contraloría,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Nueve Vocales, quienes serán las personas representantes de las dependencias y organismos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a)     </w:t>
      </w:r>
      <w:r w:rsidRPr="00E61D0B">
        <w:rPr>
          <w:rFonts w:ascii="Times New Roman" w:eastAsia="Arial" w:hAnsi="Times New Roman" w:cs="Times New Roman"/>
          <w:sz w:val="24"/>
          <w:szCs w:val="24"/>
        </w:rPr>
        <w:t>Secretaría de Finanzas;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b)     </w:t>
      </w:r>
      <w:r w:rsidRPr="00E61D0B">
        <w:rPr>
          <w:rFonts w:ascii="Times New Roman" w:eastAsia="Arial" w:hAnsi="Times New Roman" w:cs="Times New Roman"/>
          <w:sz w:val="24"/>
          <w:szCs w:val="24"/>
        </w:rPr>
        <w:t>Secretaría del Trabajo;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c)     </w:t>
      </w:r>
      <w:r w:rsidRPr="00E61D0B">
        <w:rPr>
          <w:rFonts w:ascii="Times New Roman" w:eastAsia="Arial" w:hAnsi="Times New Roman" w:cs="Times New Roman"/>
          <w:sz w:val="24"/>
          <w:szCs w:val="24"/>
        </w:rPr>
        <w:t>Secretaría de Educación, Ciencia, Tecnología e Innovación;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d)     </w:t>
      </w:r>
      <w:r w:rsidRPr="00E61D0B">
        <w:rPr>
          <w:rFonts w:ascii="Times New Roman" w:eastAsia="Arial" w:hAnsi="Times New Roman" w:cs="Times New Roman"/>
          <w:sz w:val="24"/>
          <w:szCs w:val="24"/>
        </w:rPr>
        <w:t>Secretaría de Bienestar;</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e)     </w:t>
      </w:r>
      <w:r w:rsidRPr="00E61D0B">
        <w:rPr>
          <w:rFonts w:ascii="Times New Roman" w:eastAsia="Arial" w:hAnsi="Times New Roman" w:cs="Times New Roman"/>
          <w:sz w:val="24"/>
          <w:szCs w:val="24"/>
        </w:rPr>
        <w:t>Secretaría de Desarrollo Urbano e Infraestructura;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f)      </w:t>
      </w:r>
      <w:r w:rsidRPr="00E61D0B">
        <w:rPr>
          <w:rFonts w:ascii="Times New Roman" w:eastAsia="Arial" w:hAnsi="Times New Roman" w:cs="Times New Roman"/>
          <w:sz w:val="24"/>
          <w:szCs w:val="24"/>
        </w:rPr>
        <w:t>Secretaría de Cultura y Turismo;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g)     </w:t>
      </w:r>
      <w:r w:rsidRPr="00E61D0B">
        <w:rPr>
          <w:rFonts w:ascii="Times New Roman" w:eastAsia="Arial" w:hAnsi="Times New Roman" w:cs="Times New Roman"/>
          <w:sz w:val="24"/>
          <w:szCs w:val="24"/>
        </w:rPr>
        <w:t>Secretaría de Movilidad;</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h)     </w:t>
      </w:r>
      <w:r w:rsidRPr="00E61D0B">
        <w:rPr>
          <w:rFonts w:ascii="Times New Roman" w:eastAsia="Arial" w:hAnsi="Times New Roman" w:cs="Times New Roman"/>
          <w:sz w:val="24"/>
          <w:szCs w:val="24"/>
        </w:rPr>
        <w:t>Consejería Jurídica, y</w:t>
      </w:r>
    </w:p>
    <w:p w:rsidR="00AE0AA0" w:rsidRPr="00E61D0B" w:rsidRDefault="00AE0AA0" w:rsidP="00E61D0B">
      <w:pPr>
        <w:spacing w:after="0" w:line="240" w:lineRule="auto"/>
        <w:jc w:val="both"/>
        <w:rPr>
          <w:rFonts w:ascii="Times New Roman" w:eastAsia="Bookman Old Style"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Sistema Estatal para el Desarrollo Integral de la Familia del Estado de México. Serán invitados permanentes las o los representantes de la FGJEM y la CODHEM, con derecho a voz, pero sin voto.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Cuando se deban tratar asuntos que impliquen la participación de una persona integrante del Consejo Consultivo, se invitará a que asista y contará con derecho a voz, pero sin voto.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Arial" w:hAnsi="Times New Roman" w:cs="Times New Roman"/>
          <w:sz w:val="24"/>
          <w:szCs w:val="24"/>
        </w:rPr>
        <w:t>A excepción de la persona titular de la Dirección General del Instituto, los cargos en la Junta de Gobierno serán de carácter honorífico.</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17. </w:t>
      </w:r>
      <w:r w:rsidRPr="00E61D0B">
        <w:rPr>
          <w:rFonts w:ascii="Times New Roman" w:eastAsia="Arial" w:hAnsi="Times New Roman" w:cs="Times New Roman"/>
          <w:sz w:val="24"/>
          <w:szCs w:val="24"/>
        </w:rPr>
        <w:t>La Junta de Gobierno tendrá las atribuciones siguientes:</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Aprobar el Reglamento Interno del Instituto, con base en la propuesta que presente la persona titular de la Dirección General;</w:t>
      </w:r>
    </w:p>
    <w:p w:rsidR="00AE0AA0" w:rsidRPr="00E61D0B" w:rsidRDefault="00AE0AA0" w:rsidP="00E61D0B">
      <w:pPr>
        <w:spacing w:after="0" w:line="240" w:lineRule="auto"/>
        <w:jc w:val="both"/>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Establecer las políticas generales para la conducción del Instituto, su Reglamento Interno, programa de trabajo y demás ordenamientos que regulen su funcionamiento con apego a esta Ley;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Aprobar, en su caso, la propuesta de Programa que le presente la persona titular de la</w:t>
      </w:r>
      <w:r w:rsidR="00642BAD"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rPr>
        <w:t>Dirección General;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Aprobar, en su caso, los planes de labores, presupuestos, informes de actividades y estados financieros anuales;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Aprobar el nombramiento, así como aceptar la renuncia de las personas servidoras públicas de nivel directivo del Instituto,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      </w:t>
      </w:r>
      <w:r w:rsidRPr="00E61D0B">
        <w:rPr>
          <w:rFonts w:ascii="Times New Roman" w:eastAsia="Arial" w:hAnsi="Times New Roman" w:cs="Times New Roman"/>
          <w:sz w:val="24"/>
          <w:szCs w:val="24"/>
        </w:rPr>
        <w:t>Las que determinen otras disposiciones jurídicas aplicables.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18. </w:t>
      </w:r>
      <w:r w:rsidRPr="00E61D0B">
        <w:rPr>
          <w:rFonts w:ascii="Times New Roman" w:eastAsia="Arial" w:hAnsi="Times New Roman" w:cs="Times New Roman"/>
          <w:sz w:val="24"/>
          <w:szCs w:val="24"/>
        </w:rPr>
        <w:t>La Junta de Gobierno sesionará válidamente cuando en la sesión se encuentren presentes más de la mitad de sus integrantes. Cada integrante podrá nombrar a una o un suplente quien deberá tener el nivel jerárquico inmediato inferior.</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Las resoluciones se emitirán con base en la mayoría de votos de las personas integrantes presentes y, en caso de empate, la persona que presida la sesión tendrá voto de calidad.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Las sesiones que celebre la Junta de Gobierno serán ordinarias y extraordinarias; las ordinarias se llevarán a cabo por lo menos cada dos meses, y las extraordinarias se celebrarán cuando lo convoque la persona que presida la Junta.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19. </w:t>
      </w:r>
      <w:r w:rsidRPr="00E61D0B">
        <w:rPr>
          <w:rFonts w:ascii="Times New Roman" w:eastAsia="Arial" w:hAnsi="Times New Roman" w:cs="Times New Roman"/>
          <w:sz w:val="24"/>
          <w:szCs w:val="24"/>
        </w:rPr>
        <w:t>La persona titular de la Dirección General del Instituto deberá cumplir con los requisitos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        </w:t>
      </w:r>
      <w:r w:rsidRPr="00E61D0B">
        <w:rPr>
          <w:rFonts w:ascii="Times New Roman" w:eastAsia="Arial" w:hAnsi="Times New Roman" w:cs="Times New Roman"/>
          <w:sz w:val="24"/>
          <w:szCs w:val="24"/>
        </w:rPr>
        <w:t>Preferentemente ser una persona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       </w:t>
      </w:r>
      <w:r w:rsidRPr="00E61D0B">
        <w:rPr>
          <w:rFonts w:ascii="Times New Roman" w:eastAsia="Arial" w:hAnsi="Times New Roman" w:cs="Times New Roman"/>
          <w:sz w:val="24"/>
          <w:szCs w:val="24"/>
        </w:rPr>
        <w:t>Contar con ciudadanía mexicana, en pleno ejercicio de sus derechos;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Haber desempeñado cargos, cuyo ejercicio requiera conocimientos, experiencia en materia administrativa y de superidad,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IV.      </w:t>
      </w:r>
      <w:r w:rsidRPr="00E61D0B">
        <w:rPr>
          <w:rFonts w:ascii="Times New Roman" w:eastAsia="Arial" w:hAnsi="Times New Roman" w:cs="Times New Roman"/>
          <w:sz w:val="24"/>
          <w:szCs w:val="24"/>
        </w:rPr>
        <w:t>Contar con especialidad académica en materia de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20. </w:t>
      </w:r>
      <w:r w:rsidRPr="00E61D0B">
        <w:rPr>
          <w:rFonts w:ascii="Times New Roman" w:eastAsia="Arial" w:hAnsi="Times New Roman" w:cs="Times New Roman"/>
          <w:sz w:val="24"/>
          <w:szCs w:val="24"/>
        </w:rPr>
        <w:t>La persona titular de la Dirección General del Instituto tendrá las atribuciones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Elaborar y someter a la aprobación de la Junta de Gobierno el informe anual de actividades y el informe sobre el ejercicio presupuestal;</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       </w:t>
      </w:r>
      <w:r w:rsidRPr="00E61D0B">
        <w:rPr>
          <w:rFonts w:ascii="Times New Roman" w:eastAsia="Arial" w:hAnsi="Times New Roman" w:cs="Times New Roman"/>
          <w:sz w:val="24"/>
          <w:szCs w:val="24"/>
        </w:rPr>
        <w:t>Ejecutar los acuerdos y demás disposiciones del Instituto y de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III.     </w:t>
      </w:r>
      <w:r w:rsidRPr="00E61D0B">
        <w:rPr>
          <w:rFonts w:ascii="Times New Roman" w:eastAsia="Arial" w:hAnsi="Times New Roman" w:cs="Times New Roman"/>
          <w:sz w:val="24"/>
          <w:szCs w:val="24"/>
        </w:rPr>
        <w:t>Someter a la aprobación de la Junta de Gobierno el proyecto del Estatuto Orgánico;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Ejercer la representación legal del Instituto con todas las facultades generales y aun las especiales que requieran cláusula especial para actos de administración y para pleitos y cobranzas, así como delegarla. Tratándose de actos de dominio, requerirá el acuerdo de la Junta de Gobierno y de la Secretaría de Finanzas;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Proponer a la Junta de Gobierno el tabulador salarial de las personas servidoras públicas del Instituto;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Estimular y fortalecer en el ámbito de sus facultades la participación de las empresas y organismos empresariales en acciones de inclusión laboral de personas con superidad en colaboración con el sector académico;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Exhortar y colaborar con los sindicatos, gremios, confederaciones y otras organizaciones de trabajadoras y trabajadores, para fomentar la promoción de condiciones favorables de trabajo para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VIII.   </w:t>
      </w:r>
      <w:r w:rsidRPr="00E61D0B">
        <w:rPr>
          <w:rFonts w:ascii="Times New Roman" w:eastAsia="Arial" w:hAnsi="Times New Roman" w:cs="Times New Roman"/>
          <w:sz w:val="24"/>
          <w:szCs w:val="24"/>
        </w:rPr>
        <w:t>Establecer los lineamientos para la recopilación de información y estadística de la población con superidad en el Estado;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la investigación tecnológica y científica a partir de las habilidades residuales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Coordinar y dar seguimiento continuo de los programas, acciones y mecanismos interinstitucionales, públicos y privados, que permitan la ejecución de las políticas públicas para la inclusión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     </w:t>
      </w:r>
      <w:r w:rsidRPr="00E61D0B">
        <w:rPr>
          <w:rFonts w:ascii="Times New Roman" w:eastAsia="Arial" w:hAnsi="Times New Roman" w:cs="Times New Roman"/>
          <w:sz w:val="24"/>
          <w:szCs w:val="24"/>
        </w:rPr>
        <w:t>Someter a aprobación de la Junta de Gobierno la conformación y ratificación del Consejo Consultivo y dar seguimiento a sus atribuciones, de conformidad con lo establecido en la Ley y su Reglamento Interno,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lastRenderedPageBreak/>
        <w:t xml:space="preserve">XII.    </w:t>
      </w:r>
      <w:r w:rsidRPr="00E61D0B">
        <w:rPr>
          <w:rFonts w:ascii="Times New Roman" w:eastAsia="Arial" w:hAnsi="Times New Roman" w:cs="Times New Roman"/>
          <w:sz w:val="24"/>
          <w:szCs w:val="24"/>
        </w:rPr>
        <w:t>Las demás que le confieran esta Ley u otras disposiciones jurídicas aplicables.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II CONSEJO CONSULTIVO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21. </w:t>
      </w:r>
      <w:r w:rsidRPr="00E61D0B">
        <w:rPr>
          <w:rFonts w:ascii="Times New Roman" w:eastAsia="Arial" w:hAnsi="Times New Roman" w:cs="Times New Roman"/>
          <w:sz w:val="24"/>
          <w:szCs w:val="24"/>
        </w:rPr>
        <w:t>El Consejo es un órgano de asesoría y consulta del Instituto, de participación ciudadana, conformación plural y carácter honorífico, que tendrá por objeto analizar, proponer programas, y políticas públicas tendientes a garantizar el goce y ejercicio de los derechos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22. </w:t>
      </w:r>
      <w:r w:rsidRPr="00E61D0B">
        <w:rPr>
          <w:rFonts w:ascii="Times New Roman" w:eastAsia="Arial" w:hAnsi="Times New Roman" w:cs="Times New Roman"/>
          <w:sz w:val="24"/>
          <w:szCs w:val="24"/>
        </w:rPr>
        <w:t>El Consejo tendrá las atribuciones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        </w:t>
      </w:r>
      <w:r w:rsidRPr="00E61D0B">
        <w:rPr>
          <w:rFonts w:ascii="Times New Roman" w:eastAsia="Arial" w:hAnsi="Times New Roman" w:cs="Times New Roman"/>
          <w:sz w:val="24"/>
          <w:szCs w:val="24"/>
        </w:rPr>
        <w:t>Atender las consultas y formular las opiniones que les sean solicitadas por la Junta de Gobierno o por la persona titular de la Dirección General del Instituto;</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Emitir opiniones y formular propuestas sobre la aplicación y orientación de la política pública para la protección e inclusión de las personas con superidad;</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Impulsar la participación ciudadana, así como de las organizaciones de y para las personas con superidad en el seguimiento, operación y evaluación del Programa;</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IV.      </w:t>
      </w:r>
      <w:r w:rsidRPr="00E61D0B">
        <w:rPr>
          <w:rFonts w:ascii="Times New Roman" w:eastAsia="Arial" w:hAnsi="Times New Roman" w:cs="Times New Roman"/>
          <w:sz w:val="24"/>
          <w:szCs w:val="24"/>
        </w:rPr>
        <w:t>Apoyar al Instituto en la promoción y cumplimiento del Programa;</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Proponer al Instituto los temas que por su importancia ameriten ser sometidos a consulta pública;</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y propiciar la colaboración de organismos públicos y privados, nacionales y extranjeros en el desarrollo e inclusión de las personas con superidad;</w:t>
      </w:r>
    </w:p>
    <w:p w:rsidR="00AE0AA0" w:rsidRPr="00E61D0B" w:rsidRDefault="00AE0AA0" w:rsidP="00E61D0B">
      <w:pPr>
        <w:spacing w:after="0" w:line="240" w:lineRule="auto"/>
        <w:jc w:val="both"/>
        <w:rPr>
          <w:rFonts w:ascii="Times New Roman" w:eastAsia="Bookman Old Style"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VII.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la realización de estudios e investigaciones en materia de superidad;</w:t>
      </w:r>
    </w:p>
    <w:p w:rsidR="00AE0AA0" w:rsidRPr="00E61D0B" w:rsidRDefault="00AE0AA0" w:rsidP="00E61D0B">
      <w:pPr>
        <w:spacing w:after="0" w:line="240" w:lineRule="auto"/>
        <w:jc w:val="both"/>
        <w:rPr>
          <w:rFonts w:ascii="Times New Roman" w:eastAsia="Bookman Old Style"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VIII.   </w:t>
      </w:r>
      <w:r w:rsidRPr="00E61D0B">
        <w:rPr>
          <w:rFonts w:ascii="Times New Roman" w:eastAsia="Arial" w:hAnsi="Times New Roman" w:cs="Times New Roman"/>
          <w:sz w:val="24"/>
          <w:szCs w:val="24"/>
        </w:rPr>
        <w:t>Recomendar la realización de auditorías a programas prioritarios cuando existan causas que lo ameriten;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la celebración de convenios con dependencias del Ejecutivo Estatal, entidades federativas, municipios, organizaciones y sociedad civil para la instrumentación de los programas relacionados con el desarrollo y la inclusión social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Informar a la opinión pública sobre los aspectos de interés general relativos al Programa;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     </w:t>
      </w:r>
      <w:r w:rsidRPr="00E61D0B">
        <w:rPr>
          <w:rFonts w:ascii="Times New Roman" w:eastAsia="Arial" w:hAnsi="Times New Roman" w:cs="Times New Roman"/>
          <w:sz w:val="24"/>
          <w:szCs w:val="24"/>
        </w:rPr>
        <w:t>Integrar las comisiones y grupos de trabajo que sean necesarios para el ejercicio de sus atribuciones;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XII.    </w:t>
      </w:r>
      <w:r w:rsidRPr="00E61D0B">
        <w:rPr>
          <w:rFonts w:ascii="Times New Roman" w:eastAsia="Arial" w:hAnsi="Times New Roman" w:cs="Times New Roman"/>
          <w:sz w:val="24"/>
          <w:szCs w:val="24"/>
        </w:rPr>
        <w:t>Nombrar dentro de sus integrantes a tres representantes ante la Junta de Gobierno, quienes únicamente tendrán participación mediante el uso de la voz, pero no contarán con voto,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XIII.   </w:t>
      </w:r>
      <w:r w:rsidRPr="00E61D0B">
        <w:rPr>
          <w:rFonts w:ascii="Times New Roman" w:eastAsia="Arial" w:hAnsi="Times New Roman" w:cs="Times New Roman"/>
          <w:sz w:val="24"/>
          <w:szCs w:val="24"/>
        </w:rPr>
        <w:t>Las demás que dispongan otras disposiciones jurídicas aplicables.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23. </w:t>
      </w:r>
      <w:r w:rsidRPr="00E61D0B">
        <w:rPr>
          <w:rFonts w:ascii="Times New Roman" w:eastAsia="Arial" w:hAnsi="Times New Roman" w:cs="Times New Roman"/>
          <w:sz w:val="24"/>
          <w:szCs w:val="24"/>
        </w:rPr>
        <w:t>El Consejo estará integrado por:</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lastRenderedPageBreak/>
        <w:t xml:space="preserve">I.        </w:t>
      </w:r>
      <w:r w:rsidRPr="00E61D0B">
        <w:rPr>
          <w:rFonts w:ascii="Times New Roman" w:eastAsia="Arial" w:hAnsi="Times New Roman" w:cs="Times New Roman"/>
          <w:sz w:val="24"/>
          <w:szCs w:val="24"/>
        </w:rPr>
        <w:t>Una persona representante de la CODHEM;</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Una Secretaría Técnica, que será la persona titular de la Dirección General del Instituto;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Tres personas designadas como representantes de las organizaciones de personas con superidad de la entidad;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Tres personas que acrediten ser expertas en el tema de superidad, y que podrán ser académicos o investigadores,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El Consejo será presidido por una persona representante designada por sus integrantes.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24. </w:t>
      </w:r>
      <w:r w:rsidRPr="00E61D0B">
        <w:rPr>
          <w:rFonts w:ascii="Times New Roman" w:eastAsia="Arial" w:hAnsi="Times New Roman" w:cs="Times New Roman"/>
          <w:sz w:val="24"/>
          <w:szCs w:val="24"/>
        </w:rPr>
        <w:t>Las personas integrantes del Consejo, cuyo cargo tendrá el carácter de honorífico, durarán en su cargo tres años y podrán ser ratificados por la Junta de Gobierno por el mismo periodo, con excepción de la persona titular de la Dirección General del Instituto.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Las bases del funcionamiento y organización del Consejo se establecerán en su Reglamento Interno.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25. </w:t>
      </w:r>
      <w:r w:rsidRPr="00E61D0B">
        <w:rPr>
          <w:rFonts w:ascii="Times New Roman" w:eastAsia="Arial" w:hAnsi="Times New Roman" w:cs="Times New Roman"/>
          <w:sz w:val="24"/>
          <w:szCs w:val="24"/>
        </w:rPr>
        <w:t>El Consejo podrá recibir la colaboración de otras dependencias y entidades de la administración pública federal, de los gobiernos estatales y municipales, de organizaciones civiles y de particulares.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26. </w:t>
      </w:r>
      <w:r w:rsidRPr="00E61D0B">
        <w:rPr>
          <w:rFonts w:ascii="Times New Roman" w:eastAsia="Arial" w:hAnsi="Times New Roman" w:cs="Times New Roman"/>
          <w:sz w:val="24"/>
          <w:szCs w:val="24"/>
        </w:rPr>
        <w:t>El Consejo elaborará la propuesta de su Reglamento Interno y sus modificaciones, las cuales presentará ante la Junta de Gobierno para su aprobación.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III DE LA COLABORACIÓN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27. </w:t>
      </w:r>
      <w:r w:rsidRPr="00E61D0B">
        <w:rPr>
          <w:rFonts w:ascii="Times New Roman" w:eastAsia="Arial" w:hAnsi="Times New Roman" w:cs="Times New Roman"/>
          <w:sz w:val="24"/>
          <w:szCs w:val="24"/>
        </w:rPr>
        <w:t>El Instituto realizará de manera conjunta con el DIFEM, la Secretaría de Salud y la CODHEM, las acciones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Establecer políticas e impulsar las acciones necesarias para dar cumplimiento al Programa;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Realizar acciones que fomenten la autonomía personal y la inclusión social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Llevar a cabo Acciones Afirmativas en materia de prevención de la superidad, rehabilitación a personas con superidad, en centros no hospitalarios, con sujeción a las normas sanitarias de carácter estatal y federal;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Formar, capacitar y/o actualizar recursos humanos para el trato adecuado de los diferentes tipos de superidad que aquejan a la población;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Establecer convenios de colaboración con autoridades, organizaciones privadas e instituciones académicas del Estado y el país, con el objeto de mejorar la atención médica, capacitación, formación para el trabajo, educación, turismo, cultura, deporte, movilidad, acceso a la justicia y protección social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lastRenderedPageBreak/>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Intervenir ante las instituciones gubernamentales o de asistencia privada, con el objeto de conseguir financiamiento para la adquisición de ayudas técnicas o equipos que requieran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  </w:t>
      </w:r>
      <w:r w:rsidRPr="00E61D0B">
        <w:rPr>
          <w:rFonts w:ascii="Times New Roman" w:eastAsia="Arial" w:hAnsi="Times New Roman" w:cs="Times New Roman"/>
          <w:sz w:val="24"/>
          <w:szCs w:val="24"/>
        </w:rPr>
        <w:t>Promover entre las instituciones de educación superior y de investigación tecnológica, la inclusión en sus líneas de investigación sobre el desarrollo de ayudas técnicas, dispositivos, prótesis, ortesis, herramientas, accesorios y equipos que propicien la autonomía individual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VIII. </w:t>
      </w:r>
      <w:r w:rsidRPr="00E61D0B">
        <w:rPr>
          <w:rFonts w:ascii="Times New Roman" w:eastAsia="Arial" w:hAnsi="Times New Roman" w:cs="Times New Roman"/>
          <w:sz w:val="24"/>
          <w:szCs w:val="24"/>
        </w:rPr>
        <w:t>Informar, a través de los medios de comunicación masiva, bajo los criterios de accesibilidad universal, sobre las características de las superidades, la identificación temprana y la atención oportuna de los factores que la causan;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Proporcionar apoyo y orientación a las y los familiares de las personas con superidad para que les ofrezcan mayor cuidado y atención, así como organizar a terceras personas que apoyen su incorporación plena a la sociedad, propiciando un entorno familiar adecuado;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los derechos de las personas con superidad, así como las disposiciones legales que les protegen;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 </w:t>
      </w:r>
      <w:r w:rsidRPr="00E61D0B">
        <w:rPr>
          <w:rFonts w:ascii="Times New Roman" w:eastAsia="Arial" w:hAnsi="Times New Roman" w:cs="Times New Roman"/>
          <w:sz w:val="24"/>
          <w:szCs w:val="24"/>
        </w:rPr>
        <w:t>Proporcionar orientación y asesoría jurídica en los procedimientos jurisdiccionales que se vean involucradas las personas con superidad para facilitar su comprensión, ejercicio y manifestación de voluntad, derechos y obligaciones;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XII.  </w:t>
      </w:r>
      <w:r w:rsidRPr="00E61D0B">
        <w:rPr>
          <w:rFonts w:ascii="Times New Roman" w:eastAsia="Arial" w:hAnsi="Times New Roman" w:cs="Times New Roman"/>
          <w:sz w:val="24"/>
          <w:szCs w:val="24"/>
        </w:rPr>
        <w:t>Promover que durante los procedimientos jurisdiccionales las personas con superidad puedan hacerse acompañar de los animales de asistencia o terapéuticos que para dichos efectos consideren necesarios,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XIII. </w:t>
      </w:r>
      <w:r w:rsidRPr="00E61D0B">
        <w:rPr>
          <w:rFonts w:ascii="Times New Roman" w:eastAsia="Arial" w:hAnsi="Times New Roman" w:cs="Times New Roman"/>
          <w:sz w:val="24"/>
          <w:szCs w:val="24"/>
        </w:rPr>
        <w:t>Coadyuvar con la CODHEM para el seguimiento de quejas que deriven en actos discriminatorios por superidad, así como el eventual cumplimiento de las sanciones administrativas a que se refiere la Ley para Prevenir, Combatir y Eliminar Actos de Discriminación en el Estado de México.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Asimismo, el Instituto podrá emitir opiniones, recomendaciones y propuestas dirigidas a las personas servidoras públicas y autoridades relacionadas con la ejecución del Programa y con el cumplimiento de las disposiciones contenidas en la Ley, para el efectivo cumplimiento de la misma.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28. </w:t>
      </w:r>
      <w:r w:rsidRPr="00E61D0B">
        <w:rPr>
          <w:rFonts w:ascii="Times New Roman" w:eastAsia="Arial" w:hAnsi="Times New Roman" w:cs="Times New Roman"/>
          <w:sz w:val="24"/>
          <w:szCs w:val="24"/>
        </w:rPr>
        <w:t>Para los efectos de la coordinación con los Municipios, el Instituto deberá llevar a cabo las siguientes acciones: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Acordar con las personas titulares de los ayuntamientos los términos para la capacitación específica en materia de inclusión, atención y servicio a las personas con superidad, para las personas servidoras públicas del mismo, a fin de que se garantice la transversalidad e Inter institucionalidad en todos los programas y la ejecución de estos;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Coadyuvar con los ayuntamientos en la elaboración de sus planes de gobierno en materia de superidad,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lastRenderedPageBreak/>
        <w:t xml:space="preserve">III. </w:t>
      </w:r>
      <w:r w:rsidRPr="00E61D0B">
        <w:rPr>
          <w:rFonts w:ascii="Times New Roman" w:eastAsia="Arial" w:hAnsi="Times New Roman" w:cs="Times New Roman"/>
          <w:sz w:val="24"/>
          <w:szCs w:val="24"/>
        </w:rPr>
        <w:t>Atender los requerimientos en todos los aspectos materia de esta Ley y aquellos que se determinen en la Constitución Local, leyes o reglamentos que de ella emanen.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29. </w:t>
      </w:r>
      <w:r w:rsidRPr="00E61D0B">
        <w:rPr>
          <w:rFonts w:ascii="Times New Roman" w:eastAsia="Arial" w:hAnsi="Times New Roman" w:cs="Times New Roman"/>
          <w:sz w:val="24"/>
          <w:szCs w:val="24"/>
        </w:rPr>
        <w:t>El Instituto y el DIFEM, por conducto de los SMDIF, otorgarán gratuitamente calcomanías distintivas, que deberán fijarse en el parabrisas y medallón de los vehículos en que viajen las personas con superidad, y llevarán un registro y control de las que otorguen.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b/>
          <w:sz w:val="24"/>
          <w:szCs w:val="24"/>
        </w:rPr>
      </w:pPr>
      <w:r w:rsidRPr="00E61D0B">
        <w:rPr>
          <w:rFonts w:ascii="Times New Roman" w:eastAsia="Arial" w:hAnsi="Times New Roman" w:cs="Times New Roman"/>
          <w:b/>
          <w:sz w:val="24"/>
          <w:szCs w:val="24"/>
        </w:rPr>
        <w:t xml:space="preserve">TÍTULO CUARTO DEL PROGRAMA Y EL REGISTRO ESTATAL DE SUPERIDAD </w:t>
      </w:r>
    </w:p>
    <w:p w:rsidR="00AE0AA0" w:rsidRPr="00E61D0B" w:rsidRDefault="00AE0AA0" w:rsidP="00E61D0B">
      <w:pPr>
        <w:spacing w:after="0" w:line="240" w:lineRule="auto"/>
        <w:jc w:val="both"/>
        <w:rPr>
          <w:rFonts w:ascii="Times New Roman" w:eastAsia="Arial" w:hAnsi="Times New Roman" w:cs="Times New Roman"/>
          <w:b/>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CAPÍTULO I</w:t>
      </w:r>
    </w:p>
    <w:p w:rsidR="00AE0AA0" w:rsidRPr="00E61D0B" w:rsidRDefault="00AE0AA0" w:rsidP="00E61D0B">
      <w:pPr>
        <w:spacing w:after="0" w:line="240" w:lineRule="auto"/>
        <w:jc w:val="both"/>
        <w:rPr>
          <w:rFonts w:ascii="Times New Roman" w:eastAsia="Arial"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DEL PROGRAMA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30. </w:t>
      </w:r>
      <w:r w:rsidRPr="00E61D0B">
        <w:rPr>
          <w:rFonts w:ascii="Times New Roman" w:eastAsia="Arial" w:hAnsi="Times New Roman" w:cs="Times New Roman"/>
          <w:sz w:val="24"/>
          <w:szCs w:val="24"/>
        </w:rPr>
        <w:t>El Programa deberá cumplir con los lineamientos generales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Será anual, se deberá elaborar y publicar en el Periódico Oficial “Gaceta del Gobierno”, dentro de los primeros quince días del año, una vez aprobado, la Junta de Gobierno lo remitirá para su publicación;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Se deberá formular conforme a lo dispuesto por la Ley General, las observaciones emitidas por la Convención, las recomendaciones emitidas por la Comisión Nacional de Derechos Humanos en materia de superidad y la presente Ley;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III. </w:t>
      </w:r>
      <w:r w:rsidRPr="00E61D0B">
        <w:rPr>
          <w:rFonts w:ascii="Times New Roman" w:eastAsia="Arial" w:hAnsi="Times New Roman" w:cs="Times New Roman"/>
          <w:sz w:val="24"/>
          <w:szCs w:val="24"/>
        </w:rPr>
        <w:t>Establecerá con claridad la política pública, metas y objetivos en materia de superidad en el ámbito estatal y municipal;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IV. </w:t>
      </w:r>
      <w:r w:rsidRPr="00E61D0B">
        <w:rPr>
          <w:rFonts w:ascii="Times New Roman" w:eastAsia="Arial" w:hAnsi="Times New Roman" w:cs="Times New Roman"/>
          <w:sz w:val="24"/>
          <w:szCs w:val="24"/>
        </w:rPr>
        <w:t>Cumplirá con la normatividad vigente para la elaboración de programas, supervisión, rendición de cuentas y mecanismos de transparencia;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   </w:t>
      </w:r>
      <w:r w:rsidRPr="00E61D0B">
        <w:rPr>
          <w:rFonts w:ascii="Times New Roman" w:eastAsia="Arial" w:hAnsi="Times New Roman" w:cs="Times New Roman"/>
          <w:sz w:val="24"/>
          <w:szCs w:val="24"/>
        </w:rPr>
        <w:t>Deberá estar alineado al Plan Estatal de Desarrollo,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 </w:t>
      </w:r>
      <w:r w:rsidRPr="00E61D0B">
        <w:rPr>
          <w:rFonts w:ascii="Times New Roman" w:eastAsia="Arial" w:hAnsi="Times New Roman" w:cs="Times New Roman"/>
          <w:sz w:val="24"/>
          <w:szCs w:val="24"/>
        </w:rPr>
        <w:t>Incluirá lineamientos e indicadores de las políticas públicas, estadísticas, presupuestos, impacto social y todos aquellos que se estimen necesarios para una correcta y eficiente aplicación.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31. </w:t>
      </w:r>
      <w:r w:rsidRPr="00E61D0B">
        <w:rPr>
          <w:rFonts w:ascii="Times New Roman" w:eastAsia="Arial" w:hAnsi="Times New Roman" w:cs="Times New Roman"/>
          <w:sz w:val="24"/>
          <w:szCs w:val="24"/>
        </w:rPr>
        <w:t>Las autoridades estatales y municipales, en el ámbito de sus respectivas competencias, y a través del Instituto, deberán de participar en la elaboración, coordinación, organización y ejecución del Programa, debiendo observar las responsabilidades y obligaciones con relación a las personas con superidad establecidas en la presente Ley.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CAPÍTULO II</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DEL REGISTRO ESTATAL DE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32. </w:t>
      </w:r>
      <w:r w:rsidRPr="00E61D0B">
        <w:rPr>
          <w:rFonts w:ascii="Times New Roman" w:eastAsia="Arial" w:hAnsi="Times New Roman" w:cs="Times New Roman"/>
          <w:sz w:val="24"/>
          <w:szCs w:val="24"/>
        </w:rPr>
        <w:t>Corresponde al Instituto, con base en la CIF y la CIF-IA implementar los mecanismos para detectar y evaluar la condición de superidad en la entidad, a través del REDIS.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Lo anterior se llevará a cabo mediante una plataforma digital que deberá contar con los requisitos necesarios de accesibilidad web. Cada persona usuaria registrada deberá contar con su CURED, la </w:t>
      </w:r>
      <w:r w:rsidRPr="00E61D0B">
        <w:rPr>
          <w:rFonts w:ascii="Times New Roman" w:eastAsia="Arial" w:hAnsi="Times New Roman" w:cs="Times New Roman"/>
          <w:sz w:val="24"/>
          <w:szCs w:val="24"/>
        </w:rPr>
        <w:lastRenderedPageBreak/>
        <w:t>cual será obligatoria para cualquier trámite, servicio, gestión de apoyos o programas en materia de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33. </w:t>
      </w:r>
      <w:r w:rsidRPr="00E61D0B">
        <w:rPr>
          <w:rFonts w:ascii="Times New Roman" w:eastAsia="Arial" w:hAnsi="Times New Roman" w:cs="Times New Roman"/>
          <w:sz w:val="24"/>
          <w:szCs w:val="24"/>
        </w:rPr>
        <w:t>La Secretaría de Salud y los SMDIF coadyuvarán en el ámbito de sus competencias, conforme a los lineamientos, en el llenado y depuración del REDIS, permitiendo que la actualización de datos sea automática. Los SMDIF serán los encargados de realizar dentro de la plataforma del REDIS la evaluación de la condición de superidad de las personas que atiendan, emitiendo el certificado de superidad, donde se describan las limitaciones, su personalidad y entorno familiar.</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evaluación de condición de superidad se realizará de manera trimestral, y sus resultados serán publicados oficialmente de forma anual para su consulta pública a través de medios digitales accesibles.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TÍTULO QUINTO ACCIONES RELATIVAS 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I ACCIONES EN MATERIA DE SALUD Y PROTECCIÓN SOCIAL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34. </w:t>
      </w:r>
      <w:r w:rsidRPr="00E61D0B">
        <w:rPr>
          <w:rFonts w:ascii="Times New Roman" w:eastAsia="Arial" w:hAnsi="Times New Roman" w:cs="Times New Roman"/>
          <w:sz w:val="24"/>
          <w:szCs w:val="24"/>
        </w:rPr>
        <w:t>El Instituto garantizará los derechos de las personas con superidad en todos los ámbitos, a fin de coadyuvar en su plena inclusión; para ello, de manera enunciativa y no limitativa, realizará las acciones que la presente Ley establece, y todas aquellas que tengan por objeto mejorar sus condiciones de vida.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b/>
          <w:sz w:val="24"/>
          <w:szCs w:val="24"/>
        </w:rPr>
        <w:t xml:space="preserve">Artículo 35. </w:t>
      </w:r>
      <w:r w:rsidRPr="00E61D0B">
        <w:rPr>
          <w:rFonts w:ascii="Times New Roman" w:eastAsia="Arial" w:hAnsi="Times New Roman" w:cs="Times New Roman"/>
          <w:sz w:val="24"/>
          <w:szCs w:val="24"/>
        </w:rPr>
        <w:t>El Instituto en coordinación con la Secretaría de Salud, el Instituto de Salud del Estado de México, el DIFEM y los SMDIF fomentarán la adopción de medidas para asegurar el acceso de las personas con superidad a los servicios de salud, a través de: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Diseñar, ejecutar y evaluar acciones para la orientación, prevención, detección, estimulación temprana, atención integral o especializada y habilitación o rehabilitación para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Implementar programas de sensibilización, capacitación y actualización, dirigidos a las personas servidoras públicas, para la atención de la población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Diseñar y ejecutar programas para la emisión de certificación de superidad que permitan identificar 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Participar en la constitución de laboratorios para el diseño de prótesis, órtesis y ayudas técnicas, facilitando su gestión y obtención a la población con superidad de escasos recursos, a través de los mecanismos institucionales que determine cada orden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Realizar convenios a fin de otorgar descuentos preferenciales en medicamentos, prótesis, órtesis, además de los que se requieran para el tratamiento y rehabilitación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Impulsar la investigación médica para detectar la etiología, evolución, tratamiento y prevención de las superidades;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  </w:t>
      </w:r>
      <w:r w:rsidRPr="00E61D0B">
        <w:rPr>
          <w:rFonts w:ascii="Times New Roman" w:eastAsia="Arial" w:hAnsi="Times New Roman" w:cs="Times New Roman"/>
          <w:sz w:val="24"/>
          <w:szCs w:val="24"/>
        </w:rPr>
        <w:t>Realizar campañas para prevenir la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VIII. </w:t>
      </w:r>
      <w:r w:rsidRPr="00E61D0B">
        <w:rPr>
          <w:rFonts w:ascii="Times New Roman" w:eastAsia="Arial" w:hAnsi="Times New Roman" w:cs="Times New Roman"/>
          <w:sz w:val="24"/>
          <w:szCs w:val="24"/>
        </w:rPr>
        <w:t>Proporcionar información, orientación, educación sexual, y apoyo psicológico a las personas con superidad como a sus familiares,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Las demás establecidas en las disposiciones jurídicas aplicables y las que determine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II ACCIONES EN MATERIA DE EDUCACIÓN Y DEPORTE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36. </w:t>
      </w:r>
      <w:r w:rsidRPr="00E61D0B">
        <w:rPr>
          <w:rFonts w:ascii="Times New Roman" w:eastAsia="Arial" w:hAnsi="Times New Roman" w:cs="Times New Roman"/>
          <w:sz w:val="24"/>
          <w:szCs w:val="24"/>
        </w:rPr>
        <w:t>El Instituto en coordinación con la Secretaría de Educación, Ciencia, Tecnología e Innovación garantizará el derecho de las personas con superidad a una educación inclusiva, digna, de calidad, libre de discriminación por motivos de superidad y gratuita en todos los tipos, niveles, modalidades y opciones educativas, respetando en todo momento su autonomía personal. Para tales efectos, deberá:</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Gestionar la incorporación oportuna, canalización y atención de las personas con superidad en todos los tipos, niveles, modalidades y opciones educativas;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Impulsar la inclusión de las personas con superidad, eliminando las barreras del aprendizaje en todos los niveles educativos;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disposiciones que impulsen la inclusión, mediante condiciones de accesibilidad en instalaciones educativas, así como recursos financieros, materiales y humanos necesarios;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Asistir en la elaboración de programas que permitan desarrollar la personalidad, el talento y la creatividad de las personas con superidad, así como sus aptitudes mentales y físicas, para que participen de manera activa en la sociedad;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       </w:t>
      </w:r>
      <w:r w:rsidRPr="00E61D0B">
        <w:rPr>
          <w:rFonts w:ascii="Times New Roman" w:eastAsia="Arial" w:hAnsi="Times New Roman" w:cs="Times New Roman"/>
          <w:sz w:val="24"/>
          <w:szCs w:val="24"/>
        </w:rPr>
        <w:t>Promover la adopción de una cultura de inclusión en materia de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Coadyuvar con el establecimiento de mecanismos a fin de que las personas con superidad gocen del derecho a la admisión gratuita, así como a la atención especializada en los centros educativos privados mediante convenios de servicios. Las personas con superidad no podrán ser condicionadas en su inclusión a la educación;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Capacitar permanentemente al personal docente y administrativo para la inclusión educativa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VIII.   </w:t>
      </w:r>
      <w:r w:rsidRPr="00E61D0B">
        <w:rPr>
          <w:rFonts w:ascii="Times New Roman" w:eastAsia="Arial" w:hAnsi="Times New Roman" w:cs="Times New Roman"/>
          <w:sz w:val="24"/>
          <w:szCs w:val="24"/>
        </w:rPr>
        <w:t>Propiciar el equipamiento de los planteles y centros educativos con libros en lectura fácil, Sistema Braille, materiales didácticos inclusivos, apoyo de intérpretes de Lengua de Señas Mexicana, especialistas en Sistema Braille, pictogramas y sistemas alternativos y aumentativos de comunicación, equipos con tecnología incluyente y todos aquellos apoyos que se identifiquen como necesarios para brindar una educación inclusiva de calidad;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Fomentar la inclusión de la enseñanza de la lectura fácil, el Sistema Braille, la Lengua de Señas Mexicana, los sistemas alternativos y aumentativos de comunicación y los sistemas pictográficos, a través de la producción y distribución de libros de texto gratuitos en estos formatos, complementando los conocimientos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lastRenderedPageBreak/>
        <w:t>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programas de atención de personas adultas con superidad que no hayan cursado o concluido su educación básica, en coordinación con las instancias competentes;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      </w:t>
      </w:r>
      <w:r w:rsidRPr="00E61D0B">
        <w:rPr>
          <w:rFonts w:ascii="Times New Roman" w:eastAsia="Arial" w:hAnsi="Times New Roman" w:cs="Times New Roman"/>
          <w:sz w:val="24"/>
          <w:szCs w:val="24"/>
        </w:rPr>
        <w:t>Impulsar toda forma de comunicación escrita que facilite a las personas sordas hablantes, señantes o semilingües, el desarrollo y uso de la lengua en forma escrita;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 xml:space="preserve">XII.    </w:t>
      </w:r>
      <w:r w:rsidRPr="00E61D0B">
        <w:rPr>
          <w:rFonts w:ascii="Times New Roman" w:eastAsia="Arial" w:hAnsi="Times New Roman" w:cs="Times New Roman"/>
          <w:sz w:val="24"/>
          <w:szCs w:val="24"/>
        </w:rPr>
        <w:t>Promover la prestación del servicio social en instituciones públicas, que atiendan a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XIII.   </w:t>
      </w:r>
      <w:r w:rsidRPr="00E61D0B">
        <w:rPr>
          <w:rFonts w:ascii="Times New Roman" w:eastAsia="Arial" w:hAnsi="Times New Roman" w:cs="Times New Roman"/>
          <w:sz w:val="24"/>
          <w:szCs w:val="24"/>
        </w:rPr>
        <w:t>Impulsar la transmisión por televisión de programas educativos con intérpretes de Lengua de Señas Mexicana y subtítulos, que permitan a las personas con superidad acceder a la información proyectada;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XIV.   </w:t>
      </w:r>
      <w:r w:rsidRPr="00E61D0B">
        <w:rPr>
          <w:rFonts w:ascii="Times New Roman" w:eastAsia="Arial" w:hAnsi="Times New Roman" w:cs="Times New Roman"/>
          <w:sz w:val="24"/>
          <w:szCs w:val="24"/>
        </w:rPr>
        <w:t>Fomentar mediante campañas de sensibilización social actitudes de respeto a las personas con superidad y mayor conciencia social, para apoyar la construcción hacia una cultura inclusiva de la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XV.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Elaborar e implementar en coordinación con la Secretaría de Educación, Ciencia, Tecnología e Innovación y la Universidad Autónoma del Estado de México, en lo que corresponda, programas de educación, capacitación, formación y especialización para la salud en materia de superidad, a fin de que las personas profesionales de la salud proporcionen a las personas con superidad y sus familias una atención digna y de calidad, sobre la base de un consentimiento libre e informado;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XVI.   </w:t>
      </w:r>
      <w:r w:rsidRPr="00E61D0B">
        <w:rPr>
          <w:rFonts w:ascii="Times New Roman" w:eastAsia="Arial" w:hAnsi="Times New Roman" w:cs="Times New Roman"/>
          <w:sz w:val="24"/>
          <w:szCs w:val="24"/>
        </w:rPr>
        <w:t>Colaborar con la Secretaría de Educación, Ciencia, Tecnología e Innovación para brindar a los centros de educación, en todos los niveles, la infraestructura y material necesario para la adecuada atención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XVII.  </w:t>
      </w:r>
      <w:r w:rsidRPr="00E61D0B">
        <w:rPr>
          <w:rFonts w:ascii="Times New Roman" w:eastAsia="Arial" w:hAnsi="Times New Roman" w:cs="Times New Roman"/>
          <w:sz w:val="24"/>
          <w:szCs w:val="24"/>
        </w:rPr>
        <w:t>Promover actividades de detección de superidad y los casos que identifiquen los harán del conocimiento de los padres o tutores para su atención en las guarderías, estancias infantiles y escuelas de educación básica;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Bookman Old Style" w:hAnsi="Times New Roman" w:cs="Times New Roman"/>
          <w:sz w:val="24"/>
          <w:szCs w:val="24"/>
        </w:rPr>
        <w:t xml:space="preserve">XVIII. </w:t>
      </w:r>
      <w:r w:rsidRPr="00E61D0B">
        <w:rPr>
          <w:rFonts w:ascii="Times New Roman" w:eastAsia="Arial" w:hAnsi="Times New Roman" w:cs="Times New Roman"/>
          <w:sz w:val="24"/>
          <w:szCs w:val="24"/>
        </w:rPr>
        <w:t>Propiciar que, bibliotecas y salas de lectura del Estado, se incluyan equipos de cómputo con tecnología adaptada, escritura e impresión en el Sistema Braille, ampliadores y lectores de texto, espacios adecuados y demás innovaciones tecnológicas que permita su uso 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XIX.   </w:t>
      </w:r>
      <w:r w:rsidRPr="00E61D0B">
        <w:rPr>
          <w:rFonts w:ascii="Times New Roman" w:eastAsia="Arial" w:hAnsi="Times New Roman" w:cs="Times New Roman"/>
          <w:sz w:val="24"/>
          <w:szCs w:val="24"/>
        </w:rPr>
        <w:t>Promover las acciones necesarias para que se implemente el diseño universal y se realicen los ajustes razonables en la infraestructura deportiva, a fin de propiciar su uso por parte de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XX.    </w:t>
      </w:r>
      <w:r w:rsidRPr="00E61D0B">
        <w:rPr>
          <w:rFonts w:ascii="Times New Roman" w:eastAsia="Arial" w:hAnsi="Times New Roman" w:cs="Times New Roman"/>
          <w:sz w:val="24"/>
          <w:szCs w:val="24"/>
        </w:rPr>
        <w:t>Difundir y fomentar las disciplinas de deporte adaptado;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XXI.   </w:t>
      </w:r>
      <w:r w:rsidRPr="00E61D0B">
        <w:rPr>
          <w:rFonts w:ascii="Times New Roman" w:eastAsia="Arial" w:hAnsi="Times New Roman" w:cs="Times New Roman"/>
          <w:sz w:val="24"/>
          <w:szCs w:val="24"/>
        </w:rPr>
        <w:t>Coadyuvar en la formulación de programas y acciones que garanticen el otorgamiento de apoyos administrativos, técnicos, humanos y financieros, requeridos para la práctica de actividades físicas y deportivas a la población con superidad, en sus niveles de desarrollo popular, nuevos valores, prospectos, alto rendimiento de primera fuerza y juveniles, máster y paralímpico;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lastRenderedPageBreak/>
        <w:t xml:space="preserve">XXII.  </w:t>
      </w:r>
      <w:r w:rsidRPr="00E61D0B">
        <w:rPr>
          <w:rFonts w:ascii="Times New Roman" w:eastAsia="Arial" w:hAnsi="Times New Roman" w:cs="Times New Roman"/>
          <w:sz w:val="24"/>
          <w:szCs w:val="24"/>
        </w:rPr>
        <w:t>Participar en la elaboración del Programa Estatal de Deporte Paralímpico, su presupuesto y promover la entrega de estímulos a deportistas, así como entrenadores que participan en competencias nacionales e internacionales;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XXIII. </w:t>
      </w:r>
      <w:r w:rsidRPr="00E61D0B">
        <w:rPr>
          <w:rFonts w:ascii="Times New Roman" w:eastAsia="Arial" w:hAnsi="Times New Roman" w:cs="Times New Roman"/>
          <w:sz w:val="24"/>
          <w:szCs w:val="24"/>
        </w:rPr>
        <w:t>Procurar el acceso y libre desplazamiento de las personas con superidad en las instalaciones públicas destinadas a la práctica de actividades físicas, deportivas o recreativas,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XXIV. </w:t>
      </w:r>
      <w:r w:rsidRPr="00E61D0B">
        <w:rPr>
          <w:rFonts w:ascii="Times New Roman" w:eastAsia="Arial" w:hAnsi="Times New Roman" w:cs="Times New Roman"/>
          <w:sz w:val="24"/>
          <w:szCs w:val="24"/>
        </w:rPr>
        <w:t>Las demás establecidas en las disposiciones jurídicas aplicables y las que determine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Arial" w:hAnsi="Times New Roman" w:cs="Times New Roman"/>
          <w:b/>
          <w:sz w:val="24"/>
          <w:szCs w:val="24"/>
        </w:rPr>
        <w:t xml:space="preserve">Artículo 37. </w:t>
      </w:r>
      <w:r w:rsidRPr="00E61D0B">
        <w:rPr>
          <w:rFonts w:ascii="Times New Roman" w:eastAsia="Arial" w:hAnsi="Times New Roman" w:cs="Times New Roman"/>
          <w:sz w:val="24"/>
          <w:szCs w:val="24"/>
        </w:rPr>
        <w:t>La educación inclusiva tendrá por objeto, la atención de necesidades educativas especiales que comprende entre otras, dificultades severas de aprendizaje, comportamiento, emocionales, superidad múltiple severa y aptitudes sobresalientes, que les permita a las personas tener un desempeño académico equitativo; evitando así la desatención, deserción, rezago o discriminación.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III ACCIONES EN MATERIA DE TRABAJO Y REHABILITACIÓN OCUPACIONAL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38. </w:t>
      </w:r>
      <w:r w:rsidRPr="00E61D0B">
        <w:rPr>
          <w:rFonts w:ascii="Times New Roman" w:eastAsia="Arial" w:hAnsi="Times New Roman" w:cs="Times New Roman"/>
          <w:sz w:val="24"/>
          <w:szCs w:val="24"/>
        </w:rPr>
        <w:t>El Instituto en coordinación con la Secretaría del Trabajo, promoverán la protección de los derechos inherentes a la contratación, empleo, capacitación, y derechos sindicales, en su caso, de las personas con superidad. Para tal efecto, realizarán las acciones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Diseñar, promover y evaluar acciones para la inclusión laboral y respeto de la dignidad de las personas con superidad, propiciando su capacitación, empleo, contratación y derechos sindicales;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prácticas para prevenir cualquier tipo de discriminación por motivo de superidad en la selección, contratación, remuneración, tipo de empleo, reinserción, continuidad, capacitación, liquidación laboral, promoción profesional y asegurar condiciones de trabajo accesibles, seguras y saludables;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Diseñar y promover estrategias para abonar a la protección y respeto de los derechos laborales, buscando el fortalecimiento interinstitucional para impulsar el trabajo coordinado con instituciones públicas, privadas y sociales a favor de la integración laboral de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ahoma"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Fomentar la sensibilización y capacitación especializada, en el área de recursos humanos, a los sectores público, privado y social, para difundir las necesidades específicas de las personas con superidad, así como la importancia de promover entornos libres de discriminación que promuevan la igualdad de oportunidades para este grupo de población;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Impulsar el establecimiento y operación de bolsas de trabajo especializadas, identificando el perfil laboral de las personas buscadoras de empleo con superidad y determinando para tal efecto, un plan de inserción que pueda incluir una o más de las acciones de capacitación, orientación laboral y vinculación;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 xml:space="preserve">Fomentar acciones de capacitación, orientación y rehabilitación ocupacional para la integración al empleo de las personas trabajadoras con superidad, orientando a todas ellas hacia </w:t>
      </w:r>
      <w:r w:rsidRPr="00E61D0B">
        <w:rPr>
          <w:rFonts w:ascii="Times New Roman" w:eastAsia="Arial" w:hAnsi="Times New Roman" w:cs="Times New Roman"/>
          <w:sz w:val="24"/>
          <w:szCs w:val="24"/>
        </w:rPr>
        <w:lastRenderedPageBreak/>
        <w:t>una mejor opción ocupacional, propiciando la actualización de sus conocimientos, rehabilitación física, psicológica y/o familiar, así como de ser necesario, canalizarlos a instituciones de apoyo en sus respectivos procesos;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  </w:t>
      </w:r>
      <w:r w:rsidRPr="00E61D0B">
        <w:rPr>
          <w:rFonts w:ascii="Times New Roman" w:eastAsia="Arial" w:hAnsi="Times New Roman" w:cs="Times New Roman"/>
          <w:sz w:val="24"/>
          <w:szCs w:val="24"/>
        </w:rPr>
        <w:t>Promover y ejecutar acciones específicas de incorporación de personas con superidad en los Poderes del Estado y los Ayuntamientos, para estos efectos deberán contratar progresivamente a personas con superidad,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VIII. </w:t>
      </w:r>
      <w:r w:rsidRPr="00E61D0B">
        <w:rPr>
          <w:rFonts w:ascii="Times New Roman" w:eastAsia="Arial" w:hAnsi="Times New Roman" w:cs="Times New Roman"/>
          <w:sz w:val="24"/>
          <w:szCs w:val="24"/>
        </w:rPr>
        <w:t>Las demás establecidas en las disposiciones jurídicas aplicables y las que determine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IV ACCIONES EN MATERIA DE BIENESTAR SOCIAL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39. </w:t>
      </w:r>
      <w:r w:rsidRPr="00E61D0B">
        <w:rPr>
          <w:rFonts w:ascii="Times New Roman" w:eastAsia="Arial" w:hAnsi="Times New Roman" w:cs="Times New Roman"/>
          <w:sz w:val="24"/>
          <w:szCs w:val="24"/>
        </w:rPr>
        <w:t>El Instituto en coordinación con la Secretaría de Bienestar, promoverán el derecho de las personas con superidad a un mayor índice de desarrollo humano. Para estos efectos, realizará las acciones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que las personas con superidad puedan acceder a los programas sociales y las pensiones universales que por derecho les corresponden;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Propiciar la mejora continua de las condiciones de vida de las personas con superidad, y sus familias, sin discriminación por motivos de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III. </w:t>
      </w:r>
      <w:r w:rsidRPr="00E61D0B">
        <w:rPr>
          <w:rFonts w:ascii="Times New Roman" w:eastAsia="Arial" w:hAnsi="Times New Roman" w:cs="Times New Roman"/>
          <w:sz w:val="24"/>
          <w:szCs w:val="24"/>
        </w:rPr>
        <w:t>Participar en el establecimiento de medidas que garanticen el acceso de las personas con superidad en todos los programas de protección y desarrollo social, así como de las estrategias de reducción de la pobreza, priorizando a niñas, adolescentes, mujeres y personas adultas mayores, en observancia de las disposiciones aplicables en la materia,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IV. </w:t>
      </w:r>
      <w:r w:rsidRPr="00E61D0B">
        <w:rPr>
          <w:rFonts w:ascii="Times New Roman" w:eastAsia="Arial" w:hAnsi="Times New Roman" w:cs="Times New Roman"/>
          <w:sz w:val="24"/>
          <w:szCs w:val="24"/>
        </w:rPr>
        <w:t>Las demás establecidas en las disposiciones jurídicas aplicables y las que determine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CAPÍTULO V</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ACCIONES EN MATERIA DE MOVILIDAD, TRÁNSITO Y TRANSPORTE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40. </w:t>
      </w:r>
      <w:r w:rsidRPr="00E61D0B">
        <w:rPr>
          <w:rFonts w:ascii="Times New Roman" w:eastAsia="Arial" w:hAnsi="Times New Roman" w:cs="Times New Roman"/>
          <w:sz w:val="24"/>
          <w:szCs w:val="24"/>
        </w:rPr>
        <w:t>El Instituto en coordinación con la Secretaría de Movilidad, impulsarán el derecho que tienen las personas con superidad, al libre desplazamiento, adoptando medidas efectivas que aseguren su movilidad personal con la mayor independencia posible, para lo cual les corresponde realizar las acciones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Establecer mecanismos de coordinación con autoridades competentes y empresas privadas, a fin de elaborar normas y programas que garanticen a las personas con superidad la accesibilidad, movilidad, seguridad, comodidad, calidad y funcionalidad en los medios de transporte público, privado, y su interrelación con el entorno físico;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 xml:space="preserve">Fomentar que, en los términos de la ley respectiva, las unidades concesionadas de transporte público y sus instalaciones, garanticen a las personas con superidad la accesibilidad para el desplazamiento y los servicios correspondientes, incluyendo la reserva de espacios que cuenten </w:t>
      </w:r>
      <w:r w:rsidRPr="00E61D0B">
        <w:rPr>
          <w:rFonts w:ascii="Times New Roman" w:eastAsia="Arial" w:hAnsi="Times New Roman" w:cs="Times New Roman"/>
          <w:sz w:val="24"/>
          <w:szCs w:val="24"/>
        </w:rPr>
        <w:lastRenderedPageBreak/>
        <w:t>con especificaciones técnicas y antropométricas para ser utilizadas por personas con superidad y sus animales de asistencia;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III. </w:t>
      </w:r>
      <w:r w:rsidRPr="00E61D0B">
        <w:rPr>
          <w:rFonts w:ascii="Times New Roman" w:eastAsia="Arial" w:hAnsi="Times New Roman" w:cs="Times New Roman"/>
          <w:sz w:val="24"/>
          <w:szCs w:val="24"/>
        </w:rPr>
        <w:t>Fomentar la realización e implementación de programas y campañas de educación vial, cortesía urbana y respeto hacia las personas con superidad en su tránsito por la vía y lugares públicos, así como para evitar cualquier tipo de discriminación en el uso del transporte público;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IV. </w:t>
      </w:r>
      <w:r w:rsidRPr="00E61D0B">
        <w:rPr>
          <w:rFonts w:ascii="Times New Roman" w:eastAsia="Arial" w:hAnsi="Times New Roman" w:cs="Times New Roman"/>
          <w:sz w:val="24"/>
          <w:szCs w:val="24"/>
        </w:rPr>
        <w:t>Propiciar en las avenidas principales de la entidad, sean estatales o municipales, la instalación, adecuación o diseño de semáforos con señales acústicas, banquetas con guías podotáctiles y placas en Sistema Braille, con el nombre de la calle o avenida, a una altura accesible para el promedio de la población con superidad visual;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Garantizar que las personas con superidad cuenten con zonas reservadas en la infraestructura vial, debidamente señalizadas, para el ascenso y descenso en los edificios o espacios públicos, particulares o de gobierno cuyo uso esté destinado o implique la concurrencia del público en general;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 </w:t>
      </w:r>
      <w:r w:rsidRPr="00E61D0B">
        <w:rPr>
          <w:rFonts w:ascii="Times New Roman" w:eastAsia="Arial" w:hAnsi="Times New Roman" w:cs="Times New Roman"/>
          <w:sz w:val="24"/>
          <w:szCs w:val="24"/>
        </w:rPr>
        <w:t>Garantizar y vigilar la determinación de al menos el diez por ciento de espacios vehiculares preferentes en todos los estacionamientos de la entidad y su correcto uso. Propiciando que las personas con superidad cuenten con cajones de estacionamiento de uso exclusivo, respetando los demás grupos vulnerables que establece la Ley de Movilidad del Estado de México,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 </w:t>
      </w:r>
      <w:r w:rsidRPr="00E61D0B">
        <w:rPr>
          <w:rFonts w:ascii="Times New Roman" w:eastAsia="Arial" w:hAnsi="Times New Roman" w:cs="Times New Roman"/>
          <w:sz w:val="24"/>
          <w:szCs w:val="24"/>
        </w:rPr>
        <w:t>Las demás establecidas en las disposiciones jurídicas aplicables y las que determine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CAPÍTULO VI</w:t>
      </w:r>
    </w:p>
    <w:p w:rsidR="00AE0AA0" w:rsidRPr="00E61D0B" w:rsidRDefault="00AE0AA0" w:rsidP="00E61D0B">
      <w:pPr>
        <w:spacing w:after="0" w:line="240" w:lineRule="auto"/>
        <w:rPr>
          <w:rFonts w:ascii="Times New Roman" w:eastAsia="Times New Roman" w:hAnsi="Times New Roman" w:cs="Times New Roman"/>
          <w:sz w:val="24"/>
          <w:szCs w:val="24"/>
        </w:rPr>
      </w:pPr>
      <w:r w:rsidRPr="00E61D0B">
        <w:rPr>
          <w:rFonts w:ascii="Times New Roman" w:eastAsia="Arial" w:hAnsi="Times New Roman" w:cs="Times New Roman"/>
          <w:sz w:val="24"/>
          <w:szCs w:val="24"/>
        </w:rPr>
        <w:t>ACCIONES EN MATERIA DE COMUNICACIONES</w:t>
      </w:r>
    </w:p>
    <w:p w:rsidR="00AE0AA0" w:rsidRPr="00E61D0B" w:rsidRDefault="00AE0AA0" w:rsidP="00E61D0B">
      <w:pPr>
        <w:spacing w:after="0" w:line="240" w:lineRule="auto"/>
        <w:jc w:val="both"/>
        <w:rPr>
          <w:rFonts w:ascii="Times New Roman" w:eastAsia="Tahoma"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41. </w:t>
      </w:r>
      <w:r w:rsidRPr="00E61D0B">
        <w:rPr>
          <w:rFonts w:ascii="Times New Roman" w:eastAsia="Arial" w:hAnsi="Times New Roman" w:cs="Times New Roman"/>
          <w:sz w:val="24"/>
          <w:szCs w:val="24"/>
        </w:rPr>
        <w:t>El Instituto coadyuvará con el Sistema Mexiquense de Medios Públicos, para la trasmisión por televisión con intérpretes de la Lengua de Señas Mexicana y subtítulos que permitan a las personas con superidad acceder a la información proyectada.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VII</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ACCIONES SOBRE FACILIDADES ARQUITECTÓNICAS Y URBANÍSTICAS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42. </w:t>
      </w:r>
      <w:r w:rsidRPr="00E61D0B">
        <w:rPr>
          <w:rFonts w:ascii="Times New Roman" w:eastAsia="Arial" w:hAnsi="Times New Roman" w:cs="Times New Roman"/>
          <w:sz w:val="24"/>
          <w:szCs w:val="24"/>
        </w:rPr>
        <w:t>Las personas con superidad tienen derecho a la accesibilidad universal, a los ajustes razonables y a la vivienda, por lo que el Instituto deberá coadyuvar con las autoridades competentes a crear normatividad que garanticen la accesibilidad obligatoria en instalaciones públicas o privadas, que les permita el libre desplazamiento en condiciones dignas y seguras.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Las autoridades competentes vigilarán el cumplimiento de las disposiciones que en materia de accesibilidad, desarrollo urbano y vivienda se establecen en la legislación vigente.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Los edificios públicos deberán cumplir con los parámetros establecidos en la legislación, regulaciones y/o normas oficiales mexicanas vigentes, para asegurar la accesibilidad de las personas con superidad a los mismos.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Para tales efectos el Instituto realizará las acciones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lastRenderedPageBreak/>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Colaborar con las dependencias y entidades de los tres órdenes de gobierno, en la elaboración de programas en materia de accesibilidad, desarrollo urbano y vivienda, la promoción de reformas legislativas, elaboración de reglamentos y certificación en materia de accesibilidad a instalaciones públicas o privadas;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Supervisar la aplicación de disposiciones legales o administrativas, que garanticen la accesibilidad en las instalaciones públicas o privadas a través de verificaciones físicas en el inmueble, emitiendo recomendaciones;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que las personas con superidad tengan derecho a que sus animales de asistencia accedan y permanezcan con ellos en todos los espacios en donde se desenvuelven;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que las barreras arquitectónicas de la infraestructura vial sean eliminadas o readecuadas para brindar facilidad de desplazamiento 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Fomentar que las nuevas construcciones y las modificaciones que se hagan a las ya existentes, contemplen facilidades urbanísticas y arquitectónicas, adecuadas a las necesidades de las personas con superidad para su libre desplazamiento, de conformidad con las disposiciones aplicables en la materia;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Fomentar que las instituciones públicas de vivienda otorguen facilidades para recibir créditos o subsidios para la adquisición, redención de pasivos y construcción o remodelación de vivienda, a las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  </w:t>
      </w:r>
      <w:r w:rsidRPr="00E61D0B">
        <w:rPr>
          <w:rFonts w:ascii="Times New Roman" w:eastAsia="Arial" w:hAnsi="Times New Roman" w:cs="Times New Roman"/>
          <w:sz w:val="24"/>
          <w:szCs w:val="24"/>
        </w:rPr>
        <w:t>Fomentar que los Consejos de Protección Civil Estatal y municipal, verifiquen la existencia de barreras arquitectónicas en la infraestructura vial primaria, proponiendo de forma conjunta y ante la autoridad competente su eliminación o adecuación, conforme a lo dispuesto por la fracción anterior,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VIII. </w:t>
      </w:r>
      <w:r w:rsidRPr="00E61D0B">
        <w:rPr>
          <w:rFonts w:ascii="Times New Roman" w:eastAsia="Arial" w:hAnsi="Times New Roman" w:cs="Times New Roman"/>
          <w:sz w:val="24"/>
          <w:szCs w:val="24"/>
        </w:rPr>
        <w:t>Las demás que se encuentren establecidas en las disposiciones jurídicas aplicables, así como aquellas que determine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43. </w:t>
      </w:r>
      <w:r w:rsidRPr="00E61D0B">
        <w:rPr>
          <w:rFonts w:ascii="Times New Roman" w:eastAsia="Arial" w:hAnsi="Times New Roman" w:cs="Times New Roman"/>
          <w:sz w:val="24"/>
          <w:szCs w:val="24"/>
        </w:rPr>
        <w:t>Para asegurar la accesibilidad en la infraestructura básica, equipamiento o entorno urbano y los espacios públicos, se contemplarán, entre otros, los lineamientos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    </w:t>
      </w:r>
      <w:r w:rsidRPr="00E61D0B">
        <w:rPr>
          <w:rFonts w:ascii="Times New Roman" w:eastAsia="Arial" w:hAnsi="Times New Roman" w:cs="Times New Roman"/>
          <w:sz w:val="24"/>
          <w:szCs w:val="24"/>
        </w:rPr>
        <w:t>Que sea de carácter obligatorio, universal o adaptado para todas las personas;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Que la adecuación de las instalaciones públicas internas y externas sea progresiva,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III. </w:t>
      </w:r>
      <w:r w:rsidRPr="00E61D0B">
        <w:rPr>
          <w:rFonts w:ascii="Times New Roman" w:eastAsia="Arial" w:hAnsi="Times New Roman" w:cs="Times New Roman"/>
          <w:sz w:val="24"/>
          <w:szCs w:val="24"/>
        </w:rPr>
        <w:t>Cumplir con las demás disposiciones jurídicas que sean aplicables, al igual que las que determine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44. </w:t>
      </w:r>
      <w:r w:rsidRPr="00E61D0B">
        <w:rPr>
          <w:rFonts w:ascii="Times New Roman" w:eastAsia="Arial" w:hAnsi="Times New Roman" w:cs="Times New Roman"/>
          <w:sz w:val="24"/>
          <w:szCs w:val="24"/>
        </w:rPr>
        <w:t>Los edificios e instalaciones públicas deberán contar con señalizaciones en Sistema Braille y pantallas en los accesos principales mostrando la información general de la institución o unidad administrativa, el nombre de la persona titular de la misma, sus atribuciones y funciones, la dirección, los números y correos electrónicos de contacto en macrotipos, lenguaje sencillo y Lengua de Señas Mexicana.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Si el edificio contará con más dependencias dentro del mismo, cada una deberá contar con los mismos datos de identificación en la entrada de cada una de ellas.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VIII</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ACCIONES EN MATERIA DE CULTURA Y RECREACIÓN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45. </w:t>
      </w:r>
      <w:r w:rsidRPr="00E61D0B">
        <w:rPr>
          <w:rFonts w:ascii="Times New Roman" w:eastAsia="Arial" w:hAnsi="Times New Roman" w:cs="Times New Roman"/>
          <w:sz w:val="24"/>
          <w:szCs w:val="24"/>
        </w:rPr>
        <w:t>El Instituto en coordinación con la Secretaría de Cultura y Turismo, garantizarán el ejercicio de los derechos de las personas con superidad a disfrutar y beneficiarse equitativamente de las actividades culturales y recreativas. A través de las acciones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Coadyuvar con los sectores público y social en la elaboración y aplicación de programas y acciones que otorguen facilidades administrativas, apoyos técnicos y humanos para el desarrollo de actividades culturales y recreativas específicas; orientadas a la población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Procurar que las personas con superidad cuenten con las facilidades necesarias para acceder y disfrutar de los servicios recreativos y culturales;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el derecho de las personas con superidad, al reconocimiento y apoyo de su identidad cultural y lingüística, incluidos la Lengua de Señas Mexicana, el Sistema Braille, la lectura fácil, los sistemas alternativos y aumentativos de comunicación y los sistemas pictográficos en condiciones de igualdad;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Realizar convenios con instituciones públicas y privadas, a fin de que las personas con superidad participen en cualquier tipo de representación artística, propiciando el respeto a la diversidad y participación en el arte y la cultura;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Impulsar el acceso a programas de televisión, películas, teatro y actividades culturales en formatos accesibles;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Fomentar que las personas con superidad, especialmente las niñas, niños, y adolescentes, tengan igualdad de oportunidades en el acceso a la participación en actividades culturales, lúdicas, recreativas y de esparcimiento;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  </w:t>
      </w:r>
      <w:r w:rsidRPr="00E61D0B">
        <w:rPr>
          <w:rFonts w:ascii="Times New Roman" w:eastAsia="Arial" w:hAnsi="Times New Roman" w:cs="Times New Roman"/>
          <w:sz w:val="24"/>
          <w:szCs w:val="24"/>
        </w:rPr>
        <w:t>Impulsar convenios institucionales para el otorgamiento de becas  para fomentar la participación en las competencias culturales; así como de premios e incentivos a las personas con superidad que destaquen en las diversas disciplinas culturales,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Bookman Old Style" w:hAnsi="Times New Roman" w:cs="Times New Roman"/>
          <w:sz w:val="24"/>
          <w:szCs w:val="24"/>
        </w:rPr>
        <w:t xml:space="preserve">VIII. </w:t>
      </w:r>
      <w:r w:rsidRPr="00E61D0B">
        <w:rPr>
          <w:rFonts w:ascii="Times New Roman" w:eastAsia="Arial" w:hAnsi="Times New Roman" w:cs="Times New Roman"/>
          <w:sz w:val="24"/>
          <w:szCs w:val="24"/>
        </w:rPr>
        <w:t>Las demás establecidas en las disposiciones jurídicas aplicables y las que determine la Junta de Gobierno.</w:t>
      </w:r>
    </w:p>
    <w:p w:rsidR="00AE0AA0" w:rsidRPr="00E61D0B" w:rsidRDefault="00AE0AA0" w:rsidP="00E61D0B">
      <w:pPr>
        <w:spacing w:after="0" w:line="240" w:lineRule="auto"/>
        <w:jc w:val="both"/>
        <w:rPr>
          <w:rFonts w:ascii="Times New Roman" w:eastAsia="Tahoma"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IX</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ACCIONES EN MATERIA DE TURISMO ACCESIBLE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46. </w:t>
      </w:r>
      <w:r w:rsidRPr="00E61D0B">
        <w:rPr>
          <w:rFonts w:ascii="Times New Roman" w:eastAsia="Arial" w:hAnsi="Times New Roman" w:cs="Times New Roman"/>
          <w:sz w:val="24"/>
          <w:szCs w:val="24"/>
        </w:rPr>
        <w:t>El Instituto en coordinación con la Secretaría de Cultura y Turismo, promoverán el turismo accesible para que las personas prestadoras de servicios turísticos incorporen criterios de accesibilidad universal en sus operaciones cotidianas. Para tal efecto realizará las acciones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lastRenderedPageBreak/>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Impartir talleres de sensibilización a las personas prestadoras de servicios públicos y privados;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que los sitios turísticos cuenten con formatos accesibles, áreas tiflológicas y apoyos o herramientas tiflotécnicas;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III. </w:t>
      </w:r>
      <w:r w:rsidRPr="00E61D0B">
        <w:rPr>
          <w:rFonts w:ascii="Times New Roman" w:eastAsia="Arial" w:hAnsi="Times New Roman" w:cs="Times New Roman"/>
          <w:sz w:val="24"/>
          <w:szCs w:val="24"/>
        </w:rPr>
        <w:t>Colaborar en la verificación previa al otorgamiento del sello turismo incluyente;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IV. </w:t>
      </w:r>
      <w:r w:rsidRPr="00E61D0B">
        <w:rPr>
          <w:rFonts w:ascii="Times New Roman" w:eastAsia="Arial" w:hAnsi="Times New Roman" w:cs="Times New Roman"/>
          <w:sz w:val="24"/>
          <w:szCs w:val="24"/>
        </w:rPr>
        <w:t>Fomentar programas con destinos turísticos para las personas con superidad,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Las demás establecidas en las disposiciones jurídicas aplicables y las que determine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X</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ACCIONES EN MATERIA DE ACCESO A LA JUSTICIA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b/>
          <w:sz w:val="24"/>
          <w:szCs w:val="24"/>
        </w:rPr>
        <w:t xml:space="preserve">Artículo 47. </w:t>
      </w:r>
      <w:r w:rsidRPr="00E61D0B">
        <w:rPr>
          <w:rFonts w:ascii="Times New Roman" w:eastAsia="Arial" w:hAnsi="Times New Roman" w:cs="Times New Roman"/>
          <w:sz w:val="24"/>
          <w:szCs w:val="24"/>
        </w:rPr>
        <w:t>El Instituto en coordinación con la FGJEM, el Tribunal de Justicia Administrativa del Estado de México, el Poder Judicial del Estado de México, la Comisión Ejecutiva de Atención a Víctimas del Estado de México, el Instituto de la Defensoría Pública del Estado de México, la Subsecretaría de Control Penitenciario y las instancias competentes, fomentará que las personas con superidad reciban un trato digno y apropiado en los procedimientos administrativos y judiciales en que sean parte, para ello implementarán las acciones siguientes: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Contar con peritos especializados en las diversas superidades, como apoyo de intérpretes de Lengua de Señas Mexicana, así como la emisión de documentos en Sistema Braille, lectura fácil, sistemas alternativos y aumentativos de comunicación, y ayudas técnicas;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Coadyuvar con las autoridades estatales encargadas de la administración e impartición de justicia, en el diseño e implementación de programas permanentes de capacitación y certificación de su personal, sobre la atención a personas con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III. </w:t>
      </w:r>
      <w:r w:rsidRPr="00E61D0B">
        <w:rPr>
          <w:rFonts w:ascii="Times New Roman" w:eastAsia="Arial" w:hAnsi="Times New Roman" w:cs="Times New Roman"/>
          <w:sz w:val="24"/>
          <w:szCs w:val="24"/>
        </w:rPr>
        <w:t>Promover que las instancias de administración e impartición de justicia, cuenten con la disponibilidad de los recursos para la comunicación, ayudas técnicas y humanas necesarias, para la atención de las personas con superidad, ajustando sus procedimientos y adecuándolos a la edad,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IV. </w:t>
      </w:r>
      <w:r w:rsidRPr="00E61D0B">
        <w:rPr>
          <w:rFonts w:ascii="Times New Roman" w:eastAsia="Arial" w:hAnsi="Times New Roman" w:cs="Times New Roman"/>
          <w:sz w:val="24"/>
          <w:szCs w:val="24"/>
        </w:rPr>
        <w:t>Las demás que se encuentren establecidas en las disposiciones jurídicas aplicables, así como aquellas que determine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CAPÍTULO XI</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ACCIONES EN MATERIA DE LIBERTAD DE EXPRESIÓN, OPINIÓN Y ACCESO A LA INFORMACIÓN</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b/>
          <w:sz w:val="24"/>
          <w:szCs w:val="24"/>
        </w:rPr>
        <w:t xml:space="preserve">Artículo 48. </w:t>
      </w:r>
      <w:r w:rsidRPr="00E61D0B">
        <w:rPr>
          <w:rFonts w:ascii="Times New Roman" w:eastAsia="Arial" w:hAnsi="Times New Roman" w:cs="Times New Roman"/>
          <w:sz w:val="24"/>
          <w:szCs w:val="24"/>
        </w:rPr>
        <w:t>Las personas con superidad tienen derecho a la libertad de expresión, opinión, acceso a la información pública y cualquier forma de comunicación que propicie una participación e integración en igualdad de condiciones que el resto de la población. Para tales efectos, al Instituto le corresponde: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Verificar que las dependencias utilicen formatos accesibles y con las tecnologías adecuadas a los diferentes tipos de superidad, para la difusión de información física y digital dirigida al público, de manera oportuna y sin costo adicional;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II.</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Promover el uso de la Lengua de Señas Mexicana, el Sistema Braille, la lectura fácil, los sistemas aumentativos y alternativos de comunicación, los sistemas pictográficos, así como la accesibilidad en la información y comunicaciones en materia de superidad;</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III. </w:t>
      </w:r>
      <w:r w:rsidRPr="00E61D0B">
        <w:rPr>
          <w:rFonts w:ascii="Times New Roman" w:eastAsia="Arial" w:hAnsi="Times New Roman" w:cs="Times New Roman"/>
          <w:sz w:val="24"/>
          <w:szCs w:val="24"/>
        </w:rPr>
        <w:t>Fomentar y asegurar la participación de las personas con superidad para la definición y establecimiento de los criterios de accesibilidad en materia de acceso a la información pública;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IV. </w:t>
      </w:r>
      <w:r w:rsidRPr="00E61D0B">
        <w:rPr>
          <w:rFonts w:ascii="Times New Roman" w:eastAsia="Arial" w:hAnsi="Times New Roman" w:cs="Times New Roman"/>
          <w:sz w:val="24"/>
          <w:szCs w:val="24"/>
        </w:rPr>
        <w:t>Brindar capacitación y certificación en información y comunicaciones en todos sus modos, medios y formatos, para la creación y usos de éstos,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V.</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Las demás establecidas en las disposiciones jurídicas aplicables y las que determine la Junta de Gobierno.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b/>
          <w:sz w:val="24"/>
          <w:szCs w:val="24"/>
        </w:rPr>
      </w:pPr>
      <w:r w:rsidRPr="00E61D0B">
        <w:rPr>
          <w:rFonts w:ascii="Times New Roman" w:eastAsia="Arial" w:hAnsi="Times New Roman" w:cs="Times New Roman"/>
          <w:b/>
          <w:sz w:val="24"/>
          <w:szCs w:val="24"/>
        </w:rPr>
        <w:t>TÍTULO SEXTO</w:t>
      </w: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DE LOS RECURSOS JURÍDICOS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CAPÍTULO ÚNICO</w:t>
      </w: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RECURSOS JURÍDICOS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49. </w:t>
      </w:r>
      <w:r w:rsidRPr="00E61D0B">
        <w:rPr>
          <w:rFonts w:ascii="Times New Roman" w:eastAsia="Arial" w:hAnsi="Times New Roman" w:cs="Times New Roman"/>
          <w:sz w:val="24"/>
          <w:szCs w:val="24"/>
        </w:rPr>
        <w:t>En caso de que las autoridades estatales y municipales no lleven a cabo las acciones contenidas en las recomendaciones emitidas por el Instituto dentro del plazo previsto en las mismas o no justifiquen la falta de cumplimiento, el Instituto dará vista al Órgano Interno de Control respectivo para los efectos legales a que haya lugar.</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50. </w:t>
      </w:r>
      <w:r w:rsidRPr="00E61D0B">
        <w:rPr>
          <w:rFonts w:ascii="Times New Roman" w:eastAsia="Arial" w:hAnsi="Times New Roman" w:cs="Times New Roman"/>
          <w:sz w:val="24"/>
          <w:szCs w:val="24"/>
        </w:rPr>
        <w:t>El incumplimiento por parte de las personas servidoras públicas de los preceptos establecidos en esta Ley, será sancionado conforme al contenido que prevé la Ley de Responsabilidades Administrativas del Estado de México y Municipios, así como de los demás ordenamientos jurídicos que resulten aplicables.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b/>
          <w:sz w:val="24"/>
          <w:szCs w:val="24"/>
        </w:rPr>
      </w:pPr>
      <w:r w:rsidRPr="00E61D0B">
        <w:rPr>
          <w:rFonts w:ascii="Times New Roman" w:eastAsia="Arial" w:hAnsi="Times New Roman" w:cs="Times New Roman"/>
          <w:b/>
          <w:sz w:val="24"/>
          <w:szCs w:val="24"/>
        </w:rPr>
        <w:t>TÍTULO SÉPTIMO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DE LOS CAMBIADORES INCLUSIVOS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CAPÍTULO ÚNICO</w:t>
      </w: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CAMBIADORES INCLUSIVOS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51. </w:t>
      </w:r>
      <w:r w:rsidRPr="00E61D0B">
        <w:rPr>
          <w:rFonts w:ascii="Times New Roman" w:eastAsia="Arial" w:hAnsi="Times New Roman" w:cs="Times New Roman"/>
          <w:sz w:val="24"/>
          <w:szCs w:val="24"/>
        </w:rPr>
        <w:t>El Instituto en coordinación con la Secretaría de Salud, promoverá la creación y certificación de cambiadores inclusivos, para uso exclusivo de las personas dependientes o con superidad severa, con las siguientes características: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      </w:t>
      </w:r>
      <w:r w:rsidRPr="00E61D0B">
        <w:rPr>
          <w:rFonts w:ascii="Times New Roman" w:eastAsia="Arial" w:hAnsi="Times New Roman" w:cs="Times New Roman"/>
          <w:sz w:val="24"/>
          <w:szCs w:val="24"/>
        </w:rPr>
        <w:t>Puerta corredera de ancho especial para sillas de ruedas de gran tamaño;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    </w:t>
      </w:r>
      <w:r w:rsidRPr="00E61D0B">
        <w:rPr>
          <w:rFonts w:ascii="Times New Roman" w:eastAsia="Arial" w:hAnsi="Times New Roman" w:cs="Times New Roman"/>
          <w:sz w:val="24"/>
          <w:szCs w:val="24"/>
        </w:rPr>
        <w:t>Espacio de 12 m2 con suelo antideslizante;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III.   </w:t>
      </w:r>
      <w:r w:rsidRPr="00E61D0B">
        <w:rPr>
          <w:rFonts w:ascii="Times New Roman" w:eastAsia="Arial" w:hAnsi="Times New Roman" w:cs="Times New Roman"/>
          <w:sz w:val="24"/>
          <w:szCs w:val="24"/>
        </w:rPr>
        <w:t>Camilla abatible eléctrica, regulable en altura y con barandilla;</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IV.    </w:t>
      </w:r>
      <w:r w:rsidRPr="00E61D0B">
        <w:rPr>
          <w:rFonts w:ascii="Times New Roman" w:eastAsia="Arial" w:hAnsi="Times New Roman" w:cs="Times New Roman"/>
          <w:sz w:val="24"/>
          <w:szCs w:val="24"/>
        </w:rPr>
        <w:t>Sistema de grúa con riel en techo para transferencias;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     </w:t>
      </w:r>
      <w:r w:rsidRPr="00E61D0B">
        <w:rPr>
          <w:rFonts w:ascii="Times New Roman" w:eastAsia="Arial" w:hAnsi="Times New Roman" w:cs="Times New Roman"/>
          <w:sz w:val="24"/>
          <w:szCs w:val="24"/>
        </w:rPr>
        <w:t>Inodoro con barras de apoyo ajustable (vertical y horizontal);</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    </w:t>
      </w:r>
      <w:r w:rsidRPr="00E61D0B">
        <w:rPr>
          <w:rFonts w:ascii="Times New Roman" w:eastAsia="Arial" w:hAnsi="Times New Roman" w:cs="Times New Roman"/>
          <w:sz w:val="24"/>
          <w:szCs w:val="24"/>
        </w:rPr>
        <w:t>Lavabo, dispensador de jabón y de toallas de papel, todo ello accesible;</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  </w:t>
      </w:r>
      <w:r w:rsidRPr="00E61D0B">
        <w:rPr>
          <w:rFonts w:ascii="Times New Roman" w:eastAsia="Arial" w:hAnsi="Times New Roman" w:cs="Times New Roman"/>
          <w:sz w:val="24"/>
          <w:szCs w:val="24"/>
        </w:rPr>
        <w:t>Contenedor hermético grande para desechables;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 xml:space="preserve">VIII. </w:t>
      </w:r>
      <w:r w:rsidRPr="00E61D0B">
        <w:rPr>
          <w:rFonts w:ascii="Times New Roman" w:eastAsia="Arial" w:hAnsi="Times New Roman" w:cs="Times New Roman"/>
          <w:sz w:val="24"/>
          <w:szCs w:val="24"/>
        </w:rPr>
        <w:t>Espejo reclinable, y</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Bookman Old Style" w:hAnsi="Times New Roman" w:cs="Times New Roman"/>
          <w:sz w:val="24"/>
          <w:szCs w:val="24"/>
        </w:rPr>
        <w:t>IX.</w:t>
      </w:r>
      <w:r w:rsidRPr="00E61D0B">
        <w:rPr>
          <w:rFonts w:ascii="Times New Roman" w:eastAsia="Bookman Old Style" w:hAnsi="Times New Roman" w:cs="Times New Roman"/>
          <w:sz w:val="24"/>
          <w:szCs w:val="24"/>
        </w:rPr>
        <w:tab/>
      </w:r>
      <w:r w:rsidRPr="00E61D0B">
        <w:rPr>
          <w:rFonts w:ascii="Times New Roman" w:eastAsia="Arial" w:hAnsi="Times New Roman" w:cs="Times New Roman"/>
          <w:sz w:val="24"/>
          <w:szCs w:val="24"/>
        </w:rPr>
        <w:t>Biombo para garantizar la privacidad e intimidad de la persona en el momento del cambio.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52. </w:t>
      </w:r>
      <w:r w:rsidRPr="00E61D0B">
        <w:rPr>
          <w:rFonts w:ascii="Times New Roman" w:eastAsia="Arial" w:hAnsi="Times New Roman" w:cs="Times New Roman"/>
          <w:sz w:val="24"/>
          <w:szCs w:val="24"/>
        </w:rPr>
        <w:t>El Instituto creará y actualizará periódicamente un Registro de personas con superidad severa, dependientes, cuidadoras profesionales y no profesionales, quienes serán autorizados y capacitados para el uso de los cambiadores inclusivos.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ARTÍCULOS TRANSITORIOS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rPr>
          <w:rFonts w:ascii="Times New Roman" w:eastAsia="Times New Roman" w:hAnsi="Times New Roman" w:cs="Times New Roman"/>
          <w:sz w:val="24"/>
          <w:szCs w:val="24"/>
        </w:rPr>
      </w:pPr>
      <w:r w:rsidRPr="00E61D0B">
        <w:rPr>
          <w:rFonts w:ascii="Times New Roman" w:eastAsia="Arial" w:hAnsi="Times New Roman" w:cs="Times New Roman"/>
          <w:sz w:val="24"/>
          <w:szCs w:val="24"/>
        </w:rPr>
        <w:t>PRIMERO. Publíquese el presente Decreto en el Periódico Oficial "Gaceta del Gobierno" del Estado de México.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SEGUNDO. El presente Decreto entrará en vigor al día siguiente de su publicación en el Periódico Oficial "Gaceta del Gobierno" del Estado de México.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TERCERO. El Ejecutivo del Estado deberá realizar las modificaciones a los reglamentos y disposiciones administrativas correspondientes dentro de los 180 días naturales siguientes a la entrada en vigor del presente Decreto.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CUARTO. Todas las referencias que en otros ordenamientos legales, reglamentarios, administrativos y demás disposiciones se hagan a la Ley de Inclusión de las Personas con Discapacidad del Estado de México, se entenderán hechas a la Ley para la Inclusión de las Personas con Superidad del Estado de México.</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QUINTO. Las erogaciones que se generen con motivo de la entrada en vigor del presente Decreto se cubrirán con cargo al presupuesto autorizado para el presente ejercicio fiscal y los subsecuentes.</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Dado en el Palacio del Poder Legislativo, en la ciudad de Toluca de Lerdo, capital del Estado de México, a los [día] del mes de [mes] de 2024.</w:t>
      </w:r>
    </w:p>
    <w:p w:rsidR="00AE0AA0" w:rsidRPr="00E61D0B" w:rsidRDefault="00AE0AA0" w:rsidP="00E61D0B">
      <w:pPr>
        <w:spacing w:after="0" w:line="240" w:lineRule="auto"/>
        <w:rPr>
          <w:rFonts w:ascii="Times New Roman" w:eastAsia="Times New Roman" w:hAnsi="Times New Roman" w:cs="Times New Roman"/>
          <w:sz w:val="24"/>
          <w:szCs w:val="24"/>
        </w:rPr>
      </w:pPr>
    </w:p>
    <w:p w:rsidR="00AE0AA0" w:rsidRPr="00E61D0B" w:rsidRDefault="00AE0AA0"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sz w:val="24"/>
          <w:szCs w:val="24"/>
        </w:rPr>
        <w:t>ATENTAMENTE</w:t>
      </w:r>
    </w:p>
    <w:p w:rsidR="00AE0AA0" w:rsidRPr="00E61D0B" w:rsidRDefault="00AE0AA0"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sz w:val="24"/>
          <w:szCs w:val="24"/>
        </w:rPr>
        <w:t>DIPUTADO ARMANDO NAVARRETE LOPEZ</w:t>
      </w:r>
    </w:p>
    <w:p w:rsidR="00D02B05" w:rsidRPr="00E61D0B" w:rsidRDefault="00D02B05" w:rsidP="00E61D0B">
      <w:pPr>
        <w:spacing w:after="0" w:line="240" w:lineRule="auto"/>
        <w:jc w:val="center"/>
        <w:rPr>
          <w:rFonts w:ascii="Times New Roman" w:hAnsi="Times New Roman"/>
          <w:sz w:val="24"/>
          <w:szCs w:val="24"/>
        </w:rPr>
      </w:pPr>
    </w:p>
    <w:p w:rsidR="00D02B05" w:rsidRPr="00E61D0B" w:rsidRDefault="00D02B05"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(Fin del documento)</w:t>
      </w:r>
    </w:p>
    <w:p w:rsidR="00D02B05" w:rsidRPr="00E61D0B" w:rsidRDefault="00D02B05" w:rsidP="00E61D0B">
      <w:pPr>
        <w:spacing w:after="0" w:line="240" w:lineRule="auto"/>
        <w:jc w:val="center"/>
        <w:rPr>
          <w:rFonts w:ascii="Times New Roman" w:hAnsi="Times New Roman"/>
          <w:sz w:val="24"/>
          <w:szCs w:val="24"/>
        </w:rPr>
      </w:pPr>
    </w:p>
    <w:p w:rsidR="00933A07" w:rsidRPr="00E61D0B" w:rsidRDefault="00933A0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lastRenderedPageBreak/>
        <w:t>PRESIDENTA DIP. MARTHA AZUCENA CAMACHO REYNOSO. Gracias Diputado Armando Navarrete López.</w:t>
      </w:r>
    </w:p>
    <w:p w:rsidR="00933A07" w:rsidRPr="00E61D0B" w:rsidRDefault="00933A07"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Se registra</w:t>
      </w:r>
      <w:r w:rsidR="00932FC5" w:rsidRPr="00E61D0B">
        <w:rPr>
          <w:rFonts w:ascii="Times New Roman" w:hAnsi="Times New Roman" w:cs="Times New Roman"/>
          <w:sz w:val="24"/>
          <w:szCs w:val="24"/>
        </w:rPr>
        <w:t xml:space="preserve"> la</w:t>
      </w:r>
      <w:r w:rsidRPr="00E61D0B">
        <w:rPr>
          <w:rFonts w:ascii="Times New Roman" w:hAnsi="Times New Roman" w:cs="Times New Roman"/>
          <w:sz w:val="24"/>
          <w:szCs w:val="24"/>
        </w:rPr>
        <w:t xml:space="preserve"> iniciativa y se remite a la Comisión Legislativa para la </w:t>
      </w:r>
      <w:r w:rsidR="00932FC5" w:rsidRPr="00E61D0B">
        <w:rPr>
          <w:rFonts w:ascii="Times New Roman" w:hAnsi="Times New Roman" w:cs="Times New Roman"/>
          <w:sz w:val="24"/>
          <w:szCs w:val="24"/>
        </w:rPr>
        <w:t xml:space="preserve">Atención </w:t>
      </w:r>
      <w:r w:rsidRPr="00E61D0B">
        <w:rPr>
          <w:rFonts w:ascii="Times New Roman" w:hAnsi="Times New Roman" w:cs="Times New Roman"/>
          <w:sz w:val="24"/>
          <w:szCs w:val="24"/>
        </w:rPr>
        <w:t xml:space="preserve">de </w:t>
      </w:r>
      <w:r w:rsidR="00932FC5" w:rsidRPr="00E61D0B">
        <w:rPr>
          <w:rFonts w:ascii="Times New Roman" w:hAnsi="Times New Roman" w:cs="Times New Roman"/>
          <w:sz w:val="24"/>
          <w:szCs w:val="24"/>
        </w:rPr>
        <w:t xml:space="preserve">Grupos Vulnerables </w:t>
      </w:r>
      <w:r w:rsidRPr="00E61D0B">
        <w:rPr>
          <w:rFonts w:ascii="Times New Roman" w:hAnsi="Times New Roman" w:cs="Times New Roman"/>
          <w:sz w:val="24"/>
          <w:szCs w:val="24"/>
        </w:rPr>
        <w:t>para su estudio y dictamen, si Diputado Octavio Martínez Vargas.</w:t>
      </w:r>
    </w:p>
    <w:p w:rsidR="00CA612B" w:rsidRPr="00E61D0B" w:rsidRDefault="00933A0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w:t>
      </w:r>
      <w:r w:rsidR="00DA4793" w:rsidRPr="00E61D0B">
        <w:rPr>
          <w:rFonts w:ascii="Times New Roman" w:hAnsi="Times New Roman" w:cs="Times New Roman"/>
          <w:sz w:val="24"/>
          <w:szCs w:val="24"/>
        </w:rPr>
        <w:t>.</w:t>
      </w:r>
      <w:r w:rsidRPr="00E61D0B">
        <w:rPr>
          <w:rFonts w:ascii="Times New Roman" w:hAnsi="Times New Roman" w:cs="Times New Roman"/>
          <w:sz w:val="24"/>
          <w:szCs w:val="24"/>
        </w:rPr>
        <w:t xml:space="preserve"> OCTAVIO MARTÍNEZ VARGAS</w:t>
      </w:r>
      <w:r w:rsidR="00DA4793"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 xml:space="preserve">. </w:t>
      </w:r>
      <w:r w:rsidR="00932FC5" w:rsidRPr="00E61D0B">
        <w:rPr>
          <w:rFonts w:ascii="Times New Roman" w:hAnsi="Times New Roman" w:cs="Times New Roman"/>
          <w:sz w:val="24"/>
          <w:szCs w:val="24"/>
        </w:rPr>
        <w:t>Muchas</w:t>
      </w:r>
      <w:r w:rsidR="00CA612B" w:rsidRPr="00E61D0B">
        <w:rPr>
          <w:rFonts w:ascii="Times New Roman" w:hAnsi="Times New Roman" w:cs="Times New Roman"/>
          <w:sz w:val="24"/>
          <w:szCs w:val="24"/>
        </w:rPr>
        <w:t xml:space="preserve"> g</w:t>
      </w:r>
      <w:r w:rsidRPr="00E61D0B">
        <w:rPr>
          <w:rFonts w:ascii="Times New Roman" w:hAnsi="Times New Roman" w:cs="Times New Roman"/>
          <w:sz w:val="24"/>
          <w:szCs w:val="24"/>
        </w:rPr>
        <w:t>racias Presidenta</w:t>
      </w:r>
      <w:r w:rsidR="00CA612B" w:rsidRPr="00E61D0B">
        <w:rPr>
          <w:rFonts w:ascii="Times New Roman" w:hAnsi="Times New Roman" w:cs="Times New Roman"/>
          <w:sz w:val="24"/>
          <w:szCs w:val="24"/>
        </w:rPr>
        <w:t>.</w:t>
      </w:r>
    </w:p>
    <w:p w:rsidR="00933A07" w:rsidRPr="00E61D0B" w:rsidRDefault="00CA612B"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Para </w:t>
      </w:r>
      <w:r w:rsidR="00933A07" w:rsidRPr="00E61D0B">
        <w:rPr>
          <w:rFonts w:ascii="Times New Roman" w:hAnsi="Times New Roman" w:cs="Times New Roman"/>
          <w:sz w:val="24"/>
          <w:szCs w:val="24"/>
        </w:rPr>
        <w:t>efecto de pedirle amablemente que le pregunte al proponente</w:t>
      </w:r>
      <w:r w:rsidRPr="00E61D0B">
        <w:rPr>
          <w:rFonts w:ascii="Times New Roman" w:hAnsi="Times New Roman" w:cs="Times New Roman"/>
          <w:sz w:val="24"/>
          <w:szCs w:val="24"/>
        </w:rPr>
        <w:t>,</w:t>
      </w:r>
      <w:r w:rsidR="00933A07" w:rsidRPr="00E61D0B">
        <w:rPr>
          <w:rFonts w:ascii="Times New Roman" w:hAnsi="Times New Roman" w:cs="Times New Roman"/>
          <w:sz w:val="24"/>
          <w:szCs w:val="24"/>
        </w:rPr>
        <w:t xml:space="preserve"> si me permite suscribir tan importante iniciativa, muchas gracias.</w:t>
      </w:r>
    </w:p>
    <w:p w:rsidR="00933A07" w:rsidRPr="00E61D0B" w:rsidRDefault="00933A0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¿Diputado Armando Navarrete López, pregunta el Diputado Octavio Martínez Vargas, si le permite unirse a su iniciativa?</w:t>
      </w:r>
    </w:p>
    <w:p w:rsidR="00933A07" w:rsidRPr="00E61D0B" w:rsidRDefault="00933A0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w:t>
      </w:r>
      <w:r w:rsidR="00DA4793" w:rsidRPr="00E61D0B">
        <w:rPr>
          <w:rFonts w:ascii="Times New Roman" w:hAnsi="Times New Roman" w:cs="Times New Roman"/>
          <w:sz w:val="24"/>
          <w:szCs w:val="24"/>
        </w:rPr>
        <w:t xml:space="preserve">. </w:t>
      </w:r>
      <w:r w:rsidRPr="00E61D0B">
        <w:rPr>
          <w:rFonts w:ascii="Times New Roman" w:hAnsi="Times New Roman" w:cs="Times New Roman"/>
          <w:sz w:val="24"/>
          <w:szCs w:val="24"/>
        </w:rPr>
        <w:t>ARMANDO NAVARRETE LÓPEZ</w:t>
      </w:r>
      <w:r w:rsidR="00DA4793" w:rsidRPr="00E61D0B">
        <w:rPr>
          <w:rFonts w:ascii="Times New Roman" w:hAnsi="Times New Roman" w:cs="Times New Roman"/>
          <w:sz w:val="24"/>
          <w:szCs w:val="24"/>
        </w:rPr>
        <w:t xml:space="preserve"> (Desde su curul)</w:t>
      </w:r>
      <w:r w:rsidRPr="00E61D0B">
        <w:rPr>
          <w:rFonts w:ascii="Times New Roman" w:hAnsi="Times New Roman" w:cs="Times New Roman"/>
          <w:sz w:val="24"/>
          <w:szCs w:val="24"/>
        </w:rPr>
        <w:t>. Bienvenido</w:t>
      </w:r>
      <w:r w:rsidR="00CA612B" w:rsidRPr="00E61D0B">
        <w:rPr>
          <w:rFonts w:ascii="Times New Roman" w:hAnsi="Times New Roman" w:cs="Times New Roman"/>
          <w:sz w:val="24"/>
          <w:szCs w:val="24"/>
        </w:rPr>
        <w:t>,</w:t>
      </w:r>
      <w:r w:rsidRPr="00E61D0B">
        <w:rPr>
          <w:rFonts w:ascii="Times New Roman" w:hAnsi="Times New Roman" w:cs="Times New Roman"/>
          <w:sz w:val="24"/>
          <w:szCs w:val="24"/>
        </w:rPr>
        <w:t xml:space="preserve"> claro, gracias.</w:t>
      </w:r>
    </w:p>
    <w:p w:rsidR="00933A07" w:rsidRPr="00E61D0B" w:rsidRDefault="00933A0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 xml:space="preserve">PRESIDENTA DIP. MARTHA AZUCENA CAMACHO REYNOSO. Consecuentes con el punto </w:t>
      </w:r>
      <w:r w:rsidR="0095778E" w:rsidRPr="00E61D0B">
        <w:rPr>
          <w:rFonts w:ascii="Times New Roman" w:hAnsi="Times New Roman" w:cs="Times New Roman"/>
          <w:sz w:val="24"/>
          <w:szCs w:val="24"/>
        </w:rPr>
        <w:t>11</w:t>
      </w:r>
      <w:r w:rsidRPr="00E61D0B">
        <w:rPr>
          <w:rFonts w:ascii="Times New Roman" w:hAnsi="Times New Roman" w:cs="Times New Roman"/>
          <w:sz w:val="24"/>
          <w:szCs w:val="24"/>
        </w:rPr>
        <w:t>, la Diputada Zaira Cedillo Silva presenta en nombre del Grupo Parlamentario del Partido morena, Iniciativa con Proyecto de Decreto por el que se reforman</w:t>
      </w:r>
      <w:r w:rsidR="00CA612B" w:rsidRPr="00E61D0B">
        <w:rPr>
          <w:rFonts w:ascii="Times New Roman" w:hAnsi="Times New Roman" w:cs="Times New Roman"/>
          <w:sz w:val="24"/>
          <w:szCs w:val="24"/>
        </w:rPr>
        <w:t>,</w:t>
      </w:r>
      <w:r w:rsidRPr="00E61D0B">
        <w:rPr>
          <w:rFonts w:ascii="Times New Roman" w:hAnsi="Times New Roman" w:cs="Times New Roman"/>
          <w:sz w:val="24"/>
          <w:szCs w:val="24"/>
        </w:rPr>
        <w:t xml:space="preserve"> adicionan y derogan diversas disposiciones de la Ley de Educación del Estado de México</w:t>
      </w:r>
      <w:r w:rsidR="0095778E" w:rsidRPr="00E61D0B">
        <w:rPr>
          <w:rFonts w:ascii="Times New Roman" w:hAnsi="Times New Roman" w:cs="Times New Roman"/>
          <w:sz w:val="24"/>
          <w:szCs w:val="24"/>
        </w:rPr>
        <w:t xml:space="preserve">; </w:t>
      </w:r>
      <w:r w:rsidR="001973F5" w:rsidRPr="00E61D0B">
        <w:rPr>
          <w:rFonts w:ascii="Times New Roman" w:hAnsi="Times New Roman" w:cs="Times New Roman"/>
          <w:sz w:val="24"/>
          <w:szCs w:val="24"/>
        </w:rPr>
        <w:t xml:space="preserve">de </w:t>
      </w:r>
      <w:r w:rsidRPr="00E61D0B">
        <w:rPr>
          <w:rFonts w:ascii="Times New Roman" w:hAnsi="Times New Roman" w:cs="Times New Roman"/>
          <w:sz w:val="24"/>
          <w:szCs w:val="24"/>
        </w:rPr>
        <w:t xml:space="preserve">la ley de Asistencia Social del Estado de México y Municipios, de la Ley de los Derechos de las </w:t>
      </w:r>
      <w:r w:rsidR="001973F5" w:rsidRPr="00E61D0B">
        <w:rPr>
          <w:rFonts w:ascii="Times New Roman" w:hAnsi="Times New Roman" w:cs="Times New Roman"/>
          <w:sz w:val="24"/>
          <w:szCs w:val="24"/>
        </w:rPr>
        <w:t>Niñas</w:t>
      </w:r>
      <w:r w:rsidRPr="00E61D0B">
        <w:rPr>
          <w:rFonts w:ascii="Times New Roman" w:hAnsi="Times New Roman" w:cs="Times New Roman"/>
          <w:sz w:val="24"/>
          <w:szCs w:val="24"/>
        </w:rPr>
        <w:t xml:space="preserve">, </w:t>
      </w:r>
      <w:r w:rsidR="001973F5" w:rsidRPr="00E61D0B">
        <w:rPr>
          <w:rFonts w:ascii="Times New Roman" w:hAnsi="Times New Roman" w:cs="Times New Roman"/>
          <w:sz w:val="24"/>
          <w:szCs w:val="24"/>
        </w:rPr>
        <w:t xml:space="preserve">Niños </w:t>
      </w:r>
      <w:r w:rsidRPr="00E61D0B">
        <w:rPr>
          <w:rFonts w:ascii="Times New Roman" w:hAnsi="Times New Roman" w:cs="Times New Roman"/>
          <w:sz w:val="24"/>
          <w:szCs w:val="24"/>
        </w:rPr>
        <w:t xml:space="preserve">y </w:t>
      </w:r>
      <w:r w:rsidR="001973F5" w:rsidRPr="00E61D0B">
        <w:rPr>
          <w:rFonts w:ascii="Times New Roman" w:hAnsi="Times New Roman" w:cs="Times New Roman"/>
          <w:sz w:val="24"/>
          <w:szCs w:val="24"/>
        </w:rPr>
        <w:t xml:space="preserve">Adolescentes </w:t>
      </w:r>
      <w:r w:rsidRPr="00E61D0B">
        <w:rPr>
          <w:rFonts w:ascii="Times New Roman" w:hAnsi="Times New Roman" w:cs="Times New Roman"/>
          <w:sz w:val="24"/>
          <w:szCs w:val="24"/>
        </w:rPr>
        <w:t>del Estado de México, del Código Administrativo del Estado de México, del Código Civil del Estado de México y del Código Penal del Estado de México en materia de derechos sexuales y reproductivos.</w:t>
      </w:r>
    </w:p>
    <w:p w:rsidR="00A17488" w:rsidRPr="00E61D0B" w:rsidRDefault="00C2676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ZAIRA CEDILLO SILVA</w:t>
      </w:r>
      <w:r w:rsidR="00613A1D" w:rsidRPr="00E61D0B">
        <w:rPr>
          <w:rFonts w:ascii="Times New Roman" w:hAnsi="Times New Roman" w:cs="Times New Roman"/>
          <w:sz w:val="24"/>
          <w:szCs w:val="24"/>
        </w:rPr>
        <w:t>.</w:t>
      </w:r>
      <w:r w:rsidR="00933A07" w:rsidRPr="00E61D0B">
        <w:rPr>
          <w:rFonts w:ascii="Times New Roman" w:hAnsi="Times New Roman" w:cs="Times New Roman"/>
          <w:sz w:val="24"/>
          <w:szCs w:val="24"/>
        </w:rPr>
        <w:t xml:space="preserve"> Con su venia </w:t>
      </w:r>
      <w:r w:rsidR="00FE78BD" w:rsidRPr="00E61D0B">
        <w:rPr>
          <w:rFonts w:ascii="Times New Roman" w:hAnsi="Times New Roman" w:cs="Times New Roman"/>
          <w:sz w:val="24"/>
          <w:szCs w:val="24"/>
        </w:rPr>
        <w:t xml:space="preserve">diputada </w:t>
      </w:r>
      <w:r w:rsidR="00933A07" w:rsidRPr="00E61D0B">
        <w:rPr>
          <w:rFonts w:ascii="Times New Roman" w:hAnsi="Times New Roman" w:cs="Times New Roman"/>
          <w:sz w:val="24"/>
          <w:szCs w:val="24"/>
        </w:rPr>
        <w:t xml:space="preserve">Presidenta, compañeras y compañeros, </w:t>
      </w:r>
      <w:r w:rsidR="005177DE" w:rsidRPr="00E61D0B">
        <w:rPr>
          <w:rFonts w:ascii="Times New Roman" w:hAnsi="Times New Roman" w:cs="Times New Roman"/>
          <w:sz w:val="24"/>
          <w:szCs w:val="24"/>
        </w:rPr>
        <w:t>diputadas</w:t>
      </w:r>
      <w:r w:rsidR="00933A07" w:rsidRPr="00E61D0B">
        <w:rPr>
          <w:rFonts w:ascii="Times New Roman" w:hAnsi="Times New Roman" w:cs="Times New Roman"/>
          <w:sz w:val="24"/>
          <w:szCs w:val="24"/>
        </w:rPr>
        <w:t xml:space="preserve">, </w:t>
      </w:r>
      <w:r w:rsidR="005177DE" w:rsidRPr="00E61D0B">
        <w:rPr>
          <w:rFonts w:ascii="Times New Roman" w:hAnsi="Times New Roman" w:cs="Times New Roman"/>
          <w:sz w:val="24"/>
          <w:szCs w:val="24"/>
        </w:rPr>
        <w:t>diputados</w:t>
      </w:r>
      <w:r w:rsidR="00933A07" w:rsidRPr="00E61D0B">
        <w:rPr>
          <w:rFonts w:ascii="Times New Roman" w:hAnsi="Times New Roman" w:cs="Times New Roman"/>
          <w:sz w:val="24"/>
          <w:szCs w:val="24"/>
        </w:rPr>
        <w:t xml:space="preserve">, </w:t>
      </w:r>
      <w:r w:rsidR="005177DE" w:rsidRPr="00E61D0B">
        <w:rPr>
          <w:rFonts w:ascii="Times New Roman" w:hAnsi="Times New Roman" w:cs="Times New Roman"/>
          <w:sz w:val="24"/>
          <w:szCs w:val="24"/>
        </w:rPr>
        <w:t>diputade</w:t>
      </w:r>
      <w:r w:rsidR="00221EB9" w:rsidRPr="00E61D0B">
        <w:rPr>
          <w:rFonts w:ascii="Times New Roman" w:hAnsi="Times New Roman" w:cs="Times New Roman"/>
          <w:sz w:val="24"/>
          <w:szCs w:val="24"/>
        </w:rPr>
        <w:t>.</w:t>
      </w:r>
      <w:r w:rsidR="00933A07" w:rsidRPr="00E61D0B">
        <w:rPr>
          <w:rFonts w:ascii="Times New Roman" w:hAnsi="Times New Roman" w:cs="Times New Roman"/>
          <w:sz w:val="24"/>
          <w:szCs w:val="24"/>
        </w:rPr>
        <w:t xml:space="preserve"> </w:t>
      </w:r>
      <w:r w:rsidR="00221EB9" w:rsidRPr="00E61D0B">
        <w:rPr>
          <w:rFonts w:ascii="Times New Roman" w:hAnsi="Times New Roman" w:cs="Times New Roman"/>
          <w:sz w:val="24"/>
          <w:szCs w:val="24"/>
        </w:rPr>
        <w:t xml:space="preserve">Saludo </w:t>
      </w:r>
      <w:r w:rsidR="00933A07" w:rsidRPr="00E61D0B">
        <w:rPr>
          <w:rFonts w:ascii="Times New Roman" w:hAnsi="Times New Roman" w:cs="Times New Roman"/>
          <w:sz w:val="24"/>
          <w:szCs w:val="24"/>
        </w:rPr>
        <w:t xml:space="preserve">con afecto a las </w:t>
      </w:r>
      <w:r w:rsidR="00221EB9" w:rsidRPr="00E61D0B">
        <w:rPr>
          <w:rFonts w:ascii="Times New Roman" w:hAnsi="Times New Roman" w:cs="Times New Roman"/>
          <w:sz w:val="24"/>
          <w:szCs w:val="24"/>
        </w:rPr>
        <w:t>asociaciones civiles, colectivas</w:t>
      </w:r>
      <w:r w:rsidR="00933A07" w:rsidRPr="00E61D0B">
        <w:rPr>
          <w:rFonts w:ascii="Times New Roman" w:hAnsi="Times New Roman" w:cs="Times New Roman"/>
          <w:sz w:val="24"/>
          <w:szCs w:val="24"/>
        </w:rPr>
        <w:t>, colectivos feministas de este gran Estado de México</w:t>
      </w:r>
      <w:r w:rsidR="00933B3F" w:rsidRPr="00E61D0B">
        <w:rPr>
          <w:rFonts w:ascii="Times New Roman" w:hAnsi="Times New Roman" w:cs="Times New Roman"/>
          <w:sz w:val="24"/>
          <w:szCs w:val="24"/>
        </w:rPr>
        <w:t>;</w:t>
      </w:r>
      <w:r w:rsidR="00933A07" w:rsidRPr="00E61D0B">
        <w:rPr>
          <w:rFonts w:ascii="Times New Roman" w:hAnsi="Times New Roman" w:cs="Times New Roman"/>
          <w:sz w:val="24"/>
          <w:szCs w:val="24"/>
        </w:rPr>
        <w:t xml:space="preserve"> a los medios de comunicación</w:t>
      </w:r>
      <w:r w:rsidR="00A17488" w:rsidRPr="00E61D0B">
        <w:rPr>
          <w:rFonts w:ascii="Times New Roman" w:hAnsi="Times New Roman" w:cs="Times New Roman"/>
          <w:sz w:val="24"/>
          <w:szCs w:val="24"/>
        </w:rPr>
        <w:t>,</w:t>
      </w:r>
      <w:r w:rsidR="00933A07" w:rsidRPr="00E61D0B">
        <w:rPr>
          <w:rFonts w:ascii="Times New Roman" w:hAnsi="Times New Roman" w:cs="Times New Roman"/>
          <w:sz w:val="24"/>
          <w:szCs w:val="24"/>
        </w:rPr>
        <w:t xml:space="preserve"> a </w:t>
      </w:r>
      <w:r w:rsidR="00FE78BD" w:rsidRPr="00E61D0B">
        <w:rPr>
          <w:rFonts w:ascii="Times New Roman" w:hAnsi="Times New Roman" w:cs="Times New Roman"/>
          <w:sz w:val="24"/>
          <w:szCs w:val="24"/>
        </w:rPr>
        <w:t>todos nuestros vecinos</w:t>
      </w:r>
      <w:r w:rsidR="00933A07" w:rsidRPr="00E61D0B">
        <w:rPr>
          <w:rFonts w:ascii="Times New Roman" w:hAnsi="Times New Roman" w:cs="Times New Roman"/>
          <w:sz w:val="24"/>
          <w:szCs w:val="24"/>
        </w:rPr>
        <w:t xml:space="preserve"> de Ecatepec a las</w:t>
      </w:r>
      <w:r w:rsidR="00221EB9" w:rsidRPr="00E61D0B">
        <w:rPr>
          <w:rFonts w:ascii="Times New Roman" w:hAnsi="Times New Roman" w:cs="Times New Roman"/>
          <w:sz w:val="24"/>
          <w:szCs w:val="24"/>
        </w:rPr>
        <w:t>,</w:t>
      </w:r>
      <w:r w:rsidR="00933A07" w:rsidRPr="00E61D0B">
        <w:rPr>
          <w:rFonts w:ascii="Times New Roman" w:hAnsi="Times New Roman" w:cs="Times New Roman"/>
          <w:sz w:val="24"/>
          <w:szCs w:val="24"/>
        </w:rPr>
        <w:t xml:space="preserve"> los y los </w:t>
      </w:r>
      <w:r w:rsidR="00221EB9" w:rsidRPr="00E61D0B">
        <w:rPr>
          <w:rFonts w:ascii="Times New Roman" w:hAnsi="Times New Roman" w:cs="Times New Roman"/>
          <w:sz w:val="24"/>
          <w:szCs w:val="24"/>
        </w:rPr>
        <w:t xml:space="preserve">mexiquenses </w:t>
      </w:r>
      <w:r w:rsidR="00933A07" w:rsidRPr="00E61D0B">
        <w:rPr>
          <w:rFonts w:ascii="Times New Roman" w:hAnsi="Times New Roman" w:cs="Times New Roman"/>
          <w:sz w:val="24"/>
          <w:szCs w:val="24"/>
        </w:rPr>
        <w:t>que nos siguen a través de las redes sociales</w:t>
      </w:r>
      <w:r w:rsidR="00A17488" w:rsidRPr="00E61D0B">
        <w:rPr>
          <w:rFonts w:ascii="Times New Roman" w:hAnsi="Times New Roman" w:cs="Times New Roman"/>
          <w:sz w:val="24"/>
          <w:szCs w:val="24"/>
        </w:rPr>
        <w:t>.</w:t>
      </w:r>
    </w:p>
    <w:p w:rsidR="00933B3F" w:rsidRPr="00E61D0B" w:rsidRDefault="00A17488"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Antes </w:t>
      </w:r>
      <w:r w:rsidR="00933A07" w:rsidRPr="00E61D0B">
        <w:rPr>
          <w:rFonts w:ascii="Times New Roman" w:hAnsi="Times New Roman" w:cs="Times New Roman"/>
          <w:sz w:val="24"/>
          <w:szCs w:val="24"/>
        </w:rPr>
        <w:t>de presentar esta Exposición de Motivos</w:t>
      </w:r>
      <w:r w:rsidR="00933B3F" w:rsidRPr="00E61D0B">
        <w:rPr>
          <w:rFonts w:ascii="Times New Roman" w:hAnsi="Times New Roman" w:cs="Times New Roman"/>
          <w:sz w:val="24"/>
          <w:szCs w:val="24"/>
        </w:rPr>
        <w:t>;</w:t>
      </w:r>
      <w:r w:rsidR="00933A07" w:rsidRPr="00E61D0B">
        <w:rPr>
          <w:rFonts w:ascii="Times New Roman" w:hAnsi="Times New Roman" w:cs="Times New Roman"/>
          <w:sz w:val="24"/>
          <w:szCs w:val="24"/>
        </w:rPr>
        <w:t xml:space="preserve"> yo quiero pedirles compañeras, compañeros</w:t>
      </w:r>
      <w:r w:rsidR="00933B3F" w:rsidRPr="00E61D0B">
        <w:rPr>
          <w:rFonts w:ascii="Times New Roman" w:hAnsi="Times New Roman" w:cs="Times New Roman"/>
          <w:sz w:val="24"/>
          <w:szCs w:val="24"/>
        </w:rPr>
        <w:t>,</w:t>
      </w:r>
      <w:r w:rsidR="00933A07" w:rsidRPr="00E61D0B">
        <w:rPr>
          <w:rFonts w:ascii="Times New Roman" w:hAnsi="Times New Roman" w:cs="Times New Roman"/>
          <w:sz w:val="24"/>
          <w:szCs w:val="24"/>
        </w:rPr>
        <w:t xml:space="preserve"> compañere</w:t>
      </w:r>
      <w:r w:rsidR="00933B3F" w:rsidRPr="00E61D0B">
        <w:rPr>
          <w:rFonts w:ascii="Times New Roman" w:hAnsi="Times New Roman" w:cs="Times New Roman"/>
          <w:sz w:val="24"/>
          <w:szCs w:val="24"/>
        </w:rPr>
        <w:t>,</w:t>
      </w:r>
      <w:r w:rsidR="00933A07" w:rsidRPr="00E61D0B">
        <w:rPr>
          <w:rFonts w:ascii="Times New Roman" w:hAnsi="Times New Roman" w:cs="Times New Roman"/>
          <w:sz w:val="24"/>
          <w:szCs w:val="24"/>
        </w:rPr>
        <w:t xml:space="preserve"> especial atención a nombre de la Comisión Legislativa para la Igualdad de Género y la Comisión Legislativa para la </w:t>
      </w:r>
      <w:r w:rsidR="00933B3F" w:rsidRPr="00E61D0B">
        <w:rPr>
          <w:rFonts w:ascii="Times New Roman" w:hAnsi="Times New Roman" w:cs="Times New Roman"/>
          <w:sz w:val="24"/>
          <w:szCs w:val="24"/>
        </w:rPr>
        <w:t xml:space="preserve">Defensa </w:t>
      </w:r>
      <w:r w:rsidR="00933A07" w:rsidRPr="00E61D0B">
        <w:rPr>
          <w:rFonts w:ascii="Times New Roman" w:hAnsi="Times New Roman" w:cs="Times New Roman"/>
          <w:sz w:val="24"/>
          <w:szCs w:val="24"/>
        </w:rPr>
        <w:t>de la</w:t>
      </w:r>
      <w:r w:rsidR="002561AD" w:rsidRPr="00E61D0B">
        <w:rPr>
          <w:rFonts w:ascii="Times New Roman" w:hAnsi="Times New Roman" w:cs="Times New Roman"/>
          <w:sz w:val="24"/>
          <w:szCs w:val="24"/>
        </w:rPr>
        <w:t>s</w:t>
      </w:r>
      <w:r w:rsidR="00933A07" w:rsidRPr="00E61D0B">
        <w:rPr>
          <w:rFonts w:ascii="Times New Roman" w:hAnsi="Times New Roman" w:cs="Times New Roman"/>
          <w:sz w:val="24"/>
          <w:szCs w:val="24"/>
        </w:rPr>
        <w:t xml:space="preserve"> </w:t>
      </w:r>
      <w:r w:rsidR="00933B3F" w:rsidRPr="00E61D0B">
        <w:rPr>
          <w:rFonts w:ascii="Times New Roman" w:hAnsi="Times New Roman" w:cs="Times New Roman"/>
          <w:sz w:val="24"/>
          <w:szCs w:val="24"/>
        </w:rPr>
        <w:t xml:space="preserve">Poblaciones </w:t>
      </w:r>
      <w:r w:rsidR="000A7BBB" w:rsidRPr="00E61D0B">
        <w:rPr>
          <w:rFonts w:ascii="Times New Roman" w:hAnsi="Times New Roman" w:cs="Times New Roman"/>
          <w:sz w:val="24"/>
          <w:szCs w:val="24"/>
        </w:rPr>
        <w:t>LGBTTIQ+</w:t>
      </w:r>
      <w:r w:rsidR="00933B3F" w:rsidRPr="00E61D0B">
        <w:rPr>
          <w:rFonts w:ascii="Times New Roman" w:hAnsi="Times New Roman" w:cs="Times New Roman"/>
          <w:sz w:val="24"/>
          <w:szCs w:val="24"/>
        </w:rPr>
        <w:t>.</w:t>
      </w:r>
    </w:p>
    <w:p w:rsidR="000A7BBB" w:rsidRPr="00E61D0B" w:rsidRDefault="00933B3F"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Damos </w:t>
      </w:r>
      <w:r w:rsidR="000A7BBB" w:rsidRPr="00E61D0B">
        <w:rPr>
          <w:rFonts w:ascii="Times New Roman" w:hAnsi="Times New Roman" w:cs="Times New Roman"/>
          <w:sz w:val="24"/>
          <w:szCs w:val="24"/>
        </w:rPr>
        <w:t>nuestro más sentido pésame por el fallecimiento de nuestras compañeras, Damer</w:t>
      </w:r>
      <w:r w:rsidR="00D16B43" w:rsidRPr="00E61D0B">
        <w:rPr>
          <w:rFonts w:ascii="Times New Roman" w:hAnsi="Times New Roman" w:cs="Times New Roman"/>
          <w:sz w:val="24"/>
          <w:szCs w:val="24"/>
        </w:rPr>
        <w:t xml:space="preserve"> R</w:t>
      </w:r>
      <w:r w:rsidR="000A7BBB" w:rsidRPr="00E61D0B">
        <w:rPr>
          <w:rFonts w:ascii="Times New Roman" w:hAnsi="Times New Roman" w:cs="Times New Roman"/>
          <w:sz w:val="24"/>
          <w:szCs w:val="24"/>
        </w:rPr>
        <w:t xml:space="preserve">ayón </w:t>
      </w:r>
      <w:r w:rsidR="004109F4" w:rsidRPr="00E61D0B">
        <w:rPr>
          <w:rFonts w:ascii="Times New Roman" w:hAnsi="Times New Roman" w:cs="Times New Roman"/>
          <w:sz w:val="24"/>
          <w:szCs w:val="24"/>
        </w:rPr>
        <w:t xml:space="preserve">De </w:t>
      </w:r>
      <w:r w:rsidR="00D16B43" w:rsidRPr="00E61D0B">
        <w:rPr>
          <w:rFonts w:ascii="Times New Roman" w:hAnsi="Times New Roman" w:cs="Times New Roman"/>
          <w:sz w:val="24"/>
          <w:szCs w:val="24"/>
        </w:rPr>
        <w:t>H</w:t>
      </w:r>
      <w:r w:rsidR="000A7BBB" w:rsidRPr="00E61D0B">
        <w:rPr>
          <w:rFonts w:ascii="Times New Roman" w:hAnsi="Times New Roman" w:cs="Times New Roman"/>
          <w:sz w:val="24"/>
          <w:szCs w:val="24"/>
        </w:rPr>
        <w:t xml:space="preserve">aro, mujer que dedicó su vida a la lucha y defensa de los </w:t>
      </w:r>
      <w:r w:rsidR="00D6142D" w:rsidRPr="00E61D0B">
        <w:rPr>
          <w:rFonts w:ascii="Times New Roman" w:hAnsi="Times New Roman" w:cs="Times New Roman"/>
          <w:sz w:val="24"/>
          <w:szCs w:val="24"/>
        </w:rPr>
        <w:t xml:space="preserve">Derechos Humanos </w:t>
      </w:r>
      <w:r w:rsidR="000A7BBB" w:rsidRPr="00E61D0B">
        <w:rPr>
          <w:rFonts w:ascii="Times New Roman" w:hAnsi="Times New Roman" w:cs="Times New Roman"/>
          <w:sz w:val="24"/>
          <w:szCs w:val="24"/>
        </w:rPr>
        <w:t xml:space="preserve">de las </w:t>
      </w:r>
      <w:r w:rsidR="00D6142D" w:rsidRPr="00E61D0B">
        <w:rPr>
          <w:rFonts w:ascii="Times New Roman" w:hAnsi="Times New Roman" w:cs="Times New Roman"/>
          <w:sz w:val="24"/>
          <w:szCs w:val="24"/>
        </w:rPr>
        <w:t xml:space="preserve">Mujeres </w:t>
      </w:r>
      <w:r w:rsidR="000A7BBB" w:rsidRPr="00E61D0B">
        <w:rPr>
          <w:rFonts w:ascii="Times New Roman" w:hAnsi="Times New Roman" w:cs="Times New Roman"/>
          <w:sz w:val="24"/>
          <w:szCs w:val="24"/>
        </w:rPr>
        <w:t>en el Estado de México y también a nuestra compañera que hoy nos deja, a Paloma Erandin</w:t>
      </w:r>
      <w:r w:rsidR="00323D99" w:rsidRPr="00E61D0B">
        <w:rPr>
          <w:rFonts w:ascii="Times New Roman" w:hAnsi="Times New Roman" w:cs="Times New Roman"/>
          <w:sz w:val="24"/>
          <w:szCs w:val="24"/>
        </w:rPr>
        <w:t>e</w:t>
      </w:r>
      <w:r w:rsidR="000A7BBB" w:rsidRPr="00E61D0B">
        <w:rPr>
          <w:rFonts w:ascii="Times New Roman" w:hAnsi="Times New Roman" w:cs="Times New Roman"/>
          <w:sz w:val="24"/>
          <w:szCs w:val="24"/>
        </w:rPr>
        <w:t xml:space="preserve"> Sapich Cuevas Ramos, poeta, madre, feminista, periodista, luchadora social, Paloma nos enseñó que quien hace historia con empatía, exigencia y valor como ella</w:t>
      </w:r>
      <w:r w:rsidR="004F5958" w:rsidRPr="00E61D0B">
        <w:rPr>
          <w:rFonts w:ascii="Times New Roman" w:hAnsi="Times New Roman" w:cs="Times New Roman"/>
          <w:sz w:val="24"/>
          <w:szCs w:val="24"/>
        </w:rPr>
        <w:t>,</w:t>
      </w:r>
      <w:r w:rsidR="000A7BBB" w:rsidRPr="00E61D0B">
        <w:rPr>
          <w:rFonts w:ascii="Times New Roman" w:hAnsi="Times New Roman" w:cs="Times New Roman"/>
          <w:sz w:val="24"/>
          <w:szCs w:val="24"/>
        </w:rPr>
        <w:t xml:space="preserve"> nunca muere, trasciende, la seguiremos encontrando en sus poemas, en sus libros, en Ítaca, en sus columnas, en la mirada de sus hijos, compañeros de vida en este plan y hasta en las mujeres que ella acompañó.</w:t>
      </w:r>
    </w:p>
    <w:p w:rsidR="000A7BBB" w:rsidRPr="00E61D0B" w:rsidRDefault="000A7BB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Damer, Paola, mujeres que sanan, mujeres que no desaparecen, </w:t>
      </w:r>
      <w:r w:rsidR="00D656A7" w:rsidRPr="00E61D0B">
        <w:rPr>
          <w:rFonts w:ascii="Times New Roman" w:hAnsi="Times New Roman" w:cs="Times New Roman"/>
          <w:sz w:val="24"/>
          <w:szCs w:val="24"/>
        </w:rPr>
        <w:t>gracias,</w:t>
      </w:r>
      <w:r w:rsidRPr="00E61D0B">
        <w:rPr>
          <w:rFonts w:ascii="Times New Roman" w:hAnsi="Times New Roman" w:cs="Times New Roman"/>
          <w:sz w:val="24"/>
          <w:szCs w:val="24"/>
        </w:rPr>
        <w:t xml:space="preserve"> por tanto, gracias por todo querida Paloma</w:t>
      </w:r>
      <w:r w:rsidR="004F5958" w:rsidRPr="00E61D0B">
        <w:rPr>
          <w:rFonts w:ascii="Times New Roman" w:hAnsi="Times New Roman" w:cs="Times New Roman"/>
          <w:sz w:val="24"/>
          <w:szCs w:val="24"/>
        </w:rPr>
        <w:t>;</w:t>
      </w:r>
      <w:r w:rsidRPr="00E61D0B">
        <w:rPr>
          <w:rFonts w:ascii="Times New Roman" w:hAnsi="Times New Roman" w:cs="Times New Roman"/>
          <w:sz w:val="24"/>
          <w:szCs w:val="24"/>
        </w:rPr>
        <w:t xml:space="preserve"> yo les pido compañeras, compañeros que les brindemos un fuerte aplauso por todo lo que nos dejaron y su lucha para el Estado de México.</w:t>
      </w:r>
    </w:p>
    <w:p w:rsidR="000A7BBB" w:rsidRPr="00E61D0B" w:rsidRDefault="000A7BB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Gracias compañeros, gracias a la Directiva.</w:t>
      </w:r>
    </w:p>
    <w:p w:rsidR="000A7BBB" w:rsidRPr="00E61D0B" w:rsidRDefault="000A7BB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El 25 de noviembre de 2024</w:t>
      </w:r>
      <w:r w:rsidR="004F5958" w:rsidRPr="00E61D0B">
        <w:rPr>
          <w:rFonts w:ascii="Times New Roman" w:hAnsi="Times New Roman" w:cs="Times New Roman"/>
          <w:sz w:val="24"/>
          <w:szCs w:val="24"/>
        </w:rPr>
        <w:t>,</w:t>
      </w:r>
      <w:r w:rsidRPr="00E61D0B">
        <w:rPr>
          <w:rFonts w:ascii="Times New Roman" w:hAnsi="Times New Roman" w:cs="Times New Roman"/>
          <w:sz w:val="24"/>
          <w:szCs w:val="24"/>
        </w:rPr>
        <w:t xml:space="preserve"> logramos ser la </w:t>
      </w:r>
      <w:r w:rsidR="00FC18E4" w:rsidRPr="00E61D0B">
        <w:rPr>
          <w:rFonts w:ascii="Times New Roman" w:hAnsi="Times New Roman" w:cs="Times New Roman"/>
          <w:sz w:val="24"/>
          <w:szCs w:val="24"/>
        </w:rPr>
        <w:t xml:space="preserve">Entidad </w:t>
      </w:r>
      <w:r w:rsidRPr="00E61D0B">
        <w:rPr>
          <w:rFonts w:ascii="Times New Roman" w:hAnsi="Times New Roman" w:cs="Times New Roman"/>
          <w:sz w:val="24"/>
          <w:szCs w:val="24"/>
        </w:rPr>
        <w:t>número 18 en garantizar la libre elección de maternidad en el Estado de México, despenalizando la interrupción del embarazo hasta las 12 semanas completas de gestación, fue éste un enorme logro, un logro colectivo por lo que reconocemos a las personas que han abierto camino, a las que tienen voluntad legislativa, a las que han acompañado y acompañan con ley y sin ley, a las más de 50 colectivas y mujeres autónomas organizadas que han empujado desde las calles, desde las redes sociales, desde la incidencia política y sobre todo</w:t>
      </w:r>
      <w:r w:rsidR="00FC18E4" w:rsidRPr="00E61D0B">
        <w:rPr>
          <w:rFonts w:ascii="Times New Roman" w:hAnsi="Times New Roman" w:cs="Times New Roman"/>
          <w:sz w:val="24"/>
          <w:szCs w:val="24"/>
        </w:rPr>
        <w:t>,</w:t>
      </w:r>
      <w:r w:rsidRPr="00E61D0B">
        <w:rPr>
          <w:rFonts w:ascii="Times New Roman" w:hAnsi="Times New Roman" w:cs="Times New Roman"/>
          <w:sz w:val="24"/>
          <w:szCs w:val="24"/>
        </w:rPr>
        <w:t xml:space="preserve"> a quienes ponen la cuerpa colectiva y hacen que otras mujeres no se encuentren solas.</w:t>
      </w:r>
    </w:p>
    <w:p w:rsidR="000A7BBB" w:rsidRPr="00E61D0B" w:rsidRDefault="000A7BB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Sin embargo, después de esta importante lucha y de este momento histórico</w:t>
      </w:r>
      <w:r w:rsidR="00C07753" w:rsidRPr="00E61D0B">
        <w:rPr>
          <w:rFonts w:ascii="Times New Roman" w:hAnsi="Times New Roman" w:cs="Times New Roman"/>
          <w:sz w:val="24"/>
          <w:szCs w:val="24"/>
        </w:rPr>
        <w:t>,</w:t>
      </w:r>
      <w:r w:rsidRPr="00E61D0B">
        <w:rPr>
          <w:rFonts w:ascii="Times New Roman" w:hAnsi="Times New Roman" w:cs="Times New Roman"/>
          <w:sz w:val="24"/>
          <w:szCs w:val="24"/>
        </w:rPr>
        <w:t xml:space="preserve"> es importante señalar que la despenalización constituye apenas el primer paso para un proceso más amplio hacía la justicia reproductiva, la sola eliminación de sanciones penales no garantiza por sí misma el acceso efectivo, seguro, digno a la interrupción del embarazo, ni atiende tampoco las causas estructurales que lo rodean.</w:t>
      </w:r>
    </w:p>
    <w:p w:rsidR="000A7BBB" w:rsidRPr="00E61D0B" w:rsidRDefault="000A7BB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lastRenderedPageBreak/>
        <w:tab/>
        <w:t>Por ello, hoy presento distintas reformas que tienen como finalidad complementar aquel logro histórico, mediante la incorporación de cambios a distintas leyes estatales que proponen poner acento en la prevención del embarazo no deseado, la educación sexual integral, la atención médica oportuna, el acompañamiento psicológico y social y la regulación clara de la objeción de conciencia.</w:t>
      </w:r>
    </w:p>
    <w:p w:rsidR="000A7BBB" w:rsidRPr="00E61D0B" w:rsidRDefault="000A7BB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La evidencia que tenemos en el Estado de México respecto a este tema es contundente, de acuerdo con la Organización Mundial de la Salud</w:t>
      </w:r>
      <w:r w:rsidR="0050426C" w:rsidRPr="00E61D0B">
        <w:rPr>
          <w:rFonts w:ascii="Times New Roman" w:hAnsi="Times New Roman" w:cs="Times New Roman"/>
          <w:sz w:val="24"/>
          <w:szCs w:val="24"/>
        </w:rPr>
        <w:t>,</w:t>
      </w:r>
      <w:r w:rsidRPr="00E61D0B">
        <w:rPr>
          <w:rFonts w:ascii="Times New Roman" w:hAnsi="Times New Roman" w:cs="Times New Roman"/>
          <w:sz w:val="24"/>
          <w:szCs w:val="24"/>
        </w:rPr>
        <w:t xml:space="preserve"> cada año ocurren 25 millones de abortos inseguros en el mundo, la mayoría de estos abortos son en contextos de penalización y también en falta de acceso a servicios de la salud.</w:t>
      </w:r>
    </w:p>
    <w:p w:rsidR="000A7BBB" w:rsidRPr="00E61D0B" w:rsidRDefault="000A7BB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En el caso de nuestro Estado, del Estado de México, los egresos hospitalarios por aborto superan los 25 mil casos anuales, lo que refleja la magnitud de este problema de salud pública, en el Estado de México en el año 2022</w:t>
      </w:r>
      <w:r w:rsidR="0050426C" w:rsidRPr="00E61D0B">
        <w:rPr>
          <w:rFonts w:ascii="Times New Roman" w:hAnsi="Times New Roman" w:cs="Times New Roman"/>
          <w:sz w:val="24"/>
          <w:szCs w:val="24"/>
        </w:rPr>
        <w:t>,</w:t>
      </w:r>
      <w:r w:rsidRPr="00E61D0B">
        <w:rPr>
          <w:rFonts w:ascii="Times New Roman" w:hAnsi="Times New Roman" w:cs="Times New Roman"/>
          <w:sz w:val="24"/>
          <w:szCs w:val="24"/>
        </w:rPr>
        <w:t xml:space="preserve"> se registraron más de 32 mil nacimientos en adolescentes, incluyendo 580 en niñas menores de 15 años, son niñas, muchos de estos son resultados de violencia sexual.</w:t>
      </w:r>
    </w:p>
    <w:p w:rsidR="000A7BBB" w:rsidRPr="00E61D0B" w:rsidRDefault="000A7BBB"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Antes de la reforma en nuestro Estado</w:t>
      </w:r>
      <w:r w:rsidR="0050426C" w:rsidRPr="00E61D0B">
        <w:rPr>
          <w:rFonts w:ascii="Times New Roman" w:hAnsi="Times New Roman" w:cs="Times New Roman"/>
          <w:sz w:val="24"/>
          <w:szCs w:val="24"/>
        </w:rPr>
        <w:t>,</w:t>
      </w:r>
      <w:r w:rsidRPr="00E61D0B">
        <w:rPr>
          <w:rFonts w:ascii="Times New Roman" w:hAnsi="Times New Roman" w:cs="Times New Roman"/>
          <w:sz w:val="24"/>
          <w:szCs w:val="24"/>
        </w:rPr>
        <w:t xml:space="preserve"> nosotros ocupábamos el segundo lugar a nivel nacional de mujeres que tenían que viajar a la Ciudad de México para acceder a un aborto seguro, lo que evidenciaba la desigualdad en el acceso a este derecho en el territorio mexiquense, estas cifras lo que nos muestran es que la prevención es tan urgente como la garantía de acceso a la interrupción legal del embarazo, no basta con dejar de penalizar, debemos de construir un andamiaje institucional que asegure que las niñas, adolescentes, mujeres y personas gestantes, la posibilidad de vivir su sexualidad de manera libre, responsable y sobre todo</w:t>
      </w:r>
      <w:r w:rsidR="00AF0BC8" w:rsidRPr="00E61D0B">
        <w:rPr>
          <w:rFonts w:ascii="Times New Roman" w:hAnsi="Times New Roman" w:cs="Times New Roman"/>
          <w:sz w:val="24"/>
          <w:szCs w:val="24"/>
        </w:rPr>
        <w:t>,</w:t>
      </w:r>
      <w:r w:rsidRPr="00E61D0B">
        <w:rPr>
          <w:rFonts w:ascii="Times New Roman" w:hAnsi="Times New Roman" w:cs="Times New Roman"/>
          <w:sz w:val="24"/>
          <w:szCs w:val="24"/>
        </w:rPr>
        <w:t xml:space="preserve"> informada.</w:t>
      </w:r>
    </w:p>
    <w:p w:rsidR="008D3E40" w:rsidRPr="00E61D0B" w:rsidRDefault="000A7BBB"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Con esta convicción</w:t>
      </w:r>
      <w:r w:rsidR="00AF0BC8" w:rsidRPr="00E61D0B">
        <w:rPr>
          <w:rFonts w:ascii="Times New Roman" w:hAnsi="Times New Roman" w:cs="Times New Roman"/>
          <w:sz w:val="24"/>
          <w:szCs w:val="24"/>
        </w:rPr>
        <w:t>,</w:t>
      </w:r>
      <w:r w:rsidRPr="00E61D0B">
        <w:rPr>
          <w:rFonts w:ascii="Times New Roman" w:hAnsi="Times New Roman" w:cs="Times New Roman"/>
          <w:sz w:val="24"/>
          <w:szCs w:val="24"/>
        </w:rPr>
        <w:t xml:space="preserve"> la presente iniciativa propone una reforma transversal en distintos ordenamientos, en la Ley de Educación del Estado de México se incorpora la educación sexual integral como obligación del Estado</w:t>
      </w:r>
      <w:r w:rsidR="0020024A" w:rsidRPr="00E61D0B">
        <w:rPr>
          <w:rFonts w:ascii="Times New Roman" w:hAnsi="Times New Roman" w:cs="Times New Roman"/>
          <w:sz w:val="24"/>
          <w:szCs w:val="24"/>
        </w:rPr>
        <w:t xml:space="preserve"> en lo</w:t>
      </w:r>
      <w:r w:rsidR="008D3E40" w:rsidRPr="00E61D0B">
        <w:rPr>
          <w:rFonts w:ascii="Times New Roman" w:hAnsi="Times New Roman" w:cs="Times New Roman"/>
          <w:sz w:val="24"/>
          <w:szCs w:val="24"/>
        </w:rPr>
        <w:t>s diferentes niveles educativos, incluyendo la prevención del embarazo adolescente, la salud menstrual, el consentimiento y maternidad responsables y además primordial, maternidades y paternidades deseadas.</w:t>
      </w:r>
    </w:p>
    <w:p w:rsidR="008D3E40" w:rsidRPr="00E61D0B" w:rsidRDefault="008D3E40" w:rsidP="00E61D0B">
      <w:pPr>
        <w:pStyle w:val="Sinespaciado"/>
        <w:jc w:val="both"/>
        <w:rPr>
          <w:rFonts w:cs="Times New Roman"/>
          <w:szCs w:val="24"/>
        </w:rPr>
      </w:pPr>
      <w:r w:rsidRPr="00E61D0B">
        <w:rPr>
          <w:rFonts w:cs="Times New Roman"/>
          <w:szCs w:val="24"/>
        </w:rPr>
        <w:tab/>
        <w:t>En la Ley de Asistencia Social, se establecen mecanismos para prevenir embarazos en niñas y adolescentes y en caso de que ya ocurran, garantizar la atención médica y psicológica.</w:t>
      </w:r>
    </w:p>
    <w:p w:rsidR="001F3583" w:rsidRPr="00E61D0B" w:rsidRDefault="008D3E40" w:rsidP="00E61D0B">
      <w:pPr>
        <w:pStyle w:val="Sinespaciado"/>
        <w:jc w:val="both"/>
        <w:rPr>
          <w:rFonts w:cs="Times New Roman"/>
          <w:szCs w:val="24"/>
        </w:rPr>
      </w:pPr>
      <w:r w:rsidRPr="00E61D0B">
        <w:rPr>
          <w:rFonts w:cs="Times New Roman"/>
          <w:szCs w:val="24"/>
        </w:rPr>
        <w:tab/>
        <w:t>En la Ley de Derechos de Niñas, Niños y Adolescentes, se fortalecen las medidas de prevención del embarazo adolescente, acceso a anticonceptivos y detección de violencia sexual como obligación de dar un aviso inmediato a la Procuraduría de Protección en casos de violencia</w:t>
      </w:r>
      <w:r w:rsidR="001F3583" w:rsidRPr="00E61D0B">
        <w:rPr>
          <w:rFonts w:cs="Times New Roman"/>
          <w:szCs w:val="24"/>
        </w:rPr>
        <w:t>.</w:t>
      </w:r>
    </w:p>
    <w:p w:rsidR="008D3E40" w:rsidRPr="00E61D0B" w:rsidRDefault="001F3583" w:rsidP="00E61D0B">
      <w:pPr>
        <w:pStyle w:val="Sinespaciado"/>
        <w:ind w:firstLine="709"/>
        <w:jc w:val="both"/>
        <w:rPr>
          <w:rFonts w:cs="Times New Roman"/>
          <w:szCs w:val="24"/>
        </w:rPr>
      </w:pPr>
      <w:r w:rsidRPr="00E61D0B">
        <w:rPr>
          <w:rFonts w:cs="Times New Roman"/>
          <w:szCs w:val="24"/>
        </w:rPr>
        <w:t xml:space="preserve">En </w:t>
      </w:r>
      <w:r w:rsidR="008D3E40" w:rsidRPr="00E61D0B">
        <w:rPr>
          <w:rFonts w:cs="Times New Roman"/>
          <w:szCs w:val="24"/>
        </w:rPr>
        <w:t xml:space="preserve">el Código Administrativo, se crea el capítulo quinto Bis de la interrupción legal del embarazo, que garantiza la prestación de servicios médicos, gratuitos y de calidad en todo el territorio del Estado de México. En este apartado, se regula la objeción de conciencia como un derecho de las y los profesionales de la salud; pero bajo parámetros claros, nunca podrá invocarse para negar información, para generar dilaciones injustificadas o para impedir el acceso a esos servicios que son servicios de salud, son servicios médicos. </w:t>
      </w:r>
    </w:p>
    <w:p w:rsidR="008D3E40" w:rsidRPr="00E61D0B" w:rsidRDefault="008D3E40" w:rsidP="00E61D0B">
      <w:pPr>
        <w:pStyle w:val="Sinespaciado"/>
        <w:jc w:val="both"/>
        <w:rPr>
          <w:rFonts w:cs="Times New Roman"/>
          <w:szCs w:val="24"/>
        </w:rPr>
      </w:pPr>
      <w:r w:rsidRPr="00E61D0B">
        <w:rPr>
          <w:rFonts w:cs="Times New Roman"/>
          <w:szCs w:val="24"/>
        </w:rPr>
        <w:tab/>
        <w:t>El Estado deberá asegurar siempre la posibilidad de personal que no sea objetor de conciencia para garantizar la atención inmediata y segura de cualquier mujer o persona gestante en nuestro Estado.</w:t>
      </w:r>
    </w:p>
    <w:p w:rsidR="008D3E40" w:rsidRPr="00E61D0B" w:rsidRDefault="008D3E40" w:rsidP="00E61D0B">
      <w:pPr>
        <w:pStyle w:val="Sinespaciado"/>
        <w:ind w:firstLine="708"/>
        <w:jc w:val="both"/>
        <w:rPr>
          <w:rFonts w:cs="Times New Roman"/>
          <w:szCs w:val="24"/>
        </w:rPr>
      </w:pPr>
      <w:r w:rsidRPr="00E61D0B">
        <w:rPr>
          <w:rFonts w:cs="Times New Roman"/>
          <w:szCs w:val="24"/>
        </w:rPr>
        <w:t>En el Código Civil, se actualiza la definición de persona física, reconociendo la capacidad legal, desde el nacimiento con viabilidad y no desde la concepción en armonía con los criterios constitucionales. Estas Reformas son, por lo tanto, leyes complementarias a la despenalización del aborto, aprobada en este Congreso Local el 25 de noviembre de 2024, que no sólo consolidan un derecho ya reconocido; sino que ponen un énfasis en la prevención, en la educación, en la salud integral y la protección especial de niñas y adolescentes, garantizando además el ejercicio responsable del derecho a la objeción de conciencia y que ello no se traduzca en barreras al acceso a la salud y la sexualidad.</w:t>
      </w:r>
    </w:p>
    <w:p w:rsidR="008D3E40" w:rsidRPr="00E61D0B" w:rsidRDefault="008D3E40" w:rsidP="00E61D0B">
      <w:pPr>
        <w:pStyle w:val="Sinespaciado"/>
        <w:ind w:firstLine="708"/>
        <w:jc w:val="both"/>
        <w:rPr>
          <w:rFonts w:cs="Times New Roman"/>
          <w:szCs w:val="24"/>
        </w:rPr>
      </w:pPr>
      <w:r w:rsidRPr="00E61D0B">
        <w:rPr>
          <w:rFonts w:cs="Times New Roman"/>
          <w:szCs w:val="24"/>
        </w:rPr>
        <w:lastRenderedPageBreak/>
        <w:t>Con este paquete legislativo, el Estado de México va a encabezar a nivel nacional, la reforma más integral para cumplir con la obligación de garantizar que la interrupción legal del embarazo, sea real, sea gratuita, sea accesible, sea segura, digna en todo el territorio mexiquense, al tiempo que refuerza la prevención de embarazos en edades tempranas, el respeto a los derechos sexuales y reproductivos, la construcción de una cultura de igualdad y libertad.</w:t>
      </w:r>
    </w:p>
    <w:p w:rsidR="008D3E40" w:rsidRPr="00E61D0B" w:rsidRDefault="008D3E40" w:rsidP="00E61D0B">
      <w:pPr>
        <w:pStyle w:val="Sinespaciado"/>
        <w:ind w:firstLine="708"/>
        <w:jc w:val="both"/>
        <w:rPr>
          <w:rFonts w:cs="Times New Roman"/>
          <w:szCs w:val="24"/>
        </w:rPr>
      </w:pPr>
      <w:r w:rsidRPr="00E61D0B">
        <w:rPr>
          <w:rFonts w:cs="Times New Roman"/>
          <w:szCs w:val="24"/>
        </w:rPr>
        <w:t xml:space="preserve">En México compañeras y compañeros, es tiempo de mujeres, es tiempo de transformar de forma profunda la vida de todas nosotras </w:t>
      </w:r>
      <w:r w:rsidR="00FD4765" w:rsidRPr="00E61D0B">
        <w:rPr>
          <w:rFonts w:cs="Times New Roman"/>
          <w:szCs w:val="24"/>
        </w:rPr>
        <w:t>y,</w:t>
      </w:r>
      <w:r w:rsidRPr="00E61D0B">
        <w:rPr>
          <w:rFonts w:cs="Times New Roman"/>
          <w:szCs w:val="24"/>
        </w:rPr>
        <w:t xml:space="preserve"> además, tenemos la responsabilidad de garantizar la educación sexual para decidir, anticonceptivos para no abortar y el aborto legal seguro y gratuito para no morir.</w:t>
      </w:r>
    </w:p>
    <w:p w:rsidR="008D3E40" w:rsidRPr="00E61D0B" w:rsidRDefault="008D3E40" w:rsidP="00E61D0B">
      <w:pPr>
        <w:pStyle w:val="Sinespaciado"/>
        <w:ind w:firstLine="708"/>
        <w:jc w:val="both"/>
        <w:rPr>
          <w:rFonts w:cs="Times New Roman"/>
          <w:szCs w:val="24"/>
        </w:rPr>
      </w:pPr>
      <w:r w:rsidRPr="00E61D0B">
        <w:rPr>
          <w:rFonts w:cs="Times New Roman"/>
          <w:szCs w:val="24"/>
        </w:rPr>
        <w:t>La transformación de la vida pública y privada de las mujeres en el Estado de México, será feminista o no será compañeras y compañeros.</w:t>
      </w:r>
    </w:p>
    <w:p w:rsidR="008D3E40" w:rsidRPr="00E61D0B" w:rsidRDefault="008D3E40" w:rsidP="00E61D0B">
      <w:pPr>
        <w:pStyle w:val="Sinespaciado"/>
        <w:jc w:val="both"/>
        <w:rPr>
          <w:rFonts w:cs="Times New Roman"/>
          <w:szCs w:val="24"/>
        </w:rPr>
      </w:pPr>
      <w:r w:rsidRPr="00E61D0B">
        <w:rPr>
          <w:rFonts w:cs="Times New Roman"/>
          <w:szCs w:val="24"/>
        </w:rPr>
        <w:tab/>
        <w:t>Solicito que la presente iniciativa se inserte de manera íntegra en el Diario de los Debates y la Gaceta Parlamentaria.</w:t>
      </w:r>
    </w:p>
    <w:p w:rsidR="008D3E40" w:rsidRPr="00E61D0B" w:rsidRDefault="008D3E40" w:rsidP="00E61D0B">
      <w:pPr>
        <w:pStyle w:val="Sinespaciado"/>
        <w:jc w:val="both"/>
        <w:rPr>
          <w:rFonts w:cs="Times New Roman"/>
          <w:szCs w:val="24"/>
        </w:rPr>
      </w:pPr>
      <w:r w:rsidRPr="00E61D0B">
        <w:rPr>
          <w:rFonts w:cs="Times New Roman"/>
          <w:szCs w:val="24"/>
        </w:rPr>
        <w:tab/>
        <w:t>Es cuanto diputada Presidenta. Muchas gracias.</w:t>
      </w:r>
    </w:p>
    <w:p w:rsidR="005C4B1D" w:rsidRPr="00E61D0B" w:rsidRDefault="005C4B1D" w:rsidP="00E61D0B">
      <w:pPr>
        <w:pStyle w:val="Sinespaciado"/>
        <w:jc w:val="both"/>
        <w:rPr>
          <w:rFonts w:cs="Times New Roman"/>
          <w:szCs w:val="24"/>
        </w:rPr>
      </w:pPr>
    </w:p>
    <w:p w:rsidR="005C4B1D" w:rsidRPr="00E61D0B" w:rsidRDefault="005C4B1D" w:rsidP="00E61D0B">
      <w:pPr>
        <w:spacing w:after="0" w:line="240" w:lineRule="auto"/>
        <w:jc w:val="center"/>
        <w:rPr>
          <w:rFonts w:ascii="Times New Roman" w:hAnsi="Times New Roman" w:cs="Times New Roman"/>
          <w:i/>
          <w:sz w:val="24"/>
          <w:szCs w:val="24"/>
        </w:rPr>
      </w:pPr>
      <w:r w:rsidRPr="00E61D0B">
        <w:rPr>
          <w:rFonts w:ascii="Times New Roman" w:hAnsi="Times New Roman" w:cs="Times New Roman"/>
          <w:i/>
          <w:sz w:val="24"/>
          <w:szCs w:val="24"/>
        </w:rPr>
        <w:t>(Se inserta documento)</w:t>
      </w:r>
    </w:p>
    <w:p w:rsidR="005C4B1D" w:rsidRPr="00E61D0B" w:rsidRDefault="005C4B1D" w:rsidP="00E61D0B">
      <w:pPr>
        <w:spacing w:after="0" w:line="240" w:lineRule="auto"/>
        <w:jc w:val="center"/>
        <w:rPr>
          <w:rFonts w:ascii="Times New Roman" w:hAnsi="Times New Roman" w:cs="Times New Roman"/>
          <w:sz w:val="24"/>
          <w:szCs w:val="24"/>
        </w:rPr>
      </w:pPr>
    </w:p>
    <w:p w:rsidR="005C4B1D" w:rsidRPr="00E61D0B" w:rsidRDefault="005C4B1D"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DIPUTADA ZAIRA CEDILLO SILVA</w:t>
      </w:r>
    </w:p>
    <w:p w:rsidR="005C4B1D" w:rsidRPr="00E61D0B" w:rsidRDefault="005C4B1D"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Dto. Local XLII</w:t>
      </w:r>
    </w:p>
    <w:p w:rsidR="005C4B1D" w:rsidRPr="00E61D0B" w:rsidRDefault="005C4B1D" w:rsidP="00E61D0B">
      <w:pPr>
        <w:spacing w:after="0" w:line="240" w:lineRule="auto"/>
        <w:jc w:val="center"/>
        <w:rPr>
          <w:rFonts w:ascii="Times New Roman" w:eastAsia="Arial" w:hAnsi="Times New Roman" w:cs="Times New Roman"/>
          <w:b/>
          <w:sz w:val="24"/>
          <w:szCs w:val="24"/>
        </w:rPr>
      </w:pPr>
      <w:r w:rsidRPr="00E61D0B">
        <w:rPr>
          <w:rFonts w:ascii="Times New Roman" w:eastAsia="Arial" w:hAnsi="Times New Roman" w:cs="Times New Roman"/>
          <w:b/>
          <w:sz w:val="24"/>
          <w:szCs w:val="24"/>
        </w:rPr>
        <w:t>Ecatepec de Morelos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right"/>
        <w:rPr>
          <w:rFonts w:ascii="Times New Roman" w:eastAsia="Times New Roman" w:hAnsi="Times New Roman" w:cs="Times New Roman"/>
          <w:sz w:val="24"/>
          <w:szCs w:val="24"/>
        </w:rPr>
      </w:pPr>
      <w:r w:rsidRPr="00E61D0B">
        <w:rPr>
          <w:rFonts w:ascii="Times New Roman" w:eastAsia="Times New Roman" w:hAnsi="Times New Roman" w:cs="Times New Roman"/>
          <w:sz w:val="24"/>
          <w:szCs w:val="24"/>
        </w:rPr>
        <w:t>Toluca de Lerdo, México; a de Septiembre de 2025.</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rPr>
          <w:rFonts w:ascii="Times New Roman" w:eastAsia="Times New Roman" w:hAnsi="Times New Roman" w:cs="Times New Roman"/>
          <w:b/>
          <w:sz w:val="24"/>
          <w:szCs w:val="24"/>
        </w:rPr>
      </w:pPr>
      <w:r w:rsidRPr="00E61D0B">
        <w:rPr>
          <w:rFonts w:ascii="Times New Roman" w:eastAsia="Times New Roman" w:hAnsi="Times New Roman" w:cs="Times New Roman"/>
          <w:b/>
          <w:sz w:val="24"/>
          <w:szCs w:val="24"/>
        </w:rPr>
        <w:t>DIPUTADA MARTHA AZUCENA CAMACHO REYNOSO</w:t>
      </w:r>
    </w:p>
    <w:p w:rsidR="005C4B1D" w:rsidRPr="00E61D0B" w:rsidRDefault="005C4B1D" w:rsidP="00E61D0B">
      <w:pPr>
        <w:spacing w:after="0" w:line="240" w:lineRule="auto"/>
        <w:rPr>
          <w:rFonts w:ascii="Times New Roman" w:eastAsia="Times New Roman" w:hAnsi="Times New Roman" w:cs="Times New Roman"/>
          <w:b/>
          <w:sz w:val="24"/>
          <w:szCs w:val="24"/>
        </w:rPr>
      </w:pPr>
      <w:r w:rsidRPr="00E61D0B">
        <w:rPr>
          <w:rFonts w:ascii="Times New Roman" w:eastAsia="Times New Roman" w:hAnsi="Times New Roman" w:cs="Times New Roman"/>
          <w:b/>
          <w:sz w:val="24"/>
          <w:szCs w:val="24"/>
        </w:rPr>
        <w:t>PRESIDENTA DE LA DIRECTIVA</w:t>
      </w:r>
    </w:p>
    <w:p w:rsidR="005C4B1D" w:rsidRPr="00E61D0B" w:rsidRDefault="005C4B1D" w:rsidP="00E61D0B">
      <w:pPr>
        <w:spacing w:after="0" w:line="240" w:lineRule="auto"/>
        <w:rPr>
          <w:rFonts w:ascii="Times New Roman" w:eastAsia="Times New Roman" w:hAnsi="Times New Roman" w:cs="Times New Roman"/>
          <w:b/>
          <w:sz w:val="24"/>
          <w:szCs w:val="24"/>
        </w:rPr>
      </w:pPr>
      <w:r w:rsidRPr="00E61D0B">
        <w:rPr>
          <w:rFonts w:ascii="Times New Roman" w:eastAsia="Times New Roman" w:hAnsi="Times New Roman" w:cs="Times New Roman"/>
          <w:b/>
          <w:sz w:val="24"/>
          <w:szCs w:val="24"/>
        </w:rPr>
        <w:t>DE LA H. "LXII" LEGISLATURA</w:t>
      </w:r>
    </w:p>
    <w:p w:rsidR="005C4B1D" w:rsidRPr="00E61D0B" w:rsidRDefault="005C4B1D" w:rsidP="00E61D0B">
      <w:pPr>
        <w:spacing w:after="0" w:line="240" w:lineRule="auto"/>
        <w:rPr>
          <w:rFonts w:ascii="Times New Roman" w:eastAsia="Times New Roman" w:hAnsi="Times New Roman" w:cs="Times New Roman"/>
          <w:b/>
          <w:sz w:val="24"/>
          <w:szCs w:val="24"/>
        </w:rPr>
      </w:pPr>
      <w:r w:rsidRPr="00E61D0B">
        <w:rPr>
          <w:rFonts w:ascii="Times New Roman" w:eastAsia="Times New Roman" w:hAnsi="Times New Roman" w:cs="Times New Roman"/>
          <w:b/>
          <w:sz w:val="24"/>
          <w:szCs w:val="24"/>
        </w:rPr>
        <w:t>DEL ESTADO LIBRE Y SOBERANO DE MÉXICO</w:t>
      </w:r>
    </w:p>
    <w:p w:rsidR="005C4B1D" w:rsidRPr="00E61D0B" w:rsidRDefault="005C4B1D" w:rsidP="00E61D0B">
      <w:pPr>
        <w:spacing w:after="0" w:line="240" w:lineRule="auto"/>
        <w:rPr>
          <w:rFonts w:ascii="Times New Roman" w:eastAsia="Times New Roman" w:hAnsi="Times New Roman" w:cs="Times New Roman"/>
          <w:sz w:val="24"/>
          <w:szCs w:val="24"/>
        </w:rPr>
      </w:pPr>
      <w:r w:rsidRPr="00E61D0B">
        <w:rPr>
          <w:rFonts w:ascii="Times New Roman" w:eastAsia="Times New Roman" w:hAnsi="Times New Roman" w:cs="Times New Roman"/>
          <w:b/>
          <w:sz w:val="24"/>
          <w:szCs w:val="24"/>
        </w:rPr>
        <w:t>PRESENTE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Quien suscribe, </w:t>
      </w:r>
      <w:r w:rsidRPr="00E61D0B">
        <w:rPr>
          <w:rFonts w:ascii="Times New Roman" w:eastAsia="Arial" w:hAnsi="Times New Roman" w:cs="Times New Roman"/>
          <w:b/>
          <w:sz w:val="24"/>
          <w:szCs w:val="24"/>
        </w:rPr>
        <w:t xml:space="preserve">Diputada Zaira Cedillo Silva, </w:t>
      </w:r>
      <w:r w:rsidRPr="00E61D0B">
        <w:rPr>
          <w:rFonts w:ascii="Times New Roman" w:eastAsia="Arial" w:hAnsi="Times New Roman" w:cs="Times New Roman"/>
          <w:sz w:val="24"/>
          <w:szCs w:val="24"/>
        </w:rPr>
        <w:t xml:space="preserve">integrante del grupo parlamentario de morena en la H. LXII Legislatura del Estado Libre y Soberano de México; con fundamento en los  artículos 116 de la Constitución Política del Estado Libre y Soberano de  México; 38 fracción IV, 78 de la Ley Orgánica del Poder Legislativo del Estado Libre y Soberano de  México; así como 72 de su reglamento; someto a consideración de esta Honorable Legislatura el siguiente </w:t>
      </w:r>
      <w:r w:rsidRPr="00E61D0B">
        <w:rPr>
          <w:rFonts w:ascii="Times New Roman" w:eastAsia="Arial" w:hAnsi="Times New Roman" w:cs="Times New Roman"/>
          <w:b/>
          <w:sz w:val="24"/>
          <w:szCs w:val="24"/>
        </w:rPr>
        <w:t xml:space="preserve">Iniciativa con proyecto de decreto por el por el que se reforman, adicionan y derogan diversas disposiciones de la Ley de Educación del Estado de  México, Ley de Asistencia Social del Estado de  México y Municipios, Ley de los Derechos de Niñas, Niños y Adolescentes del Estado de  México, el Código Administrativo del Estado de México, el Código Civil del Estado de  México, </w:t>
      </w:r>
      <w:r w:rsidRPr="00E61D0B">
        <w:rPr>
          <w:rFonts w:ascii="Times New Roman" w:eastAsia="Arial" w:hAnsi="Times New Roman" w:cs="Times New Roman"/>
          <w:sz w:val="24"/>
          <w:szCs w:val="24"/>
        </w:rPr>
        <w:t>en materia de derechos sexuales y reproductivos, conforme a la siguiente: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EXPOSICIÓN DE MOTIVOS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Los artículos 1° y 4°de la Constitución Política de los Estados Unidos Mexicanos establecen la obligación de promover, respetar, proteger y garantizar los derechos humanos de conformidad con los principios de universalidad, interdependencia, indivisibilidad y progresividad, ello con la finalidad de proteger la dignidad humana pues es el fundamento, condición y bases del resto de los derechos humanos reconocidos constitucional y convencionalmente, a través de los cuales se reconoce una calidad ~nica y excepcional a todo ser humano por el simple hecho de serlo, que debe ser respetada y protegida de forma integral y sin excepción, lo cual permite que las personas </w:t>
      </w:r>
      <w:r w:rsidRPr="00E61D0B">
        <w:rPr>
          <w:rFonts w:ascii="Times New Roman" w:eastAsia="Arial" w:hAnsi="Times New Roman" w:cs="Times New Roman"/>
          <w:sz w:val="24"/>
          <w:szCs w:val="24"/>
        </w:rPr>
        <w:lastRenderedPageBreak/>
        <w:t>desarrollen con libertad su personalidad, ejerciendo su derecho a la vida, integridad física y psíquica, al honor, a la privacidad ya la imagen. Asimismo, contempla, el derecho a la protección de la salud, así como el derecho a decidir de manera libre, responsable e informada sobre el número y espaciamiento de sus hijas e hijos.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armonía con lo anterior, la Constitución Política del Estado Libre y Soberano de México, dispone, en el artículo 5, la prohibición de toda discriminación motivada por origen étnico o nacional, género, edad, discapacidades, condición social, condiciones de salud, religión, opiniones, orientación sexual e identidad de género, estado civil o cualquier otra que atente contra la dignidad humana y tenga por objeto anular o menoscabar los derechos y libertades de las personas, garantizando a su vez, la vigencia del principio de igualdad, y el derecho humano a una vida libre de violencia a las infancias, adolescencias y mujeres, tanto en el ámbito público como en el privado. De igual forma, al salvaguardar la igualdad jurídica entre el hombre y la mujer, se consagra el desarrollo pleno y la protección de la familia y sus integrantes por ser base fundamental de la sociedad.</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Bajo dichos parámetros constitucionales, el Gobierno del Estado de  México tiene el deber y la obligación legal de contribuir al pleno desarrollo humano, justo, incluyente y sustentable, mediante la promoción de la salud, en su prevención, regulación sanitaria y salud pública, como objetivo social compartido y tutelando el acceso universal a servicios integrales y de alta calidad, con oportunidad, calidez y con sentido humane, que ponderen el respeto a la vida ya la confianza y que satisfagan las necesidades cotidianas, derivado de que la salud no solo abarca la ausencia de enfermedades, sino también un estado de completo bienestar físico, mental y social.</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 igual forma, resulta fundamental como ejercicio de la dignidad humana, específicamente de las mujeres y de las personas con capacidad de gestar, el fortalecimiento a la inclusión y el reconocimiento del derecho a la planificación familiar que conlleva a la ejecución de los planes de vida y el libre desarrollo de la personalidad, todos consagrados constitucionalmente, y su ejercicio debe ser libre y sin ningún tipo de intervención de terceros ni particulares ni gubernamentales.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ese sentido la Corte Interamericana de Derechos Humanos ha establecido que ser madre o no, es una decisión que forma parte de la vida privada de una persona, decisión que es parte de la autonomía personal y que sin lugar a dudas influye sobre su futuro y calidad de vida; ello se traduce al derecho a la autonomía reproductiva que se encuentra reconocido en el artículo 16 de la Convención para la Eliminación de Todas las Formas de Discriminación Contra la Mujer, el cual se vulnera cuando esta libertad es obstaculizada o limitada por un aparato estatal o a través del poder punitivo, cuando la mujer no puede ejercer el derecho de controlar su fecundidad.</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Además, reconoce que las vulneraciones en contra de los derechos sexuales y reproductivos de las mujeres, como la continuación forzada del embarazo, la tipificación del aborto, la denegación o postergación de un aborto, así como la negativa de brindar atención posterior a éste, constituyen formas de violencia de género que pueden constituir tratos crueles, inhumanos o degradantes.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Así, México ha suscrito y ratificado tratados internacionales que obligan jurídicamente a garantizar el ejercicio pleno de las derechos sexuales y reproductivos de las mujeres, formando parte de la Convención citada con anterioridad, así como de la Convención Interamericana para Prevenir, Sancionar y Erradicar la Violencia contra las Mujeres (Belém Do Par~) y la Declaración y Plataforma de Acción de Beijín. Del mismo modo, los Objetivos de Desarrollo Sostenible de la Agenda </w:t>
      </w:r>
      <w:r w:rsidRPr="00E61D0B">
        <w:rPr>
          <w:rFonts w:ascii="Times New Roman" w:eastAsia="Times New Roman" w:hAnsi="Times New Roman" w:cs="Times New Roman"/>
          <w:sz w:val="24"/>
          <w:szCs w:val="24"/>
        </w:rPr>
        <w:t xml:space="preserve">2030 </w:t>
      </w:r>
      <w:r w:rsidRPr="00E61D0B">
        <w:rPr>
          <w:rFonts w:ascii="Times New Roman" w:eastAsia="Arial" w:hAnsi="Times New Roman" w:cs="Times New Roman"/>
          <w:sz w:val="24"/>
          <w:szCs w:val="24"/>
        </w:rPr>
        <w:t xml:space="preserve">señalan coma un compromiso del Estado Mexicano garantizar una vida sana y </w:t>
      </w:r>
      <w:r w:rsidRPr="00E61D0B">
        <w:rPr>
          <w:rFonts w:ascii="Times New Roman" w:eastAsia="Arial" w:hAnsi="Times New Roman" w:cs="Times New Roman"/>
          <w:sz w:val="24"/>
          <w:szCs w:val="24"/>
        </w:rPr>
        <w:lastRenderedPageBreak/>
        <w:t>promover el bienestar; el acceso universal a los servicios de salud sexual y reproductiva; lograr la igualdad entre los géneros y empoderar a todas las mujeres y las niñas; y asegurar el acceso universal a la salud sexual y reproductiva y los derechos reproductivos.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La Organización Mundial de la Salud señala que la falta de anticonceptivos coloca a 6 de cada 10 embarazos coma no deseados, y 3 de cada </w:t>
      </w:r>
      <w:r w:rsidRPr="00E61D0B">
        <w:rPr>
          <w:rFonts w:ascii="Times New Roman" w:eastAsia="Times New Roman" w:hAnsi="Times New Roman" w:cs="Times New Roman"/>
          <w:sz w:val="24"/>
          <w:szCs w:val="24"/>
        </w:rPr>
        <w:t xml:space="preserve">10 </w:t>
      </w:r>
      <w:r w:rsidRPr="00E61D0B">
        <w:rPr>
          <w:rFonts w:ascii="Times New Roman" w:eastAsia="Arial" w:hAnsi="Times New Roman" w:cs="Times New Roman"/>
          <w:sz w:val="24"/>
          <w:szCs w:val="24"/>
        </w:rPr>
        <w:t xml:space="preserve">de estos embarazos no deseados terminan en un aborto inducido, abortos que en la mayoría de las ocasiones se llevan a cabo de forma insegura e ilegal, prácticas que tienen consigo consecuencias que ponen en riesgo la salud y la vida de las mujeres o personas gestantes. De igual forma, es de observar que la propia Organización Mundial de la Salud serial que cada afro se realizan aproximadamente </w:t>
      </w:r>
      <w:r w:rsidRPr="00E61D0B">
        <w:rPr>
          <w:rFonts w:ascii="Times New Roman" w:eastAsia="Times New Roman" w:hAnsi="Times New Roman" w:cs="Times New Roman"/>
          <w:sz w:val="24"/>
          <w:szCs w:val="24"/>
        </w:rPr>
        <w:t xml:space="preserve">25,000,000 </w:t>
      </w:r>
      <w:r w:rsidRPr="00E61D0B">
        <w:rPr>
          <w:rFonts w:ascii="Times New Roman" w:eastAsia="Arial" w:hAnsi="Times New Roman" w:cs="Times New Roman"/>
          <w:sz w:val="24"/>
          <w:szCs w:val="24"/>
        </w:rPr>
        <w:t xml:space="preserve">abortos inseguros en el mundo, de los cuales, </w:t>
      </w:r>
      <w:r w:rsidRPr="00E61D0B">
        <w:rPr>
          <w:rFonts w:ascii="Times New Roman" w:eastAsia="Times New Roman" w:hAnsi="Times New Roman" w:cs="Times New Roman"/>
          <w:sz w:val="24"/>
          <w:szCs w:val="24"/>
        </w:rPr>
        <w:t xml:space="preserve">47,000 </w:t>
      </w:r>
      <w:r w:rsidRPr="00E61D0B">
        <w:rPr>
          <w:rFonts w:ascii="Times New Roman" w:eastAsia="Arial" w:hAnsi="Times New Roman" w:cs="Times New Roman"/>
          <w:sz w:val="24"/>
          <w:szCs w:val="24"/>
        </w:rPr>
        <w:t xml:space="preserve">provocan defunciones y ms de </w:t>
      </w:r>
      <w:r w:rsidRPr="00E61D0B">
        <w:rPr>
          <w:rFonts w:ascii="Times New Roman" w:eastAsia="Times New Roman" w:hAnsi="Times New Roman" w:cs="Times New Roman"/>
          <w:sz w:val="24"/>
          <w:szCs w:val="24"/>
        </w:rPr>
        <w:t xml:space="preserve">7,000,000 </w:t>
      </w:r>
      <w:r w:rsidRPr="00E61D0B">
        <w:rPr>
          <w:rFonts w:ascii="Times New Roman" w:eastAsia="Arial" w:hAnsi="Times New Roman" w:cs="Times New Roman"/>
          <w:sz w:val="24"/>
          <w:szCs w:val="24"/>
        </w:rPr>
        <w:t>conllevan a hospitalización por complicaciones, como son: hemorragia, septicemia, peritonitis y traumatismo del cuello del útero y los órganos abdominales.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Estas prácticas inseguras y riesgosas se agravan cuando la mujer o persona gestante es adolescente, y en el Estado de México según datos del Consejo Estatal de Población, en el año </w:t>
      </w:r>
      <w:r w:rsidRPr="00E61D0B">
        <w:rPr>
          <w:rFonts w:ascii="Times New Roman" w:eastAsia="Times New Roman" w:hAnsi="Times New Roman" w:cs="Times New Roman"/>
          <w:sz w:val="24"/>
          <w:szCs w:val="24"/>
        </w:rPr>
        <w:t xml:space="preserve">2022 </w:t>
      </w:r>
      <w:r w:rsidRPr="00E61D0B">
        <w:rPr>
          <w:rFonts w:ascii="Times New Roman" w:eastAsia="Arial" w:hAnsi="Times New Roman" w:cs="Times New Roman"/>
          <w:sz w:val="24"/>
          <w:szCs w:val="24"/>
        </w:rPr>
        <w:t xml:space="preserve">se registraron </w:t>
      </w:r>
      <w:r w:rsidRPr="00E61D0B">
        <w:rPr>
          <w:rFonts w:ascii="Times New Roman" w:eastAsia="Times New Roman" w:hAnsi="Times New Roman" w:cs="Times New Roman"/>
          <w:sz w:val="24"/>
          <w:szCs w:val="24"/>
        </w:rPr>
        <w:t xml:space="preserve">580 </w:t>
      </w:r>
      <w:r w:rsidRPr="00E61D0B">
        <w:rPr>
          <w:rFonts w:ascii="Times New Roman" w:eastAsia="Arial" w:hAnsi="Times New Roman" w:cs="Times New Roman"/>
          <w:sz w:val="24"/>
          <w:szCs w:val="24"/>
        </w:rPr>
        <w:t xml:space="preserve">nacimientos en adolescentes menores de </w:t>
      </w:r>
      <w:r w:rsidRPr="00E61D0B">
        <w:rPr>
          <w:rFonts w:ascii="Times New Roman" w:eastAsia="Times New Roman" w:hAnsi="Times New Roman" w:cs="Times New Roman"/>
          <w:sz w:val="24"/>
          <w:szCs w:val="24"/>
        </w:rPr>
        <w:t xml:space="preserve">15 </w:t>
      </w:r>
      <w:r w:rsidRPr="00E61D0B">
        <w:rPr>
          <w:rFonts w:ascii="Times New Roman" w:eastAsia="Arial" w:hAnsi="Times New Roman" w:cs="Times New Roman"/>
          <w:sz w:val="24"/>
          <w:szCs w:val="24"/>
        </w:rPr>
        <w:t xml:space="preserve">años y </w:t>
      </w:r>
      <w:r w:rsidRPr="00E61D0B">
        <w:rPr>
          <w:rFonts w:ascii="Times New Roman" w:eastAsia="Times New Roman" w:hAnsi="Times New Roman" w:cs="Times New Roman"/>
          <w:sz w:val="24"/>
          <w:szCs w:val="24"/>
        </w:rPr>
        <w:t xml:space="preserve">32,276 </w:t>
      </w:r>
      <w:r w:rsidRPr="00E61D0B">
        <w:rPr>
          <w:rFonts w:ascii="Times New Roman" w:eastAsia="Arial" w:hAnsi="Times New Roman" w:cs="Times New Roman"/>
          <w:sz w:val="24"/>
          <w:szCs w:val="24"/>
        </w:rPr>
        <w:t xml:space="preserve">nacimientos en adolescentes entre </w:t>
      </w:r>
      <w:r w:rsidRPr="00E61D0B">
        <w:rPr>
          <w:rFonts w:ascii="Times New Roman" w:eastAsia="Times New Roman" w:hAnsi="Times New Roman" w:cs="Times New Roman"/>
          <w:sz w:val="24"/>
          <w:szCs w:val="24"/>
        </w:rPr>
        <w:t xml:space="preserve">15 y 19 </w:t>
      </w:r>
      <w:r w:rsidRPr="00E61D0B">
        <w:rPr>
          <w:rFonts w:ascii="Times New Roman" w:eastAsia="Arial" w:hAnsi="Times New Roman" w:cs="Times New Roman"/>
          <w:sz w:val="24"/>
          <w:szCs w:val="24"/>
        </w:rPr>
        <w:t>años.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informe de la organización Human Rights Watch sobre el acceso al aborto en el Estado de México resalta múltiples violaciones a los derechos humanos debido a las restricciones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legales y obstáculos en la prestación de estos servicios. La legislación estatal aún sigue penalizando el aborto excepto en casos de violación, riesgo de vida de la persona gestante o malformaciones graves en el feto. En ese sentido, las recomendaciones de Human Rights Watch se centran en despenalizar completamente el aborto en el Estado de México, alineando las leyes locales con los estándares internacionales de derechos humanos y las decisiones de la Suprema Corte de Justicia de la Nación. Además, sugieren mejorar la infraestructura y el personal de salud, así como implementar un sistema de derivación efectivo para facilitar el acceso a los servicios de aborto. También destacan la necesidad de campañas de sensibilización y la capacitación del personal de salud para garantizar un acceso seguro y sin discriminación.</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ese sentido nuestra entidad atendió las recomendaciones clave que incluía que el Congreso del Estado de México modificara el Código Penal del Estado de  México para eliminar las disposiciones normativas que criminalizan el aborto; lo que derivó en que ninguna persona sea penalizada por buscar o realizar un aborto, armonizando así las leyes locales con las sentencias de la Suprema Corte y los tratados internacionales suscritos por  México; asegurando que todas las personas mayores de 18 años tengan plena capacidad jurídica, especialmente en lo que respecta a la toma de decisiones sobre su salud reproductiva, tal como establece la Convención sobre los Derechos de las Personas con Discapacidad.</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 otra parte, las recomendaciones de Human Rights Watch al sector salud, incluida la Secretaria de Salud Federal, la Secretaria de Salud del Estado de México, y las instituciones de salud federales, como ISSSTE e IMSS Bienestar, se concentran en los siguientes puntos: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rPr>
        <w:tab/>
        <w:t>Asegurar que los servicios de aborto seguro están disponibles en todo el territorio del Estado de México, incluidos centros de salud, hospitales generales y especializados.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 xml:space="preserve">• </w:t>
      </w:r>
      <w:r w:rsidRPr="00E61D0B">
        <w:rPr>
          <w:rFonts w:ascii="Times New Roman" w:eastAsia="Arial" w:hAnsi="Times New Roman" w:cs="Times New Roman"/>
          <w:sz w:val="24"/>
          <w:szCs w:val="24"/>
        </w:rPr>
        <w:tab/>
        <w:t>Proveer recursos suficientes para que haya personal capacitado permanentemente en los Módulos de Bienestar, incluyendo personal médico, psicológico y de trabajo social.</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rPr>
        <w:tab/>
        <w:t>Capacitar a todos los profesionales de la salud (médicos, psicólogos, trabajadores sociales y seguridad) en acceso legal al aborto, asegurando que conozcan las causales legales y los derechos reproductivos.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rPr>
        <w:tab/>
        <w:t>Registrar tanto los egresos hospitalarios por abortos como las solicitudes de aborto, contemplando las causales adicionales a la violación sexual.</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rPr>
        <w:tab/>
        <w:t>Mejorar la coordinación entre las instituciones de salud y las entidades administrativas para garantizar el acceso sin inconvenientes, y establecer mecanismos de derivación eficientes a establecimientos adecuados.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rPr>
        <w:tab/>
        <w:t>Desarrollar protocolos claros en cada centro de salud sobre cómo acceder a los servicios de aborto y realizar campañas informativas para difundir las causales legales y los derechos de las mujeres y personas gestantes.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rPr>
        <w:tab/>
        <w:t>Eliminar requisitos ilegales coma la autorización parental para adolescentes y la denuncia previa en casos de violación, asegurando que todas las instituciones cumplan con esta norma y el lineamiento técnico para la atención del aborto seguro.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rPr>
        <w:tab/>
        <w:t>Mejorar la recopilación de información sobre los servicios de aborto, incluyendo las causales, métodos, resultados y datos demográficos, para definir políticas de salud pública más efectivas.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rPr>
        <w:tab/>
        <w:t>Asegurar que haya suficiente personal de salud disponible en todos los turnos, incluidos fines de semana y noches, para atender las necesidades de quienes buscan abortos.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 </w:t>
      </w:r>
      <w:r w:rsidRPr="00E61D0B">
        <w:rPr>
          <w:rFonts w:ascii="Times New Roman" w:eastAsia="Arial" w:hAnsi="Times New Roman" w:cs="Times New Roman"/>
          <w:sz w:val="24"/>
          <w:szCs w:val="24"/>
        </w:rPr>
        <w:tab/>
        <w:t>Establecer directrices claras sobre la objeción de conciencia, exigiendo a los objetores que brinden información y deriven a otros proveedores cuando sea necesario, especialmente en casos de emergencia o urgencia.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El Estado de México es la segunda entidad de procedencia de personas que buscan servicios de Interrupción Legal del Embarazo (LE) en la Ciudad de México, esto presume que, si bien la cercanía entre demarcaciones es un factor determinante, también pone en evidencia que hay distintos niveles de acceso a los derechos de salud dependiendo del lugar de residencia.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Más de </w:t>
      </w:r>
      <w:r w:rsidRPr="00E61D0B">
        <w:rPr>
          <w:rFonts w:ascii="Times New Roman" w:eastAsia="Times New Roman" w:hAnsi="Times New Roman" w:cs="Times New Roman"/>
          <w:sz w:val="24"/>
          <w:szCs w:val="24"/>
        </w:rPr>
        <w:t xml:space="preserve">70 </w:t>
      </w:r>
      <w:r w:rsidRPr="00E61D0B">
        <w:rPr>
          <w:rFonts w:ascii="Times New Roman" w:eastAsia="Arial" w:hAnsi="Times New Roman" w:cs="Times New Roman"/>
          <w:sz w:val="24"/>
          <w:szCs w:val="24"/>
        </w:rPr>
        <w:t>mil mujeres mexiquenses que acudieron a la CDMX no tuvieron acceso legal y seguro al aborto, incrementando la deuda histórica del estado con las mujeres. Las consecuencias de un sistema legal que criminaliza a las mujeres por abortar son perjudiciales para mujeres vulneradas por otro tipo de violencias.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Gracias a la incansable lucha de la sociedad civil y al sólido respaldo de las garantías y salvaguardas constitucionales, se ha logrado la histórica conquista jurídica de la despenalización del aborto. La Suprema Corte de Justicia de la Nación, al reconocer la inconstitucionalidad de criminalizar el aborto de manera absoluta, se pronunciado mediante diversos criterios a favor de garantizar el derecho de las mujeres y personas gestantes a decidir libremente sobre sus cuerpos, sin enfrentar consecuencias penales.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A nivel nacional se tiene como antecedente la resolución de la Acción de Inconstitucionalidad </w:t>
      </w:r>
      <w:r w:rsidRPr="00E61D0B">
        <w:rPr>
          <w:rFonts w:ascii="Times New Roman" w:eastAsia="Times New Roman" w:hAnsi="Times New Roman" w:cs="Times New Roman"/>
          <w:sz w:val="24"/>
          <w:szCs w:val="24"/>
        </w:rPr>
        <w:t xml:space="preserve">146/2007 </w:t>
      </w:r>
      <w:r w:rsidRPr="00E61D0B">
        <w:rPr>
          <w:rFonts w:ascii="Times New Roman" w:eastAsia="Arial" w:hAnsi="Times New Roman" w:cs="Times New Roman"/>
          <w:sz w:val="24"/>
          <w:szCs w:val="24"/>
        </w:rPr>
        <w:t xml:space="preserve">y su acumulada </w:t>
      </w:r>
      <w:r w:rsidRPr="00E61D0B">
        <w:rPr>
          <w:rFonts w:ascii="Times New Roman" w:eastAsia="Times New Roman" w:hAnsi="Times New Roman" w:cs="Times New Roman"/>
          <w:sz w:val="24"/>
          <w:szCs w:val="24"/>
        </w:rPr>
        <w:t xml:space="preserve">147/2007, </w:t>
      </w:r>
      <w:r w:rsidRPr="00E61D0B">
        <w:rPr>
          <w:rFonts w:ascii="Times New Roman" w:eastAsia="Arial" w:hAnsi="Times New Roman" w:cs="Times New Roman"/>
          <w:sz w:val="24"/>
          <w:szCs w:val="24"/>
        </w:rPr>
        <w:t xml:space="preserve">promovida por la Comisión Nacional de los Derechos Humanos y la entonces Procuraduría General de la Republica, mediante la cual reconoció por primera vez que la decisión de interrumpir un embarazo antes de las </w:t>
      </w:r>
      <w:r w:rsidRPr="00E61D0B">
        <w:rPr>
          <w:rFonts w:ascii="Times New Roman" w:eastAsia="Times New Roman" w:hAnsi="Times New Roman" w:cs="Times New Roman"/>
          <w:sz w:val="24"/>
          <w:szCs w:val="24"/>
        </w:rPr>
        <w:t xml:space="preserve">12 </w:t>
      </w:r>
      <w:r w:rsidRPr="00E61D0B">
        <w:rPr>
          <w:rFonts w:ascii="Times New Roman" w:eastAsia="Arial" w:hAnsi="Times New Roman" w:cs="Times New Roman"/>
          <w:sz w:val="24"/>
          <w:szCs w:val="24"/>
        </w:rPr>
        <w:t>semanas pertenece a las mujeres y personas gestantes, sin que el Estado deba imponer sanciones penales, por lo que se sostuvo que, criminalizar el aborto de manera absoluta viola los derechos fundamentales, la autonomía personal, y el derecho a decidir.</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En el Amparo en Revisión </w:t>
      </w:r>
      <w:r w:rsidRPr="00E61D0B">
        <w:rPr>
          <w:rFonts w:ascii="Times New Roman" w:eastAsia="Times New Roman" w:hAnsi="Times New Roman" w:cs="Times New Roman"/>
          <w:sz w:val="24"/>
          <w:szCs w:val="24"/>
        </w:rPr>
        <w:t xml:space="preserve">1170/2017, </w:t>
      </w:r>
      <w:r w:rsidRPr="00E61D0B">
        <w:rPr>
          <w:rFonts w:ascii="Times New Roman" w:eastAsia="Arial" w:hAnsi="Times New Roman" w:cs="Times New Roman"/>
          <w:sz w:val="24"/>
          <w:szCs w:val="24"/>
        </w:rPr>
        <w:t>la Corte abordó el caso de una mujer que solicitó~ la interrupción de su embarazo, producto de una violación sexual, en un hospital de Oaxaca. La solicitud había sido negada debido a una huelga de trabajadores y la falta de atención oportuna, lo que la quejosa consideró como trato cruel e inhumano, equiparable a tortura, y una vulneración a su derecho a la salud. En este particular, el tribunal constitucional determinó que la negativa a practicar el aborto, a pesar de tratarse de un caso de violación sexual, constituyó una violación grave de los derechos humanos, otorgando a la quejosa el derecho a una compensación justa y a medidas de reparación integral, incluyendo atención médica y psicológica. De tal manera, se subrayó que, en casos de violación sexual, las autoridades deben dar prioridad a la atención médica para la interrupción del embarazo, reconociendo la calidad de víctima y ordenando medidas de reparación integral por la violación de sus derechos humanos.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Del mismo modo, en la resolución del Amparo en Revisión 1388/2015 se resolvió que la negativa de las autoridades a prestar el servicio público de interrupción del embarazo por razones salud, violaba el derecho constitucional a la protección de la salud de la quejosa al no interpretar de manera amplia el derecho a la salud y considerar los riesgos inherentes al embarazo, así como la voluntad de la mujer de no continuar con el mismo debido a las afectaciones a su salud física y mental.</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Finalmente, se destacan los criterios más recientes, sostenidos mediante la resolución del Amparo en Revisión 267/2023 en el que la SCJN resolvió la invalidez total de los artículos 331 y 332, así como la invalidez de porciones normativas previstas en los artículos 333 y 334 del Código Penal Federal, referentes al tipo penal de aborto por considerar que su contenido viola diversos derechos humanos de las mujeres y personas gestantes previstos en la Constitución Federal.</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el mismo sentido, la sentencia que responde a la Acción de Inconstitucionalidad 148/2017 donde la Procuraduría General de la República demandó la invalidez de los  artículos 195, 196 y 224 fracción II del Código Penal del Estado de Coahuila, la Primera Sala de la SCIN concluyó que las disposiciones que penalizan el aborto voluntario, ya sea practicado par otra persona o autoprovocado por la mujer o persona gestante, son inconstitucionales, ya que eliminan completamente su derecho a decidir y constituyen una forma de violencia y discriminación por razones de género, que refuerza el estereotipo de que las mujeres y personas gestantes solo pueden ejercer su sexualidad con fines reproductivos, consolidando el rol de género que impone la maternidad como una obligación.</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Asimismo, el Tribunal Supremo determinó que la norma que suspende el ejercicio profesional de médicos, comadronas y parteras que practican abortos o colaboran en su realización también es inconstitucional, porque genera discriminación al reducir la disponibilidad de profesionales capacitados y dispuestos a realizar abortos, lo que afecta el sistema de salud y el acceso a los derechos reproductivos de las mujeres y personas gestantes.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Además, la Primera Sala resolvió que las normas que eximen de sanción a las mujeres o personas gestantes que abortan par imprudencia, violación o riesgo grave de muerte también son inconstitucionales, ya que mantienen la idea de que el aborto es un delito y a las mujeres como penalmente responsables, aunque no se les castigue.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Estos avances representan un hito en la protección de los derechos reproductivos y el acceso a la justicia para todas y todos que motiva a la Entidad a modificar aquellas normas que reproducen roles y estereotipos que perpetúan la discriminación de las mujeres y personas gestantes para reconocer y garantizar el goce de sus derechos sexuales y reproductivos respecto al número y esparcimiento de las hijas e hijos, en condiciones de libre elección, seguridad y atención integral; avanzar a la armonización legislativa y asumir el enfoque de derechos humanos plasmado en la Constitución.</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Por otro lado, determinaciones de tal valor tienen un que se ejercidas de manera responsable y bajo los parámetros que se han vertido para también salvaguardar los derechos de otras personas, en este sentido la SCJN analizó, mediante el Amparo en Revisión 1388/2015 la regulación prevista en la Ley General de Salud, relativa al derecho del personal médico y de enfermería a ejercer la objeción de conciencia, diseñando requisitos clave que existe en la legislación, para evitar que una deficiente regulación o la falta de esta ella vulnere los derechos del personal médico y de enfermería que forman parte del Sistema Nacional de Salud, así como de las personas beneficiarias de los servicios de salud, entre los que se destacan los siguientes: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 La objeción de conciencia debe reconocerse como un derecho individual que permite al personal médico y de enfermería negarse a realizar ciertos procedimientos cuando estos entren en conflicto con sus convicciones religiosas, ideológicas, éticas o de conciencia. Este derecho se ejerce de forma personal y no colectiva.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 El estado debe garantizar que en cada institución de salud del Sistema Nacional de Salud haya suficiente personal no objetor para asegurar que los pacientes reciban la atención médica necesaria sin demoras que comprometan su salud o vida. La atención debe brindarse conforme a las reglas sanitarias y sin discriminación.</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iii) La ley debe especificar que solo el personal médico o de enfermería directamente involucrado en el procedimiento requerido puede ejercer la objeción de conciencia, además de contemplar plazos breves para que el personal manifieste su objeción de conciencia, asegurando que este proceso no retrase el acceso a los servicios médicos.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iv) La legislación podría establecer que la autoridad encargada de decidir sobre la procedencia de la objeción lo haga en un plazo breve y que, si no se pronuncia a tiempo, se entenderá como una negativa ficta.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v) La objeción de conciencia no puede ejercerse cuando se ponga en riesgo la vida del paciente, en situaciones de urgencia médica o cuando su ejercicio represente una carga desproporcionada para el paciente.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vi) La objeción de conciencia no debe utilizarse para negar la atención por motivos discriminatorios ni para retrasar o entorpecer la prestación de los servicios médicos.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vii) El incumplimiento de las obligaciones relacionadas con la objeción de conciencia puede dar lugar a responsabilidades administrativas, profesionales o incluso pen ales.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viii)Las instituciones de salud deben proporcionar a los pacientes toda la información necesaria de manera digna y sin discriminación. Esto incluye informarles sobre las opciones médicas disponibles cuando el personal objetor no esté dispuesto a realizar el procedimiento.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ix) Asimismo, se deben establecer procedimientos para en caso de que el personal objetor remita al paciente de inmediato a su superior o a otro personal médico o de enfermería no objetor, sin demoras; así como los mecanismos para garantizar la prestación del servicio cuando no haya personal no objetor disponible en la institución, asegurando que el paciente no quede sin atención.</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x) El personal que ejerza la objeción de conciencia debe abstenerse de emitir juicios valorativos de carácter religioso, ideológico o personal que discriminen al paciente o vulneren su dignidad. Tampoco deben intentar persuadir al paciente con argumentos religiosos o personales para que no realice el procedimiento.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Los servicios relacionados con el aborto seguro incluyen el suministro de información, el asesoramiento, la prestación de servicios de aborto farmacológico y quirúrgico, el reconocimiento y manejo de las complicaciones del aborto no seguro, la dispensación de anticonceptivos después del aborto, cuando se deseen, y el establecimiento de sistemas de derivación a servicios sanitarios de ms alta complejidad.</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recomendación de practicar abortos seguros hasta antes de las 12 semanas de gestación tiene fundamentos tanto médicos como legales y sociales, los cuales aseguran un equilibrio entre los derechos reproductivos de las personas gestantes y la salud pública.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ese contexto, la Organización Mundial de la Salud apoya explícitamente el acceso al aborto seguro como parte de la salud pública y los derechos reproductivos, principalmente cuando se realiza en las primeras etapas del embarazo para minimizar riesgos.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Los abortos realizados antes de las 12 semanas son generalmente menos invasivos y más seguros para las personas gestantes, ya que, en esta etapa, se pueden realizar abortos mediante procedimientos no quirúrgicos, como el uso de medicamentos, que tienen una alta tasa de efectividad y presentan menor riesgo de complicaciones. Asimismo, los procedimientos menos invasivos con más sencillo y menos riesgosos comparados con los métodos que se requieren en fases posteriores, como el legrado o la dilatación y evacuación, que conllevan riesgos de hemorragia, infección o perforación uterina.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este particular, es importante considerar que parte de la complejidad del tema, es el aspecto biótico y científico, particularmente la neurobiología, ha demostrado que en un embrión de hasta 12 semanas de gestación, la corteza cerebral no está formada. Esto significa que el embrión en ese estado no es considerado un ser humano en términos biológicos, ya que no tiene las estructuras ni las funciones nerviosas necesarias para serlo, por lo tanto, no puede sufrir ni experimentar sensaciones, y no cumple con los criterios para ser considerado una persona o un individuo biológico.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La neurobiología ha avanzado en la identificación de cuándo el feto comienza a desarrollar su corteza cerebral, lo cual ocurre varias semanas después de las 12 semanas de gestación o </w:t>
      </w:r>
      <w:r w:rsidRPr="00E61D0B">
        <w:rPr>
          <w:rFonts w:ascii="Times New Roman" w:eastAsia="Arial" w:hAnsi="Times New Roman" w:cs="Times New Roman"/>
          <w:sz w:val="24"/>
          <w:szCs w:val="24"/>
        </w:rPr>
        <w:lastRenderedPageBreak/>
        <w:t>posteriormente cuando sus pulmones comienzan a funcionar y su cerebro inicia las primeras conexiones nerviosas, lo que indica la presencia de actividad nerviosa humana.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elección del procedimiento depende del estado de salud de cada persona, del número de semanas de embarazo, y de las condiciones del servicio de salud a la que acudan. Pero para estar en aptitud de garantizar todas las posibilidades, es necesario en principio facilitar que las personas gestantes puedan tomar decisiones informadas a tiempo, combatir los estigmas sociales, la falta de servicios médicos y los impedimentos legales.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Finalmente, en la discusión del tema deben prevalecer los argumentos científicos, éticos, jurídicos y sociales frente a las descalificaciones y agravios personales, por lo anterior, se sostiene que, para fortalecer el Estado de Derecho, las reformas propuestas vigorizan los principios de un sistema democrático al proteger los derechos fundamentales de todas, todos y todes; las modificaciones planteadas son una clara señal de respeto la autonomía de la persona, permitiendo la diversidad de orientaciones políticas e ideológicas sí, pero basándose en la tolerancia. Es decir, no se obliga a ninguna mujer a interrumpir su embarazo, sino que se le otorga el derecho de decidir en libertad dentro del marco legal. Además, no se impone una concepción moral o religiosa específica, sino que se respeta el laicismo y el derecho a pensar distinto, rechazando el dogmatismo o las creencias inamovibles.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una democracia, no hay derechos absolutos, y cuando surge una contradicción entre derechos fundamentales, es necesario ponderarlos para armonizarlos. Las reformas buscan garantizar los derechos fundamentales de las mujeres y personas gestantes, quienes han sido históricamente discriminadas, asegurando su igualdad, libertad de decisión, dignidad, privacidad, salud física y psicológica, y su derecho a no ser discriminadas.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Bajo ese orden de ideas, el Plan de Desarrollo del Estado de México 2023-2029 dispone la atención integral de la salud de las mujeres como un componente central de las políticas de género, enfocado en garantizar el acceso a servicios de salud sexual y reproductiva. Entre los temas destacados se encuentra la prevención del embarazo adolescente, al tratarse de un fenómeno que afecta negativamente el bienestar de las y los adolescentes, así como su permanencia en la educación y sus oportunidades futuras, al tiempo que garantiza la implementación de programas educativos, talleres y mecanismos de difusión que promuevan la educación sexual integral desde un enfoque de género y el acceso efectivo a métodos anticonceptivos y servicios de salud sexual y reproductiva, particularmente en zonas de alta marginación, para empoderar a las mujeres y personas gestantes en la toma de decisiones informadas sobre su salud.</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Con la presente iniciativa buscamos que la Reforma Publicada en Diciembre de 2024 en materia de interrupción legal del embarazo antes de las doce semanas, tenga una aplicación efectiva beneficio de las mujeres, personas gestantes, personal médico y de enfermería; fortaleciendo el marco jurídico estatal en materia de prevención del embarazo adolescente, educación sexual y reproductiva, prohibir la violencia obstétrica contra niñas, niños y adolescentes, la disponibilidad de métodos anticonceptivos, atención médica y psicológica integral durante el proceso de la interrupción legal del embarazo así como el otorgamiento de información objetiva, veraz, suficiente y oportuna sobre los riesgos de dicho procedimiento, consecuencias y efectos; además de las apoyos o alternativas para que la mujer o persona gestante pueda tomar la decisión de manera libre, responsable e informada; y la obligación de las instituciones públicas de salud del Estado de  México para brindar servicios de atención médica gratuita, universal y de calidad, sin </w:t>
      </w:r>
      <w:r w:rsidRPr="00E61D0B">
        <w:rPr>
          <w:rFonts w:ascii="Times New Roman" w:eastAsia="Arial" w:hAnsi="Times New Roman" w:cs="Times New Roman"/>
          <w:sz w:val="24"/>
          <w:szCs w:val="24"/>
        </w:rPr>
        <w:lastRenderedPageBreak/>
        <w:t>condicionamiento, imparcial, libre de violencia, estigma o discriminación a las mujeres y personas gestantes que, de forma informada y voluntaria, soliciten la interrupción legal del embarazo.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De igual maneral la iniciativa propone redefinir el concepto de "persona" en el Código Civil del Estado de México, eliminando la referencia que establece que se considera persona desde la concepción. Con esta modificación, se establece que la persona es el ser humano nacido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viable, reconociendo que la personalidad jurídica comienza con el nacimiento. Esta redefinición responde a la necesidad de evitar interpretaciones que limiten los derechos de las mujeres y personas gestantes en relación con su autonomía y su derecho a decidir. Al establecer un concepto claro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coherente con los derechos humanos, se asegura una base jurídica sólida para la protección de los derechos reproductivos.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línea con la protección de los derechos humanos y la salud pública, esta iniciativa garantiza el acceso seguro a servicios de salud para la interrupción legal del embarazo. Se establece la obligación de que los servicios de salud pública en el Estado de México cuenten con personal capacitado y recursos necesarios para brindar una atención digna y segura en este proceso. Además, se promueve la disponibilidad de servicios de planificación familiar y anticoncepción tanto para hombres como para mujeres y personas con capacidad de gestar, asegurando un enfoque integral en salud reproductiva.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La iniciativa estipula que los servicios de salud deberán proporcionar atención médica gratuita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sin condicionamientos,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que las personas que requieran estos servicios sean acompañadas en todo momento, con información clara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completa sobre sus derechos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opciones. Esta medida busca eliminar el estigma y la discriminación en la atención de salud reproductiva, brindando un entorno seguro y respetuoso para todas las personas.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Reconociendo el derecho a la objeción de conciencia del personal de salud, esta iniciativa establece mecanismos claros y específicos para que este derecho no interfiera en el acceso al aborto seguro. Siguiendo los parámetros establecidos por la Suprema Corte de Justicia de la Nación (SCJN), se establece que la objeción de conciencia es un derecho exclusivo del personal médico y de enfermería, quienes podrán negarse a realizar procedimientos que vayan en contra de sus convicciones personales. Sin embargo, el superior jerárquico deberá resolver en un plazo de dos horas sobre la solicitud de objeción, evitando demoras innecesarias.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Además, se requiere que el Estado garantice la disponibilidad de personal no objetor en las instituciones de salud, de modo que las pacientes puedan recibir atención oportuna y sin discriminación. En caso de no contar con este personal, las instituciones de salud deberán remitir a la paciente de inmediato a otra institución que pueda brindar el servicio.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objeción de conciencia no podrá invocarse en situaciones en las que la negativa o postergación del servicio implique riesgo para la vida, daño, secuelas o sufrimiento desproporcionado para la persona gestante, ni cuando existan obstáculos para acceder a una alternativa viable. Asimismo, no ser~ procedente en casos de discriminación o motivaciones de odio, asegurando que el derecho a la objeción no se use para limitar el acceso a la salud reproductiva.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Considerando que en ningún caso, esta decisión es una primera opción para cualquier persona o que realizan las actos previendo este efecto, la presente iniciativa busca incluir la educación sexual integral, la planificación familiar y la prevención del embarazo adolescente en los programas educativos y de salud del Estado de México. Esto se hará de manera adaptada a la edad, el </w:t>
      </w:r>
      <w:r w:rsidRPr="00E61D0B">
        <w:rPr>
          <w:rFonts w:ascii="Times New Roman" w:eastAsia="Arial" w:hAnsi="Times New Roman" w:cs="Times New Roman"/>
          <w:sz w:val="24"/>
          <w:szCs w:val="24"/>
        </w:rPr>
        <w:lastRenderedPageBreak/>
        <w:t>desarrollo evolutivo, cognoscitivo y madurez de niñas, niños y adolescentes, asegurando que reciban información adecuada, accesible y pertinente sobre temas de salud sexual y reproductiva. El</w:t>
      </w:r>
      <w:r w:rsidRPr="00E61D0B">
        <w:rPr>
          <w:rFonts w:ascii="Times New Roman" w:eastAsia="Arial" w:hAnsi="Times New Roman" w:cs="Times New Roman"/>
          <w:b/>
          <w:sz w:val="24"/>
          <w:szCs w:val="24"/>
        </w:rPr>
        <w:t xml:space="preserve"> </w:t>
      </w:r>
      <w:r w:rsidRPr="00E61D0B">
        <w:rPr>
          <w:rFonts w:ascii="Times New Roman" w:eastAsia="Arial" w:hAnsi="Times New Roman" w:cs="Times New Roman"/>
          <w:sz w:val="24"/>
          <w:szCs w:val="24"/>
        </w:rPr>
        <w:t>objetivo es empoderar a las nuevas generaciones con conocimientos y herramientas para tomar decisiones informadas y responsables sobre su salud y su cuerpo, promoviendo una cultura de respeto y cuidado desde temprana edad.</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Para garantizar el alcance efectivo de esta propuesta, se establecen obligaciones claras para las autoridades educativas y de salud, así como para el Sistema para el Desarrollo Integral de la Familia del Estado de México (DIFEM) y otras instancias gubernamentales. Estas entidades deberán promover activamente los derechos de salud sexual y reproductiva y fomentar la prevención del embarazo adolescente, haciendo énfasis en la concientización sobre la responsabilidad sexual y en la eliminación de cualquier forma de violencia. Esto resulta especialmente relevante en zonas marginadas, donde las barreras de acceso a la información y a los servicios de salud reproductiva tienden a ser mayores, y donde los adolescentes suelen enfrentar desafíos adicionales.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implementación de estas medidas responde a una necesidad urgente de abordar de manera integral la salud reproductiva en el Estado de México. La falta de educación sexual adecuada y el limitado acceso a servicios de planificación familiar han contribuido a altos índices de embarazo adolescente y a situaciones de vulnerabilidad entre la población juvenil. Con esta iniciativa, se busca no solo reducir estas estadísticas, sino también construir una sociedad más informada, consciente y respetuosa de los derechos reproductivos, donde cada individuo pueda ejercer su sexualidad de manera libre, segura y responsable.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Iniciativa que se somete a la Soberanía Popular busca brindar una atención complementaria a las mujeres y personas gestantes, mediante un enfoque en la provisión de servicios públicos de calidad, se pretende reducir la mortalidad materna, asegurando que la salud, el bienestar y el proyecto de vida de las personas no se vean comprometidos por la falta de acceso a servicios de salud oportunos. Además, la regulación adecuada de la objeción de conciencia garantizar un equilibrio entre los derechos del personal médico y la protección efectiva de los derechos reproductivos, asegurando un acceso pleno, sin discriminación ni retrasos innecesarios.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mérito de lo anteriormente expuesto, se somete a la consideración de esta H. Legislatura, la presente Iniciativa de Decreto.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PROYECTO DE DECRETO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Primero. - Se reforma el artículo 86 Y 88 y se adicionan la fracción XVII. al artículo 5, la fracción VI. al artículo 9, la fracción V.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un párrafo al artículo 86 de la Ley de Educación del Estado de México.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86. </w:t>
      </w:r>
      <w:r w:rsidRPr="00E61D0B">
        <w:rPr>
          <w:rFonts w:ascii="Times New Roman" w:eastAsia="Arial" w:hAnsi="Times New Roman" w:cs="Times New Roman"/>
          <w:sz w:val="24"/>
          <w:szCs w:val="24"/>
        </w:rPr>
        <w:t xml:space="preserve">Las autoridades educativas, en el ámbito de sus respectivas competencias, y los particulares con autorización o con reconocimiento de validez oficial de estudios, contribuirán al desarrollo de una cultura de la salud, promoviendo la educación física, la práctica del deporte, los hábitos de higiene y de sana alimentación, promoverán y fomentarán la educación sobre salud bucodental, la práctica de hábitos de higiene dental. Así como </w:t>
      </w:r>
      <w:r w:rsidRPr="00E61D0B">
        <w:rPr>
          <w:rFonts w:ascii="Times New Roman" w:eastAsia="Arial" w:hAnsi="Times New Roman" w:cs="Times New Roman"/>
          <w:b/>
          <w:sz w:val="24"/>
          <w:szCs w:val="24"/>
        </w:rPr>
        <w:t xml:space="preserve">la </w:t>
      </w:r>
      <w:r w:rsidRPr="00E61D0B">
        <w:rPr>
          <w:rFonts w:ascii="Times New Roman" w:eastAsia="Times New Roman" w:hAnsi="Times New Roman" w:cs="Times New Roman"/>
          <w:b/>
          <w:sz w:val="24"/>
          <w:szCs w:val="24"/>
        </w:rPr>
        <w:t xml:space="preserve">educación sexual </w:t>
      </w:r>
      <w:r w:rsidRPr="00E61D0B">
        <w:rPr>
          <w:rFonts w:ascii="Times New Roman" w:eastAsia="Times New Roman" w:hAnsi="Times New Roman" w:cs="Times New Roman"/>
          <w:b/>
          <w:i/>
          <w:sz w:val="24"/>
          <w:szCs w:val="24"/>
        </w:rPr>
        <w:t xml:space="preserve">y </w:t>
      </w:r>
      <w:r w:rsidRPr="00E61D0B">
        <w:rPr>
          <w:rFonts w:ascii="Times New Roman" w:eastAsia="Times New Roman" w:hAnsi="Times New Roman" w:cs="Times New Roman"/>
          <w:b/>
          <w:sz w:val="24"/>
          <w:szCs w:val="24"/>
        </w:rPr>
        <w:t xml:space="preserve">reproductiva, </w:t>
      </w:r>
      <w:r w:rsidRPr="00E61D0B">
        <w:rPr>
          <w:rFonts w:ascii="Times New Roman" w:eastAsia="Arial" w:hAnsi="Times New Roman" w:cs="Times New Roman"/>
          <w:sz w:val="24"/>
          <w:szCs w:val="24"/>
        </w:rPr>
        <w:t>la salud e higiene menstrual y la prevención de adicciones a través del conocimiento de sus causas, riesgos y consecuencias, de acuerdo a su edad, desarrollo evolutivo, cognoscitivo y madurez.</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lastRenderedPageBreak/>
        <w:t xml:space="preserve">Asimismo, deberán promover la educación sexual integral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 xml:space="preserve">reproductiva que implica el ejercicio libre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 xml:space="preserve">responsable de la sexualidad, la planificación familiar, el consentimiento, la maternidad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 xml:space="preserve">la paternidad responsable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deberán realizar acciones, en el ámbito de su competencia, para la prevención de embarazos en niñas y adolescentes, e infecciones de transmisión sexual.</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Artículo 88. </w:t>
      </w:r>
      <w:r w:rsidRPr="00E61D0B">
        <w:rPr>
          <w:rFonts w:ascii="Times New Roman" w:eastAsia="Arial" w:hAnsi="Times New Roman" w:cs="Times New Roman"/>
          <w:sz w:val="24"/>
          <w:szCs w:val="24"/>
        </w:rPr>
        <w:t xml:space="preserve">EI Gobierno del Estado de  México </w:t>
      </w:r>
      <w:r w:rsidRPr="00E61D0B">
        <w:rPr>
          <w:rFonts w:ascii="Times New Roman" w:eastAsia="Arial" w:hAnsi="Times New Roman" w:cs="Times New Roman"/>
          <w:b/>
          <w:sz w:val="24"/>
          <w:szCs w:val="24"/>
        </w:rPr>
        <w:t xml:space="preserve">suministrará de manera efectiva, gratuita e irrestricta </w:t>
      </w:r>
      <w:r w:rsidRPr="00E61D0B">
        <w:rPr>
          <w:rFonts w:ascii="Times New Roman" w:eastAsia="Arial" w:hAnsi="Times New Roman" w:cs="Times New Roman"/>
          <w:sz w:val="24"/>
          <w:szCs w:val="24"/>
        </w:rPr>
        <w:t xml:space="preserve">productos para la gestión menstrual a niñas y adolescentes, de acuerdo con la suficiencia presupuestal disponible, priorizando a las niñas y adolescentes educandas que se encuentren en zonas de alta marginación, </w:t>
      </w:r>
      <w:r w:rsidRPr="00E61D0B">
        <w:rPr>
          <w:rFonts w:ascii="Times New Roman" w:eastAsia="Times New Roman" w:hAnsi="Times New Roman" w:cs="Times New Roman"/>
          <w:b/>
          <w:i/>
          <w:sz w:val="24"/>
          <w:szCs w:val="24"/>
        </w:rPr>
        <w:t xml:space="preserve">así </w:t>
      </w:r>
      <w:r w:rsidRPr="00E61D0B">
        <w:rPr>
          <w:rFonts w:ascii="Times New Roman" w:eastAsia="Arial" w:hAnsi="Times New Roman" w:cs="Times New Roman"/>
          <w:b/>
          <w:sz w:val="24"/>
          <w:szCs w:val="24"/>
        </w:rPr>
        <w:t xml:space="preserve">como métodos anticonceptivos acordes a su edad, madurez sexual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 xml:space="preserve">psicosocial, conforme a su capacidad de agenda, </w:t>
      </w:r>
      <w:r w:rsidRPr="00E61D0B">
        <w:rPr>
          <w:rFonts w:ascii="Times New Roman" w:eastAsia="Arial" w:hAnsi="Times New Roman" w:cs="Times New Roman"/>
          <w:sz w:val="24"/>
          <w:szCs w:val="24"/>
        </w:rPr>
        <w:t>lo cual les permitirá tener un desarrollo integral; así también se fomentará la prevención del embarazo adolescente, para ello las instituciones educativas y de salud deberán priorizar a aquellas instituciones ubicadas en localidades con alta marginación.</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5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Times New Roman" w:hAnsi="Times New Roman" w:cs="Times New Roman"/>
          <w:sz w:val="24"/>
          <w:szCs w:val="24"/>
        </w:rPr>
      </w:pPr>
      <w:r w:rsidRPr="00E61D0B">
        <w:rPr>
          <w:rFonts w:ascii="Times New Roman" w:eastAsia="Times New Roman" w:hAnsi="Times New Roman" w:cs="Times New Roman"/>
          <w:sz w:val="24"/>
          <w:szCs w:val="24"/>
        </w:rPr>
        <w:t>I. a XVI.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XVII. </w:t>
      </w:r>
      <w:r w:rsidRPr="00E61D0B">
        <w:rPr>
          <w:rFonts w:ascii="Times New Roman" w:eastAsia="Arial" w:hAnsi="Times New Roman" w:cs="Times New Roman"/>
          <w:sz w:val="24"/>
          <w:szCs w:val="24"/>
        </w:rPr>
        <w:t xml:space="preserve">Prevención del embarazo adolescente: a la información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medias de difusión de los métodos anticonceptivos a los cuales podrán tener acceso, para ejercer su sexualidad protegida y sin riesgos, con pleno respeto a sus derechos sexuales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reproductivos.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9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Times New Roman" w:hAnsi="Times New Roman" w:cs="Times New Roman"/>
          <w:sz w:val="24"/>
          <w:szCs w:val="24"/>
        </w:rPr>
      </w:pPr>
      <w:r w:rsidRPr="00E61D0B">
        <w:rPr>
          <w:rFonts w:ascii="Times New Roman" w:eastAsia="Times New Roman" w:hAnsi="Times New Roman" w:cs="Times New Roman"/>
          <w:sz w:val="24"/>
          <w:szCs w:val="24"/>
        </w:rPr>
        <w:t>I. a V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VI. Impulsar la prevención del embarazo adolescente en las instituciones educativas del Estado, en la educación básica, media superior y superior y normales a través de la gestión de programas, talleres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otros medios de difusión, que ha bran de contribuir a crear conciencia de la importancia de una adecuada educación sexual y reproductiva, como método efectivo para la prevención del embarazo adolescente.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10.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I. </w:t>
      </w:r>
      <w:r w:rsidRPr="00E61D0B">
        <w:rPr>
          <w:rFonts w:ascii="Times New Roman" w:eastAsia="Times New Roman" w:hAnsi="Times New Roman" w:cs="Times New Roman"/>
          <w:sz w:val="24"/>
          <w:szCs w:val="24"/>
        </w:rPr>
        <w:t xml:space="preserve">a </w:t>
      </w:r>
      <w:r w:rsidRPr="00E61D0B">
        <w:rPr>
          <w:rFonts w:ascii="Times New Roman" w:eastAsia="Arial" w:hAnsi="Times New Roman" w:cs="Times New Roman"/>
          <w:sz w:val="24"/>
          <w:szCs w:val="24"/>
        </w:rPr>
        <w:t>IV.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b/>
          <w:sz w:val="24"/>
          <w:szCs w:val="24"/>
        </w:rPr>
      </w:pPr>
      <w:r w:rsidRPr="00E61D0B">
        <w:rPr>
          <w:rFonts w:ascii="Times New Roman" w:eastAsia="Arial" w:hAnsi="Times New Roman" w:cs="Times New Roman"/>
          <w:b/>
          <w:sz w:val="24"/>
          <w:szCs w:val="24"/>
        </w:rPr>
        <w:t>V. La previsión, concientizando a las niñas, niños y adolescentes de la importancia de ejercer su sexualidad con responsabilidad, sin riesgos y con pleno respeto a sus derechos sexuales y reproductivos, esto con la finalidad de prevenir el embarazo adolescente a través de una adecuada enseñanza de educación sexual y reproductiva, que habrá de explicar de forma clara las consecuencias biológicas, sociales, educativas y psicológicas que conlleva un embarazo a tan temprana edad.</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b/>
          <w:sz w:val="24"/>
          <w:szCs w:val="24"/>
        </w:rPr>
      </w:pPr>
      <w:r w:rsidRPr="00E61D0B">
        <w:rPr>
          <w:rFonts w:ascii="Times New Roman" w:eastAsia="Arial" w:hAnsi="Times New Roman" w:cs="Times New Roman"/>
          <w:b/>
          <w:sz w:val="24"/>
          <w:szCs w:val="24"/>
        </w:rPr>
        <w:t>ARTÍCULO SEGUNDO.- Se reforma la fracción XXII, recorriéndose la subsecuente del artículo 18 y la fracción XVII, recorriéndose la subsecuente del artículo 41 de la Ley de Asistencia Social del Estado de  México y Municipios, para quedar como sigue:</w:t>
      </w:r>
    </w:p>
    <w:p w:rsidR="005C4B1D" w:rsidRPr="00E61D0B" w:rsidRDefault="005C4B1D" w:rsidP="00E61D0B">
      <w:pPr>
        <w:spacing w:after="0" w:line="240" w:lineRule="auto"/>
        <w:rPr>
          <w:rFonts w:ascii="Times New Roman" w:eastAsia="Times New Roman" w:hAnsi="Times New Roman" w:cs="Times New Roman"/>
          <w:b/>
          <w:sz w:val="24"/>
          <w:szCs w:val="24"/>
        </w:rPr>
      </w:pPr>
    </w:p>
    <w:p w:rsidR="005C4B1D" w:rsidRPr="00E61D0B" w:rsidRDefault="005C4B1D" w:rsidP="00E61D0B">
      <w:pPr>
        <w:spacing w:after="0" w:line="240" w:lineRule="auto"/>
        <w:rPr>
          <w:rFonts w:ascii="Times New Roman" w:eastAsia="Arial" w:hAnsi="Times New Roman" w:cs="Times New Roman"/>
          <w:b/>
          <w:sz w:val="24"/>
          <w:szCs w:val="24"/>
        </w:rPr>
      </w:pPr>
      <w:r w:rsidRPr="00E61D0B">
        <w:rPr>
          <w:rFonts w:ascii="Times New Roman" w:eastAsia="Arial" w:hAnsi="Times New Roman" w:cs="Times New Roman"/>
          <w:b/>
          <w:sz w:val="24"/>
          <w:szCs w:val="24"/>
        </w:rPr>
        <w:t>Artículo 18.- ...</w:t>
      </w:r>
    </w:p>
    <w:p w:rsidR="005C4B1D" w:rsidRPr="00E61D0B" w:rsidRDefault="005C4B1D" w:rsidP="00E61D0B">
      <w:pPr>
        <w:spacing w:after="0" w:line="240" w:lineRule="auto"/>
        <w:rPr>
          <w:rFonts w:ascii="Times New Roman" w:eastAsia="Arial" w:hAnsi="Times New Roman" w:cs="Times New Roman"/>
          <w:sz w:val="24"/>
          <w:szCs w:val="24"/>
        </w:rPr>
      </w:pPr>
    </w:p>
    <w:p w:rsidR="005C4B1D" w:rsidRPr="00E61D0B" w:rsidRDefault="005C4B1D"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I. </w:t>
      </w:r>
      <w:r w:rsidRPr="00E61D0B">
        <w:rPr>
          <w:rFonts w:ascii="Times New Roman" w:eastAsia="Times New Roman" w:hAnsi="Times New Roman" w:cs="Times New Roman"/>
          <w:sz w:val="24"/>
          <w:szCs w:val="24"/>
        </w:rPr>
        <w:t xml:space="preserve">a </w:t>
      </w:r>
      <w:r w:rsidRPr="00E61D0B">
        <w:rPr>
          <w:rFonts w:ascii="Times New Roman" w:eastAsia="Arial" w:hAnsi="Times New Roman" w:cs="Times New Roman"/>
          <w:sz w:val="24"/>
          <w:szCs w:val="24"/>
        </w:rPr>
        <w:t>XXI ....</w:t>
      </w:r>
    </w:p>
    <w:p w:rsidR="005C4B1D" w:rsidRPr="00E61D0B" w:rsidRDefault="005C4B1D" w:rsidP="00E61D0B">
      <w:pPr>
        <w:spacing w:after="0" w:line="240" w:lineRule="auto"/>
        <w:jc w:val="both"/>
        <w:rPr>
          <w:rFonts w:ascii="Times New Roman" w:eastAsia="Arial" w:hAnsi="Times New Roman" w:cs="Times New Roman"/>
          <w:b/>
          <w:sz w:val="24"/>
          <w:szCs w:val="24"/>
        </w:rPr>
      </w:pPr>
    </w:p>
    <w:p w:rsidR="005C4B1D" w:rsidRPr="00E61D0B" w:rsidRDefault="005C4B1D" w:rsidP="00E61D0B">
      <w:pPr>
        <w:spacing w:after="0" w:line="240" w:lineRule="auto"/>
        <w:jc w:val="both"/>
        <w:rPr>
          <w:rFonts w:ascii="Times New Roman" w:eastAsia="Arial" w:hAnsi="Times New Roman" w:cs="Times New Roman"/>
          <w:b/>
          <w:sz w:val="24"/>
          <w:szCs w:val="24"/>
        </w:rPr>
      </w:pPr>
      <w:r w:rsidRPr="00E61D0B">
        <w:rPr>
          <w:rFonts w:ascii="Times New Roman" w:eastAsia="Arial" w:hAnsi="Times New Roman" w:cs="Times New Roman"/>
          <w:b/>
          <w:sz w:val="24"/>
          <w:szCs w:val="24"/>
        </w:rPr>
        <w:t>XXII. Diseñar, proponer y establecer mecanismos, programas y acciones en el ámbito de su competencia, tendientes a prevenir embarazos en niñas y adolescentes; y</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XXIII. </w:t>
      </w:r>
      <w:r w:rsidRPr="00E61D0B">
        <w:rPr>
          <w:rFonts w:ascii="Times New Roman" w:eastAsia="Arial" w:hAnsi="Times New Roman" w:cs="Times New Roman"/>
          <w:sz w:val="24"/>
          <w:szCs w:val="24"/>
        </w:rPr>
        <w:t>Las demás que le confieran los ordenamientos legales.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b/>
          <w:sz w:val="24"/>
          <w:szCs w:val="24"/>
        </w:rPr>
      </w:pPr>
      <w:r w:rsidRPr="00E61D0B">
        <w:rPr>
          <w:rFonts w:ascii="Times New Roman" w:eastAsia="Arial" w:hAnsi="Times New Roman" w:cs="Times New Roman"/>
          <w:b/>
          <w:sz w:val="24"/>
          <w:szCs w:val="24"/>
        </w:rPr>
        <w:t xml:space="preserve">ARTÍCULO TERCERO.- Se reforma el primer párrafo, así como el segundo y sus fracciones IV, VI, VII, VIII, XV, XVI, y el tercer párrafo del artículo 31 y la fracción IX del artículo 42; se adicionan la fracción VII Bis del artículo 31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un tercer párrafo del artículo 32 de la Ley de los Derechos de Niñas, Niños y Adolescentes del Estado de  México, para quedar como sigue: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Artículo 31</w:t>
      </w:r>
      <w:r w:rsidRPr="00E61D0B">
        <w:rPr>
          <w:rFonts w:ascii="Times New Roman" w:eastAsia="Arial" w:hAnsi="Times New Roman" w:cs="Times New Roman"/>
          <w:sz w:val="24"/>
          <w:szCs w:val="24"/>
        </w:rPr>
        <w:t xml:space="preserve">. Niñas, niños y adolescentes tienen derecho a disfrutar del más alto nivel posible de salud, así como a recibir la prestación de servicios de atención médica gratuita y de calidad, </w:t>
      </w:r>
      <w:r w:rsidRPr="00E61D0B">
        <w:rPr>
          <w:rFonts w:ascii="Times New Roman" w:eastAsia="Arial" w:hAnsi="Times New Roman" w:cs="Times New Roman"/>
          <w:b/>
          <w:sz w:val="24"/>
          <w:szCs w:val="24"/>
        </w:rPr>
        <w:t>con el fin de prevenir, proteger y restaurar su salud</w:t>
      </w:r>
      <w:r w:rsidRPr="00E61D0B">
        <w:rPr>
          <w:rFonts w:ascii="Times New Roman" w:eastAsia="Arial" w:hAnsi="Times New Roman" w:cs="Times New Roman"/>
          <w:sz w:val="24"/>
          <w:szCs w:val="24"/>
        </w:rPr>
        <w:t>, de conformidad con la legislación aplicable.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Las autoridades estatales y municipales, en el ámbito de sus respectivas competencias, </w:t>
      </w:r>
      <w:r w:rsidRPr="00E61D0B">
        <w:rPr>
          <w:rFonts w:ascii="Times New Roman" w:eastAsia="Arial" w:hAnsi="Times New Roman" w:cs="Times New Roman"/>
          <w:b/>
          <w:sz w:val="24"/>
          <w:szCs w:val="24"/>
        </w:rPr>
        <w:t xml:space="preserve">en relación con los derechos de niñas, niños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adolescentes</w:t>
      </w:r>
      <w:r w:rsidRPr="00E61D0B">
        <w:rPr>
          <w:rFonts w:ascii="Times New Roman" w:eastAsia="Arial" w:hAnsi="Times New Roman" w:cs="Times New Roman"/>
          <w:sz w:val="24"/>
          <w:szCs w:val="24"/>
        </w:rPr>
        <w:t>, se coordinarán a fin de: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I. </w:t>
      </w:r>
      <w:r w:rsidRPr="00E61D0B">
        <w:rPr>
          <w:rFonts w:ascii="Times New Roman" w:eastAsia="Times New Roman" w:hAnsi="Times New Roman" w:cs="Times New Roman"/>
          <w:sz w:val="24"/>
          <w:szCs w:val="24"/>
        </w:rPr>
        <w:t xml:space="preserve">a </w:t>
      </w:r>
      <w:r w:rsidRPr="00E61D0B">
        <w:rPr>
          <w:rFonts w:ascii="Times New Roman" w:eastAsia="Arial" w:hAnsi="Times New Roman" w:cs="Times New Roman"/>
          <w:sz w:val="24"/>
          <w:szCs w:val="24"/>
        </w:rPr>
        <w:t>III.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IV. Promover en todos los grupos de la sociedad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en particular, en quienes ejerzan la patria potestad, tutela o guarda y custodia, de niños, niñas y adolescentes, los principios básicos de la salud, la nutrición, la higiene y el saneamiento ambiental, las medidas de prevención de accidentes, así como las ventajas de la lactancia materna exclusiva dentro de los primeros seis meses y complementaria hasta los dos años.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Times New Roman" w:hAnsi="Times New Roman" w:cs="Times New Roman"/>
          <w:sz w:val="24"/>
          <w:szCs w:val="24"/>
        </w:rPr>
      </w:pPr>
      <w:r w:rsidRPr="00E61D0B">
        <w:rPr>
          <w:rFonts w:ascii="Times New Roman" w:eastAsia="Times New Roman" w:hAnsi="Times New Roman" w:cs="Times New Roman"/>
          <w:b/>
          <w:sz w:val="24"/>
          <w:szCs w:val="24"/>
        </w:rPr>
        <w:t>V....</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VI. </w:t>
      </w:r>
      <w:r w:rsidRPr="00E61D0B">
        <w:rPr>
          <w:rFonts w:ascii="Times New Roman" w:eastAsia="Arial" w:hAnsi="Times New Roman" w:cs="Times New Roman"/>
          <w:sz w:val="24"/>
          <w:szCs w:val="24"/>
        </w:rPr>
        <w:t xml:space="preserve">Desarrollar la atención sanitaria preventiva, la orientación y asesoría a quienes ejerzan la patria potestad, tutela o guarda y custodia de niñas, niños y adolescentes, y </w:t>
      </w:r>
      <w:r w:rsidRPr="00E61D0B">
        <w:rPr>
          <w:rFonts w:ascii="Times New Roman" w:eastAsia="Arial" w:hAnsi="Times New Roman" w:cs="Times New Roman"/>
          <w:b/>
          <w:sz w:val="24"/>
          <w:szCs w:val="24"/>
        </w:rPr>
        <w:t xml:space="preserve">la educación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 xml:space="preserve">servicios </w:t>
      </w:r>
      <w:r w:rsidRPr="00E61D0B">
        <w:rPr>
          <w:rFonts w:ascii="Times New Roman" w:eastAsia="Arial" w:hAnsi="Times New Roman" w:cs="Times New Roman"/>
          <w:sz w:val="24"/>
          <w:szCs w:val="24"/>
        </w:rPr>
        <w:t xml:space="preserve">en materia de salud </w:t>
      </w:r>
      <w:r w:rsidRPr="00E61D0B">
        <w:rPr>
          <w:rFonts w:ascii="Times New Roman" w:eastAsia="Arial" w:hAnsi="Times New Roman" w:cs="Times New Roman"/>
          <w:b/>
          <w:sz w:val="24"/>
          <w:szCs w:val="24"/>
        </w:rPr>
        <w:t xml:space="preserve">sexual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sz w:val="24"/>
          <w:szCs w:val="24"/>
        </w:rPr>
        <w:t>reproductiva, de conformidad con las disposiciones jurídicas en materia de salud.</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Times New Roman" w:hAnsi="Times New Roman" w:cs="Times New Roman"/>
          <w:strike/>
          <w:sz w:val="24"/>
          <w:szCs w:val="24"/>
        </w:rPr>
      </w:pPr>
      <w:r w:rsidRPr="00E61D0B">
        <w:rPr>
          <w:rFonts w:ascii="Times New Roman" w:eastAsia="Arial" w:hAnsi="Times New Roman" w:cs="Times New Roman"/>
          <w:b/>
          <w:sz w:val="24"/>
          <w:szCs w:val="24"/>
        </w:rPr>
        <w:t xml:space="preserve">VII. </w:t>
      </w:r>
      <w:r w:rsidRPr="00E61D0B">
        <w:rPr>
          <w:rFonts w:ascii="Times New Roman" w:eastAsia="Arial" w:hAnsi="Times New Roman" w:cs="Times New Roman"/>
          <w:sz w:val="24"/>
          <w:szCs w:val="24"/>
        </w:rPr>
        <w:t xml:space="preserve">Establecer las medidas tendientes a prevenir embarazos de niñas y adolescentes enfocadas en el acceso a oportunidades, permanencia escolar y la creación de un programa de vida. </w:t>
      </w:r>
      <w:r w:rsidRPr="00E61D0B">
        <w:rPr>
          <w:rFonts w:ascii="Times New Roman" w:eastAsia="Arial" w:hAnsi="Times New Roman" w:cs="Times New Roman"/>
          <w:strike/>
          <w:sz w:val="24"/>
          <w:szCs w:val="24"/>
        </w:rPr>
        <w:t xml:space="preserve">así </w:t>
      </w:r>
      <w:r w:rsidRPr="00E61D0B">
        <w:rPr>
          <w:rFonts w:ascii="Times New Roman" w:eastAsia="Times New Roman" w:hAnsi="Times New Roman" w:cs="Times New Roman"/>
          <w:strike/>
          <w:sz w:val="24"/>
          <w:szCs w:val="24"/>
        </w:rPr>
        <w:t xml:space="preserve">come garantizar la </w:t>
      </w:r>
      <w:r w:rsidRPr="00E61D0B">
        <w:rPr>
          <w:rFonts w:ascii="Times New Roman" w:eastAsia="Arial" w:hAnsi="Times New Roman" w:cs="Times New Roman"/>
          <w:strike/>
          <w:sz w:val="24"/>
          <w:szCs w:val="24"/>
        </w:rPr>
        <w:t xml:space="preserve">información </w:t>
      </w:r>
      <w:r w:rsidRPr="00E61D0B">
        <w:rPr>
          <w:rFonts w:ascii="Times New Roman" w:eastAsia="Times New Roman" w:hAnsi="Times New Roman" w:cs="Times New Roman"/>
          <w:strike/>
          <w:sz w:val="24"/>
          <w:szCs w:val="24"/>
        </w:rPr>
        <w:t xml:space="preserve">sobre </w:t>
      </w:r>
      <w:r w:rsidRPr="00E61D0B">
        <w:rPr>
          <w:rFonts w:ascii="Times New Roman" w:eastAsia="Arial" w:hAnsi="Times New Roman" w:cs="Times New Roman"/>
          <w:strike/>
          <w:sz w:val="24"/>
          <w:szCs w:val="24"/>
        </w:rPr>
        <w:t xml:space="preserve">métodos anticonceptivos, conforme </w:t>
      </w:r>
      <w:r w:rsidRPr="00E61D0B">
        <w:rPr>
          <w:rFonts w:ascii="Times New Roman" w:eastAsia="Times New Roman" w:hAnsi="Times New Roman" w:cs="Times New Roman"/>
          <w:strike/>
          <w:sz w:val="24"/>
          <w:szCs w:val="24"/>
        </w:rPr>
        <w:t xml:space="preserve">a </w:t>
      </w:r>
      <w:r w:rsidRPr="00E61D0B">
        <w:rPr>
          <w:rFonts w:ascii="Times New Roman" w:eastAsia="Arial" w:hAnsi="Times New Roman" w:cs="Times New Roman"/>
          <w:strike/>
          <w:sz w:val="24"/>
          <w:szCs w:val="24"/>
        </w:rPr>
        <w:t>su edad, desarrollo evolutivo, c</w:t>
      </w:r>
      <w:r w:rsidRPr="00E61D0B">
        <w:rPr>
          <w:rFonts w:ascii="Times New Roman" w:eastAsia="Times New Roman" w:hAnsi="Times New Roman" w:cs="Times New Roman"/>
          <w:strike/>
          <w:sz w:val="24"/>
          <w:szCs w:val="24"/>
        </w:rPr>
        <w:t xml:space="preserve">ognoscitivo y madurez, fomentando la participación de quienes detenten </w:t>
      </w:r>
      <w:r w:rsidRPr="00E61D0B">
        <w:rPr>
          <w:rFonts w:ascii="Times New Roman" w:eastAsia="Arial" w:hAnsi="Times New Roman" w:cs="Times New Roman"/>
          <w:strike/>
          <w:sz w:val="24"/>
          <w:szCs w:val="24"/>
        </w:rPr>
        <w:t xml:space="preserve">la </w:t>
      </w:r>
      <w:r w:rsidRPr="00E61D0B">
        <w:rPr>
          <w:rFonts w:ascii="Times New Roman" w:eastAsia="Times New Roman" w:hAnsi="Times New Roman" w:cs="Times New Roman"/>
          <w:strike/>
          <w:sz w:val="24"/>
          <w:szCs w:val="24"/>
        </w:rPr>
        <w:t xml:space="preserve">patria potestad, tutela, guarda y custodia para </w:t>
      </w:r>
      <w:r w:rsidRPr="00E61D0B">
        <w:rPr>
          <w:rFonts w:ascii="Times New Roman" w:eastAsia="Arial" w:hAnsi="Times New Roman" w:cs="Times New Roman"/>
          <w:strike/>
          <w:sz w:val="24"/>
          <w:szCs w:val="24"/>
        </w:rPr>
        <w:t xml:space="preserve">el </w:t>
      </w:r>
      <w:r w:rsidRPr="00E61D0B">
        <w:rPr>
          <w:rFonts w:ascii="Times New Roman" w:eastAsia="Times New Roman" w:hAnsi="Times New Roman" w:cs="Times New Roman"/>
          <w:strike/>
          <w:sz w:val="24"/>
          <w:szCs w:val="24"/>
        </w:rPr>
        <w:t xml:space="preserve">desarrollo </w:t>
      </w:r>
      <w:r w:rsidRPr="00E61D0B">
        <w:rPr>
          <w:rFonts w:ascii="Times New Roman" w:eastAsia="Arial" w:hAnsi="Times New Roman" w:cs="Times New Roman"/>
          <w:strike/>
          <w:sz w:val="24"/>
          <w:szCs w:val="24"/>
        </w:rPr>
        <w:t xml:space="preserve">de </w:t>
      </w:r>
      <w:r w:rsidRPr="00E61D0B">
        <w:rPr>
          <w:rFonts w:ascii="Times New Roman" w:eastAsia="Times New Roman" w:hAnsi="Times New Roman" w:cs="Times New Roman"/>
          <w:strike/>
          <w:sz w:val="24"/>
          <w:szCs w:val="24"/>
        </w:rPr>
        <w:t>una sexualidad responsable.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VII. Bis. Proporcionar asesoría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 xml:space="preserve">orientación sobre salud sexual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 xml:space="preserve">reproductiva; </w:t>
      </w:r>
      <w:r w:rsidRPr="00E61D0B">
        <w:rPr>
          <w:rFonts w:ascii="Times New Roman" w:eastAsia="Arial" w:hAnsi="Times New Roman" w:cs="Times New Roman"/>
          <w:sz w:val="24"/>
          <w:szCs w:val="24"/>
        </w:rPr>
        <w:t>así como garantizar la información sobre métodos anticonceptivos y el acceso a estos conforme a su edad, desarrollo evolutivo, cognoscitivo y madurez, fomentando la participación de quienes detenten la patria potestad, tutela, guarda y custodia para el desarrollo de una sexualidad responsable.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lastRenderedPageBreak/>
        <w:t xml:space="preserve">VIII. </w:t>
      </w:r>
      <w:r w:rsidRPr="00E61D0B">
        <w:rPr>
          <w:rFonts w:ascii="Times New Roman" w:eastAsia="Arial" w:hAnsi="Times New Roman" w:cs="Times New Roman"/>
          <w:sz w:val="24"/>
          <w:szCs w:val="24"/>
        </w:rPr>
        <w:t xml:space="preserve">Asegurar la prestación de servicios de atención médica gratuita, respetuosa, efectiva e integral a las mujeres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 xml:space="preserve">personas gestantes </w:t>
      </w:r>
      <w:r w:rsidRPr="00E61D0B">
        <w:rPr>
          <w:rFonts w:ascii="Times New Roman" w:eastAsia="Arial" w:hAnsi="Times New Roman" w:cs="Times New Roman"/>
          <w:sz w:val="24"/>
          <w:szCs w:val="24"/>
        </w:rPr>
        <w:t xml:space="preserve">durante el embarazo, parto, puerperio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 xml:space="preserve">lactancia, </w:t>
      </w:r>
      <w:r w:rsidRPr="00E61D0B">
        <w:rPr>
          <w:rFonts w:ascii="Times New Roman" w:eastAsia="Arial" w:hAnsi="Times New Roman" w:cs="Times New Roman"/>
          <w:sz w:val="24"/>
          <w:szCs w:val="24"/>
        </w:rPr>
        <w:t>así como para sus hijas e hijos.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IX. </w:t>
      </w:r>
      <w:r w:rsidRPr="00E61D0B">
        <w:rPr>
          <w:rFonts w:ascii="Times New Roman" w:eastAsia="Times New Roman" w:hAnsi="Times New Roman" w:cs="Times New Roman"/>
          <w:sz w:val="24"/>
          <w:szCs w:val="24"/>
        </w:rPr>
        <w:t xml:space="preserve">a </w:t>
      </w:r>
      <w:r w:rsidRPr="00E61D0B">
        <w:rPr>
          <w:rFonts w:ascii="Times New Roman" w:eastAsia="Arial" w:hAnsi="Times New Roman" w:cs="Times New Roman"/>
          <w:sz w:val="24"/>
          <w:szCs w:val="24"/>
        </w:rPr>
        <w:t>XIV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XV. </w:t>
      </w:r>
      <w:r w:rsidRPr="00E61D0B">
        <w:rPr>
          <w:rFonts w:ascii="Times New Roman" w:eastAsia="Arial" w:hAnsi="Times New Roman" w:cs="Times New Roman"/>
          <w:sz w:val="24"/>
          <w:szCs w:val="24"/>
        </w:rPr>
        <w:t xml:space="preserve">Sancionar y erradicar la esterilización forzada de niñas, niños y adolescentes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b/>
          <w:sz w:val="24"/>
          <w:szCs w:val="24"/>
        </w:rPr>
        <w:t>cualquier forma de violencia obstétrica.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XVI. </w:t>
      </w:r>
      <w:r w:rsidRPr="00E61D0B">
        <w:rPr>
          <w:rFonts w:ascii="Times New Roman" w:eastAsia="Arial" w:hAnsi="Times New Roman" w:cs="Times New Roman"/>
          <w:sz w:val="24"/>
          <w:szCs w:val="24"/>
        </w:rPr>
        <w:t xml:space="preserve">Establecer las medidas para que en los servicios de salud </w:t>
      </w:r>
      <w:r w:rsidRPr="00E61D0B">
        <w:rPr>
          <w:rFonts w:ascii="Times New Roman" w:eastAsia="Arial" w:hAnsi="Times New Roman" w:cs="Times New Roman"/>
          <w:b/>
          <w:sz w:val="24"/>
          <w:szCs w:val="24"/>
        </w:rPr>
        <w:t xml:space="preserve">se detecte </w:t>
      </w:r>
      <w:r w:rsidRPr="00E61D0B">
        <w:rPr>
          <w:rFonts w:ascii="Times New Roman" w:eastAsia="Times New Roman" w:hAnsi="Times New Roman" w:cs="Times New Roman"/>
          <w:b/>
          <w:sz w:val="24"/>
          <w:szCs w:val="24"/>
        </w:rPr>
        <w:t xml:space="preserve">y </w:t>
      </w:r>
      <w:r w:rsidRPr="00E61D0B">
        <w:rPr>
          <w:rFonts w:ascii="Times New Roman" w:eastAsia="Arial" w:hAnsi="Times New Roman" w:cs="Times New Roman"/>
          <w:sz w:val="24"/>
          <w:szCs w:val="24"/>
        </w:rPr>
        <w:t xml:space="preserve">atiendan de manera oportuna los casos en que niñas, niños y adolescentes sean víctimas de delitos o de cualquier tipo de violencia, </w:t>
      </w:r>
      <w:r w:rsidRPr="00E61D0B">
        <w:rPr>
          <w:rFonts w:ascii="Times New Roman" w:eastAsia="Arial" w:hAnsi="Times New Roman" w:cs="Times New Roman"/>
          <w:b/>
          <w:sz w:val="24"/>
          <w:szCs w:val="24"/>
        </w:rPr>
        <w:t>de manera especial los casos de violencia sexual, de conformidad con las disposiciones aplicables en la materia.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XVII. </w:t>
      </w:r>
      <w:r w:rsidRPr="00E61D0B">
        <w:rPr>
          <w:rFonts w:ascii="Times New Roman" w:eastAsia="Times New Roman" w:hAnsi="Times New Roman" w:cs="Times New Roman"/>
          <w:sz w:val="24"/>
          <w:szCs w:val="24"/>
        </w:rPr>
        <w:t xml:space="preserve">a </w:t>
      </w:r>
      <w:r w:rsidRPr="00E61D0B">
        <w:rPr>
          <w:rFonts w:ascii="Times New Roman" w:eastAsia="Arial" w:hAnsi="Times New Roman" w:cs="Times New Roman"/>
          <w:sz w:val="24"/>
          <w:szCs w:val="24"/>
        </w:rPr>
        <w:t>XXII.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todos los casos se respetará el derecho a la intimidad de niñas, niños y adolescentes, conforme a la presente Ley, así como el derecho a la información de quienes detenten la patria potestad, tutela o guarda y custodia en relación con su estado de su salud, para atender la obligación constitucional de proteger y exigir el cumplimiento del derecho a la salud de ellas y ellos.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 xml:space="preserve">Artículo </w:t>
      </w:r>
      <w:r w:rsidRPr="00E61D0B">
        <w:rPr>
          <w:rFonts w:ascii="Times New Roman" w:eastAsia="Times New Roman" w:hAnsi="Times New Roman" w:cs="Times New Roman"/>
          <w:sz w:val="24"/>
          <w:szCs w:val="24"/>
        </w:rPr>
        <w:t>32. ...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Las autoridades estatales y municipales que detecten embarazos de niñas y adolescentes, harán saber la información a su superior jerárquico, quien tendrá la obligación de dar aviso a la Procuraduría de Protección; en los supuestos de violencia sexual, esta deberá denunciar inmediatamente con acompañamiento del grupo multidisciplinario.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 xml:space="preserve">Artículo </w:t>
      </w:r>
      <w:r w:rsidRPr="00E61D0B">
        <w:rPr>
          <w:rFonts w:ascii="Times New Roman" w:eastAsia="Times New Roman" w:hAnsi="Times New Roman" w:cs="Times New Roman"/>
          <w:sz w:val="24"/>
          <w:szCs w:val="24"/>
        </w:rPr>
        <w:t>42 ....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I. </w:t>
      </w:r>
      <w:r w:rsidRPr="00E61D0B">
        <w:rPr>
          <w:rFonts w:ascii="Times New Roman" w:eastAsia="Times New Roman" w:hAnsi="Times New Roman" w:cs="Times New Roman"/>
          <w:sz w:val="24"/>
          <w:szCs w:val="24"/>
        </w:rPr>
        <w:t xml:space="preserve">a </w:t>
      </w:r>
      <w:r w:rsidRPr="00E61D0B">
        <w:rPr>
          <w:rFonts w:ascii="Times New Roman" w:eastAsia="Arial" w:hAnsi="Times New Roman" w:cs="Times New Roman"/>
          <w:sz w:val="24"/>
          <w:szCs w:val="24"/>
        </w:rPr>
        <w:t>VIII.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IX. </w:t>
      </w:r>
      <w:r w:rsidRPr="00E61D0B">
        <w:rPr>
          <w:rFonts w:ascii="Times New Roman" w:eastAsia="Arial" w:hAnsi="Times New Roman" w:cs="Times New Roman"/>
          <w:sz w:val="24"/>
          <w:szCs w:val="24"/>
        </w:rPr>
        <w:t xml:space="preserve">Impartir educación sexual integral, conforme a la edad, el desarrollo evolutivo, cognoscitivo y madurez de las niñas, niños y adolescentes que le permitan ejercer de manera informada y responsable sus derechos consagrados en la Constitución Política de los Estados Unidos Mexicanos, los tratados internacionales de los que el Estado Mexicano sea parte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en las leyes; fomentando la participación, en todo momento, de quienes detenten la patria potestad o tutela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X. </w:t>
      </w:r>
      <w:r w:rsidRPr="00E61D0B">
        <w:rPr>
          <w:rFonts w:ascii="Times New Roman" w:eastAsia="Times New Roman" w:hAnsi="Times New Roman" w:cs="Times New Roman"/>
          <w:sz w:val="24"/>
          <w:szCs w:val="24"/>
        </w:rPr>
        <w:t xml:space="preserve">a </w:t>
      </w:r>
      <w:r w:rsidRPr="00E61D0B">
        <w:rPr>
          <w:rFonts w:ascii="Times New Roman" w:eastAsia="Arial" w:hAnsi="Times New Roman" w:cs="Times New Roman"/>
          <w:sz w:val="24"/>
          <w:szCs w:val="24"/>
        </w:rPr>
        <w:t>XIII.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ARTÍCULO CUARTO. - Se reforman las fracciones III y </w:t>
      </w:r>
      <w:r w:rsidRPr="00E61D0B">
        <w:rPr>
          <w:rFonts w:ascii="Times New Roman" w:eastAsia="Arial" w:hAnsi="Times New Roman" w:cs="Times New Roman"/>
          <w:b/>
          <w:sz w:val="24"/>
          <w:szCs w:val="24"/>
        </w:rPr>
        <w:t xml:space="preserve">XXIII, </w:t>
      </w:r>
      <w:r w:rsidRPr="00E61D0B">
        <w:rPr>
          <w:rFonts w:ascii="Times New Roman" w:eastAsia="Arial" w:hAnsi="Times New Roman" w:cs="Times New Roman"/>
          <w:sz w:val="24"/>
          <w:szCs w:val="24"/>
        </w:rPr>
        <w:t xml:space="preserve">recorriéndose la subsiguiente del artículo </w:t>
      </w:r>
      <w:r w:rsidRPr="00E61D0B">
        <w:rPr>
          <w:rFonts w:ascii="Times New Roman" w:eastAsia="Times New Roman" w:hAnsi="Times New Roman" w:cs="Times New Roman"/>
          <w:sz w:val="24"/>
          <w:szCs w:val="24"/>
        </w:rPr>
        <w:t xml:space="preserve">2.16, </w:t>
      </w:r>
      <w:r w:rsidRPr="00E61D0B">
        <w:rPr>
          <w:rFonts w:ascii="Times New Roman" w:eastAsia="Arial" w:hAnsi="Times New Roman" w:cs="Times New Roman"/>
          <w:sz w:val="24"/>
          <w:szCs w:val="24"/>
        </w:rPr>
        <w:t xml:space="preserve">la fracción XV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XVI Bis del artículo </w:t>
      </w:r>
      <w:r w:rsidRPr="00E61D0B">
        <w:rPr>
          <w:rFonts w:ascii="Times New Roman" w:eastAsia="Times New Roman" w:hAnsi="Times New Roman" w:cs="Times New Roman"/>
          <w:sz w:val="24"/>
          <w:szCs w:val="24"/>
        </w:rPr>
        <w:t xml:space="preserve">2.22; </w:t>
      </w:r>
      <w:r w:rsidRPr="00E61D0B">
        <w:rPr>
          <w:rFonts w:ascii="Times New Roman" w:eastAsia="Arial" w:hAnsi="Times New Roman" w:cs="Times New Roman"/>
          <w:sz w:val="24"/>
          <w:szCs w:val="24"/>
        </w:rPr>
        <w:t xml:space="preserve">se adicionan el segundo, tercero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cuarto párrafo de la fracción </w:t>
      </w:r>
      <w:r w:rsidRPr="00E61D0B">
        <w:rPr>
          <w:rFonts w:ascii="Times New Roman" w:eastAsia="Times New Roman" w:hAnsi="Times New Roman" w:cs="Times New Roman"/>
          <w:sz w:val="24"/>
          <w:szCs w:val="24"/>
        </w:rPr>
        <w:t xml:space="preserve">III </w:t>
      </w:r>
      <w:r w:rsidRPr="00E61D0B">
        <w:rPr>
          <w:rFonts w:ascii="Times New Roman" w:eastAsia="Arial" w:hAnsi="Times New Roman" w:cs="Times New Roman"/>
          <w:sz w:val="24"/>
          <w:szCs w:val="24"/>
        </w:rPr>
        <w:t xml:space="preserve">el artículo </w:t>
      </w:r>
      <w:r w:rsidRPr="00E61D0B">
        <w:rPr>
          <w:rFonts w:ascii="Times New Roman" w:eastAsia="Times New Roman" w:hAnsi="Times New Roman" w:cs="Times New Roman"/>
          <w:sz w:val="24"/>
          <w:szCs w:val="24"/>
        </w:rPr>
        <w:t xml:space="preserve">2.16, </w:t>
      </w:r>
      <w:r w:rsidRPr="00E61D0B">
        <w:rPr>
          <w:rFonts w:ascii="Times New Roman" w:eastAsia="Arial" w:hAnsi="Times New Roman" w:cs="Times New Roman"/>
          <w:sz w:val="24"/>
          <w:szCs w:val="24"/>
        </w:rPr>
        <w:t xml:space="preserve">el inciso e) de la fracción XX del artículo </w:t>
      </w:r>
      <w:r w:rsidRPr="00E61D0B">
        <w:rPr>
          <w:rFonts w:ascii="Times New Roman" w:eastAsia="Times New Roman" w:hAnsi="Times New Roman" w:cs="Times New Roman"/>
          <w:sz w:val="24"/>
          <w:szCs w:val="24"/>
        </w:rPr>
        <w:t xml:space="preserve">2.22, </w:t>
      </w:r>
      <w:r w:rsidRPr="00E61D0B">
        <w:rPr>
          <w:rFonts w:ascii="Times New Roman" w:eastAsia="Arial" w:hAnsi="Times New Roman" w:cs="Times New Roman"/>
          <w:sz w:val="24"/>
          <w:szCs w:val="24"/>
        </w:rPr>
        <w:t xml:space="preserve">el Capitulo Quinto Bis y sus  artículos </w:t>
      </w:r>
      <w:r w:rsidRPr="00E61D0B">
        <w:rPr>
          <w:rFonts w:ascii="Times New Roman" w:eastAsia="Times New Roman" w:hAnsi="Times New Roman" w:cs="Times New Roman"/>
          <w:sz w:val="24"/>
          <w:szCs w:val="24"/>
        </w:rPr>
        <w:t xml:space="preserve">2.47, 2.47 </w:t>
      </w:r>
      <w:r w:rsidRPr="00E61D0B">
        <w:rPr>
          <w:rFonts w:ascii="Times New Roman" w:eastAsia="Arial" w:hAnsi="Times New Roman" w:cs="Times New Roman"/>
          <w:sz w:val="24"/>
          <w:szCs w:val="24"/>
        </w:rPr>
        <w:t xml:space="preserve">Bis, </w:t>
      </w:r>
      <w:r w:rsidRPr="00E61D0B">
        <w:rPr>
          <w:rFonts w:ascii="Times New Roman" w:eastAsia="Times New Roman" w:hAnsi="Times New Roman" w:cs="Times New Roman"/>
          <w:sz w:val="24"/>
          <w:szCs w:val="24"/>
        </w:rPr>
        <w:t xml:space="preserve">2.47 </w:t>
      </w:r>
      <w:r w:rsidRPr="00E61D0B">
        <w:rPr>
          <w:rFonts w:ascii="Times New Roman" w:eastAsia="Arial" w:hAnsi="Times New Roman" w:cs="Times New Roman"/>
          <w:sz w:val="24"/>
          <w:szCs w:val="24"/>
        </w:rPr>
        <w:t xml:space="preserve">Ter, </w:t>
      </w:r>
      <w:r w:rsidRPr="00E61D0B">
        <w:rPr>
          <w:rFonts w:ascii="Times New Roman" w:eastAsia="Times New Roman" w:hAnsi="Times New Roman" w:cs="Times New Roman"/>
          <w:sz w:val="24"/>
          <w:szCs w:val="24"/>
        </w:rPr>
        <w:t xml:space="preserve">2.47 </w:t>
      </w:r>
      <w:r w:rsidRPr="00E61D0B">
        <w:rPr>
          <w:rFonts w:ascii="Times New Roman" w:eastAsia="Arial" w:hAnsi="Times New Roman" w:cs="Times New Roman"/>
          <w:sz w:val="24"/>
          <w:szCs w:val="24"/>
        </w:rPr>
        <w:t xml:space="preserve">Quáter, </w:t>
      </w:r>
      <w:r w:rsidRPr="00E61D0B">
        <w:rPr>
          <w:rFonts w:ascii="Times New Roman" w:eastAsia="Times New Roman" w:hAnsi="Times New Roman" w:cs="Times New Roman"/>
          <w:sz w:val="24"/>
          <w:szCs w:val="24"/>
        </w:rPr>
        <w:t xml:space="preserve">2.48, 2.48 </w:t>
      </w:r>
      <w:r w:rsidRPr="00E61D0B">
        <w:rPr>
          <w:rFonts w:ascii="Times New Roman" w:eastAsia="Arial" w:hAnsi="Times New Roman" w:cs="Times New Roman"/>
          <w:sz w:val="24"/>
          <w:szCs w:val="24"/>
        </w:rPr>
        <w:t xml:space="preserve">Bis, </w:t>
      </w:r>
      <w:r w:rsidRPr="00E61D0B">
        <w:rPr>
          <w:rFonts w:ascii="Times New Roman" w:eastAsia="Times New Roman" w:hAnsi="Times New Roman" w:cs="Times New Roman"/>
          <w:sz w:val="24"/>
          <w:szCs w:val="24"/>
        </w:rPr>
        <w:t xml:space="preserve">2.48 </w:t>
      </w:r>
      <w:r w:rsidRPr="00E61D0B">
        <w:rPr>
          <w:rFonts w:ascii="Times New Roman" w:eastAsia="Arial" w:hAnsi="Times New Roman" w:cs="Times New Roman"/>
          <w:sz w:val="24"/>
          <w:szCs w:val="24"/>
        </w:rPr>
        <w:t xml:space="preserve">Ter, y la fracción XXVI del artículo </w:t>
      </w:r>
      <w:r w:rsidRPr="00E61D0B">
        <w:rPr>
          <w:rFonts w:ascii="Times New Roman" w:eastAsia="Times New Roman" w:hAnsi="Times New Roman" w:cs="Times New Roman"/>
          <w:sz w:val="24"/>
          <w:szCs w:val="24"/>
        </w:rPr>
        <w:t xml:space="preserve">3.8 </w:t>
      </w:r>
      <w:r w:rsidRPr="00E61D0B">
        <w:rPr>
          <w:rFonts w:ascii="Times New Roman" w:eastAsia="Arial" w:hAnsi="Times New Roman" w:cs="Times New Roman"/>
          <w:sz w:val="24"/>
          <w:szCs w:val="24"/>
        </w:rPr>
        <w:t>del Código Administrativo del Estado de  México, para quedar como sigue: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 xml:space="preserve">Artículo </w:t>
      </w:r>
      <w:r w:rsidRPr="00E61D0B">
        <w:rPr>
          <w:rFonts w:ascii="Times New Roman" w:eastAsia="Times New Roman" w:hAnsi="Times New Roman" w:cs="Times New Roman"/>
          <w:sz w:val="24"/>
          <w:szCs w:val="24"/>
        </w:rPr>
        <w:t>2.16.-..</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 xml:space="preserve">I. </w:t>
      </w:r>
      <w:r w:rsidRPr="00E61D0B">
        <w:rPr>
          <w:rFonts w:ascii="Times New Roman" w:eastAsia="Times New Roman" w:hAnsi="Times New Roman" w:cs="Times New Roman"/>
          <w:sz w:val="24"/>
          <w:szCs w:val="24"/>
        </w:rPr>
        <w:t xml:space="preserve">a </w:t>
      </w:r>
      <w:r w:rsidRPr="00E61D0B">
        <w:rPr>
          <w:rFonts w:ascii="Times New Roman" w:eastAsia="Arial" w:hAnsi="Times New Roman" w:cs="Times New Roman"/>
          <w:sz w:val="24"/>
          <w:szCs w:val="24"/>
        </w:rPr>
        <w:t>II.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III. Planificación familiar que incluya orientación sobre salud sexual y reproductiva integral, donde se incluya la gestión menstrual, la disponibilidad de métodos anticonceptivos y la prevención de embarazos no deseados.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Los servicios de planificación familiar y anticoncepción que ofrezca, tienen como propósito principal reducir el índice de interrupciones de embarazos, mediante la prevención de aquellos no planeados y no deseados, así como disminuir el riesgo reproductivo, prevenir infecciones de transmisión sexual, incluyendo VIH y coadyuvar al pleno ejercicio de los derechos reproductivos con una visión de género, de respeto a la dignidad humana, a la diversidad sexual y de conformidad a las características particulares de los diversos grupos poblacionales, especialmente para niñas, niños, adolescentes y jóvenes.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materia de salud sexual y reproductiva, se otorgará atención integral a mujeres y personas gestantes; incluyendo los mecanismos de detección de violencia sexual y asimetrías en las relaciones, asegurando el suministro y disponibilidad de aquellos métodos anticonceptivos cuya eficacia y seguridad están acreditadas científicamente y la atención médica integral a la mujer o persona gestante que decida practicar la interrupción de su embarazo antes de las doce semanas completas de gestación o que por condiciones de salud se le realice, en los términos de las disposiciones jurídicas aplicables.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IV. a XXII.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XXIII. </w:t>
      </w:r>
      <w:r w:rsidRPr="00E61D0B">
        <w:rPr>
          <w:rFonts w:ascii="Times New Roman" w:eastAsia="Arial" w:hAnsi="Times New Roman" w:cs="Times New Roman"/>
          <w:sz w:val="24"/>
          <w:szCs w:val="24"/>
        </w:rPr>
        <w:t>Interrupción legal del embarazo, y atención médica y psicológica integral durante el proceso, así como el otorgamiento de información objetiva, veraz, suficiente y oportuna sobre los riesgos de dicho procedimiento, consecuencias y efectos, y de los apoyos o alternativas para que la mujer o persona gestante pueda tomar la decisión de manera libre, responsable e informada, y</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XXIV. </w:t>
      </w:r>
      <w:r w:rsidRPr="00E61D0B">
        <w:rPr>
          <w:rFonts w:ascii="Times New Roman" w:eastAsia="Arial" w:hAnsi="Times New Roman" w:cs="Times New Roman"/>
          <w:sz w:val="24"/>
          <w:szCs w:val="24"/>
        </w:rPr>
        <w:t>Los demás que se establezcan en la Ley General de Salud y otras disposiciones aplicables.</w:t>
      </w:r>
    </w:p>
    <w:p w:rsidR="005C4B1D" w:rsidRPr="00E61D0B" w:rsidRDefault="005C4B1D" w:rsidP="00E61D0B">
      <w:pPr>
        <w:spacing w:after="0" w:line="240" w:lineRule="auto"/>
        <w:jc w:val="both"/>
        <w:rPr>
          <w:rFonts w:ascii="Times New Roman" w:eastAsia="Arial" w:hAnsi="Times New Roman" w:cs="Times New Roman"/>
          <w:sz w:val="24"/>
          <w:szCs w:val="24"/>
        </w:rPr>
      </w:pPr>
    </w:p>
    <w:p w:rsidR="005C4B1D" w:rsidRPr="00E61D0B" w:rsidRDefault="005C4B1D" w:rsidP="00E61D0B">
      <w:pPr>
        <w:spacing w:after="0" w:line="240" w:lineRule="auto"/>
        <w:jc w:val="both"/>
        <w:rPr>
          <w:rFonts w:ascii="Times New Roman" w:eastAsia="Times New Roman" w:hAnsi="Times New Roman" w:cs="Times New Roman"/>
          <w:sz w:val="24"/>
          <w:szCs w:val="24"/>
        </w:rPr>
      </w:pPr>
      <w:r w:rsidRPr="00E61D0B">
        <w:rPr>
          <w:rFonts w:ascii="Times New Roman" w:eastAsia="Arial" w:hAnsi="Times New Roman" w:cs="Times New Roman"/>
          <w:sz w:val="24"/>
          <w:szCs w:val="24"/>
        </w:rPr>
        <w:t xml:space="preserve">Artículo </w:t>
      </w:r>
      <w:r w:rsidRPr="00E61D0B">
        <w:rPr>
          <w:rFonts w:ascii="Times New Roman" w:eastAsia="Times New Roman" w:hAnsi="Times New Roman" w:cs="Times New Roman"/>
          <w:b/>
          <w:sz w:val="24"/>
          <w:szCs w:val="24"/>
        </w:rPr>
        <w:t>2.22.- ...</w:t>
      </w:r>
    </w:p>
    <w:p w:rsidR="005C4B1D" w:rsidRPr="00E61D0B" w:rsidRDefault="005C4B1D" w:rsidP="00E61D0B">
      <w:pPr>
        <w:spacing w:after="0" w:line="240" w:lineRule="auto"/>
        <w:jc w:val="both"/>
        <w:rPr>
          <w:rFonts w:ascii="Times New Roman" w:eastAsia="Arial"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 a XIV....</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XV. </w:t>
      </w:r>
      <w:r w:rsidRPr="00E61D0B">
        <w:rPr>
          <w:rFonts w:ascii="Times New Roman" w:eastAsia="Arial" w:hAnsi="Times New Roman" w:cs="Times New Roman"/>
          <w:sz w:val="24"/>
          <w:szCs w:val="24"/>
        </w:rPr>
        <w:t>Coordinar la elaboración de programas de prevención, atención y erradicación de la violencia de género; con especial énfasis en la violencia sexual, considerando el acceso a la interrupción legal del embarazo en términos de las disposiciones jurídicas aplicables, difundir entre los usuarios del sistema estatal de salud el conocimiento de sus derechos y los mecanismos para su exigibilidad en la materia e impulsar acciones que aseguren la igualdad de acceso a la salud a todas las personas;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XVI.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XVI Bis. Desarrollar políticas y/o programas que fomenten la atención integral de la mujer o persona gestante durante el embarazo, el parto, el puerperio, la interrupción del embarazo y en emergencia obstétrica, así como, coordinar la implementación de políticas públicas transversales, y la elaboración de programas de promoción, orientación, prevención y atención, encaminados a erradicar la violencia obstétrica, con perspectiva de género, diversidad sexual y derechos humanos.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 xml:space="preserve">XVII. </w:t>
      </w:r>
      <w:r w:rsidRPr="00E61D0B">
        <w:rPr>
          <w:rFonts w:ascii="Times New Roman" w:eastAsia="Times New Roman" w:hAnsi="Times New Roman" w:cs="Times New Roman"/>
          <w:sz w:val="24"/>
          <w:szCs w:val="24"/>
        </w:rPr>
        <w:t xml:space="preserve">a </w:t>
      </w:r>
      <w:r w:rsidRPr="00E61D0B">
        <w:rPr>
          <w:rFonts w:ascii="Times New Roman" w:eastAsia="Arial" w:hAnsi="Times New Roman" w:cs="Times New Roman"/>
          <w:sz w:val="24"/>
          <w:szCs w:val="24"/>
        </w:rPr>
        <w:t>XIX.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Times New Roman" w:hAnsi="Times New Roman" w:cs="Times New Roman"/>
          <w:sz w:val="24"/>
          <w:szCs w:val="24"/>
        </w:rPr>
      </w:pPr>
      <w:r w:rsidRPr="00E61D0B">
        <w:rPr>
          <w:rFonts w:ascii="Times New Roman" w:eastAsia="Times New Roman" w:hAnsi="Times New Roman" w:cs="Times New Roman"/>
          <w:sz w:val="24"/>
          <w:szCs w:val="24"/>
        </w:rPr>
        <w:t>XX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rPr>
          <w:rFonts w:ascii="Times New Roman" w:eastAsia="Times New Roman" w:hAnsi="Times New Roman" w:cs="Times New Roman"/>
          <w:sz w:val="24"/>
          <w:szCs w:val="24"/>
        </w:rPr>
      </w:pPr>
      <w:r w:rsidRPr="00E61D0B">
        <w:rPr>
          <w:rFonts w:ascii="Times New Roman" w:eastAsia="Times New Roman" w:hAnsi="Times New Roman" w:cs="Times New Roman"/>
          <w:sz w:val="24"/>
          <w:szCs w:val="24"/>
        </w:rPr>
        <w:t>a) a d)...</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 El establecimiento de medidas tendientes a prevenir embarazos en niñas y adolescentes y servicios de interrupción legal del embarazo antes de las doce semanas completas de gestación;</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sz w:val="24"/>
          <w:szCs w:val="24"/>
        </w:rPr>
        <w:t>CAPITULO QUINTO BIS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center"/>
        <w:rPr>
          <w:rFonts w:ascii="Times New Roman" w:eastAsia="Times New Roman" w:hAnsi="Times New Roman" w:cs="Times New Roman"/>
          <w:sz w:val="24"/>
          <w:szCs w:val="24"/>
        </w:rPr>
      </w:pPr>
      <w:r w:rsidRPr="00E61D0B">
        <w:rPr>
          <w:rFonts w:ascii="Times New Roman" w:eastAsia="Arial" w:hAnsi="Times New Roman" w:cs="Times New Roman"/>
          <w:sz w:val="24"/>
          <w:szCs w:val="24"/>
        </w:rPr>
        <w:t xml:space="preserve">DE </w:t>
      </w:r>
      <w:r w:rsidRPr="00E61D0B">
        <w:rPr>
          <w:rFonts w:ascii="Times New Roman" w:eastAsia="Times New Roman" w:hAnsi="Times New Roman" w:cs="Times New Roman"/>
          <w:b/>
          <w:sz w:val="24"/>
          <w:szCs w:val="24"/>
        </w:rPr>
        <w:t xml:space="preserve">LA INTERRUPCIÓN </w:t>
      </w:r>
      <w:r w:rsidRPr="00E61D0B">
        <w:rPr>
          <w:rFonts w:ascii="Times New Roman" w:eastAsia="Arial" w:hAnsi="Times New Roman" w:cs="Times New Roman"/>
          <w:sz w:val="24"/>
          <w:szCs w:val="24"/>
        </w:rPr>
        <w:t xml:space="preserve">LEGAL DEL </w:t>
      </w:r>
      <w:r w:rsidRPr="00E61D0B">
        <w:rPr>
          <w:rFonts w:ascii="Times New Roman" w:eastAsia="Times New Roman" w:hAnsi="Times New Roman" w:cs="Times New Roman"/>
          <w:b/>
          <w:sz w:val="24"/>
          <w:szCs w:val="24"/>
        </w:rPr>
        <w:t>EMBARAZO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2.47.- Las mujeres y personas gestantes, en el Estado de México, tienen el derecho a decidir sobre su propio cuerpo y sobre la interrupción legal del embarazo en los casos permitidos por el Código Penal del Estado de México y las Normas Oficiales Mexicanas.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Las instituciones públicas de salud de la entidad deberán brindar servicios de atención médica gratuita, universal y de calidad, sin condicionamiento, imparcial, libre de violencia, estigma o discriminación a las mujeres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personas gestantes que, de forma informada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voluntaria, soliciten la interrupción legal del embarazo.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Secretaria de Salud debe garantizar el acompañamiento, consejería, atención médica y psicológica permanente a las mujeres y personas gestantes durante todo el proceso, así como brindar toda la información imparcial, científica, clara y suficiente sobre los procedimientos, riesgos, consecuencias y efectos de cada uno para el ejercicio de su derecho a decidir, incluyendo los apoyos o alternativas para que la persona pueda tomar una decisión libre, responsable e informada, y los lugares e instituciones de salud en territorio mexiquense en donde puede ser llevado a cabo de manera segura.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2.47 Bis.- Las instituciones públicas estatales de salud deberán informar correcta y oportunamente a la mujer o persona gestante su derecho a interrumpir el embarazo de manera segura durante las primeras doce semanas completas de gestación, además de brindar la atención médica y realizar la interrupción legal del embarazo sin retrasos injustificados o dilación del servicio.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En ningún caso podrá negarse el servicio alegando la existencia de algún régimen de seguridad social o de algún servicio público o privado de salud del cual sea beneficiaria la persona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Artículo 2.47 Ter. - Las instituciones públicas estatales de salud deberán otorgar servicios de salud sexual, reproductiva y de planificación familiar a las mujeres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personas gestantes que hayan interrumpido su embarazo, en términos de las disposiciones jurídicas aplicables.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Además, deberán ofrecer y promocionar de manera activa los métodos de planificación temporales o permanentes dirigidos a los hombres con la finalidad de promover la corresponsabilidad masculina en la anticoncepción.</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Artículo 2.47 Quáter.- El personal médico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de enfermería del Sistema Estatal de Salud, cuando consideren que la práctica de la interrupción legal del embarazo se opone a sus convicciones </w:t>
      </w:r>
      <w:r w:rsidRPr="00E61D0B">
        <w:rPr>
          <w:rFonts w:ascii="Times New Roman" w:eastAsia="Arial" w:hAnsi="Times New Roman" w:cs="Times New Roman"/>
          <w:sz w:val="24"/>
          <w:szCs w:val="24"/>
        </w:rPr>
        <w:lastRenderedPageBreak/>
        <w:t>religiosas, ideológicas, éticas o de conciencia, podrá ser objetor de conciencia y, excusarse de realizarla dando aviso de inmediato a la persona titular del centro, institución o unidad médica, o a la persona superior jerárquica en caso de que la primera no se encuentre en el lugar. La persona a la que se informe deberá resolver sobre la procedencia en un plazo no mayor a dos horas.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Los comités de Bioética de las Instituciones de Salud del Estado de México deberán trazar las políticas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lineamientos a seguir para aplicar la objeción de conciencia, considerando la normatividad aplicable.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La objeción de conciencia no será procedente en los siguientes casos:</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Times New Roman" w:hAnsi="Times New Roman" w:cs="Times New Roman"/>
          <w:sz w:val="24"/>
          <w:szCs w:val="24"/>
        </w:rPr>
        <w:t>I.</w:t>
      </w:r>
      <w:r w:rsidRPr="00E61D0B">
        <w:rPr>
          <w:rFonts w:ascii="Times New Roman" w:eastAsia="Times New Roman" w:hAnsi="Times New Roman" w:cs="Times New Roman"/>
          <w:sz w:val="24"/>
          <w:szCs w:val="24"/>
        </w:rPr>
        <w:tab/>
      </w:r>
      <w:r w:rsidRPr="00E61D0B">
        <w:rPr>
          <w:rFonts w:ascii="Times New Roman" w:eastAsia="Arial" w:hAnsi="Times New Roman" w:cs="Times New Roman"/>
          <w:sz w:val="24"/>
          <w:szCs w:val="24"/>
        </w:rPr>
        <w:t>Cuando la negativa o postergación del servicio implique riesgo para la vida de la mujer o persona gestante;</w:t>
      </w: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 Cuando la negativa o postergación del servicio pueda producir daño, agravación del daño, la producción de secuelas y/o discapacidades de la mujer o persona gestante;</w:t>
      </w: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III. Cuando la negativa del servicio resulte en prolongar el sufrimiento de la mujer o persona gestante o implique una carga desproporcionada;</w:t>
      </w: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IV. Cuando no haya alternativa viable y accesible para brindar el servicio de salud requerido a la mujer o persona gestante en condiciones de calidad y oportunidad, por razones de distancia, falta de disponibilidad de personal no objetor o algún otro inconveniente; y</w:t>
      </w:r>
    </w:p>
    <w:p w:rsidR="005C4B1D" w:rsidRPr="00E61D0B" w:rsidRDefault="005C4B1D"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V. Por motivos discriminatorios o de odio.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2.48.-La persona que declare procedente el motivo de la objeción de conciencia, deberá canalizar a la persona con personal médico no objetor en la misma institución o en otra que no implique una carga desproporcionada para la mujer o persona gestante.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2.48 Bis.- En caso de que la institución pública estatal de salud no cuente con personal no objetor de conciencia, deberá remitir a la mujer o persona gestante de forma inmediata y a través de los medios de la propia institución, a la unidad médica más cercana en que exista personal no objetor y recursos suficientes para la realización del procedimiento.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2.48 Ter.- El incumplimiento a lo previsto en el presente capitulo ser~ sancionado de conformidad con la normatividad aplicable.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3.8.-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 xml:space="preserve">I. </w:t>
      </w:r>
      <w:r w:rsidRPr="00E61D0B">
        <w:rPr>
          <w:rFonts w:ascii="Times New Roman" w:eastAsia="Times New Roman" w:hAnsi="Times New Roman" w:cs="Times New Roman"/>
          <w:sz w:val="24"/>
          <w:szCs w:val="24"/>
        </w:rPr>
        <w:t xml:space="preserve">a </w:t>
      </w:r>
      <w:r w:rsidRPr="00E61D0B">
        <w:rPr>
          <w:rFonts w:ascii="Times New Roman" w:eastAsia="Arial" w:hAnsi="Times New Roman" w:cs="Times New Roman"/>
          <w:sz w:val="24"/>
          <w:szCs w:val="24"/>
        </w:rPr>
        <w:t>XXV. ...</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XXVI. </w:t>
      </w:r>
      <w:r w:rsidRPr="00E61D0B">
        <w:rPr>
          <w:rFonts w:ascii="Times New Roman" w:eastAsia="Arial" w:hAnsi="Times New Roman" w:cs="Times New Roman"/>
          <w:sz w:val="24"/>
          <w:szCs w:val="24"/>
        </w:rPr>
        <w:t xml:space="preserve">Diseñar, implementar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promover planes, programas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acciones de capacitación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difusión, dirigidas a padres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 xml:space="preserve">madres de familia o tutores </w:t>
      </w:r>
      <w:r w:rsidRPr="00E61D0B">
        <w:rPr>
          <w:rFonts w:ascii="Times New Roman" w:eastAsia="Times New Roman" w:hAnsi="Times New Roman" w:cs="Times New Roman"/>
          <w:sz w:val="24"/>
          <w:szCs w:val="24"/>
        </w:rPr>
        <w:t xml:space="preserve">y </w:t>
      </w:r>
      <w:r w:rsidRPr="00E61D0B">
        <w:rPr>
          <w:rFonts w:ascii="Times New Roman" w:eastAsia="Arial" w:hAnsi="Times New Roman" w:cs="Times New Roman"/>
          <w:sz w:val="24"/>
          <w:szCs w:val="24"/>
        </w:rPr>
        <w:t>tutoras para una orientación informada y adecuada sobre educación sexual integral y reproductiva que implica el ejercicio responsable de la sexualidad, la planificación familiar, el consentimiento, la maternidad y la paternidad responsable, la prevención de los embarazos adolescentes y de las infecciones de transmisión sexual.</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rPr>
          <w:rFonts w:ascii="Times New Roman" w:eastAsia="Arial" w:hAnsi="Times New Roman" w:cs="Times New Roman"/>
          <w:sz w:val="24"/>
          <w:szCs w:val="24"/>
        </w:rPr>
      </w:pPr>
      <w:r w:rsidRPr="00E61D0B">
        <w:rPr>
          <w:rFonts w:ascii="Times New Roman" w:eastAsia="Arial" w:hAnsi="Times New Roman" w:cs="Times New Roman"/>
          <w:sz w:val="24"/>
          <w:szCs w:val="24"/>
        </w:rPr>
        <w:t>ARTÍCULO QUINTO. - Se reforma el párrafo primero del artículo 2.1. del Código Civil del</w:t>
      </w: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Estado de México, para quedar como sigue:</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lastRenderedPageBreak/>
        <w:t>Artículo 2.1. Persona física es el ser humano desde que nace y es viable, hasta que muere; a quien se le atribuye capacidad de goce y de ejercicio.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center"/>
        <w:rPr>
          <w:rFonts w:ascii="Times New Roman" w:eastAsia="Arial" w:hAnsi="Times New Roman" w:cs="Times New Roman"/>
          <w:b/>
          <w:sz w:val="24"/>
          <w:szCs w:val="24"/>
        </w:rPr>
      </w:pPr>
      <w:r w:rsidRPr="00E61D0B">
        <w:rPr>
          <w:rFonts w:ascii="Times New Roman" w:eastAsia="Arial" w:hAnsi="Times New Roman" w:cs="Times New Roman"/>
          <w:b/>
          <w:sz w:val="24"/>
          <w:szCs w:val="24"/>
        </w:rPr>
        <w:t>TRANSITORIOS</w:t>
      </w:r>
    </w:p>
    <w:p w:rsidR="005C4B1D" w:rsidRPr="00E61D0B" w:rsidRDefault="005C4B1D" w:rsidP="00E61D0B">
      <w:pPr>
        <w:spacing w:after="0" w:line="240" w:lineRule="auto"/>
        <w:jc w:val="center"/>
        <w:rPr>
          <w:rFonts w:ascii="Times New Roman" w:eastAsia="Arial"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PRIMERO. - Publíquese el presente acuerdo en el Periódico Oficial "Gaceta del Gobierno"</w:t>
      </w:r>
    </w:p>
    <w:p w:rsidR="005C4B1D" w:rsidRPr="00E61D0B" w:rsidRDefault="005C4B1D" w:rsidP="00E61D0B">
      <w:pPr>
        <w:spacing w:after="0" w:line="240" w:lineRule="auto"/>
        <w:rPr>
          <w:rFonts w:ascii="Times New Roman" w:eastAsia="Arial"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ARTÍCULO SEGUNDO- El presente acuerdo entrara en vigor al día siguiente de su publicación en el Periódico Oficial "Gaceta del Gobierno"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both"/>
        <w:rPr>
          <w:rFonts w:ascii="Times New Roman" w:eastAsia="Arial" w:hAnsi="Times New Roman" w:cs="Times New Roman"/>
          <w:sz w:val="24"/>
          <w:szCs w:val="24"/>
        </w:rPr>
      </w:pPr>
      <w:r w:rsidRPr="00E61D0B">
        <w:rPr>
          <w:rFonts w:ascii="Times New Roman" w:eastAsia="Arial" w:hAnsi="Times New Roman" w:cs="Times New Roman"/>
          <w:sz w:val="24"/>
          <w:szCs w:val="24"/>
        </w:rPr>
        <w:t>Dado en el Palacio del Poder Legislativo de Toluca de Lerdo a los XX días del mes de Setiembre del año 2025</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ATENTAMENTE</w:t>
      </w:r>
    </w:p>
    <w:p w:rsidR="005C4B1D" w:rsidRPr="00E61D0B" w:rsidRDefault="005C4B1D" w:rsidP="00E61D0B">
      <w:pPr>
        <w:spacing w:after="0" w:line="240" w:lineRule="auto"/>
        <w:jc w:val="center"/>
        <w:rPr>
          <w:rFonts w:ascii="Times New Roman" w:eastAsia="Arial" w:hAnsi="Times New Roman" w:cs="Times New Roman"/>
          <w:b/>
          <w:sz w:val="24"/>
          <w:szCs w:val="24"/>
        </w:rPr>
      </w:pPr>
      <w:r w:rsidRPr="00E61D0B">
        <w:rPr>
          <w:rFonts w:ascii="Times New Roman" w:eastAsia="Arial" w:hAnsi="Times New Roman" w:cs="Times New Roman"/>
          <w:b/>
          <w:sz w:val="24"/>
          <w:szCs w:val="24"/>
        </w:rPr>
        <w:t>DIPUTADA ZAIRA CEDILLO SILVA</w:t>
      </w:r>
    </w:p>
    <w:p w:rsidR="005C4B1D" w:rsidRPr="00E61D0B" w:rsidRDefault="005C4B1D"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 xml:space="preserve">GRUPO PARLAMENTARIO </w:t>
      </w:r>
      <w:r w:rsidRPr="00E61D0B">
        <w:rPr>
          <w:rFonts w:ascii="Times New Roman" w:eastAsia="Arial" w:hAnsi="Times New Roman" w:cs="Times New Roman"/>
          <w:sz w:val="24"/>
          <w:szCs w:val="24"/>
        </w:rPr>
        <w:t>morena</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jc w:val="center"/>
        <w:rPr>
          <w:rFonts w:ascii="Times New Roman" w:eastAsia="Arial" w:hAnsi="Times New Roman" w:cs="Times New Roman"/>
          <w:sz w:val="24"/>
          <w:szCs w:val="24"/>
        </w:rPr>
      </w:pPr>
      <w:r w:rsidRPr="00E61D0B">
        <w:rPr>
          <w:rFonts w:ascii="Times New Roman" w:eastAsia="Arial" w:hAnsi="Times New Roman" w:cs="Times New Roman"/>
          <w:b/>
          <w:sz w:val="24"/>
          <w:szCs w:val="24"/>
        </w:rPr>
        <w:t>CUADRO COMPARTIVO</w:t>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rPr>
          <w:rFonts w:ascii="Times New Roman" w:eastAsia="Arial" w:hAnsi="Times New Roman" w:cs="Times New Roman"/>
          <w:sz w:val="24"/>
          <w:szCs w:val="24"/>
        </w:rPr>
      </w:pPr>
      <w:r w:rsidRPr="00E61D0B">
        <w:rPr>
          <w:rFonts w:ascii="Times New Roman" w:eastAsia="Times New Roman" w:hAnsi="Times New Roman" w:cs="Times New Roman"/>
          <w:noProof/>
          <w:sz w:val="24"/>
          <w:szCs w:val="24"/>
          <w:lang w:val="en-US"/>
        </w:rPr>
        <w:lastRenderedPageBreak/>
        <w:drawing>
          <wp:anchor distT="0" distB="0" distL="114300" distR="114300" simplePos="0" relativeHeight="251700224" behindDoc="0" locked="0" layoutInCell="1" allowOverlap="1" wp14:anchorId="23517B35">
            <wp:simplePos x="0" y="0"/>
            <wp:positionH relativeFrom="column">
              <wp:posOffset>-2540</wp:posOffset>
            </wp:positionH>
            <wp:positionV relativeFrom="paragraph">
              <wp:posOffset>3175</wp:posOffset>
            </wp:positionV>
            <wp:extent cx="5432425" cy="6929120"/>
            <wp:effectExtent l="0" t="0" r="0" b="508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extLst>
                        <a:ext uri="{28A0092B-C50C-407E-A947-70E740481C1C}">
                          <a14:useLocalDpi xmlns:a14="http://schemas.microsoft.com/office/drawing/2010/main" val="0"/>
                        </a:ext>
                      </a:extLst>
                    </a:blip>
                    <a:srcRect l="12906" t="17983" r="15696" b="8619"/>
                    <a:stretch/>
                  </pic:blipFill>
                  <pic:spPr bwMode="auto">
                    <a:xfrm>
                      <a:off x="0" y="0"/>
                      <a:ext cx="5432425" cy="6929120"/>
                    </a:xfrm>
                    <a:prstGeom prst="rect">
                      <a:avLst/>
                    </a:prstGeom>
                    <a:ln>
                      <a:noFill/>
                    </a:ln>
                    <a:extLst>
                      <a:ext uri="{53640926-AAD7-44D8-BBD7-CCE9431645EC}">
                        <a14:shadowObscured xmlns:a14="http://schemas.microsoft.com/office/drawing/2010/main"/>
                      </a:ext>
                    </a:extLst>
                  </pic:spPr>
                </pic:pic>
              </a:graphicData>
            </a:graphic>
          </wp:anchor>
        </w:drawing>
      </w:r>
    </w:p>
    <w:p w:rsidR="005C4B1D" w:rsidRPr="00E61D0B" w:rsidRDefault="005C4B1D" w:rsidP="00E61D0B">
      <w:pPr>
        <w:spacing w:after="0" w:line="240" w:lineRule="auto"/>
        <w:rPr>
          <w:rFonts w:ascii="Times New Roman" w:eastAsia="Times New Roman" w:hAnsi="Times New Roman" w:cs="Times New Roman"/>
          <w:sz w:val="24"/>
          <w:szCs w:val="24"/>
        </w:rPr>
      </w:pPr>
    </w:p>
    <w:p w:rsidR="005C4B1D" w:rsidRPr="00E61D0B" w:rsidRDefault="005C4B1D" w:rsidP="00E61D0B">
      <w:pPr>
        <w:spacing w:after="0" w:line="240" w:lineRule="auto"/>
        <w:rPr>
          <w:rFonts w:ascii="Times New Roman" w:eastAsia="Times New Roman" w:hAnsi="Times New Roman" w:cs="Times New Roman"/>
          <w:sz w:val="24"/>
          <w:szCs w:val="24"/>
        </w:rPr>
      </w:pPr>
      <w:r w:rsidRPr="00E61D0B">
        <w:rPr>
          <w:rFonts w:ascii="Times New Roman" w:eastAsia="Times New Roman" w:hAnsi="Times New Roman" w:cs="Times New Roman"/>
          <w:noProof/>
          <w:sz w:val="24"/>
          <w:szCs w:val="24"/>
          <w:lang w:val="en-US"/>
        </w:rPr>
        <w:lastRenderedPageBreak/>
        <w:drawing>
          <wp:anchor distT="0" distB="0" distL="114300" distR="114300" simplePos="0" relativeHeight="251692032" behindDoc="0" locked="0" layoutInCell="1" allowOverlap="1" wp14:anchorId="2A55D845" wp14:editId="3A569E57">
            <wp:simplePos x="1068779" y="950026"/>
            <wp:positionH relativeFrom="column">
              <wp:align>left</wp:align>
            </wp:positionH>
            <wp:positionV relativeFrom="paragraph">
              <wp:align>top</wp:align>
            </wp:positionV>
            <wp:extent cx="5687060" cy="6881495"/>
            <wp:effectExtent l="0" t="0" r="889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l="11954" t="17904" r="15160" b="9109"/>
                    <a:stretch/>
                  </pic:blipFill>
                  <pic:spPr bwMode="auto">
                    <a:xfrm>
                      <a:off x="0" y="0"/>
                      <a:ext cx="5732829" cy="69364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4B1D" w:rsidRPr="00E61D0B" w:rsidRDefault="005C4B1D" w:rsidP="00E61D0B">
      <w:pPr>
        <w:spacing w:after="0" w:line="240" w:lineRule="auto"/>
        <w:rPr>
          <w:rFonts w:ascii="Times New Roman" w:eastAsia="Times New Roman" w:hAnsi="Times New Roman" w:cs="Times New Roman"/>
          <w:sz w:val="24"/>
          <w:szCs w:val="24"/>
        </w:rPr>
      </w:pPr>
      <w:r w:rsidRPr="00E61D0B">
        <w:rPr>
          <w:rFonts w:ascii="Times New Roman" w:eastAsia="Times New Roman" w:hAnsi="Times New Roman" w:cs="Times New Roman"/>
          <w:noProof/>
          <w:sz w:val="24"/>
          <w:szCs w:val="24"/>
          <w:lang w:val="en-US"/>
        </w:rPr>
        <w:lastRenderedPageBreak/>
        <w:drawing>
          <wp:anchor distT="0" distB="0" distL="114300" distR="114300" simplePos="0" relativeHeight="251693056" behindDoc="0" locked="0" layoutInCell="1" allowOverlap="1" wp14:anchorId="28055031" wp14:editId="6EE22072">
            <wp:simplePos x="1068779" y="950026"/>
            <wp:positionH relativeFrom="column">
              <wp:align>left</wp:align>
            </wp:positionH>
            <wp:positionV relativeFrom="paragraph">
              <wp:align>top</wp:align>
            </wp:positionV>
            <wp:extent cx="5586730" cy="7736205"/>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l="12800" t="18066" r="15481" b="7392"/>
                    <a:stretch/>
                  </pic:blipFill>
                  <pic:spPr bwMode="auto">
                    <a:xfrm>
                      <a:off x="0" y="0"/>
                      <a:ext cx="5604859" cy="7761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4B1D" w:rsidRPr="00E61D0B" w:rsidRDefault="005C4B1D" w:rsidP="00E61D0B">
      <w:pPr>
        <w:spacing w:after="0" w:line="240" w:lineRule="auto"/>
        <w:rPr>
          <w:rFonts w:ascii="Times New Roman" w:eastAsia="Times New Roman" w:hAnsi="Times New Roman" w:cs="Times New Roman"/>
          <w:sz w:val="24"/>
          <w:szCs w:val="24"/>
        </w:rPr>
      </w:pPr>
      <w:r w:rsidRPr="00E61D0B">
        <w:rPr>
          <w:rFonts w:ascii="Times New Roman" w:eastAsia="Times New Roman" w:hAnsi="Times New Roman" w:cs="Times New Roman"/>
          <w:noProof/>
          <w:sz w:val="24"/>
          <w:szCs w:val="24"/>
          <w:lang w:val="en-US"/>
        </w:rPr>
        <w:lastRenderedPageBreak/>
        <w:drawing>
          <wp:anchor distT="0" distB="0" distL="114300" distR="114300" simplePos="0" relativeHeight="251694080" behindDoc="0" locked="0" layoutInCell="1" allowOverlap="1" wp14:anchorId="74039B8A" wp14:editId="4972ED26">
            <wp:simplePos x="1068779" y="950026"/>
            <wp:positionH relativeFrom="column">
              <wp:align>left</wp:align>
            </wp:positionH>
            <wp:positionV relativeFrom="paragraph">
              <wp:align>top</wp:align>
            </wp:positionV>
            <wp:extent cx="5752465" cy="6796405"/>
            <wp:effectExtent l="0" t="0" r="635" b="4445"/>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28A0092B-C50C-407E-A947-70E740481C1C}">
                          <a14:useLocalDpi xmlns:a14="http://schemas.microsoft.com/office/drawing/2010/main" val="0"/>
                        </a:ext>
                      </a:extLst>
                    </a:blip>
                    <a:srcRect l="12272" t="18067" r="15373" b="15240"/>
                    <a:stretch/>
                  </pic:blipFill>
                  <pic:spPr bwMode="auto">
                    <a:xfrm>
                      <a:off x="0" y="0"/>
                      <a:ext cx="5789316" cy="6840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4B1D" w:rsidRPr="00E61D0B" w:rsidRDefault="005C4B1D" w:rsidP="00E61D0B">
      <w:pPr>
        <w:spacing w:after="0" w:line="240" w:lineRule="auto"/>
        <w:rPr>
          <w:rFonts w:ascii="Times New Roman" w:eastAsia="Times New Roman" w:hAnsi="Times New Roman" w:cs="Times New Roman"/>
          <w:sz w:val="24"/>
          <w:szCs w:val="24"/>
        </w:rPr>
      </w:pPr>
      <w:r w:rsidRPr="00E61D0B">
        <w:rPr>
          <w:rFonts w:ascii="Times New Roman" w:eastAsia="Times New Roman" w:hAnsi="Times New Roman" w:cs="Times New Roman"/>
          <w:noProof/>
          <w:sz w:val="24"/>
          <w:szCs w:val="24"/>
          <w:lang w:val="en-US"/>
        </w:rPr>
        <w:lastRenderedPageBreak/>
        <w:drawing>
          <wp:anchor distT="0" distB="0" distL="114300" distR="114300" simplePos="0" relativeHeight="251695104" behindDoc="0" locked="0" layoutInCell="1" allowOverlap="1" wp14:anchorId="5900B9EC" wp14:editId="0BE97AE3">
            <wp:simplePos x="1068779" y="950026"/>
            <wp:positionH relativeFrom="column">
              <wp:align>left</wp:align>
            </wp:positionH>
            <wp:positionV relativeFrom="paragraph">
              <wp:align>top</wp:align>
            </wp:positionV>
            <wp:extent cx="5521325" cy="7813675"/>
            <wp:effectExtent l="0" t="0" r="3175"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28A0092B-C50C-407E-A947-70E740481C1C}">
                          <a14:useLocalDpi xmlns:a14="http://schemas.microsoft.com/office/drawing/2010/main" val="0"/>
                        </a:ext>
                      </a:extLst>
                    </a:blip>
                    <a:srcRect l="12378" t="17906" r="15056" b="11970"/>
                    <a:stretch/>
                  </pic:blipFill>
                  <pic:spPr bwMode="auto">
                    <a:xfrm>
                      <a:off x="0" y="0"/>
                      <a:ext cx="5544116" cy="78456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4B1D" w:rsidRPr="00E61D0B" w:rsidRDefault="005C4B1D" w:rsidP="00E61D0B">
      <w:pPr>
        <w:spacing w:after="0" w:line="240" w:lineRule="auto"/>
        <w:rPr>
          <w:rFonts w:ascii="Times New Roman" w:eastAsia="Times New Roman" w:hAnsi="Times New Roman" w:cs="Times New Roman"/>
          <w:sz w:val="24"/>
          <w:szCs w:val="24"/>
        </w:rPr>
      </w:pPr>
      <w:r w:rsidRPr="00E61D0B">
        <w:rPr>
          <w:rFonts w:ascii="Times New Roman" w:eastAsia="Times New Roman" w:hAnsi="Times New Roman" w:cs="Times New Roman"/>
          <w:noProof/>
          <w:sz w:val="24"/>
          <w:szCs w:val="24"/>
          <w:lang w:val="en-US"/>
        </w:rPr>
        <w:lastRenderedPageBreak/>
        <w:drawing>
          <wp:anchor distT="0" distB="0" distL="114300" distR="114300" simplePos="0" relativeHeight="251696128" behindDoc="0" locked="0" layoutInCell="1" allowOverlap="1" wp14:anchorId="171C1C60" wp14:editId="2C795469">
            <wp:simplePos x="1068779" y="950026"/>
            <wp:positionH relativeFrom="column">
              <wp:align>left</wp:align>
            </wp:positionH>
            <wp:positionV relativeFrom="paragraph">
              <wp:align>top</wp:align>
            </wp:positionV>
            <wp:extent cx="5664200" cy="798576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extLst>
                        <a:ext uri="{28A0092B-C50C-407E-A947-70E740481C1C}">
                          <a14:useLocalDpi xmlns:a14="http://schemas.microsoft.com/office/drawing/2010/main" val="0"/>
                        </a:ext>
                      </a:extLst>
                    </a:blip>
                    <a:srcRect l="13223" t="17984" r="15058" b="7148"/>
                    <a:stretch/>
                  </pic:blipFill>
                  <pic:spPr bwMode="auto">
                    <a:xfrm>
                      <a:off x="0" y="0"/>
                      <a:ext cx="5672247" cy="79975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4B1D" w:rsidRPr="00E61D0B" w:rsidRDefault="005C4B1D" w:rsidP="00E61D0B">
      <w:pPr>
        <w:spacing w:after="0" w:line="240" w:lineRule="auto"/>
        <w:rPr>
          <w:rFonts w:ascii="Times New Roman" w:eastAsia="Times New Roman" w:hAnsi="Times New Roman" w:cs="Times New Roman"/>
          <w:sz w:val="24"/>
          <w:szCs w:val="24"/>
        </w:rPr>
      </w:pPr>
      <w:r w:rsidRPr="00E61D0B">
        <w:rPr>
          <w:rFonts w:ascii="Times New Roman" w:eastAsia="Times New Roman" w:hAnsi="Times New Roman" w:cs="Times New Roman"/>
          <w:noProof/>
          <w:sz w:val="24"/>
          <w:szCs w:val="24"/>
          <w:lang w:val="en-US"/>
        </w:rPr>
        <w:lastRenderedPageBreak/>
        <w:drawing>
          <wp:anchor distT="0" distB="0" distL="114300" distR="114300" simplePos="0" relativeHeight="251697152" behindDoc="0" locked="0" layoutInCell="1" allowOverlap="1" wp14:anchorId="45A80933" wp14:editId="5A75C730">
            <wp:simplePos x="1068779" y="950026"/>
            <wp:positionH relativeFrom="column">
              <wp:align>left</wp:align>
            </wp:positionH>
            <wp:positionV relativeFrom="paragraph">
              <wp:align>top</wp:align>
            </wp:positionV>
            <wp:extent cx="5562600" cy="8068945"/>
            <wp:effectExtent l="0" t="0" r="0" b="825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extLst>
                        <a:ext uri="{28A0092B-C50C-407E-A947-70E740481C1C}">
                          <a14:useLocalDpi xmlns:a14="http://schemas.microsoft.com/office/drawing/2010/main" val="0"/>
                        </a:ext>
                      </a:extLst>
                    </a:blip>
                    <a:srcRect l="12907" t="18478" r="15266" b="12379"/>
                    <a:stretch/>
                  </pic:blipFill>
                  <pic:spPr bwMode="auto">
                    <a:xfrm>
                      <a:off x="0" y="0"/>
                      <a:ext cx="5591535" cy="81107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4B1D" w:rsidRPr="00E61D0B" w:rsidRDefault="005C4B1D" w:rsidP="00E61D0B">
      <w:pPr>
        <w:spacing w:after="0" w:line="240" w:lineRule="auto"/>
        <w:rPr>
          <w:rFonts w:ascii="Times New Roman" w:eastAsia="Times New Roman" w:hAnsi="Times New Roman" w:cs="Times New Roman"/>
          <w:sz w:val="24"/>
          <w:szCs w:val="24"/>
        </w:rPr>
      </w:pPr>
      <w:r w:rsidRPr="00E61D0B">
        <w:rPr>
          <w:rFonts w:ascii="Times New Roman" w:eastAsia="Times New Roman" w:hAnsi="Times New Roman" w:cs="Times New Roman"/>
          <w:noProof/>
          <w:sz w:val="24"/>
          <w:szCs w:val="24"/>
          <w:lang w:val="en-US"/>
        </w:rPr>
        <w:lastRenderedPageBreak/>
        <w:drawing>
          <wp:anchor distT="0" distB="0" distL="114300" distR="114300" simplePos="0" relativeHeight="251698176" behindDoc="0" locked="0" layoutInCell="1" allowOverlap="1" wp14:anchorId="73675839" wp14:editId="5EB0701A">
            <wp:simplePos x="1068779" y="950026"/>
            <wp:positionH relativeFrom="column">
              <wp:align>left</wp:align>
            </wp:positionH>
            <wp:positionV relativeFrom="paragraph">
              <wp:align>top</wp:align>
            </wp:positionV>
            <wp:extent cx="5568950" cy="7516495"/>
            <wp:effectExtent l="0" t="0" r="0" b="8255"/>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extLst>
                        <a:ext uri="{28A0092B-C50C-407E-A947-70E740481C1C}">
                          <a14:useLocalDpi xmlns:a14="http://schemas.microsoft.com/office/drawing/2010/main" val="0"/>
                        </a:ext>
                      </a:extLst>
                    </a:blip>
                    <a:srcRect l="12165" t="17740" r="15378" b="9517"/>
                    <a:stretch/>
                  </pic:blipFill>
                  <pic:spPr bwMode="auto">
                    <a:xfrm>
                      <a:off x="0" y="0"/>
                      <a:ext cx="5581550" cy="75340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4B1D" w:rsidRPr="00E61D0B" w:rsidRDefault="005C4B1D" w:rsidP="00E61D0B">
      <w:pPr>
        <w:spacing w:after="0" w:line="240" w:lineRule="auto"/>
        <w:rPr>
          <w:rFonts w:ascii="Times New Roman" w:eastAsia="Times New Roman" w:hAnsi="Times New Roman" w:cs="Times New Roman"/>
          <w:sz w:val="24"/>
          <w:szCs w:val="24"/>
        </w:rPr>
      </w:pPr>
      <w:r w:rsidRPr="00E61D0B">
        <w:rPr>
          <w:rFonts w:ascii="Times New Roman" w:eastAsia="Times New Roman" w:hAnsi="Times New Roman" w:cs="Times New Roman"/>
          <w:noProof/>
          <w:sz w:val="24"/>
          <w:szCs w:val="24"/>
          <w:lang w:val="en-US"/>
        </w:rPr>
        <w:lastRenderedPageBreak/>
        <w:drawing>
          <wp:anchor distT="0" distB="0" distL="114300" distR="114300" simplePos="0" relativeHeight="251699200" behindDoc="0" locked="0" layoutInCell="1" allowOverlap="1" wp14:anchorId="31C976C7" wp14:editId="18DE8843">
            <wp:simplePos x="1068779" y="950026"/>
            <wp:positionH relativeFrom="column">
              <wp:align>left</wp:align>
            </wp:positionH>
            <wp:positionV relativeFrom="paragraph">
              <wp:align>top</wp:align>
            </wp:positionV>
            <wp:extent cx="5676265" cy="8716010"/>
            <wp:effectExtent l="0" t="0" r="635" b="889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extLst>
                        <a:ext uri="{28A0092B-C50C-407E-A947-70E740481C1C}">
                          <a14:useLocalDpi xmlns:a14="http://schemas.microsoft.com/office/drawing/2010/main" val="0"/>
                        </a:ext>
                      </a:extLst>
                    </a:blip>
                    <a:srcRect l="12906" t="18148" r="15481" b="7801"/>
                    <a:stretch/>
                  </pic:blipFill>
                  <pic:spPr bwMode="auto">
                    <a:xfrm>
                      <a:off x="0" y="0"/>
                      <a:ext cx="5690047" cy="87376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C4B1D" w:rsidRPr="00E61D0B" w:rsidRDefault="005C4B1D" w:rsidP="00E61D0B">
      <w:pPr>
        <w:spacing w:after="0" w:line="240" w:lineRule="auto"/>
        <w:rPr>
          <w:rFonts w:ascii="Times New Roman" w:eastAsia="Arial" w:hAnsi="Times New Roman" w:cs="Times New Roman"/>
          <w:sz w:val="24"/>
          <w:szCs w:val="24"/>
        </w:rPr>
      </w:pPr>
      <w:r w:rsidRPr="00E61D0B">
        <w:rPr>
          <w:rFonts w:ascii="Times New Roman" w:eastAsia="Times New Roman" w:hAnsi="Times New Roman" w:cs="Times New Roman"/>
          <w:noProof/>
          <w:sz w:val="24"/>
          <w:szCs w:val="24"/>
          <w:lang w:val="en-US"/>
        </w:rPr>
        <w:lastRenderedPageBreak/>
        <w:drawing>
          <wp:anchor distT="0" distB="0" distL="114300" distR="114300" simplePos="0" relativeHeight="251701248" behindDoc="0" locked="0" layoutInCell="1" allowOverlap="1" wp14:anchorId="2C1E2F42">
            <wp:simplePos x="0" y="0"/>
            <wp:positionH relativeFrom="column">
              <wp:posOffset>-1962</wp:posOffset>
            </wp:positionH>
            <wp:positionV relativeFrom="paragraph">
              <wp:posOffset>3241</wp:posOffset>
            </wp:positionV>
            <wp:extent cx="5521401" cy="6448301"/>
            <wp:effectExtent l="0" t="0" r="3175"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extLst>
                        <a:ext uri="{28A0092B-C50C-407E-A947-70E740481C1C}">
                          <a14:useLocalDpi xmlns:a14="http://schemas.microsoft.com/office/drawing/2010/main" val="0"/>
                        </a:ext>
                      </a:extLst>
                    </a:blip>
                    <a:srcRect l="13223" t="17985" r="14744" b="11551"/>
                    <a:stretch/>
                  </pic:blipFill>
                  <pic:spPr bwMode="auto">
                    <a:xfrm>
                      <a:off x="0" y="0"/>
                      <a:ext cx="5521401" cy="6448301"/>
                    </a:xfrm>
                    <a:prstGeom prst="rect">
                      <a:avLst/>
                    </a:prstGeom>
                    <a:ln>
                      <a:noFill/>
                    </a:ln>
                    <a:extLst>
                      <a:ext uri="{53640926-AAD7-44D8-BBD7-CCE9431645EC}">
                        <a14:shadowObscured xmlns:a14="http://schemas.microsoft.com/office/drawing/2010/main"/>
                      </a:ext>
                    </a:extLst>
                  </pic:spPr>
                </pic:pic>
              </a:graphicData>
            </a:graphic>
          </wp:anchor>
        </w:drawing>
      </w:r>
      <w:r w:rsidRPr="00E61D0B">
        <w:rPr>
          <w:rFonts w:ascii="Times New Roman" w:eastAsia="Times New Roman" w:hAnsi="Times New Roman" w:cs="Times New Roman"/>
          <w:noProof/>
          <w:sz w:val="24"/>
          <w:szCs w:val="24"/>
          <w:lang w:val="en-US"/>
        </w:rPr>
        <w:drawing>
          <wp:inline distT="0" distB="0" distL="0" distR="0" wp14:anchorId="4E02A932" wp14:editId="5721BA3B">
            <wp:extent cx="5450205" cy="1591294"/>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12590" t="17658" r="15158" b="69918"/>
                    <a:stretch/>
                  </pic:blipFill>
                  <pic:spPr bwMode="auto">
                    <a:xfrm>
                      <a:off x="0" y="0"/>
                      <a:ext cx="5450205" cy="1591294"/>
                    </a:xfrm>
                    <a:prstGeom prst="rect">
                      <a:avLst/>
                    </a:prstGeom>
                    <a:ln>
                      <a:noFill/>
                    </a:ln>
                    <a:extLst>
                      <a:ext uri="{53640926-AAD7-44D8-BBD7-CCE9431645EC}">
                        <a14:shadowObscured xmlns:a14="http://schemas.microsoft.com/office/drawing/2010/main"/>
                      </a:ext>
                    </a:extLst>
                  </pic:spPr>
                </pic:pic>
              </a:graphicData>
            </a:graphic>
          </wp:inline>
        </w:drawing>
      </w:r>
    </w:p>
    <w:p w:rsidR="005C4B1D" w:rsidRPr="00E61D0B" w:rsidRDefault="005C4B1D" w:rsidP="00E61D0B">
      <w:pPr>
        <w:spacing w:after="0" w:line="240" w:lineRule="auto"/>
        <w:jc w:val="center"/>
        <w:rPr>
          <w:rFonts w:ascii="Times New Roman" w:hAnsi="Times New Roman" w:cs="Times New Roman"/>
          <w:sz w:val="24"/>
          <w:szCs w:val="24"/>
        </w:rPr>
      </w:pPr>
    </w:p>
    <w:p w:rsidR="005C4B1D" w:rsidRPr="00E61D0B" w:rsidRDefault="005C4B1D"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(Fin del documento)</w:t>
      </w:r>
    </w:p>
    <w:p w:rsidR="005C4B1D" w:rsidRPr="00E61D0B" w:rsidRDefault="005C4B1D" w:rsidP="00E61D0B">
      <w:pPr>
        <w:spacing w:after="0" w:line="240" w:lineRule="auto"/>
        <w:jc w:val="center"/>
        <w:rPr>
          <w:rFonts w:ascii="Times New Roman" w:hAnsi="Times New Roman"/>
          <w:sz w:val="24"/>
          <w:szCs w:val="24"/>
        </w:rPr>
      </w:pPr>
    </w:p>
    <w:p w:rsidR="008D3E40" w:rsidRPr="00E61D0B" w:rsidRDefault="008D3E4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lastRenderedPageBreak/>
        <w:t>PRESIDENTA DIP. MARTHA AZUCENA CAMACHO REYNOSO. Gracias diputada Zaira Cedillo Silva.</w:t>
      </w:r>
    </w:p>
    <w:p w:rsidR="008D3E40" w:rsidRPr="00E61D0B" w:rsidRDefault="008D3E4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Adelante diputada Ana Yurixi Leyva Piñón.</w:t>
      </w:r>
    </w:p>
    <w:p w:rsidR="0055129F" w:rsidRPr="00E61D0B" w:rsidRDefault="008D3E4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ANA YURIXI LEYVA PIÑÓN. Muchas gracias Presidenta</w:t>
      </w:r>
      <w:r w:rsidR="0055129F" w:rsidRPr="00E61D0B">
        <w:rPr>
          <w:rFonts w:ascii="Times New Roman" w:hAnsi="Times New Roman" w:cs="Times New Roman"/>
          <w:sz w:val="24"/>
          <w:szCs w:val="24"/>
        </w:rPr>
        <w:t>.</w:t>
      </w:r>
    </w:p>
    <w:p w:rsidR="008D3E40" w:rsidRPr="00E61D0B" w:rsidRDefault="00DD69FA"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Honorable </w:t>
      </w:r>
      <w:r w:rsidR="00E14111" w:rsidRPr="00E61D0B">
        <w:rPr>
          <w:rFonts w:ascii="Times New Roman" w:hAnsi="Times New Roman" w:cs="Times New Roman"/>
          <w:sz w:val="24"/>
          <w:szCs w:val="24"/>
        </w:rPr>
        <w:t xml:space="preserve">Asamblea, a </w:t>
      </w:r>
      <w:r w:rsidR="008D3E40" w:rsidRPr="00E61D0B">
        <w:rPr>
          <w:rFonts w:ascii="Times New Roman" w:hAnsi="Times New Roman" w:cs="Times New Roman"/>
          <w:sz w:val="24"/>
          <w:szCs w:val="24"/>
        </w:rPr>
        <w:t>los colectivos que nos acompañan en esta tarde, sean bienvenidas a esta su Casa</w:t>
      </w:r>
      <w:r w:rsidR="00E14111" w:rsidRPr="00E61D0B">
        <w:rPr>
          <w:rFonts w:ascii="Times New Roman" w:hAnsi="Times New Roman" w:cs="Times New Roman"/>
          <w:sz w:val="24"/>
          <w:szCs w:val="24"/>
        </w:rPr>
        <w:t>;</w:t>
      </w:r>
      <w:r w:rsidR="008D3E40" w:rsidRPr="00E61D0B">
        <w:rPr>
          <w:rFonts w:ascii="Times New Roman" w:hAnsi="Times New Roman" w:cs="Times New Roman"/>
          <w:sz w:val="24"/>
          <w:szCs w:val="24"/>
        </w:rPr>
        <w:t xml:space="preserve"> Emma, todas, todas</w:t>
      </w:r>
      <w:r w:rsidR="00E14111" w:rsidRPr="00E61D0B">
        <w:rPr>
          <w:rFonts w:ascii="Times New Roman" w:hAnsi="Times New Roman" w:cs="Times New Roman"/>
          <w:sz w:val="24"/>
          <w:szCs w:val="24"/>
        </w:rPr>
        <w:t xml:space="preserve"> </w:t>
      </w:r>
      <w:r w:rsidR="008D3E40" w:rsidRPr="00E61D0B">
        <w:rPr>
          <w:rFonts w:ascii="Times New Roman" w:hAnsi="Times New Roman" w:cs="Times New Roman"/>
          <w:sz w:val="24"/>
          <w:szCs w:val="24"/>
        </w:rPr>
        <w:t>las que por muchos años han dado una gran batalla en las calles, en la discusión, en los foros.</w:t>
      </w:r>
    </w:p>
    <w:p w:rsidR="008D3E40" w:rsidRPr="00E61D0B" w:rsidRDefault="008D3E40"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Quiero reconocerles a cada una de ustedes, la gran labor que</w:t>
      </w:r>
      <w:r w:rsidR="004C39DB" w:rsidRPr="00E61D0B">
        <w:rPr>
          <w:rFonts w:ascii="Times New Roman" w:hAnsi="Times New Roman" w:cs="Times New Roman"/>
          <w:sz w:val="24"/>
          <w:szCs w:val="24"/>
        </w:rPr>
        <w:t xml:space="preserve"> hicieron por </w:t>
      </w:r>
      <w:r w:rsidR="004C39DB" w:rsidRPr="00E61D0B">
        <w:rPr>
          <w:rFonts w:cs="Times New Roman"/>
          <w:szCs w:val="24"/>
        </w:rPr>
        <w:t>m</w:t>
      </w:r>
      <w:r w:rsidRPr="00E61D0B">
        <w:rPr>
          <w:rFonts w:ascii="Times New Roman" w:hAnsi="Times New Roman" w:cs="Times New Roman"/>
          <w:sz w:val="24"/>
          <w:szCs w:val="24"/>
        </w:rPr>
        <w:t>uchos años para que en el Estado de México pudiera reconocerse el pasado 25 de noviembre primeramente la despenalización y que hoy</w:t>
      </w:r>
      <w:r w:rsidR="00BE5BE3" w:rsidRPr="00E61D0B">
        <w:rPr>
          <w:rFonts w:ascii="Times New Roman" w:hAnsi="Times New Roman" w:cs="Times New Roman"/>
          <w:sz w:val="24"/>
          <w:szCs w:val="24"/>
        </w:rPr>
        <w:t>,</w:t>
      </w:r>
      <w:r w:rsidRPr="00E61D0B">
        <w:rPr>
          <w:rFonts w:ascii="Times New Roman" w:hAnsi="Times New Roman" w:cs="Times New Roman"/>
          <w:sz w:val="24"/>
          <w:szCs w:val="24"/>
        </w:rPr>
        <w:t xml:space="preserve"> estemos armonizando el marco legal para poder consolidar su legalización y que todas nuestras mujeres mexiquenses</w:t>
      </w:r>
      <w:r w:rsidR="00BE5BE3" w:rsidRPr="00E61D0B">
        <w:rPr>
          <w:rFonts w:ascii="Times New Roman" w:hAnsi="Times New Roman" w:cs="Times New Roman"/>
          <w:sz w:val="24"/>
          <w:szCs w:val="24"/>
        </w:rPr>
        <w:t>,</w:t>
      </w:r>
      <w:r w:rsidRPr="00E61D0B">
        <w:rPr>
          <w:rFonts w:ascii="Times New Roman" w:hAnsi="Times New Roman" w:cs="Times New Roman"/>
          <w:sz w:val="24"/>
          <w:szCs w:val="24"/>
        </w:rPr>
        <w:t xml:space="preserve"> cuenten con todos los insumos, sepan a dónde dirigirse</w:t>
      </w:r>
      <w:r w:rsidR="00BE5BE3" w:rsidRPr="00E61D0B">
        <w:rPr>
          <w:rFonts w:ascii="Times New Roman" w:hAnsi="Times New Roman" w:cs="Times New Roman"/>
          <w:sz w:val="24"/>
          <w:szCs w:val="24"/>
        </w:rPr>
        <w:t>,</w:t>
      </w:r>
      <w:r w:rsidRPr="00E61D0B">
        <w:rPr>
          <w:rFonts w:ascii="Times New Roman" w:hAnsi="Times New Roman" w:cs="Times New Roman"/>
          <w:sz w:val="24"/>
          <w:szCs w:val="24"/>
        </w:rPr>
        <w:t xml:space="preserve"> a qué hospitales, a qué clínicas, así que yo quiero felicitar antes que nada a mi compañera diputada que hizo el uso de la voz por retomar toda la iniciativa</w:t>
      </w:r>
      <w:r w:rsidR="00906DC1" w:rsidRPr="00E61D0B">
        <w:rPr>
          <w:rFonts w:ascii="Times New Roman" w:hAnsi="Times New Roman" w:cs="Times New Roman"/>
          <w:sz w:val="24"/>
          <w:szCs w:val="24"/>
        </w:rPr>
        <w:t>,</w:t>
      </w:r>
      <w:r w:rsidRPr="00E61D0B">
        <w:rPr>
          <w:rFonts w:ascii="Times New Roman" w:hAnsi="Times New Roman" w:cs="Times New Roman"/>
          <w:sz w:val="24"/>
          <w:szCs w:val="24"/>
        </w:rPr>
        <w:t xml:space="preserve"> tal cual y la presenté el pasado 27 de noviembre del año 20</w:t>
      </w:r>
      <w:r w:rsidR="00906DC1" w:rsidRPr="00E61D0B">
        <w:rPr>
          <w:rFonts w:ascii="Times New Roman" w:hAnsi="Times New Roman" w:cs="Times New Roman"/>
          <w:sz w:val="24"/>
          <w:szCs w:val="24"/>
        </w:rPr>
        <w:t>2</w:t>
      </w:r>
      <w:r w:rsidRPr="00E61D0B">
        <w:rPr>
          <w:rFonts w:ascii="Times New Roman" w:hAnsi="Times New Roman" w:cs="Times New Roman"/>
          <w:sz w:val="24"/>
          <w:szCs w:val="24"/>
        </w:rPr>
        <w:t>4, nosotros aprobamos la despenalización el 25 y yo</w:t>
      </w:r>
      <w:r w:rsidR="00906DC1" w:rsidRPr="00E61D0B">
        <w:rPr>
          <w:rFonts w:ascii="Times New Roman" w:hAnsi="Times New Roman" w:cs="Times New Roman"/>
          <w:sz w:val="24"/>
          <w:szCs w:val="24"/>
        </w:rPr>
        <w:t>;</w:t>
      </w:r>
      <w:r w:rsidRPr="00E61D0B">
        <w:rPr>
          <w:rFonts w:ascii="Times New Roman" w:hAnsi="Times New Roman" w:cs="Times New Roman"/>
          <w:sz w:val="24"/>
          <w:szCs w:val="24"/>
        </w:rPr>
        <w:t xml:space="preserve"> incluso en las comisiones dábamos una discusión de que tenía que ser a la par, que tenía que despenalizarse y a la par legalizarse.</w:t>
      </w:r>
    </w:p>
    <w:p w:rsidR="008D3E40" w:rsidRPr="00E61D0B" w:rsidRDefault="008D3E40" w:rsidP="00E61D0B">
      <w:pPr>
        <w:pStyle w:val="Sinespaciado"/>
        <w:jc w:val="both"/>
        <w:rPr>
          <w:rFonts w:cs="Times New Roman"/>
          <w:szCs w:val="24"/>
        </w:rPr>
      </w:pPr>
      <w:r w:rsidRPr="00E61D0B">
        <w:rPr>
          <w:rFonts w:cs="Times New Roman"/>
          <w:szCs w:val="24"/>
        </w:rPr>
        <w:tab/>
        <w:t xml:space="preserve">Pero dimos un gran paso y solamente en esa fecha logramos despenalizar, pero a los </w:t>
      </w:r>
      <w:r w:rsidR="00906DC1" w:rsidRPr="00E61D0B">
        <w:rPr>
          <w:rFonts w:cs="Times New Roman"/>
          <w:szCs w:val="24"/>
        </w:rPr>
        <w:t>2</w:t>
      </w:r>
      <w:r w:rsidRPr="00E61D0B">
        <w:rPr>
          <w:rFonts w:cs="Times New Roman"/>
          <w:szCs w:val="24"/>
        </w:rPr>
        <w:t xml:space="preserve"> días justamente a los </w:t>
      </w:r>
      <w:r w:rsidR="00906DC1" w:rsidRPr="00E61D0B">
        <w:rPr>
          <w:rFonts w:cs="Times New Roman"/>
          <w:szCs w:val="24"/>
        </w:rPr>
        <w:t>2</w:t>
      </w:r>
      <w:r w:rsidRPr="00E61D0B">
        <w:rPr>
          <w:rFonts w:cs="Times New Roman"/>
          <w:szCs w:val="24"/>
        </w:rPr>
        <w:t xml:space="preserve"> días</w:t>
      </w:r>
      <w:r w:rsidR="00906DC1" w:rsidRPr="00E61D0B">
        <w:rPr>
          <w:rFonts w:cs="Times New Roman"/>
          <w:szCs w:val="24"/>
        </w:rPr>
        <w:t>,</w:t>
      </w:r>
      <w:r w:rsidRPr="00E61D0B">
        <w:rPr>
          <w:rFonts w:cs="Times New Roman"/>
          <w:szCs w:val="24"/>
        </w:rPr>
        <w:t xml:space="preserve"> yo presenté esta iniciativa para que pudiera desde ese entonces a los </w:t>
      </w:r>
      <w:r w:rsidR="00906DC1" w:rsidRPr="00E61D0B">
        <w:rPr>
          <w:rFonts w:cs="Times New Roman"/>
          <w:szCs w:val="24"/>
        </w:rPr>
        <w:t>2</w:t>
      </w:r>
      <w:r w:rsidRPr="00E61D0B">
        <w:rPr>
          <w:rFonts w:cs="Times New Roman"/>
          <w:szCs w:val="24"/>
        </w:rPr>
        <w:t xml:space="preserve"> días reconocerse y poder modificar todo el marco jurídico para poder llegar a su legalización.</w:t>
      </w:r>
    </w:p>
    <w:p w:rsidR="008D3E40" w:rsidRPr="00E61D0B" w:rsidRDefault="008D3E40" w:rsidP="00E61D0B">
      <w:pPr>
        <w:pStyle w:val="Sinespaciado"/>
        <w:jc w:val="both"/>
        <w:rPr>
          <w:rFonts w:cs="Times New Roman"/>
          <w:szCs w:val="24"/>
        </w:rPr>
      </w:pPr>
      <w:r w:rsidRPr="00E61D0B">
        <w:rPr>
          <w:rFonts w:cs="Times New Roman"/>
          <w:szCs w:val="24"/>
        </w:rPr>
        <w:tab/>
        <w:t>Presentamos modificaciones a la Ley de Educación del Estado de México, a la Ley de Asistencia Social del Estado de México y Municipios, a la Ley de los Derechos de Niñas y Niños y Adolescentes del Estado de México y al Código Administrativo del Estado de México.</w:t>
      </w:r>
    </w:p>
    <w:p w:rsidR="008D3E40" w:rsidRPr="00E61D0B" w:rsidRDefault="008D3E40" w:rsidP="00E61D0B">
      <w:pPr>
        <w:pStyle w:val="Sinespaciado"/>
        <w:jc w:val="both"/>
        <w:rPr>
          <w:rFonts w:cs="Times New Roman"/>
          <w:szCs w:val="24"/>
        </w:rPr>
      </w:pPr>
      <w:r w:rsidRPr="00E61D0B">
        <w:rPr>
          <w:rFonts w:cs="Times New Roman"/>
          <w:szCs w:val="24"/>
        </w:rPr>
        <w:tab/>
        <w:t xml:space="preserve">Esta iniciativa, nuestras colectivas tuvieron </w:t>
      </w:r>
      <w:r w:rsidR="002F4861" w:rsidRPr="00E61D0B">
        <w:rPr>
          <w:rFonts w:cs="Times New Roman"/>
          <w:szCs w:val="24"/>
        </w:rPr>
        <w:t>a bien,</w:t>
      </w:r>
      <w:r w:rsidRPr="00E61D0B">
        <w:rPr>
          <w:rFonts w:cs="Times New Roman"/>
          <w:b/>
          <w:szCs w:val="24"/>
        </w:rPr>
        <w:t xml:space="preserve"> </w:t>
      </w:r>
      <w:r w:rsidRPr="00E61D0B">
        <w:rPr>
          <w:rFonts w:cs="Times New Roman"/>
          <w:szCs w:val="24"/>
        </w:rPr>
        <w:t>visitarnos, hacernos entrega de este marco jurídico de cómo se tenía que armonizar y no sólo su despenalización</w:t>
      </w:r>
      <w:r w:rsidR="002F4861" w:rsidRPr="00E61D0B">
        <w:rPr>
          <w:rFonts w:cs="Times New Roman"/>
          <w:szCs w:val="24"/>
        </w:rPr>
        <w:t>;</w:t>
      </w:r>
      <w:r w:rsidRPr="00E61D0B">
        <w:rPr>
          <w:rFonts w:cs="Times New Roman"/>
          <w:szCs w:val="24"/>
        </w:rPr>
        <w:t xml:space="preserve"> sino armonizar las leyes para conseguir esta iniciativa mucho más adecuada a la realidad de nuestras mujeres mexiquenses.</w:t>
      </w:r>
    </w:p>
    <w:p w:rsidR="008D3E40" w:rsidRPr="00E61D0B" w:rsidRDefault="008D3E40" w:rsidP="00E61D0B">
      <w:pPr>
        <w:pStyle w:val="Sinespaciado"/>
        <w:jc w:val="both"/>
        <w:rPr>
          <w:rFonts w:cs="Times New Roman"/>
          <w:szCs w:val="24"/>
        </w:rPr>
      </w:pPr>
      <w:r w:rsidRPr="00E61D0B">
        <w:rPr>
          <w:rFonts w:cs="Times New Roman"/>
          <w:szCs w:val="24"/>
        </w:rPr>
        <w:tab/>
        <w:t>Por eso yo</w:t>
      </w:r>
      <w:r w:rsidR="002F4861" w:rsidRPr="00E61D0B">
        <w:rPr>
          <w:rFonts w:cs="Times New Roman"/>
          <w:szCs w:val="24"/>
        </w:rPr>
        <w:t>,</w:t>
      </w:r>
      <w:r w:rsidRPr="00E61D0B">
        <w:rPr>
          <w:rFonts w:cs="Times New Roman"/>
          <w:szCs w:val="24"/>
        </w:rPr>
        <w:t xml:space="preserve"> felicito a la diputada que haya tomado tal cual mi iniciativa para presentarla el día de hoy. Iniciativa, insisto que fue presentada</w:t>
      </w:r>
      <w:r w:rsidR="009D12D5" w:rsidRPr="00E61D0B">
        <w:rPr>
          <w:rFonts w:cs="Times New Roman"/>
          <w:szCs w:val="24"/>
        </w:rPr>
        <w:t>,</w:t>
      </w:r>
      <w:r w:rsidRPr="00E61D0B">
        <w:rPr>
          <w:rFonts w:cs="Times New Roman"/>
          <w:szCs w:val="24"/>
        </w:rPr>
        <w:t xml:space="preserve"> estas modificaciones por el colectivo que hoy tenemos aquí presente.</w:t>
      </w:r>
    </w:p>
    <w:p w:rsidR="008D3E40" w:rsidRPr="00E61D0B" w:rsidRDefault="008D3E40" w:rsidP="00E61D0B">
      <w:pPr>
        <w:pStyle w:val="Sinespaciado"/>
        <w:jc w:val="both"/>
        <w:rPr>
          <w:rFonts w:cs="Times New Roman"/>
          <w:szCs w:val="24"/>
        </w:rPr>
      </w:pPr>
      <w:r w:rsidRPr="00E61D0B">
        <w:rPr>
          <w:rFonts w:cs="Times New Roman"/>
          <w:szCs w:val="24"/>
        </w:rPr>
        <w:tab/>
        <w:t>Muchísimas gracias compañeras por su presencia el día de hoy el pasado 25 de noviembre dimos un paso histórico al aprobar por mayoría de votos la despenalización de la interrupción legal del embarazo.</w:t>
      </w:r>
    </w:p>
    <w:p w:rsidR="008D3E40" w:rsidRPr="00E61D0B" w:rsidRDefault="008D3E40" w:rsidP="00E61D0B">
      <w:pPr>
        <w:pStyle w:val="Sinespaciado"/>
        <w:jc w:val="both"/>
        <w:rPr>
          <w:rFonts w:cs="Times New Roman"/>
          <w:szCs w:val="24"/>
        </w:rPr>
      </w:pPr>
      <w:r w:rsidRPr="00E61D0B">
        <w:rPr>
          <w:rFonts w:cs="Times New Roman"/>
          <w:szCs w:val="24"/>
        </w:rPr>
        <w:tab/>
        <w:t>Sin embargo, esa decisión, aunque trascendente</w:t>
      </w:r>
      <w:r w:rsidR="009D12D5" w:rsidRPr="00E61D0B">
        <w:rPr>
          <w:rFonts w:cs="Times New Roman"/>
          <w:szCs w:val="24"/>
        </w:rPr>
        <w:t>,</w:t>
      </w:r>
      <w:r w:rsidRPr="00E61D0B">
        <w:rPr>
          <w:rFonts w:cs="Times New Roman"/>
          <w:szCs w:val="24"/>
        </w:rPr>
        <w:t xml:space="preserve"> quedó incompleta, para garantizar el </w:t>
      </w:r>
      <w:r w:rsidR="007A22F2" w:rsidRPr="00E61D0B">
        <w:rPr>
          <w:rFonts w:cs="Times New Roman"/>
          <w:szCs w:val="24"/>
        </w:rPr>
        <w:t xml:space="preserve">Pleno </w:t>
      </w:r>
      <w:r w:rsidRPr="00E61D0B">
        <w:rPr>
          <w:rFonts w:cs="Times New Roman"/>
          <w:szCs w:val="24"/>
        </w:rPr>
        <w:t>ejercicio de este derecho</w:t>
      </w:r>
      <w:r w:rsidR="009D12D5" w:rsidRPr="00E61D0B">
        <w:rPr>
          <w:rFonts w:cs="Times New Roman"/>
          <w:szCs w:val="24"/>
        </w:rPr>
        <w:t>,</w:t>
      </w:r>
      <w:r w:rsidRPr="00E61D0B">
        <w:rPr>
          <w:rFonts w:cs="Times New Roman"/>
          <w:szCs w:val="24"/>
        </w:rPr>
        <w:t xml:space="preserve"> necesitamos avanzar hacia su legalización, de manera que cualquier mujer mexiquense que decida interrumpir su embarazo</w:t>
      </w:r>
      <w:r w:rsidR="009D12D5" w:rsidRPr="00E61D0B">
        <w:rPr>
          <w:rFonts w:cs="Times New Roman"/>
          <w:szCs w:val="24"/>
        </w:rPr>
        <w:t>,</w:t>
      </w:r>
      <w:r w:rsidRPr="00E61D0B">
        <w:rPr>
          <w:rFonts w:cs="Times New Roman"/>
          <w:szCs w:val="24"/>
        </w:rPr>
        <w:t xml:space="preserve"> tenga acceso a un servicio sobre todo legal, gratuito y seguro.</w:t>
      </w:r>
    </w:p>
    <w:p w:rsidR="008D3E40" w:rsidRPr="00E61D0B" w:rsidRDefault="008D3E40" w:rsidP="00E61D0B">
      <w:pPr>
        <w:pStyle w:val="Sinespaciado"/>
        <w:jc w:val="both"/>
        <w:rPr>
          <w:rFonts w:cs="Times New Roman"/>
          <w:szCs w:val="24"/>
        </w:rPr>
      </w:pPr>
      <w:r w:rsidRPr="00E61D0B">
        <w:rPr>
          <w:rFonts w:cs="Times New Roman"/>
          <w:szCs w:val="24"/>
        </w:rPr>
        <w:tab/>
        <w:t>Hoy sabemos que la despenalización fue apenas el inicio, siguen pendientes reformas fundamentales a las leyes ya mencionadas y s</w:t>
      </w:r>
      <w:r w:rsidR="007A22F2" w:rsidRPr="00E61D0B">
        <w:rPr>
          <w:rFonts w:cs="Times New Roman"/>
          <w:szCs w:val="24"/>
        </w:rPr>
        <w:t>ó</w:t>
      </w:r>
      <w:r w:rsidRPr="00E61D0B">
        <w:rPr>
          <w:rFonts w:cs="Times New Roman"/>
          <w:szCs w:val="24"/>
        </w:rPr>
        <w:t>lo con estas adecuaciones lograremos dar viabilidad a la legalización del embarazo y también atender su prevención, asegurando el acceso universal a métodos anticonceptivos y a la educación sexual integral.</w:t>
      </w:r>
    </w:p>
    <w:p w:rsidR="008D3E40" w:rsidRPr="00E61D0B" w:rsidRDefault="008D3E40" w:rsidP="00E61D0B">
      <w:pPr>
        <w:pStyle w:val="Sinespaciado"/>
        <w:jc w:val="both"/>
        <w:rPr>
          <w:rFonts w:cs="Times New Roman"/>
          <w:szCs w:val="24"/>
        </w:rPr>
      </w:pPr>
      <w:r w:rsidRPr="00E61D0B">
        <w:rPr>
          <w:rFonts w:cs="Times New Roman"/>
          <w:szCs w:val="24"/>
        </w:rPr>
        <w:tab/>
      </w:r>
      <w:r w:rsidR="007A22F2" w:rsidRPr="00E61D0B">
        <w:rPr>
          <w:rFonts w:cs="Times New Roman"/>
          <w:szCs w:val="24"/>
        </w:rPr>
        <w:t>2</w:t>
      </w:r>
      <w:r w:rsidRPr="00E61D0B">
        <w:rPr>
          <w:rFonts w:cs="Times New Roman"/>
          <w:szCs w:val="24"/>
        </w:rPr>
        <w:t xml:space="preserve"> días después de aprobar la despenalización presenté ante esta Soberanía y la Presidencia de la Junta de Coordinación Política una iniciativa que buscaba precisamente la armonización en estas leyes y en estos ordenamientos.</w:t>
      </w:r>
    </w:p>
    <w:p w:rsidR="008D3E40" w:rsidRPr="00E61D0B" w:rsidRDefault="008D3E40" w:rsidP="00E61D0B">
      <w:pPr>
        <w:pStyle w:val="Sinespaciado"/>
        <w:jc w:val="both"/>
        <w:rPr>
          <w:rFonts w:cs="Times New Roman"/>
          <w:szCs w:val="24"/>
        </w:rPr>
      </w:pPr>
      <w:r w:rsidRPr="00E61D0B">
        <w:rPr>
          <w:rFonts w:cs="Times New Roman"/>
          <w:szCs w:val="24"/>
        </w:rPr>
        <w:tab/>
        <w:t xml:space="preserve">Lamentablemente esa propuesta nunca fue enlistada para su discusión en </w:t>
      </w:r>
      <w:r w:rsidR="007A22F2" w:rsidRPr="00E61D0B">
        <w:rPr>
          <w:rFonts w:cs="Times New Roman"/>
          <w:szCs w:val="24"/>
        </w:rPr>
        <w:t>Pleno</w:t>
      </w:r>
      <w:r w:rsidRPr="00E61D0B">
        <w:rPr>
          <w:rFonts w:cs="Times New Roman"/>
          <w:szCs w:val="24"/>
        </w:rPr>
        <w:t>, por ello, aprovecho este espacio para solicitar formalmente que también esta iniciativa como ya la retomó la diputada Zaira, pudiéramos de manera conjunta poder seguir discutiéndola, toda vez que en el marco del documento que se está presentando</w:t>
      </w:r>
      <w:r w:rsidR="00C64056" w:rsidRPr="00E61D0B">
        <w:rPr>
          <w:rFonts w:cs="Times New Roman"/>
          <w:szCs w:val="24"/>
        </w:rPr>
        <w:t>,</w:t>
      </w:r>
      <w:r w:rsidRPr="00E61D0B">
        <w:rPr>
          <w:rFonts w:cs="Times New Roman"/>
          <w:szCs w:val="24"/>
        </w:rPr>
        <w:t xml:space="preserve"> se habla de modificaciones al Código Penal en el cual</w:t>
      </w:r>
      <w:r w:rsidR="00C64056" w:rsidRPr="00E61D0B">
        <w:rPr>
          <w:rFonts w:cs="Times New Roman"/>
          <w:szCs w:val="24"/>
        </w:rPr>
        <w:t>,</w:t>
      </w:r>
      <w:r w:rsidRPr="00E61D0B">
        <w:rPr>
          <w:rFonts w:cs="Times New Roman"/>
          <w:szCs w:val="24"/>
        </w:rPr>
        <w:t xml:space="preserve"> al leer el instrumento en su interior no hay ninguna modificación al Código Penal.</w:t>
      </w:r>
    </w:p>
    <w:p w:rsidR="005972B7" w:rsidRPr="00E61D0B" w:rsidRDefault="008D3E40" w:rsidP="00E61D0B">
      <w:pPr>
        <w:pStyle w:val="Sinespaciado"/>
        <w:jc w:val="both"/>
        <w:rPr>
          <w:rFonts w:cs="Times New Roman"/>
          <w:szCs w:val="24"/>
        </w:rPr>
      </w:pPr>
      <w:r w:rsidRPr="00E61D0B">
        <w:rPr>
          <w:rFonts w:cs="Times New Roman"/>
          <w:szCs w:val="24"/>
        </w:rPr>
        <w:lastRenderedPageBreak/>
        <w:tab/>
        <w:t>Entonces, les pediría a mis compañeras y compañeros diputados que, en la comisión legislativa correspondiente</w:t>
      </w:r>
      <w:r w:rsidR="00C64056" w:rsidRPr="00E61D0B">
        <w:rPr>
          <w:rFonts w:cs="Times New Roman"/>
          <w:szCs w:val="24"/>
        </w:rPr>
        <w:t>,</w:t>
      </w:r>
      <w:r w:rsidRPr="00E61D0B">
        <w:rPr>
          <w:rFonts w:cs="Times New Roman"/>
          <w:szCs w:val="24"/>
        </w:rPr>
        <w:t xml:space="preserve"> pudiéramos</w:t>
      </w:r>
      <w:r w:rsidR="005972B7" w:rsidRPr="00E61D0B">
        <w:rPr>
          <w:rFonts w:cs="Times New Roman"/>
          <w:szCs w:val="24"/>
        </w:rPr>
        <w:t xml:space="preserve"> modificar y adecuar perfectamente la estructura de una iniciativa, porque no puedes encabezar en una iniciativa o hacer mención de una ley que no vas a modificar al interior del instrumento jurídico que se está presentando. </w:t>
      </w:r>
    </w:p>
    <w:p w:rsidR="005972B7" w:rsidRPr="00E61D0B" w:rsidRDefault="005972B7" w:rsidP="00E61D0B">
      <w:pPr>
        <w:pStyle w:val="Sinespaciado"/>
        <w:jc w:val="both"/>
        <w:rPr>
          <w:rFonts w:cs="Times New Roman"/>
          <w:szCs w:val="24"/>
        </w:rPr>
      </w:pPr>
      <w:r w:rsidRPr="00E61D0B">
        <w:rPr>
          <w:rFonts w:cs="Times New Roman"/>
          <w:szCs w:val="24"/>
        </w:rPr>
        <w:tab/>
        <w:t>Así que</w:t>
      </w:r>
      <w:r w:rsidR="00C64056" w:rsidRPr="00E61D0B">
        <w:rPr>
          <w:rFonts w:cs="Times New Roman"/>
          <w:szCs w:val="24"/>
        </w:rPr>
        <w:t>,</w:t>
      </w:r>
      <w:r w:rsidRPr="00E61D0B">
        <w:rPr>
          <w:rFonts w:cs="Times New Roman"/>
          <w:szCs w:val="24"/>
        </w:rPr>
        <w:t xml:space="preserve"> muchas felicidades</w:t>
      </w:r>
      <w:r w:rsidR="00745D56" w:rsidRPr="00E61D0B">
        <w:rPr>
          <w:rFonts w:cs="Times New Roman"/>
          <w:szCs w:val="24"/>
        </w:rPr>
        <w:t>, f</w:t>
      </w:r>
      <w:r w:rsidRPr="00E61D0B">
        <w:rPr>
          <w:rFonts w:cs="Times New Roman"/>
          <w:szCs w:val="24"/>
        </w:rPr>
        <w:t xml:space="preserve">elicidades a las colectivas, felicidades a todas las mujeres mexiquenses que hoy no solo se despenaliza sino se legaliza la interrupción legal del embarazo. </w:t>
      </w:r>
    </w:p>
    <w:p w:rsidR="00745D56" w:rsidRPr="00E61D0B" w:rsidRDefault="005972B7" w:rsidP="00E61D0B">
      <w:pPr>
        <w:pStyle w:val="Sinespaciado"/>
        <w:jc w:val="both"/>
        <w:rPr>
          <w:rFonts w:cs="Times New Roman"/>
          <w:szCs w:val="24"/>
        </w:rPr>
      </w:pPr>
      <w:r w:rsidRPr="00E61D0B">
        <w:rPr>
          <w:rFonts w:cs="Times New Roman"/>
          <w:szCs w:val="24"/>
        </w:rPr>
        <w:tab/>
        <w:t xml:space="preserve">Muchísimas gracias. </w:t>
      </w:r>
    </w:p>
    <w:p w:rsidR="005972B7" w:rsidRPr="00E61D0B" w:rsidRDefault="005972B7" w:rsidP="00E61D0B">
      <w:pPr>
        <w:pStyle w:val="Sinespaciado"/>
        <w:jc w:val="both"/>
        <w:rPr>
          <w:rFonts w:cs="Times New Roman"/>
          <w:szCs w:val="24"/>
        </w:rPr>
      </w:pPr>
      <w:r w:rsidRPr="00E61D0B">
        <w:rPr>
          <w:rFonts w:cs="Times New Roman"/>
          <w:szCs w:val="24"/>
        </w:rPr>
        <w:t xml:space="preserve">PRESIDENTA DIP. MARTHA AZUCENA CAMACHO REYNOSO. Gracias diputada Ana Yurixi Leyva Piñón Gracias. </w:t>
      </w:r>
    </w:p>
    <w:p w:rsidR="005972B7" w:rsidRPr="00E61D0B" w:rsidRDefault="005972B7" w:rsidP="00E61D0B">
      <w:pPr>
        <w:pStyle w:val="Sinespaciado"/>
        <w:jc w:val="both"/>
        <w:rPr>
          <w:rFonts w:cs="Times New Roman"/>
          <w:szCs w:val="24"/>
        </w:rPr>
      </w:pPr>
      <w:r w:rsidRPr="00E61D0B">
        <w:rPr>
          <w:rFonts w:cs="Times New Roman"/>
          <w:szCs w:val="24"/>
        </w:rPr>
        <w:tab/>
        <w:t xml:space="preserve">Diputada </w:t>
      </w:r>
      <w:r w:rsidR="005F41D0" w:rsidRPr="00E61D0B">
        <w:rPr>
          <w:rFonts w:cs="Times New Roman"/>
          <w:szCs w:val="24"/>
        </w:rPr>
        <w:t>Zaira</w:t>
      </w:r>
      <w:r w:rsidRPr="00E61D0B">
        <w:rPr>
          <w:rFonts w:cs="Times New Roman"/>
          <w:szCs w:val="24"/>
        </w:rPr>
        <w:t xml:space="preserve"> Cedillo Silva, adelante diputada. </w:t>
      </w:r>
    </w:p>
    <w:p w:rsidR="005972B7" w:rsidRPr="00E61D0B" w:rsidRDefault="005972B7" w:rsidP="00E61D0B">
      <w:pPr>
        <w:pStyle w:val="Sinespaciado"/>
        <w:jc w:val="both"/>
        <w:rPr>
          <w:rFonts w:cs="Times New Roman"/>
          <w:szCs w:val="24"/>
        </w:rPr>
      </w:pPr>
      <w:r w:rsidRPr="00E61D0B">
        <w:rPr>
          <w:rFonts w:cs="Times New Roman"/>
          <w:szCs w:val="24"/>
        </w:rPr>
        <w:t xml:space="preserve">DIP. </w:t>
      </w:r>
      <w:r w:rsidR="006B67CE" w:rsidRPr="00E61D0B">
        <w:rPr>
          <w:rFonts w:cs="Times New Roman"/>
          <w:szCs w:val="24"/>
        </w:rPr>
        <w:t>ZAIRA</w:t>
      </w:r>
      <w:r w:rsidRPr="00E61D0B">
        <w:rPr>
          <w:rFonts w:cs="Times New Roman"/>
          <w:szCs w:val="24"/>
        </w:rPr>
        <w:t xml:space="preserve"> CEDILLO SILVA</w:t>
      </w:r>
      <w:r w:rsidR="006B67CE" w:rsidRPr="00E61D0B">
        <w:rPr>
          <w:rFonts w:cs="Times New Roman"/>
          <w:szCs w:val="24"/>
        </w:rPr>
        <w:t xml:space="preserve"> (Desde su curul)</w:t>
      </w:r>
      <w:r w:rsidRPr="00E61D0B">
        <w:rPr>
          <w:rFonts w:cs="Times New Roman"/>
          <w:szCs w:val="24"/>
        </w:rPr>
        <w:t>. Gracias</w:t>
      </w:r>
      <w:r w:rsidR="00745D56" w:rsidRPr="00E61D0B">
        <w:rPr>
          <w:rFonts w:cs="Times New Roman"/>
          <w:szCs w:val="24"/>
        </w:rPr>
        <w:t>,</w:t>
      </w:r>
      <w:r w:rsidRPr="00E61D0B">
        <w:rPr>
          <w:rFonts w:cs="Times New Roman"/>
          <w:szCs w:val="24"/>
        </w:rPr>
        <w:t xml:space="preserve"> muy amable. </w:t>
      </w:r>
    </w:p>
    <w:p w:rsidR="005972B7" w:rsidRPr="00E61D0B" w:rsidRDefault="005972B7" w:rsidP="00E61D0B">
      <w:pPr>
        <w:pStyle w:val="Sinespaciado"/>
        <w:jc w:val="both"/>
        <w:rPr>
          <w:rFonts w:cs="Times New Roman"/>
          <w:szCs w:val="24"/>
        </w:rPr>
      </w:pPr>
      <w:r w:rsidRPr="00E61D0B">
        <w:rPr>
          <w:rFonts w:cs="Times New Roman"/>
          <w:szCs w:val="24"/>
        </w:rPr>
        <w:tab/>
        <w:t>Por alusiones Presidenta</w:t>
      </w:r>
      <w:r w:rsidR="00745D56" w:rsidRPr="00E61D0B">
        <w:rPr>
          <w:rFonts w:cs="Times New Roman"/>
          <w:szCs w:val="24"/>
        </w:rPr>
        <w:t>;</w:t>
      </w:r>
      <w:r w:rsidRPr="00E61D0B">
        <w:rPr>
          <w:rFonts w:cs="Times New Roman"/>
          <w:szCs w:val="24"/>
        </w:rPr>
        <w:t xml:space="preserve"> yo quisiera hacer un llamado como en otros momentos lo ha hecho la diputada Ana Yurixi Leyva a Asuntos Parlamentarios, en este caso también a la Presidencia de la Junta de Coordinación Política, porque este documento y este gran avance histórico que tuvimos en esta Legislatura, que lo hemos dicho, fue un diálogo, fue un tema, una controversia que estuvo en esta Legislatura, no en esta Legislatura en este Congreso del Estado de México, por aproximadamente 20 años</w:t>
      </w:r>
      <w:r w:rsidR="007A124F" w:rsidRPr="00E61D0B">
        <w:rPr>
          <w:rFonts w:cs="Times New Roman"/>
          <w:szCs w:val="24"/>
        </w:rPr>
        <w:t>,</w:t>
      </w:r>
      <w:r w:rsidRPr="00E61D0B">
        <w:rPr>
          <w:rFonts w:cs="Times New Roman"/>
          <w:szCs w:val="24"/>
        </w:rPr>
        <w:t xml:space="preserve"> logramos llegar a un consenso por medio de la Comisión Legislativa para la Igualdad de Género, con una propuesta que presentó el Grupo Parlamentario de morena, en el cual invitamos a sumarse a los distintos </w:t>
      </w:r>
      <w:r w:rsidR="007A124F" w:rsidRPr="00E61D0B">
        <w:rPr>
          <w:rFonts w:cs="Times New Roman"/>
          <w:szCs w:val="24"/>
        </w:rPr>
        <w:t xml:space="preserve">grupos parlamentarios </w:t>
      </w:r>
      <w:r w:rsidRPr="00E61D0B">
        <w:rPr>
          <w:rFonts w:cs="Times New Roman"/>
          <w:szCs w:val="24"/>
        </w:rPr>
        <w:t>que conforman esta comisión legislativa y a mí me gustaría solicitar por ello o hacer el llamado a la Junta de Coordinación Política y Asuntos Parlamentarios, porque esta iniciativa que hoy presentamos de forma íntegra se presentó en el mes de octubre</w:t>
      </w:r>
      <w:r w:rsidR="007A124F" w:rsidRPr="00E61D0B">
        <w:rPr>
          <w:rFonts w:cs="Times New Roman"/>
          <w:szCs w:val="24"/>
        </w:rPr>
        <w:t xml:space="preserve">, se </w:t>
      </w:r>
      <w:r w:rsidRPr="00E61D0B">
        <w:rPr>
          <w:rFonts w:cs="Times New Roman"/>
          <w:szCs w:val="24"/>
        </w:rPr>
        <w:t xml:space="preserve">tuvo el documento en el mes de noviembre en comisiones y aquí hay compañeros de distintos Grupos Parlamentarios que bien saben que les dimos el documento íntegro, ya lo tenían. </w:t>
      </w:r>
    </w:p>
    <w:p w:rsidR="005972B7" w:rsidRPr="00E61D0B" w:rsidRDefault="005972B7" w:rsidP="00E61D0B">
      <w:pPr>
        <w:pStyle w:val="Sinespaciado"/>
        <w:jc w:val="both"/>
        <w:rPr>
          <w:rFonts w:cs="Times New Roman"/>
          <w:szCs w:val="24"/>
        </w:rPr>
      </w:pPr>
      <w:r w:rsidRPr="00E61D0B">
        <w:rPr>
          <w:rFonts w:cs="Times New Roman"/>
          <w:szCs w:val="24"/>
        </w:rPr>
        <w:tab/>
        <w:t xml:space="preserve">Lo que hoy estamos presentando y que después tuvo a bien presentar la diputada Ana Yurixi el día 27, nosotros se lo entregamos en manera física y digital a todas las diputadas, los diputados que les pedimos apoyo para lograr este suceso histórico de la despenalización del aborto y también hacer un llamado a escuchar lo que presentamos, porque hoy en esta exposición de motivos yo dije y mencioné el tema del Código Penal, que fue las modificaciones que hicimos; eso es lo que ya hicimos, reconociendo el trabajo de las colectivas que hoy están presentes, de las luchadoras sociales, incluso de las que hoy ya no nos pueden acompañar. </w:t>
      </w:r>
    </w:p>
    <w:p w:rsidR="005972B7" w:rsidRPr="00E61D0B" w:rsidRDefault="005972B7" w:rsidP="00E61D0B">
      <w:pPr>
        <w:pStyle w:val="Sinespaciado"/>
        <w:jc w:val="both"/>
        <w:rPr>
          <w:rFonts w:cs="Times New Roman"/>
          <w:szCs w:val="24"/>
        </w:rPr>
      </w:pPr>
      <w:r w:rsidRPr="00E61D0B">
        <w:rPr>
          <w:rFonts w:cs="Times New Roman"/>
          <w:szCs w:val="24"/>
        </w:rPr>
        <w:tab/>
        <w:t xml:space="preserve">Así que, yo hago </w:t>
      </w:r>
      <w:r w:rsidR="006B67CE" w:rsidRPr="00E61D0B">
        <w:rPr>
          <w:rFonts w:cs="Times New Roman"/>
          <w:szCs w:val="24"/>
        </w:rPr>
        <w:t>este</w:t>
      </w:r>
      <w:r w:rsidRPr="00E61D0B">
        <w:rPr>
          <w:rFonts w:cs="Times New Roman"/>
          <w:szCs w:val="24"/>
        </w:rPr>
        <w:t xml:space="preserve"> atento llamado y también, yo digo que más allá de un tema de egos o de cosas personales, hoy es prioridad que en el Estado de México</w:t>
      </w:r>
      <w:r w:rsidR="00036CD3" w:rsidRPr="00E61D0B">
        <w:rPr>
          <w:rFonts w:cs="Times New Roman"/>
          <w:szCs w:val="24"/>
        </w:rPr>
        <w:t>,</w:t>
      </w:r>
      <w:r w:rsidRPr="00E61D0B">
        <w:rPr>
          <w:rFonts w:cs="Times New Roman"/>
          <w:szCs w:val="24"/>
        </w:rPr>
        <w:t xml:space="preserve"> lo que garanticemos sea la atención</w:t>
      </w:r>
      <w:r w:rsidR="00036CD3" w:rsidRPr="00E61D0B">
        <w:rPr>
          <w:rFonts w:cs="Times New Roman"/>
          <w:szCs w:val="24"/>
        </w:rPr>
        <w:t>,</w:t>
      </w:r>
      <w:r w:rsidRPr="00E61D0B">
        <w:rPr>
          <w:rFonts w:cs="Times New Roman"/>
          <w:szCs w:val="24"/>
        </w:rPr>
        <w:t xml:space="preserve"> en los centros hospitalarios, en las clínicas de salud, que exista una atención de forma integral, un acompañamiento, ese tema, que no solamente es la salud física, sino emocional para las mujeres mexiquenses, que tengamos una planificación familiar, que no tengamos más abortos, que es lo que no queremos en el Estado de México, que atendamos la prevención y que si ya llegamos a ese punto, las mujeres reciban esa atención de calidad que merecen. </w:t>
      </w:r>
    </w:p>
    <w:p w:rsidR="005972B7" w:rsidRPr="00E61D0B" w:rsidRDefault="005972B7" w:rsidP="00E61D0B">
      <w:pPr>
        <w:pStyle w:val="Sinespaciado"/>
        <w:jc w:val="both"/>
        <w:rPr>
          <w:rFonts w:cs="Times New Roman"/>
          <w:szCs w:val="24"/>
        </w:rPr>
      </w:pPr>
      <w:r w:rsidRPr="00E61D0B">
        <w:rPr>
          <w:rFonts w:cs="Times New Roman"/>
          <w:szCs w:val="24"/>
        </w:rPr>
        <w:tab/>
        <w:t>Así que</w:t>
      </w:r>
      <w:r w:rsidR="00753A9F" w:rsidRPr="00E61D0B">
        <w:rPr>
          <w:rFonts w:cs="Times New Roman"/>
          <w:szCs w:val="24"/>
        </w:rPr>
        <w:t>,</w:t>
      </w:r>
      <w:r w:rsidRPr="00E61D0B">
        <w:rPr>
          <w:rFonts w:cs="Times New Roman"/>
          <w:szCs w:val="24"/>
        </w:rPr>
        <w:t xml:space="preserve"> eso es todo, hacer el llamado, porque esta propuesta de forma íntegra ya la habíamos presentado como Grupo Parlamentario de morena y quisimos hacer un trabajo con todos los grupos parlamentarios que integran la comisión legislativa y ahí se entregó. Gracias. </w:t>
      </w:r>
    </w:p>
    <w:p w:rsidR="005972B7" w:rsidRPr="00E61D0B" w:rsidRDefault="005972B7" w:rsidP="00E61D0B">
      <w:pPr>
        <w:pStyle w:val="Sinespaciado"/>
        <w:jc w:val="both"/>
        <w:rPr>
          <w:rFonts w:cs="Times New Roman"/>
          <w:szCs w:val="24"/>
        </w:rPr>
      </w:pPr>
      <w:r w:rsidRPr="00E61D0B">
        <w:rPr>
          <w:rFonts w:cs="Times New Roman"/>
          <w:szCs w:val="24"/>
        </w:rPr>
        <w:t xml:space="preserve">PRESIDENTA DIP. MARTHA AZUCENA CAMACHO REYNOSO. Gracias </w:t>
      </w:r>
      <w:r w:rsidR="0019558B" w:rsidRPr="00E61D0B">
        <w:rPr>
          <w:rFonts w:cs="Times New Roman"/>
          <w:szCs w:val="24"/>
        </w:rPr>
        <w:t xml:space="preserve">diputada </w:t>
      </w:r>
      <w:r w:rsidRPr="00E61D0B">
        <w:rPr>
          <w:rFonts w:cs="Times New Roman"/>
          <w:szCs w:val="24"/>
        </w:rPr>
        <w:t>Zaira Cedillo Silva.</w:t>
      </w:r>
    </w:p>
    <w:p w:rsidR="005972B7" w:rsidRPr="00E61D0B" w:rsidRDefault="005972B7" w:rsidP="00E61D0B">
      <w:pPr>
        <w:pStyle w:val="Sinespaciado"/>
        <w:jc w:val="both"/>
        <w:rPr>
          <w:rFonts w:cs="Times New Roman"/>
          <w:szCs w:val="24"/>
        </w:rPr>
      </w:pPr>
      <w:r w:rsidRPr="00E61D0B">
        <w:rPr>
          <w:rFonts w:cs="Times New Roman"/>
          <w:szCs w:val="24"/>
        </w:rPr>
        <w:tab/>
        <w:t xml:space="preserve">Tiene la palabra la diputada Selina, respecto de… </w:t>
      </w:r>
    </w:p>
    <w:p w:rsidR="005972B7" w:rsidRPr="00E61D0B" w:rsidRDefault="005972B7" w:rsidP="00E61D0B">
      <w:pPr>
        <w:pStyle w:val="Sinespaciado"/>
        <w:jc w:val="both"/>
        <w:rPr>
          <w:rFonts w:cs="Times New Roman"/>
          <w:szCs w:val="24"/>
        </w:rPr>
      </w:pPr>
      <w:r w:rsidRPr="00E61D0B">
        <w:rPr>
          <w:rFonts w:cs="Times New Roman"/>
          <w:szCs w:val="24"/>
        </w:rPr>
        <w:t>DIP. SELINA TRUJILLO ARIZMENDI</w:t>
      </w:r>
      <w:r w:rsidR="0006769D" w:rsidRPr="00E61D0B">
        <w:rPr>
          <w:rFonts w:cs="Times New Roman"/>
          <w:szCs w:val="24"/>
        </w:rPr>
        <w:t xml:space="preserve"> (Desde su curul)</w:t>
      </w:r>
      <w:r w:rsidRPr="00E61D0B">
        <w:rPr>
          <w:rFonts w:cs="Times New Roman"/>
          <w:szCs w:val="24"/>
        </w:rPr>
        <w:t xml:space="preserve">. Muchas gracias Presidenta. </w:t>
      </w:r>
    </w:p>
    <w:p w:rsidR="005972B7" w:rsidRPr="00E61D0B" w:rsidRDefault="005972B7" w:rsidP="00E61D0B">
      <w:pPr>
        <w:pStyle w:val="Sinespaciado"/>
        <w:jc w:val="both"/>
        <w:rPr>
          <w:rFonts w:cs="Times New Roman"/>
          <w:szCs w:val="24"/>
        </w:rPr>
      </w:pPr>
      <w:r w:rsidRPr="00E61D0B">
        <w:rPr>
          <w:rFonts w:cs="Times New Roman"/>
          <w:szCs w:val="24"/>
        </w:rPr>
        <w:tab/>
        <w:t xml:space="preserve">Aprovecho también para felicitarla por este nuevo encargo que tiene y esa responsabilidad que está adquiriendo y me da mucho gusto que sea usted quien presida esta Asamblea, esta Legislatura. </w:t>
      </w:r>
    </w:p>
    <w:p w:rsidR="005972B7" w:rsidRPr="00E61D0B" w:rsidRDefault="005972B7" w:rsidP="00E61D0B">
      <w:pPr>
        <w:pStyle w:val="Sinespaciado"/>
        <w:jc w:val="both"/>
        <w:rPr>
          <w:rFonts w:cs="Times New Roman"/>
          <w:szCs w:val="24"/>
        </w:rPr>
      </w:pPr>
      <w:r w:rsidRPr="00E61D0B">
        <w:rPr>
          <w:rFonts w:cs="Times New Roman"/>
          <w:szCs w:val="24"/>
        </w:rPr>
        <w:lastRenderedPageBreak/>
        <w:tab/>
        <w:t>Sin embargo, sí también quiero abonar un poco al tema que se ha expuesto aquí y a mí sí me gustaría hacer un reconocimiento grande, porque efectivamente, como lo dice mi compañera Zaira es un trabajo que se hizo por muchos meses</w:t>
      </w:r>
      <w:r w:rsidR="008754DC" w:rsidRPr="00E61D0B">
        <w:rPr>
          <w:rFonts w:cs="Times New Roman"/>
          <w:szCs w:val="24"/>
        </w:rPr>
        <w:t>;</w:t>
      </w:r>
      <w:r w:rsidRPr="00E61D0B">
        <w:rPr>
          <w:rFonts w:cs="Times New Roman"/>
          <w:szCs w:val="24"/>
        </w:rPr>
        <w:t xml:space="preserve"> yo diría </w:t>
      </w:r>
      <w:r w:rsidR="008754DC" w:rsidRPr="00E61D0B">
        <w:rPr>
          <w:rFonts w:cs="Times New Roman"/>
          <w:szCs w:val="24"/>
        </w:rPr>
        <w:t>que,</w:t>
      </w:r>
      <w:r w:rsidRPr="00E61D0B">
        <w:rPr>
          <w:rFonts w:cs="Times New Roman"/>
          <w:szCs w:val="24"/>
        </w:rPr>
        <w:t xml:space="preserve"> por muchos años, pero que se trabajó en sentido estricto, en una iniciativa muy completa.</w:t>
      </w:r>
    </w:p>
    <w:p w:rsidR="00E56083" w:rsidRPr="00E61D0B" w:rsidRDefault="005972B7" w:rsidP="00E61D0B">
      <w:pPr>
        <w:pStyle w:val="Sinespaciado"/>
        <w:jc w:val="both"/>
        <w:rPr>
          <w:rFonts w:cs="Times New Roman"/>
          <w:szCs w:val="24"/>
        </w:rPr>
      </w:pPr>
      <w:r w:rsidRPr="00E61D0B">
        <w:rPr>
          <w:rFonts w:cs="Times New Roman"/>
          <w:szCs w:val="24"/>
        </w:rPr>
        <w:tab/>
        <w:t xml:space="preserve">Cuando el </w:t>
      </w:r>
      <w:r w:rsidR="008754DC" w:rsidRPr="00E61D0B">
        <w:rPr>
          <w:rFonts w:cs="Times New Roman"/>
          <w:szCs w:val="24"/>
        </w:rPr>
        <w:t xml:space="preserve">grupo parlamentario </w:t>
      </w:r>
      <w:r w:rsidRPr="00E61D0B">
        <w:rPr>
          <w:rFonts w:cs="Times New Roman"/>
          <w:szCs w:val="24"/>
        </w:rPr>
        <w:t>lo presentó a todos los grupos estaba contemplado desde la salud, educación y por supuesto, otros aspectos muy importantes; sin embargo, como el tema es muy</w:t>
      </w:r>
      <w:r w:rsidR="006D0C7C" w:rsidRPr="00E61D0B">
        <w:rPr>
          <w:rFonts w:cs="Times New Roman"/>
          <w:szCs w:val="24"/>
        </w:rPr>
        <w:t xml:space="preserve"> </w:t>
      </w:r>
      <w:r w:rsidR="00082C69" w:rsidRPr="00E61D0B">
        <w:rPr>
          <w:rFonts w:cs="Times New Roman"/>
          <w:szCs w:val="24"/>
        </w:rPr>
        <w:t>quisquilloso</w:t>
      </w:r>
      <w:r w:rsidR="007A6D0A" w:rsidRPr="00E61D0B">
        <w:rPr>
          <w:rFonts w:cs="Times New Roman"/>
          <w:szCs w:val="24"/>
        </w:rPr>
        <w:t>,</w:t>
      </w:r>
      <w:r w:rsidR="00082C69" w:rsidRPr="00E61D0B">
        <w:rPr>
          <w:rFonts w:cs="Times New Roman"/>
          <w:szCs w:val="24"/>
        </w:rPr>
        <w:t xml:space="preserve"> </w:t>
      </w:r>
      <w:r w:rsidR="007A6D0A" w:rsidRPr="00E61D0B">
        <w:rPr>
          <w:rFonts w:cs="Times New Roman"/>
          <w:szCs w:val="24"/>
        </w:rPr>
        <w:t>e</w:t>
      </w:r>
      <w:r w:rsidR="000A7BBB" w:rsidRPr="00E61D0B">
        <w:rPr>
          <w:rFonts w:cs="Times New Roman"/>
          <w:szCs w:val="24"/>
        </w:rPr>
        <w:t>l tema da para muchas reflexiones, se cedió en el tema de los debates de las comisiones para escuchar todas las propuestas. Sin embargo, creo que cedimos en el aspecto de que ya era una deuda histórica con las mujeres mexiquenses y decir solamente despenaliza</w:t>
      </w:r>
      <w:r w:rsidR="00E56083" w:rsidRPr="00E61D0B">
        <w:rPr>
          <w:rFonts w:cs="Times New Roman"/>
          <w:szCs w:val="24"/>
        </w:rPr>
        <w:t>mos</w:t>
      </w:r>
      <w:r w:rsidR="000A7BBB" w:rsidRPr="00E61D0B">
        <w:rPr>
          <w:rFonts w:cs="Times New Roman"/>
          <w:szCs w:val="24"/>
        </w:rPr>
        <w:t xml:space="preserve"> para que lo demás ya se detenga</w:t>
      </w:r>
      <w:r w:rsidR="00E56083" w:rsidRPr="00E61D0B">
        <w:rPr>
          <w:rFonts w:cs="Times New Roman"/>
          <w:szCs w:val="24"/>
        </w:rPr>
        <w:t>,</w:t>
      </w:r>
      <w:r w:rsidR="000A7BBB" w:rsidRPr="00E61D0B">
        <w:rPr>
          <w:rFonts w:cs="Times New Roman"/>
          <w:szCs w:val="24"/>
        </w:rPr>
        <w:t xml:space="preserve"> se detenga</w:t>
      </w:r>
      <w:r w:rsidR="00E56083" w:rsidRPr="00E61D0B">
        <w:rPr>
          <w:rFonts w:cs="Times New Roman"/>
          <w:szCs w:val="24"/>
        </w:rPr>
        <w:t>;</w:t>
      </w:r>
      <w:r w:rsidR="000A7BBB" w:rsidRPr="00E61D0B">
        <w:rPr>
          <w:rFonts w:cs="Times New Roman"/>
          <w:szCs w:val="24"/>
        </w:rPr>
        <w:t xml:space="preserve"> pero que ya se despenalice. </w:t>
      </w:r>
    </w:p>
    <w:p w:rsidR="005C4F40" w:rsidRPr="00E61D0B" w:rsidRDefault="000A7BBB" w:rsidP="00E61D0B">
      <w:pPr>
        <w:pStyle w:val="Sinespaciado"/>
        <w:ind w:firstLine="709"/>
        <w:jc w:val="both"/>
        <w:rPr>
          <w:rFonts w:cs="Times New Roman"/>
          <w:szCs w:val="24"/>
        </w:rPr>
      </w:pPr>
      <w:r w:rsidRPr="00E61D0B">
        <w:rPr>
          <w:rFonts w:cs="Times New Roman"/>
          <w:szCs w:val="24"/>
        </w:rPr>
        <w:t>Estuvimos en acuerdo y por supuesto que se quedó de revisar todas las propuestas</w:t>
      </w:r>
      <w:r w:rsidR="005C4F40" w:rsidRPr="00E61D0B">
        <w:rPr>
          <w:rFonts w:cs="Times New Roman"/>
          <w:szCs w:val="24"/>
        </w:rPr>
        <w:t>;</w:t>
      </w:r>
      <w:r w:rsidRPr="00E61D0B">
        <w:rPr>
          <w:rFonts w:cs="Times New Roman"/>
          <w:szCs w:val="24"/>
        </w:rPr>
        <w:t xml:space="preserve"> entonces se han hecho una serie de propuestas que están empañando esta lucha. Este momento es histórico, pero que sí se debe de reconocer que hubo voluntad y lo quiero comentar así. </w:t>
      </w:r>
    </w:p>
    <w:p w:rsidR="00E11DD3" w:rsidRPr="00E61D0B" w:rsidRDefault="000A7BBB" w:rsidP="00E61D0B">
      <w:pPr>
        <w:pStyle w:val="Sinespaciado"/>
        <w:ind w:firstLine="709"/>
        <w:jc w:val="both"/>
        <w:rPr>
          <w:rFonts w:cs="Times New Roman"/>
          <w:szCs w:val="24"/>
        </w:rPr>
      </w:pPr>
      <w:r w:rsidRPr="00E61D0B">
        <w:rPr>
          <w:rFonts w:cs="Times New Roman"/>
          <w:szCs w:val="24"/>
        </w:rPr>
        <w:t xml:space="preserve">Hay un reconocimiento que debemos de darle a la Secretaria de Mujeres, Mónica Chávez, por el esfuerzo que hizo en conjunto con otras dependencias como educación, insisto, seguridad para hacer una propuesta </w:t>
      </w:r>
      <w:r w:rsidR="00E11DD3" w:rsidRPr="00E61D0B">
        <w:rPr>
          <w:rFonts w:cs="Times New Roman"/>
          <w:szCs w:val="24"/>
        </w:rPr>
        <w:t>integral</w:t>
      </w:r>
      <w:r w:rsidRPr="00E61D0B">
        <w:rPr>
          <w:rFonts w:cs="Times New Roman"/>
          <w:szCs w:val="24"/>
        </w:rPr>
        <w:t xml:space="preserve"> y lo que nosotros queremos como mujeres es no solamente tener más derechos y poder decidir sobre nuestro cuerpo.</w:t>
      </w:r>
    </w:p>
    <w:p w:rsidR="001F0B3C" w:rsidRPr="00E61D0B" w:rsidRDefault="000A7BBB" w:rsidP="00E61D0B">
      <w:pPr>
        <w:pStyle w:val="Sinespaciado"/>
        <w:ind w:firstLine="709"/>
        <w:jc w:val="both"/>
        <w:rPr>
          <w:rFonts w:cs="Times New Roman"/>
          <w:szCs w:val="24"/>
        </w:rPr>
      </w:pPr>
      <w:r w:rsidRPr="00E61D0B">
        <w:rPr>
          <w:rFonts w:cs="Times New Roman"/>
          <w:szCs w:val="24"/>
        </w:rPr>
        <w:t>Lo que queremos es que el Estado asuma una responsabilidad de salud y eso se tiene que trabajar por mucho tiempo</w:t>
      </w:r>
      <w:r w:rsidR="00E11DD3" w:rsidRPr="00E61D0B">
        <w:rPr>
          <w:rFonts w:cs="Times New Roman"/>
          <w:szCs w:val="24"/>
        </w:rPr>
        <w:t>,</w:t>
      </w:r>
      <w:r w:rsidRPr="00E61D0B">
        <w:rPr>
          <w:rFonts w:cs="Times New Roman"/>
          <w:szCs w:val="24"/>
        </w:rPr>
        <w:t xml:space="preserve"> no es quién lo propuso, quién dice</w:t>
      </w:r>
      <w:r w:rsidR="00E11DD3" w:rsidRPr="00E61D0B">
        <w:rPr>
          <w:rFonts w:cs="Times New Roman"/>
          <w:szCs w:val="24"/>
        </w:rPr>
        <w:t>,</w:t>
      </w:r>
      <w:r w:rsidRPr="00E61D0B">
        <w:rPr>
          <w:rFonts w:cs="Times New Roman"/>
          <w:szCs w:val="24"/>
        </w:rPr>
        <w:t xml:space="preserve"> quién dijo quién lo escribió</w:t>
      </w:r>
      <w:r w:rsidR="00E11DD3" w:rsidRPr="00E61D0B">
        <w:rPr>
          <w:rFonts w:cs="Times New Roman"/>
          <w:szCs w:val="24"/>
        </w:rPr>
        <w:t>;</w:t>
      </w:r>
      <w:r w:rsidRPr="00E61D0B">
        <w:rPr>
          <w:rFonts w:cs="Times New Roman"/>
          <w:szCs w:val="24"/>
        </w:rPr>
        <w:t xml:space="preserve"> sino el verdadero concepto es</w:t>
      </w:r>
      <w:r w:rsidR="00E11DD3" w:rsidRPr="00E61D0B">
        <w:rPr>
          <w:rFonts w:cs="Times New Roman"/>
          <w:szCs w:val="24"/>
        </w:rPr>
        <w:t>,</w:t>
      </w:r>
      <w:r w:rsidRPr="00E61D0B">
        <w:rPr>
          <w:rFonts w:cs="Times New Roman"/>
          <w:szCs w:val="24"/>
        </w:rPr>
        <w:t xml:space="preserve"> lograr más derechos para las mujeres y esos derechos que están en deuda por muchos años y que lamentablemente por no alcanzar esta meta antes</w:t>
      </w:r>
      <w:r w:rsidR="001F0B3C" w:rsidRPr="00E61D0B">
        <w:rPr>
          <w:rFonts w:cs="Times New Roman"/>
          <w:szCs w:val="24"/>
        </w:rPr>
        <w:t>,</w:t>
      </w:r>
      <w:r w:rsidRPr="00E61D0B">
        <w:rPr>
          <w:rFonts w:cs="Times New Roman"/>
          <w:szCs w:val="24"/>
        </w:rPr>
        <w:t xml:space="preserve"> perdimos a muchas mujeres en abortos clandestinos. </w:t>
      </w:r>
    </w:p>
    <w:p w:rsidR="000A7BBB" w:rsidRPr="00E61D0B" w:rsidRDefault="000A7BBB" w:rsidP="00E61D0B">
      <w:pPr>
        <w:pStyle w:val="Sinespaciado"/>
        <w:ind w:firstLine="709"/>
        <w:jc w:val="both"/>
        <w:rPr>
          <w:rFonts w:cs="Times New Roman"/>
          <w:szCs w:val="24"/>
        </w:rPr>
      </w:pPr>
      <w:r w:rsidRPr="00E61D0B">
        <w:rPr>
          <w:rFonts w:cs="Times New Roman"/>
          <w:szCs w:val="24"/>
        </w:rPr>
        <w:t>Entonces yo creo que es el llamado a la prudencia, al compromiso social</w:t>
      </w:r>
      <w:r w:rsidR="001F0B3C" w:rsidRPr="00E61D0B">
        <w:rPr>
          <w:rFonts w:cs="Times New Roman"/>
          <w:szCs w:val="24"/>
        </w:rPr>
        <w:t>;</w:t>
      </w:r>
      <w:r w:rsidRPr="00E61D0B">
        <w:rPr>
          <w:rFonts w:cs="Times New Roman"/>
          <w:szCs w:val="24"/>
        </w:rPr>
        <w:t xml:space="preserve"> pero sobre todo a bajar un poco el ego, a decir somos todas. Aquí no hay un nombre o no hay un apellido para esta ley</w:t>
      </w:r>
      <w:r w:rsidR="001F0B3C" w:rsidRPr="00E61D0B">
        <w:rPr>
          <w:rFonts w:cs="Times New Roman"/>
          <w:szCs w:val="24"/>
        </w:rPr>
        <w:t>;</w:t>
      </w:r>
      <w:r w:rsidRPr="00E61D0B">
        <w:rPr>
          <w:rFonts w:cs="Times New Roman"/>
          <w:szCs w:val="24"/>
        </w:rPr>
        <w:t xml:space="preserve"> sino simplemente es voluntad política que hoy somos mayoría, que hoy tenemos un compromiso con la sociedad</w:t>
      </w:r>
      <w:r w:rsidR="001F0B3C" w:rsidRPr="00E61D0B">
        <w:rPr>
          <w:rFonts w:cs="Times New Roman"/>
          <w:szCs w:val="24"/>
        </w:rPr>
        <w:t>;</w:t>
      </w:r>
      <w:r w:rsidRPr="00E61D0B">
        <w:rPr>
          <w:rFonts w:cs="Times New Roman"/>
          <w:szCs w:val="24"/>
        </w:rPr>
        <w:t xml:space="preserve"> pero sobre todo con las mujeres. Muchas gracias.</w:t>
      </w:r>
    </w:p>
    <w:p w:rsidR="000A7BBB" w:rsidRPr="00E61D0B" w:rsidRDefault="000A7BBB" w:rsidP="00E61D0B">
      <w:pPr>
        <w:pStyle w:val="Sinespaciado"/>
        <w:jc w:val="both"/>
        <w:rPr>
          <w:rFonts w:cs="Times New Roman"/>
          <w:szCs w:val="24"/>
        </w:rPr>
      </w:pPr>
      <w:r w:rsidRPr="00E61D0B">
        <w:rPr>
          <w:rFonts w:cs="Times New Roman"/>
          <w:kern w:val="2"/>
          <w:szCs w:val="24"/>
          <w:lang w:eastAsia="es-MX"/>
        </w:rPr>
        <w:t xml:space="preserve">PRESIDENTA DIP. MARTHA AZUCENA CAMACHO REYNOSO. </w:t>
      </w:r>
      <w:r w:rsidRPr="00E61D0B">
        <w:rPr>
          <w:rFonts w:cs="Times New Roman"/>
          <w:szCs w:val="24"/>
        </w:rPr>
        <w:t xml:space="preserve">Gracias </w:t>
      </w:r>
      <w:r w:rsidR="0019558B" w:rsidRPr="00E61D0B">
        <w:rPr>
          <w:rFonts w:cs="Times New Roman"/>
          <w:szCs w:val="24"/>
        </w:rPr>
        <w:t xml:space="preserve">diputada </w:t>
      </w:r>
      <w:r w:rsidRPr="00E61D0B">
        <w:rPr>
          <w:rFonts w:cs="Times New Roman"/>
          <w:szCs w:val="24"/>
        </w:rPr>
        <w:t>Selina Trujillo.</w:t>
      </w:r>
    </w:p>
    <w:p w:rsidR="000A7BBB" w:rsidRPr="00E61D0B" w:rsidRDefault="000A7BBB" w:rsidP="00E61D0B">
      <w:pPr>
        <w:pStyle w:val="Sinespaciado"/>
        <w:ind w:firstLine="720"/>
        <w:jc w:val="both"/>
        <w:rPr>
          <w:rFonts w:cs="Times New Roman"/>
          <w:szCs w:val="24"/>
        </w:rPr>
      </w:pPr>
      <w:r w:rsidRPr="00E61D0B">
        <w:rPr>
          <w:rFonts w:cs="Times New Roman"/>
          <w:szCs w:val="24"/>
        </w:rPr>
        <w:t xml:space="preserve">¿Diputada Ana Yurixi Leyva </w:t>
      </w:r>
      <w:r w:rsidR="0006769D" w:rsidRPr="00E61D0B">
        <w:rPr>
          <w:rFonts w:cs="Times New Roman"/>
          <w:szCs w:val="24"/>
        </w:rPr>
        <w:t>Piñón</w:t>
      </w:r>
      <w:r w:rsidRPr="00E61D0B">
        <w:rPr>
          <w:rFonts w:cs="Times New Roman"/>
          <w:szCs w:val="24"/>
        </w:rPr>
        <w:t xml:space="preserve">, </w:t>
      </w:r>
      <w:r w:rsidR="0019558B" w:rsidRPr="00E61D0B">
        <w:rPr>
          <w:rFonts w:cs="Times New Roman"/>
          <w:szCs w:val="24"/>
        </w:rPr>
        <w:t xml:space="preserve">respecto </w:t>
      </w:r>
      <w:r w:rsidRPr="00E61D0B">
        <w:rPr>
          <w:rFonts w:cs="Times New Roman"/>
          <w:szCs w:val="24"/>
        </w:rPr>
        <w:t>de qué tema?</w:t>
      </w:r>
    </w:p>
    <w:p w:rsidR="00F574DF" w:rsidRPr="00E61D0B" w:rsidRDefault="000A7BBB" w:rsidP="00E61D0B">
      <w:pPr>
        <w:pStyle w:val="Sinespaciado"/>
        <w:jc w:val="both"/>
        <w:rPr>
          <w:rFonts w:cs="Times New Roman"/>
          <w:szCs w:val="24"/>
        </w:rPr>
      </w:pPr>
      <w:r w:rsidRPr="00E61D0B">
        <w:rPr>
          <w:rFonts w:cs="Times New Roman"/>
          <w:kern w:val="2"/>
          <w:szCs w:val="24"/>
        </w:rPr>
        <w:t>DIP. ANA YURIXI LEYVA PIÑÓN</w:t>
      </w:r>
      <w:r w:rsidR="00F574DF" w:rsidRPr="00E61D0B">
        <w:rPr>
          <w:rFonts w:cs="Times New Roman"/>
          <w:kern w:val="2"/>
          <w:szCs w:val="24"/>
        </w:rPr>
        <w:t xml:space="preserve"> </w:t>
      </w:r>
      <w:r w:rsidR="0006769D" w:rsidRPr="00E61D0B">
        <w:rPr>
          <w:rFonts w:cs="Times New Roman"/>
          <w:szCs w:val="24"/>
        </w:rPr>
        <w:t>(Desde su curul).</w:t>
      </w:r>
      <w:r w:rsidRPr="00E61D0B">
        <w:rPr>
          <w:rFonts w:cs="Times New Roman"/>
          <w:kern w:val="2"/>
          <w:szCs w:val="24"/>
        </w:rPr>
        <w:t xml:space="preserve"> </w:t>
      </w:r>
      <w:r w:rsidRPr="00E61D0B">
        <w:rPr>
          <w:rFonts w:cs="Times New Roman"/>
          <w:szCs w:val="24"/>
        </w:rPr>
        <w:t>Muchísimas gracias.</w:t>
      </w:r>
    </w:p>
    <w:p w:rsidR="000654D0" w:rsidRPr="00E61D0B" w:rsidRDefault="000A7BBB" w:rsidP="00E61D0B">
      <w:pPr>
        <w:pStyle w:val="Sinespaciado"/>
        <w:ind w:firstLine="708"/>
        <w:jc w:val="both"/>
        <w:rPr>
          <w:rFonts w:cs="Times New Roman"/>
          <w:szCs w:val="24"/>
        </w:rPr>
      </w:pPr>
      <w:r w:rsidRPr="00E61D0B">
        <w:rPr>
          <w:rFonts w:cs="Times New Roman"/>
          <w:szCs w:val="24"/>
        </w:rPr>
        <w:t>Aquí él</w:t>
      </w:r>
      <w:r w:rsidR="00F574DF" w:rsidRPr="00E61D0B">
        <w:rPr>
          <w:rFonts w:cs="Times New Roman"/>
          <w:szCs w:val="24"/>
        </w:rPr>
        <w:t>,</w:t>
      </w:r>
      <w:r w:rsidRPr="00E61D0B">
        <w:rPr>
          <w:rFonts w:cs="Times New Roman"/>
          <w:szCs w:val="24"/>
        </w:rPr>
        <w:t xml:space="preserve"> no es</w:t>
      </w:r>
      <w:r w:rsidR="00F574DF" w:rsidRPr="00E61D0B">
        <w:rPr>
          <w:rFonts w:cs="Times New Roman"/>
          <w:szCs w:val="24"/>
        </w:rPr>
        <w:t>, y</w:t>
      </w:r>
      <w:r w:rsidRPr="00E61D0B">
        <w:rPr>
          <w:rFonts w:cs="Times New Roman"/>
          <w:szCs w:val="24"/>
        </w:rPr>
        <w:t xml:space="preserve">o creo que el tema fundamental es el retraso que se dio en este tema. </w:t>
      </w:r>
    </w:p>
    <w:p w:rsidR="000654D0" w:rsidRPr="00E61D0B" w:rsidRDefault="000A7BBB" w:rsidP="00E61D0B">
      <w:pPr>
        <w:pStyle w:val="Sinespaciado"/>
        <w:ind w:firstLine="708"/>
        <w:jc w:val="both"/>
        <w:rPr>
          <w:rFonts w:cs="Times New Roman"/>
          <w:szCs w:val="24"/>
        </w:rPr>
      </w:pPr>
      <w:r w:rsidRPr="00E61D0B">
        <w:rPr>
          <w:rFonts w:cs="Times New Roman"/>
          <w:szCs w:val="24"/>
        </w:rPr>
        <w:t>Por eso hice yo un reconocimiento primeramente a nuestras compañeras colectivas, porque ellas se han dedicado a documentar con ellas, se estuvo revisando la iniciativa con ellas, estuvieron tocando cada una de las puertas de los grupos parlamentarios para poderle dar continuidad a ambas cosas, tanto a la despenalización como a la legalización.</w:t>
      </w:r>
    </w:p>
    <w:p w:rsidR="006F4A09" w:rsidRPr="00E61D0B" w:rsidRDefault="000A7BBB" w:rsidP="00E61D0B">
      <w:pPr>
        <w:pStyle w:val="Sinespaciado"/>
        <w:ind w:firstLine="708"/>
        <w:jc w:val="both"/>
        <w:rPr>
          <w:rFonts w:cs="Times New Roman"/>
          <w:szCs w:val="24"/>
        </w:rPr>
      </w:pPr>
      <w:r w:rsidRPr="00E61D0B">
        <w:rPr>
          <w:rFonts w:cs="Times New Roman"/>
          <w:szCs w:val="24"/>
        </w:rPr>
        <w:t>Nunca presentaron la iniciativa completa que presentaron las colectivas. Yo estoy dando cuenta del documento que ellas nos hicieron llegar porque ellas estuvieron en el Grupo Parlamentario del PT y justamente la decisión o la discusión que nosotros dábamos en las comisiones correspondientes cuando se discutió este tema</w:t>
      </w:r>
      <w:r w:rsidR="00076829" w:rsidRPr="00E61D0B">
        <w:rPr>
          <w:rFonts w:cs="Times New Roman"/>
          <w:szCs w:val="24"/>
        </w:rPr>
        <w:t>,</w:t>
      </w:r>
      <w:r w:rsidRPr="00E61D0B">
        <w:rPr>
          <w:rFonts w:cs="Times New Roman"/>
          <w:szCs w:val="24"/>
        </w:rPr>
        <w:t xml:space="preserve"> era que se avanzara en ambas cosas, en su legalización, en modificar los marcos correspondientes legales a la Ley de Educación, los marcos que hemos hecho referencia</w:t>
      </w:r>
      <w:r w:rsidR="00076829" w:rsidRPr="00E61D0B">
        <w:rPr>
          <w:rFonts w:cs="Times New Roman"/>
          <w:szCs w:val="24"/>
        </w:rPr>
        <w:t>;</w:t>
      </w:r>
      <w:r w:rsidRPr="00E61D0B">
        <w:rPr>
          <w:rFonts w:cs="Times New Roman"/>
          <w:szCs w:val="24"/>
        </w:rPr>
        <w:t xml:space="preserve"> pero se dejó fuera</w:t>
      </w:r>
      <w:r w:rsidR="00076829" w:rsidRPr="00E61D0B">
        <w:rPr>
          <w:rFonts w:cs="Times New Roman"/>
          <w:szCs w:val="24"/>
        </w:rPr>
        <w:t>, s</w:t>
      </w:r>
      <w:r w:rsidRPr="00E61D0B">
        <w:rPr>
          <w:rFonts w:cs="Times New Roman"/>
          <w:szCs w:val="24"/>
        </w:rPr>
        <w:t xml:space="preserve">e dejó fuera esa iniciativa y solamente se retomó la despenalización. </w:t>
      </w:r>
      <w:r w:rsidR="00DD20C5" w:rsidRPr="00E61D0B">
        <w:rPr>
          <w:rFonts w:cs="Times New Roman"/>
          <w:szCs w:val="24"/>
        </w:rPr>
        <w:t xml:space="preserve">y </w:t>
      </w:r>
      <w:r w:rsidRPr="00E61D0B">
        <w:rPr>
          <w:rFonts w:cs="Times New Roman"/>
          <w:szCs w:val="24"/>
        </w:rPr>
        <w:t xml:space="preserve">qué hice yo a los </w:t>
      </w:r>
      <w:r w:rsidR="00DD20C5" w:rsidRPr="00E61D0B">
        <w:rPr>
          <w:rFonts w:cs="Times New Roman"/>
          <w:szCs w:val="24"/>
        </w:rPr>
        <w:t>2</w:t>
      </w:r>
      <w:r w:rsidRPr="00E61D0B">
        <w:rPr>
          <w:rFonts w:cs="Times New Roman"/>
          <w:szCs w:val="24"/>
        </w:rPr>
        <w:t xml:space="preserve"> días</w:t>
      </w:r>
      <w:r w:rsidR="00DD20C5" w:rsidRPr="00E61D0B">
        <w:rPr>
          <w:rFonts w:cs="Times New Roman"/>
          <w:szCs w:val="24"/>
        </w:rPr>
        <w:t xml:space="preserve">, retomar </w:t>
      </w:r>
      <w:r w:rsidRPr="00E61D0B">
        <w:rPr>
          <w:rFonts w:cs="Times New Roman"/>
          <w:szCs w:val="24"/>
        </w:rPr>
        <w:t>la propuesta de ellas</w:t>
      </w:r>
      <w:r w:rsidR="006F4A09" w:rsidRPr="00E61D0B">
        <w:rPr>
          <w:rFonts w:cs="Times New Roman"/>
          <w:szCs w:val="24"/>
        </w:rPr>
        <w:t>,</w:t>
      </w:r>
      <w:r w:rsidRPr="00E61D0B">
        <w:rPr>
          <w:rFonts w:cs="Times New Roman"/>
          <w:szCs w:val="24"/>
        </w:rPr>
        <w:t xml:space="preserve"> no es mía</w:t>
      </w:r>
      <w:r w:rsidR="006F4A09" w:rsidRPr="00E61D0B">
        <w:rPr>
          <w:rFonts w:cs="Times New Roman"/>
          <w:szCs w:val="24"/>
        </w:rPr>
        <w:t>,</w:t>
      </w:r>
      <w:r w:rsidRPr="00E61D0B">
        <w:rPr>
          <w:rFonts w:cs="Times New Roman"/>
          <w:szCs w:val="24"/>
        </w:rPr>
        <w:t xml:space="preserve"> no es una lucha de todas. </w:t>
      </w:r>
    </w:p>
    <w:p w:rsidR="006F4A09" w:rsidRPr="00E61D0B" w:rsidRDefault="000A7BBB" w:rsidP="00E61D0B">
      <w:pPr>
        <w:pStyle w:val="Sinespaciado"/>
        <w:ind w:firstLine="708"/>
        <w:jc w:val="both"/>
        <w:rPr>
          <w:rFonts w:cs="Times New Roman"/>
          <w:szCs w:val="24"/>
        </w:rPr>
      </w:pPr>
      <w:r w:rsidRPr="00E61D0B">
        <w:rPr>
          <w:rFonts w:cs="Times New Roman"/>
          <w:szCs w:val="24"/>
        </w:rPr>
        <w:t>Estamos aquí abogando por todas las mujeres mexiquenses del Estado de México</w:t>
      </w:r>
      <w:r w:rsidR="006F4A09" w:rsidRPr="00E61D0B">
        <w:rPr>
          <w:rFonts w:cs="Times New Roman"/>
          <w:szCs w:val="24"/>
        </w:rPr>
        <w:t>, e</w:t>
      </w:r>
      <w:r w:rsidRPr="00E61D0B">
        <w:rPr>
          <w:rFonts w:cs="Times New Roman"/>
          <w:szCs w:val="24"/>
        </w:rPr>
        <w:t>l 45% de mujeres se trasladan a la Ciudad de México a hacerse el procedimiento de la interrupción allá, porque aquí no hay las condiciones, porque aquí si tú te acercas a una clínica</w:t>
      </w:r>
      <w:r w:rsidR="006F4A09" w:rsidRPr="00E61D0B">
        <w:rPr>
          <w:rFonts w:cs="Times New Roman"/>
          <w:szCs w:val="24"/>
        </w:rPr>
        <w:t>,</w:t>
      </w:r>
      <w:r w:rsidRPr="00E61D0B">
        <w:rPr>
          <w:rFonts w:cs="Times New Roman"/>
          <w:szCs w:val="24"/>
        </w:rPr>
        <w:t xml:space="preserve"> no sabes ni siquiera dónde te pueden atender. </w:t>
      </w:r>
    </w:p>
    <w:p w:rsidR="00150217" w:rsidRPr="00E61D0B" w:rsidRDefault="000A7BBB" w:rsidP="00E61D0B">
      <w:pPr>
        <w:pStyle w:val="Sinespaciado"/>
        <w:ind w:firstLine="708"/>
        <w:jc w:val="both"/>
        <w:rPr>
          <w:rFonts w:cs="Times New Roman"/>
          <w:szCs w:val="24"/>
        </w:rPr>
      </w:pPr>
      <w:r w:rsidRPr="00E61D0B">
        <w:rPr>
          <w:rFonts w:cs="Times New Roman"/>
          <w:szCs w:val="24"/>
        </w:rPr>
        <w:t xml:space="preserve">En la Ciudad de México están avanzados, hay 14 clínicas exclusivamente dedicadas a este tema y en el Estado de México no contamos con ello. Por eso era mi discusión en el mes de </w:t>
      </w:r>
      <w:r w:rsidRPr="00E61D0B">
        <w:rPr>
          <w:rFonts w:cs="Times New Roman"/>
          <w:szCs w:val="24"/>
        </w:rPr>
        <w:lastRenderedPageBreak/>
        <w:t xml:space="preserve">noviembre que se armonizará completa la iniciativa, pero </w:t>
      </w:r>
      <w:r w:rsidR="00150217" w:rsidRPr="00E61D0B">
        <w:rPr>
          <w:rFonts w:cs="Times New Roman"/>
          <w:szCs w:val="24"/>
        </w:rPr>
        <w:t>q</w:t>
      </w:r>
      <w:r w:rsidRPr="00E61D0B">
        <w:rPr>
          <w:rFonts w:cs="Times New Roman"/>
          <w:szCs w:val="24"/>
        </w:rPr>
        <w:t>ué hicieron</w:t>
      </w:r>
      <w:r w:rsidR="00150217" w:rsidRPr="00E61D0B">
        <w:rPr>
          <w:rFonts w:cs="Times New Roman"/>
          <w:szCs w:val="24"/>
        </w:rPr>
        <w:t>,</w:t>
      </w:r>
      <w:r w:rsidRPr="00E61D0B">
        <w:rPr>
          <w:rFonts w:cs="Times New Roman"/>
          <w:szCs w:val="24"/>
        </w:rPr>
        <w:t xml:space="preserve"> la dividieron la mocha</w:t>
      </w:r>
      <w:r w:rsidR="00150217" w:rsidRPr="00E61D0B">
        <w:rPr>
          <w:rFonts w:cs="Times New Roman"/>
          <w:szCs w:val="24"/>
        </w:rPr>
        <w:t>ron</w:t>
      </w:r>
      <w:r w:rsidRPr="00E61D0B">
        <w:rPr>
          <w:rFonts w:cs="Times New Roman"/>
          <w:szCs w:val="24"/>
        </w:rPr>
        <w:t xml:space="preserve"> y hoy y hoy</w:t>
      </w:r>
      <w:r w:rsidR="00150217" w:rsidRPr="00E61D0B">
        <w:rPr>
          <w:rFonts w:cs="Times New Roman"/>
          <w:szCs w:val="24"/>
        </w:rPr>
        <w:t>;</w:t>
      </w:r>
      <w:r w:rsidRPr="00E61D0B">
        <w:rPr>
          <w:rFonts w:cs="Times New Roman"/>
          <w:szCs w:val="24"/>
        </w:rPr>
        <w:t xml:space="preserve"> yo a los </w:t>
      </w:r>
      <w:r w:rsidR="00150217" w:rsidRPr="00E61D0B">
        <w:rPr>
          <w:rFonts w:cs="Times New Roman"/>
          <w:szCs w:val="24"/>
        </w:rPr>
        <w:t>2</w:t>
      </w:r>
      <w:r w:rsidRPr="00E61D0B">
        <w:rPr>
          <w:rFonts w:cs="Times New Roman"/>
          <w:szCs w:val="24"/>
        </w:rPr>
        <w:t xml:space="preserve"> días después de esa de haberse aprobado</w:t>
      </w:r>
      <w:r w:rsidR="00150217" w:rsidRPr="00E61D0B">
        <w:rPr>
          <w:rFonts w:cs="Times New Roman"/>
          <w:szCs w:val="24"/>
        </w:rPr>
        <w:t>;</w:t>
      </w:r>
      <w:r w:rsidRPr="00E61D0B">
        <w:rPr>
          <w:rFonts w:cs="Times New Roman"/>
          <w:szCs w:val="24"/>
        </w:rPr>
        <w:t xml:space="preserve"> yo la subí completa que se tenía que armonizar para su legalización</w:t>
      </w:r>
      <w:r w:rsidR="00150217" w:rsidRPr="00E61D0B">
        <w:rPr>
          <w:rFonts w:cs="Times New Roman"/>
          <w:szCs w:val="24"/>
        </w:rPr>
        <w:t>; p</w:t>
      </w:r>
      <w:r w:rsidRPr="00E61D0B">
        <w:rPr>
          <w:rFonts w:cs="Times New Roman"/>
          <w:szCs w:val="24"/>
        </w:rPr>
        <w:t xml:space="preserve">ero es una propuesta de ellas, no es ni mía, es de las colectivas. </w:t>
      </w:r>
    </w:p>
    <w:p w:rsidR="00E02319" w:rsidRPr="00E61D0B" w:rsidRDefault="000A7BBB" w:rsidP="00E61D0B">
      <w:pPr>
        <w:pStyle w:val="Sinespaciado"/>
        <w:ind w:firstLine="708"/>
        <w:jc w:val="both"/>
        <w:rPr>
          <w:rFonts w:cs="Times New Roman"/>
          <w:szCs w:val="24"/>
        </w:rPr>
      </w:pPr>
      <w:r w:rsidRPr="00E61D0B">
        <w:rPr>
          <w:rFonts w:cs="Times New Roman"/>
          <w:szCs w:val="24"/>
        </w:rPr>
        <w:t>Entonces tuvieron que pasar diez meses casi</w:t>
      </w:r>
      <w:r w:rsidR="00650652" w:rsidRPr="00E61D0B">
        <w:rPr>
          <w:rFonts w:cs="Times New Roman"/>
          <w:szCs w:val="24"/>
        </w:rPr>
        <w:t xml:space="preserve"> un año</w:t>
      </w:r>
      <w:r w:rsidR="00E02319" w:rsidRPr="00E61D0B">
        <w:rPr>
          <w:rFonts w:cs="Times New Roman"/>
          <w:szCs w:val="24"/>
        </w:rPr>
        <w:t xml:space="preserve"> para hoy armonizar completamente el marco jurídico, esa es la discusión de fondo</w:t>
      </w:r>
      <w:r w:rsidR="00150217" w:rsidRPr="00E61D0B">
        <w:rPr>
          <w:rFonts w:cs="Times New Roman"/>
          <w:szCs w:val="24"/>
        </w:rPr>
        <w:t>, p</w:t>
      </w:r>
      <w:r w:rsidR="00E02319" w:rsidRPr="00E61D0B">
        <w:rPr>
          <w:rFonts w:cs="Times New Roman"/>
          <w:szCs w:val="24"/>
        </w:rPr>
        <w:t>or qué dejaron pasar tanto tiempo el Grupo Parlamentario de morena, que tanto se jacta de decir que ellos fueron, la hubieran presentado Selina esa fue mi discusión, preséntenla completa…</w:t>
      </w:r>
    </w:p>
    <w:p w:rsidR="00E02319" w:rsidRPr="00E61D0B" w:rsidRDefault="00E02319" w:rsidP="00E61D0B">
      <w:pPr>
        <w:pStyle w:val="Sinespaciado"/>
        <w:jc w:val="both"/>
        <w:rPr>
          <w:rFonts w:cs="Times New Roman"/>
          <w:szCs w:val="24"/>
        </w:rPr>
      </w:pPr>
      <w:r w:rsidRPr="00E61D0B">
        <w:rPr>
          <w:rFonts w:cs="Times New Roman"/>
          <w:szCs w:val="24"/>
        </w:rPr>
        <w:t>PRESIDENTA DIP. MARTHA AZUCENA CAMACHO REYNOSO. Compañeras no se permite el diálogo entre compañeras.</w:t>
      </w:r>
    </w:p>
    <w:p w:rsidR="002A672F" w:rsidRPr="00E61D0B" w:rsidRDefault="00E02319" w:rsidP="00E61D0B">
      <w:pPr>
        <w:pStyle w:val="Sinespaciado"/>
        <w:jc w:val="both"/>
        <w:rPr>
          <w:rFonts w:cs="Times New Roman"/>
          <w:szCs w:val="24"/>
        </w:rPr>
      </w:pPr>
      <w:r w:rsidRPr="00E61D0B">
        <w:rPr>
          <w:rFonts w:cs="Times New Roman"/>
          <w:szCs w:val="24"/>
        </w:rPr>
        <w:t>DIP. ANA YURIXI LEYVA PIÑÓN</w:t>
      </w:r>
      <w:r w:rsidR="00FA4BF7" w:rsidRPr="00E61D0B">
        <w:rPr>
          <w:rFonts w:cs="Times New Roman"/>
          <w:szCs w:val="24"/>
        </w:rPr>
        <w:t xml:space="preserve"> (Desde su curul)</w:t>
      </w:r>
      <w:r w:rsidRPr="00E61D0B">
        <w:rPr>
          <w:rFonts w:cs="Times New Roman"/>
          <w:szCs w:val="24"/>
        </w:rPr>
        <w:t>. Preséntala completa, entonces digamos las cosas como son, entonces, qué bueno que hoy asumen esa iniciativa, qué bueno que hoy retoman la iniciativa que en su momento presenté una iniciativa, insisto, de las colectivas, y que no solo se quede en su presentación</w:t>
      </w:r>
      <w:r w:rsidR="002A672F" w:rsidRPr="00E61D0B">
        <w:rPr>
          <w:rFonts w:cs="Times New Roman"/>
          <w:szCs w:val="24"/>
        </w:rPr>
        <w:t>.</w:t>
      </w:r>
    </w:p>
    <w:p w:rsidR="00E02319" w:rsidRPr="00E61D0B" w:rsidRDefault="002A672F" w:rsidP="00E61D0B">
      <w:pPr>
        <w:pStyle w:val="Sinespaciado"/>
        <w:ind w:firstLine="709"/>
        <w:jc w:val="both"/>
        <w:rPr>
          <w:rFonts w:cs="Times New Roman"/>
          <w:szCs w:val="24"/>
        </w:rPr>
      </w:pPr>
      <w:r w:rsidRPr="00E61D0B">
        <w:rPr>
          <w:rFonts w:cs="Times New Roman"/>
          <w:szCs w:val="24"/>
        </w:rPr>
        <w:t xml:space="preserve">Yo </w:t>
      </w:r>
      <w:r w:rsidR="00E02319" w:rsidRPr="00E61D0B">
        <w:rPr>
          <w:rFonts w:cs="Times New Roman"/>
          <w:szCs w:val="24"/>
        </w:rPr>
        <w:t xml:space="preserve">hago un llamado respetuoso a esta soberanía, que no solo se quede nuevamente en su presentación, que de inmediato se dé cuenta y se convoque la próxima semana a la </w:t>
      </w:r>
      <w:r w:rsidR="00DE5CED" w:rsidRPr="00E61D0B">
        <w:rPr>
          <w:rFonts w:cs="Times New Roman"/>
          <w:szCs w:val="24"/>
        </w:rPr>
        <w:t xml:space="preserve">comisión </w:t>
      </w:r>
      <w:r w:rsidR="00E02319" w:rsidRPr="00E61D0B">
        <w:rPr>
          <w:rFonts w:cs="Times New Roman"/>
          <w:szCs w:val="24"/>
        </w:rPr>
        <w:t xml:space="preserve">correspondiente para su aprobación y que pueda modificarse el marco legal, vamos a ver qué opina el Grupo de morena, ojalá y puedas este citar a la </w:t>
      </w:r>
      <w:r w:rsidRPr="00E61D0B">
        <w:rPr>
          <w:rFonts w:cs="Times New Roman"/>
          <w:szCs w:val="24"/>
        </w:rPr>
        <w:t xml:space="preserve">comisión </w:t>
      </w:r>
      <w:r w:rsidR="00E02319" w:rsidRPr="00E61D0B">
        <w:rPr>
          <w:rFonts w:cs="Times New Roman"/>
          <w:szCs w:val="24"/>
        </w:rPr>
        <w:t>correspondiente para su discusión. Muchas gracias.</w:t>
      </w:r>
    </w:p>
    <w:p w:rsidR="00E02319" w:rsidRPr="00E61D0B" w:rsidRDefault="00E02319" w:rsidP="00E61D0B">
      <w:pPr>
        <w:pStyle w:val="Sinespaciado"/>
        <w:jc w:val="both"/>
        <w:rPr>
          <w:rFonts w:cs="Times New Roman"/>
          <w:szCs w:val="24"/>
        </w:rPr>
      </w:pPr>
      <w:r w:rsidRPr="00E61D0B">
        <w:rPr>
          <w:rFonts w:cs="Times New Roman"/>
          <w:szCs w:val="24"/>
        </w:rPr>
        <w:t xml:space="preserve">PRESIDENTA DIP. MARTHA AZUCENA CAMACHO REYNOSO. Gracias diputada Ana Yurixi Piñón. </w:t>
      </w:r>
    </w:p>
    <w:p w:rsidR="00E02319" w:rsidRPr="00E61D0B" w:rsidRDefault="00E02319" w:rsidP="00E61D0B">
      <w:pPr>
        <w:pStyle w:val="Sinespaciado"/>
        <w:ind w:firstLine="708"/>
        <w:jc w:val="both"/>
        <w:rPr>
          <w:rFonts w:cs="Times New Roman"/>
          <w:szCs w:val="24"/>
        </w:rPr>
      </w:pPr>
      <w:r w:rsidRPr="00E61D0B">
        <w:rPr>
          <w:rFonts w:cs="Times New Roman"/>
          <w:szCs w:val="24"/>
        </w:rPr>
        <w:t>La diputada Paola Jiménez Hernández.</w:t>
      </w:r>
    </w:p>
    <w:p w:rsidR="00E02319" w:rsidRPr="00E61D0B" w:rsidRDefault="00E02319" w:rsidP="00E61D0B">
      <w:pPr>
        <w:pStyle w:val="Sinespaciado"/>
        <w:jc w:val="both"/>
        <w:rPr>
          <w:rFonts w:cs="Times New Roman"/>
          <w:szCs w:val="24"/>
        </w:rPr>
      </w:pPr>
      <w:r w:rsidRPr="00E61D0B">
        <w:rPr>
          <w:rFonts w:cs="Times New Roman"/>
          <w:szCs w:val="24"/>
        </w:rPr>
        <w:t>DIP. PAOLA JIMÉNEZ HERNÁNDEZ</w:t>
      </w:r>
      <w:r w:rsidR="00FA4BF7" w:rsidRPr="00E61D0B">
        <w:rPr>
          <w:rFonts w:cs="Times New Roman"/>
          <w:szCs w:val="24"/>
        </w:rPr>
        <w:t xml:space="preserve"> (Desde su curul)</w:t>
      </w:r>
      <w:r w:rsidRPr="00E61D0B">
        <w:rPr>
          <w:rFonts w:cs="Times New Roman"/>
          <w:szCs w:val="24"/>
        </w:rPr>
        <w:t>. Muchas gracias Presidenta.</w:t>
      </w:r>
    </w:p>
    <w:p w:rsidR="00E02319" w:rsidRPr="00E61D0B" w:rsidRDefault="00E02319" w:rsidP="00E61D0B">
      <w:pPr>
        <w:pStyle w:val="Sinespaciado"/>
        <w:ind w:firstLine="708"/>
        <w:jc w:val="both"/>
        <w:rPr>
          <w:rFonts w:cs="Times New Roman"/>
          <w:szCs w:val="24"/>
        </w:rPr>
      </w:pPr>
      <w:r w:rsidRPr="00E61D0B">
        <w:rPr>
          <w:rFonts w:cs="Times New Roman"/>
          <w:szCs w:val="24"/>
        </w:rPr>
        <w:t>Saludo con mucho cariño a las integrantes de las colectivas, que hay que decirlo, nadie se podría apropiar el tema menos una fracción, es vergonzoso que aquí adentro</w:t>
      </w:r>
      <w:r w:rsidR="00436629" w:rsidRPr="00E61D0B">
        <w:rPr>
          <w:rFonts w:cs="Times New Roman"/>
          <w:szCs w:val="24"/>
        </w:rPr>
        <w:t>,</w:t>
      </w:r>
      <w:r w:rsidRPr="00E61D0B">
        <w:rPr>
          <w:rFonts w:cs="Times New Roman"/>
          <w:szCs w:val="24"/>
        </w:rPr>
        <w:t xml:space="preserve"> demos una discusión como si fuéramos fracciones que no nos sumamos sonoramente, que es lo más importante y es lo que ha hecho avanzar los temas, cuando nos encontramos y nos abrazamos en sororidad con todas las compañeras, sin importar de qué fracción podamos ser, sin importar cuál es la condición o el espíritu, la ideología debe ser una</w:t>
      </w:r>
      <w:r w:rsidR="00436629" w:rsidRPr="00E61D0B">
        <w:rPr>
          <w:rFonts w:cs="Times New Roman"/>
          <w:szCs w:val="24"/>
        </w:rPr>
        <w:t>,</w:t>
      </w:r>
      <w:r w:rsidRPr="00E61D0B">
        <w:rPr>
          <w:rFonts w:cs="Times New Roman"/>
          <w:szCs w:val="24"/>
        </w:rPr>
        <w:t xml:space="preserve"> abrazarnos con todo cariño, con toda responsabilidad, porque en realidad el tema es de ustedes, imagínense si aquí quienes desde el privilegio pudiesen hablar porque han tenido un salario para defender las causas, ustedes son activistas, ustedes se enfrentan, ustedes están dando las marchas en las diferentes huelgas</w:t>
      </w:r>
      <w:r w:rsidR="00436629" w:rsidRPr="00E61D0B">
        <w:rPr>
          <w:rFonts w:cs="Times New Roman"/>
          <w:szCs w:val="24"/>
        </w:rPr>
        <w:t>,</w:t>
      </w:r>
      <w:r w:rsidRPr="00E61D0B">
        <w:rPr>
          <w:rFonts w:cs="Times New Roman"/>
          <w:szCs w:val="24"/>
        </w:rPr>
        <w:t xml:space="preserve"> aquí quienes hablan o quienes hablemos, hablamos desde el privilegio que estamos para servirles, ese debe ser el mayor privilegio y nadie podría decir que algo es suyo, porque esto es de ustedes, eso es el tema central. </w:t>
      </w:r>
    </w:p>
    <w:p w:rsidR="00E02319" w:rsidRPr="00E61D0B" w:rsidRDefault="00E02319" w:rsidP="00E61D0B">
      <w:pPr>
        <w:pStyle w:val="Sinespaciado"/>
        <w:ind w:firstLine="708"/>
        <w:jc w:val="both"/>
        <w:rPr>
          <w:rFonts w:cs="Times New Roman"/>
          <w:szCs w:val="24"/>
        </w:rPr>
      </w:pPr>
      <w:r w:rsidRPr="00E61D0B">
        <w:rPr>
          <w:rFonts w:cs="Times New Roman"/>
          <w:szCs w:val="24"/>
        </w:rPr>
        <w:t>Y si se ha logrado los temas distintos de interrupción legal del embarazo y del matrimonio igualitario es porque nos sumamos desde distintas expresiones por una causa</w:t>
      </w:r>
      <w:r w:rsidR="00803B77" w:rsidRPr="00E61D0B">
        <w:rPr>
          <w:rFonts w:cs="Times New Roman"/>
          <w:szCs w:val="24"/>
        </w:rPr>
        <w:t>;</w:t>
      </w:r>
      <w:r w:rsidRPr="00E61D0B">
        <w:rPr>
          <w:rFonts w:cs="Times New Roman"/>
          <w:szCs w:val="24"/>
        </w:rPr>
        <w:t xml:space="preserve"> pero hay todavía quien insiste en hablar de la convicción de la sororidad y se dedica a atacar cuando puede, es la falsedad de los discursos que suenan como feministas, pero en realidad son más machistas y más misóginos</w:t>
      </w:r>
      <w:r w:rsidR="00803B77" w:rsidRPr="00E61D0B">
        <w:rPr>
          <w:rFonts w:cs="Times New Roman"/>
          <w:szCs w:val="24"/>
        </w:rPr>
        <w:t>,</w:t>
      </w:r>
      <w:r w:rsidRPr="00E61D0B">
        <w:rPr>
          <w:rFonts w:cs="Times New Roman"/>
          <w:szCs w:val="24"/>
        </w:rPr>
        <w:t xml:space="preserve"> porque también es un tema generacional, no podemos hablar a veces de las cosas que no entendemos</w:t>
      </w:r>
      <w:r w:rsidR="00803B77" w:rsidRPr="00E61D0B">
        <w:rPr>
          <w:rFonts w:cs="Times New Roman"/>
          <w:szCs w:val="24"/>
        </w:rPr>
        <w:t>;</w:t>
      </w:r>
      <w:r w:rsidRPr="00E61D0B">
        <w:rPr>
          <w:rFonts w:cs="Times New Roman"/>
          <w:szCs w:val="24"/>
        </w:rPr>
        <w:t xml:space="preserve"> pero yo les diría la casa ha sido de ustedes y lo vamos a seguir perfeccionando y trabajando por ustedes, por lo que han luchado, por miles de mujeres que están allá afuera y porque saben bien las batallas que hemos dado y que hay que decirlo también, cuando tuvieron algunos mayorías absolutas…</w:t>
      </w:r>
    </w:p>
    <w:p w:rsidR="00E02319" w:rsidRPr="00E61D0B" w:rsidRDefault="00E02319" w:rsidP="00E61D0B">
      <w:pPr>
        <w:pStyle w:val="Sinespaciado"/>
        <w:jc w:val="both"/>
        <w:rPr>
          <w:rFonts w:cs="Times New Roman"/>
          <w:szCs w:val="24"/>
        </w:rPr>
      </w:pPr>
      <w:r w:rsidRPr="00E61D0B">
        <w:rPr>
          <w:rFonts w:cs="Times New Roman"/>
          <w:szCs w:val="24"/>
        </w:rPr>
        <w:t>PRESIDENTA DIP. MARTHA AZUCENA CAMACHO REYNOSO. Diputada Paola, le pedimos por favor</w:t>
      </w:r>
      <w:r w:rsidR="009326C2" w:rsidRPr="00E61D0B">
        <w:rPr>
          <w:rFonts w:cs="Times New Roman"/>
          <w:szCs w:val="24"/>
        </w:rPr>
        <w:t>,</w:t>
      </w:r>
      <w:r w:rsidRPr="00E61D0B">
        <w:rPr>
          <w:rFonts w:cs="Times New Roman"/>
          <w:szCs w:val="24"/>
        </w:rPr>
        <w:t xml:space="preserve"> que se dirija a la </w:t>
      </w:r>
      <w:r w:rsidR="00FA4BF7" w:rsidRPr="00E61D0B">
        <w:rPr>
          <w:rFonts w:cs="Times New Roman"/>
          <w:szCs w:val="24"/>
        </w:rPr>
        <w:t>Asamblea</w:t>
      </w:r>
      <w:r w:rsidRPr="00E61D0B">
        <w:rPr>
          <w:rFonts w:cs="Times New Roman"/>
          <w:szCs w:val="24"/>
        </w:rPr>
        <w:t>.</w:t>
      </w:r>
    </w:p>
    <w:p w:rsidR="008925D9" w:rsidRPr="00E61D0B" w:rsidRDefault="00E02319" w:rsidP="00E61D0B">
      <w:pPr>
        <w:pStyle w:val="Sinespaciado"/>
        <w:jc w:val="both"/>
        <w:rPr>
          <w:rFonts w:cs="Times New Roman"/>
          <w:szCs w:val="24"/>
        </w:rPr>
      </w:pPr>
      <w:r w:rsidRPr="00E61D0B">
        <w:rPr>
          <w:rFonts w:cs="Times New Roman"/>
          <w:szCs w:val="24"/>
        </w:rPr>
        <w:t>DIP. PAOLA JIMÉNEZ HERNÁNDEZ</w:t>
      </w:r>
      <w:r w:rsidR="00FA4BF7" w:rsidRPr="00E61D0B">
        <w:rPr>
          <w:rFonts w:cs="Times New Roman"/>
          <w:szCs w:val="24"/>
        </w:rPr>
        <w:t xml:space="preserve"> (Desde su curul)</w:t>
      </w:r>
      <w:r w:rsidRPr="00E61D0B">
        <w:rPr>
          <w:rFonts w:cs="Times New Roman"/>
          <w:szCs w:val="24"/>
        </w:rPr>
        <w:t xml:space="preserve">. </w:t>
      </w:r>
      <w:r w:rsidR="0072671D" w:rsidRPr="00E61D0B">
        <w:rPr>
          <w:rFonts w:cs="Times New Roman"/>
          <w:szCs w:val="24"/>
        </w:rPr>
        <w:t xml:space="preserve">…cuando </w:t>
      </w:r>
      <w:r w:rsidRPr="00E61D0B">
        <w:rPr>
          <w:rFonts w:cs="Times New Roman"/>
          <w:szCs w:val="24"/>
        </w:rPr>
        <w:t xml:space="preserve">han tenido algunos… discúlpeme, Presidenta… </w:t>
      </w:r>
      <w:r w:rsidR="00D61FF4" w:rsidRPr="00E61D0B">
        <w:rPr>
          <w:rFonts w:cs="Times New Roman"/>
          <w:szCs w:val="24"/>
        </w:rPr>
        <w:t>c</w:t>
      </w:r>
      <w:r w:rsidRPr="00E61D0B">
        <w:rPr>
          <w:rFonts w:cs="Times New Roman"/>
          <w:szCs w:val="24"/>
        </w:rPr>
        <w:t xml:space="preserve">uando han tenido algunas mayorías absolutas, ni así lo sacaban, se ha trabajado cuando nos sumamos las causas, las ideologías y la gente, y hoy yo podría decirles que desde la legislatura pasada al menos y miren que habrá quien diga que si yo estaba, que si no estaba, esa sería otra discusión, porque quien diga que yo estaba en algún lado o no, yo le hablaría a invitar </w:t>
      </w:r>
      <w:r w:rsidRPr="00E61D0B">
        <w:rPr>
          <w:rFonts w:cs="Times New Roman"/>
          <w:szCs w:val="24"/>
        </w:rPr>
        <w:lastRenderedPageBreak/>
        <w:t xml:space="preserve">a un debate </w:t>
      </w:r>
      <w:r w:rsidR="00D61FF4" w:rsidRPr="00E61D0B">
        <w:rPr>
          <w:rFonts w:cs="Times New Roman"/>
          <w:szCs w:val="24"/>
        </w:rPr>
        <w:t>q</w:t>
      </w:r>
      <w:r w:rsidRPr="00E61D0B">
        <w:rPr>
          <w:rFonts w:cs="Times New Roman"/>
          <w:szCs w:val="24"/>
        </w:rPr>
        <w:t>ui</w:t>
      </w:r>
      <w:r w:rsidR="00ED62DE" w:rsidRPr="00E61D0B">
        <w:rPr>
          <w:rFonts w:cs="Times New Roman"/>
          <w:szCs w:val="24"/>
        </w:rPr>
        <w:t>é</w:t>
      </w:r>
      <w:r w:rsidRPr="00E61D0B">
        <w:rPr>
          <w:rFonts w:cs="Times New Roman"/>
          <w:szCs w:val="24"/>
        </w:rPr>
        <w:t xml:space="preserve">n ha sido más de izquierda en esta </w:t>
      </w:r>
      <w:r w:rsidR="00D61FF4" w:rsidRPr="00E61D0B">
        <w:rPr>
          <w:rFonts w:cs="Times New Roman"/>
          <w:szCs w:val="24"/>
        </w:rPr>
        <w:t xml:space="preserve">Legislatura </w:t>
      </w:r>
      <w:r w:rsidRPr="00E61D0B">
        <w:rPr>
          <w:rFonts w:cs="Times New Roman"/>
          <w:szCs w:val="24"/>
        </w:rPr>
        <w:t>desde la pasada</w:t>
      </w:r>
      <w:r w:rsidR="00ED62DE" w:rsidRPr="00E61D0B">
        <w:rPr>
          <w:rFonts w:cs="Times New Roman"/>
          <w:szCs w:val="24"/>
        </w:rPr>
        <w:t>, p</w:t>
      </w:r>
      <w:r w:rsidRPr="00E61D0B">
        <w:rPr>
          <w:rFonts w:cs="Times New Roman"/>
          <w:szCs w:val="24"/>
        </w:rPr>
        <w:t xml:space="preserve">orque si alguien defendió los temas de izquierda fue su servidora y estos temas se han empujado por una agenda social y por una agenda ciudadana y desde la </w:t>
      </w:r>
      <w:r w:rsidR="008925D9" w:rsidRPr="00E61D0B">
        <w:rPr>
          <w:rFonts w:cs="Times New Roman"/>
          <w:szCs w:val="24"/>
        </w:rPr>
        <w:t xml:space="preserve">Legislatura </w:t>
      </w:r>
      <w:r w:rsidRPr="00E61D0B">
        <w:rPr>
          <w:rFonts w:cs="Times New Roman"/>
          <w:szCs w:val="24"/>
        </w:rPr>
        <w:t>pasada abrazamos que fuera un tema que camináramos con las activistas, que camináramos con la sociedad y que lo ha hecho muy bien las distintas fracciones, pero particularmente la fracción de morena y que hoy seguiremos trabajando las y los 39 diputados que sumamos hoy una mayoría que se ha dedicado a construir los consensos,  hablar con toda la legalidad</w:t>
      </w:r>
      <w:r w:rsidR="008925D9" w:rsidRPr="00E61D0B">
        <w:rPr>
          <w:rFonts w:cs="Times New Roman"/>
          <w:szCs w:val="24"/>
        </w:rPr>
        <w:t>;</w:t>
      </w:r>
      <w:r w:rsidRPr="00E61D0B">
        <w:rPr>
          <w:rFonts w:cs="Times New Roman"/>
          <w:szCs w:val="24"/>
        </w:rPr>
        <w:t xml:space="preserve"> pero también con toda la legitimidad ciudadana, para que podamos estar avanzando y abonando</w:t>
      </w:r>
      <w:r w:rsidR="008925D9" w:rsidRPr="00E61D0B">
        <w:rPr>
          <w:rFonts w:cs="Times New Roman"/>
          <w:szCs w:val="24"/>
        </w:rPr>
        <w:t>.</w:t>
      </w:r>
    </w:p>
    <w:p w:rsidR="00E02319" w:rsidRPr="00E61D0B" w:rsidRDefault="008925D9" w:rsidP="00E61D0B">
      <w:pPr>
        <w:pStyle w:val="Sinespaciado"/>
        <w:ind w:firstLine="708"/>
        <w:jc w:val="both"/>
        <w:rPr>
          <w:rFonts w:cs="Times New Roman"/>
          <w:szCs w:val="24"/>
        </w:rPr>
      </w:pPr>
      <w:r w:rsidRPr="00E61D0B">
        <w:rPr>
          <w:rFonts w:cs="Times New Roman"/>
          <w:szCs w:val="24"/>
        </w:rPr>
        <w:t xml:space="preserve">Yo </w:t>
      </w:r>
      <w:r w:rsidR="00E02319" w:rsidRPr="00E61D0B">
        <w:rPr>
          <w:rFonts w:cs="Times New Roman"/>
          <w:szCs w:val="24"/>
        </w:rPr>
        <w:t>solamente diría esta casa sería cobarde que la abrazamos a alguien desde aquí, desde el fuero, desde una curul, desde el privilegio, la causa es de quienes nos acompañan y quienes han luchado por años y quienes han aguantado las embestidas de sistemas políticos y estructuras que se dedicaban a violentar y que hoy son quienes abonan y defienden esta casa y seguiremos dando lo mejor desde donde nos corresponda para que las causas sociales sigan avanzando y particularmente las casas de las mujeres, porque si la misoginia y el machismo se está terminando es por estas generaciones que nos acompañan, que llevan 20 años, 30 años luchando por que las cosas cambien.</w:t>
      </w:r>
    </w:p>
    <w:p w:rsidR="00F4664C" w:rsidRPr="00E61D0B" w:rsidRDefault="00E02319" w:rsidP="00E61D0B">
      <w:pPr>
        <w:pStyle w:val="Sinespaciado"/>
        <w:ind w:firstLine="708"/>
        <w:jc w:val="both"/>
        <w:rPr>
          <w:rFonts w:cs="Times New Roman"/>
          <w:szCs w:val="24"/>
        </w:rPr>
      </w:pPr>
      <w:r w:rsidRPr="00E61D0B">
        <w:rPr>
          <w:rFonts w:cs="Times New Roman"/>
          <w:szCs w:val="24"/>
        </w:rPr>
        <w:t>Mi reconocimiento a cada una de ellas</w:t>
      </w:r>
      <w:r w:rsidR="00F4664C" w:rsidRPr="00E61D0B">
        <w:rPr>
          <w:rFonts w:cs="Times New Roman"/>
          <w:szCs w:val="24"/>
        </w:rPr>
        <w:t>.</w:t>
      </w:r>
    </w:p>
    <w:p w:rsidR="00E02319" w:rsidRPr="00E61D0B" w:rsidRDefault="00F4664C" w:rsidP="00E61D0B">
      <w:pPr>
        <w:pStyle w:val="Sinespaciado"/>
        <w:ind w:firstLine="708"/>
        <w:jc w:val="both"/>
        <w:rPr>
          <w:rFonts w:cs="Times New Roman"/>
          <w:szCs w:val="24"/>
        </w:rPr>
      </w:pPr>
      <w:r w:rsidRPr="00E61D0B">
        <w:rPr>
          <w:rFonts w:cs="Times New Roman"/>
          <w:szCs w:val="24"/>
        </w:rPr>
        <w:t xml:space="preserve">Muchas </w:t>
      </w:r>
      <w:r w:rsidR="00E02319" w:rsidRPr="00E61D0B">
        <w:rPr>
          <w:rFonts w:cs="Times New Roman"/>
          <w:szCs w:val="24"/>
        </w:rPr>
        <w:t>gracias Presidenta por concederme la palabra.</w:t>
      </w:r>
    </w:p>
    <w:p w:rsidR="00E02319" w:rsidRPr="00E61D0B" w:rsidRDefault="00E02319" w:rsidP="00E61D0B">
      <w:pPr>
        <w:pStyle w:val="Sinespaciado"/>
        <w:jc w:val="both"/>
        <w:rPr>
          <w:rFonts w:cs="Times New Roman"/>
          <w:szCs w:val="24"/>
        </w:rPr>
      </w:pPr>
      <w:r w:rsidRPr="00E61D0B">
        <w:rPr>
          <w:rFonts w:cs="Times New Roman"/>
          <w:szCs w:val="24"/>
        </w:rPr>
        <w:t xml:space="preserve">PRESIDENTA DIP. MARTHA AZUCENA CAMACHO REYNOSO. </w:t>
      </w:r>
      <w:r w:rsidR="00F4664C" w:rsidRPr="00E61D0B">
        <w:rPr>
          <w:rFonts w:cs="Times New Roman"/>
          <w:szCs w:val="24"/>
        </w:rPr>
        <w:t>Muchas g</w:t>
      </w:r>
      <w:r w:rsidRPr="00E61D0B">
        <w:rPr>
          <w:rFonts w:cs="Times New Roman"/>
          <w:szCs w:val="24"/>
        </w:rPr>
        <w:t xml:space="preserve">racias diputada Paola Jiménez. </w:t>
      </w:r>
    </w:p>
    <w:p w:rsidR="00E02319" w:rsidRPr="00E61D0B" w:rsidRDefault="00E02319" w:rsidP="00E61D0B">
      <w:pPr>
        <w:pStyle w:val="Sinespaciado"/>
        <w:ind w:firstLine="708"/>
        <w:jc w:val="both"/>
        <w:rPr>
          <w:rFonts w:cs="Times New Roman"/>
          <w:szCs w:val="24"/>
        </w:rPr>
      </w:pPr>
      <w:r w:rsidRPr="00E61D0B">
        <w:rPr>
          <w:rFonts w:cs="Times New Roman"/>
          <w:szCs w:val="24"/>
        </w:rPr>
        <w:t>Diputado Octavio Martínez Vargas.</w:t>
      </w:r>
    </w:p>
    <w:p w:rsidR="00E02319" w:rsidRPr="00E61D0B" w:rsidRDefault="00E02319" w:rsidP="00E61D0B">
      <w:pPr>
        <w:pStyle w:val="Sinespaciado"/>
        <w:jc w:val="both"/>
        <w:rPr>
          <w:rFonts w:cs="Times New Roman"/>
          <w:szCs w:val="24"/>
        </w:rPr>
      </w:pPr>
      <w:r w:rsidRPr="00E61D0B">
        <w:rPr>
          <w:rFonts w:cs="Times New Roman"/>
          <w:szCs w:val="24"/>
        </w:rPr>
        <w:t>DIP. OCTAVIO MARTÍNEZ VARGAS</w:t>
      </w:r>
      <w:r w:rsidR="00C752E5" w:rsidRPr="00E61D0B">
        <w:rPr>
          <w:rFonts w:cs="Times New Roman"/>
          <w:szCs w:val="24"/>
        </w:rPr>
        <w:t xml:space="preserve"> (Desde su curul)</w:t>
      </w:r>
      <w:r w:rsidRPr="00E61D0B">
        <w:rPr>
          <w:rFonts w:cs="Times New Roman"/>
          <w:szCs w:val="24"/>
        </w:rPr>
        <w:t xml:space="preserve">. Muchas gracias Presidenta. </w:t>
      </w:r>
    </w:p>
    <w:p w:rsidR="00D41CCE" w:rsidRPr="00E61D0B" w:rsidRDefault="00F4664C" w:rsidP="00E61D0B">
      <w:pPr>
        <w:pStyle w:val="Sinespaciado"/>
        <w:ind w:firstLine="708"/>
        <w:jc w:val="both"/>
        <w:rPr>
          <w:rFonts w:cs="Times New Roman"/>
          <w:szCs w:val="24"/>
        </w:rPr>
      </w:pPr>
      <w:r w:rsidRPr="00E61D0B">
        <w:rPr>
          <w:rFonts w:cs="Times New Roman"/>
          <w:szCs w:val="24"/>
        </w:rPr>
        <w:t>A e</w:t>
      </w:r>
      <w:r w:rsidR="00E02319" w:rsidRPr="00E61D0B">
        <w:rPr>
          <w:rFonts w:cs="Times New Roman"/>
          <w:szCs w:val="24"/>
        </w:rPr>
        <w:t>fecto de poder</w:t>
      </w:r>
      <w:r w:rsidR="00C02033" w:rsidRPr="00E61D0B">
        <w:rPr>
          <w:rFonts w:cs="Times New Roman"/>
          <w:szCs w:val="24"/>
        </w:rPr>
        <w:t xml:space="preserve"> invitar a r</w:t>
      </w:r>
      <w:r w:rsidR="00D41CCE" w:rsidRPr="00E61D0B">
        <w:rPr>
          <w:rFonts w:cs="Times New Roman"/>
          <w:szCs w:val="24"/>
        </w:rPr>
        <w:t xml:space="preserve">establecer y desahogar nuestro orden del día que fue previamente aprobado, estamos en la presentación de una </w:t>
      </w:r>
      <w:r w:rsidR="006A0E5B" w:rsidRPr="00E61D0B">
        <w:rPr>
          <w:rFonts w:cs="Times New Roman"/>
          <w:szCs w:val="24"/>
        </w:rPr>
        <w:t>iniciativa</w:t>
      </w:r>
      <w:r w:rsidR="00D41CCE" w:rsidRPr="00E61D0B">
        <w:rPr>
          <w:rFonts w:cs="Times New Roman"/>
          <w:szCs w:val="24"/>
        </w:rPr>
        <w:t xml:space="preserve"> y el proceso Legislativo señala que se turna</w:t>
      </w:r>
      <w:r w:rsidR="006A0E5B" w:rsidRPr="00E61D0B">
        <w:rPr>
          <w:rFonts w:cs="Times New Roman"/>
          <w:szCs w:val="24"/>
        </w:rPr>
        <w:t xml:space="preserve"> a</w:t>
      </w:r>
      <w:r w:rsidR="00D41CCE" w:rsidRPr="00E61D0B">
        <w:rPr>
          <w:rFonts w:cs="Times New Roman"/>
          <w:szCs w:val="24"/>
        </w:rPr>
        <w:t xml:space="preserve"> comisiones y ahí pueden participar las y los compañeros </w:t>
      </w:r>
      <w:r w:rsidR="00506087" w:rsidRPr="00E61D0B">
        <w:rPr>
          <w:rFonts w:cs="Times New Roman"/>
          <w:szCs w:val="24"/>
        </w:rPr>
        <w:t xml:space="preserve">legisladores, </w:t>
      </w:r>
      <w:r w:rsidR="00D41CCE" w:rsidRPr="00E61D0B">
        <w:rPr>
          <w:rFonts w:cs="Times New Roman"/>
          <w:szCs w:val="24"/>
        </w:rPr>
        <w:t>sean o</w:t>
      </w:r>
      <w:r w:rsidR="006A0E5B" w:rsidRPr="00E61D0B">
        <w:rPr>
          <w:rFonts w:cs="Times New Roman"/>
          <w:szCs w:val="24"/>
        </w:rPr>
        <w:t xml:space="preserve"> </w:t>
      </w:r>
      <w:r w:rsidR="00D41CCE" w:rsidRPr="00E61D0B">
        <w:rPr>
          <w:rFonts w:cs="Times New Roman"/>
          <w:szCs w:val="24"/>
        </w:rPr>
        <w:t>no de la comisión, a efecto de argumentar todo lo que aquí han expuesto con justas razones o motivaciones</w:t>
      </w:r>
      <w:r w:rsidR="00506087" w:rsidRPr="00E61D0B">
        <w:rPr>
          <w:rFonts w:cs="Times New Roman"/>
          <w:szCs w:val="24"/>
        </w:rPr>
        <w:t xml:space="preserve"> o argumentaciones</w:t>
      </w:r>
      <w:r w:rsidR="00D41CCE" w:rsidRPr="00E61D0B">
        <w:rPr>
          <w:rFonts w:cs="Times New Roman"/>
          <w:szCs w:val="24"/>
        </w:rPr>
        <w:t xml:space="preserve"> jurídicas</w:t>
      </w:r>
      <w:r w:rsidR="00B32A5A" w:rsidRPr="00E61D0B">
        <w:rPr>
          <w:rFonts w:cs="Times New Roman"/>
          <w:szCs w:val="24"/>
        </w:rPr>
        <w:t>,</w:t>
      </w:r>
      <w:r w:rsidR="00D41CCE" w:rsidRPr="00E61D0B">
        <w:rPr>
          <w:rFonts w:cs="Times New Roman"/>
          <w:szCs w:val="24"/>
        </w:rPr>
        <w:t xml:space="preserve"> s</w:t>
      </w:r>
      <w:r w:rsidR="00B32A5A" w:rsidRPr="00E61D0B">
        <w:rPr>
          <w:rFonts w:cs="Times New Roman"/>
          <w:szCs w:val="24"/>
        </w:rPr>
        <w:t>ó</w:t>
      </w:r>
      <w:r w:rsidR="00D41CCE" w:rsidRPr="00E61D0B">
        <w:rPr>
          <w:rFonts w:cs="Times New Roman"/>
          <w:szCs w:val="24"/>
        </w:rPr>
        <w:t xml:space="preserve">lo invitar a que respetemos el proceso </w:t>
      </w:r>
      <w:r w:rsidR="00B32A5A" w:rsidRPr="00E61D0B">
        <w:rPr>
          <w:rFonts w:cs="Times New Roman"/>
          <w:szCs w:val="24"/>
        </w:rPr>
        <w:t xml:space="preserve">legislativo </w:t>
      </w:r>
      <w:r w:rsidR="00D41CCE" w:rsidRPr="00E61D0B">
        <w:rPr>
          <w:rFonts w:cs="Times New Roman"/>
          <w:szCs w:val="24"/>
        </w:rPr>
        <w:t>y que continuemos si es usted tan amable con el orden del día, muchas gracias.</w:t>
      </w:r>
    </w:p>
    <w:p w:rsidR="00B32A5A" w:rsidRPr="00E61D0B" w:rsidRDefault="00D41C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Diputado Octavio Martínez Vargas</w:t>
      </w:r>
      <w:r w:rsidR="00B32A5A" w:rsidRPr="00E61D0B">
        <w:rPr>
          <w:rFonts w:ascii="Times New Roman" w:hAnsi="Times New Roman" w:cs="Times New Roman"/>
          <w:sz w:val="24"/>
          <w:szCs w:val="24"/>
        </w:rPr>
        <w:t>.</w:t>
      </w:r>
    </w:p>
    <w:p w:rsidR="00870375" w:rsidRPr="00E61D0B" w:rsidRDefault="00B32A5A"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Se </w:t>
      </w:r>
      <w:r w:rsidR="00D41CCE" w:rsidRPr="00E61D0B">
        <w:rPr>
          <w:rFonts w:ascii="Times New Roman" w:hAnsi="Times New Roman" w:cs="Times New Roman"/>
          <w:sz w:val="24"/>
          <w:szCs w:val="24"/>
        </w:rPr>
        <w:t xml:space="preserve">registra lo dicho por las </w:t>
      </w:r>
      <w:r w:rsidRPr="00E61D0B">
        <w:rPr>
          <w:rFonts w:ascii="Times New Roman" w:hAnsi="Times New Roman" w:cs="Times New Roman"/>
          <w:sz w:val="24"/>
          <w:szCs w:val="24"/>
        </w:rPr>
        <w:t xml:space="preserve">diputadas </w:t>
      </w:r>
      <w:r w:rsidR="00D41CCE" w:rsidRPr="00E61D0B">
        <w:rPr>
          <w:rFonts w:ascii="Times New Roman" w:hAnsi="Times New Roman" w:cs="Times New Roman"/>
          <w:sz w:val="24"/>
          <w:szCs w:val="24"/>
        </w:rPr>
        <w:t>y se registra iniciativa y se remite a las Comisiones Legislativas de Educación, Ciencia, Tecnología e Innovación para</w:t>
      </w:r>
      <w:r w:rsidRPr="00E61D0B">
        <w:rPr>
          <w:rFonts w:ascii="Times New Roman" w:hAnsi="Times New Roman" w:cs="Times New Roman"/>
          <w:sz w:val="24"/>
          <w:szCs w:val="24"/>
        </w:rPr>
        <w:t xml:space="preserve"> la</w:t>
      </w:r>
      <w:r w:rsidR="00D41CCE" w:rsidRPr="00E61D0B">
        <w:rPr>
          <w:rFonts w:ascii="Times New Roman" w:hAnsi="Times New Roman" w:cs="Times New Roman"/>
          <w:sz w:val="24"/>
          <w:szCs w:val="24"/>
        </w:rPr>
        <w:t xml:space="preserve"> </w:t>
      </w:r>
      <w:r w:rsidR="00CE62CE" w:rsidRPr="00E61D0B">
        <w:rPr>
          <w:rFonts w:ascii="Times New Roman" w:hAnsi="Times New Roman" w:cs="Times New Roman"/>
          <w:sz w:val="24"/>
          <w:szCs w:val="24"/>
        </w:rPr>
        <w:t xml:space="preserve">Protección </w:t>
      </w:r>
      <w:r w:rsidR="00D41CCE" w:rsidRPr="00E61D0B">
        <w:rPr>
          <w:rFonts w:ascii="Times New Roman" w:hAnsi="Times New Roman" w:cs="Times New Roman"/>
          <w:sz w:val="24"/>
          <w:szCs w:val="24"/>
        </w:rPr>
        <w:t xml:space="preserve">de los </w:t>
      </w:r>
      <w:r w:rsidR="00CE62CE" w:rsidRPr="00E61D0B">
        <w:rPr>
          <w:rFonts w:ascii="Times New Roman" w:hAnsi="Times New Roman" w:cs="Times New Roman"/>
          <w:sz w:val="24"/>
          <w:szCs w:val="24"/>
        </w:rPr>
        <w:t xml:space="preserve">Derechos </w:t>
      </w:r>
      <w:r w:rsidR="00D41CCE" w:rsidRPr="00E61D0B">
        <w:rPr>
          <w:rFonts w:ascii="Times New Roman" w:hAnsi="Times New Roman" w:cs="Times New Roman"/>
          <w:sz w:val="24"/>
          <w:szCs w:val="24"/>
        </w:rPr>
        <w:t xml:space="preserve">de las </w:t>
      </w:r>
      <w:r w:rsidR="00CE62CE" w:rsidRPr="00E61D0B">
        <w:rPr>
          <w:rFonts w:ascii="Times New Roman" w:hAnsi="Times New Roman" w:cs="Times New Roman"/>
          <w:sz w:val="24"/>
          <w:szCs w:val="24"/>
        </w:rPr>
        <w:t>Niñas</w:t>
      </w:r>
      <w:r w:rsidR="00D41CCE" w:rsidRPr="00E61D0B">
        <w:rPr>
          <w:rFonts w:ascii="Times New Roman" w:hAnsi="Times New Roman" w:cs="Times New Roman"/>
          <w:sz w:val="24"/>
          <w:szCs w:val="24"/>
        </w:rPr>
        <w:t xml:space="preserve">, </w:t>
      </w:r>
      <w:r w:rsidR="00CE62CE" w:rsidRPr="00E61D0B">
        <w:rPr>
          <w:rFonts w:ascii="Times New Roman" w:hAnsi="Times New Roman" w:cs="Times New Roman"/>
          <w:sz w:val="24"/>
          <w:szCs w:val="24"/>
        </w:rPr>
        <w:t>Niños</w:t>
      </w:r>
      <w:r w:rsidR="00D41CCE" w:rsidRPr="00E61D0B">
        <w:rPr>
          <w:rFonts w:ascii="Times New Roman" w:hAnsi="Times New Roman" w:cs="Times New Roman"/>
          <w:sz w:val="24"/>
          <w:szCs w:val="24"/>
        </w:rPr>
        <w:t xml:space="preserve">, </w:t>
      </w:r>
      <w:r w:rsidR="00CE62CE" w:rsidRPr="00E61D0B">
        <w:rPr>
          <w:rFonts w:ascii="Times New Roman" w:hAnsi="Times New Roman" w:cs="Times New Roman"/>
          <w:sz w:val="24"/>
          <w:szCs w:val="24"/>
        </w:rPr>
        <w:t xml:space="preserve">Adolescentes </w:t>
      </w:r>
      <w:r w:rsidR="00D41CCE" w:rsidRPr="00E61D0B">
        <w:rPr>
          <w:rFonts w:ascii="Times New Roman" w:hAnsi="Times New Roman" w:cs="Times New Roman"/>
          <w:sz w:val="24"/>
          <w:szCs w:val="24"/>
        </w:rPr>
        <w:t xml:space="preserve">y la </w:t>
      </w:r>
      <w:r w:rsidR="00CE62CE" w:rsidRPr="00E61D0B">
        <w:rPr>
          <w:rFonts w:ascii="Times New Roman" w:hAnsi="Times New Roman" w:cs="Times New Roman"/>
          <w:sz w:val="24"/>
          <w:szCs w:val="24"/>
        </w:rPr>
        <w:t xml:space="preserve">Primera Infancia y </w:t>
      </w:r>
      <w:r w:rsidR="00D41CCE" w:rsidRPr="00E61D0B">
        <w:rPr>
          <w:rFonts w:ascii="Times New Roman" w:hAnsi="Times New Roman" w:cs="Times New Roman"/>
          <w:sz w:val="24"/>
          <w:szCs w:val="24"/>
        </w:rPr>
        <w:t>de Procuración y Administración de Justicia para su estudio y dictamen</w:t>
      </w:r>
      <w:r w:rsidR="00870375" w:rsidRPr="00E61D0B">
        <w:rPr>
          <w:rFonts w:ascii="Times New Roman" w:hAnsi="Times New Roman" w:cs="Times New Roman"/>
          <w:sz w:val="24"/>
          <w:szCs w:val="24"/>
        </w:rPr>
        <w:t>.</w:t>
      </w:r>
    </w:p>
    <w:p w:rsidR="00D41CCE" w:rsidRPr="00E61D0B" w:rsidRDefault="00870375"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Para </w:t>
      </w:r>
      <w:r w:rsidR="00D41CCE" w:rsidRPr="00E61D0B">
        <w:rPr>
          <w:rFonts w:ascii="Times New Roman" w:hAnsi="Times New Roman" w:cs="Times New Roman"/>
          <w:sz w:val="24"/>
          <w:szCs w:val="24"/>
        </w:rPr>
        <w:t>sustanciar el punto 12</w:t>
      </w:r>
      <w:r w:rsidRPr="00E61D0B">
        <w:rPr>
          <w:rFonts w:ascii="Times New Roman" w:hAnsi="Times New Roman" w:cs="Times New Roman"/>
          <w:sz w:val="24"/>
          <w:szCs w:val="24"/>
        </w:rPr>
        <w:t>,</w:t>
      </w:r>
      <w:r w:rsidR="00D41CCE" w:rsidRPr="00E61D0B">
        <w:rPr>
          <w:rFonts w:ascii="Times New Roman" w:hAnsi="Times New Roman" w:cs="Times New Roman"/>
          <w:sz w:val="24"/>
          <w:szCs w:val="24"/>
        </w:rPr>
        <w:t xml:space="preserve"> el Diputado Carlos Alberto López Imm, presenta en nombre del Grupo Parlamentario del Partido Verde Ecologista de México, </w:t>
      </w:r>
      <w:r w:rsidRPr="00E61D0B">
        <w:rPr>
          <w:rFonts w:ascii="Times New Roman" w:hAnsi="Times New Roman" w:cs="Times New Roman"/>
          <w:sz w:val="24"/>
          <w:szCs w:val="24"/>
        </w:rPr>
        <w:t xml:space="preserve">iniciativa </w:t>
      </w:r>
      <w:r w:rsidR="00D41CCE" w:rsidRPr="00E61D0B">
        <w:rPr>
          <w:rFonts w:ascii="Times New Roman" w:hAnsi="Times New Roman" w:cs="Times New Roman"/>
          <w:sz w:val="24"/>
          <w:szCs w:val="24"/>
        </w:rPr>
        <w:t xml:space="preserve">con </w:t>
      </w:r>
      <w:r w:rsidRPr="00E61D0B">
        <w:rPr>
          <w:rFonts w:ascii="Times New Roman" w:hAnsi="Times New Roman" w:cs="Times New Roman"/>
          <w:sz w:val="24"/>
          <w:szCs w:val="24"/>
        </w:rPr>
        <w:t xml:space="preserve">proyecto </w:t>
      </w:r>
      <w:r w:rsidR="00D41CCE" w:rsidRPr="00E61D0B">
        <w:rPr>
          <w:rFonts w:ascii="Times New Roman" w:hAnsi="Times New Roman" w:cs="Times New Roman"/>
          <w:sz w:val="24"/>
          <w:szCs w:val="24"/>
        </w:rPr>
        <w:t xml:space="preserve">de </w:t>
      </w:r>
      <w:r w:rsidRPr="00E61D0B">
        <w:rPr>
          <w:rFonts w:ascii="Times New Roman" w:hAnsi="Times New Roman" w:cs="Times New Roman"/>
          <w:sz w:val="24"/>
          <w:szCs w:val="24"/>
        </w:rPr>
        <w:t xml:space="preserve">decreto </w:t>
      </w:r>
      <w:r w:rsidR="00D41CCE" w:rsidRPr="00E61D0B">
        <w:rPr>
          <w:rFonts w:ascii="Times New Roman" w:hAnsi="Times New Roman" w:cs="Times New Roman"/>
          <w:sz w:val="24"/>
          <w:szCs w:val="24"/>
        </w:rPr>
        <w:t xml:space="preserve">por el que adicionan diversas disposiciones del Código Administrativo del Estado de México y de la Ley de vivienda del Estado de México, con el objeto de crear el </w:t>
      </w:r>
      <w:r w:rsidRPr="00E61D0B">
        <w:rPr>
          <w:rFonts w:ascii="Times New Roman" w:hAnsi="Times New Roman" w:cs="Times New Roman"/>
          <w:sz w:val="24"/>
          <w:szCs w:val="24"/>
        </w:rPr>
        <w:t xml:space="preserve">Banco </w:t>
      </w:r>
      <w:r w:rsidR="00D41CCE" w:rsidRPr="00E61D0B">
        <w:rPr>
          <w:rFonts w:ascii="Times New Roman" w:hAnsi="Times New Roman" w:cs="Times New Roman"/>
          <w:sz w:val="24"/>
          <w:szCs w:val="24"/>
        </w:rPr>
        <w:t xml:space="preserve">Mexiquense del </w:t>
      </w:r>
      <w:r w:rsidRPr="00E61D0B">
        <w:rPr>
          <w:rFonts w:ascii="Times New Roman" w:hAnsi="Times New Roman" w:cs="Times New Roman"/>
          <w:sz w:val="24"/>
          <w:szCs w:val="24"/>
        </w:rPr>
        <w:t xml:space="preserve">Suelo </w:t>
      </w:r>
      <w:r w:rsidR="00D41CCE" w:rsidRPr="00E61D0B">
        <w:rPr>
          <w:rFonts w:ascii="Times New Roman" w:hAnsi="Times New Roman" w:cs="Times New Roman"/>
          <w:sz w:val="24"/>
          <w:szCs w:val="24"/>
        </w:rPr>
        <w:t>por la vivienda sostenible.</w:t>
      </w:r>
    </w:p>
    <w:p w:rsidR="00870375" w:rsidRPr="00E61D0B" w:rsidRDefault="00D41C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w:t>
      </w:r>
      <w:r w:rsidR="00C752E5" w:rsidRPr="00E61D0B">
        <w:rPr>
          <w:rFonts w:ascii="Times New Roman" w:hAnsi="Times New Roman" w:cs="Times New Roman"/>
          <w:sz w:val="24"/>
          <w:szCs w:val="24"/>
        </w:rPr>
        <w:t xml:space="preserve">. </w:t>
      </w:r>
      <w:r w:rsidRPr="00E61D0B">
        <w:rPr>
          <w:rFonts w:ascii="Times New Roman" w:hAnsi="Times New Roman" w:cs="Times New Roman"/>
          <w:sz w:val="24"/>
          <w:szCs w:val="24"/>
        </w:rPr>
        <w:t xml:space="preserve"> CARLOS ALBERTO LÓPEZ IMM. Gracias Presidenta</w:t>
      </w:r>
      <w:r w:rsidR="00870375" w:rsidRPr="00E61D0B">
        <w:rPr>
          <w:rFonts w:ascii="Times New Roman" w:hAnsi="Times New Roman" w:cs="Times New Roman"/>
          <w:sz w:val="24"/>
          <w:szCs w:val="24"/>
        </w:rPr>
        <w:t>.</w:t>
      </w:r>
    </w:p>
    <w:p w:rsidR="00D41CCE" w:rsidRPr="00E61D0B" w:rsidRDefault="00870375"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Con </w:t>
      </w:r>
      <w:r w:rsidR="00D41CCE" w:rsidRPr="00E61D0B">
        <w:rPr>
          <w:rFonts w:ascii="Times New Roman" w:hAnsi="Times New Roman" w:cs="Times New Roman"/>
          <w:sz w:val="24"/>
          <w:szCs w:val="24"/>
        </w:rPr>
        <w:t>su venia</w:t>
      </w:r>
      <w:r w:rsidRPr="00E61D0B">
        <w:rPr>
          <w:rFonts w:ascii="Times New Roman" w:hAnsi="Times New Roman" w:cs="Times New Roman"/>
          <w:sz w:val="24"/>
          <w:szCs w:val="24"/>
        </w:rPr>
        <w:t>,</w:t>
      </w:r>
      <w:r w:rsidR="00D41CCE" w:rsidRPr="00E61D0B">
        <w:rPr>
          <w:rFonts w:ascii="Times New Roman" w:hAnsi="Times New Roman" w:cs="Times New Roman"/>
          <w:sz w:val="24"/>
          <w:szCs w:val="24"/>
        </w:rPr>
        <w:t xml:space="preserve"> saludo </w:t>
      </w:r>
      <w:r w:rsidR="006D2F5A" w:rsidRPr="00E61D0B">
        <w:rPr>
          <w:rFonts w:ascii="Times New Roman" w:hAnsi="Times New Roman" w:cs="Times New Roman"/>
          <w:sz w:val="24"/>
          <w:szCs w:val="24"/>
        </w:rPr>
        <w:t xml:space="preserve">con gusto </w:t>
      </w:r>
      <w:r w:rsidR="00D41CCE" w:rsidRPr="00E61D0B">
        <w:rPr>
          <w:rFonts w:ascii="Times New Roman" w:hAnsi="Times New Roman" w:cs="Times New Roman"/>
          <w:sz w:val="24"/>
          <w:szCs w:val="24"/>
        </w:rPr>
        <w:t>a quienes se integran a la Mesa Directiva</w:t>
      </w:r>
      <w:r w:rsidR="006D2F5A" w:rsidRPr="00E61D0B">
        <w:rPr>
          <w:rFonts w:ascii="Times New Roman" w:hAnsi="Times New Roman" w:cs="Times New Roman"/>
          <w:sz w:val="24"/>
          <w:szCs w:val="24"/>
        </w:rPr>
        <w:t>,</w:t>
      </w:r>
      <w:r w:rsidR="00D41CCE" w:rsidRPr="00E61D0B">
        <w:rPr>
          <w:rFonts w:ascii="Times New Roman" w:hAnsi="Times New Roman" w:cs="Times New Roman"/>
          <w:sz w:val="24"/>
          <w:szCs w:val="24"/>
        </w:rPr>
        <w:t xml:space="preserve"> a quienes se encuentran en </w:t>
      </w:r>
      <w:r w:rsidR="00C752E5" w:rsidRPr="00E61D0B">
        <w:rPr>
          <w:rFonts w:ascii="Times New Roman" w:hAnsi="Times New Roman" w:cs="Times New Roman"/>
          <w:sz w:val="24"/>
          <w:szCs w:val="24"/>
        </w:rPr>
        <w:t>este</w:t>
      </w:r>
      <w:r w:rsidR="00D41CCE" w:rsidRPr="00E61D0B">
        <w:rPr>
          <w:rFonts w:ascii="Times New Roman" w:hAnsi="Times New Roman" w:cs="Times New Roman"/>
          <w:sz w:val="24"/>
          <w:szCs w:val="24"/>
        </w:rPr>
        <w:t xml:space="preserve"> Recinto Legislativo, a los medios de comunicación y la ciudadanía que nos sigue a través de las diferentes plataformas digitales.</w:t>
      </w:r>
    </w:p>
    <w:p w:rsidR="00D41CCE" w:rsidRPr="00E61D0B" w:rsidRDefault="00D41C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De acuerdo con la </w:t>
      </w:r>
      <w:r w:rsidR="006D2F5A" w:rsidRPr="00E61D0B">
        <w:rPr>
          <w:rFonts w:ascii="Times New Roman" w:hAnsi="Times New Roman" w:cs="Times New Roman"/>
          <w:sz w:val="24"/>
          <w:szCs w:val="24"/>
        </w:rPr>
        <w:t xml:space="preserve">Encuesta Nacional </w:t>
      </w:r>
      <w:r w:rsidRPr="00E61D0B">
        <w:rPr>
          <w:rFonts w:ascii="Times New Roman" w:hAnsi="Times New Roman" w:cs="Times New Roman"/>
          <w:sz w:val="24"/>
          <w:szCs w:val="24"/>
        </w:rPr>
        <w:t xml:space="preserve">de </w:t>
      </w:r>
      <w:r w:rsidR="006D2F5A" w:rsidRPr="00E61D0B">
        <w:rPr>
          <w:rFonts w:ascii="Times New Roman" w:hAnsi="Times New Roman" w:cs="Times New Roman"/>
          <w:sz w:val="24"/>
          <w:szCs w:val="24"/>
        </w:rPr>
        <w:t xml:space="preserve">Vivienda </w:t>
      </w:r>
      <w:r w:rsidRPr="00E61D0B">
        <w:rPr>
          <w:rFonts w:ascii="Times New Roman" w:hAnsi="Times New Roman" w:cs="Times New Roman"/>
          <w:sz w:val="24"/>
          <w:szCs w:val="24"/>
        </w:rPr>
        <w:t xml:space="preserve">del 2020 </w:t>
      </w:r>
      <w:r w:rsidR="006D2F5A" w:rsidRPr="00E61D0B">
        <w:rPr>
          <w:rFonts w:ascii="Times New Roman" w:hAnsi="Times New Roman" w:cs="Times New Roman"/>
          <w:sz w:val="24"/>
          <w:szCs w:val="24"/>
        </w:rPr>
        <w:t>d</w:t>
      </w:r>
      <w:r w:rsidRPr="00E61D0B">
        <w:rPr>
          <w:rFonts w:ascii="Times New Roman" w:hAnsi="Times New Roman" w:cs="Times New Roman"/>
          <w:sz w:val="24"/>
          <w:szCs w:val="24"/>
        </w:rPr>
        <w:t>el Instituto Nacional de Estadística y Geografía en nuestro país, se requieren 8.2 millones de viviendas, está cifra resalta la necesidad urgente de crear políticas efectivas para garantizar el derecho a una vivienda digna.</w:t>
      </w:r>
    </w:p>
    <w:p w:rsidR="00D41CCE" w:rsidRPr="00E61D0B" w:rsidRDefault="00D41CCE"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La vivienda es esencial para el progreso humano</w:t>
      </w:r>
      <w:r w:rsidR="008338D4" w:rsidRPr="00E61D0B">
        <w:rPr>
          <w:rFonts w:ascii="Times New Roman" w:hAnsi="Times New Roman" w:cs="Times New Roman"/>
          <w:sz w:val="24"/>
          <w:szCs w:val="24"/>
        </w:rPr>
        <w:t>,</w:t>
      </w:r>
      <w:r w:rsidRPr="00E61D0B">
        <w:rPr>
          <w:rFonts w:ascii="Times New Roman" w:hAnsi="Times New Roman" w:cs="Times New Roman"/>
          <w:sz w:val="24"/>
          <w:szCs w:val="24"/>
        </w:rPr>
        <w:t xml:space="preserve"> no obstante</w:t>
      </w:r>
      <w:r w:rsidR="008338D4" w:rsidRPr="00E61D0B">
        <w:rPr>
          <w:rFonts w:ascii="Times New Roman" w:hAnsi="Times New Roman" w:cs="Times New Roman"/>
          <w:sz w:val="24"/>
          <w:szCs w:val="24"/>
        </w:rPr>
        <w:t>,</w:t>
      </w:r>
      <w:r w:rsidRPr="00E61D0B">
        <w:rPr>
          <w:rFonts w:ascii="Times New Roman" w:hAnsi="Times New Roman" w:cs="Times New Roman"/>
          <w:sz w:val="24"/>
          <w:szCs w:val="24"/>
        </w:rPr>
        <w:t xml:space="preserve"> actualmente sea dejado de ver como un bien social y se ha convertido en una fuente de acumulación y de renta, el suelo cada vez es más caro y por ello</w:t>
      </w:r>
      <w:r w:rsidR="008338D4" w:rsidRPr="00E61D0B">
        <w:rPr>
          <w:rFonts w:ascii="Times New Roman" w:hAnsi="Times New Roman" w:cs="Times New Roman"/>
          <w:sz w:val="24"/>
          <w:szCs w:val="24"/>
        </w:rPr>
        <w:t>,</w:t>
      </w:r>
      <w:r w:rsidRPr="00E61D0B">
        <w:rPr>
          <w:rFonts w:ascii="Times New Roman" w:hAnsi="Times New Roman" w:cs="Times New Roman"/>
          <w:sz w:val="24"/>
          <w:szCs w:val="24"/>
        </w:rPr>
        <w:t xml:space="preserve"> ha perdido su función social, lamentablemente la demanda supera la </w:t>
      </w:r>
      <w:r w:rsidRPr="00E61D0B">
        <w:rPr>
          <w:rFonts w:ascii="Times New Roman" w:hAnsi="Times New Roman" w:cs="Times New Roman"/>
          <w:sz w:val="24"/>
          <w:szCs w:val="24"/>
        </w:rPr>
        <w:lastRenderedPageBreak/>
        <w:t>oferta, sumándole a ello los elevados precios de compra o renta que excluyen a muchos de acceder a una vivienda digna, especialmente a los más jóvenes.</w:t>
      </w:r>
    </w:p>
    <w:p w:rsidR="00D41CCE" w:rsidRPr="00E61D0B" w:rsidRDefault="00D41C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Se estima que el costo promedio de la casa de cualquier </w:t>
      </w:r>
      <w:r w:rsidR="00C752E5" w:rsidRPr="00E61D0B">
        <w:rPr>
          <w:rFonts w:ascii="Times New Roman" w:hAnsi="Times New Roman" w:cs="Times New Roman"/>
          <w:sz w:val="24"/>
          <w:szCs w:val="24"/>
        </w:rPr>
        <w:t>casa-</w:t>
      </w:r>
      <w:r w:rsidRPr="00E61D0B">
        <w:rPr>
          <w:rFonts w:ascii="Times New Roman" w:hAnsi="Times New Roman" w:cs="Times New Roman"/>
          <w:sz w:val="24"/>
          <w:szCs w:val="24"/>
        </w:rPr>
        <w:t>habitación es de 1.7 millones de pesos, una persona joven tendría que ganar 48,000 pesos mensuales para poder pagarla, sin embargo</w:t>
      </w:r>
      <w:r w:rsidR="008338D4" w:rsidRPr="00E61D0B">
        <w:rPr>
          <w:rFonts w:ascii="Times New Roman" w:hAnsi="Times New Roman" w:cs="Times New Roman"/>
          <w:sz w:val="24"/>
          <w:szCs w:val="24"/>
        </w:rPr>
        <w:t>,</w:t>
      </w:r>
      <w:r w:rsidRPr="00E61D0B">
        <w:rPr>
          <w:rFonts w:ascii="Times New Roman" w:hAnsi="Times New Roman" w:cs="Times New Roman"/>
          <w:sz w:val="24"/>
          <w:szCs w:val="24"/>
        </w:rPr>
        <w:t xml:space="preserve"> el sueldo promedio que reciben</w:t>
      </w:r>
      <w:r w:rsidR="008338D4" w:rsidRPr="00E61D0B">
        <w:rPr>
          <w:rFonts w:ascii="Times New Roman" w:hAnsi="Times New Roman" w:cs="Times New Roman"/>
          <w:sz w:val="24"/>
          <w:szCs w:val="24"/>
        </w:rPr>
        <w:t>,</w:t>
      </w:r>
      <w:r w:rsidRPr="00E61D0B">
        <w:rPr>
          <w:rFonts w:ascii="Times New Roman" w:hAnsi="Times New Roman" w:cs="Times New Roman"/>
          <w:sz w:val="24"/>
          <w:szCs w:val="24"/>
        </w:rPr>
        <w:t xml:space="preserve"> </w:t>
      </w:r>
      <w:r w:rsidR="001E14A7" w:rsidRPr="00E61D0B">
        <w:rPr>
          <w:rFonts w:ascii="Times New Roman" w:hAnsi="Times New Roman" w:cs="Times New Roman"/>
          <w:sz w:val="24"/>
          <w:szCs w:val="24"/>
        </w:rPr>
        <w:t>ronda</w:t>
      </w:r>
      <w:r w:rsidRPr="00E61D0B">
        <w:rPr>
          <w:rFonts w:ascii="Times New Roman" w:hAnsi="Times New Roman" w:cs="Times New Roman"/>
          <w:sz w:val="24"/>
          <w:szCs w:val="24"/>
        </w:rPr>
        <w:t xml:space="preserve"> apenas los 16 mil pesos en los mejores casos, está brecha salarial impide que las juventudes aspiren no s</w:t>
      </w:r>
      <w:r w:rsidR="008A6F82" w:rsidRPr="00E61D0B">
        <w:rPr>
          <w:rFonts w:ascii="Times New Roman" w:hAnsi="Times New Roman" w:cs="Times New Roman"/>
          <w:sz w:val="24"/>
          <w:szCs w:val="24"/>
        </w:rPr>
        <w:t>ó</w:t>
      </w:r>
      <w:r w:rsidRPr="00E61D0B">
        <w:rPr>
          <w:rFonts w:ascii="Times New Roman" w:hAnsi="Times New Roman" w:cs="Times New Roman"/>
          <w:sz w:val="24"/>
          <w:szCs w:val="24"/>
        </w:rPr>
        <w:t>lo a una vida autónoma</w:t>
      </w:r>
      <w:r w:rsidR="008A6F82" w:rsidRPr="00E61D0B">
        <w:rPr>
          <w:rFonts w:ascii="Times New Roman" w:hAnsi="Times New Roman" w:cs="Times New Roman"/>
          <w:sz w:val="24"/>
          <w:szCs w:val="24"/>
        </w:rPr>
        <w:t>;</w:t>
      </w:r>
      <w:r w:rsidRPr="00E61D0B">
        <w:rPr>
          <w:rFonts w:ascii="Times New Roman" w:hAnsi="Times New Roman" w:cs="Times New Roman"/>
          <w:sz w:val="24"/>
          <w:szCs w:val="24"/>
        </w:rPr>
        <w:t xml:space="preserve"> sino también a un hogar propio.</w:t>
      </w:r>
    </w:p>
    <w:p w:rsidR="00F52887" w:rsidRPr="00E61D0B" w:rsidRDefault="00D41C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Hasta ahora</w:t>
      </w:r>
      <w:r w:rsidR="008A6F82" w:rsidRPr="00E61D0B">
        <w:rPr>
          <w:rFonts w:ascii="Times New Roman" w:hAnsi="Times New Roman" w:cs="Times New Roman"/>
          <w:sz w:val="24"/>
          <w:szCs w:val="24"/>
        </w:rPr>
        <w:t>,</w:t>
      </w:r>
      <w:r w:rsidRPr="00E61D0B">
        <w:rPr>
          <w:rFonts w:ascii="Times New Roman" w:hAnsi="Times New Roman" w:cs="Times New Roman"/>
          <w:sz w:val="24"/>
          <w:szCs w:val="24"/>
        </w:rPr>
        <w:t xml:space="preserve"> no ha podido ser garantizado el derecho a la vivienda entre los más jóvenes, la inestabilidad </w:t>
      </w:r>
      <w:r w:rsidR="008A6F82" w:rsidRPr="00E61D0B">
        <w:rPr>
          <w:rFonts w:ascii="Times New Roman" w:hAnsi="Times New Roman" w:cs="Times New Roman"/>
          <w:sz w:val="24"/>
          <w:szCs w:val="24"/>
        </w:rPr>
        <w:t xml:space="preserve">laboral </w:t>
      </w:r>
      <w:r w:rsidRPr="00E61D0B">
        <w:rPr>
          <w:rFonts w:ascii="Times New Roman" w:hAnsi="Times New Roman" w:cs="Times New Roman"/>
          <w:sz w:val="24"/>
          <w:szCs w:val="24"/>
        </w:rPr>
        <w:t>y el incremento del precio del suelo urbano llevan a más del 46% que siga así una vivienda, y sigan bajo el cobijo de sus padres y quienes deciden salir a una casa sin adquirir una propia</w:t>
      </w:r>
      <w:r w:rsidR="00F52887" w:rsidRPr="00E61D0B">
        <w:rPr>
          <w:rFonts w:ascii="Times New Roman" w:hAnsi="Times New Roman" w:cs="Times New Roman"/>
          <w:sz w:val="24"/>
          <w:szCs w:val="24"/>
        </w:rPr>
        <w:t>,</w:t>
      </w:r>
      <w:r w:rsidRPr="00E61D0B">
        <w:rPr>
          <w:rFonts w:ascii="Times New Roman" w:hAnsi="Times New Roman" w:cs="Times New Roman"/>
          <w:sz w:val="24"/>
          <w:szCs w:val="24"/>
        </w:rPr>
        <w:t xml:space="preserve"> se enfrentan a rentas que van entre los 5 y 14 mil pesos mensuales, está cantidad casi iguala su sueldo</w:t>
      </w:r>
      <w:r w:rsidR="00F52887" w:rsidRPr="00E61D0B">
        <w:rPr>
          <w:rFonts w:ascii="Times New Roman" w:hAnsi="Times New Roman" w:cs="Times New Roman"/>
          <w:sz w:val="24"/>
          <w:szCs w:val="24"/>
        </w:rPr>
        <w:t>.</w:t>
      </w:r>
      <w:r w:rsidRPr="00E61D0B">
        <w:rPr>
          <w:rFonts w:ascii="Times New Roman" w:hAnsi="Times New Roman" w:cs="Times New Roman"/>
          <w:sz w:val="24"/>
          <w:szCs w:val="24"/>
        </w:rPr>
        <w:t xml:space="preserve"> </w:t>
      </w:r>
      <w:r w:rsidR="00F52887" w:rsidRPr="00E61D0B">
        <w:rPr>
          <w:rFonts w:ascii="Times New Roman" w:hAnsi="Times New Roman" w:cs="Times New Roman"/>
          <w:sz w:val="24"/>
          <w:szCs w:val="24"/>
        </w:rPr>
        <w:t xml:space="preserve">La </w:t>
      </w:r>
      <w:r w:rsidRPr="00E61D0B">
        <w:rPr>
          <w:rFonts w:ascii="Times New Roman" w:hAnsi="Times New Roman" w:cs="Times New Roman"/>
          <w:sz w:val="24"/>
          <w:szCs w:val="24"/>
        </w:rPr>
        <w:t xml:space="preserve">realidad que viven millones de jóvenes en nuestro país no es ajena a nuestros jóvenes </w:t>
      </w:r>
      <w:r w:rsidR="00F52887" w:rsidRPr="00E61D0B">
        <w:rPr>
          <w:rFonts w:ascii="Times New Roman" w:hAnsi="Times New Roman" w:cs="Times New Roman"/>
          <w:sz w:val="24"/>
          <w:szCs w:val="24"/>
        </w:rPr>
        <w:t>mexiquenses.</w:t>
      </w:r>
    </w:p>
    <w:p w:rsidR="00D41CCE" w:rsidRPr="00E61D0B" w:rsidRDefault="00F52887"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Según </w:t>
      </w:r>
      <w:r w:rsidR="00D41CCE" w:rsidRPr="00E61D0B">
        <w:rPr>
          <w:rFonts w:ascii="Times New Roman" w:hAnsi="Times New Roman" w:cs="Times New Roman"/>
          <w:sz w:val="24"/>
          <w:szCs w:val="24"/>
        </w:rPr>
        <w:t>datos del Consejo Nacional de Vivienda en el Estado de México</w:t>
      </w:r>
      <w:r w:rsidRPr="00E61D0B">
        <w:rPr>
          <w:rFonts w:ascii="Times New Roman" w:hAnsi="Times New Roman" w:cs="Times New Roman"/>
          <w:sz w:val="24"/>
          <w:szCs w:val="24"/>
        </w:rPr>
        <w:t>,</w:t>
      </w:r>
      <w:r w:rsidR="00D41CCE" w:rsidRPr="00E61D0B">
        <w:rPr>
          <w:rFonts w:ascii="Times New Roman" w:hAnsi="Times New Roman" w:cs="Times New Roman"/>
          <w:sz w:val="24"/>
          <w:szCs w:val="24"/>
        </w:rPr>
        <w:t xml:space="preserve"> cerca de 750</w:t>
      </w:r>
      <w:r w:rsidRPr="00E61D0B">
        <w:rPr>
          <w:rFonts w:ascii="Times New Roman" w:hAnsi="Times New Roman" w:cs="Times New Roman"/>
          <w:sz w:val="24"/>
          <w:szCs w:val="24"/>
        </w:rPr>
        <w:t xml:space="preserve"> mil</w:t>
      </w:r>
      <w:r w:rsidR="00D41CCE" w:rsidRPr="00E61D0B">
        <w:rPr>
          <w:rFonts w:ascii="Times New Roman" w:hAnsi="Times New Roman" w:cs="Times New Roman"/>
          <w:sz w:val="24"/>
          <w:szCs w:val="24"/>
        </w:rPr>
        <w:t xml:space="preserve"> jóvenes habitan en situaciones de rezago en sus viviendas con techos y paredes deteriorados, piso regular y de servicios fundamentales como drenaje y agua potable.</w:t>
      </w:r>
    </w:p>
    <w:p w:rsidR="00B9598D" w:rsidRPr="00E61D0B" w:rsidRDefault="00D41C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En </w:t>
      </w:r>
      <w:r w:rsidR="00EA7A5B" w:rsidRPr="00E61D0B">
        <w:rPr>
          <w:rFonts w:ascii="Times New Roman" w:hAnsi="Times New Roman" w:cs="Times New Roman"/>
          <w:sz w:val="24"/>
          <w:szCs w:val="24"/>
        </w:rPr>
        <w:t>este</w:t>
      </w:r>
      <w:r w:rsidRPr="00E61D0B">
        <w:rPr>
          <w:rFonts w:ascii="Times New Roman" w:hAnsi="Times New Roman" w:cs="Times New Roman"/>
          <w:sz w:val="24"/>
          <w:szCs w:val="24"/>
        </w:rPr>
        <w:t xml:space="preserve"> mismo contexto</w:t>
      </w:r>
      <w:r w:rsidR="00B9598D" w:rsidRPr="00E61D0B">
        <w:rPr>
          <w:rFonts w:ascii="Times New Roman" w:hAnsi="Times New Roman" w:cs="Times New Roman"/>
          <w:sz w:val="24"/>
          <w:szCs w:val="24"/>
        </w:rPr>
        <w:t>,</w:t>
      </w:r>
      <w:r w:rsidRPr="00E61D0B">
        <w:rPr>
          <w:rFonts w:ascii="Times New Roman" w:hAnsi="Times New Roman" w:cs="Times New Roman"/>
          <w:sz w:val="24"/>
          <w:szCs w:val="24"/>
        </w:rPr>
        <w:t xml:space="preserve"> en nuestra entidad habitan 2</w:t>
      </w:r>
      <w:r w:rsidR="00B9598D" w:rsidRPr="00E61D0B">
        <w:rPr>
          <w:rFonts w:ascii="Times New Roman" w:hAnsi="Times New Roman" w:cs="Times New Roman"/>
          <w:sz w:val="24"/>
          <w:szCs w:val="24"/>
        </w:rPr>
        <w:t xml:space="preserve"> millones </w:t>
      </w:r>
      <w:r w:rsidRPr="00E61D0B">
        <w:rPr>
          <w:rFonts w:ascii="Times New Roman" w:hAnsi="Times New Roman" w:cs="Times New Roman"/>
          <w:sz w:val="24"/>
          <w:szCs w:val="24"/>
        </w:rPr>
        <w:t>997</w:t>
      </w:r>
      <w:r w:rsidR="00B9598D" w:rsidRPr="00E61D0B">
        <w:rPr>
          <w:rFonts w:ascii="Times New Roman" w:hAnsi="Times New Roman" w:cs="Times New Roman"/>
          <w:sz w:val="24"/>
          <w:szCs w:val="24"/>
        </w:rPr>
        <w:t xml:space="preserve"> mil</w:t>
      </w:r>
      <w:r w:rsidRPr="00E61D0B">
        <w:rPr>
          <w:rFonts w:ascii="Times New Roman" w:hAnsi="Times New Roman" w:cs="Times New Roman"/>
          <w:sz w:val="24"/>
          <w:szCs w:val="24"/>
        </w:rPr>
        <w:t xml:space="preserve"> jóvenes </w:t>
      </w:r>
      <w:r w:rsidR="00B9598D" w:rsidRPr="00E61D0B">
        <w:rPr>
          <w:rFonts w:ascii="Times New Roman" w:hAnsi="Times New Roman" w:cs="Times New Roman"/>
          <w:sz w:val="24"/>
          <w:szCs w:val="24"/>
        </w:rPr>
        <w:t xml:space="preserve">mexiquenses, </w:t>
      </w:r>
      <w:r w:rsidRPr="00E61D0B">
        <w:rPr>
          <w:rFonts w:ascii="Times New Roman" w:hAnsi="Times New Roman" w:cs="Times New Roman"/>
          <w:sz w:val="24"/>
          <w:szCs w:val="24"/>
        </w:rPr>
        <w:t>entre los 20 y 29 años de edad</w:t>
      </w:r>
      <w:r w:rsidR="00B9598D" w:rsidRPr="00E61D0B">
        <w:rPr>
          <w:rFonts w:ascii="Times New Roman" w:hAnsi="Times New Roman" w:cs="Times New Roman"/>
          <w:sz w:val="24"/>
          <w:szCs w:val="24"/>
        </w:rPr>
        <w:t>;</w:t>
      </w:r>
      <w:r w:rsidRPr="00E61D0B">
        <w:rPr>
          <w:rFonts w:ascii="Times New Roman" w:hAnsi="Times New Roman" w:cs="Times New Roman"/>
          <w:sz w:val="24"/>
          <w:szCs w:val="24"/>
        </w:rPr>
        <w:t xml:space="preserve"> pero apenas el 9.5% puede rentar una casa propia cifra que se traduce en 21</w:t>
      </w:r>
      <w:r w:rsidR="00B9598D" w:rsidRPr="00E61D0B">
        <w:rPr>
          <w:rFonts w:ascii="Times New Roman" w:hAnsi="Times New Roman" w:cs="Times New Roman"/>
          <w:sz w:val="24"/>
          <w:szCs w:val="24"/>
        </w:rPr>
        <w:t xml:space="preserve"> mil </w:t>
      </w:r>
      <w:r w:rsidRPr="00E61D0B">
        <w:rPr>
          <w:rFonts w:ascii="Times New Roman" w:hAnsi="Times New Roman" w:cs="Times New Roman"/>
          <w:sz w:val="24"/>
          <w:szCs w:val="24"/>
        </w:rPr>
        <w:t>320 viviendas, estos datos son sumamente preocupantes</w:t>
      </w:r>
      <w:r w:rsidR="00B9598D" w:rsidRPr="00E61D0B">
        <w:rPr>
          <w:rFonts w:ascii="Times New Roman" w:hAnsi="Times New Roman" w:cs="Times New Roman"/>
          <w:sz w:val="24"/>
          <w:szCs w:val="24"/>
        </w:rPr>
        <w:t>;</w:t>
      </w:r>
      <w:r w:rsidRPr="00E61D0B">
        <w:rPr>
          <w:rFonts w:ascii="Times New Roman" w:hAnsi="Times New Roman" w:cs="Times New Roman"/>
          <w:sz w:val="24"/>
          <w:szCs w:val="24"/>
        </w:rPr>
        <w:t xml:space="preserve"> ya que la </w:t>
      </w:r>
      <w:r w:rsidR="00B9598D" w:rsidRPr="00E61D0B">
        <w:rPr>
          <w:rFonts w:ascii="Times New Roman" w:hAnsi="Times New Roman" w:cs="Times New Roman"/>
          <w:sz w:val="24"/>
          <w:szCs w:val="24"/>
        </w:rPr>
        <w:t xml:space="preserve">Declaración Universal </w:t>
      </w:r>
      <w:r w:rsidRPr="00E61D0B">
        <w:rPr>
          <w:rFonts w:ascii="Times New Roman" w:hAnsi="Times New Roman" w:cs="Times New Roman"/>
          <w:sz w:val="24"/>
          <w:szCs w:val="24"/>
        </w:rPr>
        <w:t>de los Derechos Humanos dicta que cada persona tiene derecho a un nivel de vida apropiado</w:t>
      </w:r>
      <w:r w:rsidR="00B9598D" w:rsidRPr="00E61D0B">
        <w:rPr>
          <w:rFonts w:ascii="Times New Roman" w:hAnsi="Times New Roman" w:cs="Times New Roman"/>
          <w:sz w:val="24"/>
          <w:szCs w:val="24"/>
        </w:rPr>
        <w:t>,</w:t>
      </w:r>
      <w:r w:rsidRPr="00E61D0B">
        <w:rPr>
          <w:rFonts w:ascii="Times New Roman" w:hAnsi="Times New Roman" w:cs="Times New Roman"/>
          <w:sz w:val="24"/>
          <w:szCs w:val="24"/>
        </w:rPr>
        <w:t xml:space="preserve"> incluyendo la vivienda</w:t>
      </w:r>
      <w:r w:rsidR="00B9598D" w:rsidRPr="00E61D0B">
        <w:rPr>
          <w:rFonts w:ascii="Times New Roman" w:hAnsi="Times New Roman" w:cs="Times New Roman"/>
          <w:sz w:val="24"/>
          <w:szCs w:val="24"/>
        </w:rPr>
        <w:t>.</w:t>
      </w:r>
    </w:p>
    <w:p w:rsidR="00D41CCE" w:rsidRPr="00E61D0B" w:rsidRDefault="00B9598D" w:rsidP="00E61D0B">
      <w:pPr>
        <w:spacing w:after="0" w:line="240" w:lineRule="auto"/>
        <w:ind w:firstLine="709"/>
        <w:jc w:val="both"/>
        <w:rPr>
          <w:rFonts w:ascii="Times New Roman" w:hAnsi="Times New Roman" w:cs="Times New Roman"/>
          <w:sz w:val="24"/>
          <w:szCs w:val="24"/>
        </w:rPr>
      </w:pPr>
      <w:r w:rsidRPr="00E61D0B">
        <w:rPr>
          <w:rFonts w:ascii="Times New Roman" w:hAnsi="Times New Roman" w:cs="Times New Roman"/>
          <w:sz w:val="24"/>
          <w:szCs w:val="24"/>
        </w:rPr>
        <w:t xml:space="preserve">Desde </w:t>
      </w:r>
      <w:r w:rsidR="00D41CCE" w:rsidRPr="00E61D0B">
        <w:rPr>
          <w:rFonts w:ascii="Times New Roman" w:hAnsi="Times New Roman" w:cs="Times New Roman"/>
          <w:sz w:val="24"/>
          <w:szCs w:val="24"/>
        </w:rPr>
        <w:t>el Grupo Parlamentario del Partido Verde Ecologista y a nombre de mis compañeros y compañeras</w:t>
      </w:r>
      <w:r w:rsidR="00C86672" w:rsidRPr="00E61D0B">
        <w:rPr>
          <w:rFonts w:ascii="Times New Roman" w:hAnsi="Times New Roman" w:cs="Times New Roman"/>
          <w:sz w:val="24"/>
          <w:szCs w:val="24"/>
        </w:rPr>
        <w:t>,</w:t>
      </w:r>
      <w:r w:rsidR="00D41CCE" w:rsidRPr="00E61D0B">
        <w:rPr>
          <w:rFonts w:ascii="Times New Roman" w:hAnsi="Times New Roman" w:cs="Times New Roman"/>
          <w:sz w:val="24"/>
          <w:szCs w:val="24"/>
        </w:rPr>
        <w:t xml:space="preserve"> consideramos que la vivienda no es solo un  derecho, es un componente esencial para el desarrollo, seguridad, integridad de todas las personas</w:t>
      </w:r>
      <w:r w:rsidR="00C86672" w:rsidRPr="00E61D0B">
        <w:rPr>
          <w:rFonts w:ascii="Times New Roman" w:hAnsi="Times New Roman" w:cs="Times New Roman"/>
          <w:sz w:val="24"/>
          <w:szCs w:val="24"/>
        </w:rPr>
        <w:t>;</w:t>
      </w:r>
      <w:r w:rsidR="00D41CCE" w:rsidRPr="00E61D0B">
        <w:rPr>
          <w:rFonts w:ascii="Times New Roman" w:hAnsi="Times New Roman" w:cs="Times New Roman"/>
          <w:sz w:val="24"/>
          <w:szCs w:val="24"/>
        </w:rPr>
        <w:t xml:space="preserve"> creemos que acceder a un espaci</w:t>
      </w:r>
      <w:r w:rsidR="00C02033" w:rsidRPr="00E61D0B">
        <w:rPr>
          <w:rFonts w:ascii="Times New Roman" w:hAnsi="Times New Roman" w:cs="Times New Roman"/>
          <w:sz w:val="24"/>
          <w:szCs w:val="24"/>
        </w:rPr>
        <w:t>o</w:t>
      </w:r>
      <w:r w:rsidR="00D41CCE" w:rsidRPr="00E61D0B">
        <w:rPr>
          <w:rFonts w:ascii="Times New Roman" w:hAnsi="Times New Roman" w:cs="Times New Roman"/>
          <w:sz w:val="24"/>
          <w:szCs w:val="24"/>
        </w:rPr>
        <w:t xml:space="preserve"> digno donde vivir reduce la desigualdad y la pobreza sobre todo</w:t>
      </w:r>
      <w:r w:rsidR="00C86672" w:rsidRPr="00E61D0B">
        <w:rPr>
          <w:rFonts w:ascii="Times New Roman" w:hAnsi="Times New Roman" w:cs="Times New Roman"/>
          <w:sz w:val="24"/>
          <w:szCs w:val="24"/>
        </w:rPr>
        <w:t>,</w:t>
      </w:r>
      <w:r w:rsidR="00D41CCE" w:rsidRPr="00E61D0B">
        <w:rPr>
          <w:rFonts w:ascii="Times New Roman" w:hAnsi="Times New Roman" w:cs="Times New Roman"/>
          <w:sz w:val="24"/>
          <w:szCs w:val="24"/>
        </w:rPr>
        <w:t xml:space="preserve"> entre los más vulnerables, por este motivo la iniciativa que el día de hoy presentamos es para crear el </w:t>
      </w:r>
      <w:r w:rsidR="00C86672" w:rsidRPr="00E61D0B">
        <w:rPr>
          <w:rFonts w:ascii="Times New Roman" w:hAnsi="Times New Roman" w:cs="Times New Roman"/>
          <w:sz w:val="24"/>
          <w:szCs w:val="24"/>
        </w:rPr>
        <w:t xml:space="preserve">Banco </w:t>
      </w:r>
      <w:r w:rsidR="00D41CCE" w:rsidRPr="00E61D0B">
        <w:rPr>
          <w:rFonts w:ascii="Times New Roman" w:hAnsi="Times New Roman" w:cs="Times New Roman"/>
          <w:sz w:val="24"/>
          <w:szCs w:val="24"/>
        </w:rPr>
        <w:t xml:space="preserve">Mexiquense del </w:t>
      </w:r>
      <w:r w:rsidR="00C86672" w:rsidRPr="00E61D0B">
        <w:rPr>
          <w:rFonts w:ascii="Times New Roman" w:hAnsi="Times New Roman" w:cs="Times New Roman"/>
          <w:sz w:val="24"/>
          <w:szCs w:val="24"/>
        </w:rPr>
        <w:t xml:space="preserve">Suelo </w:t>
      </w:r>
      <w:r w:rsidR="00D41CCE" w:rsidRPr="00E61D0B">
        <w:rPr>
          <w:rFonts w:ascii="Times New Roman" w:hAnsi="Times New Roman" w:cs="Times New Roman"/>
          <w:sz w:val="24"/>
          <w:szCs w:val="24"/>
        </w:rPr>
        <w:t xml:space="preserve">por la </w:t>
      </w:r>
      <w:r w:rsidR="008F306E" w:rsidRPr="00E61D0B">
        <w:rPr>
          <w:rFonts w:ascii="Times New Roman" w:hAnsi="Times New Roman" w:cs="Times New Roman"/>
          <w:sz w:val="24"/>
          <w:szCs w:val="24"/>
        </w:rPr>
        <w:t>Vivienda Sostenible.</w:t>
      </w:r>
    </w:p>
    <w:p w:rsidR="000D704C" w:rsidRPr="00E61D0B" w:rsidRDefault="00D41CCE"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Actualmente</w:t>
      </w:r>
      <w:r w:rsidR="00C86672" w:rsidRPr="00E61D0B">
        <w:rPr>
          <w:rFonts w:ascii="Times New Roman" w:hAnsi="Times New Roman" w:cs="Times New Roman"/>
          <w:sz w:val="24"/>
          <w:szCs w:val="24"/>
        </w:rPr>
        <w:t>,</w:t>
      </w:r>
      <w:r w:rsidRPr="00E61D0B">
        <w:rPr>
          <w:rFonts w:ascii="Times New Roman" w:hAnsi="Times New Roman" w:cs="Times New Roman"/>
          <w:sz w:val="24"/>
          <w:szCs w:val="24"/>
        </w:rPr>
        <w:t xml:space="preserve"> nuestro Estado</w:t>
      </w:r>
      <w:r w:rsidR="00EC3673" w:rsidRPr="00E61D0B">
        <w:rPr>
          <w:rFonts w:ascii="Times New Roman" w:hAnsi="Times New Roman" w:cs="Times New Roman"/>
          <w:sz w:val="24"/>
          <w:szCs w:val="24"/>
        </w:rPr>
        <w:t xml:space="preserve"> no cuenta con un </w:t>
      </w:r>
      <w:r w:rsidR="000D704C" w:rsidRPr="00E61D0B">
        <w:rPr>
          <w:rFonts w:ascii="Times New Roman" w:hAnsi="Times New Roman" w:cs="Times New Roman"/>
          <w:sz w:val="24"/>
          <w:szCs w:val="24"/>
        </w:rPr>
        <w:t>Banco Estatal de Suelo, esta situación ha obstaculizado por años una planificación estratégica y utilización del territorio para propósitos sociales como la creación de viviendas dignas.</w:t>
      </w:r>
    </w:p>
    <w:p w:rsidR="000D704C" w:rsidRPr="00E61D0B" w:rsidRDefault="000D704C"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Las y los legisladores verdes proponemos la creación de este banco</w:t>
      </w:r>
      <w:r w:rsidR="00C86672" w:rsidRPr="00E61D0B">
        <w:rPr>
          <w:rFonts w:ascii="Times New Roman" w:hAnsi="Times New Roman" w:cs="Times New Roman"/>
          <w:sz w:val="24"/>
          <w:szCs w:val="24"/>
        </w:rPr>
        <w:t>,</w:t>
      </w:r>
      <w:r w:rsidRPr="00E61D0B">
        <w:rPr>
          <w:rFonts w:ascii="Times New Roman" w:hAnsi="Times New Roman" w:cs="Times New Roman"/>
          <w:sz w:val="24"/>
          <w:szCs w:val="24"/>
        </w:rPr>
        <w:t xml:space="preserve"> a través del cual se propondrá:</w:t>
      </w:r>
    </w:p>
    <w:p w:rsidR="000D704C" w:rsidRPr="00E61D0B" w:rsidRDefault="000D704C"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1. Identificar, obtener y gestionar terrenos vacíos subutilizados particularmente en municipios con alta necesidad de vivienda para jóvenes.</w:t>
      </w:r>
    </w:p>
    <w:p w:rsidR="000D704C" w:rsidRPr="00E61D0B" w:rsidRDefault="000D704C"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2. Proporcionar terrenos urbanizados</w:t>
      </w:r>
      <w:r w:rsidR="00C86672" w:rsidRPr="00E61D0B">
        <w:rPr>
          <w:rFonts w:ascii="Times New Roman" w:hAnsi="Times New Roman" w:cs="Times New Roman"/>
          <w:sz w:val="24"/>
          <w:szCs w:val="24"/>
        </w:rPr>
        <w:t>,</w:t>
      </w:r>
      <w:r w:rsidRPr="00E61D0B">
        <w:rPr>
          <w:rFonts w:ascii="Times New Roman" w:hAnsi="Times New Roman" w:cs="Times New Roman"/>
          <w:sz w:val="24"/>
          <w:szCs w:val="24"/>
        </w:rPr>
        <w:t xml:space="preserve"> a través de programas de financiamiento social asequibles y con pagos mensuales estables.</w:t>
      </w:r>
    </w:p>
    <w:p w:rsidR="000D704C" w:rsidRPr="00E61D0B" w:rsidRDefault="000D704C"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3. Implementar sistemas de registro único para facilitar los procesos de licencia y permisos en colaboración con los municipios.</w:t>
      </w:r>
    </w:p>
    <w:p w:rsidR="000D704C" w:rsidRPr="00E61D0B" w:rsidRDefault="000D704C"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4. Dentro del proceso de distribución de lotes</w:t>
      </w:r>
      <w:r w:rsidR="00C86672" w:rsidRPr="00E61D0B">
        <w:rPr>
          <w:rFonts w:ascii="Times New Roman" w:hAnsi="Times New Roman" w:cs="Times New Roman"/>
          <w:sz w:val="24"/>
          <w:szCs w:val="24"/>
        </w:rPr>
        <w:t>,</w:t>
      </w:r>
      <w:r w:rsidRPr="00E61D0B">
        <w:rPr>
          <w:rFonts w:ascii="Times New Roman" w:hAnsi="Times New Roman" w:cs="Times New Roman"/>
          <w:sz w:val="24"/>
          <w:szCs w:val="24"/>
        </w:rPr>
        <w:t xml:space="preserve"> se dará prioridad a mujeres, jefas de familia, jóvenes indígenas y personas con discapacidad.</w:t>
      </w:r>
    </w:p>
    <w:p w:rsidR="000D704C" w:rsidRPr="00E61D0B" w:rsidRDefault="000D704C"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 xml:space="preserve">5. Cada lote será utilizado para una vivienda de autoconstrucción global bajo principios de sustentabilidad como captación de agua pluvial, calentador solar y sistemas de energía eficientes, uso de materias de construcción ecológicos, superación de residuos sólidos, separación de residuos </w:t>
      </w:r>
      <w:r w:rsidR="00EA7A5B" w:rsidRPr="00E61D0B">
        <w:rPr>
          <w:rFonts w:ascii="Times New Roman" w:hAnsi="Times New Roman" w:cs="Times New Roman"/>
          <w:sz w:val="24"/>
          <w:szCs w:val="24"/>
        </w:rPr>
        <w:t>sólidos</w:t>
      </w:r>
      <w:r w:rsidRPr="00E61D0B">
        <w:rPr>
          <w:rFonts w:ascii="Times New Roman" w:hAnsi="Times New Roman" w:cs="Times New Roman"/>
          <w:sz w:val="24"/>
          <w:szCs w:val="24"/>
        </w:rPr>
        <w:t xml:space="preserve"> urbanos y de compostaje, espacios verdes y jardines polinizadores biodigestores, luminarias led, entre otros.</w:t>
      </w:r>
    </w:p>
    <w:p w:rsidR="000D704C" w:rsidRPr="00E61D0B" w:rsidRDefault="000D704C"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6. Además en los proyectos de vivienda se contemplarán servicios comunitarios fundamentales como módulos de salud primaria, aulas digitales, centros de recolección de reciclables, puntos de reabastecimiento de agua potable y áreas de esparcimiento.</w:t>
      </w:r>
    </w:p>
    <w:p w:rsidR="000D704C" w:rsidRPr="00E61D0B" w:rsidRDefault="000D704C"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lastRenderedPageBreak/>
        <w:t>7. Se ofrecerá la exención de impuesto predial durante los 3 primeros años, junto a una asistencia técnica sin costo para los beneficiarios</w:t>
      </w:r>
      <w:r w:rsidR="006544AA" w:rsidRPr="00E61D0B">
        <w:rPr>
          <w:rFonts w:ascii="Times New Roman" w:hAnsi="Times New Roman" w:cs="Times New Roman"/>
          <w:sz w:val="24"/>
          <w:szCs w:val="24"/>
        </w:rPr>
        <w:t>,</w:t>
      </w:r>
      <w:r w:rsidRPr="00E61D0B">
        <w:rPr>
          <w:rFonts w:ascii="Times New Roman" w:hAnsi="Times New Roman" w:cs="Times New Roman"/>
          <w:sz w:val="24"/>
          <w:szCs w:val="24"/>
        </w:rPr>
        <w:t xml:space="preserve"> durante el primer año de construcción.</w:t>
      </w:r>
    </w:p>
    <w:p w:rsidR="000D704C" w:rsidRPr="00E61D0B" w:rsidRDefault="000D704C"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Adquirir una vivienda no debería de ser un privilegio o un reto inalcanzable, mucho menos para los más jóvenes y para las generaciones que vienen detrás de ellos, estamos conscientes que una de las metas de las juventudes es contar con un patrimonio propio, un espacio digno donde vivir, porque la creación del Banco Mexiquense del Suelo por la Vivienda Mexiquense es una alternativa para que se superen los obstáculos que hasta ahora</w:t>
      </w:r>
      <w:r w:rsidR="008F306E" w:rsidRPr="00E61D0B">
        <w:rPr>
          <w:rFonts w:ascii="Times New Roman" w:hAnsi="Times New Roman" w:cs="Times New Roman"/>
          <w:sz w:val="24"/>
          <w:szCs w:val="24"/>
        </w:rPr>
        <w:t>,</w:t>
      </w:r>
      <w:r w:rsidRPr="00E61D0B">
        <w:rPr>
          <w:rFonts w:ascii="Times New Roman" w:hAnsi="Times New Roman" w:cs="Times New Roman"/>
          <w:sz w:val="24"/>
          <w:szCs w:val="24"/>
        </w:rPr>
        <w:t xml:space="preserve"> han impedido el acceso a una vivienda y bajo los principios de sustentabilidad, su impacto en el medio ambiente</w:t>
      </w:r>
      <w:r w:rsidR="008F306E" w:rsidRPr="00E61D0B">
        <w:rPr>
          <w:rFonts w:ascii="Times New Roman" w:hAnsi="Times New Roman" w:cs="Times New Roman"/>
          <w:sz w:val="24"/>
          <w:szCs w:val="24"/>
        </w:rPr>
        <w:t>,</w:t>
      </w:r>
      <w:r w:rsidRPr="00E61D0B">
        <w:rPr>
          <w:rFonts w:ascii="Times New Roman" w:hAnsi="Times New Roman" w:cs="Times New Roman"/>
          <w:sz w:val="24"/>
          <w:szCs w:val="24"/>
        </w:rPr>
        <w:t xml:space="preserve"> será mejor.</w:t>
      </w:r>
    </w:p>
    <w:p w:rsidR="000D704C" w:rsidRPr="00E61D0B" w:rsidRDefault="000D704C"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Es imperativo que impulsemos modelos de desarrollo habitacionales sustentables que disminuyan el rezago y brinden opciones reales a los jóvenes que aspiran a tener un hogar propio, porque la vivienda es más que un techo, es dignidad, independencia y soporte.</w:t>
      </w:r>
    </w:p>
    <w:p w:rsidR="000D704C" w:rsidRPr="00E61D0B" w:rsidRDefault="000D704C"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 cuanto Presidenta.</w:t>
      </w:r>
    </w:p>
    <w:p w:rsidR="00532E50" w:rsidRPr="00E61D0B" w:rsidRDefault="00532E50" w:rsidP="00E61D0B">
      <w:pPr>
        <w:pStyle w:val="Sinespaciado"/>
        <w:jc w:val="both"/>
        <w:rPr>
          <w:rFonts w:cs="Times New Roman"/>
          <w:szCs w:val="24"/>
        </w:rPr>
      </w:pPr>
    </w:p>
    <w:p w:rsidR="00532E50" w:rsidRPr="00E61D0B" w:rsidRDefault="00532E50"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(Se inserta documento)</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GRUPO PARLAMENTARIO DEL PARTIDO VERDE ECOLOGISTA DE MEXICO</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“2025. BICENTENARIO DE LA VIDA MUNICIPAL DEL ESTADO DE MÉXICO”.</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right"/>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 xml:space="preserve">Toluca de Lerdo, Estado de México, a </w:t>
      </w:r>
      <w:r w:rsidRPr="00E61D0B">
        <w:rPr>
          <w:rFonts w:ascii="Times New Roman" w:eastAsia="Arial MT" w:hAnsi="Times New Roman" w:cs="Times New Roman"/>
          <w:sz w:val="24"/>
          <w:szCs w:val="24"/>
          <w:u w:val="single"/>
          <w:lang w:val="es-ES"/>
        </w:rPr>
        <w:tab/>
      </w:r>
      <w:r w:rsidRPr="00E61D0B">
        <w:rPr>
          <w:rFonts w:ascii="Times New Roman" w:eastAsia="Arial MT" w:hAnsi="Times New Roman" w:cs="Times New Roman"/>
          <w:sz w:val="24"/>
          <w:szCs w:val="24"/>
          <w:lang w:val="es-ES"/>
        </w:rPr>
        <w:t xml:space="preserve">de </w:t>
      </w:r>
      <w:r w:rsidRPr="00E61D0B">
        <w:rPr>
          <w:rFonts w:ascii="Times New Roman" w:eastAsia="Arial MT" w:hAnsi="Times New Roman" w:cs="Times New Roman"/>
          <w:sz w:val="24"/>
          <w:szCs w:val="24"/>
          <w:u w:val="single"/>
          <w:lang w:val="es-ES"/>
        </w:rPr>
        <w:tab/>
      </w:r>
      <w:r w:rsidRPr="00E61D0B">
        <w:rPr>
          <w:rFonts w:ascii="Times New Roman" w:eastAsia="Arial MT" w:hAnsi="Times New Roman" w:cs="Times New Roman"/>
          <w:sz w:val="24"/>
          <w:szCs w:val="24"/>
          <w:lang w:val="es-ES"/>
        </w:rPr>
        <w:t>de 2025.</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DIP. MARTHA AZUCENA CAMACHO REYNOSO</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PRESIDENTA DE LA MESA DIRECTIVA</w:t>
      </w:r>
    </w:p>
    <w:p w:rsidR="00122476"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LXII LEGISLATURA DEL H. PODER LEGISLATIVO</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DEL ESTADO LIBRE Y SOBERANO DE MÉXICO</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P R E S E N T E</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Honorable Asamblea: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sz w:val="24"/>
          <w:szCs w:val="24"/>
          <w:lang w:val="es-ES"/>
        </w:rPr>
        <w:t xml:space="preserve">Quienes suscriben </w:t>
      </w:r>
      <w:r w:rsidRPr="00E61D0B">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E61D0B">
        <w:rPr>
          <w:rFonts w:ascii="Times New Roman" w:eastAsia="Arial MT" w:hAnsi="Times New Roman" w:cs="Times New Roman"/>
          <w:sz w:val="24"/>
          <w:szCs w:val="24"/>
          <w:lang w:val="es-ES"/>
        </w:rPr>
        <w:t xml:space="preserve">diputadas y diputados integrantes del </w:t>
      </w:r>
      <w:r w:rsidRPr="00E61D0B">
        <w:rPr>
          <w:rFonts w:ascii="Times New Roman" w:eastAsia="Arial MT" w:hAnsi="Times New Roman" w:cs="Times New Roman"/>
          <w:b/>
          <w:sz w:val="24"/>
          <w:szCs w:val="24"/>
          <w:lang w:val="es-ES"/>
        </w:rPr>
        <w:t xml:space="preserve">GRUPO PARLAMENTARIO DEL PARTIDO VERDE ECOLOGISTA DE MÉXICO </w:t>
      </w:r>
      <w:r w:rsidRPr="00E61D0B">
        <w:rPr>
          <w:rFonts w:ascii="Times New Roman" w:eastAsia="Arial MT" w:hAnsi="Times New Roman" w:cs="Times New Roman"/>
          <w:sz w:val="24"/>
          <w:szCs w:val="24"/>
          <w:lang w:val="es-ES"/>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del Estado Libre y Soberano de México, así como 68 del Reglamento del Poder Legislativo del Estado de México, sometemos a la consideración de este órgano legislativo, la siguiente </w:t>
      </w:r>
      <w:r w:rsidRPr="00E61D0B">
        <w:rPr>
          <w:rFonts w:ascii="Times New Roman" w:eastAsia="Arial MT" w:hAnsi="Times New Roman" w:cs="Times New Roman"/>
          <w:b/>
          <w:sz w:val="24"/>
          <w:szCs w:val="24"/>
          <w:lang w:val="es-ES"/>
        </w:rPr>
        <w:t>INICIATIVA CON PROYECTO DE DECRETO POR EL QUE SE ADICIONAN DIVERSAS DISPOSICIONES DEL CÓDIGO ADMINISTRATIVO DEL ESTADO DE MÉXICO Y DE LA LEY DE VIVIENDA DEL ESTADO DE MÉXICO, CON EL OBJETO DE CREAR EL BANCO MEXIQUENSE DEL SUELO POR LA VIVIENDA</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SOSTENIBLE, </w:t>
      </w:r>
      <w:r w:rsidRPr="00E61D0B">
        <w:rPr>
          <w:rFonts w:ascii="Times New Roman" w:eastAsia="Arial MT" w:hAnsi="Times New Roman" w:cs="Times New Roman"/>
          <w:sz w:val="24"/>
          <w:szCs w:val="24"/>
          <w:lang w:val="es-ES"/>
        </w:rPr>
        <w:t>con sustento en la siguiente:</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EXPOSICIÓN DE MOTIVOS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 xml:space="preserve">El derecho a una vivienda apropiada se establece como uno de los cimientos esenciales del progreso </w:t>
      </w:r>
      <w:r w:rsidRPr="00E61D0B">
        <w:rPr>
          <w:rFonts w:ascii="Times New Roman" w:eastAsia="Arial MT" w:hAnsi="Times New Roman" w:cs="Times New Roman"/>
          <w:sz w:val="24"/>
          <w:szCs w:val="24"/>
          <w:lang w:val="es-ES"/>
        </w:rPr>
        <w:lastRenderedPageBreak/>
        <w:t>humano. Sin embargo, todavía hay un considerable atraso en la disponibilidad de un patrimonio digno y sostenible, especialmente para la juventud. En la actualidad, la vivienda ha dejado de entenderse como un bien social y se ha convertido progresivamente en una mercancía transformada en fuente de acumulación y renta, lo que ha encarecido el suelo y restringido su función social.</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La creciente demanda supera la oferta, elevando los precios y excluyendo a muchos de acceder a una vivienda digna. La planificación e inversión en infraestructura para casa habitación, tendrá efectos a largo plazo y serán detonantes de crecimiento y desarrollo urbano para el futuro de las ciudades, siendo fundamental el acceso a financiamiento y recursos suficientes para enfrentar los retos orientados a proyectos productivos con enfoque ecológico.</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 acuerdo con datos del INEGI plasmados en la Encuesta Nacional de Vivienda 2020 (ENVI), en México se requieren 8.2 millones de viviendas. Esta cifra resalta la magnitud del déficit habitacional en el país y subraya la necesidad urgente de políticas públicas efectivas para atender esta demanda.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En México, el costo medio de una casa es de 1.7 millones de pesos</w:t>
      </w:r>
      <w:hyperlink w:anchor="_bookmark0" w:history="1">
        <w:r w:rsidRPr="00E61D0B">
          <w:rPr>
            <w:rFonts w:ascii="Times New Roman" w:eastAsia="Arial MT" w:hAnsi="Times New Roman" w:cs="Times New Roman"/>
            <w:sz w:val="24"/>
            <w:szCs w:val="24"/>
            <w:lang w:val="es-ES"/>
          </w:rPr>
          <w:t>1</w:t>
        </w:r>
      </w:hyperlink>
      <w:r w:rsidRPr="00E61D0B">
        <w:rPr>
          <w:rFonts w:ascii="Times New Roman" w:eastAsia="Arial MT" w:hAnsi="Times New Roman" w:cs="Times New Roman"/>
          <w:sz w:val="24"/>
          <w:szCs w:val="24"/>
          <w:lang w:val="es-ES"/>
        </w:rPr>
        <w:t>. Para adquirirla, una persona joven debería ganar cerca de 48 mil pesos mensuales</w:t>
      </w:r>
      <w:hyperlink w:anchor="_bookmark1" w:history="1">
        <w:r w:rsidRPr="00E61D0B">
          <w:rPr>
            <w:rFonts w:ascii="Times New Roman" w:eastAsia="Arial MT" w:hAnsi="Times New Roman" w:cs="Times New Roman"/>
            <w:sz w:val="24"/>
            <w:szCs w:val="24"/>
            <w:lang w:val="es-ES"/>
          </w:rPr>
          <w:t>2</w:t>
        </w:r>
      </w:hyperlink>
      <w:r w:rsidRPr="00E61D0B">
        <w:rPr>
          <w:rFonts w:ascii="Times New Roman" w:eastAsia="Arial MT" w:hAnsi="Times New Roman" w:cs="Times New Roman"/>
          <w:sz w:val="24"/>
          <w:szCs w:val="24"/>
          <w:lang w:val="es-ES"/>
        </w:rPr>
        <w:t>, lo cual contrasta con el ingreso promedio de los hogares jóvenes, que ronda los 16,800 pesos mensuales</w:t>
      </w:r>
      <w:hyperlink w:anchor="_bookmark2" w:history="1">
        <w:r w:rsidRPr="00E61D0B">
          <w:rPr>
            <w:rFonts w:ascii="Times New Roman" w:eastAsia="Arial MT" w:hAnsi="Times New Roman" w:cs="Times New Roman"/>
            <w:sz w:val="24"/>
            <w:szCs w:val="24"/>
            <w:lang w:val="es-ES"/>
          </w:rPr>
          <w:t>3</w:t>
        </w:r>
      </w:hyperlink>
      <w:r w:rsidRPr="00E61D0B">
        <w:rPr>
          <w:rFonts w:ascii="Times New Roman" w:eastAsia="Arial MT" w:hAnsi="Times New Roman" w:cs="Times New Roman"/>
          <w:sz w:val="24"/>
          <w:szCs w:val="24"/>
          <w:lang w:val="es-ES"/>
        </w:rPr>
        <w:t>. Esta brecha impide a la juventud aspirar a una vida autónoma y digna.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bookmarkStart w:id="16" w:name="_bookmark0"/>
      <w:bookmarkEnd w:id="16"/>
      <w:r w:rsidRPr="00E61D0B">
        <w:rPr>
          <w:rFonts w:ascii="Times New Roman" w:eastAsia="Arial MT" w:hAnsi="Times New Roman" w:cs="Times New Roman"/>
          <w:sz w:val="24"/>
          <w:szCs w:val="24"/>
          <w:vertAlign w:val="superscript"/>
          <w:lang w:val="es-ES"/>
        </w:rPr>
        <w:t>1</w:t>
      </w:r>
      <w:r w:rsidRPr="00E61D0B">
        <w:rPr>
          <w:rFonts w:ascii="Times New Roman" w:eastAsia="Arial MT" w:hAnsi="Times New Roman" w:cs="Times New Roman"/>
          <w:sz w:val="24"/>
          <w:szCs w:val="24"/>
          <w:lang w:val="es-ES"/>
        </w:rPr>
        <w:t xml:space="preserve"> </w:t>
      </w:r>
      <w:r w:rsidRPr="00E61D0B">
        <w:rPr>
          <w:rFonts w:ascii="Times New Roman" w:eastAsia="Arial MT" w:hAnsi="Times New Roman" w:cs="Times New Roman"/>
          <w:i/>
          <w:sz w:val="24"/>
          <w:szCs w:val="24"/>
          <w:lang w:val="es-ES"/>
        </w:rPr>
        <w:t>Cámara Mexicana de la Industria de la Construcción</w:t>
      </w:r>
      <w:r w:rsidRPr="00E61D0B">
        <w:rPr>
          <w:rFonts w:ascii="Times New Roman" w:eastAsia="Arial MT" w:hAnsi="Times New Roman" w:cs="Times New Roman"/>
          <w:sz w:val="24"/>
          <w:szCs w:val="24"/>
          <w:lang w:val="es-ES"/>
        </w:rPr>
        <w:t xml:space="preserve">. (s. f.). </w:t>
      </w:r>
      <w:hyperlink r:id="rId74">
        <w:r w:rsidRPr="00E61D0B">
          <w:rPr>
            <w:rFonts w:ascii="Times New Roman" w:eastAsia="Arial MT" w:hAnsi="Times New Roman" w:cs="Times New Roman"/>
            <w:color w:val="0000FF"/>
            <w:sz w:val="24"/>
            <w:szCs w:val="24"/>
            <w:u w:val="single" w:color="0000FF"/>
            <w:lang w:val="es-ES"/>
          </w:rPr>
          <w:t>https://www.cmic.org.mx/sectores/vivienda/noticmic.cfm?seleccion=138</w:t>
        </w:r>
      </w:hyperlink>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bookmarkStart w:id="17" w:name="_bookmark1"/>
      <w:bookmarkEnd w:id="17"/>
      <w:r w:rsidRPr="00E61D0B">
        <w:rPr>
          <w:rFonts w:ascii="Times New Roman" w:eastAsia="Arial MT" w:hAnsi="Times New Roman" w:cs="Times New Roman"/>
          <w:sz w:val="24"/>
          <w:szCs w:val="24"/>
          <w:vertAlign w:val="superscript"/>
          <w:lang w:val="es-ES"/>
        </w:rPr>
        <w:t>2</w:t>
      </w:r>
      <w:r w:rsidRPr="00E61D0B">
        <w:rPr>
          <w:rFonts w:ascii="Times New Roman" w:eastAsia="Arial MT" w:hAnsi="Times New Roman" w:cs="Times New Roman"/>
          <w:sz w:val="24"/>
          <w:szCs w:val="24"/>
          <w:lang w:val="es-ES"/>
        </w:rPr>
        <w:t xml:space="preserve"> Murillo, F. (2024, 10 de julio).  Jóvenes mexicanos necesitan ganar $48 mil para comprar casa: HSBC. </w:t>
      </w:r>
      <w:r w:rsidRPr="00E61D0B">
        <w:rPr>
          <w:rFonts w:ascii="Times New Roman" w:eastAsia="Arial MT" w:hAnsi="Times New Roman" w:cs="Times New Roman"/>
          <w:i/>
          <w:sz w:val="24"/>
          <w:szCs w:val="24"/>
          <w:lang w:val="es-ES"/>
        </w:rPr>
        <w:t>Grupo Milenio</w:t>
      </w:r>
      <w:r w:rsidRPr="00E61D0B">
        <w:rPr>
          <w:rFonts w:ascii="Times New Roman" w:eastAsia="Arial MT" w:hAnsi="Times New Roman" w:cs="Times New Roman"/>
          <w:sz w:val="24"/>
          <w:szCs w:val="24"/>
          <w:lang w:val="es-ES"/>
        </w:rPr>
        <w:t xml:space="preserve">. </w:t>
      </w:r>
      <w:hyperlink r:id="rId75">
        <w:r w:rsidRPr="00E61D0B">
          <w:rPr>
            <w:rFonts w:ascii="Times New Roman" w:eastAsia="Arial MT" w:hAnsi="Times New Roman" w:cs="Times New Roman"/>
            <w:color w:val="0000FF"/>
            <w:sz w:val="24"/>
            <w:szCs w:val="24"/>
            <w:u w:val="single" w:color="0000FF"/>
            <w:lang w:val="es-ES"/>
          </w:rPr>
          <w:t>https://www.milenio.com/negocios/hsbc-jovenes-de-mexico-necesitan-sueldo-de-48-mil-para-comprar-casa</w:t>
        </w:r>
      </w:hyperlink>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bookmarkStart w:id="18" w:name="_bookmark2"/>
      <w:bookmarkEnd w:id="18"/>
      <w:r w:rsidRPr="00E61D0B">
        <w:rPr>
          <w:rFonts w:ascii="Times New Roman" w:eastAsia="Arial MT" w:hAnsi="Times New Roman" w:cs="Times New Roman"/>
          <w:sz w:val="24"/>
          <w:szCs w:val="24"/>
          <w:vertAlign w:val="superscript"/>
          <w:lang w:val="es-ES"/>
        </w:rPr>
        <w:t>3</w:t>
      </w:r>
      <w:r w:rsidRPr="00E61D0B">
        <w:rPr>
          <w:rFonts w:ascii="Times New Roman" w:eastAsia="Arial MT" w:hAnsi="Times New Roman" w:cs="Times New Roman"/>
          <w:sz w:val="24"/>
          <w:szCs w:val="24"/>
          <w:lang w:val="es-ES"/>
        </w:rPr>
        <w:tab/>
      </w:r>
      <w:r w:rsidRPr="00E61D0B">
        <w:rPr>
          <w:rFonts w:ascii="Times New Roman" w:eastAsia="Arial MT" w:hAnsi="Times New Roman" w:cs="Times New Roman"/>
          <w:i/>
          <w:sz w:val="24"/>
          <w:szCs w:val="24"/>
          <w:lang w:val="es-ES"/>
        </w:rPr>
        <w:t>Situación</w:t>
      </w:r>
      <w:r w:rsidRPr="00E61D0B">
        <w:rPr>
          <w:rFonts w:ascii="Times New Roman" w:eastAsia="Arial MT" w:hAnsi="Times New Roman" w:cs="Times New Roman"/>
          <w:i/>
          <w:sz w:val="24"/>
          <w:szCs w:val="24"/>
          <w:lang w:val="es-ES"/>
        </w:rPr>
        <w:tab/>
        <w:t>habitacional</w:t>
      </w:r>
      <w:r w:rsidRPr="00E61D0B">
        <w:rPr>
          <w:rFonts w:ascii="Times New Roman" w:eastAsia="Arial MT" w:hAnsi="Times New Roman" w:cs="Times New Roman"/>
          <w:i/>
          <w:sz w:val="24"/>
          <w:szCs w:val="24"/>
          <w:lang w:val="es-ES"/>
        </w:rPr>
        <w:tab/>
        <w:t>de</w:t>
      </w:r>
      <w:r w:rsidRPr="00E61D0B">
        <w:rPr>
          <w:rFonts w:ascii="Times New Roman" w:eastAsia="Arial MT" w:hAnsi="Times New Roman" w:cs="Times New Roman"/>
          <w:i/>
          <w:sz w:val="24"/>
          <w:szCs w:val="24"/>
          <w:lang w:val="es-ES"/>
        </w:rPr>
        <w:tab/>
        <w:t>las</w:t>
      </w:r>
      <w:r w:rsidRPr="00E61D0B">
        <w:rPr>
          <w:rFonts w:ascii="Times New Roman" w:eastAsia="Arial MT" w:hAnsi="Times New Roman" w:cs="Times New Roman"/>
          <w:i/>
          <w:sz w:val="24"/>
          <w:szCs w:val="24"/>
          <w:lang w:val="es-ES"/>
        </w:rPr>
        <w:tab/>
        <w:t>personas</w:t>
      </w:r>
      <w:r w:rsidRPr="00E61D0B">
        <w:rPr>
          <w:rFonts w:ascii="Times New Roman" w:eastAsia="Arial MT" w:hAnsi="Times New Roman" w:cs="Times New Roman"/>
          <w:i/>
          <w:sz w:val="24"/>
          <w:szCs w:val="24"/>
          <w:lang w:val="es-ES"/>
        </w:rPr>
        <w:tab/>
        <w:t>jóvenes</w:t>
      </w:r>
      <w:r w:rsidRPr="00E61D0B">
        <w:rPr>
          <w:rFonts w:ascii="Times New Roman" w:eastAsia="Arial MT" w:hAnsi="Times New Roman" w:cs="Times New Roman"/>
          <w:i/>
          <w:sz w:val="24"/>
          <w:szCs w:val="24"/>
          <w:lang w:val="es-ES"/>
        </w:rPr>
        <w:tab/>
        <w:t>en</w:t>
      </w:r>
      <w:r w:rsidRPr="00E61D0B">
        <w:rPr>
          <w:rFonts w:ascii="Times New Roman" w:eastAsia="Arial MT" w:hAnsi="Times New Roman" w:cs="Times New Roman"/>
          <w:i/>
          <w:sz w:val="24"/>
          <w:szCs w:val="24"/>
          <w:lang w:val="es-ES"/>
        </w:rPr>
        <w:tab/>
        <w:t>México</w:t>
      </w:r>
      <w:r w:rsidRPr="00E61D0B">
        <w:rPr>
          <w:rFonts w:ascii="Times New Roman" w:eastAsia="Arial MT" w:hAnsi="Times New Roman" w:cs="Times New Roman"/>
          <w:sz w:val="24"/>
          <w:szCs w:val="24"/>
          <w:lang w:val="es-ES"/>
        </w:rPr>
        <w:t>.</w:t>
      </w:r>
      <w:r w:rsidRPr="00E61D0B">
        <w:rPr>
          <w:rFonts w:ascii="Times New Roman" w:eastAsia="Arial MT" w:hAnsi="Times New Roman" w:cs="Times New Roman"/>
          <w:sz w:val="24"/>
          <w:szCs w:val="24"/>
          <w:lang w:val="es-ES"/>
        </w:rPr>
        <w:tab/>
        <w:t>(2025).</w:t>
      </w:r>
      <w:r w:rsidRPr="00E61D0B">
        <w:rPr>
          <w:rFonts w:ascii="Times New Roman" w:eastAsia="Arial MT" w:hAnsi="Times New Roman" w:cs="Times New Roman"/>
          <w:sz w:val="24"/>
          <w:szCs w:val="24"/>
          <w:lang w:val="es-ES"/>
        </w:rPr>
        <w:tab/>
        <w:t>Comisión</w:t>
      </w:r>
      <w:r w:rsidRPr="00E61D0B">
        <w:rPr>
          <w:rFonts w:ascii="Times New Roman" w:eastAsia="Arial MT" w:hAnsi="Times New Roman" w:cs="Times New Roman"/>
          <w:sz w:val="24"/>
          <w:szCs w:val="24"/>
          <w:lang w:val="es-ES"/>
        </w:rPr>
        <w:tab/>
        <w:t>Nacional</w:t>
      </w:r>
      <w:r w:rsidRPr="00E61D0B">
        <w:rPr>
          <w:rFonts w:ascii="Times New Roman" w:eastAsia="Arial MT" w:hAnsi="Times New Roman" w:cs="Times New Roman"/>
          <w:sz w:val="24"/>
          <w:szCs w:val="24"/>
          <w:lang w:val="es-ES"/>
        </w:rPr>
        <w:tab/>
        <w:t>de</w:t>
      </w:r>
      <w:r w:rsidRPr="00E61D0B">
        <w:rPr>
          <w:rFonts w:ascii="Times New Roman" w:eastAsia="Arial MT" w:hAnsi="Times New Roman" w:cs="Times New Roman"/>
          <w:sz w:val="24"/>
          <w:szCs w:val="24"/>
          <w:lang w:val="es-ES"/>
        </w:rPr>
        <w:tab/>
        <w:t xml:space="preserve">Vivienda. </w:t>
      </w:r>
      <w:hyperlink r:id="rId76">
        <w:r w:rsidRPr="00E61D0B">
          <w:rPr>
            <w:rFonts w:ascii="Times New Roman" w:eastAsia="Arial MT" w:hAnsi="Times New Roman" w:cs="Times New Roman"/>
            <w:color w:val="0000FF"/>
            <w:sz w:val="24"/>
            <w:szCs w:val="24"/>
            <w:u w:val="single" w:color="0000FF"/>
            <w:lang w:val="es-ES"/>
          </w:rPr>
          <w:t>https://siesco.conavi.gob.mx/doc/analisis/2025/Vivienda_jovenes.pdf</w:t>
        </w:r>
      </w:hyperlink>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Pese a la elevada población juvenil, más del 46% de los jóvenes sigue viviendo con sus progenitores</w:t>
      </w:r>
      <w:hyperlink w:anchor="_bookmark3" w:history="1">
        <w:r w:rsidRPr="00E61D0B">
          <w:rPr>
            <w:rFonts w:ascii="Times New Roman" w:eastAsia="Arial MT" w:hAnsi="Times New Roman" w:cs="Times New Roman"/>
            <w:sz w:val="24"/>
            <w:szCs w:val="24"/>
            <w:lang w:val="es-ES"/>
          </w:rPr>
          <w:t>4</w:t>
        </w:r>
      </w:hyperlink>
      <w:r w:rsidRPr="00E61D0B">
        <w:rPr>
          <w:rFonts w:ascii="Times New Roman" w:eastAsia="Arial MT" w:hAnsi="Times New Roman" w:cs="Times New Roman"/>
          <w:sz w:val="24"/>
          <w:szCs w:val="24"/>
          <w:lang w:val="es-ES"/>
        </w:rPr>
        <w:t>. Según el Instituto Mexicano de la Juventud, el 35.8% de los jóvenes cuenta con una vivienda propia, de los cuales el 25.2% tuvo acceso a créditos de algún organismo para adquirirla.</w:t>
      </w:r>
      <w:hyperlink w:anchor="_bookmark4" w:history="1">
        <w:r w:rsidRPr="00E61D0B">
          <w:rPr>
            <w:rFonts w:ascii="Times New Roman" w:eastAsia="Arial MT" w:hAnsi="Times New Roman" w:cs="Times New Roman"/>
            <w:sz w:val="24"/>
            <w:szCs w:val="24"/>
            <w:lang w:val="es-ES"/>
          </w:rPr>
          <w:t>5</w:t>
        </w:r>
      </w:hyperlink>
      <w:r w:rsidRPr="00E61D0B">
        <w:rPr>
          <w:rFonts w:ascii="Times New Roman" w:eastAsia="Arial MT" w:hAnsi="Times New Roman" w:cs="Times New Roman"/>
          <w:sz w:val="24"/>
          <w:szCs w:val="24"/>
          <w:lang w:val="es-ES"/>
        </w:rPr>
        <w:t xml:space="preserve"> Este fenómeno está fuertemente relacionado con la inestabilidad laboral y con el incremento del costo del suelo urbano. La renta promedio en ciudades como la Ciudad de México, Guadalajara y Monterrey se encuentra entre diez mil y 14 mil pesos, según cifras de la Asociación Mexicana de Profesionales Inmobiliarios (AMPI).</w:t>
      </w:r>
      <w:hyperlink w:anchor="_bookmark5" w:history="1">
        <w:r w:rsidRPr="00E61D0B">
          <w:rPr>
            <w:rFonts w:ascii="Times New Roman" w:eastAsia="Arial MT" w:hAnsi="Times New Roman" w:cs="Times New Roman"/>
            <w:sz w:val="24"/>
            <w:szCs w:val="24"/>
            <w:lang w:val="es-ES"/>
          </w:rPr>
          <w:t>6</w:t>
        </w:r>
      </w:hyperlink>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 xml:space="preserve">De acuerdo con estadísticas oficiales del Consejo Estatal de Población (COESPO), en el Estado de México viven un millón 492 mil 646 mujeres jóvenes y un millón 505 mil 181 hombres jóvenes de 20 a 29 años. En conjunto, representan el 16.63 por ciento de la población total. </w:t>
      </w:r>
      <w:hyperlink w:anchor="_bookmark6" w:history="1">
        <w:r w:rsidRPr="00E61D0B">
          <w:rPr>
            <w:rFonts w:ascii="Times New Roman" w:eastAsia="Arial MT" w:hAnsi="Times New Roman" w:cs="Times New Roman"/>
            <w:sz w:val="24"/>
            <w:szCs w:val="24"/>
            <w:lang w:val="es-ES"/>
          </w:rPr>
          <w:t>7</w:t>
        </w:r>
      </w:hyperlink>
      <w:r w:rsidRPr="00E61D0B">
        <w:rPr>
          <w:rFonts w:ascii="Times New Roman" w:eastAsia="Arial MT" w:hAnsi="Times New Roman" w:cs="Times New Roman"/>
          <w:sz w:val="24"/>
          <w:szCs w:val="24"/>
          <w:lang w:val="es-ES"/>
        </w:rPr>
        <w:t xml:space="preserve"> De acuerdo con el Consejo Nacional de Vivienda (CONAVI), más de 750 mil jóvenes en el Estado de México habitan en situaciones de rezago en las viviendas, con techos y paredes deteriorados, piso irregular y falta de servicios fundamentales.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Las viviendas rentadas que albergan hogares unipersonales de jóvenes se concentran en las entidades de Jalisco (11.4%, es decir, 25 mil 342 viviendas), Ciudad de México (11.3%, es decir, 42 mil 974 viviendas), Estado de México (9.6%, es decir, 21 mil 320 viviendas) y Puebla (5.6%, es decir, 12 mil 383 viviendas).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Sin embargo, otro dato que demuestra la necesidad de tratar esta problemática es que, el 46% de los jóvenes de entre 20 y 30 años aún viven con sus padres, de acuerdo con el informe realizado por la Organización para la Cooperación y el Desarrollo Económicos.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bookmarkStart w:id="19" w:name="_bookmark3"/>
      <w:bookmarkEnd w:id="19"/>
      <w:r w:rsidRPr="00E61D0B">
        <w:rPr>
          <w:rFonts w:ascii="Times New Roman" w:eastAsia="Arial MT" w:hAnsi="Times New Roman" w:cs="Times New Roman"/>
          <w:sz w:val="24"/>
          <w:szCs w:val="24"/>
          <w:vertAlign w:val="superscript"/>
          <w:lang w:val="es-ES"/>
        </w:rPr>
        <w:t>4</w:t>
      </w:r>
      <w:r w:rsidRPr="00E61D0B">
        <w:rPr>
          <w:rFonts w:ascii="Times New Roman" w:eastAsia="Arial MT" w:hAnsi="Times New Roman" w:cs="Times New Roman"/>
          <w:sz w:val="24"/>
          <w:szCs w:val="24"/>
          <w:lang w:val="es-ES"/>
        </w:rPr>
        <w:t xml:space="preserve"> Ramírez, L. V. (2025, 20 de enero).</w:t>
      </w:r>
      <w:r w:rsidRPr="00E61D0B">
        <w:rPr>
          <w:rFonts w:ascii="Times New Roman" w:eastAsia="Arial MT" w:hAnsi="Times New Roman" w:cs="Times New Roman"/>
          <w:sz w:val="24"/>
          <w:szCs w:val="24"/>
          <w:lang w:val="es-ES"/>
        </w:rPr>
        <w:tab/>
        <w:t xml:space="preserve">El 46% de los jóvenes mexicanos aún viven con sus padres. El Valle. </w:t>
      </w:r>
      <w:hyperlink r:id="rId77">
        <w:r w:rsidRPr="00E61D0B">
          <w:rPr>
            <w:rFonts w:ascii="Times New Roman" w:eastAsia="Arial MT" w:hAnsi="Times New Roman" w:cs="Times New Roman"/>
            <w:color w:val="0000FF"/>
            <w:sz w:val="24"/>
            <w:szCs w:val="24"/>
            <w:u w:val="single" w:color="0000FF"/>
            <w:lang w:val="es-ES"/>
          </w:rPr>
          <w:t>https://elvalle.com.mx/2025/01/19/el-46-de-los-jovenes-mexicanos-aun-viven-con-sus-padres/</w:t>
        </w:r>
      </w:hyperlink>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bookmarkStart w:id="20" w:name="_bookmark4"/>
      <w:bookmarkEnd w:id="20"/>
      <w:r w:rsidRPr="00E61D0B">
        <w:rPr>
          <w:rFonts w:ascii="Times New Roman" w:eastAsia="Arial MT" w:hAnsi="Times New Roman" w:cs="Times New Roman"/>
          <w:sz w:val="24"/>
          <w:szCs w:val="24"/>
          <w:vertAlign w:val="superscript"/>
          <w:lang w:val="es-ES"/>
        </w:rPr>
        <w:t>5</w:t>
      </w:r>
      <w:r w:rsidRPr="00E61D0B">
        <w:rPr>
          <w:rFonts w:ascii="Times New Roman" w:eastAsia="Arial MT" w:hAnsi="Times New Roman" w:cs="Times New Roman"/>
          <w:sz w:val="24"/>
          <w:szCs w:val="24"/>
          <w:lang w:val="es-ES"/>
        </w:rPr>
        <w:tab/>
      </w:r>
      <w:r w:rsidRPr="00E61D0B">
        <w:rPr>
          <w:rFonts w:ascii="Times New Roman" w:eastAsia="Arial MT" w:hAnsi="Times New Roman" w:cs="Times New Roman"/>
          <w:i/>
          <w:sz w:val="24"/>
          <w:szCs w:val="24"/>
          <w:lang w:val="es-ES"/>
        </w:rPr>
        <w:t>La</w:t>
      </w:r>
      <w:r w:rsidRPr="00E61D0B">
        <w:rPr>
          <w:rFonts w:ascii="Times New Roman" w:eastAsia="Arial MT" w:hAnsi="Times New Roman" w:cs="Times New Roman"/>
          <w:i/>
          <w:sz w:val="24"/>
          <w:szCs w:val="24"/>
          <w:lang w:val="es-ES"/>
        </w:rPr>
        <w:tab/>
        <w:t>política</w:t>
      </w:r>
      <w:r w:rsidRPr="00E61D0B">
        <w:rPr>
          <w:rFonts w:ascii="Times New Roman" w:eastAsia="Arial MT" w:hAnsi="Times New Roman" w:cs="Times New Roman"/>
          <w:i/>
          <w:sz w:val="24"/>
          <w:szCs w:val="24"/>
          <w:lang w:val="es-ES"/>
        </w:rPr>
        <w:tab/>
        <w:t>de</w:t>
      </w:r>
      <w:r w:rsidRPr="00E61D0B">
        <w:rPr>
          <w:rFonts w:ascii="Times New Roman" w:eastAsia="Arial MT" w:hAnsi="Times New Roman" w:cs="Times New Roman"/>
          <w:i/>
          <w:sz w:val="24"/>
          <w:szCs w:val="24"/>
          <w:lang w:val="es-ES"/>
        </w:rPr>
        <w:tab/>
        <w:t>vivienda</w:t>
      </w:r>
      <w:r w:rsidRPr="00E61D0B">
        <w:rPr>
          <w:rFonts w:ascii="Times New Roman" w:eastAsia="Arial MT" w:hAnsi="Times New Roman" w:cs="Times New Roman"/>
          <w:i/>
          <w:sz w:val="24"/>
          <w:szCs w:val="24"/>
          <w:lang w:val="es-ES"/>
        </w:rPr>
        <w:tab/>
        <w:t>para</w:t>
      </w:r>
      <w:r w:rsidRPr="00E61D0B">
        <w:rPr>
          <w:rFonts w:ascii="Times New Roman" w:eastAsia="Arial MT" w:hAnsi="Times New Roman" w:cs="Times New Roman"/>
          <w:i/>
          <w:sz w:val="24"/>
          <w:szCs w:val="24"/>
          <w:lang w:val="es-ES"/>
        </w:rPr>
        <w:tab/>
        <w:t>jóvenes</w:t>
      </w:r>
      <w:r w:rsidRPr="00E61D0B">
        <w:rPr>
          <w:rFonts w:ascii="Times New Roman" w:eastAsia="Arial MT" w:hAnsi="Times New Roman" w:cs="Times New Roman"/>
          <w:sz w:val="24"/>
          <w:szCs w:val="24"/>
          <w:lang w:val="es-ES"/>
        </w:rPr>
        <w:t>.</w:t>
      </w:r>
      <w:r w:rsidRPr="00E61D0B">
        <w:rPr>
          <w:rFonts w:ascii="Times New Roman" w:eastAsia="Arial MT" w:hAnsi="Times New Roman" w:cs="Times New Roman"/>
          <w:sz w:val="24"/>
          <w:szCs w:val="24"/>
          <w:lang w:val="es-ES"/>
        </w:rPr>
        <w:tab/>
        <w:t>(2017,</w:t>
      </w:r>
      <w:r w:rsidRPr="00E61D0B">
        <w:rPr>
          <w:rFonts w:ascii="Times New Roman" w:eastAsia="Arial MT" w:hAnsi="Times New Roman" w:cs="Times New Roman"/>
          <w:sz w:val="24"/>
          <w:szCs w:val="24"/>
          <w:lang w:val="es-ES"/>
        </w:rPr>
        <w:tab/>
        <w:t>17</w:t>
      </w:r>
      <w:r w:rsidRPr="00E61D0B">
        <w:rPr>
          <w:rFonts w:ascii="Times New Roman" w:eastAsia="Arial MT" w:hAnsi="Times New Roman" w:cs="Times New Roman"/>
          <w:sz w:val="24"/>
          <w:szCs w:val="24"/>
          <w:lang w:val="es-ES"/>
        </w:rPr>
        <w:tab/>
        <w:t>de</w:t>
      </w:r>
      <w:r w:rsidRPr="00E61D0B">
        <w:rPr>
          <w:rFonts w:ascii="Times New Roman" w:eastAsia="Arial MT" w:hAnsi="Times New Roman" w:cs="Times New Roman"/>
          <w:sz w:val="24"/>
          <w:szCs w:val="24"/>
          <w:lang w:val="es-ES"/>
        </w:rPr>
        <w:tab/>
        <w:t>agosto).</w:t>
      </w:r>
      <w:r w:rsidRPr="00E61D0B">
        <w:rPr>
          <w:rFonts w:ascii="Times New Roman" w:eastAsia="Arial MT" w:hAnsi="Times New Roman" w:cs="Times New Roman"/>
          <w:sz w:val="24"/>
          <w:szCs w:val="24"/>
          <w:lang w:val="es-ES"/>
        </w:rPr>
        <w:tab/>
        <w:t>Instituto</w:t>
      </w:r>
      <w:r w:rsidRPr="00E61D0B">
        <w:rPr>
          <w:rFonts w:ascii="Times New Roman" w:eastAsia="Arial MT" w:hAnsi="Times New Roman" w:cs="Times New Roman"/>
          <w:sz w:val="24"/>
          <w:szCs w:val="24"/>
          <w:lang w:val="es-ES"/>
        </w:rPr>
        <w:tab/>
        <w:t>Mexicano</w:t>
      </w:r>
      <w:r w:rsidRPr="00E61D0B">
        <w:rPr>
          <w:rFonts w:ascii="Times New Roman" w:eastAsia="Arial MT" w:hAnsi="Times New Roman" w:cs="Times New Roman"/>
          <w:sz w:val="24"/>
          <w:szCs w:val="24"/>
          <w:lang w:val="es-ES"/>
        </w:rPr>
        <w:tab/>
        <w:t>de</w:t>
      </w:r>
      <w:r w:rsidRPr="00E61D0B">
        <w:rPr>
          <w:rFonts w:ascii="Times New Roman" w:eastAsia="Arial MT" w:hAnsi="Times New Roman" w:cs="Times New Roman"/>
          <w:sz w:val="24"/>
          <w:szCs w:val="24"/>
          <w:lang w:val="es-ES"/>
        </w:rPr>
        <w:tab/>
        <w:t>la</w:t>
      </w:r>
      <w:r w:rsidRPr="00E61D0B">
        <w:rPr>
          <w:rFonts w:ascii="Times New Roman" w:eastAsia="Arial MT" w:hAnsi="Times New Roman" w:cs="Times New Roman"/>
          <w:sz w:val="24"/>
          <w:szCs w:val="24"/>
          <w:lang w:val="es-ES"/>
        </w:rPr>
        <w:tab/>
        <w:t xml:space="preserve">Juventud. </w:t>
      </w:r>
      <w:hyperlink r:id="rId78" w:anchor="%3A~%3Atext%3DEl%2035.8%25%20de%20las%20y%2Cde%20alg%C3%BAn%20organismo%20para%20adquirirla">
        <w:r w:rsidRPr="00E61D0B">
          <w:rPr>
            <w:rFonts w:ascii="Times New Roman" w:eastAsia="Arial MT" w:hAnsi="Times New Roman" w:cs="Times New Roman"/>
            <w:color w:val="0000FF"/>
            <w:sz w:val="24"/>
            <w:szCs w:val="24"/>
            <w:u w:val="single" w:color="0000FF"/>
            <w:lang w:val="es-ES"/>
          </w:rPr>
          <w:t>https://www.gob.mx/imjuve/articulos/la-politica-de-vivienda-para-</w:t>
        </w:r>
      </w:hyperlink>
      <w:r w:rsidRPr="00E61D0B">
        <w:rPr>
          <w:rFonts w:ascii="Times New Roman" w:eastAsia="Arial MT" w:hAnsi="Times New Roman" w:cs="Times New Roman"/>
          <w:color w:val="0000FF"/>
          <w:sz w:val="24"/>
          <w:szCs w:val="24"/>
          <w:lang w:val="es-ES"/>
        </w:rPr>
        <w:t xml:space="preserve"> </w:t>
      </w:r>
      <w:hyperlink r:id="rId79" w:anchor="%3A~%3Atext%3DEl%2035.8%25%20de%20las%20y%2Cde%20alg%C3%BAn%20organismo%20para%20adquirirla">
        <w:r w:rsidRPr="00E61D0B">
          <w:rPr>
            <w:rFonts w:ascii="Times New Roman" w:eastAsia="Arial MT" w:hAnsi="Times New Roman" w:cs="Times New Roman"/>
            <w:color w:val="0000FF"/>
            <w:sz w:val="24"/>
            <w:szCs w:val="24"/>
            <w:u w:val="single" w:color="0000FF"/>
            <w:lang w:val="es-ES"/>
          </w:rPr>
          <w:t>jovenes#:~:text=El%2035.8%25%20de%20las%20y,de%20alg%C3%BAn%20organismo%20para%20adquirirla</w:t>
        </w:r>
        <w:r w:rsidRPr="00E61D0B">
          <w:rPr>
            <w:rFonts w:ascii="Times New Roman" w:eastAsia="Arial MT" w:hAnsi="Times New Roman" w:cs="Times New Roman"/>
            <w:sz w:val="24"/>
            <w:szCs w:val="24"/>
            <w:lang w:val="es-ES"/>
          </w:rPr>
          <w:t>.</w:t>
        </w:r>
      </w:hyperlink>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bookmarkStart w:id="21" w:name="_bookmark5"/>
      <w:bookmarkEnd w:id="21"/>
      <w:r w:rsidRPr="00E61D0B">
        <w:rPr>
          <w:rFonts w:ascii="Times New Roman" w:eastAsia="Arial MT" w:hAnsi="Times New Roman" w:cs="Times New Roman"/>
          <w:sz w:val="24"/>
          <w:szCs w:val="24"/>
          <w:vertAlign w:val="superscript"/>
          <w:lang w:val="es-ES"/>
        </w:rPr>
        <w:t>6</w:t>
      </w:r>
      <w:r w:rsidRPr="00E61D0B">
        <w:rPr>
          <w:rFonts w:ascii="Times New Roman" w:eastAsia="Arial MT" w:hAnsi="Times New Roman" w:cs="Times New Roman"/>
          <w:sz w:val="24"/>
          <w:szCs w:val="24"/>
          <w:lang w:val="es-ES"/>
        </w:rPr>
        <w:t xml:space="preserve"> Ídem.</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bookmarkStart w:id="22" w:name="_bookmark6"/>
      <w:bookmarkEnd w:id="22"/>
      <w:r w:rsidRPr="00E61D0B">
        <w:rPr>
          <w:rFonts w:ascii="Times New Roman" w:eastAsia="Arial MT" w:hAnsi="Times New Roman" w:cs="Times New Roman"/>
          <w:sz w:val="24"/>
          <w:szCs w:val="24"/>
          <w:vertAlign w:val="superscript"/>
          <w:lang w:val="es-ES"/>
        </w:rPr>
        <w:t>7</w:t>
      </w:r>
      <w:r w:rsidRPr="00E61D0B">
        <w:rPr>
          <w:rFonts w:ascii="Times New Roman" w:eastAsia="Arial MT" w:hAnsi="Times New Roman" w:cs="Times New Roman"/>
          <w:sz w:val="24"/>
          <w:szCs w:val="24"/>
          <w:lang w:val="es-ES"/>
        </w:rPr>
        <w:t xml:space="preserve"> ¿Cuántos jóvenes viven en el Estado de México? (2024, 28 de noviembre). </w:t>
      </w:r>
      <w:r w:rsidRPr="00E61D0B">
        <w:rPr>
          <w:rFonts w:ascii="Times New Roman" w:eastAsia="Arial MT" w:hAnsi="Times New Roman" w:cs="Times New Roman"/>
          <w:i/>
          <w:sz w:val="24"/>
          <w:szCs w:val="24"/>
          <w:lang w:val="es-ES"/>
        </w:rPr>
        <w:t xml:space="preserve">El Sol de Toluca | Noticias locales, policiacas, sobre México, Edomex y el mundo. </w:t>
      </w:r>
      <w:hyperlink r:id="rId80">
        <w:r w:rsidRPr="00E61D0B">
          <w:rPr>
            <w:rFonts w:ascii="Times New Roman" w:eastAsia="Arial MT" w:hAnsi="Times New Roman" w:cs="Times New Roman"/>
            <w:color w:val="0000FF"/>
            <w:sz w:val="24"/>
            <w:szCs w:val="24"/>
            <w:u w:val="single" w:color="0000FF"/>
            <w:lang w:val="es-ES"/>
          </w:rPr>
          <w:t>https://oem.com.mx/elsoldetoluca/local/cuantos-jovenes-viven-en-el-estado-de-mexico-13039703</w:t>
        </w:r>
      </w:hyperlink>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Asimismo, de acuerdo con el documento “¿Los millennials quieren casa?” de la Comisión Nacional para la Protección y Defensa de los Usuarios de Servicios Financieros (Condusef), la edad promedio de emancipación de los jóvenes en nuestro país es de 28 años aproximadamente, señala,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El artículo 25 de la Declaración Universal de Derechos Humanos (1948) dicta que cada individuo tiene derecho a un nivel de vida apropiado, que incluye la vivienda. En su artículo 11, el Pacto Internacional de Derechos Económicos, Sociales y Culturales (1966) exige a los Estados implementar acciones para asegurar el derecho a una vivienda apropiada.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La Observación General n.º 4 del Comité de Derechos Económicos, Sociales y Culturales (1991) establece siete factores fundamentales de una vivienda apropiada: seguridad en la tenencia, disponibilidad de servicios, asequibilidad, habitabilidad, accesibilidad, localización y adecuación cultural. La Carta de la OEA (1993) y la Nueva Agenda Urbana (2016) consideran la vivienda como un pilar fundamental del desarrollo integral y fomentan la participación activa de los jóvenes en la organización urbana y el acceso a la propiedad inmobiliaria. Asimismo, los objetivos 1, 8 y 11 de la Agenda 2030 establecen que se debe garantizar el acceso a la vivienda y servicios adecuados.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La vivienda constituye un componente esencial en el desarrollo, seguridad e integridad del ser humano; asimismo, constituye un derecho reconocido internacionalmente y que aspira a adelgazar las brechas de las desigualdades y la pobreza entre la población. De igual forma, constituye un componente esencial en el desarrollo, seguridad e integridad del ser humano; asimismo, constituye un derecho reconocido internacionalmente y que aspira a adelgazar las brechas de las desigualdades y la pobreza entre la población.</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En el ámbito nacional, según el artículo 4° de la Constitución Política de los Estados Unidos Mexicanos, cada persona tiene el derecho a tener una vivienda digna. Este precepto se implementa en la Ley General de Desarrollo Social y la Ley de Vivienda. Aunado a ello, el artículo 123 de la Constitución, en su fracción XII, establece responsabilidades específicas para las empresas. Estas están obligadas a proporcionar "</w:t>
      </w:r>
      <w:r w:rsidRPr="00E61D0B">
        <w:rPr>
          <w:rFonts w:ascii="Times New Roman" w:eastAsia="Arial MT" w:hAnsi="Times New Roman" w:cs="Times New Roman"/>
          <w:i/>
          <w:sz w:val="24"/>
          <w:szCs w:val="24"/>
          <w:lang w:val="es-ES"/>
        </w:rPr>
        <w:t>habitaciones cómodas e higiénicas</w:t>
      </w:r>
      <w:r w:rsidRPr="00E61D0B">
        <w:rPr>
          <w:rFonts w:ascii="Times New Roman" w:eastAsia="Arial MT" w:hAnsi="Times New Roman" w:cs="Times New Roman"/>
          <w:sz w:val="24"/>
          <w:szCs w:val="24"/>
          <w:lang w:val="es-ES"/>
        </w:rPr>
        <w:t>" a sus trabajadores a través de contribuciones a un fondo nacional de vivienda.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También en nuestra Constitución local, el artículo 5°, reconoce la obligación de asegurar condiciones para el acceso a una vivienda apropiada. Por otro lado, el Libro Quinto del Código Administrativo otorga al Gobierno la potestad de fomentar reservas territoriales y fomentar un desarrollo urbano ordenado con un enfoque de equidad social.</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En este contexto, el Estado de México promulgó en 2009 la Ley de Vivienda del Estado de México que tiene por objeto establecer y regular la política local, los programas, instrumentos y acciones, para que toda persona pueda disfrutar de una vivienda digna y decorosa. Dentro del marco institucional también se encuentra el Instituto Mexiquense de la Vivienda Social, creado el 23 de septiembre de 2003. Este organismo tiene como objetivo promover, programar, organizar, coordinar y regular todo lo relacionado con la vivienda social y el suelo en el Estado de México, asegurando que los beneficios lleguen a los grupos sociales más vulnerables.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Asimismo, el Plan de Desarrollo del Estado de México 2023-2029, ha determinado dentro de sus objetivos, el incremento al acceso a la vivienda, señalando como su principal estrategia, el mejoramiento en las condiciones habitacionales de las viviendas, priorizando a los grupos vulnerables. Destacando que, las estimaciones de dicho Plan proyectan un crecimiento poblacional en la entidad que requerirá de la generación de 1,189 acciones de vivienda y 38,373 hectáreas de suelo urbano para albergar asentamientos humanos, acompañado de una planificación urbana.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No obstante, a pesar de este sólido marco regulatorio, el Estado de México actualmente carece de un Banco Estatal del Suelo, lo que obstaculiza la planificación estratégica de la distribución y utilización del territorio para propósitos sociales. Por otro lado, otras entidades han empezado a innovar en este campo; ejemplo de ello es Puebla, que estableció un fideicomiso público llamado "Banco Estatal de Tierra", vinculado a su Secretaría de Economía. Hasta el momento, este banco ha incorporado más de 53 terrenos que representan aproximadamente 81 hectáreas en ocho municipios, destinados a proyectos de vivienda, educación, infraestructura y equipamiento para la comunidad. Su experiencia muestra que es posible manejar reservas de tierras de manera pública, planificada y social, sirviendo como un ejemplo destacado de una política de suelo exitosa.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Siguiendo esta idea, se propone crear el Banco Mexiquense del Suelo por la Vivienda Sostenible como una entidad pública independiente, que tenga su propia identidad legal y bienes, y que permita: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8D6E7E">
      <w:pPr>
        <w:widowControl w:val="0"/>
        <w:numPr>
          <w:ilvl w:val="0"/>
          <w:numId w:val="32"/>
        </w:numPr>
        <w:autoSpaceDE w:val="0"/>
        <w:autoSpaceDN w:val="0"/>
        <w:spacing w:after="0" w:line="240" w:lineRule="auto"/>
        <w:ind w:left="0" w:firstLine="0"/>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Identificar, obtener y gestionar terrenos vacíos o subutilizados, particularmente en municipios con alta necesidad de vivienda para jóvenes.</w:t>
      </w:r>
    </w:p>
    <w:p w:rsidR="00532E50" w:rsidRPr="00E61D0B" w:rsidRDefault="00532E50" w:rsidP="008D6E7E">
      <w:pPr>
        <w:widowControl w:val="0"/>
        <w:numPr>
          <w:ilvl w:val="0"/>
          <w:numId w:val="32"/>
        </w:numPr>
        <w:autoSpaceDE w:val="0"/>
        <w:autoSpaceDN w:val="0"/>
        <w:spacing w:after="0" w:line="240" w:lineRule="auto"/>
        <w:ind w:left="0" w:firstLine="0"/>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Proporcionar terrenos urbanizados a través de programas de financiación social asequibles y con pagos mensuales estables.</w:t>
      </w:r>
    </w:p>
    <w:p w:rsidR="00532E50" w:rsidRPr="00E61D0B" w:rsidRDefault="00532E50" w:rsidP="008D6E7E">
      <w:pPr>
        <w:widowControl w:val="0"/>
        <w:numPr>
          <w:ilvl w:val="0"/>
          <w:numId w:val="32"/>
        </w:numPr>
        <w:autoSpaceDE w:val="0"/>
        <w:autoSpaceDN w:val="0"/>
        <w:spacing w:after="0" w:line="240" w:lineRule="auto"/>
        <w:ind w:left="0" w:firstLine="0"/>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Implementar sistemas de registro único para facilitar los procesos de licencias y permisos en colaboración con los municipios.</w:t>
      </w:r>
    </w:p>
    <w:p w:rsidR="00532E50" w:rsidRPr="00E61D0B" w:rsidRDefault="00532E50" w:rsidP="008D6E7E">
      <w:pPr>
        <w:widowControl w:val="0"/>
        <w:numPr>
          <w:ilvl w:val="0"/>
          <w:numId w:val="32"/>
        </w:numPr>
        <w:autoSpaceDE w:val="0"/>
        <w:autoSpaceDN w:val="0"/>
        <w:spacing w:after="0" w:line="240" w:lineRule="auto"/>
        <w:ind w:left="0" w:firstLine="0"/>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Dentro del proceso de distribución de lotes, se debe dar prioridad a mujeres jefas de familia, jóvenes indígenas y personas con discapacidad.</w:t>
      </w:r>
    </w:p>
    <w:p w:rsidR="00532E50" w:rsidRPr="00E61D0B" w:rsidRDefault="00532E50" w:rsidP="008D6E7E">
      <w:pPr>
        <w:widowControl w:val="0"/>
        <w:numPr>
          <w:ilvl w:val="0"/>
          <w:numId w:val="32"/>
        </w:numPr>
        <w:autoSpaceDE w:val="0"/>
        <w:autoSpaceDN w:val="0"/>
        <w:spacing w:after="0" w:line="240" w:lineRule="auto"/>
        <w:ind w:left="0" w:firstLine="0"/>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Cada lote deberá ser utilizado para una vivienda de autoconstrucción gradual bajo principios de sostenibilidad.</w:t>
      </w:r>
    </w:p>
    <w:p w:rsidR="00532E50" w:rsidRPr="00E61D0B" w:rsidRDefault="00532E50" w:rsidP="008D6E7E">
      <w:pPr>
        <w:widowControl w:val="0"/>
        <w:numPr>
          <w:ilvl w:val="0"/>
          <w:numId w:val="32"/>
        </w:numPr>
        <w:autoSpaceDE w:val="0"/>
        <w:autoSpaceDN w:val="0"/>
        <w:spacing w:after="0" w:line="240" w:lineRule="auto"/>
        <w:ind w:left="0" w:firstLine="0"/>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Además, los proyectos deben contemplar servicios comunitarios fundamentales como módulos de salud primaria, aulas digitales, centros de recolección de reciclables, puntos de reabastecimiento de agua potable y áreas de esparcimiento.</w:t>
      </w:r>
    </w:p>
    <w:p w:rsidR="00532E50" w:rsidRPr="00E61D0B" w:rsidRDefault="00532E50" w:rsidP="008D6E7E">
      <w:pPr>
        <w:widowControl w:val="0"/>
        <w:numPr>
          <w:ilvl w:val="0"/>
          <w:numId w:val="32"/>
        </w:numPr>
        <w:autoSpaceDE w:val="0"/>
        <w:autoSpaceDN w:val="0"/>
        <w:spacing w:after="0" w:line="240" w:lineRule="auto"/>
        <w:ind w:left="0" w:firstLine="0"/>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 xml:space="preserve">Se ofrece la exención del impuesto predial durante los tres primeros años, junto con </w:t>
      </w:r>
      <w:r w:rsidRPr="00E61D0B">
        <w:rPr>
          <w:rFonts w:ascii="Times New Roman" w:eastAsia="Arial" w:hAnsi="Times New Roman" w:cs="Times New Roman"/>
          <w:sz w:val="24"/>
          <w:szCs w:val="24"/>
          <w:lang w:val="es-ES"/>
        </w:rPr>
        <w:lastRenderedPageBreak/>
        <w:t>asistencia técnica sin costo para los beneficiarios durante el primer año de construcción.</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Sirva precisar que, adquirir una vivienda constituye un reto casi inalcanzable, pero este tema se acentúa entre los jóvenes, quienes demandan como uno de sus principales objetivos de vida, la constitución de un patrimonio, incluyendo un espacio donde vivir, sin embargo, la realidad laboral, el bajo nivel de ingresos que registra este grupo poblacional y los requisitos que implica la adquisición de un crédito, son parte del obstáculo que les impide concretar esta meta. Sin dejar de referir que, los jóvenes han aplazado el momento de su independencia hacia edades más avanzadas. En muchos casos salir del hogar familiar no es posible, ni siquiera luego de haber formado ya una familia.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Al ser el Estado de México la entidad más poblada y por ende, con el mayor número de habitantes jóvenes, en el Estado de México se vuelve imperante la necesidad de garantizar condiciones efectivas de una vivienda digna y asequible, impulsando un modelo de desarrollo habitacional sustentable que permita disminuir el rezago y brindar opciones reales a las juventudes de nuestra entidad.</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Es por ello que, quienes integramos el Grupo Parlamentario del Partido Verde Ecologista de México, sabemos que las juventudes atraviesan varios desafíos que restringen su emancipación y su entrada a una vida adulta completa. La inestabilidad laboral, la falta de financiación asequible, la especulación con bienes raíces o la ausencia de políticas públicas han dado lugar a un escenario de exclusión.</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La vivienda va más allá de un techo: es un derecho que asegura dignidad, independencia y soporte. Por esta razón, resulta imprescindible establecer un nuevo marco institucional que asegure el acceso de los jóvenes al suelo y a la vivienda, siguiendo un modelo de urbanismo social, ecológico y sostenible.</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En consecuencia, para contar con más elementos que faciliten la comprensión de las modificaciones planteadas, se lleva a cabo un estudio comparativo entre el texto de la norma vigente y el que la reforma propone modificar. Esto se muestra a continuación:</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0" w:type="auto"/>
        <w:jc w:val="center"/>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4940"/>
        <w:gridCol w:w="4516"/>
      </w:tblGrid>
      <w:tr w:rsidR="00532E50" w:rsidRPr="00E61D0B" w:rsidTr="00532E50">
        <w:trPr>
          <w:trHeight w:val="20"/>
          <w:jc w:val="center"/>
        </w:trPr>
        <w:tc>
          <w:tcPr>
            <w:tcW w:w="9456" w:type="dxa"/>
            <w:gridSpan w:val="2"/>
            <w:shd w:val="clear" w:color="auto" w:fill="E7E6E6"/>
          </w:tcPr>
          <w:p w:rsidR="00532E50" w:rsidRPr="00E61D0B" w:rsidRDefault="00532E50" w:rsidP="00E61D0B">
            <w:pPr>
              <w:spacing w:line="240" w:lineRule="auto"/>
              <w:jc w:val="center"/>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LEY DE VIVIENDA DEL ESTADO DE MÉXICO</w:t>
            </w:r>
          </w:p>
        </w:tc>
      </w:tr>
      <w:tr w:rsidR="00532E50" w:rsidRPr="00E61D0B" w:rsidTr="00532E50">
        <w:trPr>
          <w:trHeight w:val="20"/>
          <w:jc w:val="center"/>
        </w:trPr>
        <w:tc>
          <w:tcPr>
            <w:tcW w:w="4940" w:type="dxa"/>
            <w:shd w:val="clear" w:color="auto" w:fill="E7E6E6"/>
          </w:tcPr>
          <w:p w:rsidR="00532E50" w:rsidRPr="00E61D0B" w:rsidRDefault="00532E50" w:rsidP="00E61D0B">
            <w:pPr>
              <w:spacing w:line="240" w:lineRule="auto"/>
              <w:jc w:val="center"/>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LEY VIGENTE</w:t>
            </w:r>
          </w:p>
        </w:tc>
        <w:tc>
          <w:tcPr>
            <w:tcW w:w="4516" w:type="dxa"/>
            <w:shd w:val="clear" w:color="auto" w:fill="E7E6E6"/>
          </w:tcPr>
          <w:p w:rsidR="00532E50" w:rsidRPr="00E61D0B" w:rsidRDefault="00532E50" w:rsidP="00E61D0B">
            <w:pPr>
              <w:spacing w:line="240" w:lineRule="auto"/>
              <w:jc w:val="center"/>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INICIATIVA</w:t>
            </w:r>
          </w:p>
        </w:tc>
      </w:tr>
      <w:tr w:rsidR="00532E50" w:rsidRPr="00E61D0B" w:rsidTr="00532E50">
        <w:trPr>
          <w:trHeight w:val="20"/>
          <w:jc w:val="center"/>
        </w:trPr>
        <w:tc>
          <w:tcPr>
            <w:tcW w:w="4940" w:type="dxa"/>
            <w:tcBorders>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b/>
                <w:sz w:val="24"/>
                <w:szCs w:val="24"/>
                <w:lang w:val="es-ES"/>
              </w:rPr>
              <w:t>Artículo 10.-</w:t>
            </w:r>
            <w:r w:rsidRPr="00E61D0B">
              <w:rPr>
                <w:rFonts w:ascii="Times New Roman" w:eastAsia="Arial" w:hAnsi="Times New Roman" w:cs="Times New Roman"/>
                <w:sz w:val="24"/>
                <w:szCs w:val="24"/>
                <w:lang w:val="es-ES"/>
              </w:rPr>
              <w:t>:..</w:t>
            </w:r>
          </w:p>
        </w:tc>
        <w:tc>
          <w:tcPr>
            <w:tcW w:w="4516" w:type="dxa"/>
            <w:tcBorders>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b/>
                <w:sz w:val="24"/>
                <w:szCs w:val="24"/>
                <w:lang w:val="es-ES"/>
              </w:rPr>
              <w:t xml:space="preserve">Artículo 10.- </w:t>
            </w:r>
            <w:r w:rsidRPr="00E61D0B">
              <w:rPr>
                <w:rFonts w:ascii="Times New Roman" w:eastAsia="Arial" w:hAnsi="Times New Roman" w:cs="Times New Roman"/>
                <w:sz w:val="24"/>
                <w:szCs w:val="24"/>
                <w:lang w:val="es-ES"/>
              </w:rPr>
              <w:t>…</w:t>
            </w:r>
          </w:p>
        </w:tc>
      </w:tr>
      <w:tr w:rsidR="00532E50" w:rsidRPr="00E61D0B" w:rsidTr="00532E50">
        <w:trPr>
          <w:trHeight w:val="20"/>
          <w:jc w:val="center"/>
        </w:trPr>
        <w:tc>
          <w:tcPr>
            <w:tcW w:w="4940" w:type="dxa"/>
            <w:tcBorders>
              <w:top w:val="nil"/>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I. al IV. …</w:t>
            </w:r>
          </w:p>
        </w:tc>
        <w:tc>
          <w:tcPr>
            <w:tcW w:w="4516" w:type="dxa"/>
            <w:tcBorders>
              <w:top w:val="nil"/>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I. al IV. …</w:t>
            </w:r>
          </w:p>
        </w:tc>
      </w:tr>
      <w:tr w:rsidR="00532E50" w:rsidRPr="00E61D0B" w:rsidTr="00532E50">
        <w:trPr>
          <w:trHeight w:val="20"/>
          <w:jc w:val="center"/>
        </w:trPr>
        <w:tc>
          <w:tcPr>
            <w:tcW w:w="4940" w:type="dxa"/>
            <w:tcBorders>
              <w:top w:val="nil"/>
              <w:bottom w:val="nil"/>
            </w:tcBorders>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Sin correlativo</w:t>
            </w:r>
          </w:p>
        </w:tc>
        <w:tc>
          <w:tcPr>
            <w:tcW w:w="4516" w:type="dxa"/>
            <w:tcBorders>
              <w:top w:val="nil"/>
              <w:bottom w:val="nil"/>
            </w:tcBorders>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IV Bis. Banco Mexiquense: al Banco Mexiquense del Suelo por la Vivienda Sostenible.</w:t>
            </w:r>
          </w:p>
        </w:tc>
      </w:tr>
      <w:tr w:rsidR="00532E50" w:rsidRPr="00E61D0B" w:rsidTr="00532E50">
        <w:trPr>
          <w:trHeight w:val="20"/>
          <w:jc w:val="center"/>
        </w:trPr>
        <w:tc>
          <w:tcPr>
            <w:tcW w:w="4940" w:type="dxa"/>
            <w:tcBorders>
              <w:top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V. al XXIII. …</w:t>
            </w:r>
          </w:p>
        </w:tc>
        <w:tc>
          <w:tcPr>
            <w:tcW w:w="4516" w:type="dxa"/>
            <w:tcBorders>
              <w:top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V. al XXIII. …</w:t>
            </w:r>
          </w:p>
        </w:tc>
      </w:tr>
      <w:tr w:rsidR="00532E50" w:rsidRPr="00E61D0B" w:rsidTr="00532E50">
        <w:trPr>
          <w:trHeight w:val="20"/>
          <w:jc w:val="center"/>
        </w:trPr>
        <w:tc>
          <w:tcPr>
            <w:tcW w:w="4940" w:type="dxa"/>
            <w:tcBorders>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b/>
                <w:sz w:val="24"/>
                <w:szCs w:val="24"/>
                <w:lang w:val="es-ES"/>
              </w:rPr>
              <w:t xml:space="preserve">Artículo 14.- </w:t>
            </w:r>
            <w:r w:rsidRPr="00E61D0B">
              <w:rPr>
                <w:rFonts w:ascii="Times New Roman" w:eastAsia="Arial" w:hAnsi="Times New Roman" w:cs="Times New Roman"/>
                <w:sz w:val="24"/>
                <w:szCs w:val="24"/>
                <w:lang w:val="es-ES"/>
              </w:rPr>
              <w:t>…</w:t>
            </w:r>
          </w:p>
        </w:tc>
        <w:tc>
          <w:tcPr>
            <w:tcW w:w="4516" w:type="dxa"/>
            <w:tcBorders>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b/>
                <w:sz w:val="24"/>
                <w:szCs w:val="24"/>
                <w:lang w:val="es-ES"/>
              </w:rPr>
              <w:t xml:space="preserve">Artículo 14.- </w:t>
            </w:r>
            <w:r w:rsidRPr="00E61D0B">
              <w:rPr>
                <w:rFonts w:ascii="Times New Roman" w:eastAsia="Arial" w:hAnsi="Times New Roman" w:cs="Times New Roman"/>
                <w:sz w:val="24"/>
                <w:szCs w:val="24"/>
                <w:lang w:val="es-ES"/>
              </w:rPr>
              <w:t>…</w:t>
            </w:r>
          </w:p>
        </w:tc>
      </w:tr>
      <w:tr w:rsidR="00532E50" w:rsidRPr="00E61D0B" w:rsidTr="00532E50">
        <w:trPr>
          <w:trHeight w:val="20"/>
          <w:jc w:val="center"/>
        </w:trPr>
        <w:tc>
          <w:tcPr>
            <w:tcW w:w="4940" w:type="dxa"/>
            <w:tcBorders>
              <w:top w:val="nil"/>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I. al XII. …</w:t>
            </w:r>
          </w:p>
        </w:tc>
        <w:tc>
          <w:tcPr>
            <w:tcW w:w="4516" w:type="dxa"/>
            <w:tcBorders>
              <w:top w:val="nil"/>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I. al XII. …</w:t>
            </w:r>
          </w:p>
        </w:tc>
      </w:tr>
      <w:tr w:rsidR="00532E50" w:rsidRPr="00E61D0B" w:rsidTr="00532E50">
        <w:trPr>
          <w:trHeight w:val="20"/>
          <w:jc w:val="center"/>
        </w:trPr>
        <w:tc>
          <w:tcPr>
            <w:tcW w:w="4940" w:type="dxa"/>
            <w:tcBorders>
              <w:top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XIII. Las demás que le confiera esta Ley, y demás ordenamientos aplicables en la materia.</w:t>
            </w:r>
          </w:p>
          <w:p w:rsidR="00532E50" w:rsidRPr="00E61D0B" w:rsidRDefault="00532E50" w:rsidP="00E61D0B">
            <w:pPr>
              <w:spacing w:line="240" w:lineRule="auto"/>
              <w:jc w:val="both"/>
              <w:rPr>
                <w:rFonts w:ascii="Times New Roman" w:eastAsia="Arial" w:hAnsi="Times New Roman" w:cs="Times New Roman"/>
                <w:sz w:val="24"/>
                <w:szCs w:val="24"/>
                <w:lang w:val="es-ES"/>
              </w:rPr>
            </w:pPr>
          </w:p>
          <w:p w:rsidR="00532E50" w:rsidRPr="00E61D0B" w:rsidRDefault="00532E50" w:rsidP="00E61D0B">
            <w:pPr>
              <w:spacing w:line="240" w:lineRule="auto"/>
              <w:jc w:val="both"/>
              <w:rPr>
                <w:rFonts w:ascii="Times New Roman" w:eastAsia="Arial" w:hAnsi="Times New Roman" w:cs="Times New Roman"/>
                <w:sz w:val="24"/>
                <w:szCs w:val="24"/>
                <w:lang w:val="es-ES"/>
              </w:rPr>
            </w:pPr>
          </w:p>
          <w:p w:rsidR="00532E50" w:rsidRPr="00E61D0B" w:rsidRDefault="00532E50" w:rsidP="00E61D0B">
            <w:pPr>
              <w:spacing w:line="240" w:lineRule="auto"/>
              <w:jc w:val="both"/>
              <w:rPr>
                <w:rFonts w:ascii="Times New Roman" w:eastAsia="Arial" w:hAnsi="Times New Roman" w:cs="Times New Roman"/>
                <w:sz w:val="24"/>
                <w:szCs w:val="24"/>
                <w:lang w:val="es-ES"/>
              </w:rPr>
            </w:pPr>
          </w:p>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Sin Correlativo</w:t>
            </w:r>
          </w:p>
        </w:tc>
        <w:tc>
          <w:tcPr>
            <w:tcW w:w="4516" w:type="dxa"/>
            <w:tcBorders>
              <w:top w:val="nil"/>
            </w:tcBorders>
          </w:tcPr>
          <w:p w:rsidR="00532E50" w:rsidRPr="00E61D0B" w:rsidRDefault="00532E50" w:rsidP="008D6E7E">
            <w:pPr>
              <w:numPr>
                <w:ilvl w:val="0"/>
                <w:numId w:val="31"/>
              </w:numPr>
              <w:spacing w:line="240" w:lineRule="auto"/>
              <w:ind w:left="0" w:firstLine="0"/>
              <w:jc w:val="both"/>
              <w:rPr>
                <w:rFonts w:ascii="Times New Roman" w:eastAsia="Arial" w:hAnsi="Times New Roman" w:cs="Times New Roman"/>
                <w:sz w:val="24"/>
                <w:szCs w:val="24"/>
                <w:lang w:val="es-ES"/>
              </w:rPr>
            </w:pPr>
            <w:r w:rsidRPr="00E61D0B">
              <w:rPr>
                <w:rFonts w:ascii="Times New Roman" w:eastAsia="Arial" w:hAnsi="Times New Roman" w:cs="Times New Roman"/>
                <w:b/>
                <w:sz w:val="24"/>
                <w:szCs w:val="24"/>
                <w:lang w:val="es-ES"/>
              </w:rPr>
              <w:t>Constituir, administrar, controlar y operar el Banco Mexiquense del Suelo por la Vivienda Sostenible, de conformidad con las disposiciones jurídicas aplicables; y</w:t>
            </w:r>
          </w:p>
          <w:p w:rsidR="00532E50" w:rsidRPr="00E61D0B" w:rsidRDefault="00532E50" w:rsidP="00E61D0B">
            <w:pPr>
              <w:spacing w:line="240" w:lineRule="auto"/>
              <w:jc w:val="both"/>
              <w:rPr>
                <w:rFonts w:ascii="Times New Roman" w:eastAsia="Arial" w:hAnsi="Times New Roman" w:cs="Times New Roman"/>
                <w:sz w:val="24"/>
                <w:szCs w:val="24"/>
                <w:lang w:val="es-ES"/>
              </w:rPr>
            </w:pPr>
          </w:p>
          <w:p w:rsidR="00532E50" w:rsidRPr="00E61D0B" w:rsidRDefault="00532E50" w:rsidP="008D6E7E">
            <w:pPr>
              <w:numPr>
                <w:ilvl w:val="0"/>
                <w:numId w:val="31"/>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 xml:space="preserve">Las demás que le confiera esta Ley, y </w:t>
            </w:r>
            <w:r w:rsidRPr="00E61D0B">
              <w:rPr>
                <w:rFonts w:ascii="Times New Roman" w:eastAsia="Arial" w:hAnsi="Times New Roman" w:cs="Times New Roman"/>
                <w:b/>
                <w:sz w:val="24"/>
                <w:szCs w:val="24"/>
                <w:lang w:val="es-ES"/>
              </w:rPr>
              <w:lastRenderedPageBreak/>
              <w:t>demás ordenamientos aplicables en la materia.</w:t>
            </w:r>
          </w:p>
        </w:tc>
      </w:tr>
      <w:tr w:rsidR="00532E50" w:rsidRPr="00E61D0B" w:rsidTr="00532E50">
        <w:trPr>
          <w:trHeight w:val="20"/>
          <w:jc w:val="center"/>
        </w:trPr>
        <w:tc>
          <w:tcPr>
            <w:tcW w:w="4940" w:type="dxa"/>
            <w:tcBorders>
              <w:bottom w:val="nil"/>
            </w:tcBorders>
          </w:tcPr>
          <w:p w:rsidR="00532E50" w:rsidRPr="00E61D0B" w:rsidRDefault="00532E50" w:rsidP="00E61D0B">
            <w:pPr>
              <w:spacing w:line="240" w:lineRule="auto"/>
              <w:rPr>
                <w:rFonts w:ascii="Times New Roman" w:eastAsia="Arial" w:hAnsi="Times New Roman" w:cs="Times New Roman"/>
                <w:sz w:val="24"/>
                <w:szCs w:val="24"/>
                <w:lang w:val="es-ES"/>
              </w:rPr>
            </w:pPr>
            <w:r w:rsidRPr="00E61D0B">
              <w:rPr>
                <w:rFonts w:ascii="Times New Roman" w:eastAsia="Arial" w:hAnsi="Times New Roman" w:cs="Times New Roman"/>
                <w:b/>
                <w:sz w:val="24"/>
                <w:szCs w:val="24"/>
                <w:lang w:val="es-ES"/>
              </w:rPr>
              <w:lastRenderedPageBreak/>
              <w:t xml:space="preserve">Artículo 15.- </w:t>
            </w:r>
            <w:r w:rsidRPr="00E61D0B">
              <w:rPr>
                <w:rFonts w:ascii="Times New Roman" w:eastAsia="Arial" w:hAnsi="Times New Roman" w:cs="Times New Roman"/>
                <w:sz w:val="24"/>
                <w:szCs w:val="24"/>
                <w:lang w:val="es-ES"/>
              </w:rPr>
              <w:t>Son atribuciones de los municipios:</w:t>
            </w:r>
          </w:p>
        </w:tc>
        <w:tc>
          <w:tcPr>
            <w:tcW w:w="4516" w:type="dxa"/>
            <w:tcBorders>
              <w:bottom w:val="nil"/>
            </w:tcBorders>
          </w:tcPr>
          <w:p w:rsidR="00532E50" w:rsidRPr="00E61D0B" w:rsidRDefault="00532E50" w:rsidP="00E61D0B">
            <w:pPr>
              <w:spacing w:line="240" w:lineRule="auto"/>
              <w:rPr>
                <w:rFonts w:ascii="Times New Roman" w:eastAsia="Arial" w:hAnsi="Times New Roman" w:cs="Times New Roman"/>
                <w:sz w:val="24"/>
                <w:szCs w:val="24"/>
                <w:lang w:val="es-ES"/>
              </w:rPr>
            </w:pPr>
            <w:r w:rsidRPr="00E61D0B">
              <w:rPr>
                <w:rFonts w:ascii="Times New Roman" w:eastAsia="Arial" w:hAnsi="Times New Roman" w:cs="Times New Roman"/>
                <w:b/>
                <w:sz w:val="24"/>
                <w:szCs w:val="24"/>
                <w:lang w:val="es-ES"/>
              </w:rPr>
              <w:t xml:space="preserve">Artículo 15.- </w:t>
            </w:r>
            <w:r w:rsidRPr="00E61D0B">
              <w:rPr>
                <w:rFonts w:ascii="Times New Roman" w:eastAsia="Arial" w:hAnsi="Times New Roman" w:cs="Times New Roman"/>
                <w:sz w:val="24"/>
                <w:szCs w:val="24"/>
                <w:lang w:val="es-ES"/>
              </w:rPr>
              <w:t>Son atribuciones de los municipios:</w:t>
            </w:r>
          </w:p>
        </w:tc>
      </w:tr>
      <w:tr w:rsidR="00532E50" w:rsidRPr="00E61D0B" w:rsidTr="00532E50">
        <w:trPr>
          <w:trHeight w:val="20"/>
          <w:jc w:val="center"/>
        </w:trPr>
        <w:tc>
          <w:tcPr>
            <w:tcW w:w="4940" w:type="dxa"/>
            <w:tcBorders>
              <w:top w:val="nil"/>
              <w:bottom w:val="nil"/>
            </w:tcBorders>
          </w:tcPr>
          <w:p w:rsidR="00532E50" w:rsidRPr="00E61D0B" w:rsidRDefault="00532E50" w:rsidP="008D6E7E">
            <w:pPr>
              <w:numPr>
                <w:ilvl w:val="0"/>
                <w:numId w:val="30"/>
              </w:numPr>
              <w:spacing w:line="240" w:lineRule="auto"/>
              <w:ind w:left="0" w:firstLine="0"/>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al X. …</w:t>
            </w:r>
          </w:p>
        </w:tc>
        <w:tc>
          <w:tcPr>
            <w:tcW w:w="4516" w:type="dxa"/>
            <w:tcBorders>
              <w:top w:val="nil"/>
              <w:bottom w:val="nil"/>
            </w:tcBorders>
          </w:tcPr>
          <w:p w:rsidR="00532E50" w:rsidRPr="00E61D0B" w:rsidRDefault="00532E50" w:rsidP="008D6E7E">
            <w:pPr>
              <w:numPr>
                <w:ilvl w:val="0"/>
                <w:numId w:val="29"/>
              </w:numPr>
              <w:spacing w:line="240" w:lineRule="auto"/>
              <w:ind w:left="0" w:firstLine="0"/>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al X. …</w:t>
            </w:r>
          </w:p>
        </w:tc>
      </w:tr>
      <w:tr w:rsidR="00532E50" w:rsidRPr="00E61D0B" w:rsidTr="00532E50">
        <w:trPr>
          <w:trHeight w:val="20"/>
          <w:jc w:val="center"/>
        </w:trPr>
        <w:tc>
          <w:tcPr>
            <w:tcW w:w="4940" w:type="dxa"/>
            <w:tcBorders>
              <w:top w:val="nil"/>
              <w:bottom w:val="nil"/>
            </w:tcBorders>
          </w:tcPr>
          <w:p w:rsidR="00532E50" w:rsidRPr="00E61D0B" w:rsidRDefault="00532E50" w:rsidP="00E61D0B">
            <w:pPr>
              <w:spacing w:line="240" w:lineRule="auto"/>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XI. Las demás que le confiera esta Ley, y demás ordenamientos aplicables en la materia.</w:t>
            </w:r>
          </w:p>
        </w:tc>
        <w:tc>
          <w:tcPr>
            <w:tcW w:w="4516" w:type="dxa"/>
            <w:tcBorders>
              <w:top w:val="nil"/>
              <w:bottom w:val="nil"/>
            </w:tcBorders>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XI. Identificar y proponer predios ociosos, subutilizados o con vocación habitacional, al Banco Mexiquense</w:t>
            </w:r>
          </w:p>
        </w:tc>
      </w:tr>
      <w:tr w:rsidR="00532E50" w:rsidRPr="00E61D0B" w:rsidTr="00532E50">
        <w:trPr>
          <w:trHeight w:val="20"/>
          <w:jc w:val="center"/>
        </w:trPr>
        <w:tc>
          <w:tcPr>
            <w:tcW w:w="4940" w:type="dxa"/>
            <w:tcBorders>
              <w:top w:val="nil"/>
            </w:tcBorders>
          </w:tcPr>
          <w:p w:rsidR="00532E50" w:rsidRPr="00E61D0B" w:rsidRDefault="00532E50" w:rsidP="00E61D0B">
            <w:pPr>
              <w:spacing w:line="240" w:lineRule="auto"/>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Sin Correlativo</w:t>
            </w:r>
          </w:p>
        </w:tc>
        <w:tc>
          <w:tcPr>
            <w:tcW w:w="4516" w:type="dxa"/>
            <w:tcBorders>
              <w:top w:val="nil"/>
            </w:tcBorders>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XII. Las demás que le confiera esta Ley, y Demás ordenamientos aplicables en la materia.</w:t>
            </w:r>
          </w:p>
        </w:tc>
      </w:tr>
      <w:tr w:rsidR="00532E50" w:rsidRPr="00E61D0B" w:rsidTr="00532E50">
        <w:trPr>
          <w:trHeight w:val="20"/>
          <w:jc w:val="center"/>
        </w:trPr>
        <w:tc>
          <w:tcPr>
            <w:tcW w:w="4940" w:type="dxa"/>
            <w:tcBorders>
              <w:bottom w:val="nil"/>
            </w:tcBorders>
          </w:tcPr>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TÍTULO CUARTO</w:t>
            </w: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DE LOS INSTRUMENTOS ECONÓMICOS Y DEL FONDO DE VIVIENDA SOCIAL</w:t>
            </w:r>
          </w:p>
        </w:tc>
        <w:tc>
          <w:tcPr>
            <w:tcW w:w="4516" w:type="dxa"/>
            <w:tcBorders>
              <w:bottom w:val="nil"/>
            </w:tcBorders>
          </w:tcPr>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TÍTULO CUARTO</w:t>
            </w: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DE LOS INSTRUMENTOS ECONÓMICOS Y DEL FONDO DE VIVIENDA SOCIAL</w:t>
            </w:r>
          </w:p>
        </w:tc>
      </w:tr>
      <w:tr w:rsidR="00532E50" w:rsidRPr="00E61D0B" w:rsidTr="00532E50">
        <w:trPr>
          <w:trHeight w:val="20"/>
          <w:jc w:val="center"/>
        </w:trPr>
        <w:tc>
          <w:tcPr>
            <w:tcW w:w="4940" w:type="dxa"/>
            <w:tcBorders>
              <w:top w:val="nil"/>
              <w:bottom w:val="nil"/>
            </w:tcBorders>
          </w:tcPr>
          <w:p w:rsidR="00532E50" w:rsidRPr="00E61D0B" w:rsidRDefault="00532E50" w:rsidP="00E61D0B">
            <w:pPr>
              <w:spacing w:line="240" w:lineRule="auto"/>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Sin correlativo</w:t>
            </w:r>
          </w:p>
        </w:tc>
        <w:tc>
          <w:tcPr>
            <w:tcW w:w="4516" w:type="dxa"/>
            <w:tcBorders>
              <w:top w:val="nil"/>
              <w:bottom w:val="nil"/>
            </w:tcBorders>
          </w:tcPr>
          <w:p w:rsidR="00532E50" w:rsidRPr="00E61D0B" w:rsidRDefault="00532E50" w:rsidP="00E61D0B">
            <w:pPr>
              <w:spacing w:line="240" w:lineRule="auto"/>
              <w:jc w:val="center"/>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CAPÍTULO III</w:t>
            </w:r>
          </w:p>
          <w:p w:rsidR="00532E50" w:rsidRPr="00E61D0B" w:rsidRDefault="00532E50" w:rsidP="00E61D0B">
            <w:pPr>
              <w:spacing w:line="240" w:lineRule="auto"/>
              <w:jc w:val="center"/>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BANCO MEXIQUENSE DEL SUELO POR LA VIVIENDA SOSTENIBLE</w:t>
            </w:r>
          </w:p>
        </w:tc>
      </w:tr>
      <w:tr w:rsidR="00532E50" w:rsidRPr="00E61D0B" w:rsidTr="00532E50">
        <w:trPr>
          <w:trHeight w:val="20"/>
          <w:jc w:val="center"/>
        </w:trPr>
        <w:tc>
          <w:tcPr>
            <w:tcW w:w="4940" w:type="dxa"/>
            <w:tcBorders>
              <w:top w:val="nil"/>
            </w:tcBorders>
          </w:tcPr>
          <w:p w:rsidR="00532E50" w:rsidRPr="00E61D0B" w:rsidRDefault="00532E50" w:rsidP="00E61D0B">
            <w:pPr>
              <w:spacing w:line="240" w:lineRule="auto"/>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Sin correlativo</w:t>
            </w:r>
          </w:p>
        </w:tc>
        <w:tc>
          <w:tcPr>
            <w:tcW w:w="4516" w:type="dxa"/>
            <w:tcBorders>
              <w:top w:val="nil"/>
            </w:tcBorders>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Artículo 42 Bis. El Banco Mexiquense del Suelo por la Vivienda Sostenible constituye un mecanismo complementario al Fondo de Vivienda Social, a través del cual se gestionarán reservas territoriales, esquemas de financiamiento preferente, asistencia técnica y apoyos orientados a proyectos habitacionales con criterios de sostenibilidad, priorizando los sectores vulnerables.</w:t>
            </w:r>
          </w:p>
        </w:tc>
      </w:tr>
    </w:tbl>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9634" w:type="dxa"/>
        <w:jc w:val="center"/>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Look w:val="01E0" w:firstRow="1" w:lastRow="1" w:firstColumn="1" w:lastColumn="1" w:noHBand="0" w:noVBand="0"/>
      </w:tblPr>
      <w:tblGrid>
        <w:gridCol w:w="4667"/>
        <w:gridCol w:w="9"/>
        <w:gridCol w:w="4958"/>
      </w:tblGrid>
      <w:tr w:rsidR="00532E50" w:rsidRPr="00E61D0B" w:rsidTr="00B52D08">
        <w:trPr>
          <w:trHeight w:val="20"/>
          <w:jc w:val="center"/>
        </w:trPr>
        <w:tc>
          <w:tcPr>
            <w:tcW w:w="9634" w:type="dxa"/>
            <w:gridSpan w:val="3"/>
            <w:shd w:val="clear" w:color="auto" w:fill="E7E6E6"/>
          </w:tcPr>
          <w:p w:rsidR="00532E50" w:rsidRPr="00E61D0B" w:rsidRDefault="00532E50" w:rsidP="00E61D0B">
            <w:pPr>
              <w:spacing w:line="240" w:lineRule="auto"/>
              <w:jc w:val="center"/>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CÓDIGO ADMINISTRATIVO DEL ESTADO DE MÉXICO</w:t>
            </w:r>
          </w:p>
        </w:tc>
      </w:tr>
      <w:tr w:rsidR="00532E50" w:rsidRPr="00E61D0B" w:rsidTr="00B52D08">
        <w:trPr>
          <w:trHeight w:val="20"/>
          <w:jc w:val="center"/>
        </w:trPr>
        <w:tc>
          <w:tcPr>
            <w:tcW w:w="4667" w:type="dxa"/>
            <w:shd w:val="clear" w:color="auto" w:fill="E7E6E6"/>
          </w:tcPr>
          <w:p w:rsidR="00532E50" w:rsidRPr="00E61D0B" w:rsidRDefault="00532E50" w:rsidP="00E61D0B">
            <w:pPr>
              <w:spacing w:line="240" w:lineRule="auto"/>
              <w:jc w:val="center"/>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LEY VIGENTE</w:t>
            </w:r>
          </w:p>
        </w:tc>
        <w:tc>
          <w:tcPr>
            <w:tcW w:w="4967" w:type="dxa"/>
            <w:gridSpan w:val="2"/>
            <w:shd w:val="clear" w:color="auto" w:fill="E7E6E6"/>
          </w:tcPr>
          <w:p w:rsidR="00532E50" w:rsidRPr="00E61D0B" w:rsidRDefault="00532E50" w:rsidP="00E61D0B">
            <w:pPr>
              <w:spacing w:line="240" w:lineRule="auto"/>
              <w:jc w:val="center"/>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INICIATIVA</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Pr>
          <w:p w:rsidR="00532E50" w:rsidRPr="00E61D0B" w:rsidRDefault="00532E50" w:rsidP="00E61D0B">
            <w:pPr>
              <w:spacing w:line="240" w:lineRule="auto"/>
              <w:jc w:val="center"/>
              <w:rPr>
                <w:rFonts w:ascii="Times New Roman" w:eastAsia="Arial" w:hAnsi="Times New Roman" w:cs="Times New Roman"/>
                <w:sz w:val="24"/>
                <w:szCs w:val="24"/>
                <w:lang w:val="es-ES"/>
              </w:rPr>
            </w:pP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LIBRO QUINTO</w:t>
            </w: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DEL ORDENAMIENTO TERRITORIAL DE LOS ASENTAMIENTOS HUMANOS Y DEL DESARROLLO URBANO DE LOS CENTROS DE POBLACIÓN</w:t>
            </w: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TÍTULO PRIMERO</w:t>
            </w: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DE LAS DISPOSICIONES GENERALES</w:t>
            </w: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CAPÍTULO PRIMERO DEL OBJETO Y FINALIDAD</w:t>
            </w:r>
          </w:p>
        </w:tc>
        <w:tc>
          <w:tcPr>
            <w:tcW w:w="4958" w:type="dxa"/>
            <w:tcBorders>
              <w:top w:val="nil"/>
              <w:right w:val="nil"/>
            </w:tcBorders>
            <w:shd w:val="clear" w:color="auto" w:fill="auto"/>
          </w:tcPr>
          <w:p w:rsidR="00532E50" w:rsidRPr="00E61D0B" w:rsidRDefault="00532E50" w:rsidP="00E61D0B">
            <w:pPr>
              <w:spacing w:line="240" w:lineRule="auto"/>
              <w:jc w:val="center"/>
              <w:rPr>
                <w:rFonts w:ascii="Times New Roman" w:eastAsia="Arial" w:hAnsi="Times New Roman" w:cs="Times New Roman"/>
                <w:sz w:val="24"/>
                <w:szCs w:val="24"/>
                <w:lang w:val="es-ES"/>
              </w:rPr>
            </w:pP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LIBRO QUINTO</w:t>
            </w: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DEL ORDENAMIENTO TERRITORIAL DE LOS ASENTAMIENTOS HUMANOS Y DEL DESARROLLO URBANO DE LOS CENTROS DE POBLACIÓN</w:t>
            </w: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TÍTULO PRIMERO</w:t>
            </w: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DE LAS DISPOSICIONES GENERALES</w:t>
            </w:r>
          </w:p>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CAPÍTULO PRIMERO DEL OBJETO Y FINALIDAD</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Borders>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b/>
                <w:sz w:val="24"/>
                <w:szCs w:val="24"/>
                <w:lang w:val="es-ES"/>
              </w:rPr>
              <w:t xml:space="preserve">Artículo 5.3. </w:t>
            </w:r>
            <w:r w:rsidRPr="00E61D0B">
              <w:rPr>
                <w:rFonts w:ascii="Times New Roman" w:eastAsia="Arial" w:hAnsi="Times New Roman" w:cs="Times New Roman"/>
                <w:sz w:val="24"/>
                <w:szCs w:val="24"/>
                <w:lang w:val="es-ES"/>
              </w:rPr>
              <w:t>Para los efectos de este Libro, se entenderá como:</w:t>
            </w:r>
          </w:p>
        </w:tc>
        <w:tc>
          <w:tcPr>
            <w:tcW w:w="4958" w:type="dxa"/>
            <w:tcBorders>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b/>
                <w:sz w:val="24"/>
                <w:szCs w:val="24"/>
                <w:lang w:val="es-ES"/>
              </w:rPr>
              <w:t xml:space="preserve">Artículo 5.3. </w:t>
            </w:r>
            <w:r w:rsidRPr="00E61D0B">
              <w:rPr>
                <w:rFonts w:ascii="Times New Roman" w:eastAsia="Arial" w:hAnsi="Times New Roman" w:cs="Times New Roman"/>
                <w:sz w:val="24"/>
                <w:szCs w:val="24"/>
                <w:lang w:val="es-ES"/>
              </w:rPr>
              <w:t>Para los efectos de este Libro, se entenderá como:</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Borders>
              <w:top w:val="nil"/>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I. a VI. …</w:t>
            </w:r>
          </w:p>
        </w:tc>
        <w:tc>
          <w:tcPr>
            <w:tcW w:w="4958" w:type="dxa"/>
            <w:tcBorders>
              <w:top w:val="nil"/>
              <w:bottom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I. a VI. …</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Borders>
              <w:top w:val="nil"/>
              <w:bottom w:val="nil"/>
            </w:tcBorders>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Sin correlativo</w:t>
            </w:r>
          </w:p>
        </w:tc>
        <w:tc>
          <w:tcPr>
            <w:tcW w:w="4958" w:type="dxa"/>
            <w:tcBorders>
              <w:top w:val="nil"/>
              <w:bottom w:val="nil"/>
            </w:tcBorders>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 xml:space="preserve">VI Bis. Banco Mexiquense: al Banco Mexiquense del Suelo por la Vivienda Sostenible, encargado de identificar, adquirir, administrar, regularizar y destinar reservas territoriales para proyectos </w:t>
            </w:r>
            <w:r w:rsidRPr="00E61D0B">
              <w:rPr>
                <w:rFonts w:ascii="Times New Roman" w:eastAsia="Arial" w:hAnsi="Times New Roman" w:cs="Times New Roman"/>
                <w:b/>
                <w:sz w:val="24"/>
                <w:szCs w:val="24"/>
                <w:lang w:val="es-ES"/>
              </w:rPr>
              <w:lastRenderedPageBreak/>
              <w:t>de vivienda digna y adecuada, con criterios de sostenibilidad, equidad territorial e inclusión social.</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Borders>
              <w:top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lastRenderedPageBreak/>
              <w:t>VII. a LII. …</w:t>
            </w:r>
          </w:p>
        </w:tc>
        <w:tc>
          <w:tcPr>
            <w:tcW w:w="4958" w:type="dxa"/>
            <w:tcBorders>
              <w:top w:val="nil"/>
            </w:tcBorders>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VII. a LII. …</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Pr>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CAPÍTULO SEGUNDO DE LAS AUTORIDADES</w:t>
            </w:r>
          </w:p>
        </w:tc>
        <w:tc>
          <w:tcPr>
            <w:tcW w:w="4958" w:type="dxa"/>
          </w:tcPr>
          <w:p w:rsidR="00532E50" w:rsidRPr="00E61D0B" w:rsidRDefault="00532E50" w:rsidP="00E61D0B">
            <w:pPr>
              <w:spacing w:line="240" w:lineRule="auto"/>
              <w:jc w:val="center"/>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CAPÍTULO SEGUNDO DE LAS AUTORIDADES</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b/>
                <w:sz w:val="24"/>
                <w:szCs w:val="24"/>
                <w:lang w:val="es-ES"/>
              </w:rPr>
              <w:t xml:space="preserve">Artículo 5.9. </w:t>
            </w:r>
            <w:r w:rsidRPr="00E61D0B">
              <w:rPr>
                <w:rFonts w:ascii="Times New Roman" w:eastAsia="Arial" w:hAnsi="Times New Roman" w:cs="Times New Roman"/>
                <w:sz w:val="24"/>
                <w:szCs w:val="24"/>
                <w:lang w:val="es-ES"/>
              </w:rPr>
              <w:t>La Secretaría tendrá las atribuciones siguientes:</w:t>
            </w:r>
          </w:p>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I. a XXIX. …</w:t>
            </w:r>
          </w:p>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XXX. Las demás que le confieran este Libro, su reglamentación y otras disposiciones legales.</w:t>
            </w:r>
          </w:p>
          <w:p w:rsidR="00532E50" w:rsidRPr="00E61D0B" w:rsidRDefault="00532E50" w:rsidP="00E61D0B">
            <w:pPr>
              <w:spacing w:line="240" w:lineRule="auto"/>
              <w:jc w:val="both"/>
              <w:rPr>
                <w:rFonts w:ascii="Times New Roman" w:eastAsia="Arial" w:hAnsi="Times New Roman" w:cs="Times New Roman"/>
                <w:sz w:val="24"/>
                <w:szCs w:val="24"/>
                <w:lang w:val="es-ES"/>
              </w:rPr>
            </w:pPr>
          </w:p>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Sin correlativo</w:t>
            </w:r>
          </w:p>
        </w:tc>
        <w:tc>
          <w:tcPr>
            <w:tcW w:w="4958" w:type="dxa"/>
          </w:tcPr>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b/>
                <w:sz w:val="24"/>
                <w:szCs w:val="24"/>
                <w:lang w:val="es-ES"/>
              </w:rPr>
              <w:t xml:space="preserve">Artículo 5.9. </w:t>
            </w:r>
            <w:r w:rsidRPr="00E61D0B">
              <w:rPr>
                <w:rFonts w:ascii="Times New Roman" w:eastAsia="Arial" w:hAnsi="Times New Roman" w:cs="Times New Roman"/>
                <w:sz w:val="24"/>
                <w:szCs w:val="24"/>
                <w:lang w:val="es-ES"/>
              </w:rPr>
              <w:t>La Secretaría tendrá las atribuciones siguientes:</w:t>
            </w:r>
          </w:p>
          <w:p w:rsidR="00532E50" w:rsidRPr="00E61D0B" w:rsidRDefault="00532E50" w:rsidP="00E61D0B">
            <w:pPr>
              <w:spacing w:line="240" w:lineRule="auto"/>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I. a XXIX. …</w:t>
            </w:r>
          </w:p>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XXX. Constituir, administrar, controlar y operar el Banco Mexiquense del Suelo por la Vivienda Sostenible, de conformidad con las disposiciones jurídicas aplicables, y</w:t>
            </w:r>
          </w:p>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XXXI. Las demás que le confiera esta Ley y demás ordenamientos aplicables en la materia.</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Pr>
          <w:p w:rsidR="00532E50" w:rsidRPr="00E61D0B" w:rsidRDefault="00532E50" w:rsidP="00E61D0B">
            <w:pPr>
              <w:spacing w:line="240" w:lineRule="auto"/>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Sin correlativo</w:t>
            </w:r>
          </w:p>
        </w:tc>
        <w:tc>
          <w:tcPr>
            <w:tcW w:w="4958" w:type="dxa"/>
          </w:tcPr>
          <w:p w:rsidR="00532E50" w:rsidRPr="00E61D0B" w:rsidRDefault="00532E50" w:rsidP="00E61D0B">
            <w:pPr>
              <w:spacing w:line="240" w:lineRule="auto"/>
              <w:jc w:val="center"/>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CAPÍTULO V</w:t>
            </w:r>
          </w:p>
          <w:p w:rsidR="00532E50" w:rsidRPr="00E61D0B" w:rsidRDefault="00532E50" w:rsidP="00E61D0B">
            <w:pPr>
              <w:spacing w:line="240" w:lineRule="auto"/>
              <w:jc w:val="center"/>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BANCO MEXIQUENSE DEL SUELO POR LA VIVIENDA SOSTENIBLE</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Sin correlativo</w:t>
            </w:r>
          </w:p>
        </w:tc>
        <w:tc>
          <w:tcPr>
            <w:tcW w:w="4958" w:type="dxa"/>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Artículo 5.15 Bis. Se crea el Banco Mexiquense del Suelo por la Vivienda Sostenible como la instancia responsable de generar, organizar y mantener actualizado un registro estatal de reservas territoriales, destinado a impulsar el desarrollo urbano sustentable mediante la adquisición, regularización o gestión de suelo o predios para destinarlos a la construcción de vivienda digna y adecuada, con criterios de sostenibilidad ambiental, inclusión social y equidad territorial.</w:t>
            </w:r>
          </w:p>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El Banco tendrá por objeto identificar, recuperar y destinar terrenos aptos para el desarrollo habitacional, particularmente para sectores vulnerables, así como coordinar la implementación de planes, políticas y programas orientados al aprovechamiento eficiente del suelo.</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Pr>
          <w:p w:rsidR="00532E50" w:rsidRPr="00E61D0B" w:rsidRDefault="00532E50" w:rsidP="00E61D0B">
            <w:pPr>
              <w:spacing w:line="240" w:lineRule="auto"/>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Sin correlativo</w:t>
            </w:r>
          </w:p>
        </w:tc>
        <w:tc>
          <w:tcPr>
            <w:tcW w:w="4958" w:type="dxa"/>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Artículo 5.15 Ter. El Banco tendrá cobertura en todo el territorio estatal, priorizando su actuación en aquellos municipios que presenten mayor rezago o déficit habitacional.</w:t>
            </w:r>
          </w:p>
          <w:p w:rsidR="00532E50" w:rsidRPr="00E61D0B" w:rsidRDefault="00532E50" w:rsidP="00E61D0B">
            <w:pPr>
              <w:spacing w:line="240" w:lineRule="auto"/>
              <w:rPr>
                <w:rFonts w:ascii="Times New Roman" w:eastAsia="Arial" w:hAnsi="Times New Roman" w:cs="Times New Roman"/>
                <w:sz w:val="24"/>
                <w:szCs w:val="24"/>
                <w:lang w:val="es-ES"/>
              </w:rPr>
            </w:pPr>
          </w:p>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Los proyectos habitacionales deberán adecuarse a los lineamientos que establezca el Reglamento, considerando al menos los siguientes criterios generales:</w:t>
            </w:r>
          </w:p>
          <w:p w:rsidR="00532E50" w:rsidRPr="00E61D0B" w:rsidRDefault="00532E50" w:rsidP="00E61D0B">
            <w:pPr>
              <w:spacing w:line="240" w:lineRule="auto"/>
              <w:jc w:val="both"/>
              <w:rPr>
                <w:rFonts w:ascii="Times New Roman" w:eastAsia="Arial" w:hAnsi="Times New Roman" w:cs="Times New Roman"/>
                <w:b/>
                <w:sz w:val="24"/>
                <w:szCs w:val="24"/>
                <w:lang w:val="es-ES"/>
              </w:rPr>
            </w:pPr>
          </w:p>
          <w:p w:rsidR="00532E50" w:rsidRPr="00E61D0B" w:rsidRDefault="00532E50" w:rsidP="008D6E7E">
            <w:pPr>
              <w:numPr>
                <w:ilvl w:val="0"/>
                <w:numId w:val="28"/>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 xml:space="preserve">Superficie de lotes: Deberá ubicarse dentro de un rango que garantice condiciones </w:t>
            </w:r>
            <w:r w:rsidRPr="00E61D0B">
              <w:rPr>
                <w:rFonts w:ascii="Times New Roman" w:eastAsia="Arial" w:hAnsi="Times New Roman" w:cs="Times New Roman"/>
                <w:b/>
                <w:sz w:val="24"/>
                <w:szCs w:val="24"/>
                <w:lang w:val="es-ES"/>
              </w:rPr>
              <w:lastRenderedPageBreak/>
              <w:t>mínimas de habitabilidad, conforme a los estándares aplicables en la materia.</w:t>
            </w:r>
          </w:p>
          <w:p w:rsidR="00532E50" w:rsidRPr="00E61D0B" w:rsidRDefault="00532E50" w:rsidP="008D6E7E">
            <w:pPr>
              <w:numPr>
                <w:ilvl w:val="0"/>
                <w:numId w:val="28"/>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Condiciones de financiamiento: Podrán contemplar esquemas de pago accesibles.</w:t>
            </w:r>
          </w:p>
          <w:p w:rsidR="00532E50" w:rsidRPr="00E61D0B" w:rsidRDefault="00532E50" w:rsidP="008D6E7E">
            <w:pPr>
              <w:numPr>
                <w:ilvl w:val="0"/>
                <w:numId w:val="28"/>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Perfil de beneficiarios: Estará dirigido principalmente a personas jóvenes, madres solteras, personas con discapacidad y población indígena.</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Pr>
          <w:p w:rsidR="00532E50" w:rsidRPr="00E61D0B" w:rsidRDefault="00532E50" w:rsidP="00E61D0B">
            <w:pPr>
              <w:spacing w:line="240" w:lineRule="auto"/>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lastRenderedPageBreak/>
              <w:t>Sin correlativo</w:t>
            </w:r>
          </w:p>
        </w:tc>
        <w:tc>
          <w:tcPr>
            <w:tcW w:w="4958" w:type="dxa"/>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Artículo 5.15 Quáter. Las viviendas construidas con el respaldo del Banco deberán incorporar, como mínimo, las siguientes características de sostenibilidad:</w:t>
            </w:r>
          </w:p>
          <w:p w:rsidR="00532E50" w:rsidRPr="00E61D0B" w:rsidRDefault="00532E50" w:rsidP="00E61D0B">
            <w:pPr>
              <w:spacing w:line="240" w:lineRule="auto"/>
              <w:jc w:val="both"/>
              <w:rPr>
                <w:rFonts w:ascii="Times New Roman" w:eastAsia="Arial" w:hAnsi="Times New Roman" w:cs="Times New Roman"/>
                <w:b/>
                <w:sz w:val="24"/>
                <w:szCs w:val="24"/>
                <w:lang w:val="es-ES"/>
              </w:rPr>
            </w:pPr>
          </w:p>
          <w:p w:rsidR="00532E50" w:rsidRPr="00E61D0B" w:rsidRDefault="00532E50" w:rsidP="008D6E7E">
            <w:pPr>
              <w:numPr>
                <w:ilvl w:val="0"/>
                <w:numId w:val="27"/>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Captación de agua pluvial y baño seco;</w:t>
            </w:r>
          </w:p>
          <w:p w:rsidR="00532E50" w:rsidRPr="00E61D0B" w:rsidRDefault="00532E50" w:rsidP="008D6E7E">
            <w:pPr>
              <w:numPr>
                <w:ilvl w:val="0"/>
                <w:numId w:val="27"/>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Calentador solar y sistemas de energía eficiente;</w:t>
            </w:r>
          </w:p>
          <w:p w:rsidR="00532E50" w:rsidRPr="00E61D0B" w:rsidRDefault="00532E50" w:rsidP="008D6E7E">
            <w:pPr>
              <w:numPr>
                <w:ilvl w:val="0"/>
                <w:numId w:val="27"/>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Uso de materiales ecológicos (adobe estabilizado, barro cocido, ocoxal, madera certificada, pinturas de bajo VOC);</w:t>
            </w:r>
          </w:p>
          <w:p w:rsidR="00532E50" w:rsidRPr="00E61D0B" w:rsidRDefault="00532E50" w:rsidP="008D6E7E">
            <w:pPr>
              <w:numPr>
                <w:ilvl w:val="0"/>
                <w:numId w:val="27"/>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Separación de residuos sólidos urbanos y compostaje doméstico;</w:t>
            </w:r>
          </w:p>
          <w:p w:rsidR="00532E50" w:rsidRPr="00E61D0B" w:rsidRDefault="00532E50" w:rsidP="008D6E7E">
            <w:pPr>
              <w:numPr>
                <w:ilvl w:val="0"/>
                <w:numId w:val="27"/>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Huertos de traspatio o azoteas verdes para autoconsumo;</w:t>
            </w:r>
          </w:p>
          <w:p w:rsidR="00532E50" w:rsidRPr="00E61D0B" w:rsidRDefault="00532E50" w:rsidP="008D6E7E">
            <w:pPr>
              <w:numPr>
                <w:ilvl w:val="0"/>
                <w:numId w:val="27"/>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Espacios verdes, jardines polinizadores e integración de árboles frutales.</w:t>
            </w:r>
          </w:p>
          <w:p w:rsidR="00532E50" w:rsidRPr="00E61D0B" w:rsidRDefault="00532E50" w:rsidP="008D6E7E">
            <w:pPr>
              <w:numPr>
                <w:ilvl w:val="0"/>
                <w:numId w:val="27"/>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Techos fríos o verdes; pavimentos permeables y cunetas verdes;</w:t>
            </w:r>
          </w:p>
          <w:p w:rsidR="00532E50" w:rsidRPr="00E61D0B" w:rsidRDefault="00532E50" w:rsidP="008D6E7E">
            <w:pPr>
              <w:numPr>
                <w:ilvl w:val="0"/>
                <w:numId w:val="27"/>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Biodigestores o humedales artificiales para tratamiento de aguas grises;</w:t>
            </w:r>
          </w:p>
          <w:p w:rsidR="00532E50" w:rsidRPr="00E61D0B" w:rsidRDefault="00532E50" w:rsidP="008D6E7E">
            <w:pPr>
              <w:numPr>
                <w:ilvl w:val="0"/>
                <w:numId w:val="27"/>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Iluminación LED de alta eficiencia energética.</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Pr>
          <w:p w:rsidR="00532E50" w:rsidRPr="00E61D0B" w:rsidRDefault="00532E50" w:rsidP="00E61D0B">
            <w:pPr>
              <w:spacing w:line="240" w:lineRule="auto"/>
              <w:rPr>
                <w:rFonts w:ascii="Times New Roman" w:eastAsia="Arial" w:hAnsi="Times New Roman" w:cs="Times New Roman"/>
                <w:sz w:val="24"/>
                <w:szCs w:val="24"/>
                <w:lang w:val="es-ES"/>
              </w:rPr>
            </w:pPr>
          </w:p>
        </w:tc>
        <w:tc>
          <w:tcPr>
            <w:tcW w:w="4958" w:type="dxa"/>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En el caso de las unidades habitacionales promovidas por el Banco, además de los servicios públicos, deberán contar, como mínimo, con los siguientes:</w:t>
            </w:r>
          </w:p>
          <w:p w:rsidR="00532E50" w:rsidRPr="00E61D0B" w:rsidRDefault="00532E50" w:rsidP="00E61D0B">
            <w:pPr>
              <w:spacing w:line="240" w:lineRule="auto"/>
              <w:jc w:val="both"/>
              <w:rPr>
                <w:rFonts w:ascii="Times New Roman" w:eastAsia="Arial" w:hAnsi="Times New Roman" w:cs="Times New Roman"/>
                <w:b/>
                <w:sz w:val="24"/>
                <w:szCs w:val="24"/>
                <w:lang w:val="es-ES"/>
              </w:rPr>
            </w:pPr>
          </w:p>
          <w:p w:rsidR="00532E50" w:rsidRPr="00E61D0B" w:rsidRDefault="00532E50" w:rsidP="008D6E7E">
            <w:pPr>
              <w:numPr>
                <w:ilvl w:val="0"/>
                <w:numId w:val="26"/>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Módulo de salud de atención primaria;</w:t>
            </w:r>
          </w:p>
          <w:p w:rsidR="00532E50" w:rsidRPr="00E61D0B" w:rsidRDefault="00532E50" w:rsidP="008D6E7E">
            <w:pPr>
              <w:numPr>
                <w:ilvl w:val="0"/>
                <w:numId w:val="26"/>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Aula digital o espacio educativo;</w:t>
            </w:r>
          </w:p>
          <w:p w:rsidR="00532E50" w:rsidRPr="00E61D0B" w:rsidRDefault="00532E50" w:rsidP="008D6E7E">
            <w:pPr>
              <w:numPr>
                <w:ilvl w:val="0"/>
                <w:numId w:val="26"/>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Área deportiva de uso común.</w:t>
            </w:r>
          </w:p>
          <w:p w:rsidR="00532E50" w:rsidRPr="00E61D0B" w:rsidRDefault="00532E50" w:rsidP="008D6E7E">
            <w:pPr>
              <w:numPr>
                <w:ilvl w:val="0"/>
                <w:numId w:val="26"/>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Centro</w:t>
            </w:r>
            <w:r w:rsidRPr="00E61D0B">
              <w:rPr>
                <w:rFonts w:ascii="Times New Roman" w:eastAsia="Arial" w:hAnsi="Times New Roman" w:cs="Times New Roman"/>
                <w:b/>
                <w:sz w:val="24"/>
                <w:szCs w:val="24"/>
                <w:lang w:val="es-ES"/>
              </w:rPr>
              <w:tab/>
              <w:t>de acopio para materiales reciclables.</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Pr>
          <w:p w:rsidR="00532E50" w:rsidRPr="00E61D0B" w:rsidRDefault="00532E50" w:rsidP="00E61D0B">
            <w:pPr>
              <w:spacing w:line="240" w:lineRule="auto"/>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Sin correlativo</w:t>
            </w:r>
          </w:p>
        </w:tc>
        <w:tc>
          <w:tcPr>
            <w:tcW w:w="4958" w:type="dxa"/>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Artículo 5.15 Quinquies. De acuerdo a los lineamientos que determinen las autoridades competentes, los beneficiarios podrán acceder a apoyos complementarios, tales como:</w:t>
            </w:r>
          </w:p>
          <w:p w:rsidR="00532E50" w:rsidRPr="00E61D0B" w:rsidRDefault="00532E50" w:rsidP="008D6E7E">
            <w:pPr>
              <w:numPr>
                <w:ilvl w:val="0"/>
                <w:numId w:val="25"/>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Exención del impuesto predial durante los tres primeros años posteriores a la adquisición;</w:t>
            </w:r>
          </w:p>
          <w:p w:rsidR="00532E50" w:rsidRPr="00E61D0B" w:rsidRDefault="00532E50" w:rsidP="008D6E7E">
            <w:pPr>
              <w:numPr>
                <w:ilvl w:val="0"/>
                <w:numId w:val="25"/>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 xml:space="preserve">Asistencia técnica gratuita para la </w:t>
            </w:r>
            <w:r w:rsidRPr="00E61D0B">
              <w:rPr>
                <w:rFonts w:ascii="Times New Roman" w:eastAsia="Arial" w:hAnsi="Times New Roman" w:cs="Times New Roman"/>
                <w:b/>
                <w:sz w:val="24"/>
                <w:szCs w:val="24"/>
                <w:lang w:val="es-ES"/>
              </w:rPr>
              <w:lastRenderedPageBreak/>
              <w:t>autoconstrucción o adecuación sostenible durante el primer año.</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Pr>
          <w:p w:rsidR="00532E50" w:rsidRPr="00E61D0B" w:rsidRDefault="00532E50" w:rsidP="00E61D0B">
            <w:pPr>
              <w:spacing w:line="240" w:lineRule="auto"/>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lastRenderedPageBreak/>
              <w:t>Sin correlativo</w:t>
            </w:r>
          </w:p>
        </w:tc>
        <w:tc>
          <w:tcPr>
            <w:tcW w:w="4958" w:type="dxa"/>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Artículo 5.15 Sexies. El Banco operará a través de un Comité Técnico, que será el órgano rector de su funcionamiento y toma de decisiones. Dicho Comité será presidido y coordinado por la persona titular de la Secretaría, y estará integrado por:</w:t>
            </w:r>
          </w:p>
          <w:p w:rsidR="00532E50" w:rsidRPr="00E61D0B" w:rsidRDefault="00532E50" w:rsidP="008D6E7E">
            <w:pPr>
              <w:numPr>
                <w:ilvl w:val="0"/>
                <w:numId w:val="24"/>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Un representante de la Secretaría de Finanzas;</w:t>
            </w:r>
          </w:p>
          <w:p w:rsidR="00532E50" w:rsidRPr="00E61D0B" w:rsidRDefault="00532E50" w:rsidP="008D6E7E">
            <w:pPr>
              <w:numPr>
                <w:ilvl w:val="0"/>
                <w:numId w:val="24"/>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Un representante de la Secretaría del Medio Ambiente y Desarrollo Sostenible;</w:t>
            </w:r>
          </w:p>
          <w:p w:rsidR="00532E50" w:rsidRPr="00E61D0B" w:rsidRDefault="00532E50" w:rsidP="008D6E7E">
            <w:pPr>
              <w:numPr>
                <w:ilvl w:val="0"/>
                <w:numId w:val="24"/>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Un representante de la Secretaría del Agua;</w:t>
            </w:r>
          </w:p>
          <w:p w:rsidR="00532E50" w:rsidRPr="00E61D0B" w:rsidRDefault="00532E50" w:rsidP="008D6E7E">
            <w:pPr>
              <w:numPr>
                <w:ilvl w:val="0"/>
                <w:numId w:val="24"/>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Un representante de la Secretaría de Movilidad;</w:t>
            </w:r>
          </w:p>
          <w:p w:rsidR="00532E50" w:rsidRPr="00E61D0B" w:rsidRDefault="00532E50" w:rsidP="008D6E7E">
            <w:pPr>
              <w:numPr>
                <w:ilvl w:val="0"/>
                <w:numId w:val="24"/>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Un representante de la Secretaría de Bienestar;</w:t>
            </w:r>
          </w:p>
          <w:p w:rsidR="00532E50" w:rsidRPr="00E61D0B" w:rsidRDefault="00532E50" w:rsidP="008D6E7E">
            <w:pPr>
              <w:numPr>
                <w:ilvl w:val="0"/>
                <w:numId w:val="24"/>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Representantes de los órganos desconcentrados o descentralizados sectorizados a la Secretaría;</w:t>
            </w:r>
          </w:p>
          <w:p w:rsidR="00532E50" w:rsidRPr="00E61D0B" w:rsidRDefault="00532E50" w:rsidP="008D6E7E">
            <w:pPr>
              <w:numPr>
                <w:ilvl w:val="0"/>
                <w:numId w:val="24"/>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Representantes del sector social y del sector privado con experiencia en desarrollo urbano, vivienda, sustentabilidad o financiamiento;</w:t>
            </w:r>
          </w:p>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La organización, atribuciones y funcionamiento del Comité Técnico se establecerán en el Reglamento del presente Libro.</w:t>
            </w:r>
          </w:p>
        </w:tc>
      </w:tr>
      <w:tr w:rsidR="00532E50" w:rsidRPr="00E61D0B" w:rsidTr="00B52D08">
        <w:tblPrEx>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PrEx>
        <w:trPr>
          <w:trHeight w:val="20"/>
          <w:jc w:val="center"/>
        </w:trPr>
        <w:tc>
          <w:tcPr>
            <w:tcW w:w="4676" w:type="dxa"/>
            <w:gridSpan w:val="2"/>
          </w:tcPr>
          <w:p w:rsidR="00532E50" w:rsidRPr="00E61D0B" w:rsidRDefault="00532E50" w:rsidP="00E61D0B">
            <w:pPr>
              <w:spacing w:line="240" w:lineRule="auto"/>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Sin correlativo</w:t>
            </w:r>
          </w:p>
        </w:tc>
        <w:tc>
          <w:tcPr>
            <w:tcW w:w="4958" w:type="dxa"/>
          </w:tcPr>
          <w:p w:rsidR="00532E50" w:rsidRPr="00E61D0B" w:rsidRDefault="00532E50" w:rsidP="00E61D0B">
            <w:pPr>
              <w:spacing w:line="240" w:lineRule="auto"/>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Artículo 5.15 Septies. Los municipios del Estado de México deberán coadyuvar con el Banco mediante:</w:t>
            </w:r>
          </w:p>
          <w:p w:rsidR="00532E50" w:rsidRPr="00E61D0B" w:rsidRDefault="00532E50" w:rsidP="008D6E7E">
            <w:pPr>
              <w:numPr>
                <w:ilvl w:val="0"/>
                <w:numId w:val="23"/>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La identificación y propuesta de predios ociosos, subutilizados o con vocación habitacional en su demarcación territorial;</w:t>
            </w:r>
          </w:p>
          <w:p w:rsidR="00532E50" w:rsidRPr="00E61D0B" w:rsidRDefault="00532E50" w:rsidP="008D6E7E">
            <w:pPr>
              <w:numPr>
                <w:ilvl w:val="0"/>
                <w:numId w:val="23"/>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La dotación de servicios básicos como agua potable, saneamiento, energía, conectividad y movilidad urbana;</w:t>
            </w:r>
          </w:p>
          <w:p w:rsidR="00532E50" w:rsidRPr="00E61D0B" w:rsidRDefault="00532E50" w:rsidP="008D6E7E">
            <w:pPr>
              <w:numPr>
                <w:ilvl w:val="0"/>
                <w:numId w:val="23"/>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La implementación de ventanillas únicas para la simplificación de trámites, permisos y licencias relacionados con el desarrollo habitacional sostenible;</w:t>
            </w:r>
          </w:p>
          <w:p w:rsidR="00532E50" w:rsidRPr="00E61D0B" w:rsidRDefault="00532E50" w:rsidP="008D6E7E">
            <w:pPr>
              <w:numPr>
                <w:ilvl w:val="0"/>
                <w:numId w:val="23"/>
              </w:numPr>
              <w:spacing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La adopción de mecanismos de coordinación interinstitucional para facilitar el uso eficiente del suelo.</w:t>
            </w:r>
          </w:p>
        </w:tc>
      </w:tr>
    </w:tbl>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sz w:val="24"/>
          <w:szCs w:val="24"/>
          <w:lang w:val="es-ES"/>
        </w:rPr>
        <w:t xml:space="preserve">Por lo anteriormente expuesto, se somete a la consideración de este H. Poder Legislativo del Estado Libre y Soberano de México, para su análisis, discusión y, en su caso, aprobación, la presente: </w:t>
      </w:r>
      <w:r w:rsidRPr="00E61D0B">
        <w:rPr>
          <w:rFonts w:ascii="Times New Roman" w:eastAsia="Arial MT" w:hAnsi="Times New Roman" w:cs="Times New Roman"/>
          <w:b/>
          <w:sz w:val="24"/>
          <w:szCs w:val="24"/>
          <w:lang w:val="es-ES"/>
        </w:rPr>
        <w:t xml:space="preserve">INICIATIVA CON PROYECTO DE DECRETO POR EL QUE SE ADICIONAN DIVERSAS DISPOSICIONES DEL CÓDIGO ADMINISTRATIVO DEL ESTADO DE </w:t>
      </w:r>
      <w:r w:rsidRPr="00E61D0B">
        <w:rPr>
          <w:rFonts w:ascii="Times New Roman" w:eastAsia="Arial MT" w:hAnsi="Times New Roman" w:cs="Times New Roman"/>
          <w:b/>
          <w:sz w:val="24"/>
          <w:szCs w:val="24"/>
          <w:lang w:val="es-ES"/>
        </w:rPr>
        <w:lastRenderedPageBreak/>
        <w:t>MÉXICO Y DE LA LEY DE VIVIENDA DEL ESTADO DE MÉXICO, CON EL OBJETO DE CREAR EL BANCO MEXIQUENSE DEL SUELO POR LA VIVIENDA SOSTENIBLE.</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 T E N T A M E N T E</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DIP. JOSÉ ALBERTO COUTTOLENC BUENTELLO</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COORDINADOR DEL GRUPO PARLAMENTARIO DEL PARTIDO VERDE ECOLOGISTA DE MÉXICO</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 xml:space="preserve">DECRETO NÚMERO </w:t>
      </w:r>
      <w:r w:rsidRPr="00E61D0B">
        <w:rPr>
          <w:rFonts w:ascii="Times New Roman" w:eastAsia="Arial MT" w:hAnsi="Times New Roman" w:cs="Times New Roman"/>
          <w:b/>
          <w:sz w:val="24"/>
          <w:szCs w:val="24"/>
          <w:u w:val="single"/>
          <w:lang w:val="es-ES"/>
        </w:rPr>
        <w:tab/>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LA H. “LXII” LEGISLATURA DEL ESTADO DE MÉXICO</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DECRETA: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PRIMERO. </w:t>
      </w:r>
      <w:r w:rsidRPr="00E61D0B">
        <w:rPr>
          <w:rFonts w:ascii="Times New Roman" w:eastAsia="Arial MT" w:hAnsi="Times New Roman" w:cs="Times New Roman"/>
          <w:sz w:val="24"/>
          <w:szCs w:val="24"/>
          <w:lang w:val="es-ES"/>
        </w:rPr>
        <w:t>Se adicionan la fracción IV Bis al artículo 10 ; se reforma la fracción XIII al artículo 14, recorriéndose la subsecuente a la fracción XIV; se reforma la fracción XI del artículo 15, recorriéndose la subsecuente a la fracción XII; se adiciona el artículo 42 Bis titulado Capítulo III denominado Banco Mexiquense del Suelo por la Vivienda Sostenible del Título Cuarto De los Instrumentos Económicos y del Fondo de Vivienda Social; todos de la Ley de Vivienda del Estado de México y Municipios, para quedar como sigue:</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LEY DE VIVIENDA DEL ESTADO DE MÉXICO</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TÍTULO PRIMERO</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 LAS DISPOSICIONES GENERALES, DE LAS DEFINICIONES Y DE LAS AUTORIDADES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CAPÍTULO II</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 LAS DEFINICIONES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10.- </w:t>
      </w:r>
      <w:r w:rsidRPr="00E61D0B">
        <w:rPr>
          <w:rFonts w:ascii="Times New Roman" w:eastAsia="Arial MT" w:hAnsi="Times New Roman" w:cs="Times New Roman"/>
          <w:sz w:val="24"/>
          <w:szCs w:val="24"/>
          <w:lang w:val="es-ES"/>
        </w:rPr>
        <w:t>Para efectos de esta Ley, se entiende por:</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I. al IV. …</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IV Bis. Banco Mexiquense: al Banco Mexiquense del Suelo por la Vivienda Sostenible.</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V. al XXIII. …</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14.- </w:t>
      </w:r>
      <w:r w:rsidRPr="00E61D0B">
        <w:rPr>
          <w:rFonts w:ascii="Times New Roman" w:eastAsia="Arial MT" w:hAnsi="Times New Roman" w:cs="Times New Roman"/>
          <w:sz w:val="24"/>
          <w:szCs w:val="24"/>
          <w:lang w:val="es-ES"/>
        </w:rPr>
        <w:t>El Instituto además de las atribuciones que le confiere la Ley que lo crea, tendrá las siguientes: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I. al XII. …</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XIII. Colaborar con el Banco Mexiquense del Suelo por la Vivienda Sostenible en la planeación, ejecución y evaluación de proyectos habitacionales en reservas territoriales prioritarias.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XIV. Las demás que le confiera esta Ley, y demás ordenamientos aplicables en la materia.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lastRenderedPageBreak/>
        <w:t xml:space="preserve">Artículo 15.- </w:t>
      </w:r>
      <w:r w:rsidRPr="00E61D0B">
        <w:rPr>
          <w:rFonts w:ascii="Times New Roman" w:eastAsia="Arial MT" w:hAnsi="Times New Roman" w:cs="Times New Roman"/>
          <w:sz w:val="24"/>
          <w:szCs w:val="24"/>
          <w:lang w:val="es-ES"/>
        </w:rPr>
        <w:t>Son atribuciones de los municipios: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I. a X. …</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8D6E7E">
      <w:pPr>
        <w:widowControl w:val="0"/>
        <w:numPr>
          <w:ilvl w:val="0"/>
          <w:numId w:val="22"/>
        </w:numPr>
        <w:autoSpaceDE w:val="0"/>
        <w:autoSpaceDN w:val="0"/>
        <w:spacing w:after="0" w:line="240" w:lineRule="auto"/>
        <w:ind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Identificar y proponer predios ociosos, subutilizados o con vocación habitacional, así como dotar servicios básicos para los proyectos vinculados al Banco Mexiquense del Suelo por la Vivienda Sostenible.</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8D6E7E">
      <w:pPr>
        <w:widowControl w:val="0"/>
        <w:numPr>
          <w:ilvl w:val="0"/>
          <w:numId w:val="22"/>
        </w:numPr>
        <w:autoSpaceDE w:val="0"/>
        <w:autoSpaceDN w:val="0"/>
        <w:spacing w:after="0" w:line="240" w:lineRule="auto"/>
        <w:ind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Las demás que le confiera esta Ley y demás ordenamientos aplicables en la materia.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TÍTULO CUARTO</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 LOS INSTRUMENTOS ECONÓMICOS Y DEL FONDO DE VIVIENDA SOCIAL</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CAPÍTULO III</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BANCO MEXIQUENSE DEL SUELO POR LA VIVIENDA SOSTENIBLE</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Artículo 42 Bis. El Banco Mexiquense del Suelo por la Vivienda Sostenible constituirá un mecanismo complementario al Fondo de Vivienda Social, a través del cual se gestionarán reservas territoriales, esquemas de financiamiento preferente, asistencia técnica y apoyos orientados a proyectos habitacionales con criterios de sostenibilidad, priorizando los sectores vulnerables.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SEGUNDO. </w:t>
      </w:r>
      <w:r w:rsidRPr="00E61D0B">
        <w:rPr>
          <w:rFonts w:ascii="Times New Roman" w:eastAsia="Arial MT" w:hAnsi="Times New Roman" w:cs="Times New Roman"/>
          <w:sz w:val="24"/>
          <w:szCs w:val="24"/>
          <w:lang w:val="es-ES"/>
        </w:rPr>
        <w:t>Se adicionan la fracción VI Bis al artículo 5.3; una nueva fracción XXX al artículo 5.9, recorriéndose la subsecuente a la fracción XXXI; así como un Capítulo V denominado “Banco Mexiquense del Suelo por la Vivienda Sostenible”, conformado por los artículos 5.15 Bis, 5.15 Ter, 5.15 Quáter, 5.15 Quinquies, 5.15 Sexies y 5.15 Septies, todos del Libro Quinto del Código Administrativo del Estado de México, para quedar como sigue:</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CÓDIGO ADMINISTRATIVO DEL ESTADO DE MÉXICO</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LIBRO QUINTO</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DEL ORDENAMIENTO TERRITORIAL DE LOS ASENTAMIENTOS HUMANOS Y DEL DESARROLLO URBANO DE LOS CENTROS DE POBLACIÓN</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TÍTULO PRIMERO</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 LAS DISPOSICIONES GENERALES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CAPÍTULO PRIMERO</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DEL OBJETO Y FINALIDAD</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5.3. </w:t>
      </w:r>
      <w:r w:rsidRPr="00E61D0B">
        <w:rPr>
          <w:rFonts w:ascii="Times New Roman" w:eastAsia="Arial MT" w:hAnsi="Times New Roman" w:cs="Times New Roman"/>
          <w:sz w:val="24"/>
          <w:szCs w:val="24"/>
          <w:lang w:val="es-ES"/>
        </w:rPr>
        <w:t>Para los efectos de este Libro, se entenderá como:</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8D6E7E">
      <w:pPr>
        <w:widowControl w:val="0"/>
        <w:numPr>
          <w:ilvl w:val="0"/>
          <w:numId w:val="21"/>
        </w:numPr>
        <w:autoSpaceDE w:val="0"/>
        <w:autoSpaceDN w:val="0"/>
        <w:spacing w:after="0" w:line="240" w:lineRule="auto"/>
        <w:ind w:left="0" w:firstLine="0"/>
        <w:jc w:val="both"/>
        <w:rPr>
          <w:rFonts w:ascii="Times New Roman" w:eastAsia="Arial" w:hAnsi="Times New Roman" w:cs="Times New Roman"/>
          <w:sz w:val="24"/>
          <w:szCs w:val="24"/>
          <w:lang w:val="es-ES"/>
        </w:rPr>
      </w:pPr>
      <w:r w:rsidRPr="00E61D0B">
        <w:rPr>
          <w:rFonts w:ascii="Times New Roman" w:eastAsia="Arial" w:hAnsi="Times New Roman" w:cs="Times New Roman"/>
          <w:sz w:val="24"/>
          <w:szCs w:val="24"/>
          <w:lang w:val="es-ES"/>
        </w:rPr>
        <w:t>a VI. …</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VI Bis. Banco: al Banco Mexiquense del Suelo por la Vivienda Sostenible, encargado de identificar, adquirir, administrar, regularizar y destinar reservas territoriales para proyectos de vivienda digna y adecuada, con criterios de sostenibilidad, equidad territorial e inclusión social.</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lastRenderedPageBreak/>
        <w:t>VII. a LII. …</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CAPÍTULO SEGUNDO</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DE LAS AUTORIDADES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Artículo 5.9. La Secretaría tendrá las atribuciones siguientes: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I. a XXIX. …</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XXX. Constituir, administrar, controlar y operar el Banco Mexiquense del Suelo por la Vivienda Sostenible, de conformidad con las disposiciones jurídicas aplicables, y</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XXXI. Las demás que le confiera esta Ley, y demás ordenamientos aplicables en la materia.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CAPÍTULO V</w:t>
      </w: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BANCO MEXIQUENSE DEL SUELO POR LA VIVIENDA SOSTENIBLE</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Artículo 5.15 Bis. Se crea el Banco Mexiquense del Suelo por la Vivienda Sostenible como la instancia responsable de generar, organizar y mantener actualizado un registro estatal de reservas territoriales, destinado a impulsar el desarrollo urbano sustentable mediante la adquisición, regularización o gestión de suelo o predios para destinarlos a la construcción de vivienda digna y adecuada, con criterios de sostenibilidad ambiental, inclusión social y equidad territorial.</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El Banco tendrá por objeto identificar, recuperar y destinar terrenos aptos para el desarrollo habitacional, particularmente para sectores vulnerables, así como coordinar la implementación de planes, políticas y programas orientados al aprovechamiento eficiente del suelo.</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Artículo 5.15 Ter. El Banco tendrá cobertura en todo el territorio estatal, priorizando su actuación en aquellos municipios que presenten mayor rezago o déficit habitacional.</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Los proyectos habitacionales deberán adecuarse a los lineamientos que establezca el Reglamento, considerando al menos los siguientes criterios generales: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8D6E7E">
      <w:pPr>
        <w:widowControl w:val="0"/>
        <w:numPr>
          <w:ilvl w:val="0"/>
          <w:numId w:val="15"/>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Superficie de lotes: Deberá ubicarse dentro de un rango que garantice condiciones mínimas de habitabilidad, conforme a los estándares aplicables en la materia.</w:t>
      </w:r>
    </w:p>
    <w:p w:rsidR="00532E50" w:rsidRPr="00E61D0B" w:rsidRDefault="00532E50" w:rsidP="008D6E7E">
      <w:pPr>
        <w:widowControl w:val="0"/>
        <w:numPr>
          <w:ilvl w:val="0"/>
          <w:numId w:val="15"/>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Condiciones de financiamiento: Podrán contemplar esquemas de pago accesibles.</w:t>
      </w:r>
    </w:p>
    <w:p w:rsidR="00532E50" w:rsidRPr="00E61D0B" w:rsidRDefault="00532E50" w:rsidP="008D6E7E">
      <w:pPr>
        <w:widowControl w:val="0"/>
        <w:numPr>
          <w:ilvl w:val="0"/>
          <w:numId w:val="15"/>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Perfil de beneficiarios: Estará dirigido principalmente a personas jóvenes, madres solteras, personas con discapacidad y población indígena.</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Artículo 5.15 Quáter. Las viviendas construidas con el respaldo del Banco deberán incorporar, como mínimo, las siguientes características de sostenibilidad:</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8D6E7E">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Captación de agua pluvial y baño seco;</w:t>
      </w:r>
    </w:p>
    <w:p w:rsidR="00532E50" w:rsidRPr="00E61D0B" w:rsidRDefault="00532E50" w:rsidP="008D6E7E">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Calentador solar y sistemas de energía eficiente;</w:t>
      </w:r>
    </w:p>
    <w:p w:rsidR="00532E50" w:rsidRPr="00E61D0B" w:rsidRDefault="00532E50" w:rsidP="008D6E7E">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Uso de materiales ecológicos (adobe estabilizado, barro cocido, ocoxal, madera certificada, pinturas de bajo VOC);</w:t>
      </w:r>
    </w:p>
    <w:p w:rsidR="00532E50" w:rsidRPr="00E61D0B" w:rsidRDefault="00532E50" w:rsidP="008D6E7E">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lastRenderedPageBreak/>
        <w:t>Separación de residuos sólidos urbanos y compostaje doméstico;</w:t>
      </w:r>
    </w:p>
    <w:p w:rsidR="00532E50" w:rsidRPr="00E61D0B" w:rsidRDefault="00532E50" w:rsidP="008D6E7E">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Huertos de traspatio o azoteas verdes para autoconsumo;</w:t>
      </w:r>
    </w:p>
    <w:p w:rsidR="00532E50" w:rsidRPr="00E61D0B" w:rsidRDefault="00532E50" w:rsidP="008D6E7E">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Espacios verdes, jardines polinizadores e integración de árboles frutales;</w:t>
      </w:r>
    </w:p>
    <w:p w:rsidR="00532E50" w:rsidRPr="00E61D0B" w:rsidRDefault="00532E50" w:rsidP="008D6E7E">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Techos fríos o verdes; pavimentos permeables y cunetas verdes;</w:t>
      </w:r>
    </w:p>
    <w:p w:rsidR="00532E50" w:rsidRPr="00E61D0B" w:rsidRDefault="00532E50" w:rsidP="008D6E7E">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Biodigestores o humedales artificiales para tratamiento de aguas grises;</w:t>
      </w:r>
    </w:p>
    <w:p w:rsidR="00532E50" w:rsidRPr="00E61D0B" w:rsidRDefault="00532E50" w:rsidP="008D6E7E">
      <w:pPr>
        <w:widowControl w:val="0"/>
        <w:numPr>
          <w:ilvl w:val="0"/>
          <w:numId w:val="2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Iluminación LED de alta eficiencia energética.</w:t>
      </w:r>
    </w:p>
    <w:p w:rsidR="00532E50" w:rsidRPr="00E61D0B" w:rsidRDefault="00532E50" w:rsidP="00E61D0B">
      <w:pPr>
        <w:widowControl w:val="0"/>
        <w:autoSpaceDE w:val="0"/>
        <w:autoSpaceDN w:val="0"/>
        <w:spacing w:after="0" w:line="240" w:lineRule="auto"/>
        <w:jc w:val="both"/>
        <w:rPr>
          <w:rFonts w:ascii="Times New Roman" w:eastAsia="Arial"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En el caso de las unidades habitacionales promovidas por el Banco, además de los servicios públicos, deberán contar, como mínimo, con los siguientes:</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8D6E7E">
      <w:pPr>
        <w:widowControl w:val="0"/>
        <w:numPr>
          <w:ilvl w:val="0"/>
          <w:numId w:val="1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Módulo de salud de atención primaria;</w:t>
      </w:r>
    </w:p>
    <w:p w:rsidR="00532E50" w:rsidRPr="00E61D0B" w:rsidRDefault="00532E50" w:rsidP="008D6E7E">
      <w:pPr>
        <w:widowControl w:val="0"/>
        <w:numPr>
          <w:ilvl w:val="0"/>
          <w:numId w:val="1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Aula digital o espacio educativo;</w:t>
      </w:r>
    </w:p>
    <w:p w:rsidR="00532E50" w:rsidRPr="00E61D0B" w:rsidRDefault="00532E50" w:rsidP="008D6E7E">
      <w:pPr>
        <w:widowControl w:val="0"/>
        <w:numPr>
          <w:ilvl w:val="0"/>
          <w:numId w:val="1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Área deportiva de uso común;</w:t>
      </w:r>
    </w:p>
    <w:p w:rsidR="00532E50" w:rsidRPr="00E61D0B" w:rsidRDefault="00532E50" w:rsidP="008D6E7E">
      <w:pPr>
        <w:widowControl w:val="0"/>
        <w:numPr>
          <w:ilvl w:val="0"/>
          <w:numId w:val="1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Centro de acopio para materiales reciclables;</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Artículo 5.15 Quinquies. De acuerdo a los lineamientos que determinen las autoridades competentes, los beneficiarios podrán acceder a apoyos complementarios, tales como:</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8D6E7E">
      <w:pPr>
        <w:widowControl w:val="0"/>
        <w:numPr>
          <w:ilvl w:val="0"/>
          <w:numId w:val="1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Exención del impuesto predial durante los tres primeros años posteriores a la adquisición;</w:t>
      </w:r>
    </w:p>
    <w:p w:rsidR="00532E50" w:rsidRPr="00E61D0B" w:rsidRDefault="00532E50" w:rsidP="008D6E7E">
      <w:pPr>
        <w:widowControl w:val="0"/>
        <w:numPr>
          <w:ilvl w:val="0"/>
          <w:numId w:val="1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Asistencia técnica gratuita para la autoconstrucción o adecuación sostenible durante el primer año.</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Artículo 5.15 Sexies. El Banco operará a través de un Comité Técnico, que será el órgano rector de su funcionamiento y toma de decisiones. Dicho Comité será presidido y coordinado por la persona titular de la Secretaría, y estará integrado por:</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8D6E7E">
      <w:pPr>
        <w:widowControl w:val="0"/>
        <w:numPr>
          <w:ilvl w:val="0"/>
          <w:numId w:val="1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Un representante de la Secretaría de Finanzas;</w:t>
      </w:r>
    </w:p>
    <w:p w:rsidR="00532E50" w:rsidRPr="00E61D0B" w:rsidRDefault="00532E50" w:rsidP="008D6E7E">
      <w:pPr>
        <w:widowControl w:val="0"/>
        <w:numPr>
          <w:ilvl w:val="0"/>
          <w:numId w:val="1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Un representante de la Secretaría del Medio Ambiente y Desarrollo Sostenible;</w:t>
      </w:r>
    </w:p>
    <w:p w:rsidR="00532E50" w:rsidRPr="00E61D0B" w:rsidRDefault="00532E50" w:rsidP="008D6E7E">
      <w:pPr>
        <w:widowControl w:val="0"/>
        <w:numPr>
          <w:ilvl w:val="0"/>
          <w:numId w:val="1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Un representante de la Secretaría del Agua;</w:t>
      </w:r>
    </w:p>
    <w:p w:rsidR="00532E50" w:rsidRPr="00E61D0B" w:rsidRDefault="00532E50" w:rsidP="008D6E7E">
      <w:pPr>
        <w:widowControl w:val="0"/>
        <w:numPr>
          <w:ilvl w:val="0"/>
          <w:numId w:val="1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Un representante de la Secretaría de Movilidad;</w:t>
      </w:r>
    </w:p>
    <w:p w:rsidR="00532E50" w:rsidRPr="00E61D0B" w:rsidRDefault="00532E50" w:rsidP="008D6E7E">
      <w:pPr>
        <w:widowControl w:val="0"/>
        <w:numPr>
          <w:ilvl w:val="0"/>
          <w:numId w:val="1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Un representante de la Secretaría de Bienestar;</w:t>
      </w:r>
    </w:p>
    <w:p w:rsidR="00532E50" w:rsidRPr="00E61D0B" w:rsidRDefault="00532E50" w:rsidP="008D6E7E">
      <w:pPr>
        <w:widowControl w:val="0"/>
        <w:numPr>
          <w:ilvl w:val="0"/>
          <w:numId w:val="1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Representantes de los órganos desconcentrados o descentralizados sectorizados a la Secretaría;</w:t>
      </w:r>
    </w:p>
    <w:p w:rsidR="00532E50" w:rsidRPr="00E61D0B" w:rsidRDefault="00532E50" w:rsidP="008D6E7E">
      <w:pPr>
        <w:widowControl w:val="0"/>
        <w:numPr>
          <w:ilvl w:val="0"/>
          <w:numId w:val="1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Representantes del sector social y del sector privado con experiencia en desarrollo urbano, vivienda, sustentabilidad o financiamiento.</w:t>
      </w:r>
    </w:p>
    <w:p w:rsidR="00532E50" w:rsidRPr="00E61D0B" w:rsidRDefault="00532E50" w:rsidP="00E61D0B">
      <w:pPr>
        <w:widowControl w:val="0"/>
        <w:autoSpaceDE w:val="0"/>
        <w:autoSpaceDN w:val="0"/>
        <w:spacing w:after="0" w:line="240" w:lineRule="auto"/>
        <w:jc w:val="both"/>
        <w:rPr>
          <w:rFonts w:ascii="Times New Roman" w:eastAsia="Arial"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La organización, atribuciones y funcionamiento del Comité Técnico se establecerán en el Reglamento del presente Libro.</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Artículo 5.15 Septies. Los municipios del Estado de México deberán coadyuvar con el Banco mediante:</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8D6E7E">
      <w:pPr>
        <w:widowControl w:val="0"/>
        <w:numPr>
          <w:ilvl w:val="0"/>
          <w:numId w:val="1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La identificación y propuesta de predios ociosos, subutilizados o con vocación habitacional en su demarcación territorial;</w:t>
      </w:r>
    </w:p>
    <w:p w:rsidR="00532E50" w:rsidRPr="00E61D0B" w:rsidRDefault="00532E50" w:rsidP="008D6E7E">
      <w:pPr>
        <w:widowControl w:val="0"/>
        <w:numPr>
          <w:ilvl w:val="0"/>
          <w:numId w:val="1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La dotación de servicios básicos como agua potable, saneamiento, energía, conectividad y movilidad urbana;</w:t>
      </w:r>
    </w:p>
    <w:p w:rsidR="00532E50" w:rsidRPr="00E61D0B" w:rsidRDefault="00532E50" w:rsidP="008D6E7E">
      <w:pPr>
        <w:widowControl w:val="0"/>
        <w:numPr>
          <w:ilvl w:val="0"/>
          <w:numId w:val="1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t>La implementación de ventanillas únicas para la simplificación de trámites, permisos y licencias relacionados con el desarrollo habitacional sostenible;</w:t>
      </w:r>
    </w:p>
    <w:p w:rsidR="00532E50" w:rsidRPr="00E61D0B" w:rsidRDefault="00532E50" w:rsidP="008D6E7E">
      <w:pPr>
        <w:widowControl w:val="0"/>
        <w:numPr>
          <w:ilvl w:val="0"/>
          <w:numId w:val="1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E61D0B">
        <w:rPr>
          <w:rFonts w:ascii="Times New Roman" w:eastAsia="Arial" w:hAnsi="Times New Roman" w:cs="Times New Roman"/>
          <w:b/>
          <w:sz w:val="24"/>
          <w:szCs w:val="24"/>
          <w:lang w:val="es-ES"/>
        </w:rPr>
        <w:lastRenderedPageBreak/>
        <w:t>La adopción de mecanismos de coordinación interinstitucional para facilitar el uso eficiente del suelo.</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center"/>
        <w:rPr>
          <w:rFonts w:ascii="Times New Roman" w:eastAsia="Arial MT" w:hAnsi="Times New Roman" w:cs="Times New Roman"/>
          <w:b/>
          <w:sz w:val="24"/>
          <w:szCs w:val="24"/>
          <w:lang w:val="es-ES"/>
        </w:rPr>
      </w:pPr>
      <w:r w:rsidRPr="00E61D0B">
        <w:rPr>
          <w:rFonts w:ascii="Times New Roman" w:eastAsia="Arial MT" w:hAnsi="Times New Roman" w:cs="Times New Roman"/>
          <w:b/>
          <w:sz w:val="24"/>
          <w:szCs w:val="24"/>
          <w:lang w:val="es-ES"/>
        </w:rPr>
        <w:t>T R A N S I T O R I O S</w:t>
      </w:r>
    </w:p>
    <w:p w:rsidR="00532E50" w:rsidRPr="00E61D0B" w:rsidRDefault="00532E50" w:rsidP="00E61D0B">
      <w:pPr>
        <w:widowControl w:val="0"/>
        <w:autoSpaceDE w:val="0"/>
        <w:autoSpaceDN w:val="0"/>
        <w:spacing w:after="0" w:line="240" w:lineRule="auto"/>
        <w:rPr>
          <w:rFonts w:ascii="Times New Roman" w:eastAsia="Arial MT" w:hAnsi="Times New Roman" w:cs="Times New Roman"/>
          <w:b/>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PRIMERO. </w:t>
      </w:r>
      <w:r w:rsidRPr="00E61D0B">
        <w:rPr>
          <w:rFonts w:ascii="Times New Roman" w:eastAsia="Arial MT" w:hAnsi="Times New Roman" w:cs="Times New Roman"/>
          <w:sz w:val="24"/>
          <w:szCs w:val="24"/>
          <w:lang w:val="es-ES"/>
        </w:rPr>
        <w:t>Publíquese el presente decreto en el Periódico Oficial “Gaceta de Gobierno”.</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SEGUNDO. </w:t>
      </w:r>
      <w:r w:rsidRPr="00E61D0B">
        <w:rPr>
          <w:rFonts w:ascii="Times New Roman" w:eastAsia="Arial MT" w:hAnsi="Times New Roman" w:cs="Times New Roman"/>
          <w:sz w:val="24"/>
          <w:szCs w:val="24"/>
          <w:lang w:val="es-ES"/>
        </w:rPr>
        <w:t>El presente decreto entrará en vigor el día siguiente al de su</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publicación en el Periódico Oficial “Gaceta del Gobierno” del Estado de México.</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TERCERO. </w:t>
      </w:r>
      <w:r w:rsidRPr="00E61D0B">
        <w:rPr>
          <w:rFonts w:ascii="Times New Roman" w:eastAsia="Arial MT" w:hAnsi="Times New Roman" w:cs="Times New Roman"/>
          <w:sz w:val="24"/>
          <w:szCs w:val="24"/>
          <w:lang w:val="es-ES"/>
        </w:rPr>
        <w:t>La Legislatura deberá armonizar la legislación correspondiente en un plazo no mayor a 120 días naturales contados a partir de la entrada en vigor del presente Decreto.</w:t>
      </w: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CUARTO. </w:t>
      </w:r>
      <w:r w:rsidRPr="00E61D0B">
        <w:rPr>
          <w:rFonts w:ascii="Times New Roman" w:eastAsia="Arial MT" w:hAnsi="Times New Roman" w:cs="Times New Roman"/>
          <w:sz w:val="24"/>
          <w:szCs w:val="24"/>
          <w:lang w:val="es-ES"/>
        </w:rPr>
        <w:t>Los ayuntamientos contarán con un plazo máximo de 180 días naturales a partir de la entrada en vigor del presente Decreto para presentar al Banco un diagnóstico inicial de predios ociosos y sus condiciones de infraestructura básica.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b/>
          <w:sz w:val="24"/>
          <w:szCs w:val="24"/>
          <w:lang w:val="es-ES"/>
        </w:rPr>
        <w:t xml:space="preserve">ARTÍCULO QUINTO. </w:t>
      </w:r>
      <w:r w:rsidRPr="00E61D0B">
        <w:rPr>
          <w:rFonts w:ascii="Times New Roman" w:eastAsia="Arial MT" w:hAnsi="Times New Roman" w:cs="Times New Roman"/>
          <w:sz w:val="24"/>
          <w:szCs w:val="24"/>
          <w:lang w:val="es-ES"/>
        </w:rPr>
        <w:t>La Secretaría de Finanzas deberá incluir en el Proyecto de Presupuesto de Egresos correspondiente al ejercicio fiscal siguiente los recursos necesarios para el funcionamiento del Banco del suelo.</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La persona titular del Poder Ejecutivo lo tendrá por entendido, haciendo que se publique y se cumpla.</w:t>
      </w:r>
    </w:p>
    <w:p w:rsidR="00532E50" w:rsidRPr="00E61D0B" w:rsidRDefault="00532E50" w:rsidP="00E61D0B">
      <w:pPr>
        <w:widowControl w:val="0"/>
        <w:autoSpaceDE w:val="0"/>
        <w:autoSpaceDN w:val="0"/>
        <w:spacing w:after="0" w:line="240" w:lineRule="auto"/>
        <w:rPr>
          <w:rFonts w:ascii="Times New Roman" w:eastAsia="Arial MT" w:hAnsi="Times New Roman" w:cs="Times New Roman"/>
          <w:sz w:val="24"/>
          <w:szCs w:val="24"/>
          <w:lang w:val="es-ES"/>
        </w:rPr>
      </w:pPr>
    </w:p>
    <w:p w:rsidR="00532E50" w:rsidRPr="00E61D0B" w:rsidRDefault="00532E50" w:rsidP="00E61D0B">
      <w:pPr>
        <w:widowControl w:val="0"/>
        <w:autoSpaceDE w:val="0"/>
        <w:autoSpaceDN w:val="0"/>
        <w:spacing w:after="0" w:line="240" w:lineRule="auto"/>
        <w:jc w:val="both"/>
        <w:rPr>
          <w:rFonts w:ascii="Times New Roman" w:eastAsia="Arial MT" w:hAnsi="Times New Roman" w:cs="Times New Roman"/>
          <w:sz w:val="24"/>
          <w:szCs w:val="24"/>
          <w:lang w:val="es-ES"/>
        </w:rPr>
      </w:pPr>
      <w:r w:rsidRPr="00E61D0B">
        <w:rPr>
          <w:rFonts w:ascii="Times New Roman" w:eastAsia="Arial MT" w:hAnsi="Times New Roman" w:cs="Times New Roman"/>
          <w:sz w:val="24"/>
          <w:szCs w:val="24"/>
          <w:lang w:val="es-ES"/>
        </w:rPr>
        <w:t xml:space="preserve">Dado en el Palacio del Poder Legislativo, en la ciudad de Toluca de Lerdo, Capital del Estado de México, a los días </w:t>
      </w:r>
      <w:r w:rsidRPr="00E61D0B">
        <w:rPr>
          <w:rFonts w:ascii="Times New Roman" w:eastAsia="Arial MT" w:hAnsi="Times New Roman" w:cs="Times New Roman"/>
          <w:sz w:val="24"/>
          <w:szCs w:val="24"/>
          <w:u w:val="single"/>
          <w:lang w:val="es-ES"/>
        </w:rPr>
        <w:t xml:space="preserve">  </w:t>
      </w:r>
      <w:r w:rsidRPr="00E61D0B">
        <w:rPr>
          <w:rFonts w:ascii="Times New Roman" w:eastAsia="Arial MT" w:hAnsi="Times New Roman" w:cs="Times New Roman"/>
          <w:sz w:val="24"/>
          <w:szCs w:val="24"/>
          <w:lang w:val="es-ES"/>
        </w:rPr>
        <w:t xml:space="preserve">del mes de </w:t>
      </w:r>
      <w:r w:rsidRPr="00E61D0B">
        <w:rPr>
          <w:rFonts w:ascii="Times New Roman" w:eastAsia="Arial MT" w:hAnsi="Times New Roman" w:cs="Times New Roman"/>
          <w:sz w:val="24"/>
          <w:szCs w:val="24"/>
          <w:u w:val="single"/>
          <w:lang w:val="es-ES"/>
        </w:rPr>
        <w:t xml:space="preserve">   </w:t>
      </w:r>
      <w:r w:rsidRPr="00E61D0B">
        <w:rPr>
          <w:rFonts w:ascii="Times New Roman" w:eastAsia="Arial MT" w:hAnsi="Times New Roman" w:cs="Times New Roman"/>
          <w:sz w:val="24"/>
          <w:szCs w:val="24"/>
          <w:lang w:val="es-ES"/>
        </w:rPr>
        <w:t>del año dos mil veinticinco.</w:t>
      </w:r>
    </w:p>
    <w:p w:rsidR="00532E50" w:rsidRPr="00E61D0B" w:rsidRDefault="00532E50" w:rsidP="00E61D0B">
      <w:pPr>
        <w:spacing w:after="0" w:line="240" w:lineRule="auto"/>
        <w:jc w:val="center"/>
        <w:rPr>
          <w:rFonts w:ascii="Times New Roman" w:hAnsi="Times New Roman"/>
          <w:sz w:val="24"/>
          <w:szCs w:val="24"/>
        </w:rPr>
      </w:pPr>
    </w:p>
    <w:p w:rsidR="00532E50" w:rsidRPr="00E61D0B" w:rsidRDefault="00532E50"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(Fin del documento)</w:t>
      </w:r>
    </w:p>
    <w:p w:rsidR="00532E50" w:rsidRPr="00E61D0B" w:rsidRDefault="00532E50" w:rsidP="00E61D0B">
      <w:pPr>
        <w:spacing w:after="0" w:line="240" w:lineRule="auto"/>
        <w:jc w:val="both"/>
        <w:rPr>
          <w:rFonts w:ascii="Times New Roman" w:hAnsi="Times New Roman" w:cs="Times New Roman"/>
          <w:sz w:val="24"/>
          <w:szCs w:val="24"/>
        </w:rPr>
      </w:pPr>
    </w:p>
    <w:p w:rsidR="000D704C" w:rsidRPr="00E61D0B" w:rsidRDefault="000D704C"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diputado Carlos Alberto López Imm.</w:t>
      </w:r>
    </w:p>
    <w:p w:rsidR="000D704C" w:rsidRPr="00E61D0B" w:rsidRDefault="000D704C"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Se registra la iniciativa y se remite a la Comisión Legislativa de Desarrollo Urbano para su estudio y dictamen.</w:t>
      </w:r>
    </w:p>
    <w:p w:rsidR="000D704C" w:rsidRPr="00E61D0B" w:rsidRDefault="000D704C"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La diputada Itzel Guadalupe Pérez Correa, presenta en nombre del Grupo Parlamentario del Partido Verde Ecologista de México, iniciativa con proyecto de decreto por lo que se reforman y adicionan diversas disposiciones del Código Penal del Estado de México y de la Ley de Derechos de las Niñas, Niños y Adolescentes del Estado de México, en materia de ciberacoso.</w:t>
      </w:r>
    </w:p>
    <w:p w:rsidR="0057163B" w:rsidRPr="00E61D0B" w:rsidRDefault="000D704C"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ITZEL GUADALUPE PÉREZ CORREA. Muy buenas tardes Presidenta e integrantes de la Mesa Directiva.</w:t>
      </w:r>
      <w:r w:rsidR="00E81ED5" w:rsidRPr="00E61D0B">
        <w:rPr>
          <w:rFonts w:ascii="Times New Roman" w:hAnsi="Times New Roman" w:cs="Times New Roman"/>
          <w:sz w:val="24"/>
          <w:szCs w:val="24"/>
        </w:rPr>
        <w:t xml:space="preserve"> </w:t>
      </w:r>
      <w:r w:rsidRPr="00E61D0B">
        <w:rPr>
          <w:rFonts w:ascii="Times New Roman" w:hAnsi="Times New Roman" w:cs="Times New Roman"/>
          <w:sz w:val="24"/>
          <w:szCs w:val="24"/>
        </w:rPr>
        <w:t>Estimadas compañeras, compañeros, compañer</w:t>
      </w:r>
      <w:r w:rsidR="0057163B" w:rsidRPr="00E61D0B">
        <w:rPr>
          <w:rFonts w:ascii="Times New Roman" w:hAnsi="Times New Roman" w:cs="Times New Roman"/>
          <w:sz w:val="24"/>
          <w:szCs w:val="24"/>
        </w:rPr>
        <w:t>e</w:t>
      </w:r>
      <w:r w:rsidRPr="00E61D0B">
        <w:rPr>
          <w:rFonts w:ascii="Times New Roman" w:hAnsi="Times New Roman" w:cs="Times New Roman"/>
          <w:sz w:val="24"/>
          <w:szCs w:val="24"/>
        </w:rPr>
        <w:t>, a quien nos sigue a través de los medios digitales</w:t>
      </w:r>
      <w:r w:rsidR="0057163B" w:rsidRPr="00E61D0B">
        <w:rPr>
          <w:rFonts w:ascii="Times New Roman" w:hAnsi="Times New Roman" w:cs="Times New Roman"/>
          <w:sz w:val="24"/>
          <w:szCs w:val="24"/>
        </w:rPr>
        <w:t>.</w:t>
      </w:r>
    </w:p>
    <w:p w:rsidR="000D704C" w:rsidRPr="00E61D0B" w:rsidRDefault="0057163B"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 xml:space="preserve">Hoy </w:t>
      </w:r>
      <w:r w:rsidR="000D704C" w:rsidRPr="00E61D0B">
        <w:rPr>
          <w:rFonts w:ascii="Times New Roman" w:hAnsi="Times New Roman" w:cs="Times New Roman"/>
          <w:sz w:val="24"/>
          <w:szCs w:val="24"/>
        </w:rPr>
        <w:t>estoy aquí para hablar con ustedes de un tema que está transformando a nuestra sociedad y a nuestras familias, un tema que parece invisible</w:t>
      </w:r>
      <w:r w:rsidRPr="00E61D0B">
        <w:rPr>
          <w:rFonts w:ascii="Times New Roman" w:hAnsi="Times New Roman" w:cs="Times New Roman"/>
          <w:sz w:val="24"/>
          <w:szCs w:val="24"/>
        </w:rPr>
        <w:t>;</w:t>
      </w:r>
      <w:r w:rsidR="000D704C" w:rsidRPr="00E61D0B">
        <w:rPr>
          <w:rFonts w:ascii="Times New Roman" w:hAnsi="Times New Roman" w:cs="Times New Roman"/>
          <w:sz w:val="24"/>
          <w:szCs w:val="24"/>
        </w:rPr>
        <w:t xml:space="preserve"> pero que está marcando a millones de personas, en especial a nuestras niñas, niños y adolescentes, este tema es el ciberacoso.</w:t>
      </w:r>
    </w:p>
    <w:p w:rsidR="000D704C" w:rsidRPr="00E61D0B" w:rsidRDefault="000D704C"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La tecnología llegó para ser una herramienta indispensable que sirve para trabajar, aprender y por qué no, hasta entretenernos, hoy esto forma parte de nuestro día a día; sin embargo, es esto lo que ha abierto la puerta a nuevos peligros, a nuevas formas de violencias que afectan la dignidad, integridad y salud mental, principalmente de los más pequeños de la casa.</w:t>
      </w:r>
    </w:p>
    <w:p w:rsidR="00111457" w:rsidRPr="00E61D0B" w:rsidRDefault="000D704C"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lastRenderedPageBreak/>
        <w:tab/>
        <w:t>Se estima que de los 12 a 17 años, 808 mil jóvenes fueron contactados en línea con nombres falsos, con el objetivo de molestarles o dañarles, esto significa que uno de cada 16 adolescentes en México</w:t>
      </w:r>
      <w:r w:rsidR="00426340" w:rsidRPr="00E61D0B">
        <w:rPr>
          <w:rFonts w:ascii="Times New Roman" w:hAnsi="Times New Roman" w:cs="Times New Roman"/>
          <w:sz w:val="24"/>
          <w:szCs w:val="24"/>
        </w:rPr>
        <w:t>,</w:t>
      </w:r>
      <w:r w:rsidRPr="00E61D0B">
        <w:rPr>
          <w:rFonts w:ascii="Times New Roman" w:hAnsi="Times New Roman" w:cs="Times New Roman"/>
          <w:sz w:val="24"/>
          <w:szCs w:val="24"/>
        </w:rPr>
        <w:t xml:space="preserve"> ha sufrido ciberacoso y uno</w:t>
      </w:r>
      <w:r w:rsidR="003157AD" w:rsidRPr="00E61D0B">
        <w:rPr>
          <w:rFonts w:ascii="Times New Roman" w:hAnsi="Times New Roman" w:cs="Times New Roman"/>
          <w:sz w:val="24"/>
          <w:szCs w:val="24"/>
        </w:rPr>
        <w:t xml:space="preserve"> de cada</w:t>
      </w:r>
      <w:r w:rsidR="009D1B21" w:rsidRPr="00E61D0B">
        <w:rPr>
          <w:rFonts w:ascii="Times New Roman" w:hAnsi="Times New Roman" w:cs="Times New Roman"/>
          <w:sz w:val="24"/>
          <w:szCs w:val="24"/>
        </w:rPr>
        <w:t xml:space="preserve"> 32</w:t>
      </w:r>
      <w:r w:rsidR="00426340" w:rsidRPr="00E61D0B">
        <w:rPr>
          <w:rFonts w:ascii="Times New Roman" w:hAnsi="Times New Roman" w:cs="Times New Roman"/>
          <w:sz w:val="24"/>
          <w:szCs w:val="24"/>
        </w:rPr>
        <w:t>,</w:t>
      </w:r>
      <w:r w:rsidR="009D1B21" w:rsidRPr="00E61D0B">
        <w:rPr>
          <w:rFonts w:ascii="Times New Roman" w:hAnsi="Times New Roman" w:cs="Times New Roman"/>
          <w:sz w:val="24"/>
          <w:szCs w:val="24"/>
        </w:rPr>
        <w:t xml:space="preserve"> </w:t>
      </w:r>
      <w:r w:rsidR="00111457" w:rsidRPr="00E61D0B">
        <w:rPr>
          <w:rFonts w:ascii="Times New Roman" w:hAnsi="Times New Roman" w:cs="Times New Roman"/>
          <w:sz w:val="24"/>
          <w:szCs w:val="24"/>
        </w:rPr>
        <w:t>fue víctima de rastreo, de sus cuentas para causarles daño.</w:t>
      </w:r>
    </w:p>
    <w:p w:rsidR="00111457" w:rsidRPr="00E61D0B" w:rsidRDefault="00111457" w:rsidP="00E61D0B">
      <w:pPr>
        <w:pStyle w:val="Sinespaciado"/>
        <w:jc w:val="both"/>
        <w:rPr>
          <w:rFonts w:cs="Times New Roman"/>
          <w:szCs w:val="24"/>
        </w:rPr>
      </w:pPr>
      <w:r w:rsidRPr="00E61D0B">
        <w:rPr>
          <w:rFonts w:cs="Times New Roman"/>
          <w:szCs w:val="24"/>
        </w:rPr>
        <w:tab/>
        <w:t>En nuestro Estado, la unidad de inteligencia e investigación para la prevención de la Secretaría de Seguridad, reportó que, en 2023, los municipios con mayor número de casos, fueron Toluca con 421, Ecatepec con 377, Cuautitlán Izcalli con 183 y Tecámac y Nezahualcóyotl con 166 cada uno, sólo sumando estos 5 municipios concentraron mil 313 casos registrados.</w:t>
      </w:r>
    </w:p>
    <w:p w:rsidR="00111457" w:rsidRPr="00E61D0B" w:rsidRDefault="00111457" w:rsidP="00E61D0B">
      <w:pPr>
        <w:pStyle w:val="Sinespaciado"/>
        <w:jc w:val="both"/>
        <w:rPr>
          <w:rFonts w:cs="Times New Roman"/>
          <w:szCs w:val="24"/>
        </w:rPr>
      </w:pPr>
      <w:r w:rsidRPr="00E61D0B">
        <w:rPr>
          <w:rFonts w:cs="Times New Roman"/>
          <w:szCs w:val="24"/>
        </w:rPr>
        <w:tab/>
        <w:t>La policía cibernética del Estado de México informó que, en 2023, recibió un total de 13 mil 946 denuncias por delitos digitales, de las cuales, la más alta correspondió al acoso.</w:t>
      </w:r>
    </w:p>
    <w:p w:rsidR="00111457" w:rsidRPr="00E61D0B" w:rsidRDefault="00111457" w:rsidP="00E61D0B">
      <w:pPr>
        <w:pStyle w:val="Sinespaciado"/>
        <w:jc w:val="both"/>
        <w:rPr>
          <w:rFonts w:cs="Times New Roman"/>
          <w:szCs w:val="24"/>
        </w:rPr>
      </w:pPr>
      <w:r w:rsidRPr="00E61D0B">
        <w:rPr>
          <w:rFonts w:cs="Times New Roman"/>
          <w:szCs w:val="24"/>
        </w:rPr>
        <w:tab/>
        <w:t>Las principales vías, plataformas de uso diario, Facebook, WhatsApp y llamadas telefónicas; pero no sólo se queda ahí, los juegos en línea, se han vuelto un cambo de agresiones, plataformas como roblox o fortnight que son tan populares entre niñas, niños y jóvenes, no sólo permiten el juego; también el chat y es ahí, escondidos detrás de una bata, donde muchos acosadores, insultan, intimidan, difunden imágenes o incluso, realizan conductas de grooming; es decir, el acercamiento con fines de explotación sexual, lo que es un pasatiempo inocente, termina siendo un espacio de riesgo para nuestros pequeños, muchos de ellos no lo comparten por miedo, por vergüenza o por no saber a quién acudir y las consecuencias son devastadoras, ansiedad, depresión, autolesiones y en casos extremos, suicidio, que vale reflexionar que el día de hoy, 10 de septiembre, se conmemora el día mundial para la prevención del suicidio; así que mucho trabajo tenemos por delante en esta materia.</w:t>
      </w:r>
    </w:p>
    <w:p w:rsidR="00111457" w:rsidRPr="00E61D0B" w:rsidRDefault="00111457" w:rsidP="00E61D0B">
      <w:pPr>
        <w:pStyle w:val="Sinespaciado"/>
        <w:rPr>
          <w:rFonts w:cs="Times New Roman"/>
          <w:szCs w:val="24"/>
        </w:rPr>
      </w:pPr>
      <w:r w:rsidRPr="00E61D0B">
        <w:rPr>
          <w:rFonts w:cs="Times New Roman"/>
          <w:szCs w:val="24"/>
        </w:rPr>
        <w:tab/>
        <w:t>Frente a esta realidad, resulta urgente reconocer que el ciberacoso afecta a todos, no se trata sólo de un problema en línea que se acaba si apagas la computadora o el celular, es un problema que cruza la pantalla y golpea a nuestras niñas, niños y adolescentes en la vida real.</w:t>
      </w:r>
    </w:p>
    <w:p w:rsidR="00111457" w:rsidRPr="00E61D0B" w:rsidRDefault="00111457" w:rsidP="00E61D0B">
      <w:pPr>
        <w:pStyle w:val="Sinespaciado"/>
        <w:jc w:val="both"/>
        <w:rPr>
          <w:rFonts w:cs="Times New Roman"/>
          <w:szCs w:val="24"/>
        </w:rPr>
      </w:pPr>
      <w:r w:rsidRPr="00E61D0B">
        <w:rPr>
          <w:rFonts w:cs="Times New Roman"/>
          <w:szCs w:val="24"/>
        </w:rPr>
        <w:tab/>
        <w:t>El ciberacoso, no puede quedar impune, por esto, necesitamos mecanismos normativos, firmes que tipifiquen, sancionen y, sobre todo, que lo prevengan.</w:t>
      </w:r>
    </w:p>
    <w:p w:rsidR="00111457" w:rsidRPr="00E61D0B" w:rsidRDefault="00111457" w:rsidP="00E61D0B">
      <w:pPr>
        <w:pStyle w:val="Sinespaciado"/>
        <w:jc w:val="both"/>
        <w:rPr>
          <w:rFonts w:cs="Times New Roman"/>
          <w:szCs w:val="24"/>
        </w:rPr>
      </w:pPr>
      <w:r w:rsidRPr="00E61D0B">
        <w:rPr>
          <w:rFonts w:cs="Times New Roman"/>
          <w:szCs w:val="24"/>
        </w:rPr>
        <w:tab/>
        <w:t xml:space="preserve">Con esta propuesta, buscamos que quede claro, que comete el delito de ciberacoso </w:t>
      </w:r>
      <w:r w:rsidR="00BA2DAB" w:rsidRPr="00E61D0B">
        <w:rPr>
          <w:rFonts w:cs="Times New Roman"/>
          <w:szCs w:val="24"/>
        </w:rPr>
        <w:t>quien,</w:t>
      </w:r>
      <w:r w:rsidRPr="00E61D0B">
        <w:rPr>
          <w:rFonts w:cs="Times New Roman"/>
          <w:szCs w:val="24"/>
        </w:rPr>
        <w:t xml:space="preserve"> utilizando las tecnologías de información y comunicación, de manera reiterada o sistemática, realice conductas que provoquen hostigamiento, intimidación, amenazas, humillación, vigilancia no consentida o la divulgación no autorizada de información personal, cuando estas acciones, afecten la dignidad, la tranquilidad emocional o la privacidad de las personas</w:t>
      </w:r>
      <w:r w:rsidR="00BA2DAB" w:rsidRPr="00E61D0B">
        <w:rPr>
          <w:rFonts w:cs="Times New Roman"/>
          <w:szCs w:val="24"/>
        </w:rPr>
        <w:t xml:space="preserve">. Este </w:t>
      </w:r>
      <w:r w:rsidRPr="00E61D0B">
        <w:rPr>
          <w:rFonts w:cs="Times New Roman"/>
          <w:szCs w:val="24"/>
        </w:rPr>
        <w:t>delito, será perseguido de oficio y contemplará a penas de 6 meses a 3 años de prisión y de 100 a 500 días de multa, aumentándose hasta el doble, cuando la víctima sea menor de edad, carezca de capacidad para comprender el hecho o no pueda resistirlo; incluso cuando haya mediado un aparente consentimiento.</w:t>
      </w:r>
    </w:p>
    <w:p w:rsidR="00111457" w:rsidRPr="00E61D0B" w:rsidRDefault="0011145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Desde el Grupo Parlamentario del Partido Verde Ecologista, el mensaje es claro, el ciberacoso es violencia y como tal, debe ser sancionada, no podemos permitir que la impunidad digital se normalice, nuestros pequeños son nuestro futuro y su futuro está en nuestras manos.</w:t>
      </w:r>
    </w:p>
    <w:p w:rsidR="00111457" w:rsidRPr="00E61D0B" w:rsidRDefault="0011145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 nuestro deber cuidarlos y protegerlos tanto en la vida real, como en la digital.</w:t>
      </w:r>
    </w:p>
    <w:p w:rsidR="00111457" w:rsidRPr="00E61D0B" w:rsidRDefault="0011145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 cuanto Presidenta. Muchas gracias.</w:t>
      </w:r>
    </w:p>
    <w:p w:rsidR="00880363" w:rsidRPr="00E61D0B" w:rsidRDefault="00880363" w:rsidP="00E61D0B">
      <w:pPr>
        <w:pStyle w:val="Sinespaciado"/>
        <w:jc w:val="both"/>
        <w:rPr>
          <w:rFonts w:cs="Times New Roman"/>
          <w:szCs w:val="24"/>
        </w:rPr>
      </w:pPr>
    </w:p>
    <w:p w:rsidR="00880363" w:rsidRPr="00E61D0B" w:rsidRDefault="00880363"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(Se inserta documento)</w:t>
      </w:r>
    </w:p>
    <w:p w:rsidR="00880363" w:rsidRPr="00E61D0B" w:rsidRDefault="00880363" w:rsidP="00E61D0B">
      <w:pPr>
        <w:spacing w:after="0" w:line="240" w:lineRule="auto"/>
        <w:jc w:val="center"/>
        <w:rPr>
          <w:rFonts w:ascii="Times New Roman" w:hAnsi="Times New Roman"/>
          <w:sz w:val="24"/>
          <w:szCs w:val="24"/>
        </w:rPr>
      </w:pPr>
    </w:p>
    <w:p w:rsidR="00880363" w:rsidRPr="00E61D0B" w:rsidRDefault="00880363" w:rsidP="00E61D0B">
      <w:pPr>
        <w:spacing w:after="0" w:line="240" w:lineRule="auto"/>
        <w:jc w:val="center"/>
        <w:rPr>
          <w:rFonts w:ascii="Times New Roman" w:hAnsi="Times New Roman" w:cs="Times New Roman"/>
          <w:b/>
          <w:sz w:val="24"/>
          <w:szCs w:val="24"/>
        </w:rPr>
      </w:pPr>
      <w:r w:rsidRPr="00E61D0B">
        <w:rPr>
          <w:rFonts w:ascii="Times New Roman" w:hAnsi="Times New Roman" w:cs="Times New Roman"/>
          <w:b/>
          <w:sz w:val="24"/>
          <w:szCs w:val="24"/>
        </w:rPr>
        <w:t>GRUPO PARLAMENTARIO DEL PARTIDO VERDE ECOLOGISTA DE MEXICO</w:t>
      </w:r>
    </w:p>
    <w:p w:rsidR="00880363" w:rsidRPr="00E61D0B" w:rsidRDefault="00880363" w:rsidP="00E61D0B">
      <w:pPr>
        <w:pStyle w:val="Textoindependiente"/>
        <w:jc w:val="center"/>
        <w:rPr>
          <w:rFonts w:ascii="Times New Roman" w:hAnsi="Times New Roman" w:cs="Times New Roman"/>
          <w:b/>
        </w:rPr>
      </w:pPr>
    </w:p>
    <w:p w:rsidR="00880363" w:rsidRPr="00E61D0B" w:rsidRDefault="00880363" w:rsidP="00E61D0B">
      <w:pPr>
        <w:spacing w:after="0" w:line="240" w:lineRule="auto"/>
        <w:jc w:val="center"/>
        <w:rPr>
          <w:rFonts w:ascii="Times New Roman" w:hAnsi="Times New Roman" w:cs="Times New Roman"/>
          <w:b/>
          <w:sz w:val="24"/>
          <w:szCs w:val="24"/>
        </w:rPr>
      </w:pPr>
      <w:r w:rsidRPr="00E61D0B">
        <w:rPr>
          <w:rFonts w:ascii="Times New Roman" w:hAnsi="Times New Roman" w:cs="Times New Roman"/>
          <w:b/>
          <w:sz w:val="24"/>
          <w:szCs w:val="24"/>
        </w:rPr>
        <w:t>“2025. BICENTENARIO DE LA VIDA MUNICIPAL DEL ESTADO DE MÉXICO”.</w:t>
      </w:r>
    </w:p>
    <w:p w:rsidR="00880363" w:rsidRPr="00E61D0B" w:rsidRDefault="00880363" w:rsidP="00E61D0B">
      <w:pPr>
        <w:pStyle w:val="Textoindependiente"/>
        <w:jc w:val="center"/>
        <w:rPr>
          <w:rFonts w:ascii="Times New Roman" w:hAnsi="Times New Roman" w:cs="Times New Roman"/>
          <w:b/>
        </w:rPr>
      </w:pPr>
    </w:p>
    <w:p w:rsidR="00880363" w:rsidRPr="00E61D0B" w:rsidRDefault="00880363" w:rsidP="00E61D0B">
      <w:pPr>
        <w:pStyle w:val="Textoindependiente"/>
        <w:ind w:left="3382"/>
        <w:jc w:val="right"/>
        <w:rPr>
          <w:rFonts w:ascii="Times New Roman" w:hAnsi="Times New Roman" w:cs="Times New Roman"/>
        </w:rPr>
      </w:pPr>
      <w:r w:rsidRPr="00E61D0B">
        <w:rPr>
          <w:rFonts w:ascii="Times New Roman" w:hAnsi="Times New Roman" w:cs="Times New Roman"/>
        </w:rPr>
        <w:t xml:space="preserve">Toluca de Lerdo, Estado de México, a </w:t>
      </w:r>
      <w:r w:rsidRPr="00E61D0B">
        <w:rPr>
          <w:rFonts w:ascii="Times New Roman" w:hAnsi="Times New Roman" w:cs="Times New Roman"/>
          <w:u w:val="single"/>
        </w:rPr>
        <w:tab/>
      </w:r>
      <w:r w:rsidRPr="00E61D0B">
        <w:rPr>
          <w:rFonts w:ascii="Times New Roman" w:hAnsi="Times New Roman" w:cs="Times New Roman"/>
        </w:rPr>
        <w:t xml:space="preserve">de </w:t>
      </w:r>
      <w:r w:rsidRPr="00E61D0B">
        <w:rPr>
          <w:rFonts w:ascii="Times New Roman" w:hAnsi="Times New Roman" w:cs="Times New Roman"/>
          <w:u w:val="single"/>
        </w:rPr>
        <w:tab/>
      </w:r>
      <w:r w:rsidRPr="00E61D0B">
        <w:rPr>
          <w:rFonts w:ascii="Times New Roman" w:hAnsi="Times New Roman" w:cs="Times New Roman"/>
        </w:rPr>
        <w:t>de 2025.</w:t>
      </w:r>
    </w:p>
    <w:p w:rsidR="00880363" w:rsidRPr="00E61D0B" w:rsidRDefault="00880363" w:rsidP="00E61D0B">
      <w:pPr>
        <w:pStyle w:val="Textoindependiente"/>
        <w:rPr>
          <w:rFonts w:ascii="Times New Roman" w:hAnsi="Times New Roman" w:cs="Times New Roman"/>
        </w:rPr>
      </w:pPr>
    </w:p>
    <w:p w:rsidR="00BB621A" w:rsidRDefault="00880363" w:rsidP="00BB621A">
      <w:pPr>
        <w:spacing w:after="0" w:line="240" w:lineRule="auto"/>
        <w:ind w:right="191"/>
        <w:rPr>
          <w:rFonts w:ascii="Times New Roman" w:hAnsi="Times New Roman" w:cs="Times New Roman"/>
          <w:b/>
          <w:sz w:val="24"/>
          <w:szCs w:val="24"/>
        </w:rPr>
      </w:pPr>
      <w:r w:rsidRPr="00E61D0B">
        <w:rPr>
          <w:rFonts w:ascii="Times New Roman" w:hAnsi="Times New Roman" w:cs="Times New Roman"/>
          <w:b/>
          <w:sz w:val="24"/>
          <w:szCs w:val="24"/>
        </w:rPr>
        <w:lastRenderedPageBreak/>
        <w:t>DIP. MARTHA AZUCENA CAMACHO REYNOSO</w:t>
      </w:r>
    </w:p>
    <w:p w:rsidR="00880363" w:rsidRPr="00E61D0B" w:rsidRDefault="00880363" w:rsidP="00BB621A">
      <w:pPr>
        <w:spacing w:after="0" w:line="240" w:lineRule="auto"/>
        <w:ind w:right="191"/>
        <w:rPr>
          <w:rFonts w:ascii="Times New Roman" w:hAnsi="Times New Roman" w:cs="Times New Roman"/>
          <w:b/>
          <w:sz w:val="24"/>
          <w:szCs w:val="24"/>
        </w:rPr>
      </w:pPr>
      <w:r w:rsidRPr="00E61D0B">
        <w:rPr>
          <w:rFonts w:ascii="Times New Roman" w:hAnsi="Times New Roman" w:cs="Times New Roman"/>
          <w:b/>
          <w:sz w:val="24"/>
          <w:szCs w:val="24"/>
        </w:rPr>
        <w:t>PRESIDENTE DE LA MESA DIRECTIVA</w:t>
      </w:r>
    </w:p>
    <w:p w:rsidR="00BB621A" w:rsidRDefault="00880363" w:rsidP="00BB621A">
      <w:pPr>
        <w:spacing w:after="0" w:line="240" w:lineRule="auto"/>
        <w:ind w:right="191"/>
        <w:rPr>
          <w:rFonts w:ascii="Times New Roman" w:hAnsi="Times New Roman" w:cs="Times New Roman"/>
          <w:b/>
          <w:sz w:val="24"/>
          <w:szCs w:val="24"/>
        </w:rPr>
      </w:pPr>
      <w:r w:rsidRPr="00E61D0B">
        <w:rPr>
          <w:rFonts w:ascii="Times New Roman" w:hAnsi="Times New Roman" w:cs="Times New Roman"/>
          <w:b/>
          <w:sz w:val="24"/>
          <w:szCs w:val="24"/>
        </w:rPr>
        <w:t>LXII LEGISLATURA DEL H. PODER</w:t>
      </w:r>
      <w:r w:rsidR="00BB621A">
        <w:rPr>
          <w:rFonts w:ascii="Times New Roman" w:hAnsi="Times New Roman" w:cs="Times New Roman"/>
          <w:b/>
          <w:sz w:val="24"/>
          <w:szCs w:val="24"/>
        </w:rPr>
        <w:t xml:space="preserve"> </w:t>
      </w:r>
      <w:r w:rsidRPr="00E61D0B">
        <w:rPr>
          <w:rFonts w:ascii="Times New Roman" w:hAnsi="Times New Roman" w:cs="Times New Roman"/>
          <w:b/>
          <w:sz w:val="24"/>
          <w:szCs w:val="24"/>
        </w:rPr>
        <w:t>LEGISLATIVO</w:t>
      </w:r>
    </w:p>
    <w:p w:rsidR="00880363" w:rsidRPr="00E61D0B" w:rsidRDefault="00880363" w:rsidP="00BB621A">
      <w:pPr>
        <w:spacing w:after="0" w:line="240" w:lineRule="auto"/>
        <w:ind w:right="191"/>
        <w:rPr>
          <w:rFonts w:ascii="Times New Roman" w:hAnsi="Times New Roman" w:cs="Times New Roman"/>
          <w:b/>
          <w:sz w:val="24"/>
          <w:szCs w:val="24"/>
        </w:rPr>
      </w:pPr>
      <w:r w:rsidRPr="00E61D0B">
        <w:rPr>
          <w:rFonts w:ascii="Times New Roman" w:hAnsi="Times New Roman" w:cs="Times New Roman"/>
          <w:b/>
          <w:sz w:val="24"/>
          <w:szCs w:val="24"/>
        </w:rPr>
        <w:t>DEL ESTADO LIBRE Y SOBERANO DE MÉXICO</w:t>
      </w:r>
    </w:p>
    <w:p w:rsidR="00880363" w:rsidRPr="00E61D0B" w:rsidRDefault="00880363" w:rsidP="00BB621A">
      <w:pPr>
        <w:pStyle w:val="Textoindependiente"/>
        <w:ind w:right="191"/>
        <w:rPr>
          <w:rFonts w:ascii="Times New Roman" w:hAnsi="Times New Roman" w:cs="Times New Roman"/>
          <w:b/>
        </w:rPr>
      </w:pPr>
    </w:p>
    <w:p w:rsidR="00880363" w:rsidRPr="00E61D0B" w:rsidRDefault="00880363" w:rsidP="00E61D0B">
      <w:pPr>
        <w:spacing w:after="0" w:line="240" w:lineRule="auto"/>
        <w:rPr>
          <w:rFonts w:ascii="Times New Roman" w:hAnsi="Times New Roman" w:cs="Times New Roman"/>
          <w:b/>
          <w:sz w:val="24"/>
          <w:szCs w:val="24"/>
        </w:rPr>
      </w:pPr>
      <w:r w:rsidRPr="00E61D0B">
        <w:rPr>
          <w:rFonts w:ascii="Times New Roman" w:hAnsi="Times New Roman" w:cs="Times New Roman"/>
          <w:b/>
          <w:sz w:val="24"/>
          <w:szCs w:val="24"/>
        </w:rPr>
        <w:t>P R E S E N T E</w:t>
      </w:r>
    </w:p>
    <w:p w:rsidR="00880363" w:rsidRPr="00E61D0B" w:rsidRDefault="00880363" w:rsidP="00E61D0B">
      <w:pPr>
        <w:spacing w:after="0" w:line="240" w:lineRule="auto"/>
        <w:rPr>
          <w:rFonts w:ascii="Times New Roman" w:hAnsi="Times New Roman" w:cs="Times New Roman"/>
          <w:b/>
          <w:sz w:val="24"/>
          <w:szCs w:val="24"/>
        </w:rPr>
      </w:pPr>
      <w:r w:rsidRPr="00E61D0B">
        <w:rPr>
          <w:rFonts w:ascii="Times New Roman" w:hAnsi="Times New Roman" w:cs="Times New Roman"/>
          <w:b/>
          <w:sz w:val="24"/>
          <w:szCs w:val="24"/>
        </w:rPr>
        <w:t>Honorable Asamblea:</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spacing w:after="0" w:line="240" w:lineRule="auto"/>
        <w:ind w:right="353"/>
        <w:jc w:val="both"/>
        <w:rPr>
          <w:rFonts w:ascii="Times New Roman" w:hAnsi="Times New Roman" w:cs="Times New Roman"/>
          <w:sz w:val="24"/>
          <w:szCs w:val="24"/>
        </w:rPr>
      </w:pPr>
      <w:r w:rsidRPr="00E61D0B">
        <w:rPr>
          <w:rFonts w:ascii="Times New Roman" w:hAnsi="Times New Roman" w:cs="Times New Roman"/>
          <w:sz w:val="24"/>
          <w:szCs w:val="24"/>
        </w:rPr>
        <w:t xml:space="preserve">Quienes suscriben </w:t>
      </w:r>
      <w:r w:rsidRPr="00E61D0B">
        <w:rPr>
          <w:rFonts w:ascii="Times New Roman"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w:t>
      </w:r>
      <w:r w:rsidRPr="00E61D0B">
        <w:rPr>
          <w:rFonts w:ascii="Times New Roman" w:hAnsi="Times New Roman" w:cs="Times New Roman"/>
          <w:sz w:val="24"/>
          <w:szCs w:val="24"/>
        </w:rPr>
        <w:t xml:space="preserve">y </w:t>
      </w:r>
      <w:r w:rsidRPr="00E61D0B">
        <w:rPr>
          <w:rFonts w:ascii="Times New Roman" w:hAnsi="Times New Roman" w:cs="Times New Roman"/>
          <w:b/>
          <w:sz w:val="24"/>
          <w:szCs w:val="24"/>
        </w:rPr>
        <w:t xml:space="preserve">MIRIAM SILVA MATA, </w:t>
      </w:r>
      <w:r w:rsidRPr="00E61D0B">
        <w:rPr>
          <w:rFonts w:ascii="Times New Roman" w:hAnsi="Times New Roman" w:cs="Times New Roman"/>
          <w:sz w:val="24"/>
          <w:szCs w:val="24"/>
        </w:rPr>
        <w:t xml:space="preserve">diputadas y diputados integrantes del </w:t>
      </w:r>
      <w:r w:rsidRPr="00E61D0B">
        <w:rPr>
          <w:rFonts w:ascii="Times New Roman" w:hAnsi="Times New Roman" w:cs="Times New Roman"/>
          <w:b/>
          <w:sz w:val="24"/>
          <w:szCs w:val="24"/>
        </w:rPr>
        <w:t xml:space="preserve">GRUPO PARLAMENTARIO DEL PARTIDO VERDE ECOLOGISTA DE MÉXICO </w:t>
      </w:r>
      <w:r w:rsidRPr="00E61D0B">
        <w:rPr>
          <w:rFonts w:ascii="Times New Roman" w:hAnsi="Times New Roman" w:cs="Times New Roman"/>
          <w:sz w:val="24"/>
          <w:szCs w:val="24"/>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E61D0B">
        <w:rPr>
          <w:rFonts w:ascii="Times New Roman" w:hAnsi="Times New Roman" w:cs="Times New Roman"/>
          <w:b/>
          <w:sz w:val="24"/>
          <w:szCs w:val="24"/>
        </w:rPr>
        <w:t>INICIATIVA CON PROYECTO DE DECRETO POR LA QUE SE REFORMAN Y ADICIONAN DIVERSAS DISPOSICIONES DEL CÓDIGO DE PENAL DEL ESTADO DE MÉXICO Y DE LA LEY DE LOS DERECHOS DE LAS NIÑAS, NIÑOS Y ADOLESCENTES DEL ESTADO DE MÉXICO</w:t>
      </w:r>
      <w:r w:rsidRPr="00E61D0B">
        <w:rPr>
          <w:rFonts w:ascii="Times New Roman" w:hAnsi="Times New Roman" w:cs="Times New Roman"/>
          <w:sz w:val="24"/>
          <w:szCs w:val="24"/>
        </w:rPr>
        <w:t xml:space="preserve">, </w:t>
      </w:r>
      <w:r w:rsidRPr="00E61D0B">
        <w:rPr>
          <w:rFonts w:ascii="Times New Roman" w:hAnsi="Times New Roman" w:cs="Times New Roman"/>
          <w:b/>
          <w:sz w:val="24"/>
          <w:szCs w:val="24"/>
        </w:rPr>
        <w:t xml:space="preserve">EN MATERIA DE CIBERACOSO, </w:t>
      </w:r>
      <w:r w:rsidRPr="00E61D0B">
        <w:rPr>
          <w:rFonts w:ascii="Times New Roman" w:hAnsi="Times New Roman" w:cs="Times New Roman"/>
          <w:sz w:val="24"/>
          <w:szCs w:val="24"/>
        </w:rPr>
        <w:t>con sustento en la siguiente:</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10" w:right="366"/>
        <w:jc w:val="center"/>
        <w:rPr>
          <w:rFonts w:ascii="Times New Roman" w:hAnsi="Times New Roman" w:cs="Times New Roman"/>
          <w:b/>
          <w:sz w:val="24"/>
          <w:szCs w:val="24"/>
        </w:rPr>
      </w:pPr>
      <w:r w:rsidRPr="00E61D0B">
        <w:rPr>
          <w:rFonts w:ascii="Times New Roman" w:hAnsi="Times New Roman" w:cs="Times New Roman"/>
          <w:b/>
          <w:sz w:val="24"/>
          <w:szCs w:val="24"/>
        </w:rPr>
        <w:t>EXPOSICIÓN DE MOTIVOS</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pStyle w:val="Textoindependiente"/>
        <w:ind w:right="354"/>
        <w:jc w:val="both"/>
        <w:rPr>
          <w:rFonts w:ascii="Times New Roman" w:hAnsi="Times New Roman" w:cs="Times New Roman"/>
        </w:rPr>
      </w:pPr>
      <w:r w:rsidRPr="00E61D0B">
        <w:rPr>
          <w:rFonts w:ascii="Times New Roman" w:hAnsi="Times New Roman" w:cs="Times New Roman"/>
        </w:rPr>
        <w:t>Las Tecnologías de la Información y la Comunicación (TIC) se han convertido en un instrumento indispensable para el aprendizaje, el desarrollo de actividades diarias, el comercio y el entretenimiento. El acceso a internet ha revolucionado la forma en que nos relacionamos, adquirimos conocimiento e interactuamos con el mundo. No obstante, su uso excesivo y poco regulado ha generado nuevas formas de violencia que afectan el libre desarrollo de las personas.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5"/>
        <w:jc w:val="both"/>
        <w:rPr>
          <w:rFonts w:ascii="Times New Roman" w:hAnsi="Times New Roman" w:cs="Times New Roman"/>
        </w:rPr>
      </w:pPr>
      <w:r w:rsidRPr="00E61D0B">
        <w:rPr>
          <w:rFonts w:ascii="Times New Roman" w:hAnsi="Times New Roman" w:cs="Times New Roman"/>
        </w:rPr>
        <w:t>La violencia en cualquiera de sus modalidades tiene graves consecuencias para la sociedad y la salud, tanto física como mental. En esa tesitura, el internet y las redes sociales han facilitado que este tipo de agresiones no solo se presenten de manera directa, sino que también se manifiesten a través de medios electrónicos.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5"/>
        <w:jc w:val="both"/>
        <w:rPr>
          <w:rFonts w:ascii="Times New Roman" w:hAnsi="Times New Roman" w:cs="Times New Roman"/>
        </w:rPr>
      </w:pPr>
      <w:r w:rsidRPr="00E61D0B">
        <w:rPr>
          <w:rFonts w:ascii="Times New Roman" w:hAnsi="Times New Roman" w:cs="Times New Roman"/>
        </w:rPr>
        <w:t>Tras la pandemia de 2019, generada por el SARS-CoV-2, los medios sociales, las redes de comunicación y las distintas plataformas se convirtieron en el principal medio de interacción, no solo para el desarrollo de actividades laborales, escolares e informativas, sino también como el principal centro de distracción y punto de contacto entre las personas. Esto modificó las concepciones tradicionales de interacción social, exponiendo y viralizando el grave problema que existe al utilizar estos medios tecnológicos con la finalidad de generar una afectación. Tal es el caso de Australia, donde se estima que se incrementó en un 210% la violencia basada en la imagen, en India, Sri Lanka y Malasia ascendió en un 168%. Los tipos de violencia digital más frecuentes son: desinformación y difamación (67 %), ciberacoso (66 %), incitación al odio (65 %) y suplantación de identidad (63 %).</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right="353"/>
        <w:jc w:val="both"/>
        <w:rPr>
          <w:rFonts w:ascii="Times New Roman" w:hAnsi="Times New Roman" w:cs="Times New Roman"/>
          <w:sz w:val="24"/>
          <w:szCs w:val="24"/>
        </w:rPr>
      </w:pPr>
      <w:r w:rsidRPr="00E61D0B">
        <w:rPr>
          <w:rFonts w:ascii="Times New Roman" w:hAnsi="Times New Roman" w:cs="Times New Roman"/>
          <w:sz w:val="24"/>
          <w:szCs w:val="24"/>
        </w:rPr>
        <w:t xml:space="preserve">No existe un término único y universal que defina la violencia digital, pero la ONU Mujeres refiere como </w:t>
      </w:r>
      <w:r w:rsidRPr="00E61D0B">
        <w:rPr>
          <w:rFonts w:ascii="Times New Roman" w:hAnsi="Times New Roman" w:cs="Times New Roman"/>
          <w:b/>
          <w:i/>
          <w:sz w:val="24"/>
          <w:szCs w:val="24"/>
        </w:rPr>
        <w:t>“</w:t>
      </w:r>
      <w:r w:rsidRPr="00E61D0B">
        <w:rPr>
          <w:rFonts w:ascii="Times New Roman" w:hAnsi="Times New Roman" w:cs="Times New Roman"/>
          <w:i/>
          <w:sz w:val="24"/>
          <w:szCs w:val="24"/>
        </w:rPr>
        <w:t>aquella que se comete y expande a través de medios digitales como redes sociales, correo electrónico o aplicaciones de mensajería móvil y que causa daños a la dignidad, la integridad y/o la seguridad de las víctimas.”</w:t>
      </w:r>
      <w:r w:rsidRPr="00E61D0B">
        <w:rPr>
          <w:rFonts w:ascii="Times New Roman" w:hAnsi="Times New Roman" w:cs="Times New Roman"/>
          <w:sz w:val="24"/>
          <w:szCs w:val="24"/>
        </w:rPr>
        <w:t>.</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3"/>
        <w:jc w:val="both"/>
        <w:rPr>
          <w:rFonts w:ascii="Times New Roman" w:hAnsi="Times New Roman" w:cs="Times New Roman"/>
        </w:rPr>
      </w:pPr>
      <w:r w:rsidRPr="00E61D0B">
        <w:rPr>
          <w:rFonts w:ascii="Times New Roman" w:hAnsi="Times New Roman" w:cs="Times New Roman"/>
        </w:rPr>
        <w:t>Este tipo de violencia tiene graves consecuencias al haber una constante comparación en redes sociales, presión por encajar con determinados estereotipos y la exposición a contenido perjudicial pueden derivar en ansiedad, depresión y baja autoestima. De acuerdo con la Asociación Americana de Psicología (APA, 2023), se estima que los adolescentes que dedican más de tres horas al día en las redes sociales tienen un 25% más de probabilidades de manifestar síntomas depresivos. Esta problemática no solo afecta a los jóvenes, sino también a los adultos, quienes pueden experimentar estrés y frustración al intentar conciliar su vida digital con sus responsabilidades familiares, generando un impacto perjudicial en la salud mental.</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4"/>
        <w:jc w:val="both"/>
        <w:rPr>
          <w:rFonts w:ascii="Times New Roman" w:hAnsi="Times New Roman" w:cs="Times New Roman"/>
        </w:rPr>
      </w:pPr>
      <w:r w:rsidRPr="00E61D0B">
        <w:rPr>
          <w:rFonts w:ascii="Times New Roman" w:hAnsi="Times New Roman" w:cs="Times New Roman"/>
        </w:rPr>
        <w:t>Ahora bien, como una forma de violencia a través del internet se encuentra el ciberacoso, respecto del cual, la Organización de las Naciones Unidas, ha señalado que se trata de una extensión del acoso o de la intimidación a través de las tecnologías digitales. Este tipo de fenómenos se puede ejecutar a través de redes sociales, plataformas, sistemas de mensajería, dispositivos móviles y juegos en línea.</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60"/>
        <w:jc w:val="both"/>
        <w:rPr>
          <w:rFonts w:ascii="Times New Roman" w:hAnsi="Times New Roman" w:cs="Times New Roman"/>
        </w:rPr>
      </w:pPr>
      <w:r w:rsidRPr="00E61D0B">
        <w:rPr>
          <w:rFonts w:ascii="Times New Roman" w:hAnsi="Times New Roman" w:cs="Times New Roman"/>
        </w:rPr>
        <w:t>Es importante precisar que el ciberacoso y el ciberbullying son la misma figura, diferenciándose en quién ejecuta el acto. El primero es realizado principalmente por jóvenes, mientras que, en el segundo, los hombres son los principales acosadores . El ciberacoso se evidencia mediante agresiones digitales como insultos, amenazas, difusión de información personal sin consentimiento, suplantación de identidad y el uso indebido de imágenes privadas. Este comportamiento se reitera con el objetivo de atemorizar, enfadar o humillar a otras personas.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4"/>
        <w:jc w:val="both"/>
        <w:rPr>
          <w:rFonts w:ascii="Times New Roman" w:hAnsi="Times New Roman" w:cs="Times New Roman"/>
        </w:rPr>
      </w:pPr>
      <w:r w:rsidRPr="00E61D0B">
        <w:rPr>
          <w:rFonts w:ascii="Times New Roman" w:hAnsi="Times New Roman" w:cs="Times New Roman"/>
        </w:rPr>
        <w:t>Las mujeres, niñas, niños y adolescentes son los más afectados por la utilización prolongada de tecnologías de la información, comunicación y redes sociales. La falta de información incrementa la probabilidad de ser víctimas de estos actos. En muchos casos, el agresor no logra ser plenamente identificado, pudiendo encontrarse en cualquier parte del mundo y ejecutar sus actos en cualquier momento del día.</w:t>
      </w:r>
    </w:p>
    <w:p w:rsidR="00880363" w:rsidRPr="00E61D0B" w:rsidRDefault="00880363" w:rsidP="00E61D0B">
      <w:pPr>
        <w:pStyle w:val="Textoindependiente"/>
        <w:ind w:right="355"/>
        <w:jc w:val="both"/>
        <w:rPr>
          <w:rFonts w:ascii="Times New Roman" w:hAnsi="Times New Roman" w:cs="Times New Roman"/>
        </w:rPr>
      </w:pPr>
    </w:p>
    <w:p w:rsidR="00880363" w:rsidRPr="00E61D0B" w:rsidRDefault="00880363" w:rsidP="00E61D0B">
      <w:pPr>
        <w:pStyle w:val="Textoindependiente"/>
        <w:ind w:right="355"/>
        <w:jc w:val="both"/>
        <w:rPr>
          <w:rFonts w:ascii="Times New Roman" w:hAnsi="Times New Roman" w:cs="Times New Roman"/>
        </w:rPr>
      </w:pPr>
      <w:r w:rsidRPr="00E61D0B">
        <w:rPr>
          <w:rFonts w:ascii="Times New Roman" w:hAnsi="Times New Roman" w:cs="Times New Roman"/>
        </w:rPr>
        <w:t>A diferencia del acoso “tradicional”, el ciberacoso se ejecuta con mayor agresividad, ya que el agresor realiza el acto a través de un dispositivo y no en persona. Esto le da más confianza, impulso y facilidad para ejecutar la conducta, amparado por la opacidad que la red o la falta de inmediatez le brinda.</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3"/>
        <w:jc w:val="both"/>
        <w:rPr>
          <w:rFonts w:ascii="Times New Roman" w:hAnsi="Times New Roman" w:cs="Times New Roman"/>
        </w:rPr>
      </w:pPr>
      <w:r w:rsidRPr="00E61D0B">
        <w:rPr>
          <w:rFonts w:ascii="Times New Roman" w:hAnsi="Times New Roman" w:cs="Times New Roman"/>
        </w:rPr>
        <w:t>Los efectos psicológicos y emocionales en las víctimas de ciberacoso pueden ser profundos y silenciosos. Con el tiempo generan ansiedad, depresión o, en casos más lamentables, suicidio. Esta es una forma de violencia en la que no todos los agresores enfrentan repercusiones legales y sociales, ya que permanecen en el anonimato detrás de perfiles falsos, lo que hace imperativo contar con los mecanismos normativos para prevenir, atender y sancionar este tipo de acoso.</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61"/>
        <w:jc w:val="both"/>
        <w:rPr>
          <w:rFonts w:ascii="Times New Roman" w:hAnsi="Times New Roman" w:cs="Times New Roman"/>
        </w:rPr>
      </w:pPr>
      <w:r w:rsidRPr="00E61D0B">
        <w:rPr>
          <w:rFonts w:ascii="Times New Roman" w:hAnsi="Times New Roman" w:cs="Times New Roman"/>
        </w:rPr>
        <w:t>Se estima que más de un tercio de los jóvenes de 30 países han sido víctimas de acoso por internet. Uno de cada cinco ha faltado a la escuela debido a situaciones de ciberacoso y violencia digital, y aunque las redes sociales han creado una comunidad digital, también son un lugar común para el ciberacoso para siete de cada diez jóvenes.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6"/>
        <w:jc w:val="both"/>
        <w:rPr>
          <w:rFonts w:ascii="Times New Roman" w:hAnsi="Times New Roman" w:cs="Times New Roman"/>
        </w:rPr>
      </w:pPr>
      <w:r w:rsidRPr="00E61D0B">
        <w:rPr>
          <w:rFonts w:ascii="Times New Roman" w:hAnsi="Times New Roman" w:cs="Times New Roman"/>
        </w:rPr>
        <w:t>El internet se ha convertido en un medio esencial para el intercambio de información, para la comunicación y, hoy en día, para la educación. No obstante, la proporción juvenil afectada a nivel mundial por ciberacoso oscila entre el 5% y el 21%, esto según datos de la Organización de las Naciones Unidas para la Educación, la Ciencia y la Cultura (UNESCO).</w:t>
      </w:r>
      <w:hyperlink w:anchor="_bookmark0" w:history="1">
        <w:r w:rsidRPr="00E61D0B">
          <w:rPr>
            <w:rFonts w:ascii="Times New Roman" w:hAnsi="Times New Roman" w:cs="Times New Roman"/>
          </w:rPr>
          <w:t>1</w:t>
        </w:r>
      </w:hyperlink>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4"/>
        <w:jc w:val="both"/>
        <w:rPr>
          <w:rFonts w:ascii="Times New Roman" w:hAnsi="Times New Roman" w:cs="Times New Roman"/>
        </w:rPr>
      </w:pPr>
      <w:r w:rsidRPr="00E61D0B">
        <w:rPr>
          <w:rFonts w:ascii="Times New Roman" w:hAnsi="Times New Roman" w:cs="Times New Roman"/>
        </w:rPr>
        <w:t>Lamentablemente, las victimas además de presentar depresión y ansiedad social, el 25% de ellas se han autolesionado. Adicionalmente, según padres de familia, el mayor índice de ciberacoso se da en la India, donde 37% de los padres ha denunciado que sus hijos han sufrido acoso en internet.</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right="354"/>
        <w:jc w:val="both"/>
        <w:rPr>
          <w:rFonts w:ascii="Times New Roman" w:hAnsi="Times New Roman" w:cs="Times New Roman"/>
          <w:sz w:val="24"/>
          <w:szCs w:val="24"/>
        </w:rPr>
      </w:pPr>
      <w:r w:rsidRPr="00E61D0B">
        <w:rPr>
          <w:rFonts w:ascii="Times New Roman" w:hAnsi="Times New Roman" w:cs="Times New Roman"/>
          <w:sz w:val="24"/>
          <w:szCs w:val="24"/>
          <w:vertAlign w:val="superscript"/>
        </w:rPr>
        <w:lastRenderedPageBreak/>
        <w:t>1</w:t>
      </w:r>
      <w:r w:rsidRPr="00E61D0B">
        <w:rPr>
          <w:rFonts w:ascii="Times New Roman" w:hAnsi="Times New Roman" w:cs="Times New Roman"/>
          <w:sz w:val="24"/>
          <w:szCs w:val="24"/>
        </w:rPr>
        <w:t xml:space="preserve"> Organización de las Naciones Unidas para la Educación, la Ciencia y la Cultura (UNESCO). 4 de febrero de 2019. </w:t>
      </w:r>
      <w:r w:rsidRPr="00E61D0B">
        <w:rPr>
          <w:rFonts w:ascii="Times New Roman" w:hAnsi="Times New Roman" w:cs="Times New Roman"/>
          <w:i/>
          <w:sz w:val="24"/>
          <w:szCs w:val="24"/>
        </w:rPr>
        <w:t xml:space="preserve">Día para un Internet más seguro: UNICEF pide que se tomen medidas conjuntas para evitar el acoso y la intimidación que sufre el 70% de los jóvenes conectados mundialmente. </w:t>
      </w:r>
      <w:r w:rsidRPr="00E61D0B">
        <w:rPr>
          <w:rFonts w:ascii="Times New Roman" w:hAnsi="Times New Roman" w:cs="Times New Roman"/>
          <w:sz w:val="24"/>
          <w:szCs w:val="24"/>
        </w:rPr>
        <w:t xml:space="preserve">UNESCO. Véase en: </w:t>
      </w:r>
      <w:hyperlink r:id="rId81">
        <w:r w:rsidRPr="00E61D0B">
          <w:rPr>
            <w:rFonts w:ascii="Times New Roman" w:hAnsi="Times New Roman" w:cs="Times New Roman"/>
            <w:color w:val="1154CC"/>
            <w:sz w:val="24"/>
            <w:szCs w:val="24"/>
            <w:u w:val="single" w:color="1154CC"/>
          </w:rPr>
          <w:t>https://www.unicef.org/es/comunicados-prensa/d%C3%ADa-para-un-</w:t>
        </w:r>
      </w:hyperlink>
      <w:r w:rsidRPr="00E61D0B">
        <w:rPr>
          <w:rFonts w:ascii="Times New Roman" w:hAnsi="Times New Roman" w:cs="Times New Roman"/>
          <w:color w:val="1154CC"/>
          <w:sz w:val="24"/>
          <w:szCs w:val="24"/>
        </w:rPr>
        <w:t xml:space="preserve"> </w:t>
      </w:r>
      <w:hyperlink r:id="rId82">
        <w:r w:rsidRPr="00E61D0B">
          <w:rPr>
            <w:rFonts w:ascii="Times New Roman" w:hAnsi="Times New Roman" w:cs="Times New Roman"/>
            <w:color w:val="1154CC"/>
            <w:sz w:val="24"/>
            <w:szCs w:val="24"/>
            <w:u w:val="single" w:color="1154CC"/>
          </w:rPr>
          <w:t>internet-m%C3%A1s-seguro-unicef-pide-que-se-tomen-medidas-conjuntas-para</w:t>
        </w:r>
      </w:hyperlink>
    </w:p>
    <w:p w:rsidR="00880363" w:rsidRPr="00E61D0B" w:rsidRDefault="00880363" w:rsidP="00E61D0B">
      <w:pPr>
        <w:spacing w:after="0" w:line="240" w:lineRule="auto"/>
        <w:jc w:val="both"/>
        <w:rPr>
          <w:rFonts w:ascii="Times New Roman" w:hAnsi="Times New Roman" w:cs="Times New Roman"/>
          <w:sz w:val="24"/>
          <w:szCs w:val="24"/>
        </w:rPr>
      </w:pPr>
    </w:p>
    <w:p w:rsidR="00880363" w:rsidRPr="00E61D0B" w:rsidRDefault="00880363" w:rsidP="00E61D0B">
      <w:pPr>
        <w:pStyle w:val="Textoindependiente"/>
        <w:ind w:right="352"/>
        <w:jc w:val="both"/>
        <w:rPr>
          <w:rFonts w:ascii="Times New Roman" w:hAnsi="Times New Roman" w:cs="Times New Roman"/>
        </w:rPr>
      </w:pPr>
      <w:r w:rsidRPr="00E61D0B">
        <w:rPr>
          <w:rFonts w:ascii="Times New Roman" w:hAnsi="Times New Roman" w:cs="Times New Roman"/>
        </w:rPr>
        <w:t>Otro dato relevante es que, según Amnistía Internacional</w:t>
      </w:r>
      <w:hyperlink w:anchor="_bookmark1" w:history="1">
        <w:r w:rsidRPr="00E61D0B">
          <w:rPr>
            <w:rFonts w:ascii="Times New Roman" w:hAnsi="Times New Roman" w:cs="Times New Roman"/>
          </w:rPr>
          <w:t>2</w:t>
        </w:r>
      </w:hyperlink>
      <w:r w:rsidRPr="00E61D0B">
        <w:rPr>
          <w:rFonts w:ascii="Times New Roman" w:hAnsi="Times New Roman" w:cs="Times New Roman"/>
        </w:rPr>
        <w:t>, en España, tan solo en el tercer trimestre de 2023, se detectaron 15 millones de contenidos en redes sociales que constituían intimidación y acoso, entre estudiantes de 4° y 5° de primaria. El 10% fue víctima de una situación de maltrato, del cual, el 32.5% su agresor fue desde internet.</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62"/>
        <w:jc w:val="both"/>
        <w:rPr>
          <w:rFonts w:ascii="Times New Roman" w:hAnsi="Times New Roman" w:cs="Times New Roman"/>
        </w:rPr>
      </w:pPr>
      <w:r w:rsidRPr="00E61D0B">
        <w:rPr>
          <w:rFonts w:ascii="Times New Roman" w:hAnsi="Times New Roman" w:cs="Times New Roman"/>
        </w:rPr>
        <w:t>En 2023, en México, datos del Módulo sobre Ciberacoso (MOCIBA) revelaron que el 20.9%, es decir, 18.4 millones de los usuarios de internet mayores de 12 años, ha sido víctima de algún tipo de acoso digital, siendo los principales medios de agresión redes sociales (Facebook 41.8%), aplicaciones de mensajería (WhatsApp 37.8%) y llamadas telefónicas (28.9%).</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6"/>
        <w:jc w:val="both"/>
        <w:rPr>
          <w:rFonts w:ascii="Times New Roman" w:hAnsi="Times New Roman" w:cs="Times New Roman"/>
        </w:rPr>
      </w:pPr>
      <w:r w:rsidRPr="00E61D0B">
        <w:rPr>
          <w:rFonts w:ascii="Times New Roman" w:hAnsi="Times New Roman" w:cs="Times New Roman"/>
        </w:rPr>
        <w:t>A nivel nacional, 808 mil personas de 12 a 17 años han sido contactadas en línea con nombres falsos para molestar o dañar. En este sentido, uno de cada 16 adolescentes en el país ha sido víctima de esta forma de ciberacoso y uno de cada 32 adolescentes fueron víctimas de que rastrearon sus cuentas para causar daño.</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62"/>
        <w:jc w:val="both"/>
        <w:rPr>
          <w:rFonts w:ascii="Times New Roman" w:hAnsi="Times New Roman" w:cs="Times New Roman"/>
        </w:rPr>
      </w:pPr>
      <w:r w:rsidRPr="00E61D0B">
        <w:rPr>
          <w:rFonts w:ascii="Times New Roman" w:hAnsi="Times New Roman" w:cs="Times New Roman"/>
        </w:rPr>
        <w:t>En 2023, en México, datos del Módulo sobre Ciberacoso (MOCIBA) revelaron que el 20.9%, es decir, 18.4 millones de los usuarios de internet mayores de 12 años, ha sido víctima de algún tipo de acoso digital, siendo los principales medios de agresión redes sociales (Facebook 41.8%), aplicaciones de mensajería (WhatsApp 37.8%) y llamadas telefónicas (28.9%).</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5"/>
        <w:jc w:val="both"/>
        <w:rPr>
          <w:rFonts w:ascii="Times New Roman" w:hAnsi="Times New Roman" w:cs="Times New Roman"/>
        </w:rPr>
      </w:pPr>
      <w:r w:rsidRPr="00E61D0B">
        <w:rPr>
          <w:rFonts w:ascii="Times New Roman" w:hAnsi="Times New Roman" w:cs="Times New Roman"/>
        </w:rPr>
        <w:t>En el Estado de México, de acuerdo con la Encuesta Nacional sobre Disponibilidad y Uso de Tecnologías de la Información en los Hogares (ENDUTIH) 2023, reveló que en nuestra entidad había trece millones 313 mil 595 usuarios de internet</w:t>
      </w:r>
      <w:hyperlink w:anchor="_bookmark2" w:history="1">
        <w:r w:rsidRPr="00E61D0B">
          <w:rPr>
            <w:rFonts w:ascii="Times New Roman" w:hAnsi="Times New Roman" w:cs="Times New Roman"/>
          </w:rPr>
          <w:t>3</w:t>
        </w:r>
      </w:hyperlink>
      <w:r w:rsidRPr="00E61D0B">
        <w:rPr>
          <w:rFonts w:ascii="Times New Roman" w:hAnsi="Times New Roman" w:cs="Times New Roman"/>
        </w:rPr>
        <w:t xml:space="preserve">, lo que representa un 81.9% de su población, de este total, 19% de los mexiquenses fueron víctimas de alguna forma de acoso digital, reflejando la magnitud del problema. </w:t>
      </w:r>
      <w:hyperlink w:anchor="_bookmark3" w:history="1">
        <w:r w:rsidRPr="00E61D0B">
          <w:rPr>
            <w:rFonts w:ascii="Times New Roman" w:hAnsi="Times New Roman" w:cs="Times New Roman"/>
          </w:rPr>
          <w:t>4</w:t>
        </w:r>
      </w:hyperlink>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right="352"/>
        <w:jc w:val="both"/>
        <w:rPr>
          <w:rFonts w:ascii="Times New Roman" w:hAnsi="Times New Roman" w:cs="Times New Roman"/>
          <w:sz w:val="24"/>
          <w:szCs w:val="24"/>
        </w:rPr>
      </w:pPr>
      <w:r w:rsidRPr="00E61D0B">
        <w:rPr>
          <w:rFonts w:ascii="Times New Roman" w:hAnsi="Times New Roman" w:cs="Times New Roman"/>
          <w:sz w:val="24"/>
          <w:szCs w:val="24"/>
          <w:vertAlign w:val="superscript"/>
        </w:rPr>
        <w:t>2</w:t>
      </w:r>
      <w:r w:rsidRPr="00E61D0B">
        <w:rPr>
          <w:rFonts w:ascii="Times New Roman" w:hAnsi="Times New Roman" w:cs="Times New Roman"/>
          <w:sz w:val="24"/>
          <w:szCs w:val="24"/>
        </w:rPr>
        <w:t xml:space="preserve"> Plaza, Mayte. 20 de enero de 2025. </w:t>
      </w:r>
      <w:r w:rsidRPr="00E61D0B">
        <w:rPr>
          <w:rFonts w:ascii="Times New Roman" w:hAnsi="Times New Roman" w:cs="Times New Roman"/>
          <w:i/>
          <w:sz w:val="24"/>
          <w:szCs w:val="24"/>
        </w:rPr>
        <w:t xml:space="preserve">Ciberacoso infantil: una amenaza contra los derechos de la infancia. </w:t>
      </w:r>
      <w:r w:rsidRPr="00E61D0B">
        <w:rPr>
          <w:rFonts w:ascii="Times New Roman" w:hAnsi="Times New Roman" w:cs="Times New Roman"/>
          <w:sz w:val="24"/>
          <w:szCs w:val="24"/>
        </w:rPr>
        <w:t xml:space="preserve">Amnistía Internacional. Véase en: </w:t>
      </w:r>
      <w:hyperlink r:id="rId83">
        <w:r w:rsidRPr="00E61D0B">
          <w:rPr>
            <w:rFonts w:ascii="Times New Roman" w:hAnsi="Times New Roman" w:cs="Times New Roman"/>
            <w:color w:val="1154CC"/>
            <w:sz w:val="24"/>
            <w:szCs w:val="24"/>
            <w:u w:val="single" w:color="1154CC"/>
          </w:rPr>
          <w:t>https://www.es.amnesty.org/en-que-estamos/blog/historia/articulo/ciberacoso-infantil-una-amenaza-contra-los-derechos-</w:t>
        </w:r>
      </w:hyperlink>
      <w:r w:rsidRPr="00E61D0B">
        <w:rPr>
          <w:rFonts w:ascii="Times New Roman" w:hAnsi="Times New Roman" w:cs="Times New Roman"/>
          <w:color w:val="1154CC"/>
          <w:sz w:val="24"/>
          <w:szCs w:val="24"/>
        </w:rPr>
        <w:t xml:space="preserve"> </w:t>
      </w:r>
      <w:hyperlink r:id="rId84">
        <w:r w:rsidRPr="00E61D0B">
          <w:rPr>
            <w:rFonts w:ascii="Times New Roman" w:hAnsi="Times New Roman" w:cs="Times New Roman"/>
            <w:color w:val="1154CC"/>
            <w:sz w:val="24"/>
            <w:szCs w:val="24"/>
            <w:u w:val="single" w:color="1154CC"/>
          </w:rPr>
          <w:t>de-la-infancia/</w:t>
        </w:r>
      </w:hyperlink>
    </w:p>
    <w:p w:rsidR="00880363" w:rsidRPr="00E61D0B" w:rsidRDefault="00880363" w:rsidP="00E61D0B">
      <w:pPr>
        <w:spacing w:after="0" w:line="240" w:lineRule="auto"/>
        <w:ind w:right="357"/>
        <w:jc w:val="both"/>
        <w:rPr>
          <w:rFonts w:ascii="Times New Roman" w:hAnsi="Times New Roman" w:cs="Times New Roman"/>
          <w:sz w:val="24"/>
          <w:szCs w:val="24"/>
        </w:rPr>
      </w:pPr>
      <w:r w:rsidRPr="00E61D0B">
        <w:rPr>
          <w:rFonts w:ascii="Times New Roman" w:hAnsi="Times New Roman" w:cs="Times New Roman"/>
          <w:sz w:val="24"/>
          <w:szCs w:val="24"/>
          <w:vertAlign w:val="superscript"/>
        </w:rPr>
        <w:t>3</w:t>
      </w:r>
      <w:r w:rsidRPr="00E61D0B">
        <w:rPr>
          <w:rFonts w:ascii="Times New Roman" w:hAnsi="Times New Roman" w:cs="Times New Roman"/>
          <w:sz w:val="24"/>
          <w:szCs w:val="24"/>
        </w:rPr>
        <w:t xml:space="preserve"> Ríos, Elizabeth. 14 de junio de 2024. </w:t>
      </w:r>
      <w:r w:rsidRPr="00E61D0B">
        <w:rPr>
          <w:rFonts w:ascii="Times New Roman" w:hAnsi="Times New Roman" w:cs="Times New Roman"/>
          <w:i/>
          <w:sz w:val="24"/>
          <w:szCs w:val="24"/>
        </w:rPr>
        <w:t>En 2023 el Edomex tenía 13.3 millones de usuarios de internet</w:t>
      </w:r>
      <w:r w:rsidRPr="00E61D0B">
        <w:rPr>
          <w:rFonts w:ascii="Times New Roman" w:hAnsi="Times New Roman" w:cs="Times New Roman"/>
          <w:sz w:val="24"/>
          <w:szCs w:val="24"/>
        </w:rPr>
        <w:t xml:space="preserve">. El Sol de Toluca. Véase en: </w:t>
      </w:r>
      <w:hyperlink r:id="rId85">
        <w:r w:rsidRPr="00E61D0B">
          <w:rPr>
            <w:rFonts w:ascii="Times New Roman" w:hAnsi="Times New Roman" w:cs="Times New Roman"/>
            <w:color w:val="1154CC"/>
            <w:sz w:val="24"/>
            <w:szCs w:val="24"/>
            <w:u w:val="single" w:color="1154CC"/>
          </w:rPr>
          <w:t>https://oem.com.mx/elsoldetoluca/local/en-2023-el-edomex-tenia-13-3-millones-de-usuarios-de-internet-13044126</w:t>
        </w:r>
      </w:hyperlink>
    </w:p>
    <w:p w:rsidR="00880363" w:rsidRPr="00E61D0B" w:rsidRDefault="00880363" w:rsidP="00E61D0B">
      <w:pPr>
        <w:spacing w:after="0" w:line="240" w:lineRule="auto"/>
        <w:ind w:right="353"/>
        <w:jc w:val="both"/>
        <w:rPr>
          <w:rFonts w:ascii="Times New Roman" w:hAnsi="Times New Roman" w:cs="Times New Roman"/>
          <w:sz w:val="24"/>
          <w:szCs w:val="24"/>
        </w:rPr>
      </w:pPr>
      <w:r w:rsidRPr="00E61D0B">
        <w:rPr>
          <w:rFonts w:ascii="Times New Roman" w:hAnsi="Times New Roman" w:cs="Times New Roman"/>
          <w:sz w:val="24"/>
          <w:szCs w:val="24"/>
          <w:vertAlign w:val="superscript"/>
        </w:rPr>
        <w:t>4</w:t>
      </w:r>
      <w:r w:rsidRPr="00E61D0B">
        <w:rPr>
          <w:rFonts w:ascii="Times New Roman" w:hAnsi="Times New Roman" w:cs="Times New Roman"/>
          <w:sz w:val="24"/>
          <w:szCs w:val="24"/>
        </w:rPr>
        <w:t xml:space="preserve"> Instituto Nacional de Estadística y Geografía. (2024). Módulo sobre Ciberacoso (MOCIBA) 2023. Véase en </w:t>
      </w:r>
      <w:hyperlink r:id="rId86">
        <w:r w:rsidRPr="00E61D0B">
          <w:rPr>
            <w:rFonts w:ascii="Times New Roman" w:hAnsi="Times New Roman" w:cs="Times New Roman"/>
            <w:color w:val="1154CC"/>
            <w:sz w:val="24"/>
            <w:szCs w:val="24"/>
            <w:u w:val="single" w:color="1154CC"/>
          </w:rPr>
          <w:t>https://www.inegi.org.mx/contenidos/saladeprensa/boletines/2024/MOCIBA/MOCIBA2023.pdf</w:t>
        </w:r>
      </w:hyperlink>
    </w:p>
    <w:p w:rsidR="00880363" w:rsidRPr="00E61D0B" w:rsidRDefault="00880363" w:rsidP="00E61D0B">
      <w:pPr>
        <w:spacing w:after="0" w:line="240" w:lineRule="auto"/>
        <w:jc w:val="both"/>
        <w:rPr>
          <w:rFonts w:ascii="Times New Roman" w:hAnsi="Times New Roman" w:cs="Times New Roman"/>
          <w:sz w:val="24"/>
          <w:szCs w:val="24"/>
        </w:rPr>
      </w:pPr>
    </w:p>
    <w:p w:rsidR="00880363" w:rsidRPr="00E61D0B" w:rsidRDefault="00880363" w:rsidP="00E61D0B">
      <w:pPr>
        <w:pStyle w:val="Textoindependiente"/>
        <w:ind w:right="354"/>
        <w:jc w:val="both"/>
        <w:rPr>
          <w:rFonts w:ascii="Times New Roman" w:hAnsi="Times New Roman" w:cs="Times New Roman"/>
        </w:rPr>
      </w:pPr>
      <w:r w:rsidRPr="00E61D0B">
        <w:rPr>
          <w:rFonts w:ascii="Times New Roman" w:hAnsi="Times New Roman" w:cs="Times New Roman"/>
        </w:rPr>
        <w:t>Sumado a lo anterior, la Unidad de Inteligencia e Investigación para la Prevención de la Secretaría de Seguridad del Estado de México muestra que algunos municipios presentan un mayor número de reportes de violencia digital. Toluca encabeza la lista con 421 casos registrados, seguido por Ecatepec, con 377 reportes, Cuautitlán Izcalli con 183 denuncias, mientras que Tecámac y Nezahualcóyotl registran 166 casos cada uno. En total, estos cinco municipios suman 1,313 casos reportados, evidenciando la necesidad de reforzar las estrategias de prevención y protección en el entorno digital.</w:t>
      </w:r>
      <w:hyperlink w:anchor="_bookmark4" w:history="1">
        <w:r w:rsidRPr="00E61D0B">
          <w:rPr>
            <w:rFonts w:ascii="Times New Roman" w:hAnsi="Times New Roman" w:cs="Times New Roman"/>
          </w:rPr>
          <w:t>5</w:t>
        </w:r>
      </w:hyperlink>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2"/>
        <w:jc w:val="both"/>
        <w:rPr>
          <w:rFonts w:ascii="Times New Roman" w:hAnsi="Times New Roman" w:cs="Times New Roman"/>
        </w:rPr>
      </w:pPr>
      <w:r w:rsidRPr="00E61D0B">
        <w:rPr>
          <w:rFonts w:ascii="Times New Roman" w:hAnsi="Times New Roman" w:cs="Times New Roman"/>
        </w:rPr>
        <w:t>Por su parte, la Secretaría de Seguridad del Estado de México, a través de la Policía Cibernética, ha proporcionado datos sobre los delitos que son cometidos en medios digitales. En 2023 esta institución recibió un total de 13 mil 946 denuncias, de las cuales la más alta fue por acoso con 5 mil 181 casos, seguido por fraude con 2 mil 570 casos, 645 de amenazas, mil 009 por extorsión y 874 de suplantación de identidad, y reportó a Toluca, Ecatepec de Morelos, Naucalpan de Juárez, Nezahualcóyotl y Tlalnepantla de Baz como los municipios en nuestro estado con mayor número de incidencias reportadas.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63"/>
        <w:jc w:val="both"/>
        <w:rPr>
          <w:rFonts w:ascii="Times New Roman" w:hAnsi="Times New Roman" w:cs="Times New Roman"/>
        </w:rPr>
      </w:pPr>
      <w:r w:rsidRPr="00E61D0B">
        <w:rPr>
          <w:rFonts w:ascii="Times New Roman" w:hAnsi="Times New Roman" w:cs="Times New Roman"/>
        </w:rPr>
        <w:t>La cifra más reciente proporcionada por la Policía Cibernética de nuestro estado reporta que en 2024 ha habido 850 incidencias de acoso cibernético, 63 de acoso a menores por medios digitales, 35 de ciberbullying, 13 de suplantación de identidad. Ante esta situación, ha trabajado activamente en la prevención, atención y combate de incidentes relacionados con fraude, extorsión, robo de identidad, explotación sexual, acoso, entre otros delitos digitales.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right="66"/>
        <w:rPr>
          <w:rFonts w:ascii="Times New Roman" w:hAnsi="Times New Roman" w:cs="Times New Roman"/>
          <w:sz w:val="24"/>
          <w:szCs w:val="24"/>
        </w:rPr>
      </w:pPr>
      <w:r w:rsidRPr="00E61D0B">
        <w:rPr>
          <w:rFonts w:ascii="Times New Roman" w:hAnsi="Times New Roman" w:cs="Times New Roman"/>
          <w:sz w:val="24"/>
          <w:szCs w:val="24"/>
          <w:vertAlign w:val="superscript"/>
        </w:rPr>
        <w:t>5</w:t>
      </w:r>
      <w:r w:rsidRPr="00E61D0B">
        <w:rPr>
          <w:rFonts w:ascii="Times New Roman" w:hAnsi="Times New Roman" w:cs="Times New Roman"/>
          <w:sz w:val="24"/>
          <w:szCs w:val="24"/>
        </w:rPr>
        <w:t xml:space="preserve"> Instituto de Transparencia, Acceso a la Información Pública y Protección de Datos Personales del Estado de México y Municipios. (s.f.). Violencia digital. Véase en </w:t>
      </w:r>
      <w:hyperlink r:id="rId87">
        <w:r w:rsidRPr="00E61D0B">
          <w:rPr>
            <w:rFonts w:ascii="Times New Roman" w:hAnsi="Times New Roman" w:cs="Times New Roman"/>
            <w:color w:val="1154CC"/>
            <w:sz w:val="24"/>
            <w:szCs w:val="24"/>
            <w:u w:val="single" w:color="1154CC"/>
          </w:rPr>
          <w:t>https://www.infoem.org.mx/es/iniciativas/micrositio/violencia-digita</w:t>
        </w:r>
        <w:r w:rsidRPr="00E61D0B">
          <w:rPr>
            <w:rFonts w:ascii="Times New Roman" w:hAnsi="Times New Roman" w:cs="Times New Roman"/>
            <w:color w:val="1154CC"/>
            <w:sz w:val="24"/>
            <w:szCs w:val="24"/>
          </w:rPr>
          <w:t>l</w:t>
        </w:r>
      </w:hyperlink>
    </w:p>
    <w:p w:rsidR="00880363" w:rsidRPr="00E61D0B" w:rsidRDefault="00880363" w:rsidP="00E61D0B">
      <w:pPr>
        <w:spacing w:after="0" w:line="240" w:lineRule="auto"/>
        <w:rPr>
          <w:rFonts w:ascii="Times New Roman" w:hAnsi="Times New Roman" w:cs="Times New Roman"/>
          <w:sz w:val="24"/>
          <w:szCs w:val="24"/>
        </w:rPr>
      </w:pPr>
    </w:p>
    <w:p w:rsidR="00880363" w:rsidRPr="00E61D0B" w:rsidRDefault="00880363" w:rsidP="00E61D0B">
      <w:pPr>
        <w:pStyle w:val="Textoindependiente"/>
        <w:ind w:right="355"/>
        <w:jc w:val="both"/>
        <w:rPr>
          <w:rFonts w:ascii="Times New Roman" w:hAnsi="Times New Roman" w:cs="Times New Roman"/>
        </w:rPr>
      </w:pPr>
      <w:r w:rsidRPr="00E61D0B">
        <w:rPr>
          <w:rFonts w:ascii="Times New Roman" w:hAnsi="Times New Roman" w:cs="Times New Roman"/>
        </w:rPr>
        <w:t>Por su parte, también la Guardia Nacional ha reforzado sus esfuerzos en la educación y concientización sobre los peligros del entorno digital, impartiendo en algunos municipios de nuestra entidad (Ixtapaluca y Toluca), pláticas dirigidas a la ciudadanía, abordando temas como ciberacoso, sexting, ciberbullying, grooming, hackeo y extorsión, con el objetivo de dotar a la población de herramientas para protegerse y actuar ante estas amenazas.</w:t>
      </w:r>
      <w:hyperlink w:anchor="_bookmark5" w:history="1">
        <w:r w:rsidRPr="00E61D0B">
          <w:rPr>
            <w:rFonts w:ascii="Times New Roman" w:hAnsi="Times New Roman" w:cs="Times New Roman"/>
          </w:rPr>
          <w:t>6</w:t>
        </w:r>
      </w:hyperlink>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6"/>
        <w:jc w:val="both"/>
        <w:rPr>
          <w:rFonts w:ascii="Times New Roman" w:hAnsi="Times New Roman" w:cs="Times New Roman"/>
        </w:rPr>
      </w:pPr>
      <w:r w:rsidRPr="00E61D0B">
        <w:rPr>
          <w:rFonts w:ascii="Times New Roman" w:hAnsi="Times New Roman" w:cs="Times New Roman"/>
        </w:rPr>
        <w:t>Ante esto, un entorno saludable se vuelve indispensable para el bienestar de la familia; esto implica atender tanto las necesidades físicas como las emocionales de sus miembros. Al respecto, el artículo 4º de la Constitución reconoce el derecho a la protección de la salud:</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852" w:right="1214"/>
        <w:jc w:val="both"/>
        <w:rPr>
          <w:rFonts w:ascii="Times New Roman" w:hAnsi="Times New Roman" w:cs="Times New Roman"/>
          <w:b/>
          <w:i/>
          <w:sz w:val="24"/>
          <w:szCs w:val="24"/>
        </w:rPr>
      </w:pPr>
      <w:r w:rsidRPr="00E61D0B">
        <w:rPr>
          <w:rFonts w:ascii="Times New Roman" w:hAnsi="Times New Roman" w:cs="Times New Roman"/>
          <w:b/>
          <w:i/>
          <w:sz w:val="24"/>
          <w:szCs w:val="24"/>
        </w:rPr>
        <w:t>Artículo 4o.- La mujer y el hombre son iguales ante la ley. Ésta protegerá la organización y el desarrollo de las familias. El Estado garantizará el goce y ejercicio del derecho a la igualdad sustantiva de las mujeres.</w:t>
      </w:r>
    </w:p>
    <w:p w:rsidR="00880363" w:rsidRPr="00E61D0B" w:rsidRDefault="00880363" w:rsidP="00E61D0B">
      <w:pPr>
        <w:spacing w:after="0" w:line="240" w:lineRule="auto"/>
        <w:ind w:left="852"/>
        <w:rPr>
          <w:rFonts w:ascii="Times New Roman" w:hAnsi="Times New Roman" w:cs="Times New Roman"/>
          <w:b/>
          <w:i/>
          <w:sz w:val="24"/>
          <w:szCs w:val="24"/>
        </w:rPr>
      </w:pPr>
      <w:r w:rsidRPr="00E61D0B">
        <w:rPr>
          <w:rFonts w:ascii="Times New Roman" w:hAnsi="Times New Roman" w:cs="Times New Roman"/>
          <w:b/>
          <w:i/>
          <w:sz w:val="24"/>
          <w:szCs w:val="24"/>
        </w:rPr>
        <w:t>…</w:t>
      </w:r>
    </w:p>
    <w:p w:rsidR="00880363" w:rsidRPr="00E61D0B" w:rsidRDefault="00880363" w:rsidP="00E61D0B">
      <w:pPr>
        <w:spacing w:after="0" w:line="240" w:lineRule="auto"/>
        <w:ind w:left="852" w:right="1213"/>
        <w:jc w:val="both"/>
        <w:rPr>
          <w:rFonts w:ascii="Times New Roman" w:hAnsi="Times New Roman" w:cs="Times New Roman"/>
          <w:b/>
          <w:i/>
          <w:sz w:val="24"/>
          <w:szCs w:val="24"/>
        </w:rPr>
      </w:pPr>
      <w:r w:rsidRPr="00E61D0B">
        <w:rPr>
          <w:rFonts w:ascii="Times New Roman" w:hAnsi="Times New Roman" w:cs="Times New Roman"/>
          <w:b/>
          <w:i/>
          <w:sz w:val="24"/>
          <w:szCs w:val="24"/>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880363" w:rsidRPr="00E61D0B" w:rsidRDefault="00880363" w:rsidP="00E61D0B">
      <w:pPr>
        <w:pStyle w:val="Textoindependiente"/>
        <w:rPr>
          <w:rFonts w:ascii="Times New Roman" w:hAnsi="Times New Roman" w:cs="Times New Roman"/>
          <w:b/>
          <w:i/>
        </w:rPr>
      </w:pPr>
    </w:p>
    <w:p w:rsidR="00880363" w:rsidRPr="00E61D0B" w:rsidRDefault="00880363" w:rsidP="00E61D0B">
      <w:pPr>
        <w:pStyle w:val="Textoindependiente"/>
        <w:ind w:right="364"/>
        <w:jc w:val="both"/>
        <w:rPr>
          <w:rFonts w:ascii="Times New Roman" w:hAnsi="Times New Roman" w:cs="Times New Roman"/>
        </w:rPr>
      </w:pPr>
      <w:r w:rsidRPr="00E61D0B">
        <w:rPr>
          <w:rFonts w:ascii="Times New Roman" w:hAnsi="Times New Roman" w:cs="Times New Roman"/>
        </w:rPr>
        <w:t>Mientras que la Ley General de Salud regula los servicios de atención médica para las familias, asegurando su acceso y calidad.</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852" w:right="1212"/>
        <w:jc w:val="both"/>
        <w:rPr>
          <w:rFonts w:ascii="Times New Roman" w:hAnsi="Times New Roman" w:cs="Times New Roman"/>
          <w:b/>
          <w:i/>
          <w:sz w:val="24"/>
          <w:szCs w:val="24"/>
        </w:rPr>
      </w:pPr>
      <w:r w:rsidRPr="00E61D0B">
        <w:rPr>
          <w:rFonts w:ascii="Times New Roman" w:hAnsi="Times New Roman" w:cs="Times New Roman"/>
          <w:b/>
          <w:i/>
          <w:sz w:val="24"/>
          <w:szCs w:val="24"/>
        </w:rPr>
        <w:t>Artículo 1o.- La presente ley reglamenta el derecho a la protección de la salud que tiene toda persona en los términos del artículo 4o. de la Constitución Política de los Estados Unidos Mexicanos, establece las bases y modalidades para el acceso a los servicios de salud, distribuye competencias y establece los casos de concurrencia entre la Federación y las entidades federativas en materia de salubridad general. Es de aplicación en toda la República y sus disposiciones son de orden público e interés social.</w:t>
      </w:r>
    </w:p>
    <w:p w:rsidR="00880363" w:rsidRPr="00E61D0B" w:rsidRDefault="00880363" w:rsidP="00E61D0B">
      <w:pPr>
        <w:pStyle w:val="Textoindependiente"/>
        <w:rPr>
          <w:rFonts w:ascii="Times New Roman" w:hAnsi="Times New Roman" w:cs="Times New Roman"/>
          <w:b/>
          <w:i/>
        </w:rPr>
      </w:pPr>
    </w:p>
    <w:p w:rsidR="00880363" w:rsidRPr="00E61D0B" w:rsidRDefault="00880363" w:rsidP="00E61D0B">
      <w:pPr>
        <w:pStyle w:val="Textoindependiente"/>
        <w:ind w:right="353"/>
        <w:jc w:val="both"/>
        <w:rPr>
          <w:rFonts w:ascii="Times New Roman" w:hAnsi="Times New Roman" w:cs="Times New Roman"/>
        </w:rPr>
      </w:pPr>
      <w:r w:rsidRPr="00E61D0B">
        <w:rPr>
          <w:rFonts w:ascii="Times New Roman" w:hAnsi="Times New Roman" w:cs="Times New Roman"/>
        </w:rPr>
        <w:t>Además, la participación social juega un papel fundamental en la construcción de una comunidad fuerte y solidaria. El integrarse en el entorno, colaborar en actividades comunitarias y fomentar la convivencia ayuda a fortalecer los lazos sociales, desarrollar habilidades de cooperación y acceder a recursos colectivos que benefician a toda la sociedad. La Ley General de Desarrollo Social promueve el bienestar comunitario, la inclusión social y la participación de las familias en políticas públicas.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right="353"/>
        <w:jc w:val="both"/>
        <w:rPr>
          <w:rFonts w:ascii="Times New Roman" w:hAnsi="Times New Roman" w:cs="Times New Roman"/>
          <w:sz w:val="24"/>
          <w:szCs w:val="24"/>
        </w:rPr>
      </w:pPr>
      <w:r w:rsidRPr="00E61D0B">
        <w:rPr>
          <w:rFonts w:ascii="Times New Roman" w:hAnsi="Times New Roman" w:cs="Times New Roman"/>
          <w:sz w:val="24"/>
          <w:szCs w:val="24"/>
          <w:vertAlign w:val="superscript"/>
        </w:rPr>
        <w:t>6</w:t>
      </w:r>
      <w:r w:rsidRPr="00E61D0B">
        <w:rPr>
          <w:rFonts w:ascii="Times New Roman" w:hAnsi="Times New Roman" w:cs="Times New Roman"/>
          <w:sz w:val="24"/>
          <w:szCs w:val="24"/>
        </w:rPr>
        <w:t xml:space="preserve"> Guardia Nacional. (2025, 14 de febrero). En el Estado de México, Guardia Nacional imparte pláticas de prevención del delito. Véase en</w:t>
      </w:r>
      <w:r w:rsidRPr="00E61D0B">
        <w:rPr>
          <w:rFonts w:ascii="Times New Roman" w:hAnsi="Times New Roman" w:cs="Times New Roman"/>
          <w:sz w:val="24"/>
          <w:szCs w:val="24"/>
        </w:rPr>
        <w:tab/>
      </w:r>
      <w:hyperlink r:id="rId88">
        <w:r w:rsidRPr="00E61D0B">
          <w:rPr>
            <w:rFonts w:ascii="Times New Roman" w:hAnsi="Times New Roman" w:cs="Times New Roman"/>
            <w:color w:val="1154CC"/>
            <w:sz w:val="24"/>
            <w:szCs w:val="24"/>
            <w:u w:val="single" w:color="1154CC"/>
          </w:rPr>
          <w:t>https://www.gob.mx/guardianacional/prensa/en-el-estado-de-mexico-guardia-nacional-imparte-platicas-de-prevencion-del-</w:t>
        </w:r>
      </w:hyperlink>
      <w:r w:rsidRPr="00E61D0B">
        <w:rPr>
          <w:rFonts w:ascii="Times New Roman" w:hAnsi="Times New Roman" w:cs="Times New Roman"/>
          <w:color w:val="1154CC"/>
          <w:sz w:val="24"/>
          <w:szCs w:val="24"/>
        </w:rPr>
        <w:t xml:space="preserve"> </w:t>
      </w:r>
      <w:hyperlink r:id="rId89">
        <w:r w:rsidRPr="00E61D0B">
          <w:rPr>
            <w:rFonts w:ascii="Times New Roman" w:hAnsi="Times New Roman" w:cs="Times New Roman"/>
            <w:color w:val="1154CC"/>
            <w:sz w:val="24"/>
            <w:szCs w:val="24"/>
            <w:u w:val="single" w:color="1154CC"/>
          </w:rPr>
          <w:t>delito?idiom=es￼</w:t>
        </w:r>
      </w:hyperlink>
    </w:p>
    <w:p w:rsidR="00880363" w:rsidRPr="00E61D0B" w:rsidRDefault="00880363" w:rsidP="00E61D0B">
      <w:pPr>
        <w:spacing w:after="0" w:line="240" w:lineRule="auto"/>
        <w:jc w:val="both"/>
        <w:rPr>
          <w:rFonts w:ascii="Times New Roman" w:hAnsi="Times New Roman" w:cs="Times New Roman"/>
          <w:sz w:val="24"/>
          <w:szCs w:val="24"/>
        </w:rPr>
      </w:pPr>
    </w:p>
    <w:p w:rsidR="00880363" w:rsidRPr="00E61D0B" w:rsidRDefault="00880363" w:rsidP="00E61D0B">
      <w:pPr>
        <w:pStyle w:val="Textoindependiente"/>
        <w:ind w:right="353"/>
        <w:jc w:val="both"/>
        <w:rPr>
          <w:rFonts w:ascii="Times New Roman" w:hAnsi="Times New Roman" w:cs="Times New Roman"/>
        </w:rPr>
      </w:pPr>
      <w:r w:rsidRPr="00E61D0B">
        <w:rPr>
          <w:rFonts w:ascii="Times New Roman" w:hAnsi="Times New Roman" w:cs="Times New Roman"/>
        </w:rPr>
        <w:t>Asimismo, la crianza positiva es esencial para el desarrollo integral de niñas, niños y adolescentes, educarlos en un ambiente de respeto, empatía y afecto, promoviendo su bienestar emocional y su crecimiento en un entorno seguro y estable, para que quienes ejercen la patria potestad, tutela o guarda y custodia tengan la responsabilidad de brindarles apoyo, orientación y valores que les permitan convertirse en adultos responsables y felices. Al respecto, el párrafo segundo del artículo 25 de la Ley de los Derechos de Niñas, Niños y Adolescentes del Estado de México establece la crianza positiva como un principio fundamental para su desarrollo integral.</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852" w:right="1214"/>
        <w:jc w:val="both"/>
        <w:rPr>
          <w:rFonts w:ascii="Times New Roman" w:hAnsi="Times New Roman" w:cs="Times New Roman"/>
          <w:b/>
          <w:i/>
          <w:sz w:val="24"/>
          <w:szCs w:val="24"/>
        </w:rPr>
      </w:pPr>
      <w:r w:rsidRPr="00E61D0B">
        <w:rPr>
          <w:rFonts w:ascii="Times New Roman" w:hAnsi="Times New Roman" w:cs="Times New Roman"/>
          <w:b/>
          <w:i/>
          <w:sz w:val="24"/>
          <w:szCs w:val="24"/>
        </w:rPr>
        <w:t>Artículo 25. Niñas, niños y adolescentes tienen derecho a vivir en un medio ambiente sano y sustentable, y en condiciones adecuadas que permitan su desarrollo, bienestar, crecimiento saludable y armonioso, tanto físico como mental, material, espiritual, ético, cultural y social.</w:t>
      </w:r>
    </w:p>
    <w:p w:rsidR="00880363" w:rsidRPr="00E61D0B" w:rsidRDefault="00880363" w:rsidP="00E61D0B">
      <w:pPr>
        <w:pStyle w:val="Textoindependiente"/>
        <w:rPr>
          <w:rFonts w:ascii="Times New Roman" w:hAnsi="Times New Roman" w:cs="Times New Roman"/>
          <w:b/>
          <w:i/>
        </w:rPr>
      </w:pPr>
    </w:p>
    <w:p w:rsidR="00880363" w:rsidRPr="00E61D0B" w:rsidRDefault="00880363" w:rsidP="00E61D0B">
      <w:pPr>
        <w:pStyle w:val="Textoindependiente"/>
        <w:ind w:right="362"/>
        <w:jc w:val="both"/>
        <w:rPr>
          <w:rFonts w:ascii="Times New Roman" w:hAnsi="Times New Roman" w:cs="Times New Roman"/>
        </w:rPr>
      </w:pPr>
      <w:r w:rsidRPr="00E61D0B">
        <w:rPr>
          <w:rFonts w:ascii="Times New Roman" w:hAnsi="Times New Roman" w:cs="Times New Roman"/>
        </w:rPr>
        <w:t>La Ley General de los Derechos de Niñas, Niños y Adolescentes, por su parte, establece el acceso seguro al internet, conforme a lo siguiente:</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852" w:right="1212"/>
        <w:jc w:val="both"/>
        <w:rPr>
          <w:rFonts w:ascii="Times New Roman" w:hAnsi="Times New Roman" w:cs="Times New Roman"/>
          <w:b/>
          <w:i/>
          <w:sz w:val="24"/>
          <w:szCs w:val="24"/>
        </w:rPr>
      </w:pPr>
      <w:r w:rsidRPr="00E61D0B">
        <w:rPr>
          <w:rFonts w:ascii="Times New Roman" w:hAnsi="Times New Roman" w:cs="Times New Roman"/>
          <w:b/>
          <w:i/>
          <w:sz w:val="24"/>
          <w:szCs w:val="24"/>
        </w:rPr>
        <w:t>Artículo 101 Bis 3. El Estado garantizará el acceso y uso seguro del Internet promoviendo políticas de prevención, protección, atención y sanción del ciberacoso y de todas las formas de violencia que causen daño a su intimidad, privacidad, seguridad y/o dignidad, realizadas mediante el uso de tecnologías de la información y la comunicación, sin afectar los derechos previstos en esta Ley.</w:t>
      </w:r>
    </w:p>
    <w:p w:rsidR="00880363" w:rsidRPr="00E61D0B" w:rsidRDefault="00880363" w:rsidP="00E61D0B">
      <w:pPr>
        <w:pStyle w:val="Textoindependiente"/>
        <w:rPr>
          <w:rFonts w:ascii="Times New Roman" w:hAnsi="Times New Roman" w:cs="Times New Roman"/>
          <w:b/>
          <w:i/>
        </w:rPr>
      </w:pPr>
    </w:p>
    <w:p w:rsidR="00880363" w:rsidRPr="00E61D0B" w:rsidRDefault="00880363" w:rsidP="00E61D0B">
      <w:pPr>
        <w:pStyle w:val="Textoindependiente"/>
        <w:ind w:right="361"/>
        <w:jc w:val="both"/>
        <w:rPr>
          <w:rFonts w:ascii="Times New Roman" w:hAnsi="Times New Roman" w:cs="Times New Roman"/>
        </w:rPr>
      </w:pPr>
      <w:r w:rsidRPr="00E61D0B">
        <w:rPr>
          <w:rFonts w:ascii="Times New Roman" w:hAnsi="Times New Roman" w:cs="Times New Roman"/>
        </w:rPr>
        <w:t>En nuestra entidad, en el artículo 12, fracción V de la Ley para Prevenir y Atender el Acoso Escolar en el Estado de México, se define el acoso cibernético como:</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852" w:right="1213"/>
        <w:jc w:val="both"/>
        <w:rPr>
          <w:rFonts w:ascii="Times New Roman" w:hAnsi="Times New Roman" w:cs="Times New Roman"/>
          <w:b/>
          <w:i/>
          <w:sz w:val="24"/>
          <w:szCs w:val="24"/>
        </w:rPr>
      </w:pPr>
      <w:r w:rsidRPr="00E61D0B">
        <w:rPr>
          <w:rFonts w:ascii="Times New Roman" w:hAnsi="Times New Roman" w:cs="Times New Roman"/>
          <w:b/>
          <w:i/>
          <w:sz w:val="24"/>
          <w:szCs w:val="24"/>
        </w:rPr>
        <w:t>V. Acoso cibernético: la que se produce mediante plataformas virtuales y herramientas tecnológicas para exponer la intimidad del menor hacia otras personas con la finalidad de propiciar un daño.</w:t>
      </w:r>
    </w:p>
    <w:p w:rsidR="00880363" w:rsidRPr="00E61D0B" w:rsidRDefault="00880363" w:rsidP="00E61D0B">
      <w:pPr>
        <w:pStyle w:val="Textoindependiente"/>
        <w:rPr>
          <w:rFonts w:ascii="Times New Roman" w:hAnsi="Times New Roman" w:cs="Times New Roman"/>
          <w:b/>
          <w:i/>
        </w:rPr>
      </w:pPr>
    </w:p>
    <w:p w:rsidR="00880363" w:rsidRPr="00E61D0B" w:rsidRDefault="00880363" w:rsidP="00E61D0B">
      <w:pPr>
        <w:pStyle w:val="Textoindependiente"/>
        <w:ind w:right="353"/>
        <w:jc w:val="both"/>
        <w:rPr>
          <w:rFonts w:ascii="Times New Roman" w:hAnsi="Times New Roman" w:cs="Times New Roman"/>
        </w:rPr>
      </w:pPr>
      <w:r w:rsidRPr="00E61D0B">
        <w:rPr>
          <w:rFonts w:ascii="Times New Roman" w:hAnsi="Times New Roman" w:cs="Times New Roman"/>
        </w:rPr>
        <w:t>Ante esta situación, el estado de Jalisco ha establecido en su Código Penal, en su artículo 176 Bis 2, que comete el delito de ciberacoso la persona que, por medio de las tecnologías de la información y comunicación, hostigue, acose, persiga, moleste o incomode a otra de forma tal que cause un daño en la integridad psicológica o en la dignidad personal.</w:t>
      </w:r>
    </w:p>
    <w:p w:rsidR="00880363" w:rsidRPr="00E61D0B" w:rsidRDefault="00880363" w:rsidP="00E61D0B">
      <w:pPr>
        <w:pStyle w:val="Textoindependiente"/>
        <w:jc w:val="both"/>
        <w:rPr>
          <w:rFonts w:ascii="Times New Roman" w:hAnsi="Times New Roman" w:cs="Times New Roman"/>
        </w:rPr>
      </w:pPr>
    </w:p>
    <w:p w:rsidR="00880363" w:rsidRPr="00E61D0B" w:rsidRDefault="00880363" w:rsidP="00E61D0B">
      <w:pPr>
        <w:pStyle w:val="Textoindependiente"/>
        <w:ind w:right="356"/>
        <w:jc w:val="both"/>
        <w:rPr>
          <w:rFonts w:ascii="Times New Roman" w:hAnsi="Times New Roman" w:cs="Times New Roman"/>
        </w:rPr>
      </w:pPr>
      <w:r w:rsidRPr="00E61D0B">
        <w:rPr>
          <w:rFonts w:ascii="Times New Roman" w:hAnsi="Times New Roman" w:cs="Times New Roman"/>
        </w:rPr>
        <w:t xml:space="preserve">Es importante ser conscientes que nuestras infancias son especialmente vulnerables a los peligros de la tecnología, ya que su curiosidad y confianza pueden hacerlos más susceptibles a riesgos como el ciberacoso, una amenaza cada vez más presente en el mundo. Hoy más que nunca las madres y los padres de familia juegan un papel fundamental en la prevención del ciberacoso, su orientación y apoyo pueden marcar la diferencia en la seguridad digital de sus hijas e hijos. Cuando fomentamos una comunicación abierta, las niñas, niños y adolescentes se sentirán con la confianza de compartir cualquier </w:t>
      </w:r>
      <w:r w:rsidRPr="00E61D0B">
        <w:rPr>
          <w:rFonts w:ascii="Times New Roman" w:hAnsi="Times New Roman" w:cs="Times New Roman"/>
        </w:rPr>
        <w:lastRenderedPageBreak/>
        <w:t>situación incómoda que enfrenten en línea, su presencia activa y comprensión son clave para que los jóvenes naveguen en el mundo digital de manera segura y saludable.</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4"/>
        <w:jc w:val="both"/>
        <w:rPr>
          <w:rFonts w:ascii="Times New Roman" w:hAnsi="Times New Roman" w:cs="Times New Roman"/>
        </w:rPr>
      </w:pPr>
      <w:r w:rsidRPr="00E61D0B">
        <w:rPr>
          <w:rFonts w:ascii="Times New Roman" w:hAnsi="Times New Roman" w:cs="Times New Roman"/>
        </w:rPr>
        <w:t>Desde el Grupo Parlamentario del Partido Verde Ecologista de México, buscamos salvaguardar el acceso seguro a internet, porque sabemos que debe ser un derecho que garantice oportunidades, conocimiento y bienestar, e implementar herramientas efectivas para combatir el ciberacoso, conducta que al amparo de una red está vulnerando los derechos humanos de las mujeres, adolescentes y niñas quienes son asechadas, molestadas, engañadas, extorsionadas, humilladas e incluso amenazadas, poniendo en peligro el pleno goce de sus derechos humanos y trasgrediendo principios y valores que se “supondría” debería imperar en el desarrollo de cualquier sociedad.</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61"/>
        <w:jc w:val="both"/>
        <w:rPr>
          <w:rFonts w:ascii="Times New Roman" w:hAnsi="Times New Roman" w:cs="Times New Roman"/>
        </w:rPr>
      </w:pPr>
      <w:r w:rsidRPr="00E61D0B">
        <w:rPr>
          <w:rFonts w:ascii="Times New Roman" w:hAnsi="Times New Roman" w:cs="Times New Roman"/>
        </w:rPr>
        <w:t>Con la intención de contar con más elementos para facilitar la comprensión de las modificaciones planteadas en la presente iniciativa, se hace un estudio comparativo entre el texto vigente y el que se propone modificar:</w:t>
      </w:r>
    </w:p>
    <w:p w:rsidR="00880363" w:rsidRPr="00E61D0B" w:rsidRDefault="00880363" w:rsidP="00E61D0B">
      <w:pPr>
        <w:pStyle w:val="Textoindependiente"/>
        <w:rPr>
          <w:rFonts w:ascii="Times New Roman" w:hAnsi="Times New Roman" w:cs="Times New Roman"/>
        </w:rPr>
      </w:pPr>
    </w:p>
    <w:tbl>
      <w:tblPr>
        <w:tblStyle w:val="TableNormal"/>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397"/>
        <w:gridCol w:w="4393"/>
      </w:tblGrid>
      <w:tr w:rsidR="00880363" w:rsidRPr="00E61D0B" w:rsidTr="0057262D">
        <w:trPr>
          <w:trHeight w:val="230"/>
          <w:jc w:val="center"/>
        </w:trPr>
        <w:tc>
          <w:tcPr>
            <w:tcW w:w="8790" w:type="dxa"/>
            <w:gridSpan w:val="2"/>
            <w:shd w:val="clear" w:color="auto" w:fill="EDEBE0"/>
          </w:tcPr>
          <w:p w:rsidR="00880363" w:rsidRPr="00E61D0B" w:rsidRDefault="00880363" w:rsidP="00E61D0B">
            <w:pPr>
              <w:pStyle w:val="TableParagraph"/>
              <w:ind w:left="2"/>
              <w:jc w:val="center"/>
              <w:rPr>
                <w:rFonts w:ascii="Times New Roman" w:hAnsi="Times New Roman" w:cs="Times New Roman"/>
                <w:b/>
                <w:szCs w:val="24"/>
              </w:rPr>
            </w:pPr>
            <w:r w:rsidRPr="00E61D0B">
              <w:rPr>
                <w:rFonts w:ascii="Times New Roman" w:hAnsi="Times New Roman" w:cs="Times New Roman"/>
                <w:b/>
                <w:szCs w:val="24"/>
              </w:rPr>
              <w:t>CÓDIGO PENAL DEL ESTADO DE MÉXICO</w:t>
            </w:r>
          </w:p>
        </w:tc>
      </w:tr>
      <w:tr w:rsidR="00880363" w:rsidRPr="00E61D0B" w:rsidTr="0057262D">
        <w:trPr>
          <w:trHeight w:val="230"/>
          <w:jc w:val="center"/>
        </w:trPr>
        <w:tc>
          <w:tcPr>
            <w:tcW w:w="4397" w:type="dxa"/>
            <w:shd w:val="clear" w:color="auto" w:fill="EDEBE0"/>
          </w:tcPr>
          <w:p w:rsidR="00880363" w:rsidRPr="00E61D0B" w:rsidRDefault="00880363" w:rsidP="00E61D0B">
            <w:pPr>
              <w:pStyle w:val="TableParagraph"/>
              <w:ind w:left="6" w:right="2"/>
              <w:jc w:val="center"/>
              <w:rPr>
                <w:rFonts w:ascii="Times New Roman" w:hAnsi="Times New Roman" w:cs="Times New Roman"/>
                <w:b/>
                <w:szCs w:val="24"/>
              </w:rPr>
            </w:pPr>
            <w:r w:rsidRPr="00E61D0B">
              <w:rPr>
                <w:rFonts w:ascii="Times New Roman" w:hAnsi="Times New Roman" w:cs="Times New Roman"/>
                <w:b/>
                <w:szCs w:val="24"/>
              </w:rPr>
              <w:t>LEY VIGENTE</w:t>
            </w:r>
          </w:p>
        </w:tc>
        <w:tc>
          <w:tcPr>
            <w:tcW w:w="4393" w:type="dxa"/>
            <w:shd w:val="clear" w:color="auto" w:fill="EDEBE0"/>
          </w:tcPr>
          <w:p w:rsidR="00880363" w:rsidRPr="00E61D0B" w:rsidRDefault="00880363" w:rsidP="00E61D0B">
            <w:pPr>
              <w:pStyle w:val="TableParagraph"/>
              <w:ind w:left="5" w:right="3"/>
              <w:jc w:val="center"/>
              <w:rPr>
                <w:rFonts w:ascii="Times New Roman" w:hAnsi="Times New Roman" w:cs="Times New Roman"/>
                <w:b/>
                <w:szCs w:val="24"/>
              </w:rPr>
            </w:pPr>
            <w:r w:rsidRPr="00E61D0B">
              <w:rPr>
                <w:rFonts w:ascii="Times New Roman" w:hAnsi="Times New Roman" w:cs="Times New Roman"/>
                <w:b/>
                <w:szCs w:val="24"/>
              </w:rPr>
              <w:t>INICIATIVA</w:t>
            </w:r>
          </w:p>
        </w:tc>
      </w:tr>
      <w:tr w:rsidR="00880363" w:rsidRPr="00E61D0B" w:rsidTr="0057262D">
        <w:trPr>
          <w:trHeight w:val="230"/>
          <w:jc w:val="center"/>
        </w:trPr>
        <w:tc>
          <w:tcPr>
            <w:tcW w:w="4397" w:type="dxa"/>
          </w:tcPr>
          <w:p w:rsidR="00880363" w:rsidRPr="00E61D0B" w:rsidRDefault="00880363" w:rsidP="00E61D0B">
            <w:pPr>
              <w:pStyle w:val="TableParagraph"/>
              <w:ind w:left="6" w:right="3"/>
              <w:jc w:val="center"/>
              <w:rPr>
                <w:rFonts w:ascii="Times New Roman" w:hAnsi="Times New Roman" w:cs="Times New Roman"/>
                <w:szCs w:val="24"/>
              </w:rPr>
            </w:pPr>
            <w:r w:rsidRPr="00E61D0B">
              <w:rPr>
                <w:rFonts w:ascii="Times New Roman" w:hAnsi="Times New Roman" w:cs="Times New Roman"/>
                <w:szCs w:val="24"/>
              </w:rPr>
              <w:t>CAPÍTULO VI</w:t>
            </w:r>
          </w:p>
        </w:tc>
        <w:tc>
          <w:tcPr>
            <w:tcW w:w="4393" w:type="dxa"/>
          </w:tcPr>
          <w:p w:rsidR="00880363" w:rsidRPr="00E61D0B" w:rsidRDefault="00880363" w:rsidP="00E61D0B">
            <w:pPr>
              <w:pStyle w:val="TableParagraph"/>
              <w:ind w:left="5" w:right="5"/>
              <w:jc w:val="center"/>
              <w:rPr>
                <w:rFonts w:ascii="Times New Roman" w:hAnsi="Times New Roman" w:cs="Times New Roman"/>
                <w:szCs w:val="24"/>
              </w:rPr>
            </w:pPr>
            <w:r w:rsidRPr="00E61D0B">
              <w:rPr>
                <w:rFonts w:ascii="Times New Roman" w:hAnsi="Times New Roman" w:cs="Times New Roman"/>
                <w:szCs w:val="24"/>
              </w:rPr>
              <w:t>CAPÍTULO VI</w:t>
            </w:r>
          </w:p>
        </w:tc>
      </w:tr>
      <w:tr w:rsidR="00880363" w:rsidRPr="00E61D0B" w:rsidTr="0057262D">
        <w:trPr>
          <w:trHeight w:val="688"/>
          <w:jc w:val="center"/>
        </w:trPr>
        <w:tc>
          <w:tcPr>
            <w:tcW w:w="4397" w:type="dxa"/>
          </w:tcPr>
          <w:p w:rsidR="00880363" w:rsidRPr="00E61D0B" w:rsidRDefault="00880363" w:rsidP="00E61D0B">
            <w:pPr>
              <w:pStyle w:val="TableParagraph"/>
              <w:ind w:left="6"/>
              <w:jc w:val="center"/>
              <w:rPr>
                <w:rFonts w:ascii="Times New Roman" w:hAnsi="Times New Roman" w:cs="Times New Roman"/>
                <w:szCs w:val="24"/>
              </w:rPr>
            </w:pPr>
            <w:r w:rsidRPr="00E61D0B">
              <w:rPr>
                <w:rFonts w:ascii="Times New Roman" w:hAnsi="Times New Roman" w:cs="Times New Roman"/>
                <w:szCs w:val="24"/>
              </w:rPr>
              <w:t>VIOLENCIA EJERCIDA A TRAVÉS DE LAS TECNOLOGÍAS DE LA INFORMACIÓN Y LA</w:t>
            </w:r>
          </w:p>
          <w:p w:rsidR="00880363" w:rsidRPr="00E61D0B" w:rsidRDefault="00880363" w:rsidP="00E61D0B">
            <w:pPr>
              <w:pStyle w:val="TableParagraph"/>
              <w:ind w:left="6" w:right="5"/>
              <w:jc w:val="center"/>
              <w:rPr>
                <w:rFonts w:ascii="Times New Roman" w:hAnsi="Times New Roman" w:cs="Times New Roman"/>
                <w:szCs w:val="24"/>
              </w:rPr>
            </w:pPr>
            <w:r w:rsidRPr="00E61D0B">
              <w:rPr>
                <w:rFonts w:ascii="Times New Roman" w:hAnsi="Times New Roman" w:cs="Times New Roman"/>
                <w:szCs w:val="24"/>
              </w:rPr>
              <w:t>COMUNICACIÓN</w:t>
            </w:r>
          </w:p>
        </w:tc>
        <w:tc>
          <w:tcPr>
            <w:tcW w:w="4393" w:type="dxa"/>
          </w:tcPr>
          <w:p w:rsidR="00880363" w:rsidRPr="00E61D0B" w:rsidRDefault="00880363" w:rsidP="00E61D0B">
            <w:pPr>
              <w:pStyle w:val="TableParagraph"/>
              <w:ind w:left="5"/>
              <w:jc w:val="center"/>
              <w:rPr>
                <w:rFonts w:ascii="Times New Roman" w:hAnsi="Times New Roman" w:cs="Times New Roman"/>
                <w:szCs w:val="24"/>
              </w:rPr>
            </w:pPr>
            <w:r w:rsidRPr="00E61D0B">
              <w:rPr>
                <w:rFonts w:ascii="Times New Roman" w:hAnsi="Times New Roman" w:cs="Times New Roman"/>
                <w:szCs w:val="24"/>
              </w:rPr>
              <w:t>VIOLENCIA EJERCIDA A TRAVÉS DE LAS TECNOLOGÍAS DE LA INFORMACIÓN Y LA</w:t>
            </w:r>
          </w:p>
          <w:p w:rsidR="00880363" w:rsidRPr="00E61D0B" w:rsidRDefault="00880363" w:rsidP="00E61D0B">
            <w:pPr>
              <w:pStyle w:val="TableParagraph"/>
              <w:ind w:left="5" w:right="3"/>
              <w:jc w:val="center"/>
              <w:rPr>
                <w:rFonts w:ascii="Times New Roman" w:hAnsi="Times New Roman" w:cs="Times New Roman"/>
                <w:szCs w:val="24"/>
              </w:rPr>
            </w:pPr>
            <w:r w:rsidRPr="00E61D0B">
              <w:rPr>
                <w:rFonts w:ascii="Times New Roman" w:hAnsi="Times New Roman" w:cs="Times New Roman"/>
                <w:szCs w:val="24"/>
              </w:rPr>
              <w:t>COMUNICACIÓN</w:t>
            </w:r>
          </w:p>
        </w:tc>
      </w:tr>
      <w:tr w:rsidR="00880363" w:rsidRPr="00E61D0B" w:rsidTr="0057262D">
        <w:trPr>
          <w:trHeight w:val="4150"/>
          <w:jc w:val="center"/>
        </w:trPr>
        <w:tc>
          <w:tcPr>
            <w:tcW w:w="4397" w:type="dxa"/>
          </w:tcPr>
          <w:p w:rsidR="00880363" w:rsidRPr="00E61D0B" w:rsidRDefault="00880363" w:rsidP="00F251E5">
            <w:pPr>
              <w:pStyle w:val="TableParagraph"/>
              <w:ind w:right="107"/>
              <w:jc w:val="both"/>
              <w:rPr>
                <w:rFonts w:ascii="Times New Roman" w:hAnsi="Times New Roman" w:cs="Times New Roman"/>
                <w:szCs w:val="24"/>
              </w:rPr>
            </w:pPr>
            <w:r w:rsidRPr="00E61D0B">
              <w:rPr>
                <w:rFonts w:ascii="Times New Roman" w:hAnsi="Times New Roman" w:cs="Times New Roman"/>
                <w:b/>
                <w:szCs w:val="24"/>
              </w:rPr>
              <w:t xml:space="preserve">Artículo 211 Quinquies.- </w:t>
            </w:r>
            <w:r w:rsidRPr="00E61D0B">
              <w:rPr>
                <w:rFonts w:ascii="Times New Roman" w:hAnsi="Times New Roman" w:cs="Times New Roman"/>
                <w:szCs w:val="24"/>
              </w:rPr>
              <w:t>Las penas a que se refieren los dos artículos anteriores, se aumentarán hasta el doble cuando el delito se cometa en contra de una persona menor de dieciocho años o que no tenga la capacidad de comprender el significado del hecho o que por cualquier causa no pueda resistirlo, aun y cuando mediare su consentimiento. Esta conducta será perseguida de oficio.</w:t>
            </w:r>
          </w:p>
        </w:tc>
        <w:tc>
          <w:tcPr>
            <w:tcW w:w="4393" w:type="dxa"/>
          </w:tcPr>
          <w:p w:rsidR="00880363" w:rsidRPr="00E61D0B" w:rsidRDefault="00880363" w:rsidP="00F251E5">
            <w:pPr>
              <w:pStyle w:val="TableParagraph"/>
              <w:ind w:left="112" w:right="107" w:firstLine="55"/>
              <w:jc w:val="both"/>
              <w:rPr>
                <w:rFonts w:ascii="Times New Roman" w:hAnsi="Times New Roman" w:cs="Times New Roman"/>
                <w:b/>
                <w:szCs w:val="24"/>
              </w:rPr>
            </w:pPr>
            <w:r w:rsidRPr="00E61D0B">
              <w:rPr>
                <w:rFonts w:ascii="Times New Roman" w:hAnsi="Times New Roman" w:cs="Times New Roman"/>
                <w:b/>
                <w:szCs w:val="24"/>
              </w:rPr>
              <w:t>Artículo 211 Quinquies.- Comete el delito de ciberacoso quien, a través de las Tecnologías de la Información y/o la Comunicación,  de  manera  reiterada  o sistemática, realice conductas que causen hostigamiento,  intimidación,  amenazas, humillación, vigilancia no consentida y/o divulgación no autorizada de información personal, que afecte la dignidad, tranquilidad emocional o la privacidad de una persona. A quien cometa este delito se le impondrá una pena de prisión de seis meses a tres años y de 100 a 500 días multa.</w:t>
            </w:r>
          </w:p>
        </w:tc>
      </w:tr>
      <w:tr w:rsidR="00880363" w:rsidRPr="00E61D0B" w:rsidTr="0057262D">
        <w:trPr>
          <w:trHeight w:val="2529"/>
          <w:jc w:val="center"/>
        </w:trPr>
        <w:tc>
          <w:tcPr>
            <w:tcW w:w="4397" w:type="dxa"/>
          </w:tcPr>
          <w:p w:rsidR="00880363" w:rsidRPr="00E61D0B" w:rsidRDefault="00880363" w:rsidP="00F251E5">
            <w:pPr>
              <w:pStyle w:val="TableParagraph"/>
              <w:ind w:right="108"/>
              <w:jc w:val="both"/>
              <w:rPr>
                <w:rFonts w:ascii="Times New Roman" w:hAnsi="Times New Roman" w:cs="Times New Roman"/>
                <w:szCs w:val="24"/>
              </w:rPr>
            </w:pPr>
            <w:r w:rsidRPr="00E61D0B">
              <w:rPr>
                <w:rFonts w:ascii="Times New Roman" w:hAnsi="Times New Roman" w:cs="Times New Roman"/>
                <w:b/>
                <w:szCs w:val="24"/>
              </w:rPr>
              <w:t xml:space="preserve">Artículo 211 Sexies. </w:t>
            </w:r>
            <w:r w:rsidRPr="00E61D0B">
              <w:rPr>
                <w:rFonts w:ascii="Times New Roman" w:hAnsi="Times New Roman" w:cs="Times New Roman"/>
                <w:szCs w:val="24"/>
              </w:rPr>
              <w:t>A quien someta, coaccione u obligue a otro, a recibir o realizar procedimientos o métodos con la finalidad de cambiar su orientación sexual, y derivado de éstos se afecte su integridad física o psicológica, se le impondrá de uno a tres años de prisión o de veinticinco a cien días de trabajo en favor de la comunidad y de cincuenta a doscientos días multa.</w:t>
            </w:r>
          </w:p>
        </w:tc>
        <w:tc>
          <w:tcPr>
            <w:tcW w:w="4393" w:type="dxa"/>
          </w:tcPr>
          <w:p w:rsidR="00880363" w:rsidRPr="00E61D0B" w:rsidRDefault="00880363" w:rsidP="00F251E5">
            <w:pPr>
              <w:pStyle w:val="TableParagraph"/>
              <w:ind w:left="112" w:right="109"/>
              <w:jc w:val="both"/>
              <w:rPr>
                <w:rFonts w:ascii="Times New Roman" w:hAnsi="Times New Roman" w:cs="Times New Roman"/>
                <w:b/>
                <w:szCs w:val="24"/>
              </w:rPr>
            </w:pPr>
            <w:r w:rsidRPr="00E61D0B">
              <w:rPr>
                <w:rFonts w:ascii="Times New Roman" w:hAnsi="Times New Roman" w:cs="Times New Roman"/>
                <w:b/>
                <w:szCs w:val="24"/>
              </w:rPr>
              <w:t>Artículo 211 Sexies.- Las penas a que se refieren los tres artículos anteriores, se aumentarán hasta el doble cuando el delito se cometa en contra de una persona menor de dieciocho años, que no tenga la capacidad de comprender el significado del hecho o que por cualquier causa no pueda resistirlo, aun y cuando mediare su consentimiento. Esta conducta será perseguida de oficio.</w:t>
            </w:r>
          </w:p>
        </w:tc>
      </w:tr>
      <w:tr w:rsidR="00880363" w:rsidRPr="00E61D0B" w:rsidTr="0057262D">
        <w:trPr>
          <w:trHeight w:val="1840"/>
          <w:jc w:val="center"/>
        </w:trPr>
        <w:tc>
          <w:tcPr>
            <w:tcW w:w="4397" w:type="dxa"/>
          </w:tcPr>
          <w:p w:rsidR="00880363" w:rsidRPr="00E61D0B" w:rsidRDefault="00880363" w:rsidP="00F251E5">
            <w:pPr>
              <w:pStyle w:val="TableParagraph"/>
              <w:ind w:right="107"/>
              <w:jc w:val="both"/>
              <w:rPr>
                <w:rFonts w:ascii="Times New Roman" w:hAnsi="Times New Roman" w:cs="Times New Roman"/>
                <w:szCs w:val="24"/>
              </w:rPr>
            </w:pPr>
            <w:r w:rsidRPr="00E61D0B">
              <w:rPr>
                <w:rFonts w:ascii="Times New Roman" w:hAnsi="Times New Roman" w:cs="Times New Roman"/>
                <w:szCs w:val="24"/>
              </w:rPr>
              <w:lastRenderedPageBreak/>
              <w:t>Se entiende por terapias de conversión aquellas prácticas consistentes en sesiones psicológicas, psiquiátricas o tratamientos en las que se emplea violencia física, moral, psicoemocional o sexual, mediante tratos crueles, inhumanos o degradantes que atenten contra la autodeterminación sexual de las</w:t>
            </w:r>
          </w:p>
          <w:p w:rsidR="00880363" w:rsidRPr="00E61D0B" w:rsidRDefault="00880363" w:rsidP="00F251E5">
            <w:pPr>
              <w:pStyle w:val="TableParagraph"/>
              <w:jc w:val="both"/>
              <w:rPr>
                <w:rFonts w:ascii="Times New Roman" w:hAnsi="Times New Roman" w:cs="Times New Roman"/>
                <w:szCs w:val="24"/>
              </w:rPr>
            </w:pPr>
            <w:r w:rsidRPr="00E61D0B">
              <w:rPr>
                <w:rFonts w:ascii="Times New Roman" w:hAnsi="Times New Roman" w:cs="Times New Roman"/>
                <w:szCs w:val="24"/>
              </w:rPr>
              <w:t>personas.</w:t>
            </w:r>
          </w:p>
        </w:tc>
        <w:tc>
          <w:tcPr>
            <w:tcW w:w="4393" w:type="dxa"/>
          </w:tcPr>
          <w:p w:rsidR="00880363" w:rsidRPr="00E61D0B" w:rsidRDefault="00880363" w:rsidP="00F251E5">
            <w:pPr>
              <w:pStyle w:val="TableParagraph"/>
              <w:jc w:val="both"/>
              <w:rPr>
                <w:rFonts w:ascii="Times New Roman" w:hAnsi="Times New Roman" w:cs="Times New Roman"/>
                <w:szCs w:val="24"/>
              </w:rPr>
            </w:pPr>
          </w:p>
        </w:tc>
      </w:tr>
      <w:tr w:rsidR="00880363" w:rsidRPr="00E61D0B" w:rsidTr="0057262D">
        <w:trPr>
          <w:trHeight w:val="1149"/>
          <w:jc w:val="center"/>
        </w:trPr>
        <w:tc>
          <w:tcPr>
            <w:tcW w:w="4397" w:type="dxa"/>
          </w:tcPr>
          <w:p w:rsidR="00880363" w:rsidRPr="00E61D0B" w:rsidRDefault="00880363" w:rsidP="00F251E5">
            <w:pPr>
              <w:pStyle w:val="TableParagraph"/>
              <w:ind w:right="109"/>
              <w:jc w:val="both"/>
              <w:rPr>
                <w:rFonts w:ascii="Times New Roman" w:hAnsi="Times New Roman" w:cs="Times New Roman"/>
                <w:szCs w:val="24"/>
              </w:rPr>
            </w:pPr>
            <w:r w:rsidRPr="00E61D0B">
              <w:rPr>
                <w:rFonts w:ascii="Times New Roman" w:hAnsi="Times New Roman" w:cs="Times New Roman"/>
                <w:szCs w:val="24"/>
              </w:rPr>
              <w:t>Si la conducta se lleva a cabo contra personas menores de edad, con discapacidad, adultas mayores, privadas de libertad o que no tienen</w:t>
            </w:r>
          </w:p>
          <w:p w:rsidR="00880363" w:rsidRPr="00E61D0B" w:rsidRDefault="00880363" w:rsidP="00F251E5">
            <w:pPr>
              <w:pStyle w:val="TableParagraph"/>
              <w:ind w:right="109"/>
              <w:jc w:val="both"/>
              <w:rPr>
                <w:rFonts w:ascii="Times New Roman" w:hAnsi="Times New Roman" w:cs="Times New Roman"/>
                <w:szCs w:val="24"/>
              </w:rPr>
            </w:pPr>
            <w:r w:rsidRPr="00E61D0B">
              <w:rPr>
                <w:rFonts w:ascii="Times New Roman" w:hAnsi="Times New Roman" w:cs="Times New Roman"/>
                <w:szCs w:val="24"/>
              </w:rPr>
              <w:t>la capacidad para comprender el significado del hecho, la pena se aumentará en una mitad.</w:t>
            </w:r>
          </w:p>
        </w:tc>
        <w:tc>
          <w:tcPr>
            <w:tcW w:w="4393" w:type="dxa"/>
          </w:tcPr>
          <w:p w:rsidR="00880363" w:rsidRPr="00E61D0B" w:rsidRDefault="00880363" w:rsidP="00F251E5">
            <w:pPr>
              <w:pStyle w:val="TableParagraph"/>
              <w:jc w:val="both"/>
              <w:rPr>
                <w:rFonts w:ascii="Times New Roman" w:hAnsi="Times New Roman" w:cs="Times New Roman"/>
                <w:szCs w:val="24"/>
              </w:rPr>
            </w:pPr>
          </w:p>
        </w:tc>
      </w:tr>
      <w:tr w:rsidR="00880363" w:rsidRPr="00E61D0B" w:rsidTr="0057262D">
        <w:trPr>
          <w:trHeight w:val="921"/>
          <w:jc w:val="center"/>
        </w:trPr>
        <w:tc>
          <w:tcPr>
            <w:tcW w:w="4397" w:type="dxa"/>
          </w:tcPr>
          <w:p w:rsidR="00880363" w:rsidRPr="00E61D0B" w:rsidRDefault="00880363" w:rsidP="00F251E5">
            <w:pPr>
              <w:pStyle w:val="TableParagraph"/>
              <w:ind w:right="109"/>
              <w:jc w:val="both"/>
              <w:rPr>
                <w:rFonts w:ascii="Times New Roman" w:hAnsi="Times New Roman" w:cs="Times New Roman"/>
                <w:szCs w:val="24"/>
              </w:rPr>
            </w:pPr>
            <w:r w:rsidRPr="00E61D0B">
              <w:rPr>
                <w:rFonts w:ascii="Times New Roman" w:hAnsi="Times New Roman" w:cs="Times New Roman"/>
                <w:szCs w:val="24"/>
              </w:rPr>
              <w:t>También se aumentará la pena en una mitad, cuando la víctima sea ascendiente, descendiente, hermano, pupilo, tutor, cónyuge, concubina o concubinario del inculpado</w:t>
            </w:r>
          </w:p>
        </w:tc>
        <w:tc>
          <w:tcPr>
            <w:tcW w:w="4393" w:type="dxa"/>
          </w:tcPr>
          <w:p w:rsidR="00880363" w:rsidRPr="00E61D0B" w:rsidRDefault="00880363" w:rsidP="00F251E5">
            <w:pPr>
              <w:pStyle w:val="TableParagraph"/>
              <w:jc w:val="both"/>
              <w:rPr>
                <w:rFonts w:ascii="Times New Roman" w:hAnsi="Times New Roman" w:cs="Times New Roman"/>
                <w:szCs w:val="24"/>
              </w:rPr>
            </w:pPr>
          </w:p>
        </w:tc>
      </w:tr>
      <w:tr w:rsidR="00880363" w:rsidRPr="00E61D0B" w:rsidTr="0057262D">
        <w:trPr>
          <w:trHeight w:val="460"/>
          <w:jc w:val="center"/>
        </w:trPr>
        <w:tc>
          <w:tcPr>
            <w:tcW w:w="4397" w:type="dxa"/>
          </w:tcPr>
          <w:p w:rsidR="00880363" w:rsidRPr="00E61D0B" w:rsidRDefault="00880363" w:rsidP="00F251E5">
            <w:pPr>
              <w:pStyle w:val="TableParagraph"/>
              <w:jc w:val="both"/>
              <w:rPr>
                <w:rFonts w:ascii="Times New Roman" w:hAnsi="Times New Roman" w:cs="Times New Roman"/>
                <w:szCs w:val="24"/>
              </w:rPr>
            </w:pPr>
            <w:r w:rsidRPr="00E61D0B">
              <w:rPr>
                <w:rFonts w:ascii="Times New Roman" w:hAnsi="Times New Roman" w:cs="Times New Roman"/>
                <w:szCs w:val="24"/>
              </w:rPr>
              <w:t>En el caso de los dos párrafos anteriores, el delito se perseguirá de oficio.</w:t>
            </w:r>
          </w:p>
        </w:tc>
        <w:tc>
          <w:tcPr>
            <w:tcW w:w="4393" w:type="dxa"/>
          </w:tcPr>
          <w:p w:rsidR="00880363" w:rsidRPr="00E61D0B" w:rsidRDefault="00880363" w:rsidP="00F251E5">
            <w:pPr>
              <w:pStyle w:val="TableParagraph"/>
              <w:jc w:val="both"/>
              <w:rPr>
                <w:rFonts w:ascii="Times New Roman" w:hAnsi="Times New Roman" w:cs="Times New Roman"/>
                <w:szCs w:val="24"/>
              </w:rPr>
            </w:pPr>
          </w:p>
        </w:tc>
      </w:tr>
      <w:tr w:rsidR="00880363" w:rsidRPr="00E61D0B" w:rsidTr="0057262D">
        <w:trPr>
          <w:trHeight w:val="918"/>
          <w:jc w:val="center"/>
        </w:trPr>
        <w:tc>
          <w:tcPr>
            <w:tcW w:w="4397" w:type="dxa"/>
          </w:tcPr>
          <w:p w:rsidR="00880363" w:rsidRPr="00E61D0B" w:rsidRDefault="00880363" w:rsidP="00F251E5">
            <w:pPr>
              <w:pStyle w:val="TableParagraph"/>
              <w:ind w:right="109"/>
              <w:jc w:val="both"/>
              <w:rPr>
                <w:rFonts w:ascii="Times New Roman" w:hAnsi="Times New Roman" w:cs="Times New Roman"/>
                <w:szCs w:val="24"/>
              </w:rPr>
            </w:pPr>
            <w:r w:rsidRPr="00E61D0B">
              <w:rPr>
                <w:rFonts w:ascii="Times New Roman" w:hAnsi="Times New Roman" w:cs="Times New Roman"/>
                <w:szCs w:val="24"/>
              </w:rPr>
              <w:t>Las sanciones previstas en este artículo se impondrán con independencia de las que correspondan por la comisión de otro u otros delitos.</w:t>
            </w:r>
          </w:p>
        </w:tc>
        <w:tc>
          <w:tcPr>
            <w:tcW w:w="4393" w:type="dxa"/>
          </w:tcPr>
          <w:p w:rsidR="00880363" w:rsidRPr="00E61D0B" w:rsidRDefault="00880363" w:rsidP="00F251E5">
            <w:pPr>
              <w:pStyle w:val="TableParagraph"/>
              <w:jc w:val="both"/>
              <w:rPr>
                <w:rFonts w:ascii="Times New Roman" w:hAnsi="Times New Roman" w:cs="Times New Roman"/>
                <w:szCs w:val="24"/>
              </w:rPr>
            </w:pPr>
          </w:p>
        </w:tc>
      </w:tr>
      <w:tr w:rsidR="00880363" w:rsidRPr="00E61D0B" w:rsidTr="0057262D">
        <w:trPr>
          <w:trHeight w:val="11049"/>
          <w:jc w:val="center"/>
        </w:trPr>
        <w:tc>
          <w:tcPr>
            <w:tcW w:w="4397" w:type="dxa"/>
          </w:tcPr>
          <w:p w:rsidR="00880363" w:rsidRPr="00E61D0B" w:rsidRDefault="00880363" w:rsidP="00B67437">
            <w:pPr>
              <w:pStyle w:val="TableParagraph"/>
              <w:jc w:val="both"/>
              <w:rPr>
                <w:rFonts w:ascii="Times New Roman" w:hAnsi="Times New Roman" w:cs="Times New Roman"/>
                <w:b/>
                <w:szCs w:val="24"/>
              </w:rPr>
            </w:pPr>
            <w:r w:rsidRPr="00E61D0B">
              <w:rPr>
                <w:rFonts w:ascii="Times New Roman" w:hAnsi="Times New Roman" w:cs="Times New Roman"/>
                <w:b/>
                <w:szCs w:val="24"/>
              </w:rPr>
              <w:lastRenderedPageBreak/>
              <w:t>Sin correlativo.</w:t>
            </w:r>
          </w:p>
        </w:tc>
        <w:tc>
          <w:tcPr>
            <w:tcW w:w="4393" w:type="dxa"/>
          </w:tcPr>
          <w:p w:rsidR="00880363" w:rsidRPr="00E61D0B" w:rsidRDefault="00880363" w:rsidP="00B67437">
            <w:pPr>
              <w:pStyle w:val="TableParagraph"/>
              <w:ind w:left="112" w:right="108"/>
              <w:jc w:val="both"/>
              <w:rPr>
                <w:rFonts w:ascii="Times New Roman" w:hAnsi="Times New Roman" w:cs="Times New Roman"/>
                <w:b/>
                <w:szCs w:val="24"/>
              </w:rPr>
            </w:pPr>
            <w:r w:rsidRPr="00E61D0B">
              <w:rPr>
                <w:rFonts w:ascii="Times New Roman" w:hAnsi="Times New Roman" w:cs="Times New Roman"/>
                <w:b/>
                <w:szCs w:val="24"/>
              </w:rPr>
              <w:t>Artículo 211 Septies. A quien someta, coaccione u obligue a otro, a recibir o realizar procedimientos o métodos con la finalidad de cambiar su orientación sexual, y derivado de éstos se afecte su integridad física o psicológica, se le impondrá de uno a tres años de prisión o de veinticinco a cien días de trabajo en favor de la comunidad y de cincuenta a doscientos días multa.</w:t>
            </w:r>
          </w:p>
          <w:p w:rsidR="00880363" w:rsidRPr="00E61D0B" w:rsidRDefault="00880363" w:rsidP="00B67437">
            <w:pPr>
              <w:pStyle w:val="TableParagraph"/>
              <w:ind w:left="112" w:right="108"/>
              <w:jc w:val="both"/>
              <w:rPr>
                <w:rFonts w:ascii="Times New Roman" w:hAnsi="Times New Roman" w:cs="Times New Roman"/>
                <w:b/>
                <w:szCs w:val="24"/>
              </w:rPr>
            </w:pPr>
          </w:p>
          <w:p w:rsidR="00880363" w:rsidRPr="00E61D0B" w:rsidRDefault="00880363" w:rsidP="00B67437">
            <w:pPr>
              <w:pStyle w:val="TableParagraph"/>
              <w:ind w:left="112" w:right="110"/>
              <w:jc w:val="both"/>
              <w:rPr>
                <w:rFonts w:ascii="Times New Roman" w:hAnsi="Times New Roman" w:cs="Times New Roman"/>
                <w:b/>
                <w:szCs w:val="24"/>
              </w:rPr>
            </w:pPr>
            <w:r w:rsidRPr="00E61D0B">
              <w:rPr>
                <w:rFonts w:ascii="Times New Roman" w:hAnsi="Times New Roman" w:cs="Times New Roman"/>
                <w:b/>
                <w:szCs w:val="24"/>
              </w:rPr>
              <w:t>Se entiende por terapias de conversión aquellas prácticas consistentes en sesiones psicológicas, psiquiátricas o tratamientos en las que se emplea violencia física, moral, psicoemocional o sexual, mediante tratos crueles, inhumanos o degradantes que atenten contra la autodeterminación sexual de las personas.</w:t>
            </w:r>
          </w:p>
          <w:p w:rsidR="00880363" w:rsidRPr="00E61D0B" w:rsidRDefault="00880363" w:rsidP="00B67437">
            <w:pPr>
              <w:pStyle w:val="TableParagraph"/>
              <w:ind w:left="112" w:right="110"/>
              <w:jc w:val="both"/>
              <w:rPr>
                <w:rFonts w:ascii="Times New Roman" w:hAnsi="Times New Roman" w:cs="Times New Roman"/>
                <w:b/>
                <w:szCs w:val="24"/>
              </w:rPr>
            </w:pPr>
          </w:p>
          <w:p w:rsidR="00880363" w:rsidRPr="00E61D0B" w:rsidRDefault="00880363" w:rsidP="00B67437">
            <w:pPr>
              <w:pStyle w:val="TableParagraph"/>
              <w:ind w:left="112" w:right="109"/>
              <w:jc w:val="both"/>
              <w:rPr>
                <w:rFonts w:ascii="Times New Roman" w:hAnsi="Times New Roman" w:cs="Times New Roman"/>
                <w:b/>
                <w:szCs w:val="24"/>
              </w:rPr>
            </w:pPr>
            <w:r w:rsidRPr="00E61D0B">
              <w:rPr>
                <w:rFonts w:ascii="Times New Roman" w:hAnsi="Times New Roman" w:cs="Times New Roman"/>
                <w:b/>
                <w:szCs w:val="24"/>
              </w:rPr>
              <w:t>Si la conducta se lleva a cabo contra personas menores de edad, con discapacidad, adultas mayores, privadas de libertad o que no tienen la capacidad para comprender el significado del hecho, la pena se aumentará en una mitad.</w:t>
            </w:r>
          </w:p>
          <w:p w:rsidR="00880363" w:rsidRPr="00E61D0B" w:rsidRDefault="00880363" w:rsidP="00B67437">
            <w:pPr>
              <w:pStyle w:val="TableParagraph"/>
              <w:jc w:val="both"/>
              <w:rPr>
                <w:rFonts w:ascii="Times New Roman" w:hAnsi="Times New Roman" w:cs="Times New Roman"/>
                <w:szCs w:val="24"/>
              </w:rPr>
            </w:pPr>
          </w:p>
          <w:p w:rsidR="00880363" w:rsidRPr="00E61D0B" w:rsidRDefault="00880363" w:rsidP="00B67437">
            <w:pPr>
              <w:pStyle w:val="TableParagraph"/>
              <w:ind w:left="112" w:right="108"/>
              <w:jc w:val="both"/>
              <w:rPr>
                <w:rFonts w:ascii="Times New Roman" w:hAnsi="Times New Roman" w:cs="Times New Roman"/>
                <w:b/>
                <w:szCs w:val="24"/>
              </w:rPr>
            </w:pPr>
            <w:r w:rsidRPr="00E61D0B">
              <w:rPr>
                <w:rFonts w:ascii="Times New Roman" w:hAnsi="Times New Roman" w:cs="Times New Roman"/>
                <w:b/>
                <w:szCs w:val="24"/>
              </w:rPr>
              <w:t>También se aumentará la pena en una mitad, cuando la víctima sea ascendiente, descendiente, hermano, pupilo, tutor, cónyuge, concubina o concubinario del inculpado.</w:t>
            </w:r>
          </w:p>
          <w:p w:rsidR="00880363" w:rsidRPr="00E61D0B" w:rsidRDefault="00880363" w:rsidP="00B67437">
            <w:pPr>
              <w:pStyle w:val="TableParagraph"/>
              <w:jc w:val="both"/>
              <w:rPr>
                <w:rFonts w:ascii="Times New Roman" w:hAnsi="Times New Roman" w:cs="Times New Roman"/>
                <w:szCs w:val="24"/>
              </w:rPr>
            </w:pPr>
          </w:p>
          <w:p w:rsidR="00880363" w:rsidRPr="00E61D0B" w:rsidRDefault="00880363" w:rsidP="00B67437">
            <w:pPr>
              <w:pStyle w:val="TableParagraph"/>
              <w:ind w:left="112" w:right="108"/>
              <w:jc w:val="both"/>
              <w:rPr>
                <w:rFonts w:ascii="Times New Roman" w:hAnsi="Times New Roman" w:cs="Times New Roman"/>
                <w:b/>
                <w:szCs w:val="24"/>
              </w:rPr>
            </w:pPr>
            <w:r w:rsidRPr="00E61D0B">
              <w:rPr>
                <w:rFonts w:ascii="Times New Roman" w:hAnsi="Times New Roman" w:cs="Times New Roman"/>
                <w:b/>
                <w:szCs w:val="24"/>
              </w:rPr>
              <w:t>En el caso de los dos párrafos anteriores, el delito se perseguirá de oficio.</w:t>
            </w:r>
          </w:p>
          <w:p w:rsidR="00880363" w:rsidRPr="00E61D0B" w:rsidRDefault="00880363" w:rsidP="00B67437">
            <w:pPr>
              <w:pStyle w:val="TableParagraph"/>
              <w:ind w:left="112" w:right="108"/>
              <w:jc w:val="both"/>
              <w:rPr>
                <w:rFonts w:ascii="Times New Roman" w:hAnsi="Times New Roman" w:cs="Times New Roman"/>
                <w:b/>
                <w:szCs w:val="24"/>
              </w:rPr>
            </w:pPr>
          </w:p>
          <w:p w:rsidR="00880363" w:rsidRPr="00E61D0B" w:rsidRDefault="00880363" w:rsidP="00B67437">
            <w:pPr>
              <w:pStyle w:val="TableParagraph"/>
              <w:ind w:left="112" w:right="110"/>
              <w:jc w:val="both"/>
              <w:rPr>
                <w:rFonts w:ascii="Times New Roman" w:hAnsi="Times New Roman" w:cs="Times New Roman"/>
                <w:b/>
                <w:szCs w:val="24"/>
              </w:rPr>
            </w:pPr>
            <w:r w:rsidRPr="00E61D0B">
              <w:rPr>
                <w:rFonts w:ascii="Times New Roman" w:hAnsi="Times New Roman" w:cs="Times New Roman"/>
                <w:b/>
                <w:szCs w:val="24"/>
              </w:rPr>
              <w:t>Las sanciones previstas en este artículo se impondrán con independencia de las que correspondan por la comisión de otro u otros delitos.</w:t>
            </w:r>
          </w:p>
        </w:tc>
      </w:tr>
    </w:tbl>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rPr>
          <w:rFonts w:ascii="Times New Roman" w:hAnsi="Times New Roman" w:cs="Times New Roman"/>
        </w:rPr>
      </w:pPr>
    </w:p>
    <w:tbl>
      <w:tblPr>
        <w:tblStyle w:val="TableNormal"/>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371"/>
        <w:gridCol w:w="4419"/>
      </w:tblGrid>
      <w:tr w:rsidR="00880363" w:rsidRPr="00E61D0B" w:rsidTr="0057262D">
        <w:trPr>
          <w:trHeight w:val="230"/>
          <w:jc w:val="center"/>
        </w:trPr>
        <w:tc>
          <w:tcPr>
            <w:tcW w:w="8790" w:type="dxa"/>
            <w:gridSpan w:val="2"/>
            <w:shd w:val="clear" w:color="auto" w:fill="EDEBE0"/>
          </w:tcPr>
          <w:p w:rsidR="00880363" w:rsidRPr="00E61D0B" w:rsidRDefault="00880363" w:rsidP="00E61D0B">
            <w:pPr>
              <w:pStyle w:val="TableParagraph"/>
              <w:ind w:left="117"/>
              <w:jc w:val="center"/>
              <w:rPr>
                <w:rFonts w:ascii="Times New Roman" w:hAnsi="Times New Roman" w:cs="Times New Roman"/>
                <w:b/>
                <w:szCs w:val="24"/>
              </w:rPr>
            </w:pPr>
            <w:r w:rsidRPr="00E61D0B">
              <w:rPr>
                <w:rFonts w:ascii="Times New Roman" w:hAnsi="Times New Roman" w:cs="Times New Roman"/>
                <w:b/>
                <w:szCs w:val="24"/>
              </w:rPr>
              <w:t>LEY DE LOS DERECHOS DE NIÑAS, NIÑOS Y ADOLESCENTES DEL ESTADO DE MÉXICO</w:t>
            </w:r>
          </w:p>
        </w:tc>
      </w:tr>
      <w:tr w:rsidR="00880363" w:rsidRPr="00E61D0B" w:rsidTr="0057262D">
        <w:trPr>
          <w:trHeight w:val="230"/>
          <w:jc w:val="center"/>
        </w:trPr>
        <w:tc>
          <w:tcPr>
            <w:tcW w:w="4371" w:type="dxa"/>
            <w:shd w:val="clear" w:color="auto" w:fill="EDEBE0"/>
          </w:tcPr>
          <w:p w:rsidR="00880363" w:rsidRPr="00E61D0B" w:rsidRDefault="00880363" w:rsidP="00E61D0B">
            <w:pPr>
              <w:pStyle w:val="TableParagraph"/>
              <w:ind w:left="131" w:right="125"/>
              <w:jc w:val="center"/>
              <w:rPr>
                <w:rFonts w:ascii="Times New Roman" w:hAnsi="Times New Roman" w:cs="Times New Roman"/>
                <w:b/>
                <w:szCs w:val="24"/>
              </w:rPr>
            </w:pPr>
            <w:r w:rsidRPr="00E61D0B">
              <w:rPr>
                <w:rFonts w:ascii="Times New Roman" w:hAnsi="Times New Roman" w:cs="Times New Roman"/>
                <w:b/>
                <w:szCs w:val="24"/>
              </w:rPr>
              <w:t>LEY VIGENTE</w:t>
            </w:r>
          </w:p>
        </w:tc>
        <w:tc>
          <w:tcPr>
            <w:tcW w:w="4419" w:type="dxa"/>
            <w:shd w:val="clear" w:color="auto" w:fill="EDEBE0"/>
          </w:tcPr>
          <w:p w:rsidR="00880363" w:rsidRPr="00E61D0B" w:rsidRDefault="00880363" w:rsidP="00E61D0B">
            <w:pPr>
              <w:pStyle w:val="TableParagraph"/>
              <w:ind w:left="155" w:right="151"/>
              <w:jc w:val="center"/>
              <w:rPr>
                <w:rFonts w:ascii="Times New Roman" w:hAnsi="Times New Roman" w:cs="Times New Roman"/>
                <w:b/>
                <w:szCs w:val="24"/>
              </w:rPr>
            </w:pPr>
            <w:r w:rsidRPr="00E61D0B">
              <w:rPr>
                <w:rFonts w:ascii="Times New Roman" w:hAnsi="Times New Roman" w:cs="Times New Roman"/>
                <w:b/>
                <w:szCs w:val="24"/>
              </w:rPr>
              <w:t>INICIATIVA</w:t>
            </w:r>
          </w:p>
        </w:tc>
      </w:tr>
      <w:tr w:rsidR="00880363" w:rsidRPr="00E61D0B" w:rsidTr="0057262D">
        <w:trPr>
          <w:trHeight w:val="460"/>
          <w:jc w:val="center"/>
        </w:trPr>
        <w:tc>
          <w:tcPr>
            <w:tcW w:w="4371" w:type="dxa"/>
          </w:tcPr>
          <w:p w:rsidR="00880363" w:rsidRPr="00E61D0B" w:rsidRDefault="00880363" w:rsidP="00E61D0B">
            <w:pPr>
              <w:pStyle w:val="TableParagraph"/>
              <w:jc w:val="center"/>
              <w:rPr>
                <w:rFonts w:ascii="Times New Roman" w:hAnsi="Times New Roman" w:cs="Times New Roman"/>
                <w:szCs w:val="24"/>
              </w:rPr>
            </w:pPr>
            <w:r w:rsidRPr="00E61D0B">
              <w:rPr>
                <w:rFonts w:ascii="Times New Roman" w:hAnsi="Times New Roman" w:cs="Times New Roman"/>
                <w:szCs w:val="24"/>
              </w:rPr>
              <w:t>TÍTULO PRIMERO</w:t>
            </w:r>
          </w:p>
          <w:p w:rsidR="00880363" w:rsidRPr="00E61D0B" w:rsidRDefault="00880363" w:rsidP="00E61D0B">
            <w:pPr>
              <w:pStyle w:val="TableParagraph"/>
              <w:jc w:val="center"/>
              <w:rPr>
                <w:rFonts w:ascii="Times New Roman" w:hAnsi="Times New Roman" w:cs="Times New Roman"/>
                <w:szCs w:val="24"/>
              </w:rPr>
            </w:pPr>
            <w:r w:rsidRPr="00E61D0B">
              <w:rPr>
                <w:rFonts w:ascii="Times New Roman" w:hAnsi="Times New Roman" w:cs="Times New Roman"/>
                <w:szCs w:val="24"/>
              </w:rPr>
              <w:t>De las Disposiciones Generales</w:t>
            </w:r>
          </w:p>
        </w:tc>
        <w:tc>
          <w:tcPr>
            <w:tcW w:w="4419" w:type="dxa"/>
          </w:tcPr>
          <w:p w:rsidR="00880363" w:rsidRPr="00E61D0B" w:rsidRDefault="00880363" w:rsidP="00E61D0B">
            <w:pPr>
              <w:pStyle w:val="TableParagraph"/>
              <w:ind w:left="264"/>
              <w:jc w:val="center"/>
              <w:rPr>
                <w:rFonts w:ascii="Times New Roman" w:hAnsi="Times New Roman" w:cs="Times New Roman"/>
                <w:szCs w:val="24"/>
              </w:rPr>
            </w:pPr>
            <w:r w:rsidRPr="00E61D0B">
              <w:rPr>
                <w:rFonts w:ascii="Times New Roman" w:hAnsi="Times New Roman" w:cs="Times New Roman"/>
                <w:szCs w:val="24"/>
              </w:rPr>
              <w:t>TÍTULO PRIMERO</w:t>
            </w:r>
          </w:p>
          <w:p w:rsidR="00880363" w:rsidRPr="00E61D0B" w:rsidRDefault="00880363" w:rsidP="00E61D0B">
            <w:pPr>
              <w:pStyle w:val="TableParagraph"/>
              <w:ind w:left="264"/>
              <w:jc w:val="center"/>
              <w:rPr>
                <w:rFonts w:ascii="Times New Roman" w:hAnsi="Times New Roman" w:cs="Times New Roman"/>
                <w:szCs w:val="24"/>
              </w:rPr>
            </w:pPr>
            <w:r w:rsidRPr="00E61D0B">
              <w:rPr>
                <w:rFonts w:ascii="Times New Roman" w:hAnsi="Times New Roman" w:cs="Times New Roman"/>
                <w:szCs w:val="24"/>
              </w:rPr>
              <w:t>De las Disposiciones Generales</w:t>
            </w:r>
          </w:p>
        </w:tc>
      </w:tr>
      <w:tr w:rsidR="00880363" w:rsidRPr="00E61D0B" w:rsidTr="0057262D">
        <w:trPr>
          <w:trHeight w:val="460"/>
          <w:jc w:val="center"/>
        </w:trPr>
        <w:tc>
          <w:tcPr>
            <w:tcW w:w="4371" w:type="dxa"/>
          </w:tcPr>
          <w:p w:rsidR="00880363" w:rsidRPr="00E61D0B" w:rsidRDefault="00880363" w:rsidP="00E61D0B">
            <w:pPr>
              <w:pStyle w:val="TableParagraph"/>
              <w:ind w:left="106" w:hanging="20"/>
              <w:jc w:val="center"/>
              <w:rPr>
                <w:rFonts w:ascii="Times New Roman" w:hAnsi="Times New Roman" w:cs="Times New Roman"/>
                <w:szCs w:val="24"/>
              </w:rPr>
            </w:pPr>
            <w:r w:rsidRPr="00E61D0B">
              <w:rPr>
                <w:rFonts w:ascii="Times New Roman" w:hAnsi="Times New Roman" w:cs="Times New Roman"/>
                <w:szCs w:val="24"/>
              </w:rPr>
              <w:lastRenderedPageBreak/>
              <w:t>Capítulo Único Del Objeto y Principios Rectores</w:t>
            </w:r>
          </w:p>
        </w:tc>
        <w:tc>
          <w:tcPr>
            <w:tcW w:w="4419" w:type="dxa"/>
          </w:tcPr>
          <w:p w:rsidR="00880363" w:rsidRPr="00E61D0B" w:rsidRDefault="00880363" w:rsidP="00E61D0B">
            <w:pPr>
              <w:pStyle w:val="TableParagraph"/>
              <w:ind w:left="264"/>
              <w:jc w:val="center"/>
              <w:rPr>
                <w:rFonts w:ascii="Times New Roman" w:hAnsi="Times New Roman" w:cs="Times New Roman"/>
                <w:szCs w:val="24"/>
              </w:rPr>
            </w:pPr>
            <w:r w:rsidRPr="00E61D0B">
              <w:rPr>
                <w:rFonts w:ascii="Times New Roman" w:hAnsi="Times New Roman" w:cs="Times New Roman"/>
                <w:szCs w:val="24"/>
              </w:rPr>
              <w:t>Capítulo Único Del Objeto y Principios Rectores</w:t>
            </w:r>
          </w:p>
        </w:tc>
      </w:tr>
      <w:tr w:rsidR="00880363" w:rsidRPr="00E61D0B" w:rsidTr="0057262D">
        <w:trPr>
          <w:trHeight w:val="463"/>
          <w:jc w:val="center"/>
        </w:trPr>
        <w:tc>
          <w:tcPr>
            <w:tcW w:w="4371" w:type="dxa"/>
            <w:tcBorders>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b/>
                <w:szCs w:val="24"/>
              </w:rPr>
              <w:t xml:space="preserve">Artículo 5. </w:t>
            </w:r>
            <w:r w:rsidRPr="00E61D0B">
              <w:rPr>
                <w:rFonts w:ascii="Times New Roman" w:hAnsi="Times New Roman" w:cs="Times New Roman"/>
                <w:szCs w:val="24"/>
              </w:rPr>
              <w:t>Para efectos de esta Ley, se entenderá por:</w:t>
            </w:r>
          </w:p>
        </w:tc>
        <w:tc>
          <w:tcPr>
            <w:tcW w:w="4419" w:type="dxa"/>
            <w:tcBorders>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b/>
                <w:szCs w:val="24"/>
              </w:rPr>
              <w:t xml:space="preserve">Artículo 5. </w:t>
            </w:r>
            <w:r w:rsidRPr="00E61D0B">
              <w:rPr>
                <w:rFonts w:ascii="Times New Roman" w:hAnsi="Times New Roman" w:cs="Times New Roman"/>
                <w:szCs w:val="24"/>
              </w:rPr>
              <w:t>Para efectos de esta Ley, se entenderá por:</w:t>
            </w:r>
          </w:p>
        </w:tc>
      </w:tr>
      <w:tr w:rsidR="00880363" w:rsidRPr="00E61D0B" w:rsidTr="0057262D">
        <w:trPr>
          <w:trHeight w:val="344"/>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I. al XII Bis. …</w:t>
            </w:r>
          </w:p>
        </w:tc>
        <w:tc>
          <w:tcPr>
            <w:tcW w:w="4419" w:type="dxa"/>
            <w:tcBorders>
              <w:top w:val="nil"/>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I. al XII Bis. …</w:t>
            </w:r>
          </w:p>
        </w:tc>
      </w:tr>
      <w:tr w:rsidR="00880363" w:rsidRPr="00E61D0B" w:rsidTr="0057262D">
        <w:trPr>
          <w:trHeight w:val="2300"/>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b/>
                <w:szCs w:val="24"/>
              </w:rPr>
            </w:pPr>
            <w:r w:rsidRPr="00E61D0B">
              <w:rPr>
                <w:rFonts w:ascii="Times New Roman" w:hAnsi="Times New Roman" w:cs="Times New Roman"/>
                <w:b/>
                <w:szCs w:val="24"/>
              </w:rPr>
              <w:t>Sin correlativo.</w:t>
            </w:r>
          </w:p>
        </w:tc>
        <w:tc>
          <w:tcPr>
            <w:tcW w:w="4419" w:type="dxa"/>
            <w:tcBorders>
              <w:top w:val="nil"/>
              <w:bottom w:val="nil"/>
            </w:tcBorders>
          </w:tcPr>
          <w:p w:rsidR="00880363" w:rsidRPr="00E61D0B" w:rsidRDefault="00880363" w:rsidP="00B67437">
            <w:pPr>
              <w:pStyle w:val="TableParagraph"/>
              <w:ind w:left="114" w:right="102"/>
              <w:jc w:val="both"/>
              <w:rPr>
                <w:rFonts w:ascii="Times New Roman" w:hAnsi="Times New Roman" w:cs="Times New Roman"/>
                <w:b/>
                <w:szCs w:val="24"/>
              </w:rPr>
            </w:pPr>
            <w:r w:rsidRPr="00E61D0B">
              <w:rPr>
                <w:rFonts w:ascii="Times New Roman" w:hAnsi="Times New Roman" w:cs="Times New Roman"/>
                <w:b/>
                <w:szCs w:val="24"/>
              </w:rPr>
              <w:t>XII Ter. Ciberacoso: a el hostigamiento, intimidación, amenaza, humillación, vigilancia de forma no consentida o divulgación de información personal de manera no autorizada, que afecte la dignidad, tranquilidad emocional o la privacidad de una persona a través de las Tecnologías de la Información y Comunicación.</w:t>
            </w:r>
          </w:p>
        </w:tc>
      </w:tr>
      <w:tr w:rsidR="00880363" w:rsidRPr="00E61D0B" w:rsidTr="0057262D">
        <w:trPr>
          <w:trHeight w:val="570"/>
          <w:jc w:val="center"/>
        </w:trPr>
        <w:tc>
          <w:tcPr>
            <w:tcW w:w="4371" w:type="dxa"/>
            <w:tcBorders>
              <w:top w:val="nil"/>
            </w:tcBorders>
          </w:tcPr>
          <w:p w:rsidR="00880363" w:rsidRPr="00E61D0B" w:rsidRDefault="00880363" w:rsidP="00B67437">
            <w:pPr>
              <w:pStyle w:val="TableParagraph"/>
              <w:jc w:val="both"/>
              <w:rPr>
                <w:rFonts w:ascii="Times New Roman" w:hAnsi="Times New Roman" w:cs="Times New Roman"/>
                <w:szCs w:val="24"/>
              </w:rPr>
            </w:pPr>
          </w:p>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XIII. al XL. …</w:t>
            </w:r>
          </w:p>
        </w:tc>
        <w:tc>
          <w:tcPr>
            <w:tcW w:w="4419" w:type="dxa"/>
            <w:tcBorders>
              <w:top w:val="nil"/>
            </w:tcBorders>
          </w:tcPr>
          <w:p w:rsidR="00880363" w:rsidRPr="00E61D0B" w:rsidRDefault="00880363" w:rsidP="00B67437">
            <w:pPr>
              <w:pStyle w:val="TableParagraph"/>
              <w:ind w:left="114"/>
              <w:jc w:val="both"/>
              <w:rPr>
                <w:rFonts w:ascii="Times New Roman" w:hAnsi="Times New Roman" w:cs="Times New Roman"/>
                <w:szCs w:val="24"/>
              </w:rPr>
            </w:pPr>
          </w:p>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XIII. al XL. …</w:t>
            </w:r>
          </w:p>
        </w:tc>
      </w:tr>
      <w:tr w:rsidR="00880363" w:rsidRPr="00E61D0B" w:rsidTr="0057262D">
        <w:trPr>
          <w:trHeight w:val="690"/>
          <w:jc w:val="center"/>
        </w:trPr>
        <w:tc>
          <w:tcPr>
            <w:tcW w:w="4371" w:type="dxa"/>
          </w:tcPr>
          <w:p w:rsidR="00880363" w:rsidRPr="00E61D0B" w:rsidRDefault="00880363" w:rsidP="00B67437">
            <w:pPr>
              <w:pStyle w:val="TableParagraph"/>
              <w:ind w:left="131" w:right="123"/>
              <w:jc w:val="both"/>
              <w:rPr>
                <w:rFonts w:ascii="Times New Roman" w:hAnsi="Times New Roman" w:cs="Times New Roman"/>
                <w:szCs w:val="24"/>
              </w:rPr>
            </w:pPr>
            <w:r w:rsidRPr="00E61D0B">
              <w:rPr>
                <w:rFonts w:ascii="Times New Roman" w:hAnsi="Times New Roman" w:cs="Times New Roman"/>
                <w:szCs w:val="24"/>
              </w:rPr>
              <w:t>Capítulo Octavo Derecho de Acceso a una Vida Libre de Violencia y a la Integridad Personal</w:t>
            </w:r>
          </w:p>
        </w:tc>
        <w:tc>
          <w:tcPr>
            <w:tcW w:w="4419" w:type="dxa"/>
          </w:tcPr>
          <w:p w:rsidR="00880363" w:rsidRPr="00E61D0B" w:rsidRDefault="00880363" w:rsidP="00B67437">
            <w:pPr>
              <w:pStyle w:val="TableParagraph"/>
              <w:ind w:left="155" w:right="146"/>
              <w:jc w:val="both"/>
              <w:rPr>
                <w:rFonts w:ascii="Times New Roman" w:hAnsi="Times New Roman" w:cs="Times New Roman"/>
                <w:szCs w:val="24"/>
              </w:rPr>
            </w:pPr>
            <w:r w:rsidRPr="00E61D0B">
              <w:rPr>
                <w:rFonts w:ascii="Times New Roman" w:hAnsi="Times New Roman" w:cs="Times New Roman"/>
                <w:szCs w:val="24"/>
              </w:rPr>
              <w:t>Capítulo Octavo Derecho de Acceso a una Vida Libre de Violencia y a la Integridad Personal</w:t>
            </w:r>
          </w:p>
        </w:tc>
      </w:tr>
      <w:tr w:rsidR="00880363" w:rsidRPr="00E61D0B" w:rsidTr="0057262D">
        <w:trPr>
          <w:trHeight w:val="921"/>
          <w:jc w:val="center"/>
        </w:trPr>
        <w:tc>
          <w:tcPr>
            <w:tcW w:w="4371" w:type="dxa"/>
            <w:tcBorders>
              <w:bottom w:val="nil"/>
            </w:tcBorders>
          </w:tcPr>
          <w:p w:rsidR="00880363" w:rsidRPr="00E61D0B" w:rsidRDefault="00880363" w:rsidP="00B67437">
            <w:pPr>
              <w:pStyle w:val="TableParagraph"/>
              <w:ind w:right="109"/>
              <w:jc w:val="both"/>
              <w:rPr>
                <w:rFonts w:ascii="Times New Roman" w:hAnsi="Times New Roman" w:cs="Times New Roman"/>
                <w:szCs w:val="24"/>
              </w:rPr>
            </w:pPr>
            <w:r w:rsidRPr="00E61D0B">
              <w:rPr>
                <w:rFonts w:ascii="Times New Roman" w:hAnsi="Times New Roman" w:cs="Times New Roman"/>
                <w:b/>
                <w:szCs w:val="24"/>
              </w:rPr>
              <w:t xml:space="preserve">Artículo 28. </w:t>
            </w:r>
            <w:r w:rsidRPr="00E61D0B">
              <w:rPr>
                <w:rFonts w:ascii="Times New Roman" w:hAnsi="Times New Roman" w:cs="Times New Roman"/>
                <w:szCs w:val="24"/>
              </w:rPr>
              <w:t>Sin perjuicio de lo dispuesto en otras disposiciones aplicables, las autoridades competentes llevarán a cabo las acciones necesarias  para  propiciar  las  condiciones</w:t>
            </w:r>
          </w:p>
        </w:tc>
        <w:tc>
          <w:tcPr>
            <w:tcW w:w="4419" w:type="dxa"/>
            <w:tcBorders>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b/>
                <w:szCs w:val="24"/>
              </w:rPr>
              <w:t xml:space="preserve">Artículo 28. </w:t>
            </w:r>
            <w:r w:rsidRPr="00E61D0B">
              <w:rPr>
                <w:rFonts w:ascii="Times New Roman" w:hAnsi="Times New Roman" w:cs="Times New Roman"/>
                <w:szCs w:val="24"/>
              </w:rPr>
              <w:t>…</w:t>
            </w:r>
          </w:p>
        </w:tc>
      </w:tr>
      <w:tr w:rsidR="00880363" w:rsidRPr="00E61D0B" w:rsidTr="0057262D">
        <w:trPr>
          <w:trHeight w:val="1843"/>
          <w:jc w:val="center"/>
        </w:trPr>
        <w:tc>
          <w:tcPr>
            <w:tcW w:w="4371" w:type="dxa"/>
            <w:tcBorders>
              <w:bottom w:val="nil"/>
            </w:tcBorders>
          </w:tcPr>
          <w:p w:rsidR="00880363" w:rsidRPr="00E61D0B" w:rsidRDefault="00880363" w:rsidP="00B67437">
            <w:pPr>
              <w:pStyle w:val="TableParagraph"/>
              <w:ind w:right="108"/>
              <w:jc w:val="both"/>
              <w:rPr>
                <w:rFonts w:ascii="Times New Roman" w:hAnsi="Times New Roman" w:cs="Times New Roman"/>
                <w:szCs w:val="24"/>
              </w:rPr>
            </w:pPr>
            <w:r w:rsidRPr="00E61D0B">
              <w:rPr>
                <w:rFonts w:ascii="Times New Roman" w:hAnsi="Times New Roman" w:cs="Times New Roman"/>
                <w:szCs w:val="24"/>
              </w:rPr>
              <w:t>idóneas para crear un ambiente libre de violencia en las instituciones educativas, en el que se fomente la convivencia armónica y el desarrollo integral de niñas, niños y adolescentes, incluyendo la creación de mecanismos de mediación permanentes donde participen quienes ejerzan la patria</w:t>
            </w:r>
          </w:p>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potestad o tutela.</w:t>
            </w:r>
          </w:p>
        </w:tc>
        <w:tc>
          <w:tcPr>
            <w:tcW w:w="4419" w:type="dxa"/>
            <w:tcBorders>
              <w:bottom w:val="nil"/>
            </w:tcBorders>
          </w:tcPr>
          <w:p w:rsidR="00880363" w:rsidRPr="00E61D0B" w:rsidRDefault="00880363" w:rsidP="00B67437">
            <w:pPr>
              <w:pStyle w:val="TableParagraph"/>
              <w:jc w:val="both"/>
              <w:rPr>
                <w:rFonts w:ascii="Times New Roman" w:hAnsi="Times New Roman" w:cs="Times New Roman"/>
                <w:szCs w:val="24"/>
              </w:rPr>
            </w:pPr>
          </w:p>
        </w:tc>
      </w:tr>
      <w:tr w:rsidR="00880363" w:rsidRPr="00E61D0B" w:rsidTr="0057262D">
        <w:trPr>
          <w:trHeight w:val="229"/>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w:t>
            </w:r>
          </w:p>
        </w:tc>
        <w:tc>
          <w:tcPr>
            <w:tcW w:w="4419" w:type="dxa"/>
            <w:tcBorders>
              <w:top w:val="nil"/>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w:t>
            </w:r>
          </w:p>
        </w:tc>
      </w:tr>
      <w:tr w:rsidR="00880363" w:rsidRPr="00E61D0B" w:rsidTr="0057262D">
        <w:trPr>
          <w:trHeight w:val="1955"/>
          <w:jc w:val="center"/>
        </w:trPr>
        <w:tc>
          <w:tcPr>
            <w:tcW w:w="4371" w:type="dxa"/>
            <w:tcBorders>
              <w:top w:val="nil"/>
              <w:bottom w:val="nil"/>
            </w:tcBorders>
          </w:tcPr>
          <w:p w:rsidR="00880363" w:rsidRPr="00E61D0B" w:rsidRDefault="00880363" w:rsidP="00B67437">
            <w:pPr>
              <w:pStyle w:val="TableParagraph"/>
              <w:ind w:right="108"/>
              <w:jc w:val="both"/>
              <w:rPr>
                <w:rFonts w:ascii="Times New Roman" w:hAnsi="Times New Roman" w:cs="Times New Roman"/>
                <w:szCs w:val="24"/>
              </w:rPr>
            </w:pPr>
            <w:r w:rsidRPr="00E61D0B">
              <w:rPr>
                <w:rFonts w:ascii="Times New Roman" w:hAnsi="Times New Roman" w:cs="Times New Roman"/>
                <w:szCs w:val="24"/>
              </w:rPr>
              <w:t>I. Diseñar estrategias y acciones para la detección temprana, contención, prevención y erradicación del acoso o la violencia escolar en todas sus manifestaciones, que contemplen la participación de los sectores público, privado y social, así como indicadores y mecanismos de seguimiento, evaluación y vigilancia.</w:t>
            </w:r>
          </w:p>
        </w:tc>
        <w:tc>
          <w:tcPr>
            <w:tcW w:w="4419" w:type="dxa"/>
            <w:tcBorders>
              <w:top w:val="nil"/>
              <w:bottom w:val="nil"/>
            </w:tcBorders>
          </w:tcPr>
          <w:p w:rsidR="00880363" w:rsidRPr="00E61D0B" w:rsidRDefault="00880363" w:rsidP="00B67437">
            <w:pPr>
              <w:pStyle w:val="TableParagraph"/>
              <w:ind w:left="114" w:right="105"/>
              <w:jc w:val="both"/>
              <w:rPr>
                <w:rFonts w:ascii="Times New Roman" w:hAnsi="Times New Roman" w:cs="Times New Roman"/>
                <w:szCs w:val="24"/>
              </w:rPr>
            </w:pPr>
            <w:r w:rsidRPr="00E61D0B">
              <w:rPr>
                <w:rFonts w:ascii="Times New Roman" w:hAnsi="Times New Roman" w:cs="Times New Roman"/>
                <w:szCs w:val="24"/>
              </w:rPr>
              <w:t>I. Diseñar estrategias y acciones para la detección temprana, contención, prevención y erradicación del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la violencia escolar en todas sus manifestaciones, que contemplen la participación de los sectores público, privado y social, así como indicadores y mecanismos de seguimiento, evaluación y vigilancia.</w:t>
            </w:r>
          </w:p>
        </w:tc>
      </w:tr>
      <w:tr w:rsidR="00880363" w:rsidRPr="00E61D0B" w:rsidTr="0057262D">
        <w:trPr>
          <w:trHeight w:val="459"/>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II. …</w:t>
            </w:r>
          </w:p>
        </w:tc>
        <w:tc>
          <w:tcPr>
            <w:tcW w:w="4419" w:type="dxa"/>
            <w:tcBorders>
              <w:top w:val="nil"/>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II. …</w:t>
            </w:r>
          </w:p>
        </w:tc>
      </w:tr>
      <w:tr w:rsidR="00880363" w:rsidRPr="00E61D0B" w:rsidTr="0057262D">
        <w:trPr>
          <w:trHeight w:val="1839"/>
          <w:jc w:val="center"/>
        </w:trPr>
        <w:tc>
          <w:tcPr>
            <w:tcW w:w="4371" w:type="dxa"/>
            <w:tcBorders>
              <w:top w:val="nil"/>
              <w:bottom w:val="nil"/>
            </w:tcBorders>
          </w:tcPr>
          <w:p w:rsidR="00880363" w:rsidRPr="00E61D0B" w:rsidRDefault="00880363" w:rsidP="00B67437">
            <w:pPr>
              <w:pStyle w:val="TableParagraph"/>
              <w:ind w:right="108"/>
              <w:jc w:val="both"/>
              <w:rPr>
                <w:rFonts w:ascii="Times New Roman" w:hAnsi="Times New Roman" w:cs="Times New Roman"/>
                <w:szCs w:val="24"/>
              </w:rPr>
            </w:pPr>
            <w:r w:rsidRPr="00E61D0B">
              <w:rPr>
                <w:rFonts w:ascii="Times New Roman" w:hAnsi="Times New Roman" w:cs="Times New Roman"/>
                <w:szCs w:val="24"/>
              </w:rPr>
              <w:lastRenderedPageBreak/>
              <w:t>III. Establecer mecanismos gratuitos de atención, asesoría, orientación y protección de niñas, niños y adolescentes, así como a quienes ejerzan la patria potestad o tengan la guarda y custodia de los involucrados en una situación de acoso o violencia escolar.</w:t>
            </w:r>
          </w:p>
        </w:tc>
        <w:tc>
          <w:tcPr>
            <w:tcW w:w="4419" w:type="dxa"/>
            <w:tcBorders>
              <w:top w:val="nil"/>
              <w:bottom w:val="nil"/>
            </w:tcBorders>
          </w:tcPr>
          <w:p w:rsidR="00880363" w:rsidRPr="00E61D0B" w:rsidRDefault="00880363" w:rsidP="00B67437">
            <w:pPr>
              <w:pStyle w:val="TableParagraph"/>
              <w:ind w:left="114" w:right="106"/>
              <w:jc w:val="both"/>
              <w:rPr>
                <w:rFonts w:ascii="Times New Roman" w:hAnsi="Times New Roman" w:cs="Times New Roman"/>
                <w:szCs w:val="24"/>
              </w:rPr>
            </w:pPr>
            <w:r w:rsidRPr="00E61D0B">
              <w:rPr>
                <w:rFonts w:ascii="Times New Roman" w:hAnsi="Times New Roman" w:cs="Times New Roman"/>
                <w:szCs w:val="24"/>
              </w:rPr>
              <w:t>III. Establecer mecanismos gratuitos de atención, asesoría, orientación y protección de niñas, niños y adolescentes, así como a quienes ejerzan la patria potestad o tengan la guarda y custodia de los involucrados en una situación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violencia escolar.</w:t>
            </w:r>
          </w:p>
        </w:tc>
      </w:tr>
      <w:tr w:rsidR="00880363" w:rsidRPr="00E61D0B" w:rsidTr="0057262D">
        <w:trPr>
          <w:trHeight w:val="2642"/>
          <w:jc w:val="center"/>
        </w:trPr>
        <w:tc>
          <w:tcPr>
            <w:tcW w:w="4371" w:type="dxa"/>
            <w:tcBorders>
              <w:top w:val="nil"/>
            </w:tcBorders>
          </w:tcPr>
          <w:p w:rsidR="00880363" w:rsidRPr="00E61D0B" w:rsidRDefault="00880363" w:rsidP="00B67437">
            <w:pPr>
              <w:pStyle w:val="TableParagraph"/>
              <w:ind w:right="105"/>
              <w:jc w:val="both"/>
              <w:rPr>
                <w:rFonts w:ascii="Times New Roman" w:hAnsi="Times New Roman" w:cs="Times New Roman"/>
                <w:szCs w:val="24"/>
              </w:rPr>
            </w:pPr>
            <w:r w:rsidRPr="00E61D0B">
              <w:rPr>
                <w:rFonts w:ascii="Times New Roman" w:hAnsi="Times New Roman" w:cs="Times New Roman"/>
                <w:szCs w:val="24"/>
              </w:rPr>
              <w:t>IV. Establecer y aplicar las sanciones que correspondan a las personas, responsables de centros de atención cuidado y desarrollo integral infantil, centros educativos públicos y privados, personal docente o servidores públicos, así como para las asociaciones de padres de familia que realicen, promuevan, propicien, toleren o no denuncien actos de acoso o violencia escolar, conforme a lo dispuesto en esta Ley y demás disposiciones aplicables.</w:t>
            </w:r>
          </w:p>
        </w:tc>
        <w:tc>
          <w:tcPr>
            <w:tcW w:w="4419" w:type="dxa"/>
            <w:tcBorders>
              <w:top w:val="nil"/>
            </w:tcBorders>
          </w:tcPr>
          <w:p w:rsidR="00880363" w:rsidRPr="00E61D0B" w:rsidRDefault="00880363" w:rsidP="00B67437">
            <w:pPr>
              <w:pStyle w:val="TableParagraph"/>
              <w:ind w:left="114" w:right="104"/>
              <w:jc w:val="both"/>
              <w:rPr>
                <w:rFonts w:ascii="Times New Roman" w:hAnsi="Times New Roman" w:cs="Times New Roman"/>
                <w:szCs w:val="24"/>
              </w:rPr>
            </w:pPr>
            <w:r w:rsidRPr="00E61D0B">
              <w:rPr>
                <w:rFonts w:ascii="Times New Roman" w:hAnsi="Times New Roman" w:cs="Times New Roman"/>
                <w:szCs w:val="24"/>
              </w:rPr>
              <w:t>IV. Establecer y aplicar las sanciones que correspondan a las personas, responsables de centros de atención cuidado y desarrollo integral infantil, centros educativos públicos y privados, personal docente o servidores públicos, así como para las asociaciones de padres de familia que realicen, promuevan, propicien, toleren o no denuncien actos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violencia  escolar, conforme a lo dispuesto en esta Ley y demás disposiciones aplicables.</w:t>
            </w:r>
          </w:p>
        </w:tc>
      </w:tr>
      <w:tr w:rsidR="00880363" w:rsidRPr="00E61D0B" w:rsidTr="0057262D">
        <w:trPr>
          <w:trHeight w:val="2071"/>
          <w:jc w:val="center"/>
        </w:trPr>
        <w:tc>
          <w:tcPr>
            <w:tcW w:w="4371" w:type="dxa"/>
          </w:tcPr>
          <w:p w:rsidR="00880363" w:rsidRPr="00E61D0B" w:rsidRDefault="00880363" w:rsidP="00B67437">
            <w:pPr>
              <w:pStyle w:val="TableParagraph"/>
              <w:ind w:right="107"/>
              <w:jc w:val="both"/>
              <w:rPr>
                <w:rFonts w:ascii="Times New Roman" w:hAnsi="Times New Roman" w:cs="Times New Roman"/>
                <w:szCs w:val="24"/>
              </w:rPr>
            </w:pPr>
            <w:r w:rsidRPr="00E61D0B">
              <w:rPr>
                <w:rFonts w:ascii="Times New Roman" w:hAnsi="Times New Roman" w:cs="Times New Roman"/>
                <w:b/>
                <w:szCs w:val="24"/>
              </w:rPr>
              <w:t xml:space="preserve">Artículo 29. </w:t>
            </w:r>
            <w:r w:rsidRPr="00E61D0B">
              <w:rPr>
                <w:rFonts w:ascii="Times New Roman" w:hAnsi="Times New Roman" w:cs="Times New Roman"/>
                <w:szCs w:val="24"/>
              </w:rPr>
              <w:t>Las autoridades educativas en colaboración con las procuradurías de protección estatal y municipales, dentro del ámbito de sus respectivas competencias, realizarán acciones tendentes a prevenir y eliminar conductas de acoso o violencia escolar en las escuelas públicas y privadas en el Estado de México, así como llevar el control estadístico de incidencia.</w:t>
            </w:r>
          </w:p>
        </w:tc>
        <w:tc>
          <w:tcPr>
            <w:tcW w:w="4419" w:type="dxa"/>
          </w:tcPr>
          <w:p w:rsidR="00880363" w:rsidRPr="00E61D0B" w:rsidRDefault="00880363" w:rsidP="00B67437">
            <w:pPr>
              <w:pStyle w:val="TableParagraph"/>
              <w:ind w:left="114" w:right="105"/>
              <w:jc w:val="both"/>
              <w:rPr>
                <w:rFonts w:ascii="Times New Roman" w:hAnsi="Times New Roman" w:cs="Times New Roman"/>
                <w:szCs w:val="24"/>
              </w:rPr>
            </w:pPr>
            <w:r w:rsidRPr="00E61D0B">
              <w:rPr>
                <w:rFonts w:ascii="Times New Roman" w:hAnsi="Times New Roman" w:cs="Times New Roman"/>
                <w:b/>
                <w:szCs w:val="24"/>
              </w:rPr>
              <w:t xml:space="preserve">Artículo 29. </w:t>
            </w:r>
            <w:r w:rsidRPr="00E61D0B">
              <w:rPr>
                <w:rFonts w:ascii="Times New Roman" w:hAnsi="Times New Roman" w:cs="Times New Roman"/>
                <w:szCs w:val="24"/>
              </w:rPr>
              <w:t>Las autoridades educativas en colaboración con las procuradurías de protección estatal y municipales, dentro del ámbito de sus respectivas competencias, realizarán acciones tendentes a prevenir y eliminar conductas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violencia escolar en las escuelas públicas y</w:t>
            </w:r>
          </w:p>
          <w:p w:rsidR="00880363" w:rsidRPr="00E61D0B" w:rsidRDefault="00880363" w:rsidP="00B67437">
            <w:pPr>
              <w:pStyle w:val="TableParagraph"/>
              <w:ind w:left="114" w:right="108"/>
              <w:jc w:val="both"/>
              <w:rPr>
                <w:rFonts w:ascii="Times New Roman" w:hAnsi="Times New Roman" w:cs="Times New Roman"/>
                <w:szCs w:val="24"/>
              </w:rPr>
            </w:pPr>
            <w:r w:rsidRPr="00E61D0B">
              <w:rPr>
                <w:rFonts w:ascii="Times New Roman" w:hAnsi="Times New Roman" w:cs="Times New Roman"/>
                <w:szCs w:val="24"/>
              </w:rPr>
              <w:t>privadas en el Estado de México, así como llevar el control estadístico de incidencia.</w:t>
            </w:r>
          </w:p>
        </w:tc>
      </w:tr>
      <w:tr w:rsidR="00880363" w:rsidRPr="00E61D0B" w:rsidTr="0057262D">
        <w:trPr>
          <w:trHeight w:val="1497"/>
          <w:jc w:val="center"/>
        </w:trPr>
        <w:tc>
          <w:tcPr>
            <w:tcW w:w="4371" w:type="dxa"/>
            <w:tcBorders>
              <w:bottom w:val="nil"/>
            </w:tcBorders>
          </w:tcPr>
          <w:p w:rsidR="00880363" w:rsidRPr="00E61D0B" w:rsidRDefault="00880363" w:rsidP="00B67437">
            <w:pPr>
              <w:pStyle w:val="TableParagraph"/>
              <w:ind w:right="109"/>
              <w:jc w:val="both"/>
              <w:rPr>
                <w:rFonts w:ascii="Times New Roman" w:hAnsi="Times New Roman" w:cs="Times New Roman"/>
                <w:szCs w:val="24"/>
              </w:rPr>
            </w:pPr>
            <w:r w:rsidRPr="00E61D0B">
              <w:rPr>
                <w:rFonts w:ascii="Times New Roman" w:hAnsi="Times New Roman" w:cs="Times New Roman"/>
                <w:b/>
                <w:szCs w:val="24"/>
              </w:rPr>
              <w:t xml:space="preserve">Artículo 30. </w:t>
            </w:r>
            <w:r w:rsidRPr="00E61D0B">
              <w:rPr>
                <w:rFonts w:ascii="Times New Roman" w:hAnsi="Times New Roman" w:cs="Times New Roman"/>
                <w:szCs w:val="24"/>
              </w:rPr>
              <w:t>Para efectos de prevenir el acoso y la violencia escolar, las autoridades en materia de educación, propiciarán y fomentarán la creación de consejos de participación social tendrá las siguientes atribuciones:</w:t>
            </w:r>
          </w:p>
        </w:tc>
        <w:tc>
          <w:tcPr>
            <w:tcW w:w="4419" w:type="dxa"/>
            <w:tcBorders>
              <w:bottom w:val="nil"/>
            </w:tcBorders>
          </w:tcPr>
          <w:p w:rsidR="00880363" w:rsidRPr="00E61D0B" w:rsidRDefault="00880363" w:rsidP="00B67437">
            <w:pPr>
              <w:pStyle w:val="TableParagraph"/>
              <w:ind w:left="114" w:right="107"/>
              <w:jc w:val="both"/>
              <w:rPr>
                <w:rFonts w:ascii="Times New Roman" w:hAnsi="Times New Roman" w:cs="Times New Roman"/>
                <w:szCs w:val="24"/>
              </w:rPr>
            </w:pPr>
            <w:r w:rsidRPr="00E61D0B">
              <w:rPr>
                <w:rFonts w:ascii="Times New Roman" w:hAnsi="Times New Roman" w:cs="Times New Roman"/>
                <w:b/>
                <w:szCs w:val="24"/>
              </w:rPr>
              <w:t xml:space="preserve">Artículo 30. </w:t>
            </w:r>
            <w:r w:rsidRPr="00E61D0B">
              <w:rPr>
                <w:rFonts w:ascii="Times New Roman" w:hAnsi="Times New Roman" w:cs="Times New Roman"/>
                <w:szCs w:val="24"/>
              </w:rPr>
              <w:t xml:space="preserve">Para efectos de prevenir el acoso, </w:t>
            </w:r>
            <w:r w:rsidRPr="00E61D0B">
              <w:rPr>
                <w:rFonts w:ascii="Times New Roman" w:hAnsi="Times New Roman" w:cs="Times New Roman"/>
                <w:b/>
                <w:szCs w:val="24"/>
              </w:rPr>
              <w:t xml:space="preserve">ciberacoso, </w:t>
            </w:r>
            <w:r w:rsidRPr="00E61D0B">
              <w:rPr>
                <w:rFonts w:ascii="Times New Roman" w:hAnsi="Times New Roman" w:cs="Times New Roman"/>
                <w:szCs w:val="24"/>
              </w:rPr>
              <w:t>y la violencia escolar, las autoridades en materia de educación, propiciarán y fomentarán la creación de consejos de participación social tendrá las siguientes atribuciones:</w:t>
            </w:r>
          </w:p>
        </w:tc>
      </w:tr>
      <w:tr w:rsidR="00880363" w:rsidRPr="00E61D0B" w:rsidTr="0057262D">
        <w:trPr>
          <w:trHeight w:val="342"/>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I. …</w:t>
            </w:r>
          </w:p>
        </w:tc>
        <w:tc>
          <w:tcPr>
            <w:tcW w:w="4419" w:type="dxa"/>
            <w:tcBorders>
              <w:top w:val="nil"/>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I. …</w:t>
            </w:r>
          </w:p>
        </w:tc>
      </w:tr>
      <w:tr w:rsidR="00880363" w:rsidRPr="00E61D0B" w:rsidTr="0057262D">
        <w:trPr>
          <w:trHeight w:val="1727"/>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szCs w:val="24"/>
              </w:rPr>
            </w:pPr>
          </w:p>
          <w:p w:rsidR="00880363" w:rsidRPr="00E61D0B" w:rsidRDefault="00880363" w:rsidP="00B67437">
            <w:pPr>
              <w:pStyle w:val="TableParagraph"/>
              <w:ind w:right="110"/>
              <w:jc w:val="both"/>
              <w:rPr>
                <w:rFonts w:ascii="Times New Roman" w:hAnsi="Times New Roman" w:cs="Times New Roman"/>
                <w:szCs w:val="24"/>
              </w:rPr>
            </w:pPr>
            <w:r w:rsidRPr="00E61D0B">
              <w:rPr>
                <w:rFonts w:ascii="Times New Roman" w:hAnsi="Times New Roman" w:cs="Times New Roman"/>
                <w:szCs w:val="24"/>
              </w:rPr>
              <w:t>II. Conocer de las acciones educativas y de prevención que realicen las autoridades para que los educandos conozcan y detecten la posible comisión de acoso, violencia escolar y/o hechos delictivos que puedan perjudicarlos.</w:t>
            </w:r>
          </w:p>
        </w:tc>
        <w:tc>
          <w:tcPr>
            <w:tcW w:w="4419" w:type="dxa"/>
            <w:tcBorders>
              <w:top w:val="nil"/>
              <w:bottom w:val="nil"/>
            </w:tcBorders>
          </w:tcPr>
          <w:p w:rsidR="00880363" w:rsidRPr="00E61D0B" w:rsidRDefault="00880363" w:rsidP="00B67437">
            <w:pPr>
              <w:pStyle w:val="TableParagraph"/>
              <w:jc w:val="both"/>
              <w:rPr>
                <w:rFonts w:ascii="Times New Roman" w:hAnsi="Times New Roman" w:cs="Times New Roman"/>
                <w:szCs w:val="24"/>
              </w:rPr>
            </w:pPr>
          </w:p>
          <w:p w:rsidR="00880363" w:rsidRPr="00E61D0B" w:rsidRDefault="00880363" w:rsidP="00B67437">
            <w:pPr>
              <w:pStyle w:val="TableParagraph"/>
              <w:ind w:left="114" w:right="106"/>
              <w:jc w:val="both"/>
              <w:rPr>
                <w:rFonts w:ascii="Times New Roman" w:hAnsi="Times New Roman" w:cs="Times New Roman"/>
                <w:szCs w:val="24"/>
              </w:rPr>
            </w:pPr>
            <w:r w:rsidRPr="00E61D0B">
              <w:rPr>
                <w:rFonts w:ascii="Times New Roman" w:hAnsi="Times New Roman" w:cs="Times New Roman"/>
                <w:szCs w:val="24"/>
              </w:rPr>
              <w:t>II. Conocer de las acciones educativas y de prevención que realicen las autoridades para que los educandos conozcan y detecten la posible comisión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violencia escolar y/o hechos delictivos que puedan perjudicarlos.</w:t>
            </w:r>
          </w:p>
        </w:tc>
      </w:tr>
      <w:tr w:rsidR="00880363" w:rsidRPr="00E61D0B" w:rsidTr="0057262D">
        <w:trPr>
          <w:trHeight w:val="1721"/>
          <w:jc w:val="center"/>
        </w:trPr>
        <w:tc>
          <w:tcPr>
            <w:tcW w:w="4371" w:type="dxa"/>
            <w:tcBorders>
              <w:top w:val="nil"/>
            </w:tcBorders>
          </w:tcPr>
          <w:p w:rsidR="00880363" w:rsidRPr="00E61D0B" w:rsidRDefault="00880363" w:rsidP="00B67437">
            <w:pPr>
              <w:pStyle w:val="TableParagraph"/>
              <w:ind w:right="109"/>
              <w:jc w:val="both"/>
              <w:rPr>
                <w:rFonts w:ascii="Times New Roman" w:hAnsi="Times New Roman" w:cs="Times New Roman"/>
                <w:szCs w:val="24"/>
              </w:rPr>
            </w:pPr>
            <w:r w:rsidRPr="00E61D0B">
              <w:rPr>
                <w:rFonts w:ascii="Times New Roman" w:hAnsi="Times New Roman" w:cs="Times New Roman"/>
                <w:szCs w:val="24"/>
              </w:rPr>
              <w:t>III. Sensibilizar a la comunidad, mediante la divulgación de material que prevenga la comisión de acoso, violencia escolar y/o delitos en agravio de las y los educandos. Así como de elementos que fomenten la protección de los derechos humanos.</w:t>
            </w:r>
          </w:p>
        </w:tc>
        <w:tc>
          <w:tcPr>
            <w:tcW w:w="4419" w:type="dxa"/>
            <w:tcBorders>
              <w:top w:val="nil"/>
            </w:tcBorders>
          </w:tcPr>
          <w:p w:rsidR="00880363" w:rsidRPr="00E61D0B" w:rsidRDefault="00880363" w:rsidP="00B67437">
            <w:pPr>
              <w:pStyle w:val="TableParagraph"/>
              <w:ind w:left="114" w:right="105"/>
              <w:jc w:val="both"/>
              <w:rPr>
                <w:rFonts w:ascii="Times New Roman" w:hAnsi="Times New Roman" w:cs="Times New Roman"/>
                <w:szCs w:val="24"/>
              </w:rPr>
            </w:pPr>
            <w:r w:rsidRPr="00E61D0B">
              <w:rPr>
                <w:rFonts w:ascii="Times New Roman" w:hAnsi="Times New Roman" w:cs="Times New Roman"/>
                <w:szCs w:val="24"/>
              </w:rPr>
              <w:t>III. Sensibilizar a la comunidad, mediante la divulgación de material que prevenga la comisión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 xml:space="preserve">violencia escolar y/o delitos en agravio de las y los educandos.  Así  como  de  elementos  que fomenten la protección de los derechos </w:t>
            </w:r>
            <w:r w:rsidRPr="00E61D0B">
              <w:rPr>
                <w:rFonts w:ascii="Times New Roman" w:hAnsi="Times New Roman" w:cs="Times New Roman"/>
                <w:szCs w:val="24"/>
              </w:rPr>
              <w:lastRenderedPageBreak/>
              <w:t>humanos.</w:t>
            </w:r>
          </w:p>
        </w:tc>
      </w:tr>
      <w:tr w:rsidR="00880363" w:rsidRPr="00E61D0B" w:rsidTr="0057262D">
        <w:trPr>
          <w:trHeight w:val="2993"/>
          <w:jc w:val="center"/>
        </w:trPr>
        <w:tc>
          <w:tcPr>
            <w:tcW w:w="4371" w:type="dxa"/>
            <w:tcBorders>
              <w:bottom w:val="nil"/>
            </w:tcBorders>
          </w:tcPr>
          <w:p w:rsidR="00880363" w:rsidRPr="00E61D0B" w:rsidRDefault="00880363" w:rsidP="00B67437">
            <w:pPr>
              <w:pStyle w:val="TableParagraph"/>
              <w:ind w:right="107"/>
              <w:jc w:val="both"/>
              <w:rPr>
                <w:rFonts w:ascii="Times New Roman" w:hAnsi="Times New Roman" w:cs="Times New Roman"/>
                <w:szCs w:val="24"/>
              </w:rPr>
            </w:pPr>
            <w:r w:rsidRPr="00E61D0B">
              <w:rPr>
                <w:rFonts w:ascii="Times New Roman" w:hAnsi="Times New Roman" w:cs="Times New Roman"/>
                <w:szCs w:val="24"/>
              </w:rPr>
              <w:lastRenderedPageBreak/>
              <w:t>IV. Propiciar la colaboración activa y permanente de directivos, maestros, padres de familia y la comunidad educativa, en el diseño, elaboración y ejecución de programas orientados a la prevención, detección, atención y erradicación del acoso y la violencia escolar, a fin de salvaguardar la integridad física de las y los educandos, en entornos de paz a través de la integración de subcomités que elaboren el Manual de Seguridad Escolar para cada uno de los centros educativos.</w:t>
            </w:r>
          </w:p>
        </w:tc>
        <w:tc>
          <w:tcPr>
            <w:tcW w:w="4419" w:type="dxa"/>
            <w:tcBorders>
              <w:bottom w:val="nil"/>
            </w:tcBorders>
          </w:tcPr>
          <w:p w:rsidR="00880363" w:rsidRPr="00E61D0B" w:rsidRDefault="00880363" w:rsidP="00B67437">
            <w:pPr>
              <w:pStyle w:val="TableParagraph"/>
              <w:ind w:left="114" w:right="105"/>
              <w:jc w:val="both"/>
              <w:rPr>
                <w:rFonts w:ascii="Times New Roman" w:hAnsi="Times New Roman" w:cs="Times New Roman"/>
                <w:szCs w:val="24"/>
              </w:rPr>
            </w:pPr>
            <w:r w:rsidRPr="00E61D0B">
              <w:rPr>
                <w:rFonts w:ascii="Times New Roman" w:hAnsi="Times New Roman" w:cs="Times New Roman"/>
                <w:szCs w:val="24"/>
              </w:rPr>
              <w:t xml:space="preserve">IV. Propiciar la colaboración activa y permanente de directivos, maestros, padres de familia y la comunidad educativa, en el diseño, elaboración y ejecución de programas orientados a la prevención, detección, atención y erradicación del acoso, </w:t>
            </w:r>
            <w:r w:rsidRPr="00E61D0B">
              <w:rPr>
                <w:rFonts w:ascii="Times New Roman" w:hAnsi="Times New Roman" w:cs="Times New Roman"/>
                <w:b/>
                <w:szCs w:val="24"/>
              </w:rPr>
              <w:t xml:space="preserve">ciberacoso </w:t>
            </w:r>
            <w:r w:rsidRPr="00E61D0B">
              <w:rPr>
                <w:rFonts w:ascii="Times New Roman" w:hAnsi="Times New Roman" w:cs="Times New Roman"/>
                <w:szCs w:val="24"/>
              </w:rPr>
              <w:t>y la violencia escolar, a fin de salvaguardar la integridad física de las y los educandos, en entornos de paz a través de la integración de subcomités que elaboren el Manual de Seguridad Escolar para cada uno de los centros educativos.</w:t>
            </w:r>
          </w:p>
        </w:tc>
      </w:tr>
      <w:tr w:rsidR="00880363" w:rsidRPr="00E61D0B" w:rsidTr="0057262D">
        <w:trPr>
          <w:trHeight w:val="457"/>
          <w:jc w:val="center"/>
        </w:trPr>
        <w:tc>
          <w:tcPr>
            <w:tcW w:w="4371" w:type="dxa"/>
            <w:tcBorders>
              <w:top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V. al VI. …</w:t>
            </w:r>
          </w:p>
        </w:tc>
        <w:tc>
          <w:tcPr>
            <w:tcW w:w="4419" w:type="dxa"/>
            <w:tcBorders>
              <w:top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V. al VI. …</w:t>
            </w:r>
          </w:p>
        </w:tc>
      </w:tr>
      <w:tr w:rsidR="00880363" w:rsidRPr="00E61D0B" w:rsidTr="0057262D">
        <w:trPr>
          <w:trHeight w:val="460"/>
          <w:jc w:val="center"/>
        </w:trPr>
        <w:tc>
          <w:tcPr>
            <w:tcW w:w="4371" w:type="dxa"/>
          </w:tcPr>
          <w:p w:rsidR="00880363" w:rsidRPr="00E61D0B" w:rsidRDefault="00880363" w:rsidP="00B67437">
            <w:pPr>
              <w:pStyle w:val="TableParagraph"/>
              <w:ind w:left="1718" w:hanging="1244"/>
              <w:jc w:val="both"/>
              <w:rPr>
                <w:rFonts w:ascii="Times New Roman" w:hAnsi="Times New Roman" w:cs="Times New Roman"/>
                <w:szCs w:val="24"/>
              </w:rPr>
            </w:pPr>
            <w:r w:rsidRPr="00E61D0B">
              <w:rPr>
                <w:rFonts w:ascii="Times New Roman" w:hAnsi="Times New Roman" w:cs="Times New Roman"/>
                <w:szCs w:val="24"/>
              </w:rPr>
              <w:t>Capítulo Décimo Primero Derecho a la Educación</w:t>
            </w:r>
          </w:p>
        </w:tc>
        <w:tc>
          <w:tcPr>
            <w:tcW w:w="4419" w:type="dxa"/>
          </w:tcPr>
          <w:p w:rsidR="00880363" w:rsidRPr="00E61D0B" w:rsidRDefault="00880363" w:rsidP="00B67437">
            <w:pPr>
              <w:pStyle w:val="TableParagraph"/>
              <w:ind w:left="1742" w:hanging="1244"/>
              <w:jc w:val="both"/>
              <w:rPr>
                <w:rFonts w:ascii="Times New Roman" w:hAnsi="Times New Roman" w:cs="Times New Roman"/>
                <w:szCs w:val="24"/>
              </w:rPr>
            </w:pPr>
            <w:r w:rsidRPr="00E61D0B">
              <w:rPr>
                <w:rFonts w:ascii="Times New Roman" w:hAnsi="Times New Roman" w:cs="Times New Roman"/>
                <w:szCs w:val="24"/>
              </w:rPr>
              <w:t>Capítulo Décimo Primero Derecho a la Educación</w:t>
            </w:r>
          </w:p>
        </w:tc>
      </w:tr>
      <w:tr w:rsidR="00880363" w:rsidRPr="00E61D0B" w:rsidTr="0057262D">
        <w:trPr>
          <w:trHeight w:val="233"/>
          <w:jc w:val="center"/>
        </w:trPr>
        <w:tc>
          <w:tcPr>
            <w:tcW w:w="4371" w:type="dxa"/>
            <w:tcBorders>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b/>
                <w:szCs w:val="24"/>
              </w:rPr>
              <w:t xml:space="preserve">Artículo 41. </w:t>
            </w:r>
            <w:r w:rsidRPr="00E61D0B">
              <w:rPr>
                <w:rFonts w:ascii="Times New Roman" w:hAnsi="Times New Roman" w:cs="Times New Roman"/>
                <w:szCs w:val="24"/>
              </w:rPr>
              <w:t>...</w:t>
            </w:r>
          </w:p>
        </w:tc>
        <w:tc>
          <w:tcPr>
            <w:tcW w:w="4419" w:type="dxa"/>
            <w:tcBorders>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b/>
                <w:szCs w:val="24"/>
              </w:rPr>
              <w:t xml:space="preserve">Artículo 41. </w:t>
            </w:r>
            <w:r w:rsidRPr="00E61D0B">
              <w:rPr>
                <w:rFonts w:ascii="Times New Roman" w:hAnsi="Times New Roman" w:cs="Times New Roman"/>
                <w:szCs w:val="24"/>
              </w:rPr>
              <w:t>...</w:t>
            </w:r>
          </w:p>
        </w:tc>
      </w:tr>
      <w:tr w:rsidR="00880363" w:rsidRPr="00E61D0B" w:rsidTr="0057262D">
        <w:trPr>
          <w:trHeight w:val="229"/>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w:t>
            </w:r>
          </w:p>
        </w:tc>
        <w:tc>
          <w:tcPr>
            <w:tcW w:w="4419" w:type="dxa"/>
            <w:tcBorders>
              <w:top w:val="nil"/>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w:t>
            </w:r>
          </w:p>
        </w:tc>
      </w:tr>
      <w:tr w:rsidR="00880363" w:rsidRPr="00E61D0B" w:rsidTr="0057262D">
        <w:trPr>
          <w:trHeight w:val="229"/>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w:t>
            </w:r>
          </w:p>
        </w:tc>
        <w:tc>
          <w:tcPr>
            <w:tcW w:w="4419" w:type="dxa"/>
            <w:tcBorders>
              <w:top w:val="nil"/>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w:t>
            </w:r>
          </w:p>
        </w:tc>
      </w:tr>
      <w:tr w:rsidR="00880363" w:rsidRPr="00E61D0B" w:rsidTr="0057262D">
        <w:trPr>
          <w:trHeight w:val="345"/>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I. al XIII. …</w:t>
            </w:r>
          </w:p>
        </w:tc>
        <w:tc>
          <w:tcPr>
            <w:tcW w:w="4419" w:type="dxa"/>
            <w:tcBorders>
              <w:top w:val="nil"/>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I. al XIII. …</w:t>
            </w:r>
          </w:p>
        </w:tc>
      </w:tr>
      <w:tr w:rsidR="00880363" w:rsidRPr="00E61D0B" w:rsidTr="0057262D">
        <w:trPr>
          <w:trHeight w:val="1492"/>
          <w:jc w:val="center"/>
        </w:trPr>
        <w:tc>
          <w:tcPr>
            <w:tcW w:w="4371" w:type="dxa"/>
            <w:tcBorders>
              <w:top w:val="nil"/>
            </w:tcBorders>
          </w:tcPr>
          <w:p w:rsidR="00880363" w:rsidRPr="00E61D0B" w:rsidRDefault="00880363" w:rsidP="00B67437">
            <w:pPr>
              <w:pStyle w:val="TableParagraph"/>
              <w:ind w:right="110"/>
              <w:jc w:val="both"/>
              <w:rPr>
                <w:rFonts w:ascii="Times New Roman" w:hAnsi="Times New Roman" w:cs="Times New Roman"/>
                <w:szCs w:val="24"/>
              </w:rPr>
            </w:pPr>
            <w:r w:rsidRPr="00E61D0B">
              <w:rPr>
                <w:rFonts w:ascii="Times New Roman" w:hAnsi="Times New Roman" w:cs="Times New Roman"/>
                <w:szCs w:val="24"/>
              </w:rPr>
              <w:t>XIV. Elaborar protocolos de actuación sobre situaciones de acoso o violencia escolar para el personal y para quienes ejerzan la patria potestad, tutela o guarda y custodia.</w:t>
            </w:r>
          </w:p>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XV. al XXVIII. …</w:t>
            </w:r>
          </w:p>
        </w:tc>
        <w:tc>
          <w:tcPr>
            <w:tcW w:w="4419" w:type="dxa"/>
            <w:tcBorders>
              <w:top w:val="nil"/>
            </w:tcBorders>
          </w:tcPr>
          <w:p w:rsidR="00880363" w:rsidRPr="00E61D0B" w:rsidRDefault="00880363" w:rsidP="00B67437">
            <w:pPr>
              <w:pStyle w:val="TableParagraph"/>
              <w:ind w:left="114" w:right="105"/>
              <w:jc w:val="both"/>
              <w:rPr>
                <w:rFonts w:ascii="Times New Roman" w:hAnsi="Times New Roman" w:cs="Times New Roman"/>
                <w:szCs w:val="24"/>
              </w:rPr>
            </w:pPr>
            <w:r w:rsidRPr="00E61D0B">
              <w:rPr>
                <w:rFonts w:ascii="Times New Roman" w:hAnsi="Times New Roman" w:cs="Times New Roman"/>
                <w:szCs w:val="24"/>
              </w:rPr>
              <w:t>XIV. Elaborar protocolos de actuación sobre situaciones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violencia escolar para el personal y para quienes ejerzan la patria potestad, tutela o guarda y custodia.</w:t>
            </w:r>
          </w:p>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XV. al XXVIII. …</w:t>
            </w:r>
          </w:p>
        </w:tc>
      </w:tr>
      <w:tr w:rsidR="00880363" w:rsidRPr="00E61D0B" w:rsidTr="0057262D">
        <w:trPr>
          <w:trHeight w:val="348"/>
          <w:jc w:val="center"/>
        </w:trPr>
        <w:tc>
          <w:tcPr>
            <w:tcW w:w="4371" w:type="dxa"/>
            <w:tcBorders>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b/>
                <w:szCs w:val="24"/>
              </w:rPr>
              <w:t xml:space="preserve">Artículo 43. </w:t>
            </w:r>
            <w:r w:rsidRPr="00E61D0B">
              <w:rPr>
                <w:rFonts w:ascii="Times New Roman" w:hAnsi="Times New Roman" w:cs="Times New Roman"/>
                <w:szCs w:val="24"/>
              </w:rPr>
              <w:t>...</w:t>
            </w:r>
          </w:p>
        </w:tc>
        <w:tc>
          <w:tcPr>
            <w:tcW w:w="4419" w:type="dxa"/>
            <w:tcBorders>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b/>
                <w:szCs w:val="24"/>
              </w:rPr>
              <w:t xml:space="preserve">Artículo 43. </w:t>
            </w:r>
            <w:r w:rsidRPr="00E61D0B">
              <w:rPr>
                <w:rFonts w:ascii="Times New Roman" w:hAnsi="Times New Roman" w:cs="Times New Roman"/>
                <w:szCs w:val="24"/>
              </w:rPr>
              <w:t>…</w:t>
            </w:r>
          </w:p>
        </w:tc>
      </w:tr>
      <w:tr w:rsidR="00880363" w:rsidRPr="00E61D0B" w:rsidTr="0057262D">
        <w:trPr>
          <w:trHeight w:val="459"/>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w:t>
            </w:r>
          </w:p>
        </w:tc>
        <w:tc>
          <w:tcPr>
            <w:tcW w:w="4419" w:type="dxa"/>
            <w:tcBorders>
              <w:top w:val="nil"/>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w:t>
            </w:r>
          </w:p>
        </w:tc>
      </w:tr>
      <w:tr w:rsidR="00880363" w:rsidRPr="00E61D0B" w:rsidTr="0057262D">
        <w:trPr>
          <w:trHeight w:val="2182"/>
          <w:jc w:val="center"/>
        </w:trPr>
        <w:tc>
          <w:tcPr>
            <w:tcW w:w="4371" w:type="dxa"/>
            <w:tcBorders>
              <w:top w:val="nil"/>
              <w:bottom w:val="nil"/>
            </w:tcBorders>
          </w:tcPr>
          <w:p w:rsidR="00880363" w:rsidRPr="00E61D0B" w:rsidRDefault="00880363" w:rsidP="00B67437">
            <w:pPr>
              <w:pStyle w:val="TableParagraph"/>
              <w:ind w:right="108"/>
              <w:jc w:val="both"/>
              <w:rPr>
                <w:rFonts w:ascii="Times New Roman" w:hAnsi="Times New Roman" w:cs="Times New Roman"/>
                <w:szCs w:val="24"/>
              </w:rPr>
            </w:pPr>
            <w:r w:rsidRPr="00E61D0B">
              <w:rPr>
                <w:rFonts w:ascii="Times New Roman" w:hAnsi="Times New Roman" w:cs="Times New Roman"/>
                <w:szCs w:val="24"/>
              </w:rPr>
              <w:t>I. Diseñar estrategias y acciones para la detección temprana, contención, prevención y erradicación del acoso o la violencia escolar en todas sus manifestaciones, que contemplen la participación de los sectores público, privado y social, así como indicadores y mecanismos de seguimiento, evaluación y vigilancia.</w:t>
            </w:r>
          </w:p>
        </w:tc>
        <w:tc>
          <w:tcPr>
            <w:tcW w:w="4419" w:type="dxa"/>
            <w:tcBorders>
              <w:top w:val="nil"/>
              <w:bottom w:val="nil"/>
            </w:tcBorders>
          </w:tcPr>
          <w:p w:rsidR="00880363" w:rsidRPr="00E61D0B" w:rsidRDefault="00880363" w:rsidP="00B67437">
            <w:pPr>
              <w:pStyle w:val="TableParagraph"/>
              <w:ind w:left="114" w:right="106"/>
              <w:jc w:val="both"/>
              <w:rPr>
                <w:rFonts w:ascii="Times New Roman" w:hAnsi="Times New Roman" w:cs="Times New Roman"/>
                <w:szCs w:val="24"/>
              </w:rPr>
            </w:pPr>
            <w:r w:rsidRPr="00E61D0B">
              <w:rPr>
                <w:rFonts w:ascii="Times New Roman" w:hAnsi="Times New Roman" w:cs="Times New Roman"/>
                <w:szCs w:val="24"/>
              </w:rPr>
              <w:t>I. Diseñar estrategias y acciones para la detección temprana, contención, prevención y erradicación del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 xml:space="preserve">o </w:t>
            </w:r>
            <w:r w:rsidRPr="00E61D0B">
              <w:rPr>
                <w:rFonts w:ascii="Times New Roman" w:hAnsi="Times New Roman" w:cs="Times New Roman"/>
                <w:strike/>
                <w:szCs w:val="24"/>
              </w:rPr>
              <w:t>la</w:t>
            </w:r>
            <w:r w:rsidRPr="00E61D0B">
              <w:rPr>
                <w:rFonts w:ascii="Times New Roman" w:hAnsi="Times New Roman" w:cs="Times New Roman"/>
                <w:szCs w:val="24"/>
              </w:rPr>
              <w:t xml:space="preserve"> violencia escolar en todas sus manifestaciones, que contemplen la participación de los sectores público, privado y social, así como indicadores y mecanismos de seguimiento, evaluación y vigilancia.</w:t>
            </w:r>
          </w:p>
        </w:tc>
      </w:tr>
      <w:tr w:rsidR="00880363" w:rsidRPr="00E61D0B" w:rsidTr="0057262D">
        <w:trPr>
          <w:trHeight w:val="347"/>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II. al III. …</w:t>
            </w:r>
          </w:p>
        </w:tc>
        <w:tc>
          <w:tcPr>
            <w:tcW w:w="4419" w:type="dxa"/>
            <w:tcBorders>
              <w:top w:val="nil"/>
              <w:bottom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II. al III. …</w:t>
            </w:r>
          </w:p>
        </w:tc>
      </w:tr>
      <w:tr w:rsidR="00880363" w:rsidRPr="00E61D0B" w:rsidTr="0057262D">
        <w:trPr>
          <w:trHeight w:val="1380"/>
          <w:jc w:val="center"/>
        </w:trPr>
        <w:tc>
          <w:tcPr>
            <w:tcW w:w="4371" w:type="dxa"/>
            <w:tcBorders>
              <w:top w:val="nil"/>
              <w:bottom w:val="nil"/>
            </w:tcBorders>
          </w:tcPr>
          <w:p w:rsidR="00880363" w:rsidRPr="00E61D0B" w:rsidRDefault="00880363" w:rsidP="00B67437">
            <w:pPr>
              <w:pStyle w:val="TableParagraph"/>
              <w:ind w:right="108"/>
              <w:jc w:val="both"/>
              <w:rPr>
                <w:rFonts w:ascii="Times New Roman" w:hAnsi="Times New Roman" w:cs="Times New Roman"/>
                <w:szCs w:val="24"/>
              </w:rPr>
            </w:pPr>
            <w:r w:rsidRPr="00E61D0B">
              <w:rPr>
                <w:rFonts w:ascii="Times New Roman" w:hAnsi="Times New Roman" w:cs="Times New Roman"/>
                <w:szCs w:val="24"/>
              </w:rPr>
              <w:lastRenderedPageBreak/>
              <w:t>IV. Establecer mecanismos gratuitos de atención, asesoría, orientación y protección de niñas, niños y adolescentes involucrados en una situación de acoso o violencia escolar.</w:t>
            </w:r>
          </w:p>
        </w:tc>
        <w:tc>
          <w:tcPr>
            <w:tcW w:w="4419" w:type="dxa"/>
            <w:tcBorders>
              <w:top w:val="nil"/>
              <w:bottom w:val="nil"/>
            </w:tcBorders>
          </w:tcPr>
          <w:p w:rsidR="00880363" w:rsidRPr="00E61D0B" w:rsidRDefault="00880363" w:rsidP="00B67437">
            <w:pPr>
              <w:pStyle w:val="TableParagraph"/>
              <w:ind w:left="114" w:right="106"/>
              <w:jc w:val="both"/>
              <w:rPr>
                <w:rFonts w:ascii="Times New Roman" w:hAnsi="Times New Roman" w:cs="Times New Roman"/>
                <w:szCs w:val="24"/>
              </w:rPr>
            </w:pPr>
            <w:r w:rsidRPr="00E61D0B">
              <w:rPr>
                <w:rFonts w:ascii="Times New Roman" w:hAnsi="Times New Roman" w:cs="Times New Roman"/>
                <w:szCs w:val="24"/>
              </w:rPr>
              <w:t>IV. Establecer mecanismos gratuitos de atención, asesoría, orientación y protección de niñas, niños y adolescentes involucrados en una situación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violencia escolar.</w:t>
            </w:r>
          </w:p>
        </w:tc>
      </w:tr>
      <w:tr w:rsidR="00880363" w:rsidRPr="00E61D0B" w:rsidTr="0057262D">
        <w:trPr>
          <w:trHeight w:val="3157"/>
          <w:jc w:val="center"/>
        </w:trPr>
        <w:tc>
          <w:tcPr>
            <w:tcW w:w="4371" w:type="dxa"/>
            <w:tcBorders>
              <w:top w:val="nil"/>
            </w:tcBorders>
          </w:tcPr>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V. Establecer y aplicar las sanciones que correspondan a las personas responsables de centros de asistencia social, personal docente o servidores públicos que realicen, promuevan, propicien, toleren o no denuncien actos de acoso o violencia escolar, conforme a lo dispuesto en esta Ley y demás disposiciones jurídicas aplicables.</w:t>
            </w:r>
          </w:p>
          <w:p w:rsidR="00880363" w:rsidRPr="00E61D0B" w:rsidRDefault="00880363" w:rsidP="00B67437">
            <w:pPr>
              <w:pStyle w:val="TableParagraph"/>
              <w:jc w:val="both"/>
              <w:rPr>
                <w:rFonts w:ascii="Times New Roman" w:hAnsi="Times New Roman" w:cs="Times New Roman"/>
                <w:szCs w:val="24"/>
              </w:rPr>
            </w:pPr>
          </w:p>
          <w:p w:rsidR="00880363" w:rsidRPr="00E61D0B" w:rsidRDefault="00880363" w:rsidP="00B67437">
            <w:pPr>
              <w:pStyle w:val="TableParagraph"/>
              <w:jc w:val="both"/>
              <w:rPr>
                <w:rFonts w:ascii="Times New Roman" w:hAnsi="Times New Roman" w:cs="Times New Roman"/>
                <w:szCs w:val="24"/>
              </w:rPr>
            </w:pPr>
            <w:r w:rsidRPr="00E61D0B">
              <w:rPr>
                <w:rFonts w:ascii="Times New Roman" w:hAnsi="Times New Roman" w:cs="Times New Roman"/>
                <w:szCs w:val="24"/>
              </w:rPr>
              <w:t>VI. a IX. …</w:t>
            </w:r>
          </w:p>
        </w:tc>
        <w:tc>
          <w:tcPr>
            <w:tcW w:w="4419" w:type="dxa"/>
            <w:tcBorders>
              <w:top w:val="nil"/>
            </w:tcBorders>
          </w:tcPr>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V. Establecer y aplicar las sanciones que correspondan a las personas responsables de centros de asistencia social, personal docente o servidores públicos que realicen, promuevan, propicien, toleren o no denuncien actos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violencia escolar, conforme a lo dispuesto en esta Ley y demás disposiciones jurídicas aplicables.</w:t>
            </w:r>
          </w:p>
          <w:p w:rsidR="00880363" w:rsidRPr="00E61D0B" w:rsidRDefault="00880363" w:rsidP="00B67437">
            <w:pPr>
              <w:pStyle w:val="TableParagraph"/>
              <w:jc w:val="both"/>
              <w:rPr>
                <w:rFonts w:ascii="Times New Roman" w:hAnsi="Times New Roman" w:cs="Times New Roman"/>
                <w:szCs w:val="24"/>
              </w:rPr>
            </w:pPr>
          </w:p>
          <w:p w:rsidR="00880363" w:rsidRPr="00E61D0B" w:rsidRDefault="00880363" w:rsidP="00B67437">
            <w:pPr>
              <w:pStyle w:val="TableParagraph"/>
              <w:ind w:left="114"/>
              <w:jc w:val="both"/>
              <w:rPr>
                <w:rFonts w:ascii="Times New Roman" w:hAnsi="Times New Roman" w:cs="Times New Roman"/>
                <w:szCs w:val="24"/>
              </w:rPr>
            </w:pPr>
            <w:r w:rsidRPr="00E61D0B">
              <w:rPr>
                <w:rFonts w:ascii="Times New Roman" w:hAnsi="Times New Roman" w:cs="Times New Roman"/>
                <w:szCs w:val="24"/>
              </w:rPr>
              <w:t>VI. a IX. …</w:t>
            </w:r>
          </w:p>
        </w:tc>
      </w:tr>
      <w:tr w:rsidR="00880363" w:rsidRPr="00E61D0B" w:rsidTr="0057262D">
        <w:trPr>
          <w:trHeight w:val="2757"/>
          <w:jc w:val="center"/>
        </w:trPr>
        <w:tc>
          <w:tcPr>
            <w:tcW w:w="4371" w:type="dxa"/>
            <w:tcBorders>
              <w:top w:val="nil"/>
            </w:tcBorders>
          </w:tcPr>
          <w:p w:rsidR="00880363" w:rsidRPr="00E61D0B" w:rsidRDefault="00880363" w:rsidP="00B67437">
            <w:pPr>
              <w:pStyle w:val="TableParagraph"/>
              <w:ind w:right="109" w:firstLine="55"/>
              <w:jc w:val="both"/>
              <w:rPr>
                <w:rFonts w:ascii="Times New Roman" w:hAnsi="Times New Roman" w:cs="Times New Roman"/>
                <w:szCs w:val="24"/>
              </w:rPr>
            </w:pPr>
            <w:r w:rsidRPr="00E61D0B">
              <w:rPr>
                <w:rFonts w:ascii="Times New Roman" w:hAnsi="Times New Roman" w:cs="Times New Roman"/>
                <w:szCs w:val="24"/>
              </w:rPr>
              <w:t>ancha e internet. Para ello, las autoridades del Estado de México darán todas las facilidades a efecto de coordinarse con la Secretaría de Infraestructura, Comunicaciones y Transportes, en términos de lo previsto en la Ley Federal de Telecomunicaciones y Radiodifusión.</w:t>
            </w:r>
          </w:p>
        </w:tc>
        <w:tc>
          <w:tcPr>
            <w:tcW w:w="4419" w:type="dxa"/>
            <w:tcBorders>
              <w:top w:val="nil"/>
            </w:tcBorders>
          </w:tcPr>
          <w:p w:rsidR="00880363" w:rsidRPr="00E61D0B" w:rsidRDefault="00880363" w:rsidP="00B67437">
            <w:pPr>
              <w:pStyle w:val="TableParagraph"/>
              <w:ind w:left="114" w:right="105" w:firstLine="55"/>
              <w:jc w:val="both"/>
              <w:rPr>
                <w:rFonts w:ascii="Times New Roman" w:hAnsi="Times New Roman" w:cs="Times New Roman"/>
                <w:szCs w:val="24"/>
              </w:rPr>
            </w:pPr>
            <w:r w:rsidRPr="00E61D0B">
              <w:rPr>
                <w:rFonts w:ascii="Times New Roman" w:hAnsi="Times New Roman" w:cs="Times New Roman"/>
                <w:szCs w:val="24"/>
              </w:rPr>
              <w:t xml:space="preserve">tienen derecho de acceso a las tecnologías de la información y comunicación, así como a los servicios de radiodifusión y telecomunicaciones, incluido el de banda ancha e internet </w:t>
            </w:r>
            <w:r w:rsidRPr="00E61D0B">
              <w:rPr>
                <w:rFonts w:ascii="Times New Roman" w:hAnsi="Times New Roman" w:cs="Times New Roman"/>
                <w:b/>
                <w:szCs w:val="24"/>
              </w:rPr>
              <w:t>en condiciones seguras y que no pongan en riesgo su desarrollo integral</w:t>
            </w:r>
            <w:r w:rsidRPr="00E61D0B">
              <w:rPr>
                <w:rFonts w:ascii="Times New Roman" w:hAnsi="Times New Roman" w:cs="Times New Roman"/>
                <w:szCs w:val="24"/>
              </w:rPr>
              <w:t>. Para ello, las autoridades del Estado de México darán todas las facilidades a efecto de coordinarse con la Secretaría de Infraestructura, Comunicaciones y Transportes, en términos de lo previsto en la Ley Federal de Telecomunicaciones y Radiodifusión.</w:t>
            </w:r>
          </w:p>
        </w:tc>
      </w:tr>
      <w:tr w:rsidR="00880363" w:rsidRPr="00E61D0B" w:rsidTr="0057262D">
        <w:trPr>
          <w:trHeight w:val="918"/>
          <w:jc w:val="center"/>
        </w:trPr>
        <w:tc>
          <w:tcPr>
            <w:tcW w:w="4371" w:type="dxa"/>
          </w:tcPr>
          <w:p w:rsidR="00880363" w:rsidRPr="00E61D0B" w:rsidRDefault="00880363" w:rsidP="00E61D0B">
            <w:pPr>
              <w:pStyle w:val="TableParagraph"/>
              <w:ind w:left="139" w:right="135" w:firstLine="1"/>
              <w:jc w:val="center"/>
              <w:rPr>
                <w:rFonts w:ascii="Times New Roman" w:hAnsi="Times New Roman" w:cs="Times New Roman"/>
                <w:szCs w:val="24"/>
              </w:rPr>
            </w:pPr>
            <w:r w:rsidRPr="00E61D0B">
              <w:rPr>
                <w:rFonts w:ascii="Times New Roman" w:hAnsi="Times New Roman" w:cs="Times New Roman"/>
                <w:szCs w:val="24"/>
              </w:rPr>
              <w:t>Capítulo Vigésimo Derecho de acceso a las tecnologías de la información y comunicación,</w:t>
            </w:r>
          </w:p>
          <w:p w:rsidR="00880363" w:rsidRPr="00E61D0B" w:rsidRDefault="00880363" w:rsidP="00E61D0B">
            <w:pPr>
              <w:pStyle w:val="TableParagraph"/>
              <w:ind w:left="131" w:right="127"/>
              <w:jc w:val="center"/>
              <w:rPr>
                <w:rFonts w:ascii="Times New Roman" w:hAnsi="Times New Roman" w:cs="Times New Roman"/>
                <w:szCs w:val="24"/>
              </w:rPr>
            </w:pPr>
            <w:r w:rsidRPr="00E61D0B">
              <w:rPr>
                <w:rFonts w:ascii="Times New Roman" w:hAnsi="Times New Roman" w:cs="Times New Roman"/>
                <w:szCs w:val="24"/>
              </w:rPr>
              <w:t>así como a los servicios de radiodifusión y telecomunicaciones</w:t>
            </w:r>
          </w:p>
        </w:tc>
        <w:tc>
          <w:tcPr>
            <w:tcW w:w="4419" w:type="dxa"/>
          </w:tcPr>
          <w:p w:rsidR="00880363" w:rsidRPr="00E61D0B" w:rsidRDefault="00880363" w:rsidP="00E61D0B">
            <w:pPr>
              <w:pStyle w:val="TableParagraph"/>
              <w:ind w:left="162" w:right="159" w:firstLine="1"/>
              <w:jc w:val="center"/>
              <w:rPr>
                <w:rFonts w:ascii="Times New Roman" w:hAnsi="Times New Roman" w:cs="Times New Roman"/>
                <w:szCs w:val="24"/>
              </w:rPr>
            </w:pPr>
            <w:r w:rsidRPr="00E61D0B">
              <w:rPr>
                <w:rFonts w:ascii="Times New Roman" w:hAnsi="Times New Roman" w:cs="Times New Roman"/>
                <w:szCs w:val="24"/>
              </w:rPr>
              <w:t>Capítulo Vigésimo Derecho de acceso a las tecnologías de la información y comunicación,</w:t>
            </w:r>
          </w:p>
          <w:p w:rsidR="00880363" w:rsidRPr="00E61D0B" w:rsidRDefault="00880363" w:rsidP="00E61D0B">
            <w:pPr>
              <w:pStyle w:val="TableParagraph"/>
              <w:ind w:left="155" w:right="149"/>
              <w:jc w:val="center"/>
              <w:rPr>
                <w:rFonts w:ascii="Times New Roman" w:hAnsi="Times New Roman" w:cs="Times New Roman"/>
                <w:szCs w:val="24"/>
              </w:rPr>
            </w:pPr>
            <w:r w:rsidRPr="00E61D0B">
              <w:rPr>
                <w:rFonts w:ascii="Times New Roman" w:hAnsi="Times New Roman" w:cs="Times New Roman"/>
                <w:szCs w:val="24"/>
              </w:rPr>
              <w:t>así como a los servicios de radiodifusión y telecomunicaciones</w:t>
            </w:r>
          </w:p>
        </w:tc>
      </w:tr>
      <w:tr w:rsidR="00880363" w:rsidRPr="00E61D0B" w:rsidTr="0057262D">
        <w:trPr>
          <w:trHeight w:val="2990"/>
          <w:jc w:val="center"/>
        </w:trPr>
        <w:tc>
          <w:tcPr>
            <w:tcW w:w="4371" w:type="dxa"/>
          </w:tcPr>
          <w:p w:rsidR="00880363" w:rsidRPr="00E61D0B" w:rsidRDefault="00880363" w:rsidP="00B67437">
            <w:pPr>
              <w:pStyle w:val="TableParagraph"/>
              <w:ind w:right="110"/>
              <w:jc w:val="both"/>
              <w:rPr>
                <w:rFonts w:ascii="Times New Roman" w:hAnsi="Times New Roman" w:cs="Times New Roman"/>
                <w:szCs w:val="24"/>
              </w:rPr>
            </w:pPr>
            <w:r w:rsidRPr="00E61D0B">
              <w:rPr>
                <w:rFonts w:ascii="Times New Roman" w:hAnsi="Times New Roman" w:cs="Times New Roman"/>
                <w:b/>
                <w:szCs w:val="24"/>
              </w:rPr>
              <w:t xml:space="preserve">Artículo 67. </w:t>
            </w:r>
            <w:r w:rsidRPr="00E61D0B">
              <w:rPr>
                <w:rFonts w:ascii="Times New Roman" w:hAnsi="Times New Roman" w:cs="Times New Roman"/>
                <w:szCs w:val="24"/>
              </w:rPr>
              <w:t>Niñas, Niños y Adolescentes tienen derecho de acceso a las tecnologías de la información y comunicación, así como a los servicios de radiodifusión y telecomunicaciones, incluido el de banda</w:t>
            </w:r>
          </w:p>
        </w:tc>
        <w:tc>
          <w:tcPr>
            <w:tcW w:w="4419" w:type="dxa"/>
          </w:tcPr>
          <w:p w:rsidR="00880363" w:rsidRPr="00E61D0B" w:rsidRDefault="00880363" w:rsidP="00B67437">
            <w:pPr>
              <w:pStyle w:val="TableParagraph"/>
              <w:ind w:left="114" w:right="105"/>
              <w:jc w:val="both"/>
              <w:rPr>
                <w:rFonts w:ascii="Times New Roman" w:hAnsi="Times New Roman" w:cs="Times New Roman"/>
                <w:szCs w:val="24"/>
              </w:rPr>
            </w:pPr>
            <w:r w:rsidRPr="00E61D0B">
              <w:rPr>
                <w:rFonts w:ascii="Times New Roman" w:hAnsi="Times New Roman" w:cs="Times New Roman"/>
                <w:b/>
                <w:szCs w:val="24"/>
              </w:rPr>
              <w:t xml:space="preserve">Artículo 67. </w:t>
            </w:r>
            <w:r w:rsidRPr="00E61D0B">
              <w:rPr>
                <w:rFonts w:ascii="Times New Roman" w:hAnsi="Times New Roman" w:cs="Times New Roman"/>
                <w:szCs w:val="24"/>
              </w:rPr>
              <w:t xml:space="preserve">Niñas, Niños y Adolescentes tienen derecho de acceso a las tecnologías de la información y comunicación, así como a los servicios de radiodifusión y telecomunicaciones, incluido el de banda ancha e internet </w:t>
            </w:r>
            <w:r w:rsidRPr="00E61D0B">
              <w:rPr>
                <w:rFonts w:ascii="Times New Roman" w:hAnsi="Times New Roman" w:cs="Times New Roman"/>
                <w:b/>
                <w:szCs w:val="24"/>
              </w:rPr>
              <w:t>en condiciones seguras y que no pongan en riesgo su desarrollo integral</w:t>
            </w:r>
            <w:r w:rsidRPr="00E61D0B">
              <w:rPr>
                <w:rFonts w:ascii="Times New Roman" w:hAnsi="Times New Roman" w:cs="Times New Roman"/>
                <w:szCs w:val="24"/>
              </w:rPr>
              <w:t>. Para ello, las autoridades del Estado de México darán todas las facilidades a efecto de coordinarse con la Secretaría de Infraestructura, Comunicaciones y Transportes, en términos de lo previsto en la Ley Federal de Telecomunicaciones y Radiodifusión.</w:t>
            </w:r>
          </w:p>
        </w:tc>
      </w:tr>
      <w:tr w:rsidR="00880363" w:rsidRPr="00E61D0B" w:rsidTr="0057262D">
        <w:trPr>
          <w:trHeight w:val="460"/>
          <w:jc w:val="center"/>
        </w:trPr>
        <w:tc>
          <w:tcPr>
            <w:tcW w:w="4371" w:type="dxa"/>
          </w:tcPr>
          <w:p w:rsidR="00880363" w:rsidRPr="00E61D0B" w:rsidRDefault="00880363" w:rsidP="00E61D0B">
            <w:pPr>
              <w:pStyle w:val="TableParagraph"/>
              <w:ind w:left="131" w:right="130"/>
              <w:jc w:val="center"/>
              <w:rPr>
                <w:rFonts w:ascii="Times New Roman" w:hAnsi="Times New Roman" w:cs="Times New Roman"/>
                <w:szCs w:val="24"/>
              </w:rPr>
            </w:pPr>
            <w:r w:rsidRPr="00E61D0B">
              <w:rPr>
                <w:rFonts w:ascii="Times New Roman" w:hAnsi="Times New Roman" w:cs="Times New Roman"/>
                <w:szCs w:val="24"/>
              </w:rPr>
              <w:lastRenderedPageBreak/>
              <w:t>TÍTULO SEXTO</w:t>
            </w:r>
          </w:p>
          <w:p w:rsidR="00880363" w:rsidRPr="00E61D0B" w:rsidRDefault="00880363" w:rsidP="00E61D0B">
            <w:pPr>
              <w:pStyle w:val="TableParagraph"/>
              <w:ind w:left="131" w:right="128"/>
              <w:jc w:val="center"/>
              <w:rPr>
                <w:rFonts w:ascii="Times New Roman" w:hAnsi="Times New Roman" w:cs="Times New Roman"/>
                <w:szCs w:val="24"/>
              </w:rPr>
            </w:pPr>
            <w:r w:rsidRPr="00E61D0B">
              <w:rPr>
                <w:rFonts w:ascii="Times New Roman" w:hAnsi="Times New Roman" w:cs="Times New Roman"/>
                <w:szCs w:val="24"/>
              </w:rPr>
              <w:t>Infracciones y Sanciones</w:t>
            </w:r>
          </w:p>
        </w:tc>
        <w:tc>
          <w:tcPr>
            <w:tcW w:w="4419" w:type="dxa"/>
          </w:tcPr>
          <w:p w:rsidR="00880363" w:rsidRPr="00E61D0B" w:rsidRDefault="00880363" w:rsidP="00E61D0B">
            <w:pPr>
              <w:pStyle w:val="TableParagraph"/>
              <w:ind w:left="155" w:right="153"/>
              <w:jc w:val="center"/>
              <w:rPr>
                <w:rFonts w:ascii="Times New Roman" w:hAnsi="Times New Roman" w:cs="Times New Roman"/>
                <w:szCs w:val="24"/>
              </w:rPr>
            </w:pPr>
            <w:r w:rsidRPr="00E61D0B">
              <w:rPr>
                <w:rFonts w:ascii="Times New Roman" w:hAnsi="Times New Roman" w:cs="Times New Roman"/>
                <w:szCs w:val="24"/>
              </w:rPr>
              <w:t>TÍTULO SEXTO</w:t>
            </w:r>
          </w:p>
          <w:p w:rsidR="00880363" w:rsidRPr="00E61D0B" w:rsidRDefault="00880363" w:rsidP="00E61D0B">
            <w:pPr>
              <w:pStyle w:val="TableParagraph"/>
              <w:ind w:left="155" w:right="151"/>
              <w:jc w:val="center"/>
              <w:rPr>
                <w:rFonts w:ascii="Times New Roman" w:hAnsi="Times New Roman" w:cs="Times New Roman"/>
                <w:szCs w:val="24"/>
              </w:rPr>
            </w:pPr>
            <w:r w:rsidRPr="00E61D0B">
              <w:rPr>
                <w:rFonts w:ascii="Times New Roman" w:hAnsi="Times New Roman" w:cs="Times New Roman"/>
                <w:szCs w:val="24"/>
              </w:rPr>
              <w:t>Infracciones y Sanciones</w:t>
            </w:r>
          </w:p>
        </w:tc>
      </w:tr>
      <w:tr w:rsidR="00880363" w:rsidRPr="00E61D0B" w:rsidTr="0057262D">
        <w:trPr>
          <w:trHeight w:val="1379"/>
          <w:jc w:val="center"/>
        </w:trPr>
        <w:tc>
          <w:tcPr>
            <w:tcW w:w="4371" w:type="dxa"/>
            <w:tcBorders>
              <w:bottom w:val="nil"/>
            </w:tcBorders>
          </w:tcPr>
          <w:p w:rsidR="00880363" w:rsidRPr="00E61D0B" w:rsidRDefault="00880363" w:rsidP="00B67437">
            <w:pPr>
              <w:pStyle w:val="TableParagraph"/>
              <w:ind w:right="108"/>
              <w:jc w:val="both"/>
              <w:rPr>
                <w:rFonts w:ascii="Times New Roman" w:hAnsi="Times New Roman" w:cs="Times New Roman"/>
                <w:szCs w:val="24"/>
              </w:rPr>
            </w:pPr>
            <w:r w:rsidRPr="00E61D0B">
              <w:rPr>
                <w:rFonts w:ascii="Times New Roman" w:hAnsi="Times New Roman" w:cs="Times New Roman"/>
                <w:b/>
                <w:szCs w:val="24"/>
              </w:rPr>
              <w:t xml:space="preserve">Artículo 107. </w:t>
            </w:r>
            <w:r w:rsidRPr="00E61D0B">
              <w:rPr>
                <w:rFonts w:ascii="Times New Roman" w:hAnsi="Times New Roman" w:cs="Times New Roman"/>
                <w:szCs w:val="24"/>
              </w:rPr>
              <w:t>Respecto de un servidor público, personal de instituciones de salud, educación, deportiva o cultural, empleado o trabajador de establecimientos   sujetos   al   control,</w:t>
            </w:r>
          </w:p>
          <w:p w:rsidR="00880363" w:rsidRPr="00E61D0B" w:rsidRDefault="00880363" w:rsidP="00B67437">
            <w:pPr>
              <w:pStyle w:val="TableParagraph"/>
              <w:ind w:right="105"/>
              <w:jc w:val="both"/>
              <w:rPr>
                <w:rFonts w:ascii="Times New Roman" w:hAnsi="Times New Roman" w:cs="Times New Roman"/>
                <w:szCs w:val="24"/>
              </w:rPr>
            </w:pPr>
            <w:r w:rsidRPr="00E61D0B">
              <w:rPr>
                <w:rFonts w:ascii="Times New Roman" w:hAnsi="Times New Roman" w:cs="Times New Roman"/>
                <w:szCs w:val="24"/>
              </w:rPr>
              <w:t>administración o coordinación de aquellas, o de cualquier otra índole de jurisdicción estatal,</w:t>
            </w:r>
          </w:p>
        </w:tc>
        <w:tc>
          <w:tcPr>
            <w:tcW w:w="4419" w:type="dxa"/>
            <w:tcBorders>
              <w:bottom w:val="nil"/>
            </w:tcBorders>
          </w:tcPr>
          <w:p w:rsidR="00880363" w:rsidRPr="00E61D0B" w:rsidRDefault="00880363" w:rsidP="00B67437">
            <w:pPr>
              <w:pStyle w:val="TableParagraph"/>
              <w:ind w:left="114"/>
              <w:jc w:val="both"/>
              <w:rPr>
                <w:rFonts w:ascii="Times New Roman" w:hAnsi="Times New Roman" w:cs="Times New Roman"/>
                <w:b/>
                <w:szCs w:val="24"/>
              </w:rPr>
            </w:pPr>
            <w:r w:rsidRPr="00E61D0B">
              <w:rPr>
                <w:rFonts w:ascii="Times New Roman" w:hAnsi="Times New Roman" w:cs="Times New Roman"/>
                <w:b/>
                <w:szCs w:val="24"/>
              </w:rPr>
              <w:t>Artículo 107. …</w:t>
            </w:r>
          </w:p>
        </w:tc>
      </w:tr>
      <w:tr w:rsidR="00880363" w:rsidRPr="00E61D0B" w:rsidTr="0057262D">
        <w:trPr>
          <w:trHeight w:val="1037"/>
          <w:jc w:val="center"/>
        </w:trPr>
        <w:tc>
          <w:tcPr>
            <w:tcW w:w="4371" w:type="dxa"/>
            <w:tcBorders>
              <w:bottom w:val="nil"/>
            </w:tcBorders>
          </w:tcPr>
          <w:p w:rsidR="00880363" w:rsidRPr="00E61D0B" w:rsidRDefault="00880363" w:rsidP="00B67437">
            <w:pPr>
              <w:pStyle w:val="TableParagraph"/>
              <w:ind w:right="109"/>
              <w:jc w:val="both"/>
              <w:rPr>
                <w:rFonts w:ascii="Times New Roman" w:hAnsi="Times New Roman" w:cs="Times New Roman"/>
                <w:szCs w:val="24"/>
              </w:rPr>
            </w:pPr>
            <w:r w:rsidRPr="00E61D0B">
              <w:rPr>
                <w:rFonts w:ascii="Times New Roman" w:hAnsi="Times New Roman" w:cs="Times New Roman"/>
                <w:noProof/>
                <w:szCs w:val="24"/>
              </w:rPr>
              <mc:AlternateContent>
                <mc:Choice Requires="wps">
                  <w:drawing>
                    <wp:anchor distT="0" distB="0" distL="0" distR="0" simplePos="0" relativeHeight="251703296" behindDoc="0" locked="0" layoutInCell="1" allowOverlap="1" wp14:anchorId="451337B6" wp14:editId="0D4D0D79">
                      <wp:simplePos x="0" y="0"/>
                      <wp:positionH relativeFrom="page">
                        <wp:posOffset>7263130</wp:posOffset>
                      </wp:positionH>
                      <wp:positionV relativeFrom="page">
                        <wp:posOffset>0</wp:posOffset>
                      </wp:positionV>
                      <wp:extent cx="219710" cy="276225"/>
                      <wp:effectExtent l="0" t="0" r="0" b="0"/>
                      <wp:wrapNone/>
                      <wp:docPr id="17"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10" cy="276225"/>
                              </a:xfrm>
                              <a:custGeom>
                                <a:avLst/>
                                <a:gdLst/>
                                <a:ahLst/>
                                <a:cxnLst/>
                                <a:rect l="l" t="t" r="r" b="b"/>
                                <a:pathLst>
                                  <a:path w="219710" h="276225">
                                    <a:moveTo>
                                      <a:pt x="6083" y="0"/>
                                    </a:moveTo>
                                    <a:lnTo>
                                      <a:pt x="0" y="0"/>
                                    </a:lnTo>
                                    <a:lnTo>
                                      <a:pt x="0" y="6096"/>
                                    </a:lnTo>
                                    <a:lnTo>
                                      <a:pt x="0" y="269748"/>
                                    </a:lnTo>
                                    <a:lnTo>
                                      <a:pt x="0" y="275844"/>
                                    </a:lnTo>
                                    <a:lnTo>
                                      <a:pt x="6083" y="275844"/>
                                    </a:lnTo>
                                    <a:lnTo>
                                      <a:pt x="6083" y="269748"/>
                                    </a:lnTo>
                                    <a:lnTo>
                                      <a:pt x="6083" y="6096"/>
                                    </a:lnTo>
                                    <a:lnTo>
                                      <a:pt x="6083" y="0"/>
                                    </a:lnTo>
                                    <a:close/>
                                  </a:path>
                                  <a:path w="219710" h="276225">
                                    <a:moveTo>
                                      <a:pt x="219697" y="0"/>
                                    </a:moveTo>
                                    <a:lnTo>
                                      <a:pt x="213664" y="0"/>
                                    </a:lnTo>
                                    <a:lnTo>
                                      <a:pt x="6096" y="0"/>
                                    </a:lnTo>
                                    <a:lnTo>
                                      <a:pt x="6096" y="6096"/>
                                    </a:lnTo>
                                    <a:lnTo>
                                      <a:pt x="213614" y="6096"/>
                                    </a:lnTo>
                                    <a:lnTo>
                                      <a:pt x="213614" y="269748"/>
                                    </a:lnTo>
                                    <a:lnTo>
                                      <a:pt x="6096" y="269748"/>
                                    </a:lnTo>
                                    <a:lnTo>
                                      <a:pt x="6096" y="275844"/>
                                    </a:lnTo>
                                    <a:lnTo>
                                      <a:pt x="213614" y="275844"/>
                                    </a:lnTo>
                                    <a:lnTo>
                                      <a:pt x="219697" y="275844"/>
                                    </a:lnTo>
                                    <a:lnTo>
                                      <a:pt x="219697" y="269748"/>
                                    </a:lnTo>
                                    <a:lnTo>
                                      <a:pt x="219697" y="6096"/>
                                    </a:lnTo>
                                    <a:lnTo>
                                      <a:pt x="219697" y="0"/>
                                    </a:lnTo>
                                    <a:close/>
                                  </a:path>
                                </a:pathLst>
                              </a:custGeom>
                              <a:solidFill>
                                <a:srgbClr val="9BBA58"/>
                              </a:solidFill>
                            </wps:spPr>
                            <wps:bodyPr wrap="square" lIns="0" tIns="0" rIns="0" bIns="0" rtlCol="0">
                              <a:prstTxWarp prst="textNoShape">
                                <a:avLst/>
                              </a:prstTxWarp>
                              <a:noAutofit/>
                            </wps:bodyPr>
                          </wps:wsp>
                        </a:graphicData>
                      </a:graphic>
                    </wp:anchor>
                  </w:drawing>
                </mc:Choice>
                <mc:Fallback>
                  <w:pict>
                    <v:shape w14:anchorId="58790B10" id="Graphic 11" o:spid="_x0000_s1026" style="position:absolute;margin-left:571.9pt;margin-top:0;width:17.3pt;height:21.75pt;z-index:251703296;visibility:visible;mso-wrap-style:square;mso-wrap-distance-left:0;mso-wrap-distance-top:0;mso-wrap-distance-right:0;mso-wrap-distance-bottom:0;mso-position-horizontal:absolute;mso-position-horizontal-relative:page;mso-position-vertical:absolute;mso-position-vertical-relative:page;v-text-anchor:top" coordsize="21971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" path="m6083,l,,,6096,,269748r,6096l6083,275844r,-6096l6083,6096,6083,xem219697,r-6033,l6096,r,6096l213614,6096r,263652l6096,269748r,6096l213614,275844r6083,l219697,269748r,-263652l219697,xe" fillcolor="#9bba58" stroked="f">
                      <v:path arrowok="t"/>
                      <w10:wrap anchorx="page" anchory="page"/>
                    </v:shape>
                  </w:pict>
                </mc:Fallback>
              </mc:AlternateContent>
            </w:r>
            <w:r w:rsidRPr="00E61D0B">
              <w:rPr>
                <w:rFonts w:ascii="Times New Roman" w:hAnsi="Times New Roman" w:cs="Times New Roman"/>
                <w:szCs w:val="24"/>
              </w:rPr>
              <w:t>de acuerdo con sus funciones y responsabilidades y en el ámbito de sus respectivas competencias, se considerará como infracciones a la presente Ley:</w:t>
            </w:r>
          </w:p>
        </w:tc>
        <w:tc>
          <w:tcPr>
            <w:tcW w:w="4419" w:type="dxa"/>
            <w:tcBorders>
              <w:bottom w:val="nil"/>
            </w:tcBorders>
          </w:tcPr>
          <w:p w:rsidR="00880363" w:rsidRPr="00E61D0B" w:rsidRDefault="00880363" w:rsidP="00B67437">
            <w:pPr>
              <w:pStyle w:val="TableParagraph"/>
              <w:jc w:val="both"/>
              <w:rPr>
                <w:rFonts w:ascii="Times New Roman" w:hAnsi="Times New Roman" w:cs="Times New Roman"/>
                <w:szCs w:val="24"/>
              </w:rPr>
            </w:pPr>
          </w:p>
        </w:tc>
      </w:tr>
      <w:tr w:rsidR="00880363" w:rsidRPr="00E61D0B" w:rsidTr="0057262D">
        <w:trPr>
          <w:trHeight w:val="460"/>
          <w:jc w:val="center"/>
        </w:trPr>
        <w:tc>
          <w:tcPr>
            <w:tcW w:w="4371" w:type="dxa"/>
            <w:tcBorders>
              <w:top w:val="nil"/>
              <w:bottom w:val="nil"/>
            </w:tcBorders>
          </w:tcPr>
          <w:p w:rsidR="00880363" w:rsidRPr="00E61D0B" w:rsidRDefault="00880363" w:rsidP="00B67437">
            <w:pPr>
              <w:pStyle w:val="TableParagraph"/>
              <w:jc w:val="both"/>
              <w:rPr>
                <w:rFonts w:ascii="Times New Roman" w:hAnsi="Times New Roman" w:cs="Times New Roman"/>
                <w:b/>
                <w:szCs w:val="24"/>
              </w:rPr>
            </w:pPr>
            <w:r w:rsidRPr="00E61D0B">
              <w:rPr>
                <w:rFonts w:ascii="Times New Roman" w:hAnsi="Times New Roman" w:cs="Times New Roman"/>
                <w:b/>
                <w:szCs w:val="24"/>
              </w:rPr>
              <w:t>I al III …</w:t>
            </w:r>
          </w:p>
        </w:tc>
        <w:tc>
          <w:tcPr>
            <w:tcW w:w="4419" w:type="dxa"/>
            <w:tcBorders>
              <w:top w:val="nil"/>
              <w:bottom w:val="nil"/>
            </w:tcBorders>
          </w:tcPr>
          <w:p w:rsidR="00880363" w:rsidRPr="00E61D0B" w:rsidRDefault="00880363" w:rsidP="00B67437">
            <w:pPr>
              <w:pStyle w:val="TableParagraph"/>
              <w:ind w:left="114"/>
              <w:jc w:val="both"/>
              <w:rPr>
                <w:rFonts w:ascii="Times New Roman" w:hAnsi="Times New Roman" w:cs="Times New Roman"/>
                <w:b/>
                <w:szCs w:val="24"/>
              </w:rPr>
            </w:pPr>
            <w:r w:rsidRPr="00E61D0B">
              <w:rPr>
                <w:rFonts w:ascii="Times New Roman" w:hAnsi="Times New Roman" w:cs="Times New Roman"/>
                <w:b/>
                <w:szCs w:val="24"/>
              </w:rPr>
              <w:t>I al III …</w:t>
            </w:r>
          </w:p>
        </w:tc>
      </w:tr>
      <w:tr w:rsidR="00880363" w:rsidRPr="00E61D0B" w:rsidTr="0057262D">
        <w:trPr>
          <w:trHeight w:val="1633"/>
          <w:jc w:val="center"/>
        </w:trPr>
        <w:tc>
          <w:tcPr>
            <w:tcW w:w="4371" w:type="dxa"/>
            <w:tcBorders>
              <w:top w:val="nil"/>
            </w:tcBorders>
          </w:tcPr>
          <w:p w:rsidR="00880363" w:rsidRPr="00E61D0B" w:rsidRDefault="00880363" w:rsidP="00B67437">
            <w:pPr>
              <w:pStyle w:val="TableParagraph"/>
              <w:ind w:right="109"/>
              <w:jc w:val="both"/>
              <w:rPr>
                <w:rFonts w:ascii="Times New Roman" w:hAnsi="Times New Roman" w:cs="Times New Roman"/>
                <w:szCs w:val="24"/>
              </w:rPr>
            </w:pPr>
            <w:r w:rsidRPr="00E61D0B">
              <w:rPr>
                <w:rFonts w:ascii="Times New Roman" w:hAnsi="Times New Roman" w:cs="Times New Roman"/>
                <w:szCs w:val="24"/>
              </w:rPr>
              <w:t>IV. Propiciar, tolerar o abstenerse de impedir, cualquier tipo de abuso, acoso, agresión, daño, intimidación, violencia, maltrato o perjuicio de que tengan conocimiento, en contra de niñas, niños y adolescentes.</w:t>
            </w:r>
          </w:p>
        </w:tc>
        <w:tc>
          <w:tcPr>
            <w:tcW w:w="4419" w:type="dxa"/>
            <w:tcBorders>
              <w:top w:val="nil"/>
            </w:tcBorders>
          </w:tcPr>
          <w:p w:rsidR="00880363" w:rsidRPr="00E61D0B" w:rsidRDefault="00880363" w:rsidP="00B67437">
            <w:pPr>
              <w:pStyle w:val="TableParagraph"/>
              <w:ind w:left="114" w:right="103"/>
              <w:jc w:val="both"/>
              <w:rPr>
                <w:rFonts w:ascii="Times New Roman" w:hAnsi="Times New Roman" w:cs="Times New Roman"/>
                <w:szCs w:val="24"/>
              </w:rPr>
            </w:pPr>
            <w:r w:rsidRPr="00E61D0B">
              <w:rPr>
                <w:rFonts w:ascii="Times New Roman" w:hAnsi="Times New Roman" w:cs="Times New Roman"/>
                <w:szCs w:val="24"/>
              </w:rPr>
              <w:t xml:space="preserve">IV. Propiciar, tolerar o abstenerse de impedir, cualquier tipo de abuso, acoso, </w:t>
            </w:r>
            <w:r w:rsidRPr="00E61D0B">
              <w:rPr>
                <w:rFonts w:ascii="Times New Roman" w:hAnsi="Times New Roman" w:cs="Times New Roman"/>
                <w:b/>
                <w:szCs w:val="24"/>
              </w:rPr>
              <w:t xml:space="preserve">ciberacoso </w:t>
            </w:r>
            <w:r w:rsidRPr="00E61D0B">
              <w:rPr>
                <w:rFonts w:ascii="Times New Roman" w:hAnsi="Times New Roman" w:cs="Times New Roman"/>
                <w:szCs w:val="24"/>
              </w:rPr>
              <w:t>agresión, daño, intimidación, violencia, maltrato o perjuicio de que tengan conocimiento, en contra de niñas, niños y adolescentes.</w:t>
            </w:r>
          </w:p>
        </w:tc>
      </w:tr>
    </w:tbl>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right="357"/>
        <w:jc w:val="both"/>
        <w:rPr>
          <w:rFonts w:ascii="Times New Roman" w:hAnsi="Times New Roman" w:cs="Times New Roman"/>
          <w:b/>
          <w:sz w:val="24"/>
          <w:szCs w:val="24"/>
        </w:rPr>
      </w:pPr>
      <w:r w:rsidRPr="00E61D0B">
        <w:rPr>
          <w:rFonts w:ascii="Times New Roman"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E61D0B">
        <w:rPr>
          <w:rFonts w:ascii="Times New Roman" w:hAnsi="Times New Roman" w:cs="Times New Roman"/>
          <w:b/>
          <w:sz w:val="24"/>
          <w:szCs w:val="24"/>
        </w:rPr>
        <w:t>INICIATIVA CON PROYECTO DE DECRETO POR LA QUE SE REFORMAN Y ADICIONAN DIVERSAS DISPOSICIONES DEL CÓDIGO DE PENAL DEL ESTADO DE MÉXICO Y DE LA LEY DE LOS DERECHOS DE LAS NIÑAS, NIÑOS Y ADOLESCENTES DEL ESTADO DE MÉXICO, EN MATERIA DE CIBERACOSO.</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spacing w:after="0" w:line="240" w:lineRule="auto"/>
        <w:ind w:left="9" w:right="366"/>
        <w:jc w:val="center"/>
        <w:rPr>
          <w:rFonts w:ascii="Times New Roman" w:hAnsi="Times New Roman" w:cs="Times New Roman"/>
          <w:b/>
          <w:sz w:val="24"/>
          <w:szCs w:val="24"/>
        </w:rPr>
      </w:pPr>
      <w:r w:rsidRPr="00E61D0B">
        <w:rPr>
          <w:rFonts w:ascii="Times New Roman" w:hAnsi="Times New Roman" w:cs="Times New Roman"/>
          <w:b/>
          <w:sz w:val="24"/>
          <w:szCs w:val="24"/>
        </w:rPr>
        <w:t>A T E N T A M E N T E</w:t>
      </w:r>
    </w:p>
    <w:p w:rsidR="00880363" w:rsidRPr="00E61D0B" w:rsidRDefault="00880363" w:rsidP="00E61D0B">
      <w:pPr>
        <w:spacing w:after="0" w:line="240" w:lineRule="auto"/>
        <w:ind w:left="1699" w:right="2057" w:hanging="2"/>
        <w:jc w:val="center"/>
        <w:rPr>
          <w:rFonts w:ascii="Times New Roman" w:hAnsi="Times New Roman" w:cs="Times New Roman"/>
          <w:sz w:val="24"/>
          <w:szCs w:val="24"/>
        </w:rPr>
      </w:pPr>
      <w:r w:rsidRPr="00E61D0B">
        <w:rPr>
          <w:rFonts w:ascii="Times New Roman" w:hAnsi="Times New Roman" w:cs="Times New Roman"/>
          <w:b/>
          <w:sz w:val="24"/>
          <w:szCs w:val="24"/>
        </w:rPr>
        <w:t xml:space="preserve">DIP. JOSÉ ALBERTO COUTTOLENC BUENTELLO </w:t>
      </w:r>
      <w:r w:rsidRPr="00E61D0B">
        <w:rPr>
          <w:rFonts w:ascii="Times New Roman" w:hAnsi="Times New Roman" w:cs="Times New Roman"/>
          <w:sz w:val="24"/>
          <w:szCs w:val="24"/>
        </w:rPr>
        <w:t>COORDINADOR DEL GRUPO PARLAMENTARIO DEL PARTIDO VERDE ECOLOGISTA DE MÉXICO</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rPr>
          <w:rFonts w:ascii="Times New Roman" w:hAnsi="Times New Roman" w:cs="Times New Roman"/>
          <w:b/>
          <w:sz w:val="24"/>
          <w:szCs w:val="24"/>
        </w:rPr>
      </w:pPr>
      <w:r w:rsidRPr="00E61D0B">
        <w:rPr>
          <w:rFonts w:ascii="Times New Roman" w:hAnsi="Times New Roman" w:cs="Times New Roman"/>
          <w:b/>
          <w:sz w:val="24"/>
          <w:szCs w:val="24"/>
        </w:rPr>
        <w:t>DECRETO NÚMERO</w:t>
      </w:r>
    </w:p>
    <w:p w:rsidR="00880363" w:rsidRPr="00E61D0B" w:rsidRDefault="00880363" w:rsidP="00E61D0B">
      <w:pPr>
        <w:spacing w:after="0" w:line="240" w:lineRule="auto"/>
        <w:ind w:right="3646"/>
        <w:rPr>
          <w:rFonts w:ascii="Times New Roman" w:hAnsi="Times New Roman" w:cs="Times New Roman"/>
          <w:b/>
          <w:sz w:val="24"/>
          <w:szCs w:val="24"/>
        </w:rPr>
      </w:pPr>
      <w:r w:rsidRPr="00E61D0B">
        <w:rPr>
          <w:rFonts w:ascii="Times New Roman" w:hAnsi="Times New Roman" w:cs="Times New Roman"/>
          <w:b/>
          <w:sz w:val="24"/>
          <w:szCs w:val="24"/>
        </w:rPr>
        <w:t>LA LXII LEGISLATURA DEL ESTADO DE MÉXICO DECRETA:</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pStyle w:val="Textoindependiente"/>
        <w:rPr>
          <w:rFonts w:ascii="Times New Roman" w:hAnsi="Times New Roman" w:cs="Times New Roman"/>
        </w:rPr>
      </w:pPr>
      <w:r w:rsidRPr="00E61D0B">
        <w:rPr>
          <w:rFonts w:ascii="Times New Roman" w:hAnsi="Times New Roman" w:cs="Times New Roman"/>
          <w:b/>
        </w:rPr>
        <w:t xml:space="preserve">PRIMERO.- </w:t>
      </w:r>
      <w:r w:rsidRPr="00E61D0B">
        <w:rPr>
          <w:rFonts w:ascii="Times New Roman" w:hAnsi="Times New Roman" w:cs="Times New Roman"/>
        </w:rPr>
        <w:t>Se reforma el artículo 211 Quinquies, Sexies y se adiciona el Septies del Código Penal del Estado de México, para quedar como sigue:</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7" w:right="366"/>
        <w:jc w:val="center"/>
        <w:rPr>
          <w:rFonts w:ascii="Times New Roman" w:hAnsi="Times New Roman" w:cs="Times New Roman"/>
          <w:sz w:val="24"/>
          <w:szCs w:val="24"/>
        </w:rPr>
      </w:pPr>
      <w:r w:rsidRPr="00E61D0B">
        <w:rPr>
          <w:rFonts w:ascii="Times New Roman" w:hAnsi="Times New Roman" w:cs="Times New Roman"/>
          <w:sz w:val="24"/>
          <w:szCs w:val="24"/>
        </w:rPr>
        <w:t>CÓDIGO PENAL DEL ESTADO DE MÉXICO</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9" w:right="366"/>
        <w:jc w:val="center"/>
        <w:rPr>
          <w:rFonts w:ascii="Times New Roman" w:hAnsi="Times New Roman" w:cs="Times New Roman"/>
          <w:sz w:val="24"/>
          <w:szCs w:val="24"/>
        </w:rPr>
      </w:pPr>
      <w:r w:rsidRPr="00E61D0B">
        <w:rPr>
          <w:rFonts w:ascii="Times New Roman" w:hAnsi="Times New Roman" w:cs="Times New Roman"/>
          <w:sz w:val="24"/>
          <w:szCs w:val="24"/>
        </w:rPr>
        <w:t>SUBTITULO CUARTO</w:t>
      </w:r>
    </w:p>
    <w:p w:rsidR="00880363" w:rsidRPr="00E61D0B" w:rsidRDefault="00880363" w:rsidP="00E61D0B">
      <w:pPr>
        <w:spacing w:after="0" w:line="240" w:lineRule="auto"/>
        <w:ind w:left="4" w:right="366"/>
        <w:jc w:val="center"/>
        <w:rPr>
          <w:rFonts w:ascii="Times New Roman" w:hAnsi="Times New Roman" w:cs="Times New Roman"/>
          <w:sz w:val="24"/>
          <w:szCs w:val="24"/>
        </w:rPr>
      </w:pPr>
      <w:r w:rsidRPr="00E61D0B">
        <w:rPr>
          <w:rFonts w:ascii="Times New Roman" w:hAnsi="Times New Roman" w:cs="Times New Roman"/>
          <w:sz w:val="24"/>
          <w:szCs w:val="24"/>
        </w:rPr>
        <w:t>DELITOS CONTRA EL PLENO DESARROLLO Y LA DIGNIDAD DE LA PERSONA</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12" w:right="366"/>
        <w:jc w:val="center"/>
        <w:rPr>
          <w:rFonts w:ascii="Times New Roman" w:hAnsi="Times New Roman" w:cs="Times New Roman"/>
          <w:sz w:val="24"/>
          <w:szCs w:val="24"/>
        </w:rPr>
      </w:pPr>
      <w:r w:rsidRPr="00E61D0B">
        <w:rPr>
          <w:rFonts w:ascii="Times New Roman" w:hAnsi="Times New Roman" w:cs="Times New Roman"/>
          <w:sz w:val="24"/>
          <w:szCs w:val="24"/>
        </w:rPr>
        <w:t>CAPÍTULO VI</w:t>
      </w:r>
    </w:p>
    <w:p w:rsidR="00880363" w:rsidRPr="00E61D0B" w:rsidRDefault="00880363" w:rsidP="00E61D0B">
      <w:pPr>
        <w:spacing w:after="0" w:line="240" w:lineRule="auto"/>
        <w:ind w:right="366"/>
        <w:jc w:val="center"/>
        <w:rPr>
          <w:rFonts w:ascii="Times New Roman" w:hAnsi="Times New Roman" w:cs="Times New Roman"/>
          <w:sz w:val="24"/>
          <w:szCs w:val="24"/>
        </w:rPr>
      </w:pPr>
      <w:r w:rsidRPr="00E61D0B">
        <w:rPr>
          <w:rFonts w:ascii="Times New Roman" w:hAnsi="Times New Roman" w:cs="Times New Roman"/>
          <w:sz w:val="24"/>
          <w:szCs w:val="24"/>
        </w:rPr>
        <w:t>VIOLENCIA EJERCIDA A TRAVÉS DE LAS TECNOLOGÍAS DE LA INFORMACIÓN Y LA COMUNICACIÓN</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right="355"/>
        <w:jc w:val="both"/>
        <w:rPr>
          <w:rFonts w:ascii="Times New Roman" w:hAnsi="Times New Roman" w:cs="Times New Roman"/>
          <w:b/>
          <w:sz w:val="24"/>
          <w:szCs w:val="24"/>
        </w:rPr>
      </w:pPr>
      <w:r w:rsidRPr="00E61D0B">
        <w:rPr>
          <w:rFonts w:ascii="Times New Roman" w:hAnsi="Times New Roman" w:cs="Times New Roman"/>
          <w:b/>
          <w:sz w:val="24"/>
          <w:szCs w:val="24"/>
        </w:rPr>
        <w:t>Artículo 211 Quinquies.- Comete el delito de ciberacoso quien, a través de las Tecnologías de la Información y/o la Comunicación, de manera reiterada o sistemática, realice conductas que causen hostigamiento, intimidación, amenazas, humillación, vigilancia no consentida y/o divulgación no autorizada de información personal, que afecte la dignidad, tranquilidad emocional o la privacidad de una persona. A quien cometa este delito se le impondrá una pena de prisión de seis meses a tres años y de 100 a 500 días multa.</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spacing w:after="0" w:line="240" w:lineRule="auto"/>
        <w:ind w:right="357"/>
        <w:jc w:val="both"/>
        <w:rPr>
          <w:rFonts w:ascii="Times New Roman" w:hAnsi="Times New Roman" w:cs="Times New Roman"/>
          <w:b/>
          <w:sz w:val="24"/>
          <w:szCs w:val="24"/>
        </w:rPr>
      </w:pPr>
      <w:r w:rsidRPr="00E61D0B">
        <w:rPr>
          <w:rFonts w:ascii="Times New Roman" w:hAnsi="Times New Roman" w:cs="Times New Roman"/>
          <w:b/>
          <w:sz w:val="24"/>
          <w:szCs w:val="24"/>
        </w:rPr>
        <w:t>Artículo 211 Sexies.- Las penas a que se refieren los tres artículos anteriores, se aumentarán hasta el doble cuando el delito se cometa en contra de una persona menor de dieciocho años, que no tenga la capacidad de comprender el significado del hecho o que por cualquier causa no pueda resistirlo, aun y cuando mediare su consentimiento. Esta conducta será perseguida de oficio.</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spacing w:after="0" w:line="240" w:lineRule="auto"/>
        <w:ind w:left="12" w:right="366"/>
        <w:jc w:val="center"/>
        <w:rPr>
          <w:rFonts w:ascii="Times New Roman" w:hAnsi="Times New Roman" w:cs="Times New Roman"/>
          <w:sz w:val="24"/>
          <w:szCs w:val="24"/>
        </w:rPr>
      </w:pPr>
      <w:r w:rsidRPr="00E61D0B">
        <w:rPr>
          <w:rFonts w:ascii="Times New Roman" w:hAnsi="Times New Roman" w:cs="Times New Roman"/>
          <w:sz w:val="24"/>
          <w:szCs w:val="24"/>
        </w:rPr>
        <w:t>CAPÍTULO VII</w:t>
      </w:r>
    </w:p>
    <w:p w:rsidR="00880363" w:rsidRPr="00E61D0B" w:rsidRDefault="00880363" w:rsidP="00E61D0B">
      <w:pPr>
        <w:spacing w:after="0" w:line="240" w:lineRule="auto"/>
        <w:ind w:left="3" w:right="366"/>
        <w:jc w:val="center"/>
        <w:rPr>
          <w:rFonts w:ascii="Times New Roman" w:hAnsi="Times New Roman" w:cs="Times New Roman"/>
          <w:sz w:val="24"/>
          <w:szCs w:val="24"/>
        </w:rPr>
      </w:pPr>
      <w:r w:rsidRPr="00E61D0B">
        <w:rPr>
          <w:rFonts w:ascii="Times New Roman" w:hAnsi="Times New Roman" w:cs="Times New Roman"/>
          <w:sz w:val="24"/>
          <w:szCs w:val="24"/>
        </w:rPr>
        <w:t>DELITOS CONTRA EL LIBRE DESARROLLO DE LA PERSONALIDAD Y LA IDENTIDAD SEXUAL</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right="360"/>
        <w:jc w:val="both"/>
        <w:rPr>
          <w:rFonts w:ascii="Times New Roman" w:hAnsi="Times New Roman" w:cs="Times New Roman"/>
          <w:b/>
          <w:sz w:val="24"/>
          <w:szCs w:val="24"/>
        </w:rPr>
      </w:pPr>
      <w:r w:rsidRPr="00E61D0B">
        <w:rPr>
          <w:rFonts w:ascii="Times New Roman" w:hAnsi="Times New Roman" w:cs="Times New Roman"/>
          <w:b/>
          <w:sz w:val="24"/>
          <w:szCs w:val="24"/>
        </w:rPr>
        <w:t>Artículo 211 Septies. A quien someta, coaccione u obligue a otro, a recibir o realizar procedimientos o métodos con la finalidad de cambiar su orientación sexual, y derivado de éstos se afecte su integridad física o psicológica, se le impondrá de uno a tres años de prisión o de veinticinco a cien días de trabajo en favor de la comunidad y de cincuenta a doscientos días multa.</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spacing w:after="0" w:line="240" w:lineRule="auto"/>
        <w:ind w:right="360"/>
        <w:jc w:val="both"/>
        <w:rPr>
          <w:rFonts w:ascii="Times New Roman" w:hAnsi="Times New Roman" w:cs="Times New Roman"/>
          <w:b/>
          <w:sz w:val="24"/>
          <w:szCs w:val="24"/>
        </w:rPr>
      </w:pPr>
      <w:r w:rsidRPr="00E61D0B">
        <w:rPr>
          <w:rFonts w:ascii="Times New Roman" w:hAnsi="Times New Roman" w:cs="Times New Roman"/>
          <w:b/>
          <w:sz w:val="24"/>
          <w:szCs w:val="24"/>
        </w:rPr>
        <w:t>Se entiende por terapias de conversión aquellas prácticas consistentes en sesiones psicológicas, psiquiátricas o tratamientos en las que se emplea violencia física, moral, psicoemocional o sexual, mediante tratos crueles, inhumanos o degradantes que atenten contra la autodeterminación sexual de las personas.</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spacing w:after="0" w:line="240" w:lineRule="auto"/>
        <w:ind w:right="363"/>
        <w:jc w:val="both"/>
        <w:rPr>
          <w:rFonts w:ascii="Times New Roman" w:hAnsi="Times New Roman" w:cs="Times New Roman"/>
          <w:b/>
          <w:sz w:val="24"/>
          <w:szCs w:val="24"/>
        </w:rPr>
      </w:pPr>
      <w:r w:rsidRPr="00E61D0B">
        <w:rPr>
          <w:rFonts w:ascii="Times New Roman" w:hAnsi="Times New Roman" w:cs="Times New Roman"/>
          <w:b/>
          <w:sz w:val="24"/>
          <w:szCs w:val="24"/>
        </w:rPr>
        <w:t>Si la conducta se lleva a cabo contra personas menores de edad, con discapacidad, adultas mayores, privadas de libertad o que no tienen la capacidad para comprender el significado del hecho, la pena se aumentará en una mitad.</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spacing w:after="0" w:line="240" w:lineRule="auto"/>
        <w:ind w:right="361"/>
        <w:jc w:val="both"/>
        <w:rPr>
          <w:rFonts w:ascii="Times New Roman" w:hAnsi="Times New Roman" w:cs="Times New Roman"/>
          <w:b/>
          <w:sz w:val="24"/>
          <w:szCs w:val="24"/>
        </w:rPr>
      </w:pPr>
      <w:r w:rsidRPr="00E61D0B">
        <w:rPr>
          <w:rFonts w:ascii="Times New Roman" w:hAnsi="Times New Roman" w:cs="Times New Roman"/>
          <w:b/>
          <w:sz w:val="24"/>
          <w:szCs w:val="24"/>
        </w:rPr>
        <w:t>También se aumentará la pena en una mitad, cuando la víctima sea ascendiente, descendiente, hermano, pupilo, tutor, cónyuge, concubina o concubinario del inculpado.</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spacing w:after="0" w:line="240" w:lineRule="auto"/>
        <w:jc w:val="both"/>
        <w:rPr>
          <w:rFonts w:ascii="Times New Roman" w:hAnsi="Times New Roman" w:cs="Times New Roman"/>
          <w:b/>
          <w:sz w:val="24"/>
          <w:szCs w:val="24"/>
        </w:rPr>
      </w:pPr>
      <w:r w:rsidRPr="00E61D0B">
        <w:rPr>
          <w:rFonts w:ascii="Times New Roman" w:hAnsi="Times New Roman" w:cs="Times New Roman"/>
          <w:b/>
          <w:sz w:val="24"/>
          <w:szCs w:val="24"/>
        </w:rPr>
        <w:t>En el caso de los dos párrafos anteriores, el delito se perseguirá de oficio.</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spacing w:after="0" w:line="240" w:lineRule="auto"/>
        <w:ind w:right="364"/>
        <w:jc w:val="both"/>
        <w:rPr>
          <w:rFonts w:ascii="Times New Roman" w:hAnsi="Times New Roman" w:cs="Times New Roman"/>
          <w:b/>
          <w:sz w:val="24"/>
          <w:szCs w:val="24"/>
        </w:rPr>
      </w:pPr>
      <w:r w:rsidRPr="00E61D0B">
        <w:rPr>
          <w:rFonts w:ascii="Times New Roman" w:hAnsi="Times New Roman" w:cs="Times New Roman"/>
          <w:b/>
          <w:sz w:val="24"/>
          <w:szCs w:val="24"/>
        </w:rPr>
        <w:t>Las sanciones previstas en este artículo se impondrán con independencia de las que correspondan por la comisión de otro u otros delitos.</w:t>
      </w:r>
    </w:p>
    <w:p w:rsidR="00880363" w:rsidRPr="00E61D0B" w:rsidRDefault="00880363" w:rsidP="00E61D0B">
      <w:pPr>
        <w:spacing w:after="0" w:line="240" w:lineRule="auto"/>
        <w:jc w:val="both"/>
        <w:rPr>
          <w:rFonts w:ascii="Times New Roman" w:hAnsi="Times New Roman" w:cs="Times New Roman"/>
          <w:b/>
          <w:sz w:val="24"/>
          <w:szCs w:val="24"/>
        </w:rPr>
      </w:pPr>
    </w:p>
    <w:p w:rsidR="00880363" w:rsidRPr="00E61D0B" w:rsidRDefault="00880363" w:rsidP="00E61D0B">
      <w:pPr>
        <w:pStyle w:val="Textoindependiente"/>
        <w:ind w:right="353"/>
        <w:jc w:val="both"/>
        <w:rPr>
          <w:rFonts w:ascii="Times New Roman" w:hAnsi="Times New Roman" w:cs="Times New Roman"/>
        </w:rPr>
      </w:pPr>
      <w:r w:rsidRPr="00E61D0B">
        <w:rPr>
          <w:rFonts w:ascii="Times New Roman" w:hAnsi="Times New Roman" w:cs="Times New Roman"/>
          <w:b/>
        </w:rPr>
        <w:t xml:space="preserve">SEGUNDO.- </w:t>
      </w:r>
      <w:r w:rsidRPr="00E61D0B">
        <w:rPr>
          <w:rFonts w:ascii="Times New Roman" w:hAnsi="Times New Roman" w:cs="Times New Roman"/>
        </w:rPr>
        <w:t>Se adiciona una fracción XII Ter al artículo 5; se reforman las fracciones I, III y IV del artículo 28, el artículo 29, las fracciones II, III y IV y el primer párrafo del artículo 30, la fracción XIV del artículo 41, las fracciones I, IV y V del artículo 43, el artículo 67 y fracción V del artículo 107 de la Ley de los Derechos de las Niñas, Niños y Adolescentes, para quedar como sigue:</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5" w:right="366"/>
        <w:jc w:val="center"/>
        <w:rPr>
          <w:rFonts w:ascii="Times New Roman" w:hAnsi="Times New Roman" w:cs="Times New Roman"/>
          <w:sz w:val="24"/>
          <w:szCs w:val="24"/>
        </w:rPr>
      </w:pPr>
      <w:r w:rsidRPr="00E61D0B">
        <w:rPr>
          <w:rFonts w:ascii="Times New Roman" w:hAnsi="Times New Roman" w:cs="Times New Roman"/>
          <w:sz w:val="24"/>
          <w:szCs w:val="24"/>
        </w:rPr>
        <w:lastRenderedPageBreak/>
        <w:t>LEY DE LOS DERECHOS DE LAS NIÑAS, NIÑOS Y ADOLESCENTES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12" w:right="366"/>
        <w:jc w:val="center"/>
        <w:rPr>
          <w:rFonts w:ascii="Times New Roman" w:hAnsi="Times New Roman" w:cs="Times New Roman"/>
          <w:sz w:val="24"/>
          <w:szCs w:val="24"/>
        </w:rPr>
      </w:pPr>
      <w:r w:rsidRPr="00E61D0B">
        <w:rPr>
          <w:rFonts w:ascii="Times New Roman" w:hAnsi="Times New Roman" w:cs="Times New Roman"/>
          <w:sz w:val="24"/>
          <w:szCs w:val="24"/>
        </w:rPr>
        <w:t>TÍTULO PRIMERO</w:t>
      </w:r>
    </w:p>
    <w:p w:rsidR="00880363" w:rsidRPr="00E61D0B" w:rsidRDefault="00880363" w:rsidP="00E61D0B">
      <w:pPr>
        <w:pStyle w:val="Textoindependiente"/>
        <w:ind w:left="8" w:right="366"/>
        <w:jc w:val="center"/>
        <w:rPr>
          <w:rFonts w:ascii="Times New Roman" w:hAnsi="Times New Roman" w:cs="Times New Roman"/>
        </w:rPr>
      </w:pPr>
      <w:r w:rsidRPr="00E61D0B">
        <w:rPr>
          <w:rFonts w:ascii="Times New Roman" w:hAnsi="Times New Roman" w:cs="Times New Roman"/>
        </w:rPr>
        <w:t>De las Disposiciones Generales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left="11" w:right="366"/>
        <w:jc w:val="center"/>
        <w:rPr>
          <w:rFonts w:ascii="Times New Roman" w:hAnsi="Times New Roman" w:cs="Times New Roman"/>
        </w:rPr>
      </w:pPr>
      <w:r w:rsidRPr="00E61D0B">
        <w:rPr>
          <w:rFonts w:ascii="Times New Roman" w:hAnsi="Times New Roman" w:cs="Times New Roman"/>
        </w:rPr>
        <w:t>Capítulo Único</w:t>
      </w:r>
    </w:p>
    <w:p w:rsidR="00880363" w:rsidRPr="00E61D0B" w:rsidRDefault="00880363" w:rsidP="00E61D0B">
      <w:pPr>
        <w:pStyle w:val="Textoindependiente"/>
        <w:ind w:left="76" w:right="366"/>
        <w:jc w:val="center"/>
        <w:rPr>
          <w:rFonts w:ascii="Times New Roman" w:hAnsi="Times New Roman" w:cs="Times New Roman"/>
        </w:rPr>
      </w:pPr>
      <w:r w:rsidRPr="00E61D0B">
        <w:rPr>
          <w:rFonts w:ascii="Times New Roman" w:hAnsi="Times New Roman" w:cs="Times New Roman"/>
        </w:rPr>
        <w:t>Del Objeto y Principios Rectores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b/>
          <w:sz w:val="24"/>
          <w:szCs w:val="24"/>
        </w:rPr>
        <w:t xml:space="preserve">Artículo 5. </w:t>
      </w:r>
      <w:r w:rsidRPr="00E61D0B">
        <w:rPr>
          <w:rFonts w:ascii="Times New Roman" w:hAnsi="Times New Roman" w:cs="Times New Roman"/>
          <w:sz w:val="24"/>
          <w:szCs w:val="24"/>
        </w:rPr>
        <w:t>Para efectos de esta Ley, se entenderá por:</w:t>
      </w:r>
    </w:p>
    <w:p w:rsidR="00880363" w:rsidRPr="00E61D0B" w:rsidRDefault="00880363" w:rsidP="00E61D0B">
      <w:pPr>
        <w:pStyle w:val="Textoindependiente"/>
        <w:jc w:val="both"/>
        <w:rPr>
          <w:rFonts w:ascii="Times New Roman" w:hAnsi="Times New Roman" w:cs="Times New Roman"/>
        </w:rPr>
      </w:pPr>
    </w:p>
    <w:p w:rsidR="00880363" w:rsidRPr="00E61D0B" w:rsidRDefault="00880363" w:rsidP="00E61D0B">
      <w:pPr>
        <w:pStyle w:val="Textoindependiente"/>
        <w:jc w:val="both"/>
        <w:rPr>
          <w:rFonts w:ascii="Times New Roman" w:hAnsi="Times New Roman" w:cs="Times New Roman"/>
        </w:rPr>
      </w:pPr>
      <w:r w:rsidRPr="00E61D0B">
        <w:rPr>
          <w:rFonts w:ascii="Times New Roman" w:hAnsi="Times New Roman" w:cs="Times New Roman"/>
        </w:rPr>
        <w:t>I. a XII Bis. …</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right="358"/>
        <w:jc w:val="both"/>
        <w:rPr>
          <w:rFonts w:ascii="Times New Roman" w:hAnsi="Times New Roman" w:cs="Times New Roman"/>
          <w:b/>
          <w:sz w:val="24"/>
          <w:szCs w:val="24"/>
        </w:rPr>
      </w:pPr>
      <w:r w:rsidRPr="00E61D0B">
        <w:rPr>
          <w:rFonts w:ascii="Times New Roman" w:hAnsi="Times New Roman" w:cs="Times New Roman"/>
          <w:b/>
          <w:sz w:val="24"/>
          <w:szCs w:val="24"/>
        </w:rPr>
        <w:t>XII Ter. Ciberacoso: a el hostigamiento, intimidación, amenaza, humillación, vigilancia de forma no consentida o divulgación de información personal de manera no autorizada, que afecte la dignidad, tranquilidad emocional o la privacidad de una persona a través de las Tecnologías de la Información y Comunicación.</w:t>
      </w:r>
    </w:p>
    <w:p w:rsidR="00880363" w:rsidRPr="00E61D0B" w:rsidRDefault="00880363" w:rsidP="00E61D0B">
      <w:pPr>
        <w:pStyle w:val="Textoindependiente"/>
        <w:rPr>
          <w:rFonts w:ascii="Times New Roman" w:hAnsi="Times New Roman" w:cs="Times New Roman"/>
          <w:b/>
        </w:rPr>
      </w:pPr>
    </w:p>
    <w:p w:rsidR="00880363" w:rsidRPr="00E61D0B" w:rsidRDefault="00880363" w:rsidP="00E61D0B">
      <w:pPr>
        <w:pStyle w:val="Textoindependiente"/>
        <w:ind w:right="366"/>
        <w:jc w:val="center"/>
        <w:rPr>
          <w:rFonts w:ascii="Times New Roman" w:hAnsi="Times New Roman" w:cs="Times New Roman"/>
        </w:rPr>
      </w:pPr>
      <w:r w:rsidRPr="00E61D0B">
        <w:rPr>
          <w:rFonts w:ascii="Times New Roman" w:hAnsi="Times New Roman" w:cs="Times New Roman"/>
        </w:rPr>
        <w:t>Capítulo Octavo</w:t>
      </w:r>
    </w:p>
    <w:p w:rsidR="00880363" w:rsidRPr="00E61D0B" w:rsidRDefault="00880363" w:rsidP="00E61D0B">
      <w:pPr>
        <w:pStyle w:val="Textoindependiente"/>
        <w:ind w:right="366"/>
        <w:jc w:val="center"/>
        <w:rPr>
          <w:rFonts w:ascii="Times New Roman" w:hAnsi="Times New Roman" w:cs="Times New Roman"/>
        </w:rPr>
      </w:pPr>
      <w:r w:rsidRPr="00E61D0B">
        <w:rPr>
          <w:rFonts w:ascii="Times New Roman" w:hAnsi="Times New Roman" w:cs="Times New Roman"/>
        </w:rPr>
        <w:t>Derecho de Acceso a una Vida Libre de Violencia y a la Integridad Personal</w:t>
      </w:r>
    </w:p>
    <w:p w:rsidR="00880363" w:rsidRPr="00E61D0B" w:rsidRDefault="00880363" w:rsidP="00E61D0B">
      <w:pPr>
        <w:spacing w:after="0" w:line="240" w:lineRule="auto"/>
        <w:rPr>
          <w:rFonts w:ascii="Times New Roman" w:hAnsi="Times New Roman" w:cs="Times New Roman"/>
          <w:b/>
          <w:sz w:val="24"/>
          <w:szCs w:val="24"/>
        </w:rPr>
      </w:pPr>
    </w:p>
    <w:p w:rsidR="00880363" w:rsidRPr="00E61D0B" w:rsidRDefault="00880363" w:rsidP="00E61D0B">
      <w:pPr>
        <w:spacing w:after="0" w:line="240" w:lineRule="auto"/>
        <w:rPr>
          <w:rFonts w:ascii="Times New Roman" w:hAnsi="Times New Roman" w:cs="Times New Roman"/>
          <w:sz w:val="24"/>
          <w:szCs w:val="24"/>
        </w:rPr>
      </w:pPr>
      <w:r w:rsidRPr="00E61D0B">
        <w:rPr>
          <w:rFonts w:ascii="Times New Roman" w:hAnsi="Times New Roman" w:cs="Times New Roman"/>
          <w:b/>
          <w:sz w:val="24"/>
          <w:szCs w:val="24"/>
        </w:rPr>
        <w:t xml:space="preserve">Artículo 28. </w:t>
      </w:r>
      <w:r w:rsidRPr="00E61D0B">
        <w:rPr>
          <w:rFonts w:ascii="Times New Roman" w:hAnsi="Times New Roman" w:cs="Times New Roman"/>
          <w:sz w:val="24"/>
          <w:szCs w:val="24"/>
        </w:rPr>
        <w:t>…</w:t>
      </w:r>
    </w:p>
    <w:p w:rsidR="00880363" w:rsidRPr="00E61D0B" w:rsidRDefault="00880363" w:rsidP="00E61D0B">
      <w:pPr>
        <w:spacing w:after="0" w:line="240" w:lineRule="auto"/>
        <w:rPr>
          <w:rFonts w:ascii="Times New Roman" w:hAnsi="Times New Roman" w:cs="Times New Roman"/>
          <w:sz w:val="24"/>
          <w:szCs w:val="24"/>
        </w:rPr>
      </w:pPr>
    </w:p>
    <w:p w:rsidR="00880363" w:rsidRPr="00E61D0B" w:rsidRDefault="00880363" w:rsidP="00E61D0B">
      <w:pPr>
        <w:spacing w:after="0" w:line="240" w:lineRule="auto"/>
        <w:rPr>
          <w:rFonts w:ascii="Times New Roman" w:hAnsi="Times New Roman" w:cs="Times New Roman"/>
          <w:sz w:val="24"/>
          <w:szCs w:val="24"/>
        </w:rPr>
      </w:pPr>
      <w:r w:rsidRPr="00E61D0B">
        <w:rPr>
          <w:rFonts w:ascii="Times New Roman" w:hAnsi="Times New Roman" w:cs="Times New Roman"/>
          <w:sz w:val="24"/>
          <w:szCs w:val="24"/>
        </w:rPr>
        <w:t>…</w:t>
      </w:r>
    </w:p>
    <w:p w:rsidR="00880363" w:rsidRPr="00E61D0B" w:rsidRDefault="00880363" w:rsidP="00E61D0B">
      <w:pPr>
        <w:pStyle w:val="Textoindependiente"/>
        <w:rPr>
          <w:rFonts w:ascii="Times New Roman" w:hAnsi="Times New Roman" w:cs="Times New Roman"/>
        </w:rPr>
      </w:pPr>
    </w:p>
    <w:p w:rsidR="00880363" w:rsidRPr="00E61D0B" w:rsidRDefault="00880363" w:rsidP="008D6E7E">
      <w:pPr>
        <w:pStyle w:val="Prrafodelista"/>
        <w:numPr>
          <w:ilvl w:val="0"/>
          <w:numId w:val="37"/>
        </w:numPr>
        <w:spacing w:before="0"/>
        <w:ind w:right="364" w:firstLine="0"/>
        <w:rPr>
          <w:rFonts w:ascii="Times New Roman" w:hAnsi="Times New Roman" w:cs="Times New Roman"/>
          <w:szCs w:val="24"/>
        </w:rPr>
      </w:pPr>
      <w:r w:rsidRPr="00E61D0B">
        <w:rPr>
          <w:rFonts w:ascii="Times New Roman" w:hAnsi="Times New Roman" w:cs="Times New Roman"/>
          <w:szCs w:val="24"/>
        </w:rPr>
        <w:t>Diseñar estrategias y acciones para la detección temprana, contención, prevención y erradicación del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la violencia escolar en todas sus manifestaciones, que contemplen la participación de los sectores público, privado y social, así como indicadores y mecanismos de seguimiento, evaluación y vigilancia.</w:t>
      </w:r>
    </w:p>
    <w:p w:rsidR="00880363" w:rsidRPr="00E61D0B" w:rsidRDefault="00880363" w:rsidP="00E61D0B">
      <w:pPr>
        <w:pStyle w:val="Textoindependiente"/>
        <w:rPr>
          <w:rFonts w:ascii="Times New Roman" w:hAnsi="Times New Roman" w:cs="Times New Roman"/>
        </w:rPr>
      </w:pPr>
    </w:p>
    <w:p w:rsidR="00880363" w:rsidRPr="00E61D0B" w:rsidRDefault="00880363" w:rsidP="008D6E7E">
      <w:pPr>
        <w:pStyle w:val="Prrafodelista"/>
        <w:numPr>
          <w:ilvl w:val="0"/>
          <w:numId w:val="37"/>
        </w:numPr>
        <w:spacing w:before="0"/>
        <w:ind w:left="267" w:right="0" w:hanging="267"/>
        <w:rPr>
          <w:rFonts w:ascii="Times New Roman" w:hAnsi="Times New Roman" w:cs="Times New Roman"/>
          <w:szCs w:val="24"/>
        </w:rPr>
      </w:pPr>
      <w:r w:rsidRPr="00E61D0B">
        <w:rPr>
          <w:rFonts w:ascii="Times New Roman" w:hAnsi="Times New Roman" w:cs="Times New Roman"/>
          <w:szCs w:val="24"/>
        </w:rPr>
        <w:t>…</w:t>
      </w:r>
    </w:p>
    <w:p w:rsidR="00880363" w:rsidRPr="00E61D0B" w:rsidRDefault="00880363" w:rsidP="00E61D0B">
      <w:pPr>
        <w:pStyle w:val="Textoindependiente"/>
        <w:rPr>
          <w:rFonts w:ascii="Times New Roman" w:hAnsi="Times New Roman" w:cs="Times New Roman"/>
        </w:rPr>
      </w:pPr>
    </w:p>
    <w:p w:rsidR="00880363" w:rsidRPr="00E61D0B" w:rsidRDefault="00880363" w:rsidP="008D6E7E">
      <w:pPr>
        <w:pStyle w:val="Prrafodelista"/>
        <w:numPr>
          <w:ilvl w:val="0"/>
          <w:numId w:val="37"/>
        </w:numPr>
        <w:spacing w:before="0"/>
        <w:ind w:right="352" w:firstLine="0"/>
        <w:rPr>
          <w:rFonts w:ascii="Times New Roman" w:hAnsi="Times New Roman" w:cs="Times New Roman"/>
          <w:b/>
          <w:szCs w:val="24"/>
        </w:rPr>
      </w:pPr>
      <w:r w:rsidRPr="00E61D0B">
        <w:rPr>
          <w:rFonts w:ascii="Times New Roman" w:hAnsi="Times New Roman" w:cs="Times New Roman"/>
          <w:szCs w:val="24"/>
        </w:rPr>
        <w:t>Establecer mecanismos gratuitos de atención, asesoría, orientación y protección de niñas, niños y adolescentes, así como a quienes ejerzan la patria potestad o tengan la guarda y custodia de los involucrados en una situación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violencia escolar.</w:t>
      </w:r>
    </w:p>
    <w:p w:rsidR="00880363" w:rsidRPr="00E61D0B" w:rsidRDefault="00880363" w:rsidP="00E61D0B">
      <w:pPr>
        <w:pStyle w:val="Textoindependiente"/>
        <w:rPr>
          <w:rFonts w:ascii="Times New Roman" w:hAnsi="Times New Roman" w:cs="Times New Roman"/>
        </w:rPr>
      </w:pPr>
    </w:p>
    <w:p w:rsidR="00880363" w:rsidRPr="00E61D0B" w:rsidRDefault="00880363" w:rsidP="008D6E7E">
      <w:pPr>
        <w:pStyle w:val="Prrafodelista"/>
        <w:numPr>
          <w:ilvl w:val="0"/>
          <w:numId w:val="37"/>
        </w:numPr>
        <w:spacing w:before="0"/>
        <w:ind w:right="357" w:firstLine="0"/>
        <w:rPr>
          <w:rFonts w:ascii="Times New Roman" w:hAnsi="Times New Roman" w:cs="Times New Roman"/>
          <w:b/>
          <w:szCs w:val="24"/>
        </w:rPr>
      </w:pPr>
      <w:r w:rsidRPr="00E61D0B">
        <w:rPr>
          <w:rFonts w:ascii="Times New Roman" w:hAnsi="Times New Roman" w:cs="Times New Roman"/>
          <w:szCs w:val="24"/>
        </w:rPr>
        <w:t>Establecer y aplicar las sanciones que correspondan a las personas, responsables de centros de atención cuidado y desarrollo integral infantil, centros educativos públicos y privados, personal docente o servidores públicos, así como para las asociaciones de padres de familia que realicen, promuevan, propicien, toleren o no denuncien actos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violencia escolar, conforme a lo dispuesto en esta Ley y demás disposiciones aplicables.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4"/>
        <w:jc w:val="both"/>
        <w:rPr>
          <w:rFonts w:ascii="Times New Roman" w:hAnsi="Times New Roman" w:cs="Times New Roman"/>
        </w:rPr>
      </w:pPr>
      <w:r w:rsidRPr="00E61D0B">
        <w:rPr>
          <w:rFonts w:ascii="Times New Roman" w:hAnsi="Times New Roman" w:cs="Times New Roman"/>
          <w:b/>
        </w:rPr>
        <w:t xml:space="preserve">Artículo 29. </w:t>
      </w:r>
      <w:r w:rsidRPr="00E61D0B">
        <w:rPr>
          <w:rFonts w:ascii="Times New Roman" w:hAnsi="Times New Roman" w:cs="Times New Roman"/>
        </w:rPr>
        <w:t>Las autoridades educativas en colaboración con las procuradurías de protección estatal y municipales, dentro del ámbito de sus respectivas competencias, realizarán acciones tendentes a prevenir y eliminar conductas de acoso</w:t>
      </w:r>
      <w:r w:rsidRPr="00E61D0B">
        <w:rPr>
          <w:rFonts w:ascii="Times New Roman" w:hAnsi="Times New Roman" w:cs="Times New Roman"/>
          <w:b/>
        </w:rPr>
        <w:t xml:space="preserve">, ciberacoso </w:t>
      </w:r>
      <w:r w:rsidRPr="00E61D0B">
        <w:rPr>
          <w:rFonts w:ascii="Times New Roman" w:hAnsi="Times New Roman" w:cs="Times New Roman"/>
        </w:rPr>
        <w:t>o violencia escolar en las escuelas públicas y privadas en el Estado de México, así como llevar el control estadístico de incidencia.</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5"/>
        <w:jc w:val="both"/>
        <w:rPr>
          <w:rFonts w:ascii="Times New Roman" w:hAnsi="Times New Roman" w:cs="Times New Roman"/>
        </w:rPr>
      </w:pPr>
      <w:r w:rsidRPr="00E61D0B">
        <w:rPr>
          <w:rFonts w:ascii="Times New Roman" w:hAnsi="Times New Roman" w:cs="Times New Roman"/>
          <w:b/>
        </w:rPr>
        <w:t xml:space="preserve">Artículo 30. </w:t>
      </w:r>
      <w:r w:rsidRPr="00E61D0B">
        <w:rPr>
          <w:rFonts w:ascii="Times New Roman" w:hAnsi="Times New Roman" w:cs="Times New Roman"/>
        </w:rPr>
        <w:t xml:space="preserve">Para efectos de prevenir el acoso, </w:t>
      </w:r>
      <w:r w:rsidRPr="00E61D0B">
        <w:rPr>
          <w:rFonts w:ascii="Times New Roman" w:hAnsi="Times New Roman" w:cs="Times New Roman"/>
          <w:b/>
        </w:rPr>
        <w:t xml:space="preserve">ciberacoso, </w:t>
      </w:r>
      <w:r w:rsidRPr="00E61D0B">
        <w:rPr>
          <w:rFonts w:ascii="Times New Roman" w:hAnsi="Times New Roman" w:cs="Times New Roman"/>
        </w:rPr>
        <w:t>y la violencia escolar, las autoridades en materia de educación, propiciarán y fomentarán la creación de consejos de participación social tendrá las siguientes atribuciones:</w:t>
      </w:r>
    </w:p>
    <w:p w:rsidR="00880363" w:rsidRPr="00E61D0B" w:rsidRDefault="00880363" w:rsidP="00E61D0B">
      <w:pPr>
        <w:pStyle w:val="Textoindependiente"/>
        <w:ind w:right="355"/>
        <w:jc w:val="both"/>
        <w:rPr>
          <w:rFonts w:ascii="Times New Roman" w:hAnsi="Times New Roman" w:cs="Times New Roman"/>
        </w:rPr>
      </w:pPr>
    </w:p>
    <w:p w:rsidR="00880363" w:rsidRPr="00E61D0B" w:rsidRDefault="00880363" w:rsidP="008D6E7E">
      <w:pPr>
        <w:pStyle w:val="Prrafodelista"/>
        <w:numPr>
          <w:ilvl w:val="0"/>
          <w:numId w:val="36"/>
        </w:numPr>
        <w:spacing w:before="0"/>
        <w:ind w:left="201" w:right="0" w:hanging="201"/>
        <w:rPr>
          <w:rFonts w:ascii="Times New Roman" w:hAnsi="Times New Roman" w:cs="Times New Roman"/>
          <w:szCs w:val="24"/>
        </w:rPr>
      </w:pPr>
      <w:r w:rsidRPr="00E61D0B">
        <w:rPr>
          <w:rFonts w:ascii="Times New Roman" w:hAnsi="Times New Roman" w:cs="Times New Roman"/>
          <w:szCs w:val="24"/>
        </w:rPr>
        <w:t>…</w:t>
      </w:r>
    </w:p>
    <w:p w:rsidR="00880363" w:rsidRPr="00E61D0B" w:rsidRDefault="00880363" w:rsidP="00E61D0B">
      <w:pPr>
        <w:pStyle w:val="Textoindependiente"/>
        <w:rPr>
          <w:rFonts w:ascii="Times New Roman" w:hAnsi="Times New Roman" w:cs="Times New Roman"/>
        </w:rPr>
      </w:pPr>
    </w:p>
    <w:p w:rsidR="00880363" w:rsidRPr="00E61D0B" w:rsidRDefault="00880363" w:rsidP="008D6E7E">
      <w:pPr>
        <w:pStyle w:val="Prrafodelista"/>
        <w:numPr>
          <w:ilvl w:val="0"/>
          <w:numId w:val="36"/>
        </w:numPr>
        <w:spacing w:before="0"/>
        <w:ind w:left="0" w:right="355" w:firstLine="0"/>
        <w:rPr>
          <w:rFonts w:ascii="Times New Roman" w:hAnsi="Times New Roman" w:cs="Times New Roman"/>
          <w:szCs w:val="24"/>
        </w:rPr>
      </w:pPr>
      <w:r w:rsidRPr="00E61D0B">
        <w:rPr>
          <w:rFonts w:ascii="Times New Roman" w:hAnsi="Times New Roman" w:cs="Times New Roman"/>
          <w:szCs w:val="24"/>
        </w:rPr>
        <w:t>Conocer de las acciones educativas y de prevención que realicen las autoridades para que los educandos conozcan y detecten la posible comisión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violencia escolar y/o hechos delictivos que puedan perjudicarlos.</w:t>
      </w:r>
    </w:p>
    <w:p w:rsidR="00880363" w:rsidRPr="00E61D0B" w:rsidRDefault="00880363" w:rsidP="00E61D0B">
      <w:pPr>
        <w:pStyle w:val="Prrafodelista"/>
        <w:spacing w:before="0"/>
        <w:rPr>
          <w:rFonts w:ascii="Times New Roman" w:hAnsi="Times New Roman" w:cs="Times New Roman"/>
          <w:szCs w:val="24"/>
        </w:rPr>
      </w:pPr>
    </w:p>
    <w:p w:rsidR="00880363" w:rsidRPr="00E61D0B" w:rsidRDefault="00880363" w:rsidP="008D6E7E">
      <w:pPr>
        <w:pStyle w:val="Prrafodelista"/>
        <w:numPr>
          <w:ilvl w:val="0"/>
          <w:numId w:val="36"/>
        </w:numPr>
        <w:spacing w:before="0"/>
        <w:ind w:left="0" w:right="360" w:firstLine="0"/>
        <w:rPr>
          <w:rFonts w:ascii="Times New Roman" w:hAnsi="Times New Roman" w:cs="Times New Roman"/>
          <w:szCs w:val="24"/>
        </w:rPr>
      </w:pPr>
      <w:r w:rsidRPr="00E61D0B">
        <w:rPr>
          <w:rFonts w:ascii="Times New Roman" w:hAnsi="Times New Roman" w:cs="Times New Roman"/>
          <w:szCs w:val="24"/>
        </w:rPr>
        <w:t>Sensibilizar a la comunidad, mediante la divulgación de material que prevenga la comisión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violencia escolar y/o delitos en agravio de las y los educandos. Así como de elementos que fomenten la protección de los derechos humanos.</w:t>
      </w:r>
    </w:p>
    <w:p w:rsidR="00880363" w:rsidRPr="00E61D0B" w:rsidRDefault="00880363" w:rsidP="00E61D0B">
      <w:pPr>
        <w:pStyle w:val="Textoindependiente"/>
        <w:rPr>
          <w:rFonts w:ascii="Times New Roman" w:hAnsi="Times New Roman" w:cs="Times New Roman"/>
        </w:rPr>
      </w:pPr>
    </w:p>
    <w:p w:rsidR="00880363" w:rsidRPr="00E61D0B" w:rsidRDefault="00880363" w:rsidP="008D6E7E">
      <w:pPr>
        <w:pStyle w:val="Prrafodelista"/>
        <w:numPr>
          <w:ilvl w:val="0"/>
          <w:numId w:val="36"/>
        </w:numPr>
        <w:spacing w:before="0"/>
        <w:ind w:left="0" w:right="353" w:firstLine="0"/>
        <w:rPr>
          <w:rFonts w:ascii="Times New Roman" w:hAnsi="Times New Roman" w:cs="Times New Roman"/>
          <w:szCs w:val="24"/>
        </w:rPr>
      </w:pPr>
      <w:r w:rsidRPr="00E61D0B">
        <w:rPr>
          <w:rFonts w:ascii="Times New Roman" w:hAnsi="Times New Roman" w:cs="Times New Roman"/>
          <w:szCs w:val="24"/>
        </w:rPr>
        <w:t xml:space="preserve">Propiciar la colaboración activa y permanente de directivos, maestros, padres de familia y la comunidad educativa, en el diseño, elaboración y ejecución de programas orientados a la prevención, detección, atención y erradicación del acoso, </w:t>
      </w:r>
      <w:r w:rsidRPr="00E61D0B">
        <w:rPr>
          <w:rFonts w:ascii="Times New Roman" w:hAnsi="Times New Roman" w:cs="Times New Roman"/>
          <w:b/>
          <w:szCs w:val="24"/>
        </w:rPr>
        <w:t xml:space="preserve">ciberacoso </w:t>
      </w:r>
      <w:r w:rsidRPr="00E61D0B">
        <w:rPr>
          <w:rFonts w:ascii="Times New Roman" w:hAnsi="Times New Roman" w:cs="Times New Roman"/>
          <w:szCs w:val="24"/>
        </w:rPr>
        <w:t>y la violencia escolar, a fin de salvaguardar la integridad física de las y los educandos, en entornos de paz a través de la integración de subcomités que elaboren el Manual de Seguridad Escolar para cada uno de los centros educativos.</w:t>
      </w:r>
    </w:p>
    <w:p w:rsidR="00880363" w:rsidRPr="00E61D0B" w:rsidRDefault="00880363" w:rsidP="00E61D0B">
      <w:pPr>
        <w:pStyle w:val="Prrafodelista"/>
        <w:spacing w:before="0"/>
        <w:rPr>
          <w:rFonts w:ascii="Times New Roman" w:hAnsi="Times New Roman" w:cs="Times New Roman"/>
          <w:szCs w:val="24"/>
        </w:rPr>
      </w:pPr>
    </w:p>
    <w:p w:rsidR="00880363" w:rsidRPr="00E61D0B" w:rsidRDefault="00880363" w:rsidP="008D6E7E">
      <w:pPr>
        <w:pStyle w:val="Prrafodelista"/>
        <w:numPr>
          <w:ilvl w:val="0"/>
          <w:numId w:val="36"/>
        </w:numPr>
        <w:spacing w:before="0"/>
        <w:ind w:left="293" w:right="0" w:hanging="293"/>
        <w:rPr>
          <w:rFonts w:ascii="Times New Roman" w:hAnsi="Times New Roman" w:cs="Times New Roman"/>
          <w:szCs w:val="24"/>
        </w:rPr>
      </w:pPr>
      <w:r w:rsidRPr="00E61D0B">
        <w:rPr>
          <w:rFonts w:ascii="Times New Roman" w:hAnsi="Times New Roman" w:cs="Times New Roman"/>
          <w:szCs w:val="24"/>
        </w:rPr>
        <w:t>a VI. …</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rPr>
          <w:rFonts w:ascii="Times New Roman" w:hAnsi="Times New Roman" w:cs="Times New Roman"/>
          <w:sz w:val="24"/>
          <w:szCs w:val="24"/>
        </w:rPr>
      </w:pPr>
      <w:r w:rsidRPr="00E61D0B">
        <w:rPr>
          <w:rFonts w:ascii="Times New Roman" w:hAnsi="Times New Roman" w:cs="Times New Roman"/>
          <w:b/>
          <w:sz w:val="24"/>
          <w:szCs w:val="24"/>
        </w:rPr>
        <w:t xml:space="preserve">Artículo 41. </w:t>
      </w:r>
      <w:r w:rsidRPr="00E61D0B">
        <w:rPr>
          <w:rFonts w:ascii="Times New Roman" w:hAnsi="Times New Roman" w:cs="Times New Roman"/>
          <w:sz w:val="24"/>
          <w:szCs w:val="24"/>
        </w:rPr>
        <w:t>…</w:t>
      </w:r>
    </w:p>
    <w:p w:rsidR="00880363" w:rsidRPr="00E61D0B" w:rsidRDefault="00880363" w:rsidP="00E61D0B">
      <w:pPr>
        <w:spacing w:after="0" w:line="240" w:lineRule="auto"/>
        <w:rPr>
          <w:rFonts w:ascii="Times New Roman" w:hAnsi="Times New Roman" w:cs="Times New Roman"/>
          <w:sz w:val="24"/>
          <w:szCs w:val="24"/>
        </w:rPr>
      </w:pPr>
    </w:p>
    <w:p w:rsidR="00880363" w:rsidRPr="00E61D0B" w:rsidRDefault="00880363" w:rsidP="00E61D0B">
      <w:pPr>
        <w:spacing w:after="0" w:line="240" w:lineRule="auto"/>
        <w:rPr>
          <w:rFonts w:ascii="Times New Roman" w:hAnsi="Times New Roman" w:cs="Times New Roman"/>
          <w:sz w:val="24"/>
          <w:szCs w:val="24"/>
        </w:rPr>
      </w:pPr>
      <w:r w:rsidRPr="00E61D0B">
        <w:rPr>
          <w:rFonts w:ascii="Times New Roman" w:hAnsi="Times New Roman" w:cs="Times New Roman"/>
          <w:sz w:val="24"/>
          <w:szCs w:val="24"/>
        </w:rPr>
        <w:t>…</w:t>
      </w:r>
    </w:p>
    <w:p w:rsidR="00880363" w:rsidRPr="00E61D0B" w:rsidRDefault="00880363" w:rsidP="00E61D0B">
      <w:pPr>
        <w:spacing w:after="0" w:line="240" w:lineRule="auto"/>
        <w:rPr>
          <w:rFonts w:ascii="Times New Roman" w:hAnsi="Times New Roman" w:cs="Times New Roman"/>
          <w:sz w:val="24"/>
          <w:szCs w:val="24"/>
        </w:rPr>
      </w:pPr>
    </w:p>
    <w:p w:rsidR="00880363" w:rsidRPr="00E61D0B" w:rsidRDefault="00880363" w:rsidP="00E61D0B">
      <w:pPr>
        <w:spacing w:after="0" w:line="240" w:lineRule="auto"/>
        <w:rPr>
          <w:rFonts w:ascii="Times New Roman" w:hAnsi="Times New Roman" w:cs="Times New Roman"/>
          <w:sz w:val="24"/>
          <w:szCs w:val="24"/>
        </w:rPr>
      </w:pPr>
      <w:r w:rsidRPr="00E61D0B">
        <w:rPr>
          <w:rFonts w:ascii="Times New Roman" w:hAnsi="Times New Roman" w:cs="Times New Roman"/>
          <w:sz w:val="24"/>
          <w:szCs w:val="24"/>
        </w:rPr>
        <w:t>…</w:t>
      </w:r>
    </w:p>
    <w:p w:rsidR="00880363" w:rsidRPr="00E61D0B" w:rsidRDefault="00880363" w:rsidP="00E61D0B">
      <w:pPr>
        <w:spacing w:after="0" w:line="240" w:lineRule="auto"/>
        <w:rPr>
          <w:rFonts w:ascii="Times New Roman" w:hAnsi="Times New Roman" w:cs="Times New Roman"/>
          <w:sz w:val="24"/>
          <w:szCs w:val="24"/>
        </w:rPr>
      </w:pPr>
    </w:p>
    <w:p w:rsidR="00880363" w:rsidRPr="00E61D0B" w:rsidRDefault="00880363" w:rsidP="008D6E7E">
      <w:pPr>
        <w:pStyle w:val="Prrafodelista"/>
        <w:numPr>
          <w:ilvl w:val="0"/>
          <w:numId w:val="35"/>
        </w:numPr>
        <w:spacing w:before="0"/>
        <w:ind w:left="200" w:right="0" w:hanging="200"/>
        <w:rPr>
          <w:rFonts w:ascii="Times New Roman" w:hAnsi="Times New Roman" w:cs="Times New Roman"/>
          <w:szCs w:val="24"/>
        </w:rPr>
      </w:pPr>
      <w:r w:rsidRPr="00E61D0B">
        <w:rPr>
          <w:rFonts w:ascii="Times New Roman" w:hAnsi="Times New Roman" w:cs="Times New Roman"/>
          <w:szCs w:val="24"/>
        </w:rPr>
        <w:t>a XIII. …</w:t>
      </w:r>
    </w:p>
    <w:p w:rsidR="00880363" w:rsidRPr="00E61D0B" w:rsidRDefault="00880363" w:rsidP="00E61D0B">
      <w:pPr>
        <w:pStyle w:val="Textoindependiente"/>
        <w:ind w:left="67" w:right="3697" w:hanging="68"/>
        <w:rPr>
          <w:rFonts w:ascii="Times New Roman" w:hAnsi="Times New Roman" w:cs="Times New Roman"/>
        </w:rPr>
      </w:pPr>
    </w:p>
    <w:p w:rsidR="00880363" w:rsidRPr="00E61D0B" w:rsidRDefault="00880363" w:rsidP="00E61D0B">
      <w:pPr>
        <w:pStyle w:val="Textoindependiente"/>
        <w:ind w:left="67" w:right="364" w:hanging="68"/>
        <w:jc w:val="center"/>
        <w:rPr>
          <w:rFonts w:ascii="Times New Roman" w:hAnsi="Times New Roman" w:cs="Times New Roman"/>
        </w:rPr>
      </w:pPr>
      <w:r w:rsidRPr="00E61D0B">
        <w:rPr>
          <w:rFonts w:ascii="Times New Roman" w:hAnsi="Times New Roman" w:cs="Times New Roman"/>
        </w:rPr>
        <w:t>Capítulo Décimo Primero</w:t>
      </w:r>
    </w:p>
    <w:p w:rsidR="00880363" w:rsidRPr="00E61D0B" w:rsidRDefault="00880363" w:rsidP="00E61D0B">
      <w:pPr>
        <w:pStyle w:val="Textoindependiente"/>
        <w:ind w:left="67" w:right="364" w:hanging="68"/>
        <w:jc w:val="center"/>
        <w:rPr>
          <w:rFonts w:ascii="Times New Roman" w:hAnsi="Times New Roman" w:cs="Times New Roman"/>
        </w:rPr>
      </w:pPr>
      <w:r w:rsidRPr="00E61D0B">
        <w:rPr>
          <w:rFonts w:ascii="Times New Roman" w:hAnsi="Times New Roman" w:cs="Times New Roman"/>
        </w:rPr>
        <w:t>Derecho a la Educación</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4"/>
        <w:jc w:val="both"/>
        <w:rPr>
          <w:rFonts w:ascii="Times New Roman" w:hAnsi="Times New Roman" w:cs="Times New Roman"/>
        </w:rPr>
      </w:pPr>
      <w:r w:rsidRPr="00E61D0B">
        <w:rPr>
          <w:rFonts w:ascii="Times New Roman" w:hAnsi="Times New Roman" w:cs="Times New Roman"/>
        </w:rPr>
        <w:t>XIV. Elaborar protocolos de actuación sobre situaciones de acoso</w:t>
      </w:r>
      <w:r w:rsidRPr="00E61D0B">
        <w:rPr>
          <w:rFonts w:ascii="Times New Roman" w:hAnsi="Times New Roman" w:cs="Times New Roman"/>
          <w:b/>
        </w:rPr>
        <w:t xml:space="preserve">, ciberacoso </w:t>
      </w:r>
      <w:r w:rsidRPr="00E61D0B">
        <w:rPr>
          <w:rFonts w:ascii="Times New Roman" w:hAnsi="Times New Roman" w:cs="Times New Roman"/>
        </w:rPr>
        <w:t>o violencia escolar para el personal y para quienes ejerzan la patria potestad, tutela o guarda y custodia.</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jc w:val="both"/>
        <w:rPr>
          <w:rFonts w:ascii="Times New Roman" w:hAnsi="Times New Roman" w:cs="Times New Roman"/>
        </w:rPr>
      </w:pPr>
      <w:r w:rsidRPr="00E61D0B">
        <w:rPr>
          <w:rFonts w:ascii="Times New Roman" w:hAnsi="Times New Roman" w:cs="Times New Roman"/>
        </w:rPr>
        <w:t>XV. a XXVIII. …</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rPr>
          <w:rFonts w:ascii="Times New Roman" w:hAnsi="Times New Roman" w:cs="Times New Roman"/>
          <w:sz w:val="24"/>
          <w:szCs w:val="24"/>
        </w:rPr>
      </w:pPr>
      <w:r w:rsidRPr="00E61D0B">
        <w:rPr>
          <w:rFonts w:ascii="Times New Roman" w:hAnsi="Times New Roman" w:cs="Times New Roman"/>
          <w:b/>
          <w:sz w:val="24"/>
          <w:szCs w:val="24"/>
        </w:rPr>
        <w:t xml:space="preserve">Artículo 43. </w:t>
      </w:r>
      <w:r w:rsidRPr="00E61D0B">
        <w:rPr>
          <w:rFonts w:ascii="Times New Roman" w:hAnsi="Times New Roman" w:cs="Times New Roman"/>
          <w:sz w:val="24"/>
          <w:szCs w:val="24"/>
        </w:rPr>
        <w:t>…</w:t>
      </w:r>
    </w:p>
    <w:p w:rsidR="00880363" w:rsidRPr="00E61D0B" w:rsidRDefault="00880363" w:rsidP="00E61D0B">
      <w:pPr>
        <w:spacing w:after="0" w:line="240" w:lineRule="auto"/>
        <w:rPr>
          <w:rFonts w:ascii="Times New Roman" w:hAnsi="Times New Roman" w:cs="Times New Roman"/>
          <w:sz w:val="24"/>
          <w:szCs w:val="24"/>
        </w:rPr>
      </w:pPr>
    </w:p>
    <w:p w:rsidR="00880363" w:rsidRPr="00E61D0B" w:rsidRDefault="00880363" w:rsidP="00E61D0B">
      <w:pPr>
        <w:spacing w:after="0" w:line="240" w:lineRule="auto"/>
        <w:rPr>
          <w:rFonts w:ascii="Times New Roman" w:hAnsi="Times New Roman" w:cs="Times New Roman"/>
          <w:sz w:val="24"/>
          <w:szCs w:val="24"/>
        </w:rPr>
      </w:pPr>
      <w:r w:rsidRPr="00E61D0B">
        <w:rPr>
          <w:rFonts w:ascii="Times New Roman" w:hAnsi="Times New Roman" w:cs="Times New Roman"/>
          <w:sz w:val="24"/>
          <w:szCs w:val="24"/>
        </w:rPr>
        <w:t>…</w:t>
      </w:r>
    </w:p>
    <w:p w:rsidR="00880363" w:rsidRPr="00E61D0B" w:rsidRDefault="00880363" w:rsidP="00E61D0B">
      <w:pPr>
        <w:pStyle w:val="Textoindependiente"/>
        <w:rPr>
          <w:rFonts w:ascii="Times New Roman" w:hAnsi="Times New Roman" w:cs="Times New Roman"/>
        </w:rPr>
      </w:pPr>
    </w:p>
    <w:p w:rsidR="00880363" w:rsidRPr="00E61D0B" w:rsidRDefault="00880363" w:rsidP="008D6E7E">
      <w:pPr>
        <w:pStyle w:val="Prrafodelista"/>
        <w:numPr>
          <w:ilvl w:val="0"/>
          <w:numId w:val="34"/>
        </w:numPr>
        <w:spacing w:before="0"/>
        <w:ind w:right="358" w:firstLine="0"/>
        <w:rPr>
          <w:rFonts w:ascii="Times New Roman" w:hAnsi="Times New Roman" w:cs="Times New Roman"/>
          <w:szCs w:val="24"/>
        </w:rPr>
      </w:pPr>
      <w:r w:rsidRPr="00E61D0B">
        <w:rPr>
          <w:rFonts w:ascii="Times New Roman" w:hAnsi="Times New Roman" w:cs="Times New Roman"/>
          <w:szCs w:val="24"/>
        </w:rPr>
        <w:t>Diseñar estrategias y acciones para la detección temprana, contención, prevención y erradicación del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 xml:space="preserve">o </w:t>
      </w:r>
      <w:r w:rsidRPr="00E61D0B">
        <w:rPr>
          <w:rFonts w:ascii="Times New Roman" w:hAnsi="Times New Roman" w:cs="Times New Roman"/>
          <w:strike/>
          <w:szCs w:val="24"/>
        </w:rPr>
        <w:t>la</w:t>
      </w:r>
      <w:r w:rsidRPr="00E61D0B">
        <w:rPr>
          <w:rFonts w:ascii="Times New Roman" w:hAnsi="Times New Roman" w:cs="Times New Roman"/>
          <w:szCs w:val="24"/>
        </w:rPr>
        <w:t xml:space="preserve"> violencia escolar en todas sus manifestaciones, que contemplen la participación de los sectores público, privado y social, así como indicadores y mecanismos de seguimiento, evaluación y vigilancia.</w:t>
      </w:r>
    </w:p>
    <w:p w:rsidR="00880363" w:rsidRPr="00E61D0B" w:rsidRDefault="00880363" w:rsidP="00E61D0B">
      <w:pPr>
        <w:pStyle w:val="Textoindependiente"/>
        <w:rPr>
          <w:rFonts w:ascii="Times New Roman" w:hAnsi="Times New Roman" w:cs="Times New Roman"/>
        </w:rPr>
      </w:pPr>
    </w:p>
    <w:p w:rsidR="00880363" w:rsidRPr="00E61D0B" w:rsidRDefault="00880363" w:rsidP="008D6E7E">
      <w:pPr>
        <w:pStyle w:val="Prrafodelista"/>
        <w:numPr>
          <w:ilvl w:val="0"/>
          <w:numId w:val="34"/>
        </w:numPr>
        <w:spacing w:before="0"/>
        <w:ind w:left="266" w:right="0" w:hanging="266"/>
        <w:rPr>
          <w:rFonts w:ascii="Times New Roman" w:hAnsi="Times New Roman" w:cs="Times New Roman"/>
          <w:szCs w:val="24"/>
        </w:rPr>
      </w:pPr>
      <w:r w:rsidRPr="00E61D0B">
        <w:rPr>
          <w:rFonts w:ascii="Times New Roman" w:hAnsi="Times New Roman" w:cs="Times New Roman"/>
          <w:szCs w:val="24"/>
        </w:rPr>
        <w:t>a III. …</w:t>
      </w:r>
    </w:p>
    <w:p w:rsidR="00880363" w:rsidRPr="00E61D0B" w:rsidRDefault="00880363" w:rsidP="00E61D0B">
      <w:pPr>
        <w:pStyle w:val="Textoindependiente"/>
        <w:rPr>
          <w:rFonts w:ascii="Times New Roman" w:hAnsi="Times New Roman" w:cs="Times New Roman"/>
        </w:rPr>
      </w:pPr>
    </w:p>
    <w:p w:rsidR="00880363" w:rsidRPr="00E61D0B" w:rsidRDefault="00880363" w:rsidP="008D6E7E">
      <w:pPr>
        <w:pStyle w:val="Prrafodelista"/>
        <w:numPr>
          <w:ilvl w:val="0"/>
          <w:numId w:val="33"/>
        </w:numPr>
        <w:spacing w:before="0"/>
        <w:ind w:right="354" w:firstLine="0"/>
        <w:rPr>
          <w:rFonts w:ascii="Times New Roman" w:hAnsi="Times New Roman" w:cs="Times New Roman"/>
          <w:b/>
          <w:szCs w:val="24"/>
        </w:rPr>
      </w:pPr>
      <w:r w:rsidRPr="00E61D0B">
        <w:rPr>
          <w:rFonts w:ascii="Times New Roman" w:hAnsi="Times New Roman" w:cs="Times New Roman"/>
          <w:szCs w:val="24"/>
        </w:rPr>
        <w:t>Establecer mecanismos gratuitos de atención, asesoría, orientación y protección de niñas, niños y adolescentes involucrados en una situación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violencia escolar.</w:t>
      </w:r>
    </w:p>
    <w:p w:rsidR="00880363" w:rsidRPr="00E61D0B" w:rsidRDefault="00880363" w:rsidP="00E61D0B">
      <w:pPr>
        <w:pStyle w:val="Textoindependiente"/>
        <w:rPr>
          <w:rFonts w:ascii="Times New Roman" w:hAnsi="Times New Roman" w:cs="Times New Roman"/>
        </w:rPr>
      </w:pPr>
    </w:p>
    <w:p w:rsidR="00880363" w:rsidRPr="00E61D0B" w:rsidRDefault="00880363" w:rsidP="008D6E7E">
      <w:pPr>
        <w:pStyle w:val="Prrafodelista"/>
        <w:numPr>
          <w:ilvl w:val="0"/>
          <w:numId w:val="33"/>
        </w:numPr>
        <w:spacing w:before="0"/>
        <w:ind w:right="352" w:firstLine="0"/>
        <w:rPr>
          <w:rFonts w:ascii="Times New Roman" w:hAnsi="Times New Roman" w:cs="Times New Roman"/>
          <w:b/>
          <w:szCs w:val="24"/>
        </w:rPr>
      </w:pPr>
      <w:r w:rsidRPr="00E61D0B">
        <w:rPr>
          <w:rFonts w:ascii="Times New Roman" w:hAnsi="Times New Roman" w:cs="Times New Roman"/>
          <w:szCs w:val="24"/>
        </w:rPr>
        <w:t xml:space="preserve">Establecer y aplicar las sanciones que correspondan a las personas responsables de </w:t>
      </w:r>
      <w:r w:rsidRPr="00E61D0B">
        <w:rPr>
          <w:rFonts w:ascii="Times New Roman" w:hAnsi="Times New Roman" w:cs="Times New Roman"/>
          <w:szCs w:val="24"/>
        </w:rPr>
        <w:lastRenderedPageBreak/>
        <w:t>centros de asistencia social, personal docente o servidores públicos que realicen, promuevan, propicien, toleren o no denuncien actos de acoso</w:t>
      </w:r>
      <w:r w:rsidRPr="00E61D0B">
        <w:rPr>
          <w:rFonts w:ascii="Times New Roman" w:hAnsi="Times New Roman" w:cs="Times New Roman"/>
          <w:b/>
          <w:szCs w:val="24"/>
        </w:rPr>
        <w:t xml:space="preserve">, ciberacoso </w:t>
      </w:r>
      <w:r w:rsidRPr="00E61D0B">
        <w:rPr>
          <w:rFonts w:ascii="Times New Roman" w:hAnsi="Times New Roman" w:cs="Times New Roman"/>
          <w:szCs w:val="24"/>
        </w:rPr>
        <w:t>o violencia escolar, conforme a lo dispuesto en esta Ley y demás disposiciones jurídicas aplicables.</w:t>
      </w:r>
    </w:p>
    <w:p w:rsidR="00880363" w:rsidRPr="00E61D0B" w:rsidRDefault="00880363" w:rsidP="00E61D0B">
      <w:pPr>
        <w:pStyle w:val="Textoindependiente"/>
        <w:rPr>
          <w:rFonts w:ascii="Times New Roman" w:hAnsi="Times New Roman" w:cs="Times New Roman"/>
        </w:rPr>
      </w:pPr>
    </w:p>
    <w:p w:rsidR="00880363" w:rsidRPr="00E61D0B" w:rsidRDefault="00880363" w:rsidP="008D6E7E">
      <w:pPr>
        <w:pStyle w:val="Prrafodelista"/>
        <w:numPr>
          <w:ilvl w:val="0"/>
          <w:numId w:val="33"/>
        </w:numPr>
        <w:spacing w:before="0"/>
        <w:ind w:left="360" w:right="0" w:hanging="360"/>
        <w:rPr>
          <w:rFonts w:ascii="Times New Roman" w:hAnsi="Times New Roman" w:cs="Times New Roman"/>
          <w:szCs w:val="24"/>
        </w:rPr>
      </w:pPr>
      <w:r w:rsidRPr="00E61D0B">
        <w:rPr>
          <w:rFonts w:ascii="Times New Roman" w:hAnsi="Times New Roman" w:cs="Times New Roman"/>
          <w:szCs w:val="24"/>
        </w:rPr>
        <w:t>a IX. …</w:t>
      </w:r>
    </w:p>
    <w:p w:rsidR="00880363" w:rsidRPr="00E61D0B" w:rsidRDefault="00880363" w:rsidP="00E61D0B">
      <w:pPr>
        <w:pStyle w:val="Textoindependiente"/>
        <w:ind w:left="10" w:right="366"/>
        <w:jc w:val="center"/>
        <w:rPr>
          <w:rFonts w:ascii="Times New Roman" w:hAnsi="Times New Roman" w:cs="Times New Roman"/>
        </w:rPr>
      </w:pPr>
    </w:p>
    <w:p w:rsidR="00880363" w:rsidRPr="00E61D0B" w:rsidRDefault="00880363" w:rsidP="00E61D0B">
      <w:pPr>
        <w:pStyle w:val="Textoindependiente"/>
        <w:ind w:left="10" w:right="366"/>
        <w:jc w:val="center"/>
        <w:rPr>
          <w:rFonts w:ascii="Times New Roman" w:hAnsi="Times New Roman" w:cs="Times New Roman"/>
        </w:rPr>
      </w:pPr>
      <w:r w:rsidRPr="00E61D0B">
        <w:rPr>
          <w:rFonts w:ascii="Times New Roman" w:hAnsi="Times New Roman" w:cs="Times New Roman"/>
        </w:rPr>
        <w:t>Capítulo Vigésimo</w:t>
      </w:r>
    </w:p>
    <w:p w:rsidR="00880363" w:rsidRPr="00E61D0B" w:rsidRDefault="00880363" w:rsidP="00E61D0B">
      <w:pPr>
        <w:pStyle w:val="Textoindependiente"/>
        <w:ind w:left="2150" w:hanging="2088"/>
        <w:rPr>
          <w:rFonts w:ascii="Times New Roman" w:hAnsi="Times New Roman" w:cs="Times New Roman"/>
        </w:rPr>
      </w:pPr>
      <w:r w:rsidRPr="00E61D0B">
        <w:rPr>
          <w:rFonts w:ascii="Times New Roman" w:hAnsi="Times New Roman" w:cs="Times New Roman"/>
        </w:rPr>
        <w:t>Derecho de acceso a las tecnologías de la información y comunicación, así como a los servicios de radiodifusión y telecomunicaciones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pStyle w:val="Textoindependiente"/>
        <w:ind w:right="358"/>
        <w:jc w:val="both"/>
        <w:rPr>
          <w:rFonts w:ascii="Times New Roman" w:hAnsi="Times New Roman" w:cs="Times New Roman"/>
        </w:rPr>
      </w:pPr>
      <w:r w:rsidRPr="00E61D0B">
        <w:rPr>
          <w:rFonts w:ascii="Times New Roman" w:hAnsi="Times New Roman" w:cs="Times New Roman"/>
          <w:b/>
        </w:rPr>
        <w:t xml:space="preserve">Artículo 67. </w:t>
      </w:r>
      <w:r w:rsidRPr="00E61D0B">
        <w:rPr>
          <w:rFonts w:ascii="Times New Roman" w:hAnsi="Times New Roman" w:cs="Times New Roman"/>
        </w:rPr>
        <w:t xml:space="preserve">Niñas, Niños y Adolescentes tienen derecho de acceso a las tecnologías de la información y comunicación, así como a los servicios de radiodifusión y telecomunicaciones, incluido el de banda ancha e internet </w:t>
      </w:r>
      <w:r w:rsidRPr="00E61D0B">
        <w:rPr>
          <w:rFonts w:ascii="Times New Roman" w:hAnsi="Times New Roman" w:cs="Times New Roman"/>
          <w:b/>
        </w:rPr>
        <w:t>en condiciones seguras y que no pongan en riesgo su desarrollo integral</w:t>
      </w:r>
      <w:r w:rsidRPr="00E61D0B">
        <w:rPr>
          <w:rFonts w:ascii="Times New Roman" w:hAnsi="Times New Roman" w:cs="Times New Roman"/>
        </w:rPr>
        <w:t>. Para ello, las autoridades del Estado de México darán todas las facilidades a efecto de coordinarse con la Secretaría de Infraestructura, Comunicaciones y Transportes, en términos de lo previsto en la Ley Federal de Telecomunicaciones y Radiodifusión.</w:t>
      </w:r>
    </w:p>
    <w:p w:rsidR="00880363" w:rsidRPr="00E61D0B" w:rsidRDefault="00880363" w:rsidP="00E61D0B">
      <w:pPr>
        <w:pStyle w:val="Textoindependiente"/>
        <w:ind w:right="358"/>
        <w:jc w:val="both"/>
        <w:rPr>
          <w:rFonts w:ascii="Times New Roman" w:hAnsi="Times New Roman" w:cs="Times New Roman"/>
        </w:rPr>
      </w:pPr>
    </w:p>
    <w:p w:rsidR="00880363" w:rsidRPr="00E61D0B" w:rsidRDefault="00880363" w:rsidP="00E61D0B">
      <w:pPr>
        <w:spacing w:after="0" w:line="240" w:lineRule="auto"/>
        <w:ind w:right="7960"/>
        <w:rPr>
          <w:rFonts w:ascii="Times New Roman" w:hAnsi="Times New Roman" w:cs="Times New Roman"/>
          <w:b/>
          <w:sz w:val="24"/>
          <w:szCs w:val="24"/>
        </w:rPr>
      </w:pPr>
      <w:r w:rsidRPr="00E61D0B">
        <w:rPr>
          <w:rFonts w:ascii="Times New Roman" w:hAnsi="Times New Roman" w:cs="Times New Roman"/>
          <w:b/>
          <w:sz w:val="24"/>
          <w:szCs w:val="24"/>
        </w:rPr>
        <w:t xml:space="preserve">Artículo 107. … </w:t>
      </w:r>
    </w:p>
    <w:p w:rsidR="00880363" w:rsidRPr="00E61D0B" w:rsidRDefault="00880363" w:rsidP="00E61D0B">
      <w:pPr>
        <w:spacing w:after="0" w:line="240" w:lineRule="auto"/>
        <w:ind w:right="7960"/>
        <w:rPr>
          <w:rFonts w:ascii="Times New Roman" w:hAnsi="Times New Roman" w:cs="Times New Roman"/>
          <w:b/>
          <w:sz w:val="24"/>
          <w:szCs w:val="24"/>
        </w:rPr>
      </w:pPr>
      <w:r w:rsidRPr="00E61D0B">
        <w:rPr>
          <w:rFonts w:ascii="Times New Roman" w:hAnsi="Times New Roman" w:cs="Times New Roman"/>
          <w:b/>
          <w:sz w:val="24"/>
          <w:szCs w:val="24"/>
        </w:rPr>
        <w:t>I al III …</w:t>
      </w:r>
    </w:p>
    <w:p w:rsidR="00880363" w:rsidRPr="00E61D0B" w:rsidRDefault="00880363" w:rsidP="00E61D0B">
      <w:pPr>
        <w:pStyle w:val="Textoindependiente"/>
        <w:ind w:right="354"/>
        <w:jc w:val="both"/>
        <w:rPr>
          <w:rFonts w:ascii="Times New Roman" w:hAnsi="Times New Roman" w:cs="Times New Roman"/>
        </w:rPr>
      </w:pPr>
    </w:p>
    <w:p w:rsidR="00880363" w:rsidRPr="00E61D0B" w:rsidRDefault="00880363" w:rsidP="00E61D0B">
      <w:pPr>
        <w:pStyle w:val="Textoindependiente"/>
        <w:ind w:right="354"/>
        <w:jc w:val="both"/>
        <w:rPr>
          <w:rFonts w:ascii="Times New Roman" w:hAnsi="Times New Roman" w:cs="Times New Roman"/>
        </w:rPr>
      </w:pPr>
      <w:r w:rsidRPr="00E61D0B">
        <w:rPr>
          <w:rFonts w:ascii="Times New Roman" w:hAnsi="Times New Roman" w:cs="Times New Roman"/>
        </w:rPr>
        <w:t xml:space="preserve">IV. Propiciar, tolerar o abstenerse de impedir, cualquier tipo de abuso, acoso, </w:t>
      </w:r>
      <w:r w:rsidRPr="00E61D0B">
        <w:rPr>
          <w:rFonts w:ascii="Times New Roman" w:hAnsi="Times New Roman" w:cs="Times New Roman"/>
          <w:b/>
        </w:rPr>
        <w:t xml:space="preserve">ciberacoso </w:t>
      </w:r>
      <w:r w:rsidRPr="00E61D0B">
        <w:rPr>
          <w:rFonts w:ascii="Times New Roman" w:hAnsi="Times New Roman" w:cs="Times New Roman"/>
        </w:rPr>
        <w:t>agresión, daño, intimidación, violencia, maltrato o perjuicio de que tengan conocimiento, en contra de niñas, niños y adolescentes.</w:t>
      </w:r>
    </w:p>
    <w:p w:rsidR="00880363" w:rsidRPr="00E61D0B" w:rsidRDefault="00880363" w:rsidP="00E61D0B">
      <w:pPr>
        <w:pStyle w:val="Textoindependiente"/>
        <w:rPr>
          <w:rFonts w:ascii="Times New Roman" w:hAnsi="Times New Roman" w:cs="Times New Roman"/>
        </w:rPr>
      </w:pPr>
    </w:p>
    <w:p w:rsidR="00880363" w:rsidRPr="00E61D0B" w:rsidRDefault="00880363" w:rsidP="00E61D0B">
      <w:pPr>
        <w:spacing w:after="0" w:line="240" w:lineRule="auto"/>
        <w:ind w:left="9" w:right="366"/>
        <w:jc w:val="center"/>
        <w:rPr>
          <w:rFonts w:ascii="Times New Roman" w:hAnsi="Times New Roman" w:cs="Times New Roman"/>
          <w:b/>
          <w:sz w:val="24"/>
          <w:szCs w:val="24"/>
        </w:rPr>
      </w:pPr>
      <w:r w:rsidRPr="00E61D0B">
        <w:rPr>
          <w:rFonts w:ascii="Times New Roman" w:hAnsi="Times New Roman" w:cs="Times New Roman"/>
          <w:b/>
          <w:sz w:val="24"/>
          <w:szCs w:val="24"/>
        </w:rPr>
        <w:t>T R A N S I T O R I O S</w:t>
      </w:r>
    </w:p>
    <w:p w:rsidR="00880363" w:rsidRPr="00E61D0B" w:rsidRDefault="00880363" w:rsidP="00E61D0B">
      <w:pPr>
        <w:pStyle w:val="Textoindependiente"/>
        <w:jc w:val="both"/>
        <w:rPr>
          <w:rFonts w:ascii="Times New Roman" w:hAnsi="Times New Roman" w:cs="Times New Roman"/>
          <w:b/>
        </w:rPr>
      </w:pPr>
    </w:p>
    <w:p w:rsidR="00880363" w:rsidRPr="00E61D0B" w:rsidRDefault="00880363"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b/>
          <w:sz w:val="24"/>
          <w:szCs w:val="24"/>
        </w:rPr>
        <w:t xml:space="preserve">ARTÍCULO PRIMERO. </w:t>
      </w:r>
      <w:r w:rsidRPr="00E61D0B">
        <w:rPr>
          <w:rFonts w:ascii="Times New Roman" w:hAnsi="Times New Roman" w:cs="Times New Roman"/>
          <w:sz w:val="24"/>
          <w:szCs w:val="24"/>
        </w:rPr>
        <w:t>Publíquese el presente en el periódico oficial “Gaceta de Gobierno”.</w:t>
      </w:r>
    </w:p>
    <w:p w:rsidR="00880363" w:rsidRPr="00E61D0B" w:rsidRDefault="00880363" w:rsidP="00E61D0B">
      <w:pPr>
        <w:pStyle w:val="Textoindependiente"/>
        <w:jc w:val="both"/>
        <w:rPr>
          <w:rFonts w:ascii="Times New Roman" w:hAnsi="Times New Roman" w:cs="Times New Roman"/>
        </w:rPr>
      </w:pPr>
    </w:p>
    <w:p w:rsidR="00880363" w:rsidRPr="00E61D0B" w:rsidRDefault="00880363"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b/>
          <w:sz w:val="24"/>
          <w:szCs w:val="24"/>
        </w:rPr>
        <w:t xml:space="preserve">ARTÍCULO SEGUNDO. </w:t>
      </w:r>
      <w:r w:rsidRPr="00E61D0B">
        <w:rPr>
          <w:rFonts w:ascii="Times New Roman" w:hAnsi="Times New Roman" w:cs="Times New Roman"/>
          <w:sz w:val="24"/>
          <w:szCs w:val="24"/>
        </w:rPr>
        <w:t>El presente decreto entrará en vigor el día siguiente al de su publicación en el Periódico Oficial “Gaceta de Gobierno” del Estado de México.</w:t>
      </w:r>
    </w:p>
    <w:p w:rsidR="00880363" w:rsidRPr="00E61D0B" w:rsidRDefault="00880363" w:rsidP="00E61D0B">
      <w:pPr>
        <w:pStyle w:val="Textoindependiente"/>
        <w:jc w:val="both"/>
        <w:rPr>
          <w:rFonts w:ascii="Times New Roman" w:hAnsi="Times New Roman" w:cs="Times New Roman"/>
        </w:rPr>
      </w:pPr>
    </w:p>
    <w:p w:rsidR="00880363" w:rsidRPr="00E61D0B" w:rsidRDefault="00880363" w:rsidP="00E61D0B">
      <w:pPr>
        <w:pStyle w:val="Textoindependiente"/>
        <w:jc w:val="both"/>
        <w:rPr>
          <w:rFonts w:ascii="Times New Roman" w:hAnsi="Times New Roman" w:cs="Times New Roman"/>
        </w:rPr>
      </w:pPr>
      <w:r w:rsidRPr="00E61D0B">
        <w:rPr>
          <w:rFonts w:ascii="Times New Roman" w:hAnsi="Times New Roman" w:cs="Times New Roman"/>
        </w:rPr>
        <w:t>Dado en el Palacio del Poder Legislativo en la Ciudad de Toluca, Capital del Estado de México, a los días _ del mes _ de dos mil veinticinco.</w:t>
      </w:r>
    </w:p>
    <w:p w:rsidR="00880363" w:rsidRPr="00E61D0B" w:rsidRDefault="00880363" w:rsidP="00E61D0B">
      <w:pPr>
        <w:spacing w:after="0" w:line="240" w:lineRule="auto"/>
        <w:jc w:val="center"/>
        <w:rPr>
          <w:rFonts w:ascii="Times New Roman" w:hAnsi="Times New Roman"/>
          <w:sz w:val="24"/>
          <w:szCs w:val="24"/>
        </w:rPr>
      </w:pPr>
    </w:p>
    <w:p w:rsidR="00880363" w:rsidRPr="00E61D0B" w:rsidRDefault="00880363" w:rsidP="00E61D0B">
      <w:pPr>
        <w:spacing w:after="0" w:line="240" w:lineRule="auto"/>
        <w:jc w:val="center"/>
        <w:rPr>
          <w:rFonts w:ascii="Times New Roman" w:hAnsi="Times New Roman"/>
          <w:i/>
          <w:sz w:val="24"/>
          <w:szCs w:val="24"/>
        </w:rPr>
      </w:pPr>
      <w:r w:rsidRPr="00E61D0B">
        <w:rPr>
          <w:rFonts w:ascii="Times New Roman" w:hAnsi="Times New Roman"/>
          <w:i/>
          <w:sz w:val="24"/>
          <w:szCs w:val="24"/>
        </w:rPr>
        <w:t>(Fin del documento)</w:t>
      </w:r>
    </w:p>
    <w:p w:rsidR="00880363" w:rsidRPr="00E61D0B" w:rsidRDefault="00880363" w:rsidP="00E61D0B">
      <w:pPr>
        <w:spacing w:after="0" w:line="240" w:lineRule="auto"/>
        <w:jc w:val="center"/>
        <w:rPr>
          <w:rFonts w:ascii="Times New Roman" w:hAnsi="Times New Roman"/>
          <w:sz w:val="24"/>
          <w:szCs w:val="24"/>
        </w:rPr>
      </w:pPr>
    </w:p>
    <w:p w:rsidR="00111457" w:rsidRPr="00E61D0B" w:rsidRDefault="0011145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diputada Itzel Guadalupe Pérez Correa.</w:t>
      </w:r>
    </w:p>
    <w:p w:rsidR="00111457" w:rsidRPr="00E61D0B" w:rsidRDefault="0011145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Se registra su iniciativa y se remite a las Comisiones Legislativas de Procuración y Administración de Justicia y para la Protección de los Derechos de las Niñas, Niños, Adolescentes y la Primera Infancia para su estudio y dictamen.</w:t>
      </w:r>
    </w:p>
    <w:p w:rsidR="00111457" w:rsidRPr="00E61D0B" w:rsidRDefault="00111457"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Con apego al punto 14, doy la palabra a la diputada Gloria Vanessa Linares Zetina, quien presenta en nombre del Grupo Parlamentario del Partido Verde Ecologista de México, iniciativa con proyecto de decreto, mediante el cual, se reforman diversas disposiciones del Código para la Biodiversidad del Estado de México, la Ley de la Fiscalía General de Justicia del Estado de México y la Ley Orgánica de Administración Pública del Estado de México y la Ley Orgánica Municipal del Estado de México, con el propósito de crear el Sistema Estatal de Protección Permanente a los Bosques del Estado de México.</w:t>
      </w:r>
    </w:p>
    <w:p w:rsidR="00432808" w:rsidRPr="00E61D0B" w:rsidRDefault="00111457" w:rsidP="00E61D0B">
      <w:pPr>
        <w:spacing w:after="0" w:line="240" w:lineRule="auto"/>
        <w:rPr>
          <w:rFonts w:ascii="Times New Roman" w:hAnsi="Times New Roman" w:cs="Times New Roman"/>
          <w:sz w:val="24"/>
          <w:szCs w:val="24"/>
        </w:rPr>
      </w:pPr>
      <w:r w:rsidRPr="00E61D0B">
        <w:rPr>
          <w:rFonts w:ascii="Times New Roman" w:hAnsi="Times New Roman" w:cs="Times New Roman"/>
          <w:sz w:val="24"/>
          <w:szCs w:val="24"/>
        </w:rPr>
        <w:lastRenderedPageBreak/>
        <w:t xml:space="preserve">DIP. GLORIA VANESSA LINARES ZETINA. Con su venia Presidenta, integrantes de la Mesa Directiva, a quienes aprovecho la ocasión para desearles </w:t>
      </w:r>
      <w:r w:rsidR="004F0095" w:rsidRPr="00E61D0B">
        <w:rPr>
          <w:rFonts w:ascii="Times New Roman" w:hAnsi="Times New Roman" w:cs="Times New Roman"/>
          <w:sz w:val="24"/>
          <w:szCs w:val="24"/>
        </w:rPr>
        <w:t xml:space="preserve">el mayor </w:t>
      </w:r>
      <w:r w:rsidR="004F0095" w:rsidRPr="00E61D0B">
        <w:rPr>
          <w:rFonts w:cs="Times New Roman"/>
          <w:szCs w:val="24"/>
        </w:rPr>
        <w:t>d</w:t>
      </w:r>
      <w:r w:rsidR="00432808" w:rsidRPr="00E61D0B">
        <w:rPr>
          <w:rFonts w:ascii="Times New Roman" w:hAnsi="Times New Roman" w:cs="Times New Roman"/>
          <w:sz w:val="24"/>
          <w:szCs w:val="24"/>
        </w:rPr>
        <w:t>e los éxitos, en la dirección de los trabajos de esta Legislatura para el segundo año legislativo.</w:t>
      </w:r>
    </w:p>
    <w:p w:rsidR="00432808" w:rsidRPr="00E61D0B" w:rsidRDefault="00432808" w:rsidP="00E61D0B">
      <w:pPr>
        <w:pStyle w:val="Sinespaciado"/>
        <w:jc w:val="both"/>
        <w:rPr>
          <w:rFonts w:cs="Times New Roman"/>
          <w:szCs w:val="24"/>
        </w:rPr>
      </w:pPr>
      <w:r w:rsidRPr="00E61D0B">
        <w:rPr>
          <w:rFonts w:cs="Times New Roman"/>
          <w:szCs w:val="24"/>
        </w:rPr>
        <w:tab/>
        <w:t>Muchas felicidades Presidenta y a todos los integrantes.</w:t>
      </w:r>
    </w:p>
    <w:p w:rsidR="00A047B8" w:rsidRPr="00E61D0B" w:rsidRDefault="00432808" w:rsidP="00E61D0B">
      <w:pPr>
        <w:pStyle w:val="Sinespaciado"/>
        <w:jc w:val="both"/>
        <w:rPr>
          <w:rFonts w:cs="Times New Roman"/>
          <w:szCs w:val="24"/>
        </w:rPr>
      </w:pPr>
      <w:r w:rsidRPr="00E61D0B">
        <w:rPr>
          <w:rFonts w:cs="Times New Roman"/>
          <w:szCs w:val="24"/>
        </w:rPr>
        <w:tab/>
        <w:t xml:space="preserve">Muy buenas tardes diputadas, diputados y diputade. </w:t>
      </w:r>
    </w:p>
    <w:p w:rsidR="00432808" w:rsidRPr="00E61D0B" w:rsidRDefault="00432808" w:rsidP="00E61D0B">
      <w:pPr>
        <w:pStyle w:val="Sinespaciado"/>
        <w:ind w:firstLine="709"/>
        <w:jc w:val="both"/>
        <w:rPr>
          <w:rFonts w:cs="Times New Roman"/>
          <w:szCs w:val="24"/>
        </w:rPr>
      </w:pPr>
      <w:r w:rsidRPr="00E61D0B">
        <w:rPr>
          <w:rFonts w:cs="Times New Roman"/>
          <w:szCs w:val="24"/>
        </w:rPr>
        <w:t>Saludo a las y los compañeros de los medios de comunicación que nos acompañan en este Recinto Legislativo</w:t>
      </w:r>
      <w:r w:rsidR="0059451A" w:rsidRPr="00E61D0B">
        <w:rPr>
          <w:rFonts w:cs="Times New Roman"/>
          <w:szCs w:val="24"/>
        </w:rPr>
        <w:t>;</w:t>
      </w:r>
      <w:r w:rsidRPr="00E61D0B">
        <w:rPr>
          <w:rFonts w:cs="Times New Roman"/>
          <w:szCs w:val="24"/>
        </w:rPr>
        <w:t xml:space="preserve"> así como a la ciudadanía que nos sigue a través de las redes sociales.</w:t>
      </w:r>
    </w:p>
    <w:p w:rsidR="00432808" w:rsidRPr="00E61D0B" w:rsidRDefault="00432808" w:rsidP="00E61D0B">
      <w:pPr>
        <w:pStyle w:val="Sinespaciado"/>
        <w:jc w:val="both"/>
        <w:rPr>
          <w:rFonts w:cs="Times New Roman"/>
          <w:szCs w:val="24"/>
        </w:rPr>
      </w:pPr>
      <w:r w:rsidRPr="00E61D0B">
        <w:rPr>
          <w:rFonts w:cs="Times New Roman"/>
          <w:szCs w:val="24"/>
        </w:rPr>
        <w:tab/>
        <w:t>Hoy nos reunimos aquí con un propósito que va más allá de la política cotidiana, hoy nos une la responsabilidad de proteger uno de los bienes más preciados que tenemos como nación y como Estado, nuestros bosques, los bosques no son sólo árboles, los bosques son el pulmón de nuestra tierra, le refugio de la biodiversidad, la fuente de agua que sostiene nuestras comunidades y la barrera natural que nos protege frene al cambio climático.</w:t>
      </w:r>
    </w:p>
    <w:p w:rsidR="00432808" w:rsidRPr="00E61D0B" w:rsidRDefault="00432808" w:rsidP="00E61D0B">
      <w:pPr>
        <w:pStyle w:val="Sinespaciado"/>
        <w:jc w:val="both"/>
        <w:rPr>
          <w:rFonts w:cs="Times New Roman"/>
          <w:szCs w:val="24"/>
        </w:rPr>
      </w:pPr>
      <w:r w:rsidRPr="00E61D0B">
        <w:rPr>
          <w:rFonts w:cs="Times New Roman"/>
          <w:szCs w:val="24"/>
        </w:rPr>
        <w:tab/>
        <w:t>Cada árbol que perdemos, cada hectárea que desaparece</w:t>
      </w:r>
      <w:r w:rsidR="0059451A" w:rsidRPr="00E61D0B">
        <w:rPr>
          <w:rFonts w:cs="Times New Roman"/>
          <w:szCs w:val="24"/>
        </w:rPr>
        <w:t>,</w:t>
      </w:r>
      <w:r w:rsidRPr="00E61D0B">
        <w:rPr>
          <w:rFonts w:cs="Times New Roman"/>
          <w:szCs w:val="24"/>
        </w:rPr>
        <w:t xml:space="preserve"> no sólo afecta el medio ambiente, afecta la vida misma de nuestros hijos, de nuestras familias y de nuestras generaciones futuras.</w:t>
      </w:r>
    </w:p>
    <w:p w:rsidR="00432808" w:rsidRPr="00E61D0B" w:rsidRDefault="00432808" w:rsidP="00E61D0B">
      <w:pPr>
        <w:pStyle w:val="Sinespaciado"/>
        <w:jc w:val="both"/>
        <w:rPr>
          <w:rFonts w:cs="Times New Roman"/>
          <w:szCs w:val="24"/>
        </w:rPr>
      </w:pPr>
      <w:r w:rsidRPr="00E61D0B">
        <w:rPr>
          <w:rFonts w:cs="Times New Roman"/>
          <w:szCs w:val="24"/>
        </w:rPr>
        <w:tab/>
        <w:t>Los bosques no son sólo recursos naturales, son el sustento de comunidades enteres y un pilar de nuestro desarrollo económico, un bosque sano genera empleo, turismo sostenible, agua limpia y tierras agrícolas fértiles; por eso protegerlos no es un lujo, ni una elección, es un deber ineludible de quienes representamos a la ciudadanía.</w:t>
      </w:r>
    </w:p>
    <w:p w:rsidR="00432808" w:rsidRPr="00E61D0B" w:rsidRDefault="00432808" w:rsidP="00E61D0B">
      <w:pPr>
        <w:pStyle w:val="Sinespaciado"/>
        <w:jc w:val="both"/>
        <w:rPr>
          <w:rFonts w:cs="Times New Roman"/>
          <w:szCs w:val="24"/>
        </w:rPr>
      </w:pPr>
      <w:r w:rsidRPr="00E61D0B">
        <w:rPr>
          <w:rFonts w:cs="Times New Roman"/>
          <w:szCs w:val="24"/>
        </w:rPr>
        <w:tab/>
        <w:t>Lamentablemente, la tala ilegal sigue siendo una de las mayores amenazas para nuestros bosques, cada año se pierden en México más de 200 mil hectáreas de bosque de manera clandestina y en el Estado de México cada año desaparecen miles de hectáreas de árboles por la tala ilegal y cambio de uso de suelo, equivalente a decenas de veces la superficie de Toluca, destruyendo ecosistemas completos y poniendo en riesgo la seguridad hídrica y alimentaria de millones de personas de nuestros municipios y de nuestros ciudadanos.</w:t>
      </w:r>
    </w:p>
    <w:p w:rsidR="00432808" w:rsidRPr="00E61D0B" w:rsidRDefault="00432808" w:rsidP="00E61D0B">
      <w:pPr>
        <w:pStyle w:val="Sinespaciado"/>
        <w:jc w:val="both"/>
        <w:rPr>
          <w:rFonts w:cs="Times New Roman"/>
          <w:szCs w:val="24"/>
        </w:rPr>
      </w:pPr>
      <w:r w:rsidRPr="00E61D0B">
        <w:rPr>
          <w:rFonts w:cs="Times New Roman"/>
          <w:szCs w:val="24"/>
        </w:rPr>
        <w:tab/>
        <w:t>Esta actividad ilegal no sólo es un delito ambiental, es un robo al patrimonio de nuestra nación y un atentado directo contra la vida de nuestro Estado. Por eso hoy presento y respaldo esta iniciativa de ley FALG, que busca garantizar la conservación, la restauración, educación y recate, junto con el manejo responsable de nuestros bosques.</w:t>
      </w:r>
    </w:p>
    <w:p w:rsidR="00432808" w:rsidRPr="00E61D0B" w:rsidRDefault="00432808" w:rsidP="00E61D0B">
      <w:pPr>
        <w:pStyle w:val="Sinespaciado"/>
        <w:jc w:val="both"/>
        <w:rPr>
          <w:rFonts w:cs="Times New Roman"/>
          <w:szCs w:val="24"/>
        </w:rPr>
      </w:pPr>
      <w:r w:rsidRPr="00E61D0B">
        <w:rPr>
          <w:rFonts w:cs="Times New Roman"/>
          <w:szCs w:val="24"/>
        </w:rPr>
        <w:tab/>
        <w:t>En Ley FALG tenemos una ley que sanciona con firmeza la tala ilegal; pero también queremos una ley que promueva prácticas sostenibles, fomente la educación ambiental y reconozca a quienes protegen y restauran nuestros ecosistemas.</w:t>
      </w:r>
    </w:p>
    <w:p w:rsidR="00432808" w:rsidRPr="00E61D0B" w:rsidRDefault="00432808" w:rsidP="00E61D0B">
      <w:pPr>
        <w:pStyle w:val="Sinespaciado"/>
        <w:jc w:val="both"/>
        <w:rPr>
          <w:rFonts w:cs="Times New Roman"/>
          <w:szCs w:val="24"/>
        </w:rPr>
      </w:pPr>
      <w:r w:rsidRPr="00E61D0B">
        <w:rPr>
          <w:rFonts w:cs="Times New Roman"/>
          <w:szCs w:val="24"/>
        </w:rPr>
        <w:tab/>
        <w:t>No podemos olvidar que la economía y la ecología no están peleadas, un bosque sano es un motor de desarrollo que genera empleo, que atrae turismo, que protege nuestras tierras agrícolas y asegura agua limpia.</w:t>
      </w:r>
    </w:p>
    <w:p w:rsidR="00432808" w:rsidRPr="00E61D0B" w:rsidRDefault="00432808" w:rsidP="00E61D0B">
      <w:pPr>
        <w:pStyle w:val="Sinespaciado"/>
        <w:jc w:val="both"/>
        <w:rPr>
          <w:rFonts w:cs="Times New Roman"/>
          <w:szCs w:val="24"/>
        </w:rPr>
      </w:pPr>
      <w:r w:rsidRPr="00E61D0B">
        <w:rPr>
          <w:rFonts w:cs="Times New Roman"/>
          <w:szCs w:val="24"/>
        </w:rPr>
        <w:tab/>
        <w:t>Proteger los bosques no es un gasto, es una inversión en nuestra seguridad, en nuestra salud y en nuestro futuro.</w:t>
      </w:r>
    </w:p>
    <w:p w:rsidR="00432808" w:rsidRPr="00E61D0B" w:rsidRDefault="00432808" w:rsidP="00E61D0B">
      <w:pPr>
        <w:pStyle w:val="Sinespaciado"/>
        <w:jc w:val="both"/>
        <w:rPr>
          <w:rFonts w:cs="Times New Roman"/>
          <w:szCs w:val="24"/>
        </w:rPr>
      </w:pPr>
      <w:r w:rsidRPr="00E61D0B">
        <w:rPr>
          <w:rFonts w:cs="Times New Roman"/>
          <w:szCs w:val="24"/>
        </w:rPr>
        <w:tab/>
        <w:t>Esta iniciativa de ley que hoy presento propone medias concretas y contundentes, sanciones severas a quienes talan de manera ilegal, pero también programas de restauración de ecosistemas, incentivos para comunidades y propietarios que protejan a nuestros árboles y campañas educativas que fomenten conciencias ambientales desde la infancia.</w:t>
      </w:r>
    </w:p>
    <w:p w:rsidR="00432808" w:rsidRPr="00E61D0B" w:rsidRDefault="00432808" w:rsidP="00E61D0B">
      <w:pPr>
        <w:pStyle w:val="Sinespaciado"/>
        <w:jc w:val="both"/>
        <w:rPr>
          <w:rFonts w:cs="Times New Roman"/>
          <w:szCs w:val="24"/>
        </w:rPr>
      </w:pPr>
      <w:r w:rsidRPr="00E61D0B">
        <w:rPr>
          <w:rFonts w:cs="Times New Roman"/>
          <w:szCs w:val="24"/>
        </w:rPr>
        <w:tab/>
        <w:t>No hay tiempo que perder</w:t>
      </w:r>
      <w:r w:rsidR="00A27ADA" w:rsidRPr="00E61D0B">
        <w:rPr>
          <w:rFonts w:cs="Times New Roman"/>
          <w:szCs w:val="24"/>
        </w:rPr>
        <w:t>, c</w:t>
      </w:r>
      <w:r w:rsidRPr="00E61D0B">
        <w:rPr>
          <w:rFonts w:cs="Times New Roman"/>
          <w:szCs w:val="24"/>
        </w:rPr>
        <w:t xml:space="preserve">ada día que dejamos pasar, es cada hectárea que se destruye, es una oportunidad perdida para garantizar en un Estado de México seguro, sostenible y con agua. </w:t>
      </w:r>
    </w:p>
    <w:p w:rsidR="00F71307" w:rsidRPr="00E61D0B" w:rsidRDefault="00432808" w:rsidP="00E61D0B">
      <w:pPr>
        <w:pStyle w:val="Sinespaciado"/>
        <w:jc w:val="both"/>
        <w:rPr>
          <w:rFonts w:cs="Times New Roman"/>
          <w:szCs w:val="24"/>
        </w:rPr>
      </w:pPr>
      <w:r w:rsidRPr="00E61D0B">
        <w:rPr>
          <w:rFonts w:cs="Times New Roman"/>
          <w:szCs w:val="24"/>
        </w:rPr>
        <w:tab/>
        <w:t>Esencialmente se reforman y adicionan a los artículos al Código para la Biodiversidad, la Ley de la Fiscalía General de Justicia, la Ley Orgánica de la Administración Pública y la Ley Orgánica Municipal, considerando en el Código Para la Biodiversidad del Estado de México, que se incorporen mecanismos que aseguren una protección integral a los ecosistemas; por lo que se crea el Sistema Estatal de Protección Permanente a los Bosques del Estado de México (SEP</w:t>
      </w:r>
      <w:r w:rsidR="00BF3B73" w:rsidRPr="00E61D0B">
        <w:rPr>
          <w:rFonts w:cs="Times New Roman"/>
          <w:szCs w:val="24"/>
        </w:rPr>
        <w:t>A</w:t>
      </w:r>
      <w:r w:rsidRPr="00E61D0B">
        <w:rPr>
          <w:rFonts w:cs="Times New Roman"/>
          <w:szCs w:val="24"/>
        </w:rPr>
        <w:t xml:space="preserve">BEM), que se configura como un instrumento de coordinación entre las dependencias federales, estatales y municipales con el objetivo de implementar políticas integrales de </w:t>
      </w:r>
      <w:r w:rsidRPr="00E61D0B">
        <w:rPr>
          <w:rFonts w:cs="Times New Roman"/>
          <w:szCs w:val="24"/>
        </w:rPr>
        <w:lastRenderedPageBreak/>
        <w:t>conservación, restauración y vigilancia permanente</w:t>
      </w:r>
      <w:r w:rsidR="00ED4B5E" w:rsidRPr="00E61D0B">
        <w:rPr>
          <w:rFonts w:cs="Times New Roman"/>
          <w:szCs w:val="24"/>
        </w:rPr>
        <w:t>;</w:t>
      </w:r>
      <w:r w:rsidRPr="00E61D0B">
        <w:rPr>
          <w:rFonts w:cs="Times New Roman"/>
          <w:szCs w:val="24"/>
        </w:rPr>
        <w:t xml:space="preserve"> </w:t>
      </w:r>
      <w:r w:rsidR="00ED4B5E" w:rsidRPr="00E61D0B">
        <w:rPr>
          <w:rFonts w:cs="Times New Roman"/>
          <w:szCs w:val="24"/>
        </w:rPr>
        <w:t>a</w:t>
      </w:r>
      <w:r w:rsidRPr="00E61D0B">
        <w:rPr>
          <w:rFonts w:cs="Times New Roman"/>
          <w:szCs w:val="24"/>
        </w:rPr>
        <w:t>sí como acciones de prevenció</w:t>
      </w:r>
      <w:r w:rsidR="00C87429" w:rsidRPr="00E61D0B">
        <w:rPr>
          <w:rFonts w:cs="Times New Roman"/>
          <w:szCs w:val="24"/>
        </w:rPr>
        <w:t xml:space="preserve">n, contención </w:t>
      </w:r>
      <w:r w:rsidR="00F71307" w:rsidRPr="00E61D0B">
        <w:rPr>
          <w:rFonts w:cs="Times New Roman"/>
          <w:szCs w:val="24"/>
        </w:rPr>
        <w:t xml:space="preserve">y procuración de justicia en delitos como la tala ilegal. </w:t>
      </w:r>
    </w:p>
    <w:p w:rsidR="00F71307" w:rsidRPr="00E61D0B" w:rsidRDefault="00C669A2" w:rsidP="00E61D0B">
      <w:pPr>
        <w:pStyle w:val="Sinespaciado"/>
        <w:ind w:firstLine="709"/>
        <w:jc w:val="both"/>
        <w:rPr>
          <w:rFonts w:cs="Times New Roman"/>
          <w:szCs w:val="24"/>
        </w:rPr>
      </w:pPr>
      <w:r w:rsidRPr="00E61D0B">
        <w:rPr>
          <w:rFonts w:cs="Times New Roman"/>
          <w:szCs w:val="24"/>
        </w:rPr>
        <w:t xml:space="preserve">1. </w:t>
      </w:r>
      <w:r w:rsidR="00F71307" w:rsidRPr="00E61D0B">
        <w:rPr>
          <w:rFonts w:cs="Times New Roman"/>
          <w:szCs w:val="24"/>
        </w:rPr>
        <w:t>En materia de educación y cultura ambiental, se busca generar las instancias gubernamentales que integran el sistema y la propia ciudadanía puedan proponer, la inclusión de temas en los planes y programas educativos en todos los niveles escolares</w:t>
      </w:r>
      <w:r w:rsidRPr="00E61D0B">
        <w:rPr>
          <w:rFonts w:cs="Times New Roman"/>
          <w:szCs w:val="24"/>
        </w:rPr>
        <w:t>;</w:t>
      </w:r>
      <w:r w:rsidR="00F71307" w:rsidRPr="00E61D0B">
        <w:rPr>
          <w:rFonts w:cs="Times New Roman"/>
          <w:szCs w:val="24"/>
        </w:rPr>
        <w:t xml:space="preserve"> así como el uso y aprovechamiento racional de la biodiversidad y recursos naturales y de la tecnología e investigación ambiental. </w:t>
      </w:r>
    </w:p>
    <w:p w:rsidR="00F71307" w:rsidRPr="00E61D0B" w:rsidRDefault="00F71307" w:rsidP="00E61D0B">
      <w:pPr>
        <w:pStyle w:val="Sinespaciado"/>
        <w:ind w:firstLine="709"/>
        <w:jc w:val="both"/>
        <w:rPr>
          <w:rFonts w:cs="Times New Roman"/>
          <w:szCs w:val="24"/>
        </w:rPr>
      </w:pPr>
      <w:r w:rsidRPr="00E61D0B">
        <w:rPr>
          <w:rFonts w:cs="Times New Roman"/>
          <w:szCs w:val="24"/>
        </w:rPr>
        <w:t>2. En la Ley de la Fiscalía General de Justicia del Estado de México se pretende garantizar una persecución efectiva de los delitos ambientales al conformarse la Fiscalía Especializada en la Protección de los bosques que cuente con los recursos suficientes y la capacitación necesaria para actuar de manera inmediata, tanto para prevenir</w:t>
      </w:r>
      <w:r w:rsidR="00C669A2" w:rsidRPr="00E61D0B">
        <w:rPr>
          <w:rFonts w:cs="Times New Roman"/>
          <w:szCs w:val="24"/>
        </w:rPr>
        <w:t>,</w:t>
      </w:r>
      <w:r w:rsidRPr="00E61D0B">
        <w:rPr>
          <w:rFonts w:cs="Times New Roman"/>
          <w:szCs w:val="24"/>
        </w:rPr>
        <w:t xml:space="preserve"> como para procurar justicia ambiental; lo que desde luego, fomenta la colaboración entre la Fiscalía General, la Procuraduría de Protección al Medio Ambiente y sus similares al Gobierno de México y otras entidades del país. </w:t>
      </w:r>
    </w:p>
    <w:p w:rsidR="00F71307" w:rsidRPr="00E61D0B" w:rsidRDefault="00F71307" w:rsidP="00E61D0B">
      <w:pPr>
        <w:pStyle w:val="Sinespaciado"/>
        <w:ind w:firstLine="709"/>
        <w:jc w:val="both"/>
        <w:rPr>
          <w:rFonts w:cs="Times New Roman"/>
          <w:szCs w:val="24"/>
        </w:rPr>
      </w:pPr>
      <w:r w:rsidRPr="00E61D0B">
        <w:rPr>
          <w:rFonts w:cs="Times New Roman"/>
          <w:szCs w:val="24"/>
        </w:rPr>
        <w:t xml:space="preserve">3. </w:t>
      </w:r>
      <w:r w:rsidR="00397AEF" w:rsidRPr="00E61D0B">
        <w:rPr>
          <w:rFonts w:cs="Times New Roman"/>
          <w:szCs w:val="24"/>
        </w:rPr>
        <w:t xml:space="preserve">En la </w:t>
      </w:r>
      <w:r w:rsidRPr="00E61D0B">
        <w:rPr>
          <w:rFonts w:cs="Times New Roman"/>
          <w:szCs w:val="24"/>
        </w:rPr>
        <w:t>Ley Orgánica de la Administración Pública del Estado de México se propone en reformas que busquen alinear atribuciones y coordinar acciones de la Secretaría del Campo, Medio Ambiente y Desarrollo Sostenible, Educación, Ciencia, Tecnología e Innovación con lo que se garantiza la disposición de instrumentos y recursos para implementar programas de conservación y reforestación</w:t>
      </w:r>
      <w:r w:rsidR="00397AEF" w:rsidRPr="00E61D0B">
        <w:rPr>
          <w:rFonts w:cs="Times New Roman"/>
          <w:szCs w:val="24"/>
        </w:rPr>
        <w:t>;</w:t>
      </w:r>
      <w:r w:rsidRPr="00E61D0B">
        <w:rPr>
          <w:rFonts w:cs="Times New Roman"/>
          <w:szCs w:val="24"/>
        </w:rPr>
        <w:t xml:space="preserve"> así como propiciar la participación ciudadana y sectores académicos. </w:t>
      </w:r>
    </w:p>
    <w:p w:rsidR="00F71307" w:rsidRPr="00E61D0B" w:rsidRDefault="00F71307" w:rsidP="00E61D0B">
      <w:pPr>
        <w:pStyle w:val="Sinespaciado"/>
        <w:jc w:val="both"/>
        <w:rPr>
          <w:rFonts w:cs="Times New Roman"/>
          <w:szCs w:val="24"/>
        </w:rPr>
      </w:pPr>
      <w:r w:rsidRPr="00E61D0B">
        <w:rPr>
          <w:rFonts w:cs="Times New Roman"/>
          <w:szCs w:val="24"/>
        </w:rPr>
        <w:tab/>
        <w:t xml:space="preserve">Lo importante es que en los planes y programas educativos se consideren temas de educación y cultura ambiental, en donde principalmente a niñas y niños y adolescentes se les concienticen la necesidad de cuidar a los bosques y tomarlo como una materia escolarizada oficial. </w:t>
      </w:r>
    </w:p>
    <w:p w:rsidR="00F71307" w:rsidRPr="00E61D0B" w:rsidRDefault="00F71307" w:rsidP="00E61D0B">
      <w:pPr>
        <w:pStyle w:val="Sinespaciado"/>
        <w:ind w:firstLine="708"/>
        <w:jc w:val="both"/>
        <w:rPr>
          <w:rFonts w:cs="Times New Roman"/>
          <w:szCs w:val="24"/>
        </w:rPr>
      </w:pPr>
      <w:r w:rsidRPr="00E61D0B">
        <w:rPr>
          <w:rFonts w:cs="Times New Roman"/>
          <w:szCs w:val="24"/>
        </w:rPr>
        <w:t>4. En la Ley Orgánica Municipal del Estado de México</w:t>
      </w:r>
      <w:r w:rsidR="00397AEF" w:rsidRPr="00E61D0B">
        <w:rPr>
          <w:rFonts w:cs="Times New Roman"/>
          <w:szCs w:val="24"/>
        </w:rPr>
        <w:t>,</w:t>
      </w:r>
      <w:r w:rsidRPr="00E61D0B">
        <w:rPr>
          <w:rFonts w:cs="Times New Roman"/>
          <w:szCs w:val="24"/>
        </w:rPr>
        <w:t xml:space="preserve"> se promueve la coordinación y la participación de las autoridades municipales</w:t>
      </w:r>
      <w:r w:rsidR="00397AEF" w:rsidRPr="00E61D0B">
        <w:rPr>
          <w:rFonts w:cs="Times New Roman"/>
          <w:szCs w:val="24"/>
        </w:rPr>
        <w:t>;</w:t>
      </w:r>
      <w:r w:rsidRPr="00E61D0B">
        <w:rPr>
          <w:rFonts w:cs="Times New Roman"/>
          <w:szCs w:val="24"/>
        </w:rPr>
        <w:t xml:space="preserve"> ya que partiendo de la vocación forestal que tengan los municipios, se estarán generando el nivel de atención a las políticas públicas que se generen para impedir el delito de tala ilegal cometido en contra de los bosques del Estado</w:t>
      </w:r>
      <w:r w:rsidR="00397AEF" w:rsidRPr="00E61D0B">
        <w:rPr>
          <w:rFonts w:cs="Times New Roman"/>
          <w:szCs w:val="24"/>
        </w:rPr>
        <w:t>, c</w:t>
      </w:r>
      <w:r w:rsidRPr="00E61D0B">
        <w:rPr>
          <w:rFonts w:cs="Times New Roman"/>
          <w:szCs w:val="24"/>
        </w:rPr>
        <w:t>omo a muchos sistemas municipales que ya existen actualmente en la legislación y que generalmente obedecen a un mandato de creación que provienen de una ley general, la participación para atender temas prioritarios desde el ámbito municipal es muy importante</w:t>
      </w:r>
      <w:r w:rsidR="00F81CEC" w:rsidRPr="00E61D0B">
        <w:rPr>
          <w:rFonts w:cs="Times New Roman"/>
          <w:szCs w:val="24"/>
        </w:rPr>
        <w:t>,</w:t>
      </w:r>
      <w:r w:rsidRPr="00E61D0B">
        <w:rPr>
          <w:rFonts w:cs="Times New Roman"/>
          <w:szCs w:val="24"/>
        </w:rPr>
        <w:t xml:space="preserve"> porque son la instancia que más reciente los problemas de la tala clandestina, por lo que los municipios que así lo requieran</w:t>
      </w:r>
      <w:r w:rsidR="00F81CEC" w:rsidRPr="00E61D0B">
        <w:rPr>
          <w:rFonts w:cs="Times New Roman"/>
          <w:szCs w:val="24"/>
        </w:rPr>
        <w:t>,</w:t>
      </w:r>
      <w:r w:rsidRPr="00E61D0B">
        <w:rPr>
          <w:rFonts w:cs="Times New Roman"/>
          <w:szCs w:val="24"/>
        </w:rPr>
        <w:t xml:space="preserve"> deberá instalarse los sistemas municipales de protección a los bosques y con ello replicar</w:t>
      </w:r>
      <w:r w:rsidR="00F81CEC" w:rsidRPr="00E61D0B">
        <w:rPr>
          <w:rFonts w:cs="Times New Roman"/>
          <w:szCs w:val="24"/>
        </w:rPr>
        <w:t>;</w:t>
      </w:r>
      <w:r w:rsidRPr="00E61D0B">
        <w:rPr>
          <w:rFonts w:cs="Times New Roman"/>
          <w:szCs w:val="24"/>
        </w:rPr>
        <w:t xml:space="preserve"> pero también diseñar sus acciones, programas, políticas y contribución al sistema estatal.</w:t>
      </w:r>
    </w:p>
    <w:p w:rsidR="00F71307" w:rsidRPr="00E61D0B" w:rsidRDefault="00F71307" w:rsidP="00E61D0B">
      <w:pPr>
        <w:pStyle w:val="Sinespaciado"/>
        <w:jc w:val="both"/>
        <w:rPr>
          <w:rFonts w:cs="Times New Roman"/>
          <w:szCs w:val="24"/>
        </w:rPr>
      </w:pPr>
      <w:r w:rsidRPr="00E61D0B">
        <w:rPr>
          <w:rFonts w:cs="Times New Roman"/>
          <w:szCs w:val="24"/>
        </w:rPr>
        <w:tab/>
        <w:t>Considero que estructurar y alinear la organización de los gobiernos del Estado de México con el de los municipios con el propósito de cuidar nuestros bosques, es la mejor forma de generar acciones para evitar la degradación y la deforestación que están ocasionando la tala ilegal</w:t>
      </w:r>
      <w:r w:rsidR="002668DB" w:rsidRPr="00E61D0B">
        <w:rPr>
          <w:rFonts w:cs="Times New Roman"/>
          <w:szCs w:val="24"/>
        </w:rPr>
        <w:t>;</w:t>
      </w:r>
      <w:r w:rsidRPr="00E61D0B">
        <w:rPr>
          <w:rFonts w:cs="Times New Roman"/>
          <w:szCs w:val="24"/>
        </w:rPr>
        <w:t xml:space="preserve"> así como la explotación desmedida de montes, materias primas, forestales y productos forestales maderables y no maderables. </w:t>
      </w:r>
    </w:p>
    <w:p w:rsidR="00F71307" w:rsidRPr="00E61D0B" w:rsidRDefault="00F71307" w:rsidP="00E61D0B">
      <w:pPr>
        <w:pStyle w:val="Sinespaciado"/>
        <w:jc w:val="both"/>
        <w:rPr>
          <w:rFonts w:cs="Times New Roman"/>
          <w:szCs w:val="24"/>
        </w:rPr>
      </w:pPr>
      <w:r w:rsidRPr="00E61D0B">
        <w:rPr>
          <w:rFonts w:cs="Times New Roman"/>
          <w:szCs w:val="24"/>
        </w:rPr>
        <w:tab/>
        <w:t>La presente iniciativa es la gran oportunidad de continuar con un legado por la lucha para proteger los bosques, continuemos con el esfuerzo para lograr resultados, porque para poder alcanzar nuestro objetivo</w:t>
      </w:r>
      <w:r w:rsidR="00725B74" w:rsidRPr="00E61D0B">
        <w:rPr>
          <w:rFonts w:cs="Times New Roman"/>
          <w:szCs w:val="24"/>
        </w:rPr>
        <w:t>,</w:t>
      </w:r>
      <w:r w:rsidRPr="00E61D0B">
        <w:rPr>
          <w:rFonts w:cs="Times New Roman"/>
          <w:szCs w:val="24"/>
        </w:rPr>
        <w:t xml:space="preserve"> debemos concretar reformas que implementen en nuestra legislación, políticas públicas eficientes e instituciones fuertes que puedan ejecutarlas.</w:t>
      </w:r>
    </w:p>
    <w:p w:rsidR="00F71307" w:rsidRPr="00E61D0B" w:rsidRDefault="00F71307" w:rsidP="00E61D0B">
      <w:pPr>
        <w:pStyle w:val="Sinespaciado"/>
        <w:jc w:val="both"/>
        <w:rPr>
          <w:rFonts w:cs="Times New Roman"/>
          <w:szCs w:val="24"/>
        </w:rPr>
      </w:pPr>
      <w:r w:rsidRPr="00E61D0B">
        <w:rPr>
          <w:rFonts w:cs="Times New Roman"/>
          <w:szCs w:val="24"/>
        </w:rPr>
        <w:tab/>
        <w:t xml:space="preserve">Ciudadanas y ciudadanos, diputadas, diputados y diputade, esta es nuestra oportunidad de actuar con visión, con valentía y con responsabilidad, no podemos permitir que la indiferencia y la ilegalidad decidan el destino de nuestros bosques, protejamos los hoy para que mañana podamos respirar aire limpio, beber agua pura y dejar un legado de vida a nuestras futuras generaciones. Cuando en su momento se apruebe esta ley, estoy segura que con el apoyo de todas las fracciones y </w:t>
      </w:r>
      <w:r w:rsidR="00725B74" w:rsidRPr="00E61D0B">
        <w:rPr>
          <w:rFonts w:cs="Times New Roman"/>
          <w:szCs w:val="24"/>
        </w:rPr>
        <w:t xml:space="preserve">grupos parlamentarios </w:t>
      </w:r>
      <w:r w:rsidRPr="00E61D0B">
        <w:rPr>
          <w:rFonts w:cs="Times New Roman"/>
          <w:szCs w:val="24"/>
        </w:rPr>
        <w:t xml:space="preserve">estaremos enviando un mensaje claro, acompañado de nuestra </w:t>
      </w:r>
      <w:r w:rsidR="00725B74" w:rsidRPr="00E61D0B">
        <w:rPr>
          <w:rFonts w:cs="Times New Roman"/>
          <w:szCs w:val="24"/>
        </w:rPr>
        <w:t xml:space="preserve">Gobernadora </w:t>
      </w:r>
      <w:r w:rsidRPr="00E61D0B">
        <w:rPr>
          <w:rFonts w:cs="Times New Roman"/>
          <w:szCs w:val="24"/>
        </w:rPr>
        <w:t xml:space="preserve">a la </w:t>
      </w:r>
      <w:r w:rsidR="00725B74" w:rsidRPr="00E61D0B">
        <w:rPr>
          <w:rFonts w:cs="Times New Roman"/>
          <w:szCs w:val="24"/>
        </w:rPr>
        <w:t xml:space="preserve">Maestra </w:t>
      </w:r>
      <w:r w:rsidRPr="00E61D0B">
        <w:rPr>
          <w:rFonts w:cs="Times New Roman"/>
          <w:szCs w:val="24"/>
        </w:rPr>
        <w:t xml:space="preserve">Delfina Gómez Álvarez. Que el Estado de México defiende sus bosques, defiende la vida y defiende el futuro. </w:t>
      </w:r>
    </w:p>
    <w:p w:rsidR="000F7B68" w:rsidRPr="00E61D0B" w:rsidRDefault="00F71307" w:rsidP="00E61D0B">
      <w:pPr>
        <w:pStyle w:val="Sinespaciado"/>
        <w:jc w:val="both"/>
        <w:rPr>
          <w:rFonts w:cs="Times New Roman"/>
          <w:szCs w:val="24"/>
        </w:rPr>
      </w:pPr>
      <w:r w:rsidRPr="00E61D0B">
        <w:rPr>
          <w:rFonts w:cs="Times New Roman"/>
          <w:szCs w:val="24"/>
        </w:rPr>
        <w:lastRenderedPageBreak/>
        <w:tab/>
        <w:t>Considerando que lo leído anteriormente</w:t>
      </w:r>
      <w:r w:rsidR="00725B74" w:rsidRPr="00E61D0B">
        <w:rPr>
          <w:rFonts w:cs="Times New Roman"/>
          <w:szCs w:val="24"/>
        </w:rPr>
        <w:t>,</w:t>
      </w:r>
      <w:r w:rsidRPr="00E61D0B">
        <w:rPr>
          <w:rFonts w:cs="Times New Roman"/>
          <w:szCs w:val="24"/>
        </w:rPr>
        <w:t xml:space="preserve"> s</w:t>
      </w:r>
      <w:r w:rsidR="00725B74" w:rsidRPr="00E61D0B">
        <w:rPr>
          <w:rFonts w:cs="Times New Roman"/>
          <w:szCs w:val="24"/>
        </w:rPr>
        <w:t>ó</w:t>
      </w:r>
      <w:r w:rsidRPr="00E61D0B">
        <w:rPr>
          <w:rFonts w:cs="Times New Roman"/>
          <w:szCs w:val="24"/>
        </w:rPr>
        <w:t>lo es un documento sintetizado</w:t>
      </w:r>
      <w:r w:rsidR="00650DBD" w:rsidRPr="00E61D0B">
        <w:rPr>
          <w:rFonts w:cs="Times New Roman"/>
          <w:szCs w:val="24"/>
        </w:rPr>
        <w:t xml:space="preserve"> </w:t>
      </w:r>
      <w:r w:rsidR="00725B74" w:rsidRPr="00E61D0B">
        <w:rPr>
          <w:rFonts w:cs="Times New Roman"/>
          <w:szCs w:val="24"/>
        </w:rPr>
        <w:t>a la exposición</w:t>
      </w:r>
      <w:r w:rsidR="00650DBD" w:rsidRPr="00E61D0B">
        <w:rPr>
          <w:rFonts w:cs="Times New Roman"/>
          <w:szCs w:val="24"/>
        </w:rPr>
        <w:t xml:space="preserve"> de m</w:t>
      </w:r>
      <w:r w:rsidR="000F7B68" w:rsidRPr="00E61D0B">
        <w:rPr>
          <w:rFonts w:cs="Times New Roman"/>
          <w:szCs w:val="24"/>
        </w:rPr>
        <w:t>otivos del proyecto que se presenta en este Pleno para dar inicio al proceso legislativo que lleve a su aprobación</w:t>
      </w:r>
      <w:r w:rsidR="00725B74" w:rsidRPr="00E61D0B">
        <w:rPr>
          <w:rFonts w:cs="Times New Roman"/>
          <w:szCs w:val="24"/>
        </w:rPr>
        <w:t>, l</w:t>
      </w:r>
      <w:r w:rsidR="000F7B68" w:rsidRPr="00E61D0B">
        <w:rPr>
          <w:rFonts w:cs="Times New Roman"/>
          <w:szCs w:val="24"/>
        </w:rPr>
        <w:t xml:space="preserve">a cual contiene, desde luego, una versión con argumentos mucho más profundos del objetivo que persigo con esta iniciativa. </w:t>
      </w:r>
    </w:p>
    <w:p w:rsidR="000F7B68" w:rsidRPr="00E61D0B" w:rsidRDefault="000F7B68" w:rsidP="00E61D0B">
      <w:pPr>
        <w:pStyle w:val="Sinespaciado"/>
        <w:ind w:firstLine="720"/>
        <w:jc w:val="both"/>
        <w:rPr>
          <w:rFonts w:cs="Times New Roman"/>
          <w:szCs w:val="24"/>
        </w:rPr>
      </w:pPr>
      <w:r w:rsidRPr="00E61D0B">
        <w:rPr>
          <w:rFonts w:cs="Times New Roman"/>
          <w:szCs w:val="24"/>
        </w:rPr>
        <w:t xml:space="preserve">Presidenta le solicitaría respetuosamente que pudiera ordenarse en la Gaceta Parlamentaria, apareciera de manera integral el proyecto de esta iniciativa. </w:t>
      </w:r>
    </w:p>
    <w:p w:rsidR="000F7B68" w:rsidRPr="00E61D0B" w:rsidRDefault="000F7B68" w:rsidP="00E61D0B">
      <w:pPr>
        <w:pStyle w:val="Sinespaciado"/>
        <w:ind w:firstLine="720"/>
        <w:jc w:val="both"/>
        <w:rPr>
          <w:rFonts w:cs="Times New Roman"/>
          <w:szCs w:val="24"/>
        </w:rPr>
      </w:pPr>
      <w:r w:rsidRPr="00E61D0B">
        <w:rPr>
          <w:rFonts w:cs="Times New Roman"/>
          <w:szCs w:val="24"/>
        </w:rPr>
        <w:t>Es cuanto. Muchas gracias.</w:t>
      </w:r>
    </w:p>
    <w:p w:rsidR="0057262D" w:rsidRPr="00343903" w:rsidRDefault="0057262D" w:rsidP="0057262D">
      <w:pPr>
        <w:pStyle w:val="Sinespaciado"/>
        <w:jc w:val="both"/>
        <w:rPr>
          <w:rFonts w:cs="Times New Roman"/>
          <w:szCs w:val="24"/>
        </w:rPr>
      </w:pPr>
    </w:p>
    <w:p w:rsidR="0057262D" w:rsidRPr="00343903" w:rsidRDefault="0057262D" w:rsidP="0057262D">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57262D" w:rsidRPr="00343903" w:rsidRDefault="0057262D" w:rsidP="0057262D">
      <w:pPr>
        <w:spacing w:after="0" w:line="240" w:lineRule="auto"/>
        <w:jc w:val="center"/>
        <w:rPr>
          <w:rFonts w:ascii="Times New Roman" w:hAnsi="Times New Roman"/>
          <w:sz w:val="24"/>
          <w:szCs w:val="24"/>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GRUPO PARLAMENTARIO DEL PARTIDO VERDE ECOLOGISTA DE MEXICO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“2025. BICENTENARIO DE LA VIDA MUNICIPAL DEL ESTADO DE MÉXICO”.</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right"/>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Toluca de Lerdo, Estado de México, a </w:t>
      </w:r>
      <w:r w:rsidRPr="0057262D">
        <w:rPr>
          <w:rFonts w:ascii="Times New Roman" w:eastAsia="Arial MT" w:hAnsi="Times New Roman" w:cs="Times New Roman"/>
          <w:sz w:val="24"/>
          <w:szCs w:val="24"/>
          <w:u w:val="single"/>
          <w:lang w:val="es-ES"/>
        </w:rPr>
        <w:tab/>
      </w:r>
      <w:r w:rsidRPr="0057262D">
        <w:rPr>
          <w:rFonts w:ascii="Times New Roman" w:eastAsia="Arial MT" w:hAnsi="Times New Roman" w:cs="Times New Roman"/>
          <w:sz w:val="24"/>
          <w:szCs w:val="24"/>
          <w:lang w:val="es-ES"/>
        </w:rPr>
        <w:t xml:space="preserve">de </w:t>
      </w:r>
      <w:r w:rsidRPr="0057262D">
        <w:rPr>
          <w:rFonts w:ascii="Times New Roman" w:eastAsia="Arial MT" w:hAnsi="Times New Roman" w:cs="Times New Roman"/>
          <w:sz w:val="24"/>
          <w:szCs w:val="24"/>
          <w:u w:val="single"/>
          <w:lang w:val="es-ES"/>
        </w:rPr>
        <w:tab/>
      </w:r>
      <w:r w:rsidRPr="0057262D">
        <w:rPr>
          <w:rFonts w:ascii="Times New Roman" w:eastAsia="Arial MT" w:hAnsi="Times New Roman" w:cs="Times New Roman"/>
          <w:sz w:val="24"/>
          <w:szCs w:val="24"/>
          <w:lang w:val="es-ES"/>
        </w:rPr>
        <w:t>del 2025.</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DIP. MARTHA AZUCENA CAMACHO REYNOSO</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PRESIDENTA DE LA MESA DIRECTIVA</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LXII LEGISLATURA DEL H. PODER LEGISLATIVO</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DEL ESTADO LIBRE Y SOBERANO DE MÉXICO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P R E S E N T E</w:t>
      </w:r>
    </w:p>
    <w:p w:rsidR="0057262D" w:rsidRPr="0057262D" w:rsidRDefault="0057262D" w:rsidP="0057262D">
      <w:pPr>
        <w:widowControl w:val="0"/>
        <w:autoSpaceDE w:val="0"/>
        <w:autoSpaceDN w:val="0"/>
        <w:spacing w:after="0"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Honorable Asamblea: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Quienes suscriben </w:t>
      </w:r>
      <w:r w:rsidRPr="0057262D">
        <w:rPr>
          <w:rFonts w:ascii="Times New Roman" w:eastAsia="Arial MT" w:hAnsi="Times New Roman" w:cs="Times New Roman"/>
          <w:b/>
          <w:sz w:val="24"/>
          <w:szCs w:val="24"/>
          <w:lang w:val="es-ES"/>
        </w:rPr>
        <w:t>JOSÉ ALBERTO COUTTOLENC BUENTELLO, HÉCTOR RAÚL GARCÍA GONZÁLEZ, GLORIA VANESSA LINARES ZETINA, HONORIA ARELLANO OCAMPO, ALEJANDRA FIGUEROA ADAME, CARLOS ALBERTO LÓPEZ IMM, ISAÍAS PELÁEZ SORIA, ITZEL GUADALUPE PÉREZ CORREA y MIRIAM SILVA MATA</w:t>
      </w:r>
      <w:r w:rsidRPr="0057262D">
        <w:rPr>
          <w:rFonts w:ascii="Times New Roman" w:eastAsia="Arial MT" w:hAnsi="Times New Roman" w:cs="Times New Roman"/>
          <w:sz w:val="24"/>
          <w:szCs w:val="24"/>
          <w:lang w:val="es-ES"/>
        </w:rPr>
        <w:t xml:space="preserve">, diputadas y diputados integrantes del </w:t>
      </w:r>
      <w:r w:rsidRPr="0057262D">
        <w:rPr>
          <w:rFonts w:ascii="Times New Roman" w:eastAsia="Arial MT" w:hAnsi="Times New Roman" w:cs="Times New Roman"/>
          <w:b/>
          <w:sz w:val="24"/>
          <w:szCs w:val="24"/>
          <w:lang w:val="es-ES"/>
        </w:rPr>
        <w:t xml:space="preserve">GRUPO PARLAMENTARIO DEL PARTIDO VERDE ECOLOGISTA DE MÉXICO </w:t>
      </w:r>
      <w:r w:rsidRPr="0057262D">
        <w:rPr>
          <w:rFonts w:ascii="Times New Roman" w:eastAsia="Arial MT" w:hAnsi="Times New Roman" w:cs="Times New Roman"/>
          <w:sz w:val="24"/>
          <w:szCs w:val="24"/>
          <w:lang w:val="es-ES"/>
        </w:rPr>
        <w:t xml:space="preserve">en la LXII Legislatura del Estado de México, de conformidad con los artículos 6 y 116 de la Constitución Política de los Estados Unidos Mexicanos; 5 fracción II, 57 y 61 fracción I de la Constitución Política del Estado Libre y Soberano de México; y 28 fracción I, 30, 38 fracción I, 79 y 81 de la Ley Orgánica del Poder Legislativo del Estado Libre y Soberano de México, sometemos a consideración de este órgano legislativo, la siguiente </w:t>
      </w:r>
      <w:r w:rsidRPr="0057262D">
        <w:rPr>
          <w:rFonts w:ascii="Times New Roman" w:eastAsia="Arial MT" w:hAnsi="Times New Roman" w:cs="Times New Roman"/>
          <w:b/>
          <w:sz w:val="24"/>
          <w:szCs w:val="24"/>
          <w:lang w:val="es-ES"/>
        </w:rPr>
        <w:t>INICIATIVA CON PROYECTO DE DECRETO MEDIANTE LA CUAL SE REFORMAN DIVERSAS DISPOSICIONES DEL CÓDIGO PARA LA BIODIVERSIDAD DEL ESTADO DE MÉXICO, LA LEY DE LA FISCALÍA GENERAL DE JUSTICIA DEL ESTADO DE MÉXICO, LA LEY ORGÁNICA DE LA ADMINISTRACIÓN PÚBLICA DEL ESTADO DE MÉXICO Y LA LEY ORGÁNICA MUNICIPAL DEL ESTADO DE MÉXICO, CON EL PROPÓSITO DE CREAR EL SISTEMA ESTATAL DE PROTECCIÓN PERMANENTE A LOS BOSQUES DEL ESTADO DE MÉXICO (SEPABEM), Y CON ELLO, COORDINAR ACCIONES DE LAS AUTORIDADES PARA EVITAR LA DEGRADACIÓN Y DEFORESTACIÓN QUE ESTÁ OCASIONANDO LA TALA ILEGAL DE ÁRBOLES EN LOS BOSQUES DE NUESTRA ENTIDAD</w:t>
      </w:r>
      <w:r w:rsidRPr="0057262D">
        <w:rPr>
          <w:rFonts w:ascii="Times New Roman" w:eastAsia="Arial MT" w:hAnsi="Times New Roman" w:cs="Times New Roman"/>
          <w:sz w:val="24"/>
          <w:szCs w:val="24"/>
          <w:lang w:val="es-ES"/>
        </w:rPr>
        <w:t>, con sustento en la siguiente:</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EXPOSICIÓN DE MOTIVOS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Los bosques son fundamentales para el bienestar del planeta y de todos los seres vivos que lo </w:t>
      </w:r>
      <w:r w:rsidRPr="0057262D">
        <w:rPr>
          <w:rFonts w:ascii="Times New Roman" w:eastAsia="Arial MT" w:hAnsi="Times New Roman" w:cs="Times New Roman"/>
          <w:sz w:val="24"/>
          <w:szCs w:val="24"/>
          <w:lang w:val="es-ES"/>
        </w:rPr>
        <w:lastRenderedPageBreak/>
        <w:t>habitan. Su importancia radica, entre otras muchas cosas, en que regulan el clima, por la gran biodiversidad que tienen, la absorción de agua que realizan, la protección que hacen del suelo, el sostenimiento de comunidades humanas, y desde luego, en el gran impacto que tienen en la salud humana.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Los bosques son uno de los ecosistemas más valiosos del planeta, desempeñando un papel crucial en la salud del medio ambiente y el bienestar humano. Su importancia se manifiesta en múltiples dimensiones, desde la biodiversidad y el clima hasta la economía y la cultura. Las diversas e importantes funciones que cumplen los bosques, crean la urgencia de protegerlos.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i/>
          <w:color w:val="44536A"/>
          <w:sz w:val="24"/>
          <w:szCs w:val="24"/>
          <w:lang w:val="es-ES"/>
        </w:rPr>
      </w:pPr>
      <w:r w:rsidRPr="0057262D">
        <w:rPr>
          <w:rFonts w:ascii="Times New Roman" w:eastAsia="Arial MT" w:hAnsi="Times New Roman" w:cs="Times New Roman"/>
          <w:b/>
          <w:i/>
          <w:color w:val="001F5F"/>
          <w:sz w:val="24"/>
          <w:szCs w:val="24"/>
          <w:lang w:val="es-ES"/>
        </w:rPr>
        <w:t>ESQUEMA</w:t>
      </w:r>
      <w:r w:rsidRPr="0057262D">
        <w:rPr>
          <w:rFonts w:ascii="Times New Roman" w:eastAsia="Arial MT" w:hAnsi="Times New Roman" w:cs="Times New Roman"/>
          <w:i/>
          <w:color w:val="808080"/>
          <w:sz w:val="24"/>
          <w:szCs w:val="24"/>
          <w:lang w:val="es-ES"/>
        </w:rPr>
        <w:t>. Importancia de los bosques</w:t>
      </w:r>
      <w:r w:rsidRPr="0057262D">
        <w:rPr>
          <w:rFonts w:ascii="Times New Roman" w:eastAsia="Arial MT" w:hAnsi="Times New Roman" w:cs="Times New Roman"/>
          <w:i/>
          <w:color w:val="44536A"/>
          <w:sz w:val="24"/>
          <w:szCs w:val="24"/>
          <w:lang w:val="es-ES"/>
        </w:rPr>
        <w:t>.</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i/>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57262D" w:rsidRPr="0057262D" w:rsidTr="0057262D">
        <w:trPr>
          <w:trHeight w:val="4742"/>
          <w:jc w:val="center"/>
        </w:trPr>
        <w:tc>
          <w:tcPr>
            <w:tcW w:w="9846" w:type="dxa"/>
          </w:tcPr>
          <w:p w:rsidR="0057262D" w:rsidRPr="0057262D" w:rsidRDefault="0057262D" w:rsidP="0057262D">
            <w:pPr>
              <w:spacing w:line="240" w:lineRule="auto"/>
              <w:jc w:val="both"/>
              <w:rPr>
                <w:rFonts w:ascii="Times New Roman" w:eastAsia="Arial MT" w:hAnsi="Times New Roman" w:cs="Times New Roman"/>
                <w:i/>
                <w:sz w:val="24"/>
                <w:szCs w:val="24"/>
                <w:lang w:val="es-ES"/>
              </w:rPr>
            </w:pPr>
          </w:p>
          <w:p w:rsidR="0057262D" w:rsidRPr="0057262D" w:rsidRDefault="0057262D" w:rsidP="0057262D">
            <w:pPr>
              <w:spacing w:line="240" w:lineRule="auto"/>
              <w:jc w:val="both"/>
              <w:rPr>
                <w:rFonts w:ascii="Times New Roman" w:eastAsia="Arial MT" w:hAnsi="Times New Roman" w:cs="Times New Roman"/>
                <w:i/>
                <w:sz w:val="24"/>
                <w:szCs w:val="24"/>
                <w:lang w:val="es-ES"/>
              </w:rPr>
            </w:pPr>
            <w:r w:rsidRPr="0057262D">
              <w:rPr>
                <w:rFonts w:ascii="Times New Roman" w:eastAsia="Arial MT" w:hAnsi="Times New Roman" w:cs="Times New Roman"/>
                <w:i/>
                <w:noProof/>
                <w:lang w:val="es-ES"/>
              </w:rPr>
              <mc:AlternateContent>
                <mc:Choice Requires="wpg">
                  <w:drawing>
                    <wp:anchor distT="0" distB="0" distL="0" distR="0" simplePos="0" relativeHeight="251705344" behindDoc="1" locked="0" layoutInCell="1" allowOverlap="1" wp14:anchorId="448429C9" wp14:editId="1D43EB6C">
                      <wp:simplePos x="0" y="0"/>
                      <wp:positionH relativeFrom="page">
                        <wp:posOffset>628564</wp:posOffset>
                      </wp:positionH>
                      <wp:positionV relativeFrom="paragraph">
                        <wp:posOffset>-175593</wp:posOffset>
                      </wp:positionV>
                      <wp:extent cx="4633415" cy="2804615"/>
                      <wp:effectExtent l="0" t="0" r="15240" b="15240"/>
                      <wp:wrapTopAndBottom/>
                      <wp:docPr id="1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3415" cy="2804615"/>
                                <a:chOff x="0" y="0"/>
                                <a:chExt cx="5889625" cy="3622675"/>
                              </a:xfrm>
                            </wpg:grpSpPr>
                            <pic:pic xmlns:pic="http://schemas.openxmlformats.org/drawingml/2006/picture">
                              <pic:nvPicPr>
                                <pic:cNvPr id="128" name="Image 7"/>
                                <pic:cNvPicPr/>
                              </pic:nvPicPr>
                              <pic:blipFill>
                                <a:blip r:embed="rId90" cstate="print"/>
                                <a:stretch>
                                  <a:fillRect/>
                                </a:stretch>
                              </pic:blipFill>
                              <pic:spPr>
                                <a:xfrm>
                                  <a:off x="66957" y="67973"/>
                                  <a:ext cx="5755710" cy="3478214"/>
                                </a:xfrm>
                                <a:prstGeom prst="rect">
                                  <a:avLst/>
                                </a:prstGeom>
                              </pic:spPr>
                            </pic:pic>
                            <wps:wsp>
                              <wps:cNvPr id="141" name="Graphic 8"/>
                              <wps:cNvSpPr/>
                              <wps:spPr>
                                <a:xfrm>
                                  <a:off x="12700" y="12700"/>
                                  <a:ext cx="5864225" cy="3597275"/>
                                </a:xfrm>
                                <a:custGeom>
                                  <a:avLst/>
                                  <a:gdLst/>
                                  <a:ahLst/>
                                  <a:cxnLst/>
                                  <a:rect l="l" t="t" r="r" b="b"/>
                                  <a:pathLst>
                                    <a:path w="5864225" h="3597275">
                                      <a:moveTo>
                                        <a:pt x="0" y="3597275"/>
                                      </a:moveTo>
                                      <a:lnTo>
                                        <a:pt x="5864224" y="3597275"/>
                                      </a:lnTo>
                                      <a:lnTo>
                                        <a:pt x="5864224" y="0"/>
                                      </a:lnTo>
                                      <a:lnTo>
                                        <a:pt x="0" y="0"/>
                                      </a:lnTo>
                                      <a:lnTo>
                                        <a:pt x="0" y="3597275"/>
                                      </a:lnTo>
                                      <a:close/>
                                    </a:path>
                                  </a:pathLst>
                                </a:custGeom>
                                <a:ln w="25400">
                                  <a:solidFill>
                                    <a:srgbClr val="001F5F"/>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1A6B6B2" id="Group 6" o:spid="_x0000_s1026" style="position:absolute;margin-left:49.5pt;margin-top:-13.85pt;width:364.85pt;height:220.85pt;z-index:-251611136;mso-wrap-distance-left:0;mso-wrap-distance-right:0;mso-position-horizontal-relative:page;mso-width-relative:margin;mso-height-relative:margin" coordsize="58896,36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669;top:679;width:57557;height:3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">
                        <v:imagedata r:id="rId91" o:title=""/>
                      </v:shape>
                      <v:shape id="Graphic 8" o:spid="_x0000_s1028" style="position:absolute;left:127;top:127;width:58642;height:35972;visibility:visible;mso-wrap-style:square;v-text-anchor:top" coordsize="5864225,359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" path="m,3597275r5864224,l5864224,,,,,3597275xe" filled="f" strokecolor="#001f5f" strokeweight="2pt">
                        <v:path arrowok="t"/>
                      </v:shape>
                      <w10:wrap type="topAndBottom" anchorx="page"/>
                    </v:group>
                  </w:pict>
                </mc:Fallback>
              </mc:AlternateContent>
            </w:r>
          </w:p>
        </w:tc>
      </w:tr>
    </w:tbl>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i/>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Los ecosistemas forestales pueden variar en tipo y características dependiendo de factores como el clima, la altitud, la latitud y el tipo de suelo, pero su importancia recae en que cumplen funciones ecológicas esenciales, entre las que de manera general y nunca limitativa, podemos mencionar las siguientes: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9"/>
        </w:numPr>
        <w:autoSpaceDE w:val="0"/>
        <w:autoSpaceDN w:val="0"/>
        <w:spacing w:after="0" w:line="240" w:lineRule="auto"/>
        <w:ind w:left="0" w:firstLine="0"/>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Regulan el clima, con lo que se mitiga el cambio climático y ayuda a mantener la estabilidad de los climas en regiones y de manera global, a través de la captura de carbono en su biomasa (troncos, ramas, hojas) y en el suelo. Lo que reduce la concentración de gases de efecto invernadero en la atmósfera.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9"/>
        </w:numPr>
        <w:autoSpaceDE w:val="0"/>
        <w:autoSpaceDN w:val="0"/>
        <w:spacing w:after="0" w:line="240" w:lineRule="auto"/>
        <w:ind w:left="0" w:firstLine="0"/>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Mantienen la biodiversidad, porque los bosques albergan una gran diversidad de especies de flora y fauna, lo que contribuye a la resiliencia del ecosistema y, en general los sistemas ecológicos diversos son más capaces de adaptarse a cambios ambientales, incluyendo cambios climáticos.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9"/>
        </w:numPr>
        <w:autoSpaceDE w:val="0"/>
        <w:autoSpaceDN w:val="0"/>
        <w:spacing w:after="0" w:line="240" w:lineRule="auto"/>
        <w:ind w:left="0" w:firstLine="0"/>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Protegen el suelo contra la erosión, porque las raíces de los árboles y la cubierta del suelo en los ecosistemas forestales ayudan a prevenir la erosión del suelo. Esto no solo conserva el suelo fértil, sino que también ayuda a mantener la calidad del agua al filtrar contaminantes.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9"/>
        </w:numPr>
        <w:autoSpaceDE w:val="0"/>
        <w:autoSpaceDN w:val="0"/>
        <w:spacing w:after="0" w:line="240" w:lineRule="auto"/>
        <w:ind w:left="0" w:firstLine="0"/>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La producción de oxígeno; porque reduce la contaminación atmosférica, ya que los árboles pueden absorber contaminantes del aire, como el ozono, el dióxido de azufre y el dióxido de nitrógeno. Esto mejora la calidad del aire y contribuye a un ambiente más saludable.</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9"/>
        </w:numPr>
        <w:autoSpaceDE w:val="0"/>
        <w:autoSpaceDN w:val="0"/>
        <w:spacing w:after="0" w:line="240" w:lineRule="auto"/>
        <w:ind w:left="0" w:firstLine="0"/>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El hábitat para innumerables especies; porque interactúan con otros ecosistemas, como los humedales y las praderas, lo que crea un mosaico que puede ser más efectivo en la regulación climática. Estas interacciones pueden aumentar la capacidad de los ecosistemas para adaptarse a cambios y perturbaciones.</w:t>
      </w:r>
    </w:p>
    <w:p w:rsidR="0057262D" w:rsidRPr="0057262D" w:rsidRDefault="0057262D" w:rsidP="0057262D">
      <w:pPr>
        <w:widowControl w:val="0"/>
        <w:autoSpaceDE w:val="0"/>
        <w:autoSpaceDN w:val="0"/>
        <w:spacing w:after="0" w:line="240" w:lineRule="auto"/>
        <w:jc w:val="both"/>
        <w:rPr>
          <w:rFonts w:ascii="Times New Roman" w:eastAsia="Arial" w:hAnsi="Times New Roman" w:cs="Times New Roman"/>
          <w:sz w:val="24"/>
          <w:szCs w:val="24"/>
          <w:lang w:val="es-ES"/>
        </w:rPr>
      </w:pPr>
    </w:p>
    <w:p w:rsidR="0057262D" w:rsidRPr="0057262D" w:rsidRDefault="0057262D" w:rsidP="008D6E7E">
      <w:pPr>
        <w:widowControl w:val="0"/>
        <w:numPr>
          <w:ilvl w:val="0"/>
          <w:numId w:val="69"/>
        </w:numPr>
        <w:autoSpaceDE w:val="0"/>
        <w:autoSpaceDN w:val="0"/>
        <w:spacing w:after="0" w:line="240" w:lineRule="auto"/>
        <w:ind w:left="0" w:firstLine="0"/>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La regulación del ciclo del agua; en la que los ecosistemas forestales desempeñan un papel clave mediante la infiltración, la retención y la regulación del flujo de aguas subterráneas y superficiales. La vegetación forestal ayuda a mantener la humedad del suelo y a recargar acuíferos, lo que es crucial para la salud de los ecosistemas y las comunidades humanas.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aquí la importancia de conservar y manejar sosteniblemente los ecosistemas forestales, que son vitales para preservar la biodiversidad y los servicios ecosistémicos. Es fundamental proteger y restaurar los ecosistemas forestales para maximizar su potencial en la regulación climática, porque la deforestación y la degradación forestal no solo liberan carbono almacenado, sino que también disminuyen la capacidad de estos ecosistemas para cumplir sus funciones climáticas.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Por ello, las políticas adecuadas de gestión forestal sostenible, reforestación y conservación son esenciales para mantener estos beneficios a largo plazo, y un elemento fundamental para lograrlo, sin duda alguna, es el diseño y construcción de un marco regulatorio efectivo y acorde a las necesidades reales.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 estima que más del 80% de la biodiversidad terrestre se encuentra en estos ecosistemas,</w:t>
      </w:r>
      <w:hyperlink w:anchor="_bookmark0" w:history="1">
        <w:r w:rsidRPr="0057262D">
          <w:rPr>
            <w:rFonts w:ascii="Times New Roman" w:eastAsia="Arial MT" w:hAnsi="Times New Roman" w:cs="Times New Roman"/>
            <w:sz w:val="24"/>
            <w:szCs w:val="24"/>
            <w:lang w:val="es-ES"/>
          </w:rPr>
          <w:t>1</w:t>
        </w:r>
      </w:hyperlink>
      <w:r w:rsidRPr="0057262D">
        <w:rPr>
          <w:rFonts w:ascii="Times New Roman" w:eastAsia="Arial MT" w:hAnsi="Times New Roman" w:cs="Times New Roman"/>
          <w:sz w:val="24"/>
          <w:szCs w:val="24"/>
          <w:lang w:val="es-ES"/>
        </w:rPr>
        <w:t xml:space="preserve"> porque albergan millones de especies que interactúan en complejas redes ecológicas que son esenciales para el equilibrio y proporciona recursos vitales para la humanidad como: alimentos, medicinas y materiales, sin los cuales se puede cuya pérdida significa menos hábitats y, en consecuencia, la extinción de especies.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Desde una perspectiva económica, los bosques son una fuente de recursos valiosos. La madera, los productos no maderables como frutos y resinas, y los servicios ecosistémicos que proporcionan son fundamentales para muchas economías locales y nacionales. Sin embargo, es esencial que esta explotación se realice de manera sostenible, para no comprometer la salud de los bosques y los beneficios que ofrecen.</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vertAlign w:val="superscript"/>
          <w:lang w:val="es-ES"/>
        </w:rPr>
        <w:t>1</w:t>
      </w:r>
      <w:r w:rsidRPr="0057262D">
        <w:rPr>
          <w:rFonts w:ascii="Times New Roman" w:eastAsia="Arial MT" w:hAnsi="Times New Roman" w:cs="Times New Roman"/>
          <w:sz w:val="24"/>
          <w:szCs w:val="24"/>
          <w:lang w:val="es-ES"/>
        </w:rPr>
        <w:t xml:space="preserve"> Organización Mundial de la Salud 2025. Biodiversidad, véase en: </w:t>
      </w:r>
      <w:hyperlink r:id="rId92" w:anchor="%3A~%3Atext%3DLos%20bosques%20albergan%20el%2080%2Ca%20paliar%20el%20cambio%20clim%C3%A1tico">
        <w:r w:rsidRPr="0057262D">
          <w:rPr>
            <w:rFonts w:ascii="Times New Roman" w:eastAsia="Arial MT" w:hAnsi="Times New Roman" w:cs="Times New Roman"/>
            <w:color w:val="0000FF"/>
            <w:sz w:val="24"/>
            <w:szCs w:val="24"/>
            <w:u w:val="single" w:color="0000FF"/>
            <w:lang w:val="es-ES"/>
          </w:rPr>
          <w:t>https://www.who.int/es/news-room/fact-</w:t>
        </w:r>
      </w:hyperlink>
      <w:r w:rsidRPr="0057262D">
        <w:rPr>
          <w:rFonts w:ascii="Times New Roman" w:eastAsia="Arial MT" w:hAnsi="Times New Roman" w:cs="Times New Roman"/>
          <w:color w:val="0000FF"/>
          <w:sz w:val="24"/>
          <w:szCs w:val="24"/>
          <w:lang w:val="es-ES"/>
        </w:rPr>
        <w:t xml:space="preserve"> </w:t>
      </w:r>
      <w:hyperlink r:id="rId93" w:anchor="%3A~%3Atext%3DLos%20bosques%20albergan%20el%2080%2Ca%20paliar%20el%20cambio%20clim%C3%A1tico">
        <w:r w:rsidRPr="0057262D">
          <w:rPr>
            <w:rFonts w:ascii="Times New Roman" w:eastAsia="Arial MT" w:hAnsi="Times New Roman" w:cs="Times New Roman"/>
            <w:color w:val="0000FF"/>
            <w:sz w:val="24"/>
            <w:szCs w:val="24"/>
            <w:u w:val="single" w:color="0000FF"/>
            <w:lang w:val="es-ES"/>
          </w:rPr>
          <w:t>sheets/detail/biodiversity#:~:text=Los%20bosques%20albergan%20el%2080,a%20paliar%20el%20cambio%20clim%C3%A</w:t>
        </w:r>
      </w:hyperlink>
      <w:r w:rsidRPr="0057262D">
        <w:rPr>
          <w:rFonts w:ascii="Times New Roman" w:eastAsia="Arial MT" w:hAnsi="Times New Roman" w:cs="Times New Roman"/>
          <w:color w:val="0000FF"/>
          <w:sz w:val="24"/>
          <w:szCs w:val="24"/>
          <w:lang w:val="es-ES"/>
        </w:rPr>
        <w:t xml:space="preserve"> </w:t>
      </w:r>
      <w:hyperlink r:id="rId94" w:anchor="%3A~%3Atext%3DLos%20bosques%20albergan%20el%2080%2Ca%20paliar%20el%20cambio%20clim%C3%A1tico">
        <w:r w:rsidRPr="0057262D">
          <w:rPr>
            <w:rFonts w:ascii="Times New Roman" w:eastAsia="Arial MT" w:hAnsi="Times New Roman" w:cs="Times New Roman"/>
            <w:color w:val="0000FF"/>
            <w:sz w:val="24"/>
            <w:szCs w:val="24"/>
            <w:u w:val="single" w:color="0000FF"/>
            <w:lang w:val="es-ES"/>
          </w:rPr>
          <w:t>1tico</w:t>
        </w:r>
        <w:r w:rsidRPr="0057262D">
          <w:rPr>
            <w:rFonts w:ascii="Times New Roman" w:eastAsia="Arial MT" w:hAnsi="Times New Roman" w:cs="Times New Roman"/>
            <w:sz w:val="24"/>
            <w:szCs w:val="24"/>
            <w:lang w:val="es-ES"/>
          </w:rPr>
          <w:t>.</w:t>
        </w:r>
      </w:hyperlink>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Los bosques tienen un profundo significado cultural y espiritual para muchas comunidades alrededor del mundo. Son lugares de conexión con la naturaleza, donde las personas encuentran paz y reflexión. Además, muchas culturas indígenas dependen de los bosques para su sustento y su identidad. La pérdida de estos ecosistemas no solo afecta al medio ambiente, sino que también amenaza la diversidad cultural y el conocimiento ancestral.</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Como podemos observar, su importancia abarca desde la biodiversidad y la regulación del clima hasta la economía y la cultura. Proteger y restaurar los bosques es una responsabilidad compartida que requiere la colaboración de gobiernos, comunidades y ciudadanos. Solo a través de un esfuerzo conjunto podremos garantizar que estos valiosos ecosistemas continúen prosperando para las generaciones futuras. Cuidar de los bosques es cuidar de nuestro planeta y de nosotros mismos.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Los bosques del Estado de México representan uno de los recursos naturales más valiosos del país, por lo que se vuelve urgente implementar políticas efectivas de protección, educación ambiental y participación comunitaria para garantizar su conservación a largo plazo. Cada año se pierden miles de hectáreas de bosque por diversas causas, entre las que podemos mencionar la </w:t>
      </w:r>
      <w:r w:rsidRPr="0057262D">
        <w:rPr>
          <w:rFonts w:ascii="Times New Roman" w:eastAsia="Arial MT" w:hAnsi="Times New Roman" w:cs="Times New Roman"/>
          <w:i/>
          <w:sz w:val="24"/>
          <w:szCs w:val="24"/>
          <w:lang w:val="es-ES"/>
        </w:rPr>
        <w:t>tala ilegal</w:t>
      </w:r>
      <w:r w:rsidRPr="0057262D">
        <w:rPr>
          <w:rFonts w:ascii="Times New Roman" w:eastAsia="Arial MT" w:hAnsi="Times New Roman" w:cs="Times New Roman"/>
          <w:sz w:val="24"/>
          <w:szCs w:val="24"/>
          <w:lang w:val="es-ES"/>
        </w:rPr>
        <w:t>, muchas veces relacionada con el comercio clandestino de madera; el crecimiento urbano descontrolado, que ha invadido áreas protegidas sin una planeación ambiental adecuada; los incendios forestales provocados en su mayoría por actividades humanas; entre otros.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Desafortunadamente la tala ilegal no es el único que se comete en perjuicio de los bosques, existen todo un catálogo de delitos contra el medio ambiente tanto del fuero común como federal. La incidencia delictiva del fuero común señalada por el Secretariado Ejecutivo del Sistema Nacional de Seguridad Pública en su reporte con corte informativo al 31 de diciembre de 2024 y publicado a finales de enero del presente año, dio cuenta que las entidades con mayor incidencia de este tipo de delitos fueron, en su orden, Ciudad de México, Michoacán, Estado de México, San Luis Potosí y Quintana Roo.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122"/>
        <w:gridCol w:w="1277"/>
        <w:gridCol w:w="1275"/>
        <w:gridCol w:w="1419"/>
        <w:gridCol w:w="1417"/>
        <w:gridCol w:w="1320"/>
      </w:tblGrid>
      <w:tr w:rsidR="0057262D" w:rsidRPr="0057262D" w:rsidTr="0057262D">
        <w:trPr>
          <w:trHeight w:val="459"/>
          <w:jc w:val="center"/>
        </w:trPr>
        <w:tc>
          <w:tcPr>
            <w:tcW w:w="2122" w:type="dxa"/>
            <w:vMerge w:val="restart"/>
            <w:shd w:val="clear" w:color="auto" w:fill="92D050"/>
          </w:tcPr>
          <w:p w:rsidR="0057262D" w:rsidRPr="0057262D" w:rsidRDefault="0057262D" w:rsidP="0057262D">
            <w:pPr>
              <w:spacing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ENTIDAD</w:t>
            </w:r>
          </w:p>
        </w:tc>
        <w:tc>
          <w:tcPr>
            <w:tcW w:w="6708" w:type="dxa"/>
            <w:gridSpan w:val="5"/>
            <w:tcBorders>
              <w:bottom w:val="single" w:sz="12" w:space="0" w:color="666666"/>
            </w:tcBorders>
            <w:shd w:val="clear" w:color="auto" w:fill="E1EED9"/>
          </w:tcPr>
          <w:p w:rsidR="0057262D" w:rsidRPr="0057262D" w:rsidRDefault="0057262D" w:rsidP="0057262D">
            <w:pPr>
              <w:spacing w:line="240" w:lineRule="auto"/>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DELITOS CONTRA EL MEDIO AMBIENTE DEL FUERO COMÚN (POR AÑO</w:t>
            </w:r>
            <w:r w:rsidRPr="0057262D">
              <w:rPr>
                <w:rFonts w:ascii="Times New Roman" w:eastAsia="Arial MT" w:hAnsi="Times New Roman" w:cs="Times New Roman"/>
                <w:sz w:val="24"/>
                <w:szCs w:val="24"/>
                <w:lang w:val="es-ES"/>
              </w:rPr>
              <w:t>)</w:t>
            </w:r>
          </w:p>
        </w:tc>
      </w:tr>
      <w:tr w:rsidR="0057262D" w:rsidRPr="0057262D" w:rsidTr="0057262D">
        <w:trPr>
          <w:trHeight w:val="229"/>
          <w:jc w:val="center"/>
        </w:trPr>
        <w:tc>
          <w:tcPr>
            <w:tcW w:w="2122" w:type="dxa"/>
            <w:vMerge/>
            <w:tcBorders>
              <w:top w:val="nil"/>
            </w:tcBorders>
            <w:shd w:val="clear" w:color="auto" w:fill="92D050"/>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1277" w:type="dxa"/>
            <w:tcBorders>
              <w:top w:val="single" w:sz="12" w:space="0" w:color="666666"/>
            </w:tcBorders>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2024</w:t>
            </w:r>
          </w:p>
        </w:tc>
        <w:tc>
          <w:tcPr>
            <w:tcW w:w="1275" w:type="dxa"/>
            <w:tcBorders>
              <w:top w:val="single" w:sz="12" w:space="0" w:color="666666"/>
            </w:tcBorders>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2023</w:t>
            </w:r>
          </w:p>
        </w:tc>
        <w:tc>
          <w:tcPr>
            <w:tcW w:w="1419" w:type="dxa"/>
            <w:tcBorders>
              <w:top w:val="single" w:sz="12" w:space="0" w:color="666666"/>
            </w:tcBorders>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2022</w:t>
            </w:r>
          </w:p>
        </w:tc>
        <w:tc>
          <w:tcPr>
            <w:tcW w:w="1417" w:type="dxa"/>
            <w:tcBorders>
              <w:top w:val="single" w:sz="12" w:space="0" w:color="666666"/>
            </w:tcBorders>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2021</w:t>
            </w:r>
          </w:p>
        </w:tc>
        <w:tc>
          <w:tcPr>
            <w:tcW w:w="1320" w:type="dxa"/>
            <w:tcBorders>
              <w:top w:val="single" w:sz="12" w:space="0" w:color="666666"/>
            </w:tcBorders>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2020</w:t>
            </w:r>
          </w:p>
        </w:tc>
      </w:tr>
      <w:tr w:rsidR="0057262D" w:rsidRPr="0057262D" w:rsidTr="0057262D">
        <w:trPr>
          <w:trHeight w:val="230"/>
          <w:jc w:val="center"/>
        </w:trPr>
        <w:tc>
          <w:tcPr>
            <w:tcW w:w="2122" w:type="dxa"/>
          </w:tcPr>
          <w:p w:rsidR="0057262D" w:rsidRPr="0057262D" w:rsidRDefault="0057262D" w:rsidP="0057262D">
            <w:pPr>
              <w:spacing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Ciudad de México</w:t>
            </w:r>
          </w:p>
        </w:tc>
        <w:tc>
          <w:tcPr>
            <w:tcW w:w="127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892</w:t>
            </w:r>
          </w:p>
        </w:tc>
        <w:tc>
          <w:tcPr>
            <w:tcW w:w="1275"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1060</w:t>
            </w:r>
          </w:p>
        </w:tc>
        <w:tc>
          <w:tcPr>
            <w:tcW w:w="1419"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1092</w:t>
            </w:r>
          </w:p>
        </w:tc>
        <w:tc>
          <w:tcPr>
            <w:tcW w:w="141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897</w:t>
            </w:r>
          </w:p>
        </w:tc>
        <w:tc>
          <w:tcPr>
            <w:tcW w:w="1320"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628</w:t>
            </w:r>
          </w:p>
        </w:tc>
      </w:tr>
      <w:tr w:rsidR="0057262D" w:rsidRPr="0057262D" w:rsidTr="0057262D">
        <w:trPr>
          <w:trHeight w:val="230"/>
          <w:jc w:val="center"/>
        </w:trPr>
        <w:tc>
          <w:tcPr>
            <w:tcW w:w="2122" w:type="dxa"/>
          </w:tcPr>
          <w:p w:rsidR="0057262D" w:rsidRPr="0057262D" w:rsidRDefault="0057262D" w:rsidP="0057262D">
            <w:pPr>
              <w:spacing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Michoacán</w:t>
            </w:r>
          </w:p>
        </w:tc>
        <w:tc>
          <w:tcPr>
            <w:tcW w:w="127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526</w:t>
            </w:r>
          </w:p>
        </w:tc>
        <w:tc>
          <w:tcPr>
            <w:tcW w:w="1275"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138</w:t>
            </w:r>
          </w:p>
        </w:tc>
        <w:tc>
          <w:tcPr>
            <w:tcW w:w="1419"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101</w:t>
            </w:r>
          </w:p>
        </w:tc>
        <w:tc>
          <w:tcPr>
            <w:tcW w:w="141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101</w:t>
            </w:r>
          </w:p>
        </w:tc>
        <w:tc>
          <w:tcPr>
            <w:tcW w:w="1320"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148</w:t>
            </w:r>
          </w:p>
        </w:tc>
      </w:tr>
      <w:tr w:rsidR="0057262D" w:rsidRPr="0057262D" w:rsidTr="0057262D">
        <w:trPr>
          <w:trHeight w:val="230"/>
          <w:jc w:val="center"/>
        </w:trPr>
        <w:tc>
          <w:tcPr>
            <w:tcW w:w="2122" w:type="dxa"/>
          </w:tcPr>
          <w:p w:rsidR="0057262D" w:rsidRPr="0057262D" w:rsidRDefault="0057262D" w:rsidP="0057262D">
            <w:pPr>
              <w:spacing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Estado de México</w:t>
            </w:r>
          </w:p>
        </w:tc>
        <w:tc>
          <w:tcPr>
            <w:tcW w:w="127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292</w:t>
            </w:r>
          </w:p>
        </w:tc>
        <w:tc>
          <w:tcPr>
            <w:tcW w:w="1275"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380</w:t>
            </w:r>
          </w:p>
        </w:tc>
        <w:tc>
          <w:tcPr>
            <w:tcW w:w="1419"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327</w:t>
            </w:r>
          </w:p>
        </w:tc>
        <w:tc>
          <w:tcPr>
            <w:tcW w:w="141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346</w:t>
            </w:r>
          </w:p>
        </w:tc>
        <w:tc>
          <w:tcPr>
            <w:tcW w:w="1320"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456</w:t>
            </w:r>
          </w:p>
        </w:tc>
      </w:tr>
      <w:tr w:rsidR="0057262D" w:rsidRPr="0057262D" w:rsidTr="0057262D">
        <w:trPr>
          <w:trHeight w:val="229"/>
          <w:jc w:val="center"/>
        </w:trPr>
        <w:tc>
          <w:tcPr>
            <w:tcW w:w="2122" w:type="dxa"/>
          </w:tcPr>
          <w:p w:rsidR="0057262D" w:rsidRPr="0057262D" w:rsidRDefault="0057262D" w:rsidP="0057262D">
            <w:pPr>
              <w:spacing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San Luis Potosí</w:t>
            </w:r>
          </w:p>
        </w:tc>
        <w:tc>
          <w:tcPr>
            <w:tcW w:w="127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163</w:t>
            </w:r>
          </w:p>
        </w:tc>
        <w:tc>
          <w:tcPr>
            <w:tcW w:w="1275"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158</w:t>
            </w:r>
          </w:p>
        </w:tc>
        <w:tc>
          <w:tcPr>
            <w:tcW w:w="1419"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147</w:t>
            </w:r>
          </w:p>
        </w:tc>
        <w:tc>
          <w:tcPr>
            <w:tcW w:w="141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100</w:t>
            </w:r>
          </w:p>
        </w:tc>
        <w:tc>
          <w:tcPr>
            <w:tcW w:w="1320"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55</w:t>
            </w:r>
          </w:p>
        </w:tc>
      </w:tr>
      <w:tr w:rsidR="0057262D" w:rsidRPr="0057262D" w:rsidTr="0057262D">
        <w:trPr>
          <w:trHeight w:val="230"/>
          <w:jc w:val="center"/>
        </w:trPr>
        <w:tc>
          <w:tcPr>
            <w:tcW w:w="2122" w:type="dxa"/>
            <w:tcBorders>
              <w:bottom w:val="single" w:sz="4" w:space="0" w:color="000000"/>
            </w:tcBorders>
          </w:tcPr>
          <w:p w:rsidR="0057262D" w:rsidRPr="0057262D" w:rsidRDefault="0057262D" w:rsidP="0057262D">
            <w:pPr>
              <w:spacing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Quintana Roo</w:t>
            </w:r>
          </w:p>
        </w:tc>
        <w:tc>
          <w:tcPr>
            <w:tcW w:w="1277" w:type="dxa"/>
            <w:tcBorders>
              <w:bottom w:val="single" w:sz="4" w:space="0" w:color="000000"/>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158</w:t>
            </w:r>
          </w:p>
        </w:tc>
        <w:tc>
          <w:tcPr>
            <w:tcW w:w="1275" w:type="dxa"/>
            <w:tcBorders>
              <w:bottom w:val="single" w:sz="4" w:space="0" w:color="000000"/>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124</w:t>
            </w:r>
          </w:p>
        </w:tc>
        <w:tc>
          <w:tcPr>
            <w:tcW w:w="1419" w:type="dxa"/>
            <w:tcBorders>
              <w:bottom w:val="single" w:sz="4" w:space="0" w:color="000000"/>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91</w:t>
            </w:r>
          </w:p>
        </w:tc>
        <w:tc>
          <w:tcPr>
            <w:tcW w:w="1417" w:type="dxa"/>
            <w:tcBorders>
              <w:bottom w:val="single" w:sz="4" w:space="0" w:color="000000"/>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95</w:t>
            </w:r>
          </w:p>
        </w:tc>
        <w:tc>
          <w:tcPr>
            <w:tcW w:w="1320" w:type="dxa"/>
            <w:tcBorders>
              <w:bottom w:val="single" w:sz="4" w:space="0" w:color="000000"/>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69</w:t>
            </w:r>
          </w:p>
        </w:tc>
      </w:tr>
    </w:tbl>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i/>
          <w:sz w:val="24"/>
          <w:szCs w:val="24"/>
          <w:lang w:val="es-ES"/>
        </w:rPr>
      </w:pPr>
      <w:r w:rsidRPr="0057262D">
        <w:rPr>
          <w:rFonts w:ascii="Times New Roman" w:eastAsia="Arial MT" w:hAnsi="Times New Roman" w:cs="Times New Roman"/>
          <w:b/>
          <w:i/>
          <w:sz w:val="24"/>
          <w:szCs w:val="24"/>
          <w:lang w:val="es-ES"/>
        </w:rPr>
        <w:t>TABLA</w:t>
      </w:r>
      <w:r w:rsidRPr="0057262D">
        <w:rPr>
          <w:rFonts w:ascii="Times New Roman" w:eastAsia="Arial MT" w:hAnsi="Times New Roman" w:cs="Times New Roman"/>
          <w:i/>
          <w:sz w:val="24"/>
          <w:szCs w:val="24"/>
          <w:lang w:val="es-ES"/>
        </w:rPr>
        <w:t>. De realización propia con datos obtenidos de la Incidencia Delictiva del Fuero Común, Instrumento para el Registro, Clasificación y Reporte de Delitos y las Víctimas CNSP/38/15, publicada el 20 de enero de 2025 y con corte informativo al 31 de diciembre de 2024.</w:t>
      </w:r>
    </w:p>
    <w:p w:rsidR="0057262D" w:rsidRPr="0057262D" w:rsidRDefault="0057262D" w:rsidP="0057262D">
      <w:pPr>
        <w:widowControl w:val="0"/>
        <w:autoSpaceDE w:val="0"/>
        <w:autoSpaceDN w:val="0"/>
        <w:spacing w:after="0" w:line="240" w:lineRule="auto"/>
        <w:rPr>
          <w:rFonts w:ascii="Times New Roman" w:eastAsia="Arial MT" w:hAnsi="Times New Roman" w:cs="Times New Roman"/>
          <w:i/>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 Entidad del país con el mayor número de delitos del fuero común contra el medio ambiente, es la Ciudad de México seguida por Michoacán, Estado de México, San Luis Potosí y Quintana Roo, lo que implica que nuestra Entidad se encuentra entre los cinco estados con la mayor incidencia de delitos ambientales, lo que desde luego es preocupante.</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Afortunadamente el Gobierno del Estado de México 2023-2029, en su primer año de ejercicio constitucional, ha logrado romper con una inercia histórica de comisión de delitos ambientales, al lograr pasar de una incidencia cercana a los 400 delitos anuales cometidos, a poco menos de 300 para 2024. Esto es el reflejo de la implementación de políticas para proteger el medio ambiente.</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La tala ilegal en México tiene diversas consecuencias en perjuicio de los bosques. Cada año, miles de hectáreas de bosques y selvas son destruidas sin control ni regulación, lo que pone en riesgo la biodiversidad, los recursos hídricos, el clima y la calidad de vida de millones de personas. Este </w:t>
      </w:r>
      <w:r w:rsidRPr="0057262D">
        <w:rPr>
          <w:rFonts w:ascii="Times New Roman" w:eastAsia="Arial MT" w:hAnsi="Times New Roman" w:cs="Times New Roman"/>
          <w:sz w:val="24"/>
          <w:szCs w:val="24"/>
          <w:lang w:val="es-ES"/>
        </w:rPr>
        <w:lastRenderedPageBreak/>
        <w:t>delito ambiental no solo refleja la falta de vigilancia y cumplimiento de la ley, sino también una profunda crisis social y económica que afecta tanto a comunidades rurales como al país entero.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México es uno de los países más biodiversos del mundo y cuenta con más de 138 millones de hectáreas forestales. Sin embargo, gran parte de estos recursos están amenazados por la tala ilegal, una práctica que consiste en cortar árboles sin los permisos correspondientes, violando las leyes de manejo forestal.</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Las causas de la tala ilegal son diversas. Entre ellas destacan la corrupción, la falta de recursos para la vigilancia ambiental, la demanda de madera barata y el desempleo en zonas rurales. Muchas veces, comunidades con bajos ingresos ven en la tala una fuente rápida de ingresos, sin considerar el impacto a largo plazo, a lo que se suma la participación de grupos del crimen organizado que controlan parte del comercio ilegal de madera.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El gobierno mexicano ha implementado medidas como el fortalecimiento de la Procuraduría Federal de Protección al Ambiente (PROFEPA), operativos contra aserraderos clandestinos y programas de reforestación. Sin embargo, estas acciones suelen ser insuficientes y soluciones pasajeras o provisionales. Es necesario reforzar la transparencia en el otorgamiento de permisos, mejorar la trazabilidad de la madera y fortalecer el desarrollo económico alternativo para las comunidades forestales.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 tala ilegal es un problema ambiental, social y económico que exige respuestas urgentes y coordinadas. Proteger nuestros bosques no solo implica sancionar a quienes los destruyen, sino también ofrecer alternativas sostenibles para quienes dependen de ellos, para lo que toma especial relevancia el concepto de gestión forestal responsable, una ciudadanía informada y participativo, así como un gobierno comprometido y con instituciones fortalecidas.</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Hoy en día puede verse un interés real en solucionar el problema, ejemplos de ello son los proyectos de comunidades locales como el de "Las Guardianas del Conchalito" en La Paz, consistente en emprender labores de vigilancia, reforestación y concientización para proteger los manglares; y, como el iniciado entre la Ciudad de México, Morelos y el Estado de México, para proteger el Bosque de Agua, un corredor forestal crucial para el abastecimiento hídrico de la región.</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 tala ilegal en México es un problema multifacético que requiere una respuesta integral. Es fundamental fortalecer la legislación, mejorar la vigilancia, adoptar tecnologías avanzadas y fomentar la participación comunitaria. Solo a través de un esfuerzo conjunto se podrá preservar los bosques del país y garantizar un futuro sostenible para las próximas generaciones.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Para tener contexto, la explotación forestal es una actividad del sector primario que consiste en aprovechar los recursos naturales maderables y no maderables de la superficie forestal del país, cuya parte arbolada se estima en el 47.7 por ciento del territorio nacional, lo que implica 65.7 millones de hectáreas.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Esta explotación forestal realizada de manera legal, ordenada y sostenible es una actividad que contribuye al fortalecimiento de la economía, al tiempo que garantiza la conservación de los bosques, las selvas y otros ecosistemas forestales, y arroja la producción nacional legal de madera que en 2018 se estimó en 8.3 millones de metros cúbicos de madera, con un valor de 10 mil millones de pesos.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Recursos que además, podrían verse incrementados por una adecuada legislación que impida la explotación irracional e ilegal de los bosques; pero, además, también permitirá incrementar inversiones en el sector forestal y la tramitación de los fondos verdes producto de bonos de carbono, generados por instituciones internacionales, que hasta la fecha no se han obtenido por la falta del cumplimiento de los requisitos o las reglas de operación.</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Nuestro gran problema, es que la explotación forestal también se realiza de manera ilegal, lo que trajo como consecuencia que se perdieran en tan sólo el año de 2020, un total de 127 mil 770 hectáreas de bosque. Llevando únicamente beneficio a los empresarios madereros y poca gente que realiza este ilícito, porque quienes viven en la orilla y periferia de los bosques son utilizados por la delincuencia ambiental organizada para talar y, también son ellos los que siguen viviendo en pobreza extrema.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Para nadie es un secreto que la tala ilegal, ha evolucionado rápidamente de tala hormiga, realizada por pequeños grupos para el autoconsumo; a tala organizada, y de aquí, a redes de explotación forestal, donde grupos participan en toda la cadena de procesamiento del recurso natural, y cuyo objetivo principal es la tala de macizos forestales, independientemente si se encuentran en bosques, reservas de biosferas o áreas naturales protegidas.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 protección de los bosques mexiquenses no es solo una cuestión ambiental, sino también de salud pública, justicia social y sostenibilidad futura. Si no actuamos ahora, corremos el riesgo de perder uno de los patrimonios naturales más valiosos del país. Solo a través de una acción conjunta entre gobierno, ciudadanía y organizaciones civiles podremos garantizar la regeneración de ecosistemas.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En el Plan de Trabajo de la Comisión de Desarrollo Agropecuario y Forestal, se determinó la necesidad de realizar foros de consulta como propósito fundamental de escuchar y recibir propuestas de acciones, programas, planes, políticas y estrategias en dos vertientes fundamentales: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51AB5B2F" wp14:editId="35D608D2">
            <wp:extent cx="124459" cy="126997"/>
            <wp:effectExtent l="0" t="0" r="0" b="0"/>
            <wp:docPr id="153"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5" cstate="print"/>
                    <a:stretch>
                      <a:fillRect/>
                    </a:stretch>
                  </pic:blipFill>
                  <pic:spPr>
                    <a:xfrm>
                      <a:off x="0" y="0"/>
                      <a:ext cx="124459" cy="126997"/>
                    </a:xfrm>
                    <a:prstGeom prst="rect">
                      <a:avLst/>
                    </a:prstGeom>
                  </pic:spPr>
                </pic:pic>
              </a:graphicData>
            </a:graphic>
          </wp:inline>
        </w:drawing>
      </w:r>
      <w:r w:rsidRPr="0057262D">
        <w:rPr>
          <w:rFonts w:ascii="Times New Roman" w:eastAsia="Arial MT" w:hAnsi="Times New Roman" w:cs="Times New Roman"/>
          <w:sz w:val="24"/>
          <w:szCs w:val="24"/>
          <w:lang w:val="es-ES"/>
        </w:rPr>
        <w:t xml:space="preserve"> El cuidado de nuestros bosques, centrándonos desde luego en el uso racional de sus recursos, pero garantizando al mismo tiempo, que no se cometan delitos tan lacerantes para el medio ambiente, como lo es la tala ilegal de árboles; y,</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6F1D2598" wp14:editId="4C383918">
            <wp:extent cx="124459" cy="127000"/>
            <wp:effectExtent l="0" t="0" r="0" b="0"/>
            <wp:docPr id="165"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5" cstate="print"/>
                    <a:stretch>
                      <a:fillRect/>
                    </a:stretch>
                  </pic:blipFill>
                  <pic:spPr>
                    <a:xfrm>
                      <a:off x="0" y="0"/>
                      <a:ext cx="124459" cy="127000"/>
                    </a:xfrm>
                    <a:prstGeom prst="rect">
                      <a:avLst/>
                    </a:prstGeom>
                  </pic:spPr>
                </pic:pic>
              </a:graphicData>
            </a:graphic>
          </wp:inline>
        </w:drawing>
      </w:r>
      <w:r w:rsidRPr="0057262D">
        <w:rPr>
          <w:rFonts w:ascii="Times New Roman" w:eastAsia="Arial MT" w:hAnsi="Times New Roman" w:cs="Times New Roman"/>
          <w:sz w:val="24"/>
          <w:szCs w:val="24"/>
          <w:lang w:val="es-ES"/>
        </w:rPr>
        <w:t xml:space="preserve"> La implementación de una legislación innovadora que permita a nuestro Estado volver a estar a la vanguardia nacional, basado en un sano balance entre la práctica, la calidad y el consumo de productos agropecuarios y forestales.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 presente iniciativa forma parte del esfuerzo por rescatar los bosques del Estado de México, que en general forma parte de una serie de iniciativas de reformas a diversos ordenamientos que serán presentadas, y que en su conjunto han sido denominadas como “</w:t>
      </w:r>
      <w:r w:rsidRPr="0057262D">
        <w:rPr>
          <w:rFonts w:ascii="Times New Roman" w:eastAsia="Arial MT" w:hAnsi="Times New Roman" w:cs="Times New Roman"/>
          <w:i/>
          <w:sz w:val="24"/>
          <w:szCs w:val="24"/>
          <w:lang w:val="es-ES"/>
        </w:rPr>
        <w:t xml:space="preserve">Ley FALG </w:t>
      </w:r>
      <w:r w:rsidRPr="0057262D">
        <w:rPr>
          <w:rFonts w:ascii="Times New Roman" w:eastAsia="Arial MT" w:hAnsi="Times New Roman" w:cs="Times New Roman"/>
          <w:sz w:val="24"/>
          <w:szCs w:val="24"/>
          <w:lang w:val="es-ES"/>
        </w:rPr>
        <w:t>(Félix Alberto Linares González)”, en memoria, y que implica la lucha iniciada. Se trata de un diseño de reformas en tres ejes: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8"/>
        </w:numPr>
        <w:autoSpaceDE w:val="0"/>
        <w:autoSpaceDN w:val="0"/>
        <w:spacing w:after="0" w:line="240" w:lineRule="auto"/>
        <w:ind w:left="0" w:firstLine="0"/>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Crear herramientas de procuración y administración de justicia, para que las autoridades tengan la posibilidad de prevenir, perseguir y castigar el delito de tala ilegal, mediante reformas al Código Penal para incrementar penalidades y supuestos. Iniciativa que ya fue presentada, dictaminada y aprobada, por lo que ya está vigente desde su publicación en Gaceta del Gobierno el día 3 de abril de 2025.</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8"/>
        </w:numPr>
        <w:autoSpaceDE w:val="0"/>
        <w:autoSpaceDN w:val="0"/>
        <w:spacing w:after="0" w:line="240" w:lineRule="auto"/>
        <w:ind w:left="0" w:firstLine="0"/>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 xml:space="preserve">Crear instituciones fuertes y coordinadas, mediante el Sistema Integral de Protección a los </w:t>
      </w:r>
      <w:r w:rsidRPr="0057262D">
        <w:rPr>
          <w:rFonts w:ascii="Times New Roman" w:eastAsia="Arial" w:hAnsi="Times New Roman" w:cs="Times New Roman"/>
          <w:sz w:val="24"/>
          <w:szCs w:val="24"/>
          <w:lang w:val="es-ES"/>
        </w:rPr>
        <w:lastRenderedPageBreak/>
        <w:t>Bosques, reformando el Código para la Biodiversidad, la Ley de la Fiscalía General de Justicia, la Ley Orgánica de la Administración Pública y la Ley Orgánica Municipal; y,</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8"/>
        </w:numPr>
        <w:autoSpaceDE w:val="0"/>
        <w:autoSpaceDN w:val="0"/>
        <w:spacing w:after="0" w:line="240" w:lineRule="auto"/>
        <w:ind w:left="0" w:firstLine="0"/>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Control del uso de materias primas relevantes provenientes de los bosques, al hacer uso sólo de los bosques y sus productos de manera legal, garantizando que su explotación sea tomando medidas necesarias y eficaces para prevenir, mitigar, rendir cuentas y responder por los impactos negativos, incluso de las actividades o cadena de valor de los productos, para lo cual se construirán reformas a la Ley General de Desarrollo Forestal Sustentable, el Código para la Biodiversidad y el Código Financiero.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57262D" w:rsidRPr="0057262D" w:rsidTr="0057262D">
        <w:trPr>
          <w:trHeight w:val="6907"/>
          <w:jc w:val="center"/>
        </w:trPr>
        <w:tc>
          <w:tcPr>
            <w:tcW w:w="9500"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anchor distT="0" distB="0" distL="114300" distR="114300" simplePos="0" relativeHeight="251706368" behindDoc="0" locked="0" layoutInCell="1" allowOverlap="1" wp14:anchorId="23F337BF" wp14:editId="44AE4EB0">
                  <wp:simplePos x="0" y="0"/>
                  <wp:positionH relativeFrom="column">
                    <wp:posOffset>212725</wp:posOffset>
                  </wp:positionH>
                  <wp:positionV relativeFrom="paragraph">
                    <wp:posOffset>-3703955</wp:posOffset>
                  </wp:positionV>
                  <wp:extent cx="5399405" cy="3898900"/>
                  <wp:effectExtent l="0" t="0" r="0" b="6350"/>
                  <wp:wrapTopAndBottom/>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5399405" cy="3898900"/>
                          </a:xfrm>
                          <a:prstGeom prst="rect">
                            <a:avLst/>
                          </a:prstGeom>
                        </pic:spPr>
                      </pic:pic>
                    </a:graphicData>
                  </a:graphic>
                  <wp14:sizeRelH relativeFrom="margin">
                    <wp14:pctWidth>0</wp14:pctWidth>
                  </wp14:sizeRelH>
                  <wp14:sizeRelV relativeFrom="margin">
                    <wp14:pctHeight>0</wp14:pctHeight>
                  </wp14:sizeRelV>
                </wp:anchor>
              </w:drawing>
            </w:r>
          </w:p>
        </w:tc>
      </w:tr>
    </w:tbl>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Es importante instituir en la legislación del Estado de México, la debida diligencia, al ser un proceso por el cual las instituciones públicas y privadas toman todas las medidas necesarias y eficaces para identificar, prevenir, mitigar, rendir cuentas y responder por los impactos negativos, reales o potenciales de sus propias actividades o las de su cadena de valor de los productos que contengan materias primas relevantes o se hayan alimentado o se hayan fabricado utilizando materias provenientes del bosque.</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En consecuencia, la presente iniciativa de reformas pretende incluir los elementos legales necesarios, para crear el Sistema Estatal de Protección Permanente a los Bosques del Estado de México SEPABEM, integrado por diversas dependencias, instancias, áreas, órganos y organismos, e incluso ciudadanía. Propuesta que intenta aprovechar las atribuciones que ya se tienen, funcionar con las instituciones que ya están creadas, y ya solo, incluir la forma en que todas estas confluyan en un solo propósito: proteger de manera integral y permanentemente a los bosques del Estado de </w:t>
      </w:r>
      <w:r w:rsidRPr="0057262D">
        <w:rPr>
          <w:rFonts w:ascii="Times New Roman" w:eastAsia="Arial MT" w:hAnsi="Times New Roman" w:cs="Times New Roman"/>
          <w:sz w:val="24"/>
          <w:szCs w:val="24"/>
          <w:lang w:val="es-ES"/>
        </w:rPr>
        <w:lastRenderedPageBreak/>
        <w:t>México.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Las funciones que esta iniciativa se adicionan, son asignadas principalmente a la Protectora de Bosques del Estado de México (PROBOSQUE), organismo público descentralizado con personalidad jurídica y patrimonio propio, sectorizado a la Secretaría del Campo, y aunque esta ya cuenta con el Programa de Desarrollo Forestal Sustentable del Estado de México 2005 - 2025, lo cierto también es que con la propuesta, la protección de bosques involucraría incluso a instancias federales en materias medioambientales y de seguridad locales.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Lo cual, se pretende realizar mediante reformas a los ordenamientos siguientes: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7"/>
        </w:numPr>
        <w:autoSpaceDE w:val="0"/>
        <w:autoSpaceDN w:val="0"/>
        <w:spacing w:after="0" w:line="240" w:lineRule="auto"/>
        <w:ind w:left="0" w:firstLine="0"/>
        <w:rPr>
          <w:rFonts w:ascii="Times New Roman" w:eastAsia="Arial" w:hAnsi="Times New Roman" w:cs="Times New Roman"/>
          <w:sz w:val="24"/>
          <w:szCs w:val="24"/>
          <w:lang w:val="es-ES"/>
        </w:rPr>
      </w:pPr>
      <w:r w:rsidRPr="0057262D">
        <w:rPr>
          <w:rFonts w:ascii="Times New Roman" w:eastAsia="Arial" w:hAnsi="Times New Roman" w:cs="Times New Roman"/>
          <w:i/>
          <w:sz w:val="24"/>
          <w:szCs w:val="24"/>
          <w:lang w:val="es-ES"/>
        </w:rPr>
        <w:t>Código para la Biodiversidad del Estado de México</w:t>
      </w:r>
      <w:r w:rsidRPr="0057262D">
        <w:rPr>
          <w:rFonts w:ascii="Times New Roman" w:eastAsia="Arial" w:hAnsi="Times New Roman" w:cs="Times New Roman"/>
          <w:sz w:val="24"/>
          <w:szCs w:val="24"/>
          <w:lang w:val="es-ES"/>
        </w:rPr>
        <w:t>, reforma para incorporar mecanismos que aseguren una protección integral de los ecosistemas, tales como la creación del Sistema Estatal de Protección Permanente a los Bosques del Estado de México SEPABEM, que se configura como un instrumento de coordinación entre dependencias federales, estatales y municipales, con el objetivo de implementar políticas integrales de conservación, restauración y vigilancia.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Con lo que desde luego se fortalece la vigilancia y monitoreo, estableciendo protocolos de inspección y seguimiento ambiental, así como la utilización de tecnologías de información para detectar y prevenir actos de deforestación.</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Muchos pueden ser los argumentos por los que debemos proteger y preservar nuestros bosques, pero ¿A qué elementos del bosque debemos dar prioridad? y sin duda alguna, la respuesta es cuidar los árboles. Las acciones urgentes a iniciar y la dirección de las políticas públicas deben ser para tal propósito.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Un aspecto no menos importante de la presente iniciativa, son las reformas mediante las cuales se busca concretar que los programas educativos de todos los niveles incluyan la educación y la cultura ambiental, así como el uso y aprovechamiento racional de la biodiversidad de sus elementos y recursos naturales y de la tecnología e investigación ambiental, y una parte sustancial para ello, desde luego parte de que los planes y programas de estudio consideren la educación ambiental.</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Estamos conscientes que para lograr un mundo sustentable, es necesaria una política permanente de concientización, fomento de conciencia, conocimiento y pensamiento crítico, por lo que una de las propuestas de esta iniciativa es promover la educación y la cultura ambiental en todos los sectores de la sociedad sobre el uso y aprovechamiento racional de la biodiversidad, de sus elementos y recursos naturales, de la tecnología e investigación ambiental y la obligatoriedad de incluirlas en los planes y programas de educación de todos los niveles.</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Aunque de manera general en el Código para la Biodiversidad del Estado de México, se establece como sus objetivos generales el de “Regular y promover la educación y la cultura ambiental en todos los sectores de la sociedad del uso y aprovechamiento racional de la biodiversidad de sus elementos y recursos naturales y de la tecnología e investigación ambiental”</w:t>
      </w:r>
      <w:hyperlink w:anchor="_bookmark1" w:history="1">
        <w:r w:rsidRPr="0057262D">
          <w:rPr>
            <w:rFonts w:ascii="Times New Roman" w:eastAsia="Arial MT" w:hAnsi="Times New Roman" w:cs="Times New Roman"/>
            <w:sz w:val="24"/>
            <w:szCs w:val="24"/>
            <w:lang w:val="es-ES"/>
          </w:rPr>
          <w:t>2</w:t>
        </w:r>
      </w:hyperlink>
      <w:r w:rsidRPr="0057262D">
        <w:rPr>
          <w:rFonts w:ascii="Times New Roman" w:eastAsia="Arial MT" w:hAnsi="Times New Roman" w:cs="Times New Roman"/>
          <w:sz w:val="24"/>
          <w:szCs w:val="24"/>
          <w:lang w:val="es-ES"/>
        </w:rPr>
        <w:t xml:space="preserve"> y que “la educación ambiental es un proceso que comprende la presentación sistemática de información que favorezca la asimilación de conocimientos dirigido a toda la sociedad, a fin de lograr conductas más racionales a favor del desarrollo social y del ambiente”.</w:t>
      </w:r>
      <w:hyperlink w:anchor="_bookmark2" w:history="1">
        <w:r w:rsidRPr="0057262D">
          <w:rPr>
            <w:rFonts w:ascii="Times New Roman" w:eastAsia="Arial MT" w:hAnsi="Times New Roman" w:cs="Times New Roman"/>
            <w:sz w:val="24"/>
            <w:szCs w:val="24"/>
            <w:lang w:val="es-ES"/>
          </w:rPr>
          <w:t>3</w:t>
        </w:r>
      </w:hyperlink>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Se hace necesario homologar términos entre el Código para la Biodiversidad del Estado de México </w:t>
      </w:r>
      <w:r w:rsidRPr="0057262D">
        <w:rPr>
          <w:rFonts w:ascii="Times New Roman" w:eastAsia="Arial MT" w:hAnsi="Times New Roman" w:cs="Times New Roman"/>
          <w:sz w:val="24"/>
          <w:szCs w:val="24"/>
          <w:lang w:val="es-ES"/>
        </w:rPr>
        <w:lastRenderedPageBreak/>
        <w:t>y la Ley Orgánica de la Administración Pública del Estado de México, en el sentido de la obligación de incluir en planes y programas de estudio de todos los niveles, pero principalmente a nivel básico, la educación ambiental. Por lo que la presente iniciativa considera reformas a estos dos ordenamientos, alineándolos a la obligación de inclusión de la educación ambiental en planes y programas de todos los niveles escolares, principalmente del nivel básico.</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vertAlign w:val="superscript"/>
          <w:lang w:val="es-ES"/>
        </w:rPr>
        <w:t>2</w:t>
      </w:r>
      <w:r w:rsidRPr="0057262D">
        <w:rPr>
          <w:rFonts w:ascii="Times New Roman" w:eastAsia="Arial MT" w:hAnsi="Times New Roman" w:cs="Times New Roman"/>
          <w:sz w:val="24"/>
          <w:szCs w:val="24"/>
          <w:lang w:val="es-ES"/>
        </w:rPr>
        <w:t xml:space="preserve"> Código para la Biodiversidad del Estado de México, artículo 1.2., del Código para la Biodiversidad del estado de México.</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vertAlign w:val="superscript"/>
          <w:lang w:val="es-ES"/>
        </w:rPr>
        <w:t>3</w:t>
      </w:r>
      <w:r w:rsidRPr="0057262D">
        <w:rPr>
          <w:rFonts w:ascii="Times New Roman" w:eastAsia="Arial MT" w:hAnsi="Times New Roman" w:cs="Times New Roman"/>
          <w:sz w:val="24"/>
          <w:szCs w:val="24"/>
          <w:lang w:val="es-ES"/>
        </w:rPr>
        <w:t xml:space="preserve"> Código para la Biodiversidad del Estado de México, artículo 2.5, fracción XXI Bis.</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Con la redefinición de la educación ambiental se pretendería lograr lo siguiente:</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6E0D8788" wp14:editId="18156532">
            <wp:extent cx="124459" cy="12636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5" cstate="print"/>
                    <a:stretch>
                      <a:fillRect/>
                    </a:stretch>
                  </pic:blipFill>
                  <pic:spPr>
                    <a:xfrm>
                      <a:off x="0" y="0"/>
                      <a:ext cx="124459" cy="126365"/>
                    </a:xfrm>
                    <a:prstGeom prst="rect">
                      <a:avLst/>
                    </a:prstGeom>
                  </pic:spPr>
                </pic:pic>
              </a:graphicData>
            </a:graphic>
          </wp:inline>
        </w:drawing>
      </w:r>
      <w:r w:rsidRPr="0057262D">
        <w:rPr>
          <w:rFonts w:ascii="Times New Roman" w:eastAsia="Arial MT" w:hAnsi="Times New Roman" w:cs="Times New Roman"/>
          <w:sz w:val="24"/>
          <w:szCs w:val="24"/>
          <w:lang w:val="es-ES"/>
        </w:rPr>
        <w:t xml:space="preserve"> Desarrollar actitudes proambientales y empoderamiento, como inspirar actitudes de preocupación, motivación, compromiso hacia el ambiente y promover hábitos sostenibles a nivel individual y colectivo.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07D7DB27" wp14:editId="7EFF0C2E">
            <wp:extent cx="124459" cy="12636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95" cstate="print"/>
                    <a:stretch>
                      <a:fillRect/>
                    </a:stretch>
                  </pic:blipFill>
                  <pic:spPr>
                    <a:xfrm>
                      <a:off x="0" y="0"/>
                      <a:ext cx="124459" cy="126365"/>
                    </a:xfrm>
                    <a:prstGeom prst="rect">
                      <a:avLst/>
                    </a:prstGeom>
                  </pic:spPr>
                </pic:pic>
              </a:graphicData>
            </a:graphic>
          </wp:inline>
        </w:drawing>
      </w:r>
      <w:r w:rsidRPr="0057262D">
        <w:rPr>
          <w:rFonts w:ascii="Times New Roman" w:eastAsia="Arial MT" w:hAnsi="Times New Roman" w:cs="Times New Roman"/>
          <w:sz w:val="24"/>
          <w:szCs w:val="24"/>
          <w:lang w:val="es-ES"/>
        </w:rPr>
        <w:t xml:space="preserve"> Promover la participación ciudadana y el fortalecimiento comunitario, incentivando la participación activa en aspectos como el reciclaje, reforestación o conservación y con ello incentivar el sentido de pertenencia y colaboración dentro de la comunidad.</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19833693" wp14:editId="59D1749A">
            <wp:extent cx="124459" cy="12700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95" cstate="print"/>
                    <a:stretch>
                      <a:fillRect/>
                    </a:stretch>
                  </pic:blipFill>
                  <pic:spPr>
                    <a:xfrm>
                      <a:off x="0" y="0"/>
                      <a:ext cx="124459" cy="127000"/>
                    </a:xfrm>
                    <a:prstGeom prst="rect">
                      <a:avLst/>
                    </a:prstGeom>
                  </pic:spPr>
                </pic:pic>
              </a:graphicData>
            </a:graphic>
          </wp:inline>
        </w:drawing>
      </w:r>
      <w:r w:rsidRPr="0057262D">
        <w:rPr>
          <w:rFonts w:ascii="Times New Roman" w:eastAsia="Arial MT" w:hAnsi="Times New Roman" w:cs="Times New Roman"/>
          <w:sz w:val="24"/>
          <w:szCs w:val="24"/>
          <w:lang w:val="es-ES"/>
        </w:rPr>
        <w:t xml:space="preserve"> Contribuir a la sostenibilidad y protección de la biodiversidad, para apoyar el desarrollo sostenible, equilibrando la preservación del medio ambiente con el bienestar económico y social y aumentar el compromiso con la conservación de ecosistemas y biodiversidad, generando acciones concretas y conscientes.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5373118F" wp14:editId="00757E15">
            <wp:extent cx="124459" cy="126363"/>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95" cstate="print"/>
                    <a:stretch>
                      <a:fillRect/>
                    </a:stretch>
                  </pic:blipFill>
                  <pic:spPr>
                    <a:xfrm>
                      <a:off x="0" y="0"/>
                      <a:ext cx="124459" cy="126363"/>
                    </a:xfrm>
                    <a:prstGeom prst="rect">
                      <a:avLst/>
                    </a:prstGeom>
                  </pic:spPr>
                </pic:pic>
              </a:graphicData>
            </a:graphic>
          </wp:inline>
        </w:drawing>
      </w:r>
      <w:r w:rsidRPr="0057262D">
        <w:rPr>
          <w:rFonts w:ascii="Times New Roman" w:eastAsia="Arial MT" w:hAnsi="Times New Roman" w:cs="Times New Roman"/>
          <w:sz w:val="24"/>
          <w:szCs w:val="24"/>
          <w:lang w:val="es-ES"/>
        </w:rPr>
        <w:t xml:space="preserve"> Impulsar estilos de vida saludables y bienestar integral fomentando mayor conexión con la naturaleza y fortaleciendo con ello, la salud mental y física y logrando decisiones personales más saludables.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3672AB05" wp14:editId="6817ABEB">
            <wp:extent cx="124459" cy="126366"/>
            <wp:effectExtent l="0" t="0" r="0" b="0"/>
            <wp:docPr id="194"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95" cstate="print"/>
                    <a:stretch>
                      <a:fillRect/>
                    </a:stretch>
                  </pic:blipFill>
                  <pic:spPr>
                    <a:xfrm>
                      <a:off x="0" y="0"/>
                      <a:ext cx="124459" cy="126366"/>
                    </a:xfrm>
                    <a:prstGeom prst="rect">
                      <a:avLst/>
                    </a:prstGeom>
                  </pic:spPr>
                </pic:pic>
              </a:graphicData>
            </a:graphic>
          </wp:inline>
        </w:drawing>
      </w:r>
      <w:r w:rsidRPr="0057262D">
        <w:rPr>
          <w:rFonts w:ascii="Times New Roman" w:eastAsia="Arial MT" w:hAnsi="Times New Roman" w:cs="Times New Roman"/>
          <w:sz w:val="24"/>
          <w:szCs w:val="24"/>
          <w:lang w:val="es-ES"/>
        </w:rPr>
        <w:t xml:space="preserve"> Integrar valores y ética ambiental a la educación ambiental, lo que permitirá responsabilidad, solidaridad, justicia ambiental y respeto profundo por la naturaleza.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6F2B3826" wp14:editId="68160B94">
            <wp:extent cx="124459" cy="126364"/>
            <wp:effectExtent l="0" t="0" r="0" b="0"/>
            <wp:docPr id="195"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5" cstate="print"/>
                    <a:stretch>
                      <a:fillRect/>
                    </a:stretch>
                  </pic:blipFill>
                  <pic:spPr>
                    <a:xfrm>
                      <a:off x="0" y="0"/>
                      <a:ext cx="124459" cy="126364"/>
                    </a:xfrm>
                    <a:prstGeom prst="rect">
                      <a:avLst/>
                    </a:prstGeom>
                  </pic:spPr>
                </pic:pic>
              </a:graphicData>
            </a:graphic>
          </wp:inline>
        </w:drawing>
      </w:r>
      <w:r w:rsidRPr="0057262D">
        <w:rPr>
          <w:rFonts w:ascii="Times New Roman" w:eastAsia="Arial MT" w:hAnsi="Times New Roman" w:cs="Times New Roman"/>
          <w:sz w:val="24"/>
          <w:szCs w:val="24"/>
          <w:lang w:val="es-ES"/>
        </w:rPr>
        <w:t xml:space="preserve"> Promover desde la educación infantil el aprendizaje experiencial mediante huertos escolares, juegos ambientales y actividades en la naturaleza.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Entre otros.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472"/>
        <w:gridCol w:w="4597"/>
      </w:tblGrid>
      <w:tr w:rsidR="0057262D" w:rsidRPr="0057262D" w:rsidTr="0057262D">
        <w:trPr>
          <w:trHeight w:val="240"/>
          <w:jc w:val="center"/>
        </w:trPr>
        <w:tc>
          <w:tcPr>
            <w:tcW w:w="9069" w:type="dxa"/>
            <w:gridSpan w:val="2"/>
            <w:tcBorders>
              <w:top w:val="nil"/>
              <w:bottom w:val="nil"/>
            </w:tcBorders>
            <w:shd w:val="clear" w:color="auto" w:fill="BEBEBE"/>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CODIGO PARA LA BIODIVERSIDAD DEL ESTADO DE MÉXICO</w:t>
            </w:r>
          </w:p>
        </w:tc>
      </w:tr>
      <w:tr w:rsidR="0057262D" w:rsidRPr="0057262D" w:rsidTr="0057262D">
        <w:trPr>
          <w:trHeight w:val="249"/>
          <w:jc w:val="center"/>
        </w:trPr>
        <w:tc>
          <w:tcPr>
            <w:tcW w:w="4472" w:type="dxa"/>
            <w:tcBorders>
              <w:top w:val="nil"/>
              <w:bottom w:val="nil"/>
            </w:tcBorders>
            <w:shd w:val="clear" w:color="auto" w:fill="BEBEBE"/>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Ley Vigente</w:t>
            </w:r>
          </w:p>
        </w:tc>
        <w:tc>
          <w:tcPr>
            <w:tcW w:w="4597" w:type="dxa"/>
            <w:tcBorders>
              <w:top w:val="nil"/>
              <w:bottom w:val="nil"/>
            </w:tcBorders>
            <w:shd w:val="clear" w:color="auto" w:fill="BEBEBE"/>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Iniciativa</w:t>
            </w:r>
          </w:p>
        </w:tc>
      </w:tr>
      <w:tr w:rsidR="0057262D" w:rsidRPr="0057262D" w:rsidTr="0057262D">
        <w:trPr>
          <w:trHeight w:val="464"/>
          <w:jc w:val="center"/>
        </w:trPr>
        <w:tc>
          <w:tcPr>
            <w:tcW w:w="4472" w:type="dxa"/>
            <w:tcBorders>
              <w:top w:val="nil"/>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LIBRO PRIMERO PARTE GENERAL</w:t>
            </w:r>
          </w:p>
        </w:tc>
        <w:tc>
          <w:tcPr>
            <w:tcW w:w="4597" w:type="dxa"/>
            <w:tcBorders>
              <w:top w:val="nil"/>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LIBRO PRIMERO PARTE GENERAL</w:t>
            </w:r>
          </w:p>
        </w:tc>
      </w:tr>
      <w:tr w:rsidR="0057262D" w:rsidRPr="0057262D" w:rsidTr="0057262D">
        <w:trPr>
          <w:trHeight w:val="458"/>
          <w:jc w:val="center"/>
        </w:trPr>
        <w:tc>
          <w:tcPr>
            <w:tcW w:w="4472" w:type="dxa"/>
            <w:tcBorders>
              <w:top w:val="nil"/>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PRIMERO DEL OBJETO</w:t>
            </w:r>
          </w:p>
        </w:tc>
        <w:tc>
          <w:tcPr>
            <w:tcW w:w="4597" w:type="dxa"/>
            <w:tcBorders>
              <w:top w:val="nil"/>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PRIMERO DEL OBJETO</w:t>
            </w:r>
          </w:p>
        </w:tc>
      </w:tr>
      <w:tr w:rsidR="0057262D" w:rsidRPr="0057262D" w:rsidTr="0057262D">
        <w:trPr>
          <w:trHeight w:val="114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lastRenderedPageBreak/>
              <w:t>Artículo 1.1</w:t>
            </w:r>
            <w:r w:rsidRPr="0057262D">
              <w:rPr>
                <w:rFonts w:ascii="Times New Roman" w:eastAsia="Arial MT" w:hAnsi="Times New Roman" w:cs="Times New Roman"/>
                <w:sz w:val="24"/>
                <w:szCs w:val="24"/>
                <w:lang w:val="es-ES"/>
              </w:rPr>
              <w:t>. El presente Código es de observancia general en el Estado de México, sus disposiciones son de orden público e interés social y tienen por objeto regular las materias siguientes:</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1.1</w:t>
            </w:r>
            <w:r w:rsidRPr="0057262D">
              <w:rPr>
                <w:rFonts w:ascii="Times New Roman" w:eastAsia="Arial MT" w:hAnsi="Times New Roman" w:cs="Times New Roman"/>
                <w:sz w:val="24"/>
                <w:szCs w:val="24"/>
                <w:lang w:val="es-ES"/>
              </w:rPr>
              <w:t>. …</w:t>
            </w:r>
          </w:p>
        </w:tc>
      </w:tr>
      <w:tr w:rsidR="0057262D" w:rsidRPr="0057262D" w:rsidTr="0057262D">
        <w:trPr>
          <w:trHeight w:val="23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 …</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 …</w:t>
            </w:r>
          </w:p>
        </w:tc>
      </w:tr>
      <w:tr w:rsidR="0057262D" w:rsidRPr="0057262D" w:rsidTr="0057262D">
        <w:trPr>
          <w:trHeight w:val="92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 La integración, organización y funcionamiento del Sistema Estatal de Protección Permanente a los Bosques del Estado de México.</w:t>
            </w:r>
          </w:p>
        </w:tc>
      </w:tr>
      <w:tr w:rsidR="0057262D" w:rsidRPr="0057262D" w:rsidTr="0057262D">
        <w:trPr>
          <w:trHeight w:val="226"/>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w:t>
            </w:r>
          </w:p>
        </w:tc>
      </w:tr>
      <w:tr w:rsidR="0057262D" w:rsidRPr="0057262D" w:rsidTr="0057262D">
        <w:trPr>
          <w:trHeight w:val="579"/>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1.2</w:t>
            </w:r>
            <w:r w:rsidRPr="0057262D">
              <w:rPr>
                <w:rFonts w:ascii="Times New Roman" w:eastAsia="Arial MT" w:hAnsi="Times New Roman" w:cs="Times New Roman"/>
                <w:sz w:val="24"/>
                <w:szCs w:val="24"/>
                <w:lang w:val="es-ES"/>
              </w:rPr>
              <w:t>. Son objetivos generales del presente Código:</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1.2</w:t>
            </w:r>
            <w:r w:rsidRPr="0057262D">
              <w:rPr>
                <w:rFonts w:ascii="Times New Roman" w:eastAsia="Arial MT" w:hAnsi="Times New Roman" w:cs="Times New Roman"/>
                <w:sz w:val="24"/>
                <w:szCs w:val="24"/>
                <w:lang w:val="es-ES"/>
              </w:rPr>
              <w:t>. …</w:t>
            </w:r>
          </w:p>
        </w:tc>
      </w:tr>
      <w:tr w:rsidR="0057262D" w:rsidRPr="0057262D" w:rsidTr="0057262D">
        <w:trPr>
          <w:trHeight w:val="46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 …</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 …</w:t>
            </w:r>
          </w:p>
        </w:tc>
      </w:tr>
      <w:tr w:rsidR="0057262D" w:rsidRPr="0057262D" w:rsidTr="0057262D">
        <w:trPr>
          <w:trHeight w:val="321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VI. Regular y promover la educación y la cultura ambiental en todos los sectores de la sociedad del uso y aprovechamiento racional de la biodiversidad de sus elementos y recursos naturales y de la tecnología e investigación ambiental;</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VI. Regular y promover la educación y la cultura ambiental en todos los sectores de la sociedad del uso y aprovechamiento racional de la biodiversidad de sus elementos y recursos naturales y de la tecnología e investigación ambiental</w:t>
            </w:r>
            <w:r w:rsidRPr="0057262D">
              <w:rPr>
                <w:rFonts w:ascii="Times New Roman" w:eastAsia="Arial MT" w:hAnsi="Times New Roman" w:cs="Times New Roman"/>
                <w:b/>
                <w:sz w:val="24"/>
                <w:szCs w:val="24"/>
                <w:lang w:val="es-ES"/>
              </w:rPr>
              <w:t>, que desarrolle actitudes proambientales e incentiven el compromiso hacia el cuidado del ambiente, promuevan hábitos sostenibles a nivel individual y colectivo, propicien la participación ciudadana, así como los valores y ética ambiental en niñas, niños y adolescentes, a base de aprendizaje experiencial;</w:t>
            </w:r>
          </w:p>
        </w:tc>
      </w:tr>
      <w:tr w:rsidR="0057262D" w:rsidRPr="0057262D" w:rsidTr="0057262D">
        <w:trPr>
          <w:trHeight w:val="46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VII. …</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VII. …</w:t>
            </w:r>
          </w:p>
        </w:tc>
      </w:tr>
      <w:tr w:rsidR="0057262D" w:rsidRPr="0057262D" w:rsidTr="0057262D">
        <w:trPr>
          <w:trHeight w:val="1034"/>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VIII. Protección, conservación, preservación, rehabilitación, restauración, recuperación y remediación de la biodiversidad y sus componentes; </w:t>
            </w:r>
            <w:r w:rsidRPr="0057262D">
              <w:rPr>
                <w:rFonts w:ascii="Times New Roman" w:eastAsia="Arial MT" w:hAnsi="Times New Roman" w:cs="Times New Roman"/>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VIII. Protección, conservación, preservación, rehabilitación, restauración, recuperación y remediación de la biodiversidad y sus componentes</w:t>
            </w:r>
            <w:r w:rsidRPr="0057262D">
              <w:rPr>
                <w:rFonts w:ascii="Times New Roman" w:eastAsia="Arial MT" w:hAnsi="Times New Roman" w:cs="Times New Roman"/>
                <w:b/>
                <w:sz w:val="24"/>
                <w:szCs w:val="24"/>
                <w:lang w:val="es-ES"/>
              </w:rPr>
              <w:t>;</w:t>
            </w:r>
          </w:p>
        </w:tc>
      </w:tr>
      <w:tr w:rsidR="0057262D" w:rsidRPr="0057262D" w:rsidTr="0057262D">
        <w:trPr>
          <w:trHeight w:val="1406"/>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IX. Promover la aplicación racional y el manejo de los pagos de servicios ambientales o ecosistémicos derivados de las actividades humanas sostenibles</w:t>
            </w:r>
            <w:r w:rsidRPr="0057262D">
              <w:rPr>
                <w:rFonts w:ascii="Times New Roman" w:eastAsia="Arial MT" w:hAnsi="Times New Roman" w:cs="Times New Roman"/>
                <w:b/>
                <w:sz w:val="24"/>
                <w:szCs w:val="24"/>
                <w:lang w:val="es-ES"/>
              </w:rPr>
              <w:t>.</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IX. Promover la aplicación racional y el manejo de los pagos de servicios ambientales o ecosistémicos derivados de las actividades humanas sostenibles</w:t>
            </w:r>
            <w:r w:rsidRPr="0057262D">
              <w:rPr>
                <w:rFonts w:ascii="Times New Roman" w:eastAsia="Arial MT" w:hAnsi="Times New Roman" w:cs="Times New Roman"/>
                <w:b/>
                <w:sz w:val="24"/>
                <w:szCs w:val="24"/>
                <w:lang w:val="es-ES"/>
              </w:rPr>
              <w:t>;</w:t>
            </w:r>
          </w:p>
        </w:tc>
      </w:tr>
      <w:tr w:rsidR="0057262D" w:rsidRPr="0057262D" w:rsidTr="0057262D">
        <w:trPr>
          <w:trHeight w:val="138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 El reconocimiento, conservación y uso sostenible del Patrimonio Natural y Biocultural del Estado de México como base para el desarrollo sostenible, la justicia ambiental y la equidad intergeneracional.</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 El reconocimiento, conservación y uso sostenible del Patrimonio Natural y Biocultural del Estado de México como base para el desarrollo sostenible, la justicia ambiental y la equidad intergeneracional</w:t>
            </w:r>
            <w:r w:rsidRPr="0057262D">
              <w:rPr>
                <w:rFonts w:ascii="Times New Roman" w:eastAsia="Arial MT" w:hAnsi="Times New Roman" w:cs="Times New Roman"/>
                <w:b/>
                <w:sz w:val="24"/>
                <w:szCs w:val="24"/>
                <w:lang w:val="es-ES"/>
              </w:rPr>
              <w:t>, y</w:t>
            </w:r>
          </w:p>
        </w:tc>
      </w:tr>
      <w:tr w:rsidR="0057262D" w:rsidRPr="0057262D" w:rsidTr="0057262D">
        <w:trPr>
          <w:trHeight w:val="1032"/>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XI. Coordinar planes, programas, políticas y acciones entre las autoridades estatales y municipales, en la protección permanente a los bosques.</w:t>
            </w:r>
          </w:p>
        </w:tc>
      </w:tr>
      <w:tr w:rsidR="0057262D" w:rsidRPr="0057262D" w:rsidTr="0057262D">
        <w:trPr>
          <w:trHeight w:val="3448"/>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lastRenderedPageBreak/>
              <w:t>Artículo 1.5</w:t>
            </w:r>
            <w:r w:rsidRPr="0057262D">
              <w:rPr>
                <w:rFonts w:ascii="Times New Roman" w:eastAsia="Arial MT" w:hAnsi="Times New Roman" w:cs="Times New Roman"/>
                <w:sz w:val="24"/>
                <w:szCs w:val="24"/>
                <w:lang w:val="es-ES"/>
              </w:rPr>
              <w:t>. La aplicación del presente Código corresponde al Poder Ejecutivo, a los Ayuntamientos y al Tribunal de Justicia Administrativa del Estado de México en sus respectivas competencias, quienes actuarán directamente o a través de sus dependencias, organismos auxiliares del sector, salas regionales y secciones correspondientes en los términos de este Código, la Ley Orgánica de la Administración Pública del Estado de México, la Ley Orgánica Municipal del Estado de México y los reglamentos correspondientes.</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1.5</w:t>
            </w:r>
            <w:r w:rsidRPr="0057262D">
              <w:rPr>
                <w:rFonts w:ascii="Times New Roman" w:eastAsia="Arial MT" w:hAnsi="Times New Roman" w:cs="Times New Roman"/>
                <w:sz w:val="24"/>
                <w:szCs w:val="24"/>
                <w:lang w:val="es-ES"/>
              </w:rPr>
              <w:t xml:space="preserve">. La aplicación del presente Código corresponde al Poder Ejecutivo, a los Ayuntamientos, </w:t>
            </w:r>
            <w:r w:rsidRPr="0057262D">
              <w:rPr>
                <w:rFonts w:ascii="Times New Roman" w:eastAsia="Arial MT" w:hAnsi="Times New Roman" w:cs="Times New Roman"/>
                <w:b/>
                <w:sz w:val="24"/>
                <w:szCs w:val="24"/>
                <w:lang w:val="es-ES"/>
              </w:rPr>
              <w:t xml:space="preserve">al </w:t>
            </w:r>
            <w:r w:rsidRPr="0057262D">
              <w:rPr>
                <w:rFonts w:ascii="Times New Roman" w:eastAsia="Arial MT" w:hAnsi="Times New Roman" w:cs="Times New Roman"/>
                <w:sz w:val="24"/>
                <w:szCs w:val="24"/>
                <w:lang w:val="es-ES"/>
              </w:rPr>
              <w:t xml:space="preserve">Tribunal de Justicia Administrativa del Estado de México </w:t>
            </w:r>
            <w:r w:rsidRPr="0057262D">
              <w:rPr>
                <w:rFonts w:ascii="Times New Roman" w:eastAsia="Arial MT" w:hAnsi="Times New Roman" w:cs="Times New Roman"/>
                <w:b/>
                <w:sz w:val="24"/>
                <w:szCs w:val="24"/>
                <w:lang w:val="es-ES"/>
              </w:rPr>
              <w:t xml:space="preserve">y a la Fiscalía General de Justicia del Estado de México </w:t>
            </w:r>
            <w:r w:rsidRPr="0057262D">
              <w:rPr>
                <w:rFonts w:ascii="Times New Roman" w:eastAsia="Arial MT" w:hAnsi="Times New Roman" w:cs="Times New Roman"/>
                <w:sz w:val="24"/>
                <w:szCs w:val="24"/>
                <w:lang w:val="es-ES"/>
              </w:rPr>
              <w:t xml:space="preserve">en sus respectivas competencias, quienes actuarán directamente o a través de sus dependencias, organismos auxiliares del sector, salas regionales y secciones correspondientes en los términos de este Código, la Ley Orgánica de la Administración Pública del Estado de México, la Ley Orgánica Municipal del Estado de México </w:t>
            </w:r>
            <w:r w:rsidRPr="0057262D">
              <w:rPr>
                <w:rFonts w:ascii="Times New Roman" w:eastAsia="Arial MT" w:hAnsi="Times New Roman" w:cs="Times New Roman"/>
                <w:b/>
                <w:sz w:val="24"/>
                <w:szCs w:val="24"/>
                <w:lang w:val="es-ES"/>
              </w:rPr>
              <w:t>y la Ley de la Fiscalía General de Justicia del Estado de México</w:t>
            </w:r>
            <w:r w:rsidRPr="0057262D">
              <w:rPr>
                <w:rFonts w:ascii="Times New Roman" w:eastAsia="Arial MT" w:hAnsi="Times New Roman" w:cs="Times New Roman"/>
                <w:sz w:val="24"/>
                <w:szCs w:val="24"/>
                <w:lang w:val="es-ES"/>
              </w:rPr>
              <w:t>, y los reglamentos correspondientes.</w:t>
            </w:r>
          </w:p>
        </w:tc>
      </w:tr>
      <w:tr w:rsidR="0057262D" w:rsidRPr="0057262D" w:rsidTr="0057262D">
        <w:trPr>
          <w:trHeight w:val="923"/>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1.6</w:t>
            </w:r>
            <w:r w:rsidRPr="0057262D">
              <w:rPr>
                <w:rFonts w:ascii="Times New Roman" w:eastAsia="Arial MT" w:hAnsi="Times New Roman" w:cs="Times New Roman"/>
                <w:sz w:val="24"/>
                <w:szCs w:val="24"/>
                <w:lang w:val="es-ES"/>
              </w:rPr>
              <w:t>. Son atribuciones de las autoridades estatales y municipales a que se refiere el presente Código en las materias que les corresponde, las siguientes:</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1.6</w:t>
            </w:r>
            <w:r w:rsidRPr="0057262D">
              <w:rPr>
                <w:rFonts w:ascii="Times New Roman" w:eastAsia="Arial MT" w:hAnsi="Times New Roman" w:cs="Times New Roman"/>
                <w:sz w:val="24"/>
                <w:szCs w:val="24"/>
                <w:lang w:val="es-ES"/>
              </w:rPr>
              <w:t>. …</w:t>
            </w:r>
          </w:p>
        </w:tc>
      </w:tr>
      <w:tr w:rsidR="0057262D" w:rsidRPr="0057262D" w:rsidTr="0057262D">
        <w:trPr>
          <w:trHeight w:val="344"/>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 …</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 …</w:t>
            </w:r>
          </w:p>
        </w:tc>
      </w:tr>
      <w:tr w:rsidR="0057262D" w:rsidRPr="0057262D" w:rsidTr="0057262D">
        <w:trPr>
          <w:trHeight w:val="574"/>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XI. Ejercitar las acciones que se desprendan de este Código; </w:t>
            </w:r>
            <w:r w:rsidRPr="0057262D">
              <w:rPr>
                <w:rFonts w:ascii="Times New Roman" w:eastAsia="Arial MT" w:hAnsi="Times New Roman" w:cs="Times New Roman"/>
                <w:b/>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XI. Ejercitar las acciones que se desprendan de este Código</w:t>
            </w:r>
            <w:r w:rsidRPr="0057262D">
              <w:rPr>
                <w:rFonts w:ascii="Times New Roman" w:eastAsia="Arial MT" w:hAnsi="Times New Roman" w:cs="Times New Roman"/>
                <w:b/>
                <w:sz w:val="24"/>
                <w:szCs w:val="24"/>
                <w:lang w:val="es-ES"/>
              </w:rPr>
              <w:t>;</w:t>
            </w:r>
          </w:p>
        </w:tc>
      </w:tr>
      <w:tr w:rsidR="0057262D" w:rsidRPr="0057262D" w:rsidTr="0057262D">
        <w:trPr>
          <w:trHeight w:val="69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XII. Articular acciones para proteger de manera permanente los bosques del Estado de México; y</w:t>
            </w:r>
          </w:p>
        </w:tc>
      </w:tr>
      <w:tr w:rsidR="0057262D" w:rsidRPr="0057262D" w:rsidTr="0057262D">
        <w:trPr>
          <w:trHeight w:val="686"/>
          <w:jc w:val="center"/>
        </w:trPr>
        <w:tc>
          <w:tcPr>
            <w:tcW w:w="4472" w:type="dxa"/>
            <w:tcBorders>
              <w:top w:val="nil"/>
              <w:bottom w:val="single" w:sz="4" w:space="0" w:color="A4A4A4"/>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XII</w:t>
            </w:r>
            <w:r w:rsidRPr="0057262D">
              <w:rPr>
                <w:rFonts w:ascii="Times New Roman" w:eastAsia="Arial MT" w:hAnsi="Times New Roman" w:cs="Times New Roman"/>
                <w:sz w:val="24"/>
                <w:szCs w:val="24"/>
                <w:lang w:val="es-ES"/>
              </w:rPr>
              <w:t>. Las demás que establezcan el presente Ordenamiento y otras disposiciones aplicables.</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XIII. Las demás que establezcan el presente Ordenamiento y otras disposiciones aplicables</w:t>
            </w:r>
            <w:r w:rsidRPr="0057262D">
              <w:rPr>
                <w:rFonts w:ascii="Times New Roman" w:eastAsia="Arial MT" w:hAnsi="Times New Roman" w:cs="Times New Roman"/>
                <w:sz w:val="24"/>
                <w:szCs w:val="24"/>
                <w:lang w:val="es-ES"/>
              </w:rPr>
              <w:t>.</w:t>
            </w:r>
          </w:p>
        </w:tc>
      </w:tr>
      <w:tr w:rsidR="0057262D" w:rsidRPr="0057262D" w:rsidTr="0057262D">
        <w:trPr>
          <w:trHeight w:val="464"/>
          <w:jc w:val="center"/>
        </w:trPr>
        <w:tc>
          <w:tcPr>
            <w:tcW w:w="4472" w:type="dxa"/>
            <w:tcBorders>
              <w:top w:val="single" w:sz="4" w:space="0" w:color="A4A4A4"/>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2.2. </w:t>
            </w:r>
            <w:r w:rsidRPr="0057262D">
              <w:rPr>
                <w:rFonts w:ascii="Times New Roman" w:eastAsia="Arial MT" w:hAnsi="Times New Roman" w:cs="Times New Roman"/>
                <w:sz w:val="24"/>
                <w:szCs w:val="24"/>
                <w:lang w:val="es-ES"/>
              </w:rPr>
              <w:t>Son objetivos específicos de este Libro:</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2.2. …</w:t>
            </w:r>
          </w:p>
        </w:tc>
      </w:tr>
      <w:tr w:rsidR="0057262D" w:rsidRPr="0057262D" w:rsidTr="0057262D">
        <w:trPr>
          <w:trHeight w:val="22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XXII. …</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XXII. …</w:t>
            </w:r>
          </w:p>
        </w:tc>
      </w:tr>
      <w:tr w:rsidR="0057262D" w:rsidRPr="0057262D" w:rsidTr="0057262D">
        <w:trPr>
          <w:trHeight w:val="69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XXIII. La protección y fomento del bienestar de los animales evitando su extinción y el</w:t>
            </w:r>
          </w:p>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sometimiento a actos de maltrato y crueldad; </w:t>
            </w:r>
            <w:r w:rsidRPr="0057262D">
              <w:rPr>
                <w:rFonts w:ascii="Times New Roman" w:eastAsia="Arial MT" w:hAnsi="Times New Roman" w:cs="Times New Roman"/>
                <w:b/>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XXIII. La protección y fomento del bienestar de los animales evitando su extinción y el sometimiento</w:t>
            </w:r>
          </w:p>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a actos de maltrato y crueldad</w:t>
            </w:r>
            <w:r w:rsidRPr="0057262D">
              <w:rPr>
                <w:rFonts w:ascii="Times New Roman" w:eastAsia="Arial MT" w:hAnsi="Times New Roman" w:cs="Times New Roman"/>
                <w:b/>
                <w:sz w:val="24"/>
                <w:szCs w:val="24"/>
                <w:lang w:val="es-ES"/>
              </w:rPr>
              <w:t>;</w:t>
            </w:r>
          </w:p>
        </w:tc>
      </w:tr>
      <w:tr w:rsidR="0057262D" w:rsidRPr="0057262D" w:rsidTr="0057262D">
        <w:trPr>
          <w:trHeight w:val="1376"/>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XXIV. Proponer la creación del sistema Estatal de Administración Ambiental, con el cual se podrá visualizar con mayor exactitud las reservas en ecosistemas y vida silvestre, los puntos de contaminación y degradación ambiental en el Estado.</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XXIV. Proponer la creación del sistema Estatal de Administración Ambiental, con el cual se podrá visualizar con mayor exactitud las reservas en ecosistemas y vida silvestre, los puntos de contaminación y degradación ambiental en el Estado</w:t>
            </w:r>
            <w:r w:rsidRPr="0057262D">
              <w:rPr>
                <w:rFonts w:ascii="Times New Roman" w:eastAsia="Arial MT" w:hAnsi="Times New Roman" w:cs="Times New Roman"/>
                <w:b/>
                <w:sz w:val="24"/>
                <w:szCs w:val="24"/>
                <w:lang w:val="es-ES"/>
              </w:rPr>
              <w:t>; y</w:t>
            </w:r>
          </w:p>
        </w:tc>
      </w:tr>
      <w:tr w:rsidR="0057262D" w:rsidRPr="0057262D" w:rsidTr="0057262D">
        <w:trPr>
          <w:trHeight w:val="1610"/>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XXXV. Proteger los bosques del Estado de México de la degradación y deforestación, así como los productos de los montes o bosques, materias primas forestales o productos forestales maderables o no maderables, cualquiera que sea su régimen de propiedad, tenencia o posesión de la tierra</w:t>
            </w:r>
            <w:r w:rsidRPr="0057262D">
              <w:rPr>
                <w:rFonts w:ascii="Times New Roman" w:eastAsia="Arial MT" w:hAnsi="Times New Roman" w:cs="Times New Roman"/>
                <w:sz w:val="24"/>
                <w:szCs w:val="24"/>
                <w:lang w:val="es-ES"/>
              </w:rPr>
              <w:t>.</w:t>
            </w:r>
          </w:p>
        </w:tc>
      </w:tr>
      <w:tr w:rsidR="0057262D" w:rsidRPr="0057262D" w:rsidTr="0057262D">
        <w:trPr>
          <w:trHeight w:val="462"/>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lastRenderedPageBreak/>
              <w:t>Artículo 2.3</w:t>
            </w:r>
            <w:r w:rsidRPr="0057262D">
              <w:rPr>
                <w:rFonts w:ascii="Times New Roman" w:eastAsia="Arial MT" w:hAnsi="Times New Roman" w:cs="Times New Roman"/>
                <w:sz w:val="24"/>
                <w:szCs w:val="24"/>
                <w:lang w:val="es-ES"/>
              </w:rPr>
              <w:t>. Se considera de orden público e interés social:</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2.3. …</w:t>
            </w:r>
          </w:p>
        </w:tc>
      </w:tr>
      <w:tr w:rsidR="0057262D" w:rsidRPr="0057262D" w:rsidTr="0057262D">
        <w:trPr>
          <w:trHeight w:val="344"/>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XVII. …</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XVII. …</w:t>
            </w:r>
          </w:p>
        </w:tc>
      </w:tr>
      <w:tr w:rsidR="0057262D" w:rsidRPr="0057262D" w:rsidTr="0057262D">
        <w:trPr>
          <w:trHeight w:val="1495"/>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XVIII. El establecimiento de zoológicos, centros de exhibición de animales domésticos y jardines botánicos para la conservación y preservación de especies raras, endémicas, amenazadas, en peligro de extinción, las sujetas a protección</w:t>
            </w:r>
          </w:p>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especial y las extintas en el medio silvestre; </w:t>
            </w:r>
            <w:r w:rsidRPr="0057262D">
              <w:rPr>
                <w:rFonts w:ascii="Times New Roman" w:eastAsia="Arial MT" w:hAnsi="Times New Roman" w:cs="Times New Roman"/>
                <w:b/>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XVIII. </w:t>
            </w:r>
            <w:r w:rsidRPr="0057262D">
              <w:rPr>
                <w:rFonts w:ascii="Times New Roman" w:eastAsia="Arial MT" w:hAnsi="Times New Roman" w:cs="Times New Roman"/>
                <w:sz w:val="24"/>
                <w:szCs w:val="24"/>
                <w:lang w:val="es-ES"/>
              </w:rPr>
              <w:t>El establecimiento de zoológicos, centros de exhibición de animales domésticos y jardines botánicos para la conservación y preservación de especies raras, endémicas, amenazadas, en peligro de extinción, las sujetas a protección</w:t>
            </w:r>
          </w:p>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especial y las extintas en el medio silvestre</w:t>
            </w:r>
            <w:r w:rsidRPr="0057262D">
              <w:rPr>
                <w:rFonts w:ascii="Times New Roman" w:eastAsia="Arial MT" w:hAnsi="Times New Roman" w:cs="Times New Roman"/>
                <w:b/>
                <w:sz w:val="24"/>
                <w:szCs w:val="24"/>
                <w:lang w:val="es-ES"/>
              </w:rPr>
              <w:t>;</w:t>
            </w:r>
          </w:p>
        </w:tc>
      </w:tr>
      <w:tr w:rsidR="0057262D" w:rsidRPr="0057262D" w:rsidTr="0057262D">
        <w:trPr>
          <w:trHeight w:val="91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XIX. Las interacciones del sector acuícola con el medio ambiente y los ecosistemas acuáticos de tal manera que garanticen su uso y aprovechamiento sostenible.</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XIX. </w:t>
            </w:r>
            <w:r w:rsidRPr="0057262D">
              <w:rPr>
                <w:rFonts w:ascii="Times New Roman" w:eastAsia="Arial MT" w:hAnsi="Times New Roman" w:cs="Times New Roman"/>
                <w:sz w:val="24"/>
                <w:szCs w:val="24"/>
                <w:lang w:val="es-ES"/>
              </w:rPr>
              <w:t>Las interacciones del sector acuícola con el medio ambiente y los ecosistemas acuáticos de tal manera que garanticen su uso y aprovechamiento sostenible</w:t>
            </w:r>
            <w:r w:rsidRPr="0057262D">
              <w:rPr>
                <w:rFonts w:ascii="Times New Roman" w:eastAsia="Arial MT" w:hAnsi="Times New Roman" w:cs="Times New Roman"/>
                <w:b/>
                <w:sz w:val="24"/>
                <w:szCs w:val="24"/>
                <w:lang w:val="es-ES"/>
              </w:rPr>
              <w:t>;</w:t>
            </w:r>
          </w:p>
        </w:tc>
      </w:tr>
      <w:tr w:rsidR="0057262D" w:rsidRPr="0057262D" w:rsidTr="0057262D">
        <w:trPr>
          <w:trHeight w:val="115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 Fomentar y promover la optimización de la energía en todos los procesos y actividades de la entidad para lograr la eficiencia energética, así como el uso de energías renovables y limpias.</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XX. </w:t>
            </w:r>
            <w:r w:rsidRPr="0057262D">
              <w:rPr>
                <w:rFonts w:ascii="Times New Roman" w:eastAsia="Arial MT" w:hAnsi="Times New Roman" w:cs="Times New Roman"/>
                <w:sz w:val="24"/>
                <w:szCs w:val="24"/>
                <w:lang w:val="es-ES"/>
              </w:rPr>
              <w:t>Fomentar y promover la optimización de la energía en todos los procesos y actividades de la entidad para lograr la eficiencia energética, así como el uso de energías renovables y limpias</w:t>
            </w:r>
            <w:r w:rsidRPr="0057262D">
              <w:rPr>
                <w:rFonts w:ascii="Times New Roman" w:eastAsia="Arial MT" w:hAnsi="Times New Roman" w:cs="Times New Roman"/>
                <w:b/>
                <w:sz w:val="24"/>
                <w:szCs w:val="24"/>
                <w:lang w:val="es-ES"/>
              </w:rPr>
              <w:t>; y</w:t>
            </w:r>
          </w:p>
        </w:tc>
      </w:tr>
      <w:tr w:rsidR="0057262D" w:rsidRPr="0057262D" w:rsidTr="0057262D">
        <w:trPr>
          <w:trHeight w:val="456"/>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XXI. La protección permanente de los bosques del Estado de México.</w:t>
            </w:r>
          </w:p>
        </w:tc>
      </w:tr>
      <w:tr w:rsidR="0057262D" w:rsidRPr="0057262D" w:rsidTr="0057262D">
        <w:trPr>
          <w:trHeight w:val="694"/>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2.5</w:t>
            </w:r>
            <w:r w:rsidRPr="0057262D">
              <w:rPr>
                <w:rFonts w:ascii="Times New Roman" w:eastAsia="Arial MT" w:hAnsi="Times New Roman" w:cs="Times New Roman"/>
                <w:sz w:val="24"/>
                <w:szCs w:val="24"/>
                <w:lang w:val="es-ES"/>
              </w:rPr>
              <w:t>. Para los efectos de este Libro y en el marco de las atribuciones y competencia del Estado se entiende por:</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2.5</w:t>
            </w:r>
            <w:r w:rsidRPr="0057262D">
              <w:rPr>
                <w:rFonts w:ascii="Times New Roman" w:eastAsia="Arial MT" w:hAnsi="Times New Roman" w:cs="Times New Roman"/>
                <w:sz w:val="24"/>
                <w:szCs w:val="24"/>
                <w:lang w:val="es-ES"/>
              </w:rPr>
              <w:t>. …</w:t>
            </w:r>
          </w:p>
        </w:tc>
      </w:tr>
      <w:tr w:rsidR="0057262D" w:rsidRPr="0057262D" w:rsidTr="0057262D">
        <w:trPr>
          <w:trHeight w:val="23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al XXI. …</w:t>
            </w:r>
          </w:p>
        </w:tc>
      </w:tr>
      <w:tr w:rsidR="0057262D" w:rsidRPr="0057262D" w:rsidTr="0057262D">
        <w:trPr>
          <w:trHeight w:val="321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XXI Bis. Educación Ambiental: Es un proceso que comprende la presentación sistemática de información que favorezca la asimilación de conocimientos dirigido a toda la sociedad, a fin de lograr conductas más racionales a favor del desarrollo social y del ambiente;</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XXI Bis. Educación Ambiental: Es un proceso que comprende la presentación sistemática de información que favorezca la asimilación de conocimientos dirigido a toda la sociedad, a fin de lograr conductas más racionales a favor del desarrollo social y del ambiente, </w:t>
            </w:r>
            <w:r w:rsidRPr="0057262D">
              <w:rPr>
                <w:rFonts w:ascii="Times New Roman" w:eastAsia="Arial MT" w:hAnsi="Times New Roman" w:cs="Times New Roman"/>
                <w:b/>
                <w:sz w:val="24"/>
                <w:szCs w:val="24"/>
                <w:lang w:val="es-ES"/>
              </w:rPr>
              <w:t>que desarrolle actitudes proambientales e incentiven el compromiso hacia el cuidado del ambiente, promuevan hábitos sostenibles a nivel individual y colectivo, propicien la participación ciudadana, así como los valores y ética ambiental en niñas, niños y adolescentes, a base de aprendizaje experiencial;</w:t>
            </w:r>
          </w:p>
        </w:tc>
      </w:tr>
      <w:tr w:rsidR="0057262D" w:rsidRPr="0057262D" w:rsidTr="0057262D">
        <w:trPr>
          <w:trHeight w:val="227"/>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XXII. a LXIII. …</w:t>
            </w:r>
          </w:p>
        </w:tc>
      </w:tr>
      <w:tr w:rsidR="0057262D" w:rsidRPr="0057262D" w:rsidTr="0057262D">
        <w:trPr>
          <w:trHeight w:val="1149"/>
          <w:jc w:val="center"/>
        </w:trPr>
        <w:tc>
          <w:tcPr>
            <w:tcW w:w="4472"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III</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LAS FACULTADES DEL EJECUTIVO ESTATAL A TRAVÉS DE LA SECRETARÍA</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DEL MEDIO AMBIENTE Y DESARROLLO SOSTENIBLE</w:t>
            </w:r>
          </w:p>
        </w:tc>
        <w:tc>
          <w:tcPr>
            <w:tcW w:w="459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III</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LAS FACULTADES DEL EJECUTIVO ESTATAL A TRAVÉS DE LA SECRETARÍA DEL</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MEDIO AMBIENTE Y DESARROLLO SOSTENIBLE</w:t>
            </w:r>
          </w:p>
        </w:tc>
      </w:tr>
      <w:tr w:rsidR="0057262D" w:rsidRPr="0057262D" w:rsidTr="0057262D">
        <w:trPr>
          <w:trHeight w:val="233"/>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2.8. </w:t>
            </w:r>
            <w:r w:rsidRPr="0057262D">
              <w:rPr>
                <w:rFonts w:ascii="Times New Roman" w:eastAsia="Arial MT" w:hAnsi="Times New Roman" w:cs="Times New Roman"/>
                <w:sz w:val="24"/>
                <w:szCs w:val="24"/>
                <w:lang w:val="es-ES"/>
              </w:rPr>
              <w:t>Corresponde a la Secretaría:</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2.8. …</w:t>
            </w:r>
          </w:p>
        </w:tc>
      </w:tr>
      <w:tr w:rsidR="0057262D" w:rsidRPr="0057262D" w:rsidTr="0057262D">
        <w:trPr>
          <w:trHeight w:val="227"/>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XXXVI. …</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XXXVI. …</w:t>
            </w:r>
          </w:p>
        </w:tc>
      </w:tr>
      <w:tr w:rsidR="0057262D" w:rsidRPr="0057262D" w:rsidTr="0057262D">
        <w:trPr>
          <w:trHeight w:val="2527"/>
          <w:jc w:val="center"/>
        </w:trPr>
        <w:tc>
          <w:tcPr>
            <w:tcW w:w="4472" w:type="dxa"/>
            <w:vMerge w:val="restart"/>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lastRenderedPageBreak/>
              <w:t xml:space="preserve">XXXVII. </w:t>
            </w:r>
            <w:r w:rsidRPr="0057262D">
              <w:rPr>
                <w:rFonts w:ascii="Times New Roman" w:eastAsia="Arial MT" w:hAnsi="Times New Roman" w:cs="Times New Roman"/>
                <w:sz w:val="24"/>
                <w:szCs w:val="24"/>
                <w:lang w:val="es-ES"/>
              </w:rPr>
              <w:t>Fomentar la incorporación, en los distintos niveles educativos, de programas de contenido ecológico y de educación ambiental, de investigación científica y tecnológica, que incluyan el tema del cambio climático para la prevención y difusión de sus efectos, pudiendo crear institutos de estudios ambientales y organismos necesarios para su cumplimiento;</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XXXVII. </w:t>
            </w:r>
            <w:r w:rsidRPr="0057262D">
              <w:rPr>
                <w:rFonts w:ascii="Times New Roman" w:eastAsia="Arial MT" w:hAnsi="Times New Roman" w:cs="Times New Roman"/>
                <w:sz w:val="24"/>
                <w:szCs w:val="24"/>
                <w:lang w:val="es-ES"/>
              </w:rPr>
              <w:t>Fomentar la incorporación, en los distintos niveles educativos, de programas de contenido ecológico y de educación ambiental, de investigación científica y tecnológica, que incluyan el tema del cambio climático para la prevención y difusión de sus efectos, pudiendo crear institutos de estudios ambientales y organismos necesarios para su cumplimiento</w:t>
            </w:r>
            <w:r w:rsidRPr="0057262D">
              <w:rPr>
                <w:rFonts w:ascii="Times New Roman" w:eastAsia="Arial MT" w:hAnsi="Times New Roman" w:cs="Times New Roman"/>
                <w:b/>
                <w:sz w:val="24"/>
                <w:szCs w:val="24"/>
                <w:lang w:val="es-ES"/>
              </w:rPr>
              <w:t>, que consideren la participación ciudadana y mediante la educación de niñas, niños y adolescentes, el aprendizaje experiencial;</w:t>
            </w:r>
          </w:p>
        </w:tc>
      </w:tr>
      <w:tr w:rsidR="0057262D" w:rsidRPr="0057262D" w:rsidTr="0057262D">
        <w:trPr>
          <w:trHeight w:val="222"/>
          <w:jc w:val="center"/>
        </w:trPr>
        <w:tc>
          <w:tcPr>
            <w:tcW w:w="4472" w:type="dxa"/>
            <w:vMerge/>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XXXVIII. a XLIII. …</w:t>
            </w:r>
          </w:p>
        </w:tc>
      </w:tr>
      <w:tr w:rsidR="0057262D" w:rsidRPr="0057262D" w:rsidTr="0057262D">
        <w:trPr>
          <w:trHeight w:val="463"/>
          <w:jc w:val="center"/>
        </w:trPr>
        <w:tc>
          <w:tcPr>
            <w:tcW w:w="4472" w:type="dxa"/>
            <w:tcBorders>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SECCION SEGUNDA</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EDUCACION Y CULTURA AMBIENTAL</w:t>
            </w:r>
          </w:p>
        </w:tc>
        <w:tc>
          <w:tcPr>
            <w:tcW w:w="4597" w:type="dxa"/>
            <w:tcBorders>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SECCION SEGUNDA</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EDUCACION Y CULTURA AMBIENTAL</w:t>
            </w:r>
          </w:p>
        </w:tc>
      </w:tr>
      <w:tr w:rsidR="0057262D" w:rsidRPr="0057262D" w:rsidTr="0057262D">
        <w:trPr>
          <w:trHeight w:val="229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2.18. </w:t>
            </w:r>
            <w:r w:rsidRPr="0057262D">
              <w:rPr>
                <w:rFonts w:ascii="Times New Roman" w:eastAsia="Arial MT" w:hAnsi="Times New Roman" w:cs="Times New Roman"/>
                <w:sz w:val="24"/>
                <w:szCs w:val="24"/>
                <w:lang w:val="es-ES"/>
              </w:rPr>
              <w:t>El Ejecutivo Estatal en el ámbito de su competencia y a través de las autoridades facultadas para ello incorporará en los diversos niveles, tipos y modalidades educativas contenidos ecológicos y ambientales teórico- prácticos en los programas de los ciclos educativos desde el elemental hasta el superior, así como en la formación cultural de la niñez y la juventud dentro de las facultades que le correspondan y promoverá:</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2.18. …</w:t>
            </w:r>
          </w:p>
        </w:tc>
      </w:tr>
      <w:tr w:rsidR="0057262D" w:rsidRPr="0057262D" w:rsidTr="0057262D">
        <w:trPr>
          <w:trHeight w:val="23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 …</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 …</w:t>
            </w:r>
          </w:p>
        </w:tc>
      </w:tr>
      <w:tr w:rsidR="0057262D" w:rsidRPr="0057262D" w:rsidTr="0057262D">
        <w:trPr>
          <w:trHeight w:val="1494"/>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VI. </w:t>
            </w:r>
            <w:r w:rsidRPr="0057262D">
              <w:rPr>
                <w:rFonts w:ascii="Times New Roman" w:eastAsia="Arial MT" w:hAnsi="Times New Roman" w:cs="Times New Roman"/>
                <w:sz w:val="24"/>
                <w:szCs w:val="24"/>
                <w:lang w:val="es-ES"/>
              </w:rPr>
              <w:t>Que las instituciones de educación superior en el Estado y los organismos dedicados a la investigación científica y tecnológica desarrollen programas para la investigación y difusión de las causas y efectos de los fenómenos ambientales en la biodiversidad de la Entidad</w:t>
            </w:r>
            <w:r w:rsidRPr="0057262D">
              <w:rPr>
                <w:rFonts w:ascii="Times New Roman" w:eastAsia="Arial MT" w:hAnsi="Times New Roman" w:cs="Times New Roman"/>
                <w:b/>
                <w:sz w:val="24"/>
                <w:szCs w:val="24"/>
                <w:lang w:val="es-ES"/>
              </w:rPr>
              <w:t xml:space="preserve">; </w:t>
            </w:r>
            <w:r w:rsidRPr="0057262D">
              <w:rPr>
                <w:rFonts w:ascii="Times New Roman" w:eastAsia="Arial MT" w:hAnsi="Times New Roman" w:cs="Times New Roman"/>
                <w:b/>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VI. </w:t>
            </w:r>
            <w:r w:rsidRPr="0057262D">
              <w:rPr>
                <w:rFonts w:ascii="Times New Roman" w:eastAsia="Arial MT" w:hAnsi="Times New Roman" w:cs="Times New Roman"/>
                <w:sz w:val="24"/>
                <w:szCs w:val="24"/>
                <w:lang w:val="es-ES"/>
              </w:rPr>
              <w:t>Que las instituciones de educación superior en el Estado y los organismos dedicados a la investigación científica y tecnológica desarrollen programas para la investigación y difusión de las causas y efectos de los fenómenos ambientales en la biodiversidad de la Entidad</w:t>
            </w:r>
            <w:r w:rsidRPr="0057262D">
              <w:rPr>
                <w:rFonts w:ascii="Times New Roman" w:eastAsia="Arial MT" w:hAnsi="Times New Roman" w:cs="Times New Roman"/>
                <w:b/>
                <w:sz w:val="24"/>
                <w:szCs w:val="24"/>
                <w:lang w:val="es-ES"/>
              </w:rPr>
              <w:t>;</w:t>
            </w:r>
          </w:p>
        </w:tc>
      </w:tr>
      <w:tr w:rsidR="0057262D" w:rsidRPr="0057262D" w:rsidTr="0057262D">
        <w:trPr>
          <w:trHeight w:val="2874"/>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VII. </w:t>
            </w:r>
            <w:r w:rsidRPr="0057262D">
              <w:rPr>
                <w:rFonts w:ascii="Times New Roman" w:eastAsia="Arial MT" w:hAnsi="Times New Roman" w:cs="Times New Roman"/>
                <w:sz w:val="24"/>
                <w:szCs w:val="24"/>
                <w:lang w:val="es-ES"/>
              </w:rPr>
              <w:t>La integración y ejecución de investigaciones científicas y sociales, además de programas para el desarrollo de técnicas y procedimientos que permitan prevenir, controlar y abatir la contaminación, propiciar el aprovechamiento racional de los elementos y recursos naturales, proteger los ecosistemas y la biodiversidad en su conjunto. Para ello se podrán celebrar convenios con instituciones de educación superior, centros de investigación, instituciones de los sectores social y privado, investigadores, científicos y especialistas.</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VII. </w:t>
            </w:r>
            <w:r w:rsidRPr="0057262D">
              <w:rPr>
                <w:rFonts w:ascii="Times New Roman" w:eastAsia="Arial MT" w:hAnsi="Times New Roman" w:cs="Times New Roman"/>
                <w:sz w:val="24"/>
                <w:szCs w:val="24"/>
                <w:lang w:val="es-ES"/>
              </w:rPr>
              <w:t>La integración y ejecución de investigaciones científicas y sociales, además de programas para el desarrollo de técnicas y procedimientos que permitan prevenir, controlar y abatir la contaminación, propiciar el aprovechamiento racional de los elementos y recursos naturales, proteger los ecosistemas y la biodiversidad en su conjunto. Para ello se podrán celebrar convenios con instituciones de educación superior, centros de investigación, instituciones de los sectores social y privado, investigadores, científicos y especialistas</w:t>
            </w:r>
            <w:r w:rsidRPr="0057262D">
              <w:rPr>
                <w:rFonts w:ascii="Times New Roman" w:eastAsia="Arial MT" w:hAnsi="Times New Roman" w:cs="Times New Roman"/>
                <w:b/>
                <w:sz w:val="24"/>
                <w:szCs w:val="24"/>
                <w:lang w:val="es-ES"/>
              </w:rPr>
              <w:t>;</w:t>
            </w:r>
          </w:p>
        </w:tc>
      </w:tr>
      <w:tr w:rsidR="0057262D" w:rsidRPr="0057262D" w:rsidTr="0057262D">
        <w:trPr>
          <w:trHeight w:val="691"/>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VIII. </w:t>
            </w:r>
            <w:r w:rsidRPr="0057262D">
              <w:rPr>
                <w:rFonts w:ascii="Times New Roman" w:eastAsia="Arial MT" w:hAnsi="Times New Roman" w:cs="Times New Roman"/>
                <w:sz w:val="24"/>
                <w:szCs w:val="24"/>
                <w:lang w:val="es-ES"/>
              </w:rPr>
              <w:t>Establecer campañas para la correcta clasificación de los residuos sólidos urbanos, y la promoción de la economía circular.</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VIII. </w:t>
            </w:r>
            <w:r w:rsidRPr="0057262D">
              <w:rPr>
                <w:rFonts w:ascii="Times New Roman" w:eastAsia="Arial MT" w:hAnsi="Times New Roman" w:cs="Times New Roman"/>
                <w:sz w:val="24"/>
                <w:szCs w:val="24"/>
                <w:lang w:val="es-ES"/>
              </w:rPr>
              <w:t>Establecer campañas para la correcta clasificación de los residuos sólidos urbanos, y la promoción de la economía circular</w:t>
            </w:r>
            <w:r w:rsidRPr="0057262D">
              <w:rPr>
                <w:rFonts w:ascii="Times New Roman" w:eastAsia="Arial MT" w:hAnsi="Times New Roman" w:cs="Times New Roman"/>
                <w:b/>
                <w:sz w:val="24"/>
                <w:szCs w:val="24"/>
                <w:lang w:val="es-ES"/>
              </w:rPr>
              <w:t>; y</w:t>
            </w:r>
          </w:p>
        </w:tc>
      </w:tr>
      <w:tr w:rsidR="0057262D" w:rsidRPr="0057262D" w:rsidTr="0057262D">
        <w:trPr>
          <w:trHeight w:val="457"/>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lastRenderedPageBreak/>
              <w:t>Sin correlativo</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IX. Propiciar la participación ciudadana en la educación y cultura ambiental.</w:t>
            </w:r>
          </w:p>
        </w:tc>
      </w:tr>
      <w:tr w:rsidR="0057262D" w:rsidRPr="0057262D" w:rsidTr="0057262D">
        <w:trPr>
          <w:trHeight w:val="1840"/>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2.19. </w:t>
            </w:r>
            <w:r w:rsidRPr="0057262D">
              <w:rPr>
                <w:rFonts w:ascii="Times New Roman" w:eastAsia="Arial MT" w:hAnsi="Times New Roman" w:cs="Times New Roman"/>
                <w:sz w:val="24"/>
                <w:szCs w:val="24"/>
                <w:lang w:val="es-ES"/>
              </w:rPr>
              <w:t>La Secretaría proveerá a la Secretaría de Educación, Ciencia, Tecnología e Innovación, el material relativo a la cultura ambiental para su inclusión en los planes y programas escolares del Sistema Estatal de Educación considerando, entre otros los contenidos de carácter ecológico, siguientes:</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2.19. </w:t>
            </w:r>
            <w:r w:rsidRPr="0057262D">
              <w:rPr>
                <w:rFonts w:ascii="Times New Roman" w:eastAsia="Arial MT" w:hAnsi="Times New Roman" w:cs="Times New Roman"/>
                <w:sz w:val="24"/>
                <w:szCs w:val="24"/>
                <w:lang w:val="es-ES"/>
              </w:rPr>
              <w:t>…</w:t>
            </w:r>
          </w:p>
          <w:p w:rsidR="0057262D" w:rsidRPr="0057262D" w:rsidRDefault="0057262D" w:rsidP="0057262D">
            <w:pPr>
              <w:spacing w:line="240" w:lineRule="auto"/>
              <w:jc w:val="both"/>
              <w:rPr>
                <w:rFonts w:ascii="Times New Roman" w:eastAsia="Arial MT" w:hAnsi="Times New Roman" w:cs="Times New Roman"/>
                <w:sz w:val="24"/>
                <w:szCs w:val="24"/>
                <w:lang w:val="es-ES"/>
              </w:rPr>
            </w:pPr>
          </w:p>
          <w:p w:rsidR="0057262D" w:rsidRPr="0057262D" w:rsidRDefault="0057262D" w:rsidP="0057262D">
            <w:pPr>
              <w:spacing w:line="240" w:lineRule="auto"/>
              <w:jc w:val="both"/>
              <w:rPr>
                <w:rFonts w:ascii="Times New Roman" w:eastAsia="Arial MT" w:hAnsi="Times New Roman" w:cs="Times New Roman"/>
                <w:sz w:val="24"/>
                <w:szCs w:val="24"/>
                <w:lang w:val="es-ES"/>
              </w:rPr>
            </w:pPr>
          </w:p>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I. a VI. …</w:t>
            </w:r>
          </w:p>
        </w:tc>
      </w:tr>
      <w:tr w:rsidR="0057262D" w:rsidRPr="0057262D" w:rsidTr="0057262D">
        <w:trPr>
          <w:trHeight w:val="45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VII. </w:t>
            </w:r>
            <w:r w:rsidRPr="0057262D">
              <w:rPr>
                <w:rFonts w:ascii="Times New Roman" w:eastAsia="Arial MT" w:hAnsi="Times New Roman" w:cs="Times New Roman"/>
                <w:sz w:val="24"/>
                <w:szCs w:val="24"/>
                <w:lang w:val="es-ES"/>
              </w:rPr>
              <w:t xml:space="preserve">El desarrollo de actividades y emprendimientos sustentables, </w:t>
            </w:r>
            <w:r w:rsidRPr="0057262D">
              <w:rPr>
                <w:rFonts w:ascii="Times New Roman" w:eastAsia="Arial MT" w:hAnsi="Times New Roman" w:cs="Times New Roman"/>
                <w:b/>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VII. </w:t>
            </w:r>
            <w:r w:rsidRPr="0057262D">
              <w:rPr>
                <w:rFonts w:ascii="Times New Roman" w:eastAsia="Arial MT" w:hAnsi="Times New Roman" w:cs="Times New Roman"/>
                <w:sz w:val="24"/>
                <w:szCs w:val="24"/>
                <w:lang w:val="es-ES"/>
              </w:rPr>
              <w:t>El desarrollo de actividades y emprendimientos sustentables</w:t>
            </w:r>
            <w:r w:rsidRPr="0057262D">
              <w:rPr>
                <w:rFonts w:ascii="Times New Roman" w:eastAsia="Arial MT" w:hAnsi="Times New Roman" w:cs="Times New Roman"/>
                <w:b/>
                <w:sz w:val="24"/>
                <w:szCs w:val="24"/>
                <w:lang w:val="es-ES"/>
              </w:rPr>
              <w:t>;</w:t>
            </w:r>
          </w:p>
        </w:tc>
      </w:tr>
      <w:tr w:rsidR="0057262D" w:rsidRPr="0057262D" w:rsidTr="0057262D">
        <w:trPr>
          <w:trHeight w:val="161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VIII. </w:t>
            </w:r>
            <w:r w:rsidRPr="0057262D">
              <w:rPr>
                <w:rFonts w:ascii="Times New Roman" w:eastAsia="Arial MT" w:hAnsi="Times New Roman" w:cs="Times New Roman"/>
                <w:sz w:val="24"/>
                <w:szCs w:val="24"/>
                <w:lang w:val="es-ES"/>
              </w:rPr>
              <w:t>Todos aquellos relativos a la protección, preservación y cuidado del medio ambiente, con el propósito de generar conciencia ecológica, y promover el aprovechamiento sustentable de los recursos naturales, así como, la adopción de prácticas responsables que contribuyan a su conservación y a mitigar el cambio climático.</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VIII. </w:t>
            </w:r>
            <w:r w:rsidRPr="0057262D">
              <w:rPr>
                <w:rFonts w:ascii="Times New Roman" w:eastAsia="Arial MT" w:hAnsi="Times New Roman" w:cs="Times New Roman"/>
                <w:sz w:val="24"/>
                <w:szCs w:val="24"/>
                <w:lang w:val="es-ES"/>
              </w:rPr>
              <w:t>Todos aquellos relativos a la protección, preservación y cuidado del medio ambiente, con el propósito de generar conciencia ecológica, y promover el aprovechamiento sustentable de los recursos naturales, así como, la adopción de prácticas responsables que contribuyan a su conservación y a mitigar el cambio climático</w:t>
            </w:r>
            <w:r w:rsidRPr="0057262D">
              <w:rPr>
                <w:rFonts w:ascii="Times New Roman" w:eastAsia="Arial MT" w:hAnsi="Times New Roman" w:cs="Times New Roman"/>
                <w:b/>
                <w:sz w:val="24"/>
                <w:szCs w:val="24"/>
                <w:lang w:val="es-ES"/>
              </w:rPr>
              <w:t>; y</w:t>
            </w:r>
          </w:p>
        </w:tc>
      </w:tr>
      <w:tr w:rsidR="0057262D" w:rsidRPr="0057262D" w:rsidTr="0057262D">
        <w:trPr>
          <w:trHeight w:val="461"/>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IX. La promoción de mecanismos de participación ciudadana.</w:t>
            </w:r>
          </w:p>
        </w:tc>
      </w:tr>
      <w:tr w:rsidR="0057262D" w:rsidRPr="0057262D" w:rsidTr="0057262D">
        <w:trPr>
          <w:trHeight w:val="1377"/>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 Secretaría coadyuvará en la elaboración de programas de difusión, capacitación a personal docente, así como en el desarrollo de conferencias, actividades y mecanismos enfocados a reducir el cambio climático y sus efectos con toda la comunidad educativa.</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w:t>
            </w:r>
          </w:p>
        </w:tc>
      </w:tr>
      <w:tr w:rsidR="0057262D" w:rsidRPr="0057262D" w:rsidTr="0057262D">
        <w:trPr>
          <w:trHeight w:val="1152"/>
          <w:jc w:val="center"/>
        </w:trPr>
        <w:tc>
          <w:tcPr>
            <w:tcW w:w="4472" w:type="dxa"/>
            <w:tcBorders>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SECCION SEGUNDA</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CONSERVACION, PRESERVACION, REMEDIACION, REHABILITACION Y RESTAURACION DEL EQUILIBRIO ECOLOGICO</w:t>
            </w:r>
          </w:p>
        </w:tc>
        <w:tc>
          <w:tcPr>
            <w:tcW w:w="4597" w:type="dxa"/>
            <w:tcBorders>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SECCION SEGUNDA</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CONSERVACION, PRESERVACION, REMEDIACION, REHABILITACION Y RESTAURACION DEL EQUILIBRIO ECOLOGICO</w:t>
            </w:r>
          </w:p>
        </w:tc>
      </w:tr>
      <w:tr w:rsidR="0057262D" w:rsidRPr="0057262D" w:rsidTr="0057262D">
        <w:trPr>
          <w:trHeight w:val="91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2.60</w:t>
            </w:r>
            <w:r w:rsidRPr="0057262D">
              <w:rPr>
                <w:rFonts w:ascii="Times New Roman" w:eastAsia="Arial MT" w:hAnsi="Times New Roman" w:cs="Times New Roman"/>
                <w:sz w:val="24"/>
                <w:szCs w:val="24"/>
                <w:lang w:val="es-ES"/>
              </w:rPr>
              <w:t>. Para la conservación, preservación, remediación, rehabilitación y restauración del equilibrio ecológico en la Entidad se considerarán los siguientes criterios:</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2.60</w:t>
            </w:r>
            <w:r w:rsidRPr="0057262D">
              <w:rPr>
                <w:rFonts w:ascii="Times New Roman" w:eastAsia="Arial MT" w:hAnsi="Times New Roman" w:cs="Times New Roman"/>
                <w:sz w:val="24"/>
                <w:szCs w:val="24"/>
                <w:lang w:val="es-ES"/>
              </w:rPr>
              <w:t>. …</w:t>
            </w:r>
          </w:p>
        </w:tc>
      </w:tr>
      <w:tr w:rsidR="0057262D" w:rsidRPr="0057262D" w:rsidTr="0057262D">
        <w:trPr>
          <w:trHeight w:val="23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III. …</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III. …</w:t>
            </w:r>
          </w:p>
        </w:tc>
      </w:tr>
      <w:tr w:rsidR="0057262D" w:rsidRPr="0057262D" w:rsidTr="0057262D">
        <w:trPr>
          <w:trHeight w:val="91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IV. Los lineamientos establecidos por la Federación en materia de prevención y conservación deberán de aplicarse en los programas de la Entidad; </w:t>
            </w:r>
            <w:r w:rsidRPr="0057262D">
              <w:rPr>
                <w:rFonts w:ascii="Times New Roman" w:eastAsia="Arial MT" w:hAnsi="Times New Roman" w:cs="Times New Roman"/>
                <w:b/>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IV. Los lineamientos establecidos por la Federación en materia</w:t>
            </w:r>
            <w:r w:rsidRPr="0057262D">
              <w:rPr>
                <w:rFonts w:ascii="Times New Roman" w:eastAsia="Arial MT" w:hAnsi="Times New Roman" w:cs="Times New Roman"/>
                <w:sz w:val="24"/>
                <w:szCs w:val="24"/>
                <w:lang w:val="es-ES"/>
              </w:rPr>
              <w:tab/>
              <w:t>de prevención y conservación deberán de aplicarse en los programas de la Entidad</w:t>
            </w:r>
            <w:r w:rsidRPr="0057262D">
              <w:rPr>
                <w:rFonts w:ascii="Times New Roman" w:eastAsia="Arial MT" w:hAnsi="Times New Roman" w:cs="Times New Roman"/>
                <w:b/>
                <w:sz w:val="24"/>
                <w:szCs w:val="24"/>
                <w:lang w:val="es-ES"/>
              </w:rPr>
              <w:t>;</w:t>
            </w:r>
          </w:p>
        </w:tc>
      </w:tr>
      <w:tr w:rsidR="0057262D" w:rsidRPr="0057262D" w:rsidTr="0057262D">
        <w:trPr>
          <w:trHeight w:val="921"/>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V. Es necesaria la participación de todos los sectores de la población en las tareas de preservación y restauración del equilibrio ecológico.</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V. Es necesaria la participación de todos los sectores de la población en las tareas de preservación y restauración del equilibrio ecológico</w:t>
            </w:r>
            <w:r w:rsidRPr="0057262D">
              <w:rPr>
                <w:rFonts w:ascii="Times New Roman" w:eastAsia="Arial MT" w:hAnsi="Times New Roman" w:cs="Times New Roman"/>
                <w:b/>
                <w:sz w:val="24"/>
                <w:szCs w:val="24"/>
                <w:lang w:val="es-ES"/>
              </w:rPr>
              <w:t>; y</w:t>
            </w:r>
          </w:p>
        </w:tc>
      </w:tr>
      <w:tr w:rsidR="0057262D" w:rsidRPr="0057262D" w:rsidTr="0057262D">
        <w:trPr>
          <w:trHeight w:val="2066"/>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lastRenderedPageBreak/>
              <w:t>Sin correlativo</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 La coordinación entre las autoridades federales, estatales y municipales en el diseño de programas, políticas y acciones que garanticen la protección de los bosques del Estado de México de la degradación y deforestación, así como los productos de los montes o bosques, materias primas forestales o productos forestales maderables o no maderables.</w:t>
            </w:r>
          </w:p>
        </w:tc>
      </w:tr>
      <w:tr w:rsidR="0057262D" w:rsidRPr="0057262D" w:rsidTr="0057262D">
        <w:trPr>
          <w:trHeight w:val="1379"/>
          <w:jc w:val="center"/>
        </w:trPr>
        <w:tc>
          <w:tcPr>
            <w:tcW w:w="4472"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SEPTIMO</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AUTORREGULACION, AUDITORIAS AMBIENTALES, INSPECCION Y VIGILANCIA, MEDIDAS DE SEGURIDAD, INFRACCIONES, PROCEDIMIENTOS Y RECURSOS</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ADMINISTRATIVOS DE REVISION</w:t>
            </w:r>
          </w:p>
        </w:tc>
        <w:tc>
          <w:tcPr>
            <w:tcW w:w="459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SEPTIMO</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AUTORREGULACION, AUDITORIAS AMBIENTALES, INSPECCION Y VIGILANCIA, MEDIDAS DE SEGURIDAD, INFRACCIONES, PROCEDIMIENTOS Y RECURSOS</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ADMINISTRATIVOS DE REVISION</w:t>
            </w:r>
          </w:p>
        </w:tc>
      </w:tr>
      <w:tr w:rsidR="0057262D" w:rsidRPr="0057262D" w:rsidTr="0057262D">
        <w:trPr>
          <w:trHeight w:val="1022"/>
          <w:jc w:val="center"/>
        </w:trPr>
        <w:tc>
          <w:tcPr>
            <w:tcW w:w="4472"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II</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INSPECCION Y VIGILANCIA</w:t>
            </w:r>
          </w:p>
        </w:tc>
        <w:tc>
          <w:tcPr>
            <w:tcW w:w="459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II</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DE LA INSPECCION, VIGILANCIA </w:t>
            </w:r>
            <w:r w:rsidRPr="0057262D">
              <w:rPr>
                <w:rFonts w:ascii="Times New Roman" w:eastAsia="Arial MT" w:hAnsi="Times New Roman" w:cs="Times New Roman"/>
                <w:b/>
                <w:sz w:val="24"/>
                <w:szCs w:val="24"/>
                <w:lang w:val="es-ES"/>
              </w:rPr>
              <w:t>Y OPERATIVOS</w:t>
            </w:r>
          </w:p>
        </w:tc>
      </w:tr>
      <w:tr w:rsidR="0057262D" w:rsidRPr="0057262D" w:rsidTr="0057262D">
        <w:trPr>
          <w:trHeight w:val="1610"/>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2.230</w:t>
            </w:r>
            <w:r w:rsidRPr="0057262D">
              <w:rPr>
                <w:rFonts w:ascii="Times New Roman" w:eastAsia="Arial MT" w:hAnsi="Times New Roman" w:cs="Times New Roman"/>
                <w:sz w:val="24"/>
                <w:szCs w:val="24"/>
                <w:lang w:val="es-ES"/>
              </w:rPr>
              <w:t>. La Secretaría y los Ayuntamientos en el ámbito de sus respectivas competencias, realizarán los actos de inspección y vigilancia del cumplimiento de las disposiciones contenidas en el presente Ordenamiento, así como de las que del mismo</w:t>
            </w:r>
          </w:p>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 deriven.</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2.230</w:t>
            </w:r>
            <w:r w:rsidRPr="0057262D">
              <w:rPr>
                <w:rFonts w:ascii="Times New Roman" w:eastAsia="Arial MT" w:hAnsi="Times New Roman" w:cs="Times New Roman"/>
                <w:sz w:val="24"/>
                <w:szCs w:val="24"/>
                <w:lang w:val="es-ES"/>
              </w:rPr>
              <w:t>. …</w:t>
            </w:r>
          </w:p>
        </w:tc>
      </w:tr>
      <w:tr w:rsidR="0057262D" w:rsidRPr="0057262D" w:rsidTr="0057262D">
        <w:trPr>
          <w:trHeight w:val="1380"/>
          <w:jc w:val="center"/>
        </w:trPr>
        <w:tc>
          <w:tcPr>
            <w:tcW w:w="4472"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Tratándose de operativos en los bosques del Estado de México, en su caso, y en uso de sus atribuciones correspondientes, la Secretaria participará con las autoridades federales y locales competentes, así como con las autoridades municipales</w:t>
            </w:r>
            <w:r w:rsidRPr="0057262D">
              <w:rPr>
                <w:rFonts w:ascii="Times New Roman" w:eastAsia="Arial MT" w:hAnsi="Times New Roman" w:cs="Times New Roman"/>
                <w:sz w:val="24"/>
                <w:szCs w:val="24"/>
                <w:lang w:val="es-ES"/>
              </w:rPr>
              <w:t>.</w:t>
            </w:r>
          </w:p>
        </w:tc>
      </w:tr>
      <w:tr w:rsidR="0057262D" w:rsidRPr="0057262D" w:rsidTr="0057262D">
        <w:trPr>
          <w:trHeight w:val="2989"/>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2.231</w:t>
            </w:r>
            <w:r w:rsidRPr="0057262D">
              <w:rPr>
                <w:rFonts w:ascii="Times New Roman" w:eastAsia="Arial MT" w:hAnsi="Times New Roman" w:cs="Times New Roman"/>
                <w:sz w:val="24"/>
                <w:szCs w:val="24"/>
                <w:lang w:val="es-ES"/>
              </w:rPr>
              <w:t>. Las autoridades competentes, podrán realizar visitas de inspección por conducto del personal debidamente autorizado, sin perjuicio de otras medidas previstas en los otros Libros para verificar el cumplimiento de este Código. Dicho personal al realizar las visitas de inspección, deberá contar con el documento oficial que los acredite y autorice para practicar la inspección o verificación, así como la orden escrita debidamente fundada y motivada expedida por autoridad competente en la que se precisará el lugar o zona que habrá de inspeccionarse y el objeto de la diligencia.</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2.231</w:t>
            </w:r>
            <w:r w:rsidRPr="0057262D">
              <w:rPr>
                <w:rFonts w:ascii="Times New Roman" w:eastAsia="Arial MT" w:hAnsi="Times New Roman" w:cs="Times New Roman"/>
                <w:sz w:val="24"/>
                <w:szCs w:val="24"/>
                <w:lang w:val="es-ES"/>
              </w:rPr>
              <w:t>. …</w:t>
            </w:r>
          </w:p>
        </w:tc>
      </w:tr>
      <w:tr w:rsidR="0057262D" w:rsidRPr="0057262D" w:rsidTr="0057262D">
        <w:trPr>
          <w:trHeight w:val="1840"/>
          <w:jc w:val="center"/>
        </w:trPr>
        <w:tc>
          <w:tcPr>
            <w:tcW w:w="4472"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lastRenderedPageBreak/>
              <w:t>Sin correlativo</w:t>
            </w:r>
          </w:p>
        </w:tc>
        <w:tc>
          <w:tcPr>
            <w:tcW w:w="4597"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Los operativos y diligencias que se realicen para la protección permanente de los bosques del Estado de México, con el propósito de combatir la tala ilegal de árboles y proteger de manera permanente los bosques, deberán realizarse de manera conjunta y en coordinación de las autoridades competentes conforme a los ordenamientos aplicables.</w:t>
            </w:r>
          </w:p>
        </w:tc>
      </w:tr>
      <w:tr w:rsidR="0057262D" w:rsidRPr="0057262D" w:rsidTr="0057262D">
        <w:trPr>
          <w:trHeight w:val="2760"/>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2.239</w:t>
            </w:r>
            <w:r w:rsidRPr="0057262D">
              <w:rPr>
                <w:rFonts w:ascii="Times New Roman" w:eastAsia="Arial MT" w:hAnsi="Times New Roman" w:cs="Times New Roman"/>
                <w:sz w:val="24"/>
                <w:szCs w:val="24"/>
                <w:lang w:val="es-ES"/>
              </w:rPr>
              <w:t>. Las disposiciones de este Código se aplicarán en la realización de actos de inspección y vigilancia, ejecución de medidas de seguridad, determinación de infracciones, sanciones, procedimientos y recursos administrativos, cuando se trate de asuntos de competencia estatal regulados por el presente Ordenamiento. Cuando sean asuntos de competencia municipal, los Ayuntamientos aplicarán lo dispuesto en este Código de conformidad con sus disposiciones municipales aplicables.</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2.239</w:t>
            </w:r>
            <w:r w:rsidRPr="0057262D">
              <w:rPr>
                <w:rFonts w:ascii="Times New Roman" w:eastAsia="Arial MT" w:hAnsi="Times New Roman" w:cs="Times New Roman"/>
                <w:sz w:val="24"/>
                <w:szCs w:val="24"/>
                <w:lang w:val="es-ES"/>
              </w:rPr>
              <w:t>. …</w:t>
            </w:r>
          </w:p>
        </w:tc>
      </w:tr>
      <w:tr w:rsidR="0057262D" w:rsidRPr="0057262D" w:rsidTr="0057262D">
        <w:trPr>
          <w:trHeight w:val="1149"/>
          <w:jc w:val="center"/>
        </w:trPr>
        <w:tc>
          <w:tcPr>
            <w:tcW w:w="4472"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Así mismo, cuando se trate de operativos o diligencias que pretendan prevenir, detectar, investigar o juzgar la comisión de delitos contra el ambiente, se aplicarán las disposiciones correspondientes</w:t>
            </w:r>
            <w:r w:rsidRPr="0057262D">
              <w:rPr>
                <w:rFonts w:ascii="Times New Roman" w:eastAsia="Arial MT" w:hAnsi="Times New Roman" w:cs="Times New Roman"/>
                <w:sz w:val="24"/>
                <w:szCs w:val="24"/>
                <w:lang w:val="es-ES"/>
              </w:rPr>
              <w:t>.</w:t>
            </w:r>
          </w:p>
        </w:tc>
      </w:tr>
      <w:tr w:rsidR="0057262D" w:rsidRPr="0057262D" w:rsidTr="0057262D">
        <w:trPr>
          <w:trHeight w:val="3912"/>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2.241</w:t>
            </w:r>
            <w:r w:rsidRPr="0057262D">
              <w:rPr>
                <w:rFonts w:ascii="Times New Roman" w:eastAsia="Arial MT" w:hAnsi="Times New Roman" w:cs="Times New Roman"/>
                <w:sz w:val="24"/>
                <w:szCs w:val="24"/>
                <w:lang w:val="es-ES"/>
              </w:rPr>
              <w:t>. Cuando la Secretaría o la autoridad municipal competente observen que existe riesgo inminente de desequilibrio ecológico, de daño o deterioro graves a los elementos y recursos naturales, casos de contaminación con repercusiones peligrosas para los ecosistemas, sus componentes o para la salud pública, por la operación indebida de programas de cómputo y equipos que alteren la verificación vehicular, permitiendo la circulación de vehículos que emitan contaminantes excediendo la norma, o se comprometa la adaptación al cambio climático, así como la mitigación de las emisiones de gases de efecto invernadero que lo provocan podrán ordenar alguna o algunas de las medidas de seguridad siguientes:</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2.241</w:t>
            </w:r>
            <w:r w:rsidRPr="0057262D">
              <w:rPr>
                <w:rFonts w:ascii="Times New Roman" w:eastAsia="Arial MT" w:hAnsi="Times New Roman" w:cs="Times New Roman"/>
                <w:sz w:val="24"/>
                <w:szCs w:val="24"/>
                <w:lang w:val="es-ES"/>
              </w:rPr>
              <w:t>. …</w:t>
            </w:r>
          </w:p>
        </w:tc>
      </w:tr>
      <w:tr w:rsidR="0057262D" w:rsidRPr="0057262D" w:rsidTr="0057262D">
        <w:trPr>
          <w:trHeight w:val="230"/>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IV. …</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IV. …</w:t>
            </w:r>
          </w:p>
        </w:tc>
      </w:tr>
      <w:tr w:rsidR="0057262D" w:rsidRPr="0057262D" w:rsidTr="0057262D">
        <w:trPr>
          <w:trHeight w:val="1149"/>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 Secretaría o la autoridad municipal, podrán promover ante la autoridad competente la ejecución de alguna o algunas de las medidas de seguridad que se establezcan en otros ordenamientos.</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w:t>
            </w:r>
          </w:p>
        </w:tc>
      </w:tr>
      <w:tr w:rsidR="0057262D" w:rsidRPr="0057262D" w:rsidTr="0057262D">
        <w:trPr>
          <w:trHeight w:val="1379"/>
          <w:jc w:val="center"/>
        </w:trPr>
        <w:tc>
          <w:tcPr>
            <w:tcW w:w="4472"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lastRenderedPageBreak/>
              <w:t>Sin correlativo</w:t>
            </w:r>
          </w:p>
        </w:tc>
        <w:tc>
          <w:tcPr>
            <w:tcW w:w="4597"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Cuando se observe la posible comisión de un delito contra el ambiente, la Secretaría o las autoridades municipales, deberán informar a las autoridades competentes, para que estas apliquen las medidas de seguridad que conforme a sus atribuciones procedan.</w:t>
            </w:r>
          </w:p>
        </w:tc>
      </w:tr>
      <w:tr w:rsidR="0057262D" w:rsidRPr="0057262D" w:rsidTr="0057262D">
        <w:trPr>
          <w:trHeight w:val="922"/>
          <w:jc w:val="center"/>
        </w:trPr>
        <w:tc>
          <w:tcPr>
            <w:tcW w:w="4472" w:type="dxa"/>
            <w:tcBorders>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LIBRO TERCERO</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DEL FOMENTO PARA EL DESARROLLO FORESTAL</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SOSTENIBLE DEL ESTADO DE MÉXICO</w:t>
            </w:r>
          </w:p>
        </w:tc>
        <w:tc>
          <w:tcPr>
            <w:tcW w:w="4597" w:type="dxa"/>
            <w:tcBorders>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LIBRO TERCERO</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DEL FOMENTO PARA EL DESARROLLO FORESTAL</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SOSTENIBLE DEL ESTADO DE MÉXICO</w:t>
            </w:r>
          </w:p>
        </w:tc>
      </w:tr>
      <w:tr w:rsidR="0057262D" w:rsidRPr="0057262D" w:rsidTr="0057262D">
        <w:trPr>
          <w:trHeight w:val="460"/>
          <w:jc w:val="center"/>
        </w:trPr>
        <w:tc>
          <w:tcPr>
            <w:tcW w:w="4472" w:type="dxa"/>
            <w:tcBorders>
              <w:top w:val="nil"/>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TÍTULO PRIMERO DISPOSICIONES GENERALES</w:t>
            </w:r>
          </w:p>
        </w:tc>
        <w:tc>
          <w:tcPr>
            <w:tcW w:w="4597" w:type="dxa"/>
            <w:tcBorders>
              <w:top w:val="nil"/>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TÍTULO PRIMERO DISPOSICIONES GENERALES</w:t>
            </w:r>
          </w:p>
        </w:tc>
      </w:tr>
      <w:tr w:rsidR="0057262D" w:rsidRPr="0057262D" w:rsidTr="0057262D">
        <w:trPr>
          <w:trHeight w:val="574"/>
          <w:jc w:val="center"/>
        </w:trPr>
        <w:tc>
          <w:tcPr>
            <w:tcW w:w="4472" w:type="dxa"/>
            <w:tcBorders>
              <w:top w:val="nil"/>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I</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DEL OBJETO Y APLICACIÓN</w:t>
            </w:r>
          </w:p>
        </w:tc>
        <w:tc>
          <w:tcPr>
            <w:tcW w:w="4597" w:type="dxa"/>
            <w:tcBorders>
              <w:top w:val="nil"/>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I</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DEL OBJETO Y APLICACIÓN</w:t>
            </w:r>
          </w:p>
        </w:tc>
      </w:tr>
      <w:tr w:rsidR="0057262D" w:rsidRPr="0057262D" w:rsidTr="0057262D">
        <w:trPr>
          <w:trHeight w:val="344"/>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3.2</w:t>
            </w:r>
            <w:r w:rsidRPr="0057262D">
              <w:rPr>
                <w:rFonts w:ascii="Times New Roman" w:eastAsia="Arial MT" w:hAnsi="Times New Roman" w:cs="Times New Roman"/>
                <w:sz w:val="24"/>
                <w:szCs w:val="24"/>
                <w:lang w:val="es-ES"/>
              </w:rPr>
              <w:t>. Son finalidades de este Libro:</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3.2. …</w:t>
            </w:r>
          </w:p>
        </w:tc>
      </w:tr>
      <w:tr w:rsidR="0057262D" w:rsidRPr="0057262D" w:rsidTr="0057262D">
        <w:trPr>
          <w:trHeight w:val="23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XVI. …</w:t>
            </w:r>
          </w:p>
        </w:tc>
      </w:tr>
      <w:tr w:rsidR="0057262D" w:rsidRPr="0057262D" w:rsidTr="0057262D">
        <w:trPr>
          <w:trHeight w:val="46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XVII. Establecer los mecanismos para diseñar la política forestal estatal; </w:t>
            </w:r>
            <w:r w:rsidRPr="0057262D">
              <w:rPr>
                <w:rFonts w:ascii="Times New Roman" w:eastAsia="Arial MT" w:hAnsi="Times New Roman" w:cs="Times New Roman"/>
                <w:b/>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XVII. Establecer los mecanismos para diseñar la política forestal estatal</w:t>
            </w:r>
            <w:r w:rsidRPr="0057262D">
              <w:rPr>
                <w:rFonts w:ascii="Times New Roman" w:eastAsia="Arial MT" w:hAnsi="Times New Roman" w:cs="Times New Roman"/>
                <w:b/>
                <w:sz w:val="24"/>
                <w:szCs w:val="24"/>
                <w:lang w:val="es-ES"/>
              </w:rPr>
              <w:t>;</w:t>
            </w:r>
          </w:p>
        </w:tc>
      </w:tr>
      <w:tr w:rsidR="0057262D" w:rsidRPr="0057262D" w:rsidTr="0057262D">
        <w:trPr>
          <w:trHeight w:val="458"/>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XVIII. Regular el levantamiento del Inventario Estatal Forestal y de Suelos.</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XVIII. Regular el levantamiento del Inventario Estatal Forestal y de Suelos</w:t>
            </w:r>
            <w:r w:rsidRPr="0057262D">
              <w:rPr>
                <w:rFonts w:ascii="Times New Roman" w:eastAsia="Arial MT" w:hAnsi="Times New Roman" w:cs="Times New Roman"/>
                <w:b/>
                <w:sz w:val="24"/>
                <w:szCs w:val="24"/>
                <w:lang w:val="es-ES"/>
              </w:rPr>
              <w:t>; y</w:t>
            </w:r>
          </w:p>
        </w:tc>
      </w:tr>
      <w:tr w:rsidR="0057262D" w:rsidRPr="0057262D" w:rsidTr="0057262D">
        <w:trPr>
          <w:trHeight w:val="1149"/>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XIX. Proteger los bosques del Estado de México de la degradación y deforestación, así como los productos de los montes o bosques, materias primas forestales o productos forestales maderables o no maderables.</w:t>
            </w:r>
          </w:p>
        </w:tc>
      </w:tr>
      <w:tr w:rsidR="0057262D" w:rsidRPr="0057262D" w:rsidTr="0057262D">
        <w:trPr>
          <w:trHeight w:val="457"/>
          <w:jc w:val="center"/>
        </w:trPr>
        <w:tc>
          <w:tcPr>
            <w:tcW w:w="4472"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II</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TERMINOLOGIA EMPLEADA</w:t>
            </w:r>
          </w:p>
        </w:tc>
        <w:tc>
          <w:tcPr>
            <w:tcW w:w="4597"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II</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TERMINOLOGIA EMPLEADA</w:t>
            </w:r>
          </w:p>
        </w:tc>
      </w:tr>
      <w:tr w:rsidR="0057262D" w:rsidRPr="0057262D" w:rsidTr="0057262D">
        <w:trPr>
          <w:trHeight w:val="921"/>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3.6</w:t>
            </w:r>
            <w:r w:rsidRPr="0057262D">
              <w:rPr>
                <w:rFonts w:ascii="Times New Roman" w:eastAsia="Arial MT" w:hAnsi="Times New Roman" w:cs="Times New Roman"/>
                <w:sz w:val="24"/>
                <w:szCs w:val="24"/>
                <w:lang w:val="es-ES"/>
              </w:rPr>
              <w:t>. Además de las definiciones contenidas en el artículo 7 de la Ley General de Desarrollo Forestal Sustentable para los efectos de este Libro se entenderá por:</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3.6. </w:t>
            </w:r>
            <w:r w:rsidRPr="0057262D">
              <w:rPr>
                <w:rFonts w:ascii="Times New Roman" w:eastAsia="Arial MT" w:hAnsi="Times New Roman" w:cs="Times New Roman"/>
                <w:sz w:val="24"/>
                <w:szCs w:val="24"/>
                <w:lang w:val="es-ES"/>
              </w:rPr>
              <w:t>…</w:t>
            </w:r>
          </w:p>
        </w:tc>
      </w:tr>
      <w:tr w:rsidR="0057262D" w:rsidRPr="0057262D" w:rsidTr="0057262D">
        <w:trPr>
          <w:trHeight w:val="229"/>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VIII. …</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VIII. …</w:t>
            </w:r>
          </w:p>
        </w:tc>
      </w:tr>
      <w:tr w:rsidR="0057262D" w:rsidRPr="0057262D" w:rsidTr="0057262D">
        <w:trPr>
          <w:trHeight w:val="1149"/>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IX. Veda forestal: Restricción total o parcial del aprovechamiento de recursos forestales en una superficie o para una especie determinada mediante decreto que expida el titular del Ejecutivo Estatal.</w:t>
            </w:r>
          </w:p>
        </w:tc>
        <w:tc>
          <w:tcPr>
            <w:tcW w:w="4597"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IX. Sistema Estatal: Al Sistema Estatal de Protección Permanente a los Bosques del Estado de México;</w:t>
            </w:r>
          </w:p>
        </w:tc>
      </w:tr>
      <w:tr w:rsidR="0057262D" w:rsidRPr="0057262D" w:rsidTr="0057262D">
        <w:trPr>
          <w:trHeight w:val="690"/>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 Sistema Municipal: Al Sistema Municipal de Protección Permanente a los Bosques del Estado de México; y</w:t>
            </w:r>
          </w:p>
        </w:tc>
      </w:tr>
      <w:tr w:rsidR="0057262D" w:rsidRPr="0057262D" w:rsidTr="0057262D">
        <w:trPr>
          <w:trHeight w:val="1149"/>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XI. </w:t>
            </w:r>
            <w:r w:rsidRPr="0057262D">
              <w:rPr>
                <w:rFonts w:ascii="Times New Roman" w:eastAsia="Arial MT" w:hAnsi="Times New Roman" w:cs="Times New Roman"/>
                <w:sz w:val="24"/>
                <w:szCs w:val="24"/>
                <w:lang w:val="es-ES"/>
              </w:rPr>
              <w:t>Veda forestal: Restricción total o parcial del aprovechamiento de recursos forestales en una superficie o para una especie determinada mediante decreto que expida el titular del Ejecutivo Estatal.</w:t>
            </w:r>
          </w:p>
        </w:tc>
      </w:tr>
      <w:tr w:rsidR="0057262D" w:rsidRPr="0057262D" w:rsidTr="0057262D">
        <w:trPr>
          <w:trHeight w:val="1380"/>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lastRenderedPageBreak/>
              <w:t xml:space="preserve">Artículo 3.7 </w:t>
            </w:r>
            <w:r w:rsidRPr="0057262D">
              <w:rPr>
                <w:rFonts w:ascii="Times New Roman" w:eastAsia="Arial MT" w:hAnsi="Times New Roman" w:cs="Times New Roman"/>
                <w:sz w:val="24"/>
                <w:szCs w:val="24"/>
                <w:lang w:val="es-ES"/>
              </w:rPr>
              <w:t>Para efecto de la coordinación de acciones, el Gobierno del Estado y los Gobiernos Municipales deberán celebrar convenios entre ellos o con la Federación en los casos y las materias que se precisan en este Libro.</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3.7. </w:t>
            </w:r>
            <w:r w:rsidRPr="0057262D">
              <w:rPr>
                <w:rFonts w:ascii="Times New Roman" w:eastAsia="Arial MT" w:hAnsi="Times New Roman" w:cs="Times New Roman"/>
                <w:sz w:val="24"/>
                <w:szCs w:val="24"/>
                <w:lang w:val="es-ES"/>
              </w:rPr>
              <w:t>…</w:t>
            </w:r>
          </w:p>
        </w:tc>
      </w:tr>
      <w:tr w:rsidR="0057262D" w:rsidRPr="0057262D" w:rsidTr="0057262D">
        <w:trPr>
          <w:trHeight w:val="1151"/>
          <w:jc w:val="center"/>
        </w:trPr>
        <w:tc>
          <w:tcPr>
            <w:tcW w:w="4472"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En el caso de los convenios cuyo propósito sea prevenir la tala ilegal de árboles y la deforestación de bosques, estos deberán prever la colaboración entre autoridades y la participación ciudadana.</w:t>
            </w:r>
          </w:p>
        </w:tc>
      </w:tr>
      <w:tr w:rsidR="0057262D" w:rsidRPr="0057262D" w:rsidTr="0057262D">
        <w:trPr>
          <w:trHeight w:val="918"/>
          <w:jc w:val="center"/>
        </w:trPr>
        <w:tc>
          <w:tcPr>
            <w:tcW w:w="4472" w:type="dxa"/>
            <w:tcBorders>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TÍTULO SEGUNDO</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ORGANIZACIÓN Y ADMINISTRACIÓN DEL SECTOR PÚBLICO FORESTAL</w:t>
            </w:r>
          </w:p>
        </w:tc>
        <w:tc>
          <w:tcPr>
            <w:tcW w:w="4597" w:type="dxa"/>
            <w:tcBorders>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TÍTULO SEGUNDO</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ORGANIZACIÓN Y ADMINISTRACIÓN DEL SECTOR PÚBLICO FORESTAL</w:t>
            </w:r>
          </w:p>
        </w:tc>
      </w:tr>
      <w:tr w:rsidR="0057262D" w:rsidRPr="0057262D" w:rsidTr="0057262D">
        <w:trPr>
          <w:trHeight w:val="1038"/>
          <w:jc w:val="center"/>
        </w:trPr>
        <w:tc>
          <w:tcPr>
            <w:tcW w:w="4472" w:type="dxa"/>
            <w:tcBorders>
              <w:top w:val="nil"/>
              <w:bottom w:val="nil"/>
            </w:tcBorders>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I</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DEL SERVICIO ESTATAL FORESTAL</w:t>
            </w:r>
          </w:p>
        </w:tc>
        <w:tc>
          <w:tcPr>
            <w:tcW w:w="4597" w:type="dxa"/>
            <w:tcBorders>
              <w:top w:val="nil"/>
              <w:bottom w:val="nil"/>
            </w:tcBorders>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CAPITULO I</w:t>
            </w:r>
          </w:p>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DEL SISTEMA ESTATAL DE PROTECCIÓN PERMANENTE A LOS BOSQUES DEL ESTADO DE MÉXICO</w:t>
            </w:r>
          </w:p>
        </w:tc>
      </w:tr>
      <w:tr w:rsidR="0057262D" w:rsidRPr="0057262D" w:rsidTr="0057262D">
        <w:trPr>
          <w:trHeight w:val="4024"/>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3.8</w:t>
            </w:r>
            <w:r w:rsidRPr="0057262D">
              <w:rPr>
                <w:rFonts w:ascii="Times New Roman" w:eastAsia="Arial MT" w:hAnsi="Times New Roman" w:cs="Times New Roman"/>
                <w:sz w:val="24"/>
                <w:szCs w:val="24"/>
                <w:lang w:val="es-ES"/>
              </w:rPr>
              <w:t>. El Servicio Estatal Forestal es la instancia de coordinación entre el Gobierno del Estado y los Municipios cuyo objeto es la conjunción de esfuerzos, instancias, instrumentos, políticas, servicios y acciones institucionales para la atención eficiente y concertada del Sector Forestal en la Entidad.</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3.8. El Sistema Estatal de Protección Permanente a los Bosques del Estado de México, es la instancia de coordinación y servicio entre el Gobierno del Estado, Municipios, organismos, organizaciones, instituciones académicas, especialistas y ciudadanos, cuyo objeto es la conjunción de esfuerzos, instancias, programas, instrumentos, políticas, servicios y acciones institucionales para la protección permanente, atención eficiente y concertada del sector forestal en la Entidad, y que tiene la finalidad de proteger los bosques del Estado de México de la degradación y deforestación, así como los productos de los montes o bosques, materias primas forestales o productos forestales maderables o no maderables.</w:t>
            </w:r>
          </w:p>
        </w:tc>
      </w:tr>
      <w:tr w:rsidR="0057262D" w:rsidRPr="0057262D" w:rsidTr="0057262D">
        <w:trPr>
          <w:trHeight w:val="1148"/>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3.8 Bis. El Sistema Estatal de Protección Permanente a los Bosques del Estado de México se integra por el conjunto orgánico y articulado de sus miembros, y estará conformado de la manera siguiente:</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 Representantes del Poder Ejecutivo Estatal, que serán:</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 La persona titular de la Secretaria del Campo, quien lo presidirá;</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b) La persona titular de la Secretaria del Medio Ambiente y Desarrollo Sostenible; y</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c) La persona titular de la Protectora de Bosques del Estado de México, quien será la Secretaría Ejecutiva.</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II. Representantes del Poder Legislativo, quienes serán:</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9"/>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 La persona que presida la Comisión Legislativa de Desarrollo Agropecuario y Forestal; y</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6"/>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b) La persona que presida la Comisión de Protección Ambiental y Cambio Climático.</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0"/>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III. Representante del Poder Judicial, quien será designado por su presidente;</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IV. Los titulares de las delegaciones federales en el Estado de México de la:</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 Secretaria de la Defensa Nacional;</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8"/>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b) Secretaria de Seguridad y Protección Ciudadana;</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c) Fiscalía General de la República;</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1"/>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 Procuraduría Federal de Protección al Ambiente; y</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c) Comisión Nacional Forestal.</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 Representante de los organismos autónomos siguientes:</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0"/>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 La Fiscalía General de Justicia del Estado de México, quien será vocal;</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b) La Comisión de Derechos Humanos del Estado de México, quien será vocal;</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9"/>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 Las personas titulares de las Presidencias Municipales declaradas con vocación forestal, quienes serán vocales;</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1"/>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VII. Las instituciones académicas o asociaciones que se determine, quienes acudirán en el carácter de invitados permanentes;</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9"/>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VIII. Las personas especialistas que se determine, quienes acudirán con el carácter de invitados; y</w:t>
            </w:r>
          </w:p>
        </w:tc>
      </w:tr>
      <w:tr w:rsidR="0057262D" w:rsidRPr="0057262D" w:rsidTr="005726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3"/>
          <w:jc w:val="center"/>
        </w:trPr>
        <w:tc>
          <w:tcPr>
            <w:tcW w:w="4472"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p>
        </w:tc>
        <w:tc>
          <w:tcPr>
            <w:tcW w:w="4597" w:type="dxa"/>
            <w:tcBorders>
              <w:left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IX. Los ciudadanos que a propuesta de la presidencia del Sistema Estatal se determine, quienes tendrán el carácter de invitados.</w:t>
            </w:r>
          </w:p>
        </w:tc>
      </w:tr>
      <w:tr w:rsidR="0057262D" w:rsidRPr="0057262D" w:rsidTr="0057262D">
        <w:trPr>
          <w:trHeight w:val="1841"/>
          <w:jc w:val="center"/>
        </w:trPr>
        <w:tc>
          <w:tcPr>
            <w:tcW w:w="4472" w:type="dxa"/>
            <w:tcBorders>
              <w:top w:val="nil"/>
              <w:bottom w:val="single" w:sz="4" w:space="0" w:color="A4A4A4"/>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single" w:sz="4" w:space="0" w:color="A4A4A4"/>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El Sistema Estatal sesionara de manera ordinaria antes y después de la temporada de incendios, de lluvias y por lo menos cada tres meses para implementar operativos de protección, o cuantas veces sea necesario de manera extraordinaria, a convocatoria de la Presidencia o la mitad más uno de sus </w:t>
            </w:r>
            <w:r w:rsidRPr="0057262D">
              <w:rPr>
                <w:rFonts w:ascii="Times New Roman" w:eastAsia="Arial MT" w:hAnsi="Times New Roman" w:cs="Times New Roman"/>
                <w:b/>
                <w:sz w:val="24"/>
                <w:szCs w:val="24"/>
                <w:lang w:val="es-ES"/>
              </w:rPr>
              <w:lastRenderedPageBreak/>
              <w:t>integrantes.</w:t>
            </w:r>
          </w:p>
        </w:tc>
      </w:tr>
      <w:tr w:rsidR="0057262D" w:rsidRPr="0057262D" w:rsidTr="0057262D">
        <w:trPr>
          <w:trHeight w:val="461"/>
          <w:jc w:val="center"/>
        </w:trPr>
        <w:tc>
          <w:tcPr>
            <w:tcW w:w="4472" w:type="dxa"/>
            <w:vMerge w:val="restart"/>
            <w:tcBorders>
              <w:top w:val="single" w:sz="4" w:space="0" w:color="A4A4A4"/>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single" w:sz="4" w:space="0" w:color="A4A4A4"/>
              <w:bottom w:val="nil"/>
            </w:tcBorders>
          </w:tcPr>
          <w:p w:rsidR="0057262D" w:rsidRPr="0057262D" w:rsidRDefault="0057262D" w:rsidP="0057262D">
            <w:pPr>
              <w:spacing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3.8 Ter. El Sistema Estatal tendrá como funciones:</w:t>
            </w:r>
          </w:p>
        </w:tc>
      </w:tr>
      <w:tr w:rsidR="0057262D" w:rsidRPr="0057262D" w:rsidTr="0057262D">
        <w:trPr>
          <w:trHeight w:val="1380"/>
          <w:jc w:val="center"/>
        </w:trPr>
        <w:tc>
          <w:tcPr>
            <w:tcW w:w="4472" w:type="dxa"/>
            <w:vMerge/>
            <w:tcBorders>
              <w:top w:val="nil"/>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 Establecer lineamientos, instrumentos, objetivos, indicadores, metas, estrategias, códigos de buenas prácticas, modelos y políticas integrales, sistemáticas, continuas y evaluables, tendientes a proteger los bosques del Estado de México;</w:t>
            </w:r>
          </w:p>
        </w:tc>
      </w:tr>
      <w:tr w:rsidR="0057262D" w:rsidRPr="0057262D" w:rsidTr="0057262D">
        <w:trPr>
          <w:trHeight w:val="1610"/>
          <w:jc w:val="center"/>
        </w:trPr>
        <w:tc>
          <w:tcPr>
            <w:tcW w:w="4472" w:type="dxa"/>
            <w:vMerge/>
            <w:tcBorders>
              <w:top w:val="nil"/>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II. Promover e implementar acciones para garantizar la protección de los bosques del Estado de México de la degradación y deforestación, así como los productos de los montes o bosques, materias primas forestales o productos forestales maderables o no maderables;</w:t>
            </w:r>
          </w:p>
        </w:tc>
      </w:tr>
      <w:tr w:rsidR="0057262D" w:rsidRPr="0057262D" w:rsidTr="0057262D">
        <w:trPr>
          <w:trHeight w:val="919"/>
          <w:jc w:val="center"/>
        </w:trPr>
        <w:tc>
          <w:tcPr>
            <w:tcW w:w="4472" w:type="dxa"/>
            <w:vMerge/>
            <w:tcBorders>
              <w:top w:val="nil"/>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III. Desarrollar y establecer programas comunes, para la promoción, investigación, diagnóstico y difusión en materia de protección de los bosques;</w:t>
            </w:r>
          </w:p>
        </w:tc>
      </w:tr>
      <w:tr w:rsidR="0057262D" w:rsidRPr="0057262D" w:rsidTr="0057262D">
        <w:trPr>
          <w:trHeight w:val="691"/>
          <w:jc w:val="center"/>
        </w:trPr>
        <w:tc>
          <w:tcPr>
            <w:tcW w:w="4472" w:type="dxa"/>
            <w:vMerge/>
            <w:tcBorders>
              <w:top w:val="nil"/>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IV. Establecer los criterios para la publicación de indicadores que permitan una adecuada protección de bosques;</w:t>
            </w:r>
          </w:p>
        </w:tc>
      </w:tr>
      <w:tr w:rsidR="0057262D" w:rsidRPr="0057262D" w:rsidTr="0057262D">
        <w:trPr>
          <w:trHeight w:val="688"/>
          <w:jc w:val="center"/>
        </w:trPr>
        <w:tc>
          <w:tcPr>
            <w:tcW w:w="4472" w:type="dxa"/>
            <w:vMerge/>
            <w:tcBorders>
              <w:top w:val="nil"/>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 Elaborar, fomentar y difundir criterios y políticas en materia de regeneración y reforestación de bosques;</w:t>
            </w:r>
          </w:p>
        </w:tc>
      </w:tr>
      <w:tr w:rsidR="0057262D" w:rsidRPr="0057262D" w:rsidTr="0057262D">
        <w:trPr>
          <w:trHeight w:val="460"/>
          <w:jc w:val="center"/>
        </w:trPr>
        <w:tc>
          <w:tcPr>
            <w:tcW w:w="4472" w:type="dxa"/>
            <w:vMerge/>
            <w:tcBorders>
              <w:top w:val="nil"/>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 Elaborar, fomentar y difundir los criterios de prevención para proteger los bosques;</w:t>
            </w:r>
          </w:p>
        </w:tc>
      </w:tr>
      <w:tr w:rsidR="0057262D" w:rsidRPr="0057262D" w:rsidTr="0057262D">
        <w:trPr>
          <w:trHeight w:val="919"/>
          <w:jc w:val="center"/>
        </w:trPr>
        <w:tc>
          <w:tcPr>
            <w:tcW w:w="4472" w:type="dxa"/>
            <w:vMerge/>
            <w:tcBorders>
              <w:top w:val="nil"/>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VII. Promover la participación ciudadana a través de mecanismos eficaces en la planeación, implementación y evaluación de políticas en la materia;</w:t>
            </w:r>
          </w:p>
        </w:tc>
      </w:tr>
      <w:tr w:rsidR="0057262D" w:rsidRPr="0057262D" w:rsidTr="0057262D">
        <w:trPr>
          <w:trHeight w:val="1150"/>
          <w:jc w:val="center"/>
        </w:trPr>
        <w:tc>
          <w:tcPr>
            <w:tcW w:w="4472" w:type="dxa"/>
            <w:vMerge/>
            <w:tcBorders>
              <w:top w:val="nil"/>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VIII. Establecer programas de profesionalización, actualización y capacitación de los servidores públicos en materia de protección permanente de los bosques del Estado de México;</w:t>
            </w:r>
          </w:p>
        </w:tc>
      </w:tr>
      <w:tr w:rsidR="0057262D" w:rsidRPr="0057262D" w:rsidTr="0057262D">
        <w:trPr>
          <w:trHeight w:val="921"/>
          <w:jc w:val="center"/>
        </w:trPr>
        <w:tc>
          <w:tcPr>
            <w:tcW w:w="4472" w:type="dxa"/>
            <w:vMerge/>
            <w:tcBorders>
              <w:top w:val="nil"/>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IX. Promover la coordinación de quienes conforman el Sistema Estatal y dar seguimiento a las acciones que para tal efecto se establezcan;</w:t>
            </w:r>
          </w:p>
        </w:tc>
      </w:tr>
      <w:tr w:rsidR="0057262D" w:rsidRPr="0057262D" w:rsidTr="0057262D">
        <w:trPr>
          <w:trHeight w:val="688"/>
          <w:jc w:val="center"/>
        </w:trPr>
        <w:tc>
          <w:tcPr>
            <w:tcW w:w="4472" w:type="dxa"/>
            <w:vMerge/>
            <w:tcBorders>
              <w:top w:val="nil"/>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 Expedir los acuerdos o reglamentos que permitan el mejor funcionamiento del Sistema Estatal;</w:t>
            </w:r>
          </w:p>
        </w:tc>
      </w:tr>
      <w:tr w:rsidR="0057262D" w:rsidRPr="0057262D" w:rsidTr="0057262D">
        <w:trPr>
          <w:trHeight w:val="918"/>
          <w:jc w:val="center"/>
        </w:trPr>
        <w:tc>
          <w:tcPr>
            <w:tcW w:w="4472" w:type="dxa"/>
            <w:vMerge/>
            <w:tcBorders>
              <w:top w:val="nil"/>
              <w:bottom w:val="nil"/>
            </w:tcBorders>
          </w:tcPr>
          <w:p w:rsidR="0057262D" w:rsidRPr="0057262D" w:rsidRDefault="0057262D" w:rsidP="0057262D">
            <w:pPr>
              <w:spacing w:line="240" w:lineRule="auto"/>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XI. Crear un sistema único de información en materia forestal, en el que por lo menos se incluya información como autorizaciones, licencias o permisos que en materia de explotación forestal hayan emitido las autoridades competentes, así como, el inventario forestal actualizado; y</w:t>
            </w:r>
          </w:p>
        </w:tc>
      </w:tr>
      <w:tr w:rsidR="0057262D" w:rsidRPr="0057262D" w:rsidTr="0057262D">
        <w:trPr>
          <w:gridAfter w:val="1"/>
          <w:wAfter w:w="4597" w:type="dxa"/>
          <w:trHeight w:val="276"/>
          <w:jc w:val="center"/>
        </w:trPr>
        <w:tc>
          <w:tcPr>
            <w:tcW w:w="4472" w:type="dxa"/>
            <w:vMerge w:val="restart"/>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r>
      <w:tr w:rsidR="0057262D" w:rsidRPr="0057262D" w:rsidTr="0057262D">
        <w:trPr>
          <w:trHeight w:val="20"/>
          <w:jc w:val="center"/>
        </w:trPr>
        <w:tc>
          <w:tcPr>
            <w:tcW w:w="4472" w:type="dxa"/>
            <w:vMerge/>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XII. Convenir con autoridades federales, estatales, organismos y organizaciones internacionales y académicas;</w:t>
            </w:r>
          </w:p>
        </w:tc>
      </w:tr>
      <w:tr w:rsidR="0057262D" w:rsidRPr="0057262D" w:rsidTr="0057262D">
        <w:trPr>
          <w:trHeight w:val="3900"/>
          <w:jc w:val="center"/>
        </w:trPr>
        <w:tc>
          <w:tcPr>
            <w:tcW w:w="4472" w:type="dxa"/>
            <w:vMerge/>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XIII. Proponer a la Secretaría de Educación, Ciencia, Tecnología e Innovación del Gobierno del Estado de México, la inclusión en los planes y programas de todos los niveles, la educación y cultura ambiental caracterizada por el aprovechamiento racional de la biodiversidad, de sus elementos y recursos naturales y de la tecnología e investigación ambiental, que desarrolle actitudes proambientales e incentiven el compromiso hacia el cuidado del ambiente, promuevan hábitos sostenibles a nivel individual y colectivo, propicien la participación ciudadana, así como los valores y ética ambiental; y, mediante la educación de niñas, niños y adolescentes, el aprendizaje experiencial;</w:t>
            </w:r>
          </w:p>
        </w:tc>
      </w:tr>
      <w:tr w:rsidR="0057262D" w:rsidRPr="0057262D" w:rsidTr="0057262D">
        <w:trPr>
          <w:trHeight w:val="442"/>
          <w:jc w:val="center"/>
        </w:trPr>
        <w:tc>
          <w:tcPr>
            <w:tcW w:w="4472" w:type="dxa"/>
            <w:vMerge/>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XIV. Las demás que se determinen por el propio Sistema Estatal.</w:t>
            </w:r>
          </w:p>
        </w:tc>
      </w:tr>
      <w:tr w:rsidR="0057262D" w:rsidRPr="0057262D" w:rsidTr="0057262D">
        <w:trPr>
          <w:trHeight w:val="922"/>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3.9</w:t>
            </w:r>
            <w:r w:rsidRPr="0057262D">
              <w:rPr>
                <w:rFonts w:ascii="Times New Roman" w:eastAsia="Arial MT" w:hAnsi="Times New Roman" w:cs="Times New Roman"/>
                <w:sz w:val="24"/>
                <w:szCs w:val="24"/>
                <w:lang w:val="es-ES"/>
              </w:rPr>
              <w:t>. El Servicio Estatal Forestal contará al menos con los siguientes grupos de trabajo:</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3.9. La persona Titular de la Secretaría Ejecutiva, será la titular de la Protectora de Bosques del Estado de México, y contará con las siguientes atribuciones:</w:t>
            </w:r>
          </w:p>
        </w:tc>
      </w:tr>
      <w:tr w:rsidR="0057262D" w:rsidRPr="0057262D" w:rsidTr="0057262D">
        <w:trPr>
          <w:trHeight w:val="461"/>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Inspección, vigilancia forestal y protección forestal;</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I. </w:t>
            </w:r>
            <w:r w:rsidRPr="0057262D">
              <w:rPr>
                <w:rFonts w:ascii="Times New Roman" w:eastAsia="Arial MT" w:hAnsi="Times New Roman" w:cs="Times New Roman"/>
                <w:b/>
                <w:sz w:val="24"/>
                <w:szCs w:val="24"/>
                <w:lang w:val="es-ES"/>
              </w:rPr>
              <w:t>Dar seguimiento a los acuerdos y resoluciones del Sistema;</w:t>
            </w:r>
          </w:p>
        </w:tc>
      </w:tr>
      <w:tr w:rsidR="0057262D" w:rsidRPr="0057262D" w:rsidTr="0057262D">
        <w:trPr>
          <w:trHeight w:val="688"/>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II. Prevención y combate de incendios forestales y restauración forestal;</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II. Verificar el cumplimiento de los programas, estrategias, acciones, políticas y servicios que se adopten;</w:t>
            </w:r>
          </w:p>
        </w:tc>
      </w:tr>
      <w:tr w:rsidR="0057262D" w:rsidRPr="0057262D" w:rsidTr="0057262D">
        <w:trPr>
          <w:trHeight w:val="691"/>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III. Instalación y desarrollo de un sistema de asesoría, fomento y seguimiento del aprovechamiento hidrológico-forestal;</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III. Elaborar y publicar informes de las actividades que en cumplimiento de sus funciones realice el Sistema Estatal;</w:t>
            </w:r>
          </w:p>
        </w:tc>
      </w:tr>
      <w:tr w:rsidR="0057262D" w:rsidRPr="0057262D" w:rsidTr="0057262D">
        <w:trPr>
          <w:trHeight w:val="91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IV. Educación, cultura e investigación forestal; 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IV. Colaborar con los integrantes del Sistema Estatal, para fortalecer y garantizar la eficiencia de los mecanismos de coordinación;</w:t>
            </w:r>
          </w:p>
        </w:tc>
      </w:tr>
      <w:tr w:rsidR="0057262D" w:rsidRPr="0057262D" w:rsidTr="0057262D">
        <w:trPr>
          <w:trHeight w:val="344"/>
          <w:jc w:val="center"/>
        </w:trPr>
        <w:tc>
          <w:tcPr>
            <w:tcW w:w="4472" w:type="dxa"/>
            <w:vMerge w:val="restart"/>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V. Instalación y desarrollo del sistema de ventanilla única.</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 Integrar grupos de trabajo;</w:t>
            </w:r>
          </w:p>
        </w:tc>
      </w:tr>
      <w:tr w:rsidR="0057262D" w:rsidRPr="0057262D" w:rsidTr="0057262D">
        <w:trPr>
          <w:trHeight w:val="805"/>
          <w:jc w:val="center"/>
        </w:trPr>
        <w:tc>
          <w:tcPr>
            <w:tcW w:w="4472" w:type="dxa"/>
            <w:vMerge/>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 Auxiliar a la persona que presida el Sistema Estatal, en el cumplimiento de sus atribuciones;</w:t>
            </w:r>
          </w:p>
        </w:tc>
      </w:tr>
      <w:tr w:rsidR="0057262D" w:rsidRPr="0057262D" w:rsidTr="0057262D">
        <w:trPr>
          <w:trHeight w:val="23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VII. Proponer la firma de convenios; y</w:t>
            </w:r>
          </w:p>
        </w:tc>
      </w:tr>
      <w:tr w:rsidR="0057262D" w:rsidRPr="0057262D" w:rsidTr="0057262D">
        <w:trPr>
          <w:trHeight w:val="457"/>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VIII. Las demás que le encomiende la persona titular de la Presidencia del Sistema Estatal.</w:t>
            </w:r>
          </w:p>
        </w:tc>
      </w:tr>
      <w:tr w:rsidR="0057262D" w:rsidRPr="0057262D" w:rsidTr="0057262D">
        <w:trPr>
          <w:trHeight w:val="689"/>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3.13</w:t>
            </w:r>
            <w:r w:rsidRPr="0057262D">
              <w:rPr>
                <w:rFonts w:ascii="Times New Roman" w:eastAsia="Arial MT" w:hAnsi="Times New Roman" w:cs="Times New Roman"/>
                <w:sz w:val="24"/>
                <w:szCs w:val="24"/>
                <w:lang w:val="es-ES"/>
              </w:rPr>
              <w:t>. Corresponde al Estado de conformidad con lo dispuesto en este Libro las</w:t>
            </w:r>
          </w:p>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siguientes atribuciones:</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3.13. …</w:t>
            </w:r>
          </w:p>
        </w:tc>
      </w:tr>
      <w:tr w:rsidR="0057262D" w:rsidRPr="0057262D" w:rsidTr="0057262D">
        <w:trPr>
          <w:trHeight w:val="227"/>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XXXVII. …</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XXXVII. …</w:t>
            </w:r>
          </w:p>
        </w:tc>
      </w:tr>
      <w:tr w:rsidR="0057262D" w:rsidRPr="0057262D" w:rsidTr="0057262D">
        <w:trPr>
          <w:trHeight w:val="692"/>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XXXVIII. Fortalecer y ampliar la participación de la producción forestal en el crecimiento económico estatal; </w:t>
            </w:r>
            <w:r w:rsidRPr="0057262D">
              <w:rPr>
                <w:rFonts w:ascii="Times New Roman" w:eastAsia="Arial MT" w:hAnsi="Times New Roman" w:cs="Times New Roman"/>
                <w:b/>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XXXVIII. Fortalecer y ampliar la participación de la producción forestal en el crecimiento económico estatal</w:t>
            </w:r>
            <w:r w:rsidRPr="0057262D">
              <w:rPr>
                <w:rFonts w:ascii="Times New Roman" w:eastAsia="Arial MT" w:hAnsi="Times New Roman" w:cs="Times New Roman"/>
                <w:b/>
                <w:sz w:val="24"/>
                <w:szCs w:val="24"/>
                <w:lang w:val="es-ES"/>
              </w:rPr>
              <w:t>;</w:t>
            </w:r>
          </w:p>
        </w:tc>
      </w:tr>
      <w:tr w:rsidR="0057262D" w:rsidRPr="0057262D" w:rsidTr="0057262D">
        <w:trPr>
          <w:trHeight w:val="921"/>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XXXIX. Hacer del conocimiento de las autoridades competentes y denunciar las infracciones, faltas administrativas o delitos que se cometan en materia forestal.</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XXXIX. Hacer del conocimiento de las autoridades competentes y denunciar las infracciones, faltas administrativas o delitos que se cometan en materia forestal</w:t>
            </w:r>
            <w:r w:rsidRPr="0057262D">
              <w:rPr>
                <w:rFonts w:ascii="Times New Roman" w:eastAsia="Arial MT" w:hAnsi="Times New Roman" w:cs="Times New Roman"/>
                <w:b/>
                <w:sz w:val="24"/>
                <w:szCs w:val="24"/>
                <w:lang w:val="es-ES"/>
              </w:rPr>
              <w:t>;</w:t>
            </w:r>
          </w:p>
        </w:tc>
      </w:tr>
      <w:tr w:rsidR="0057262D" w:rsidRPr="0057262D" w:rsidTr="0057262D">
        <w:trPr>
          <w:trHeight w:val="114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XL. Integrar e implementar el Sistema Estatal de Monitoreo, Registro y Verificación de reducción de emisiones, e incorporar su contenido al Sistema Nacional de Monitoreo, Registro y Verificación.</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XL. Integrar e implementar el Sistema Estatal de Monitoreo, Registro y Verificación de reducción de emisiones, e incorporar su contenido al Sistema Nacional de Monitoreo, Registro y Verificación</w:t>
            </w:r>
            <w:r w:rsidRPr="0057262D">
              <w:rPr>
                <w:rFonts w:ascii="Times New Roman" w:eastAsia="Arial MT" w:hAnsi="Times New Roman" w:cs="Times New Roman"/>
                <w:b/>
                <w:sz w:val="24"/>
                <w:szCs w:val="24"/>
                <w:lang w:val="es-ES"/>
              </w:rPr>
              <w:t>; y</w:t>
            </w:r>
          </w:p>
        </w:tc>
      </w:tr>
      <w:tr w:rsidR="0057262D" w:rsidRPr="0057262D" w:rsidTr="0057262D">
        <w:trPr>
          <w:trHeight w:val="1838"/>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XLI. Diseñar programas, políticas, estrategias y acciones coordinadas con las dependencias o entidades de los Gobiernos Estatal y Federal, así como organismos públicos descentralizados, órganos autónomos y municipios, para prevenir la tala ilegal de árboles y la degradación y deforestación de bosques.</w:t>
            </w:r>
          </w:p>
        </w:tc>
      </w:tr>
      <w:tr w:rsidR="0057262D" w:rsidRPr="0057262D" w:rsidTr="0057262D">
        <w:trPr>
          <w:trHeight w:val="689"/>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3.14</w:t>
            </w:r>
            <w:r w:rsidRPr="0057262D">
              <w:rPr>
                <w:rFonts w:ascii="Times New Roman" w:eastAsia="Arial MT" w:hAnsi="Times New Roman" w:cs="Times New Roman"/>
                <w:sz w:val="24"/>
                <w:szCs w:val="24"/>
                <w:lang w:val="es-ES"/>
              </w:rPr>
              <w:t>. Corresponden a los Gobiernos de los Municipios de conformidad con el presente Libro las siguientes atribuciones:</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3.14. …</w:t>
            </w:r>
          </w:p>
        </w:tc>
      </w:tr>
      <w:tr w:rsidR="0057262D" w:rsidRPr="0057262D" w:rsidTr="0057262D">
        <w:trPr>
          <w:trHeight w:val="23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 a XXI. …</w:t>
            </w:r>
          </w:p>
        </w:tc>
      </w:tr>
      <w:tr w:rsidR="0057262D" w:rsidRPr="0057262D" w:rsidTr="0057262D">
        <w:trPr>
          <w:trHeight w:val="91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XXII. Hacer del conocimiento a las autoridades competentes y denunciar las infracciones, faltas administrativas o delitos que se cometan en materia forestal; </w:t>
            </w:r>
            <w:r w:rsidRPr="0057262D">
              <w:rPr>
                <w:rFonts w:ascii="Times New Roman" w:eastAsia="Arial MT" w:hAnsi="Times New Roman" w:cs="Times New Roman"/>
                <w:b/>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XXII. Hacer del conocimiento a las autoridades competentes y denunciar las infracciones, faltas administrativas o delitos que se cometan en materia forestal</w:t>
            </w:r>
            <w:r w:rsidRPr="0057262D">
              <w:rPr>
                <w:rFonts w:ascii="Times New Roman" w:eastAsia="Arial MT" w:hAnsi="Times New Roman" w:cs="Times New Roman"/>
                <w:b/>
                <w:sz w:val="24"/>
                <w:szCs w:val="24"/>
                <w:lang w:val="es-ES"/>
              </w:rPr>
              <w:t>;</w:t>
            </w:r>
          </w:p>
        </w:tc>
      </w:tr>
      <w:tr w:rsidR="0057262D" w:rsidRPr="0057262D" w:rsidTr="0057262D">
        <w:trPr>
          <w:trHeight w:val="691"/>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XXIII. Regular y vigilar la disposición final de</w:t>
            </w:r>
          </w:p>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residuos provenientes de la extracción de materias primas forestales</w:t>
            </w:r>
            <w:r w:rsidRPr="0057262D">
              <w:rPr>
                <w:rFonts w:ascii="Times New Roman" w:eastAsia="Arial MT" w:hAnsi="Times New Roman" w:cs="Times New Roman"/>
                <w:b/>
                <w:sz w:val="24"/>
                <w:szCs w:val="24"/>
                <w:lang w:val="es-ES"/>
              </w:rPr>
              <w:t>.</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XXIII. Regular y vigilar la disposición final de residuos provenientes de la extracción de materias primas forestales</w:t>
            </w:r>
            <w:r w:rsidRPr="0057262D">
              <w:rPr>
                <w:rFonts w:ascii="Times New Roman" w:eastAsia="Arial MT" w:hAnsi="Times New Roman" w:cs="Times New Roman"/>
                <w:b/>
                <w:sz w:val="24"/>
                <w:szCs w:val="24"/>
                <w:lang w:val="es-ES"/>
              </w:rPr>
              <w:t>;</w:t>
            </w:r>
          </w:p>
        </w:tc>
      </w:tr>
      <w:tr w:rsidR="0057262D" w:rsidRPr="0057262D" w:rsidTr="0057262D">
        <w:trPr>
          <w:trHeight w:val="91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XXIV. Coadyuvar con el Gobierno del Estado en la integración e implementación del Sistema Estatal de Monitoreo, Registro y Verificación de reducción de emisiones.</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XXIV. Coadyuvar con el Gobierno del Estado en la integración e implementación del Sistema Estatal de Monitoreo, Registro y Verificación de</w:t>
            </w:r>
          </w:p>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reducción de emisiones</w:t>
            </w:r>
            <w:r w:rsidRPr="0057262D">
              <w:rPr>
                <w:rFonts w:ascii="Times New Roman" w:eastAsia="Arial MT" w:hAnsi="Times New Roman" w:cs="Times New Roman"/>
                <w:b/>
                <w:sz w:val="24"/>
                <w:szCs w:val="24"/>
                <w:lang w:val="es-ES"/>
              </w:rPr>
              <w:t>; y</w:t>
            </w:r>
          </w:p>
        </w:tc>
      </w:tr>
      <w:tr w:rsidR="0057262D" w:rsidRPr="0057262D" w:rsidTr="0057262D">
        <w:trPr>
          <w:trHeight w:val="1146"/>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XXV. Colaborar con las dependencias o entidades de los Gobiernos Estatal y Federal, y organismos autónomos, para prevenir la tala ilegal de árboles y la degradación y deforestación de bosques.</w:t>
            </w:r>
          </w:p>
        </w:tc>
      </w:tr>
      <w:tr w:rsidR="0057262D" w:rsidRPr="0057262D" w:rsidTr="0057262D">
        <w:trPr>
          <w:trHeight w:val="2074"/>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3.17</w:t>
            </w:r>
            <w:r w:rsidRPr="0057262D">
              <w:rPr>
                <w:rFonts w:ascii="Times New Roman" w:eastAsia="Arial MT" w:hAnsi="Times New Roman" w:cs="Times New Roman"/>
                <w:sz w:val="24"/>
                <w:szCs w:val="24"/>
                <w:lang w:val="es-ES"/>
              </w:rPr>
              <w:t>. PROBOSQUE es un Organismo Público Descentralizado denominado «PROTECTORA DE BOSQUES DEL ESTADO DE MEXICO», con personalidad jurídica y patrimonio propios; su actividad tendrá el carácter de interés público y beneficio social, y tiene por objeto la protección, conservación, reforestación, fomento y vigilancia de los recursos forestales en el Estado.</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3.17. …</w:t>
            </w:r>
          </w:p>
        </w:tc>
      </w:tr>
      <w:tr w:rsidR="0057262D" w:rsidRPr="0057262D" w:rsidTr="0057262D">
        <w:trPr>
          <w:trHeight w:val="689"/>
          <w:jc w:val="center"/>
        </w:trPr>
        <w:tc>
          <w:tcPr>
            <w:tcW w:w="4472" w:type="dxa"/>
            <w:vMerge w:val="restart"/>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PROBOSQUE para el cumplimiento de su objeto se coordinará con las autoridades, organizaciones y personas afines a la materia y tendrá las atribuciones siguientes:</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w:t>
            </w:r>
          </w:p>
        </w:tc>
      </w:tr>
      <w:tr w:rsidR="0057262D" w:rsidRPr="0057262D" w:rsidTr="0057262D">
        <w:trPr>
          <w:trHeight w:val="687"/>
          <w:jc w:val="center"/>
        </w:trPr>
        <w:tc>
          <w:tcPr>
            <w:tcW w:w="4472" w:type="dxa"/>
            <w:vMerge/>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 a VIII. …</w:t>
            </w:r>
          </w:p>
        </w:tc>
      </w:tr>
      <w:tr w:rsidR="0057262D" w:rsidRPr="0057262D" w:rsidTr="0057262D">
        <w:trPr>
          <w:trHeight w:val="922"/>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IX. Inspeccionar y vigilar las zonas forestales, así como los aprovechamientos autorizados, para lo cual podrá solicitar el apoyo y coadyuvancia de la Secretaría de Seguridad.</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IX. Inspeccionar y vigilar las zonas forestales, así como los aprovechamientos autorizados, para lo cual podrá solicitar el apoyo y coadyuvancia de la Secretaría de Seguridad</w:t>
            </w:r>
            <w:r w:rsidRPr="0057262D">
              <w:rPr>
                <w:rFonts w:ascii="Times New Roman" w:eastAsia="Arial MT" w:hAnsi="Times New Roman" w:cs="Times New Roman"/>
                <w:b/>
                <w:sz w:val="24"/>
                <w:szCs w:val="24"/>
                <w:lang w:val="es-ES"/>
              </w:rPr>
              <w:t>;</w:t>
            </w:r>
          </w:p>
        </w:tc>
      </w:tr>
      <w:tr w:rsidR="0057262D" w:rsidRPr="0057262D" w:rsidTr="0057262D">
        <w:trPr>
          <w:trHeight w:val="23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 y XI. </w:t>
            </w:r>
            <w:r w:rsidRPr="0057262D">
              <w:rPr>
                <w:rFonts w:ascii="Times New Roman" w:eastAsia="Arial MT" w:hAnsi="Times New Roman" w:cs="Times New Roman"/>
                <w:b/>
                <w:sz w:val="24"/>
                <w:szCs w:val="24"/>
                <w:lang w:val="es-ES"/>
              </w:rPr>
              <w:t>…</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 y XI. </w:t>
            </w:r>
            <w:r w:rsidRPr="0057262D">
              <w:rPr>
                <w:rFonts w:ascii="Times New Roman" w:eastAsia="Arial MT" w:hAnsi="Times New Roman" w:cs="Times New Roman"/>
                <w:b/>
                <w:sz w:val="24"/>
                <w:szCs w:val="24"/>
                <w:lang w:val="es-ES"/>
              </w:rPr>
              <w:t>…</w:t>
            </w:r>
          </w:p>
        </w:tc>
      </w:tr>
      <w:tr w:rsidR="0057262D" w:rsidRPr="0057262D" w:rsidTr="0057262D">
        <w:trPr>
          <w:trHeight w:val="91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XII. Adquirir toda clase de bienes y realizar los actos que se requieran para el cumplimiento de su objeto; </w:t>
            </w:r>
            <w:r w:rsidRPr="0057262D">
              <w:rPr>
                <w:rFonts w:ascii="Times New Roman" w:eastAsia="Arial MT" w:hAnsi="Times New Roman" w:cs="Times New Roman"/>
                <w:b/>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XII. Adquirir toda clase de bienes y realizar los actos que se requieran para el cumplimiento de su objeto</w:t>
            </w:r>
            <w:r w:rsidRPr="0057262D">
              <w:rPr>
                <w:rFonts w:ascii="Times New Roman" w:eastAsia="Arial MT" w:hAnsi="Times New Roman" w:cs="Times New Roman"/>
                <w:b/>
                <w:sz w:val="24"/>
                <w:szCs w:val="24"/>
                <w:lang w:val="es-ES"/>
              </w:rPr>
              <w:t>;</w:t>
            </w:r>
          </w:p>
        </w:tc>
      </w:tr>
      <w:tr w:rsidR="0057262D" w:rsidRPr="0057262D" w:rsidTr="0057262D">
        <w:trPr>
          <w:trHeight w:val="23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XIII. </w:t>
            </w:r>
            <w:r w:rsidRPr="0057262D">
              <w:rPr>
                <w:rFonts w:ascii="Times New Roman" w:eastAsia="Arial MT" w:hAnsi="Times New Roman" w:cs="Times New Roman"/>
                <w:b/>
                <w:sz w:val="24"/>
                <w:szCs w:val="24"/>
                <w:lang w:val="es-ES"/>
              </w:rPr>
              <w:t>…</w:t>
            </w:r>
          </w:p>
        </w:tc>
      </w:tr>
      <w:tr w:rsidR="0057262D" w:rsidRPr="0057262D" w:rsidTr="0057262D">
        <w:trPr>
          <w:trHeight w:val="276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XIV. Vigilar, en coordinación con el Instituto de Verificación Administrativa del Estado de México, en el ámbito de sus respectivas competencias, que los centros de almacenamiento o transformación de materias primas forestales cumplan con lo establecido en la evaluación técnica de impacto en materia de transformación forestal aplicando dentro del ámbito de sus atribuciones, las medidas de seguridad e imponiendo las infracciones que correspondan por su inobservancia; 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XIV. Vigilar, en coordinación con el Instituto de Verificación Administrativa del Estado de México, en el ámbito de sus respectivas competencias, que los centros de almacenamiento o transformación de materias primas forestales cumplan con lo establecido en la evaluación técnica de impacto en materia de transformación forestal aplicando dentro del ámbito de sus atribuciones, las medidas de seguridad e imponiendo las infracciones que correspondan por su inobservancia</w:t>
            </w:r>
            <w:r w:rsidRPr="0057262D">
              <w:rPr>
                <w:rFonts w:ascii="Times New Roman" w:eastAsia="Arial MT" w:hAnsi="Times New Roman" w:cs="Times New Roman"/>
                <w:b/>
                <w:sz w:val="24"/>
                <w:szCs w:val="24"/>
                <w:lang w:val="es-ES"/>
              </w:rPr>
              <w:t>;</w:t>
            </w:r>
          </w:p>
        </w:tc>
      </w:tr>
      <w:tr w:rsidR="0057262D" w:rsidRPr="0057262D" w:rsidTr="0057262D">
        <w:trPr>
          <w:trHeight w:val="114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XV. Capacitar y acreditar a las personas que pretendan realizar cualquier tipo de quema en terrenos agropecuarios colindantes con terrenos forestales y preferentemente forestales, </w:t>
            </w:r>
            <w:r w:rsidRPr="0057262D">
              <w:rPr>
                <w:rFonts w:ascii="Times New Roman" w:eastAsia="Arial MT" w:hAnsi="Times New Roman" w:cs="Times New Roman"/>
                <w:b/>
                <w:strike/>
                <w:sz w:val="24"/>
                <w:szCs w:val="24"/>
                <w:lang w:val="es-ES"/>
              </w:rPr>
              <w:t>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XV. Capacitar y acreditar a las personas que pretendan realizar cualquier tipo de quema en terrenos agropecuarios colindantes con terrenos forestales y preferentemente forestales</w:t>
            </w:r>
            <w:r w:rsidRPr="0057262D">
              <w:rPr>
                <w:rFonts w:ascii="Times New Roman" w:eastAsia="Arial MT" w:hAnsi="Times New Roman" w:cs="Times New Roman"/>
                <w:b/>
                <w:sz w:val="24"/>
                <w:szCs w:val="24"/>
                <w:lang w:val="es-ES"/>
              </w:rPr>
              <w:t>;</w:t>
            </w:r>
          </w:p>
        </w:tc>
      </w:tr>
      <w:tr w:rsidR="0057262D" w:rsidRPr="0057262D" w:rsidTr="0057262D">
        <w:trPr>
          <w:trHeight w:val="92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XVI. Participar en las acciones tendientes a la prevención, así como en la cooperación entre autoridades en materia de tala ilegal de</w:t>
            </w:r>
          </w:p>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lastRenderedPageBreak/>
              <w:t>árboles;</w:t>
            </w:r>
          </w:p>
        </w:tc>
      </w:tr>
      <w:tr w:rsidR="0057262D" w:rsidRPr="0057262D" w:rsidTr="0057262D">
        <w:trPr>
          <w:trHeight w:val="686"/>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XVI. Las demás que le atribuyan las disposiciones legales y los convenios o acuerdos en la materia.</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XVII. </w:t>
            </w:r>
            <w:r w:rsidRPr="0057262D">
              <w:rPr>
                <w:rFonts w:ascii="Times New Roman" w:eastAsia="Arial MT" w:hAnsi="Times New Roman" w:cs="Times New Roman"/>
                <w:sz w:val="24"/>
                <w:szCs w:val="24"/>
                <w:lang w:val="es-ES"/>
              </w:rPr>
              <w:t>Las demás que le atribuyan las disposiciones legales y los convenios o acuerdos en la materia.</w:t>
            </w:r>
          </w:p>
        </w:tc>
      </w:tr>
      <w:tr w:rsidR="0057262D" w:rsidRPr="0057262D" w:rsidTr="0057262D">
        <w:trPr>
          <w:trHeight w:val="1149"/>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3.21</w:t>
            </w:r>
            <w:r w:rsidRPr="0057262D">
              <w:rPr>
                <w:rFonts w:ascii="Times New Roman" w:eastAsia="Arial MT" w:hAnsi="Times New Roman" w:cs="Times New Roman"/>
                <w:sz w:val="24"/>
                <w:szCs w:val="24"/>
                <w:lang w:val="es-ES"/>
              </w:rPr>
              <w:t>. El desarrollo forestal sostenible se considera un área prioritaria del desarrollo estatal y tendrán ese carácter las actividades públicas o privadas que se le relacionen.</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3.21. El cuidado de los bosques y </w:t>
            </w:r>
            <w:r w:rsidRPr="0057262D">
              <w:rPr>
                <w:rFonts w:ascii="Times New Roman" w:eastAsia="Arial MT" w:hAnsi="Times New Roman" w:cs="Times New Roman"/>
                <w:sz w:val="24"/>
                <w:szCs w:val="24"/>
                <w:lang w:val="es-ES"/>
              </w:rPr>
              <w:t>desarrollo forestal sostenible se considera un área prioritaria del desarrollo estatal y tendrán ese carácter las actividades públicas o privadas que se le relacionen.</w:t>
            </w:r>
          </w:p>
        </w:tc>
      </w:tr>
      <w:tr w:rsidR="0057262D" w:rsidRPr="0057262D" w:rsidTr="0057262D">
        <w:trPr>
          <w:trHeight w:val="3681"/>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Artículo 3.22. La política estatal en materia forestal deberá promover el fomento y la adecuada planeación de un desarrollo forestal sostenible, entendido éste como un proceso evaluable y medible mediante criterios e indicadores de carácter ambiental, silvícola, económico y social que tienda a alcanzar una productividad óptima y sostenida de los recursos forestales sin comprometer el rendimiento, equilibrio e integridad de los ecosistemas forestales que mejore el ingreso y la calidad de vida de las personas que participan en la actividad forestal y promueva la generación de valor agregado a las materias primas en las regiones forestales diversificando las alternativas productivas y creando fuentes de empleo en el sector. La política en materia forestal sostenible que desarrolle el Ejecutivo Estatal deberá observar los principios y criterios obligatorios de política forestal previstos en la Ley General de Desarrollo Forestal Sustentable.</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3.22. La política estatal integral en materia forestal deberá promover, lo siguiente:</w:t>
            </w:r>
          </w:p>
        </w:tc>
      </w:tr>
      <w:tr w:rsidR="0057262D" w:rsidRPr="0057262D" w:rsidTr="0057262D">
        <w:trPr>
          <w:trHeight w:val="691"/>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 Las estrategias de prevención de la degradación y deforestación de los bosques en el Estado de México;</w:t>
            </w:r>
          </w:p>
        </w:tc>
      </w:tr>
      <w:tr w:rsidR="0057262D" w:rsidRPr="0057262D" w:rsidTr="0057262D">
        <w:trPr>
          <w:trHeight w:val="458"/>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II. Las estrategias de prevención, persecución y sanción de la tala ilegal de los bosques;</w:t>
            </w:r>
          </w:p>
        </w:tc>
      </w:tr>
      <w:tr w:rsidR="0057262D" w:rsidRPr="0057262D" w:rsidTr="0057262D">
        <w:trPr>
          <w:trHeight w:val="691"/>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III. Los mecanismos de colaboración y coordinación en materia de protección de bosques; y</w:t>
            </w:r>
          </w:p>
        </w:tc>
      </w:tr>
      <w:tr w:rsidR="0057262D" w:rsidRPr="0057262D" w:rsidTr="0057262D">
        <w:trPr>
          <w:trHeight w:val="368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lastRenderedPageBreak/>
              <w:t>Sin correlativo</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IV. El fomento y la adecuada planeación de un desarrollo forestal sostenible, entendido éste como un proceso evaluable y medible mediante criterios e indicadores de carácter ambiental, silvícola, económico y social que tienda a alcanzar una productividad óptima y sostenida de los recursos forestales sin comprometer el rendimiento, equilibrio e integridad de los ecosistemas forestales que mejore el ingreso y la calidad de vida de las personas que participan en la actividad forestal y promueva la generación de valor agregado a las materias primas en las regiones forestales diversificando las alternativas productivas y creando fuentes de empleo en el sector.</w:t>
            </w:r>
          </w:p>
        </w:tc>
      </w:tr>
      <w:tr w:rsidR="0057262D" w:rsidRPr="0057262D" w:rsidTr="0057262D">
        <w:trPr>
          <w:trHeight w:val="1146"/>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 política en materia forestal sostenible que desarrolle el Ejecutivo Estatal deberá observar los principios y criterios obligatorios de política forestal previstos en la Ley General de</w:t>
            </w:r>
          </w:p>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Desarrollo Forestal Sustentable.</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w:t>
            </w:r>
          </w:p>
        </w:tc>
      </w:tr>
      <w:tr w:rsidR="0057262D" w:rsidRPr="0057262D" w:rsidTr="0057262D">
        <w:trPr>
          <w:trHeight w:val="463"/>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3.23</w:t>
            </w:r>
            <w:r w:rsidRPr="0057262D">
              <w:rPr>
                <w:rFonts w:ascii="Times New Roman" w:eastAsia="Arial MT" w:hAnsi="Times New Roman" w:cs="Times New Roman"/>
                <w:sz w:val="24"/>
                <w:szCs w:val="24"/>
                <w:lang w:val="es-ES"/>
              </w:rPr>
              <w:t>. Son instrumentos de la política estatal en materia forestal, los siguientes:</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3.23. …</w:t>
            </w:r>
          </w:p>
        </w:tc>
      </w:tr>
      <w:tr w:rsidR="0057262D" w:rsidRPr="0057262D" w:rsidTr="0057262D">
        <w:trPr>
          <w:trHeight w:val="23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y II. …</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y II. …</w:t>
            </w:r>
          </w:p>
        </w:tc>
      </w:tr>
      <w:tr w:rsidR="0057262D" w:rsidRPr="0057262D" w:rsidTr="0057262D">
        <w:trPr>
          <w:trHeight w:val="23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III. El Inventario Estatal Forestal y de Suelos; y</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III. El Inventario Estatal Forestal y de Suelos</w:t>
            </w:r>
            <w:r w:rsidRPr="0057262D">
              <w:rPr>
                <w:rFonts w:ascii="Times New Roman" w:eastAsia="Arial MT" w:hAnsi="Times New Roman" w:cs="Times New Roman"/>
                <w:b/>
                <w:sz w:val="24"/>
                <w:szCs w:val="24"/>
                <w:lang w:val="es-ES"/>
              </w:rPr>
              <w:t>;</w:t>
            </w:r>
          </w:p>
        </w:tc>
      </w:tr>
      <w:tr w:rsidR="0057262D" w:rsidRPr="0057262D" w:rsidTr="0057262D">
        <w:trPr>
          <w:trHeight w:val="22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IV. La ordenación forestal.</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IV. La ordenación forestal; y</w:t>
            </w:r>
          </w:p>
        </w:tc>
      </w:tr>
      <w:tr w:rsidR="0057262D" w:rsidRPr="0057262D" w:rsidTr="0057262D">
        <w:trPr>
          <w:trHeight w:val="690"/>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 El Sistema Estatal de Protección Permanente a los Bosques del Estado de México.</w:t>
            </w:r>
          </w:p>
        </w:tc>
      </w:tr>
      <w:tr w:rsidR="0057262D" w:rsidRPr="0057262D" w:rsidTr="0057262D">
        <w:trPr>
          <w:trHeight w:val="91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En el diseño, elaboración, aplicación, evaluación y seguimiento de los instrumentos de política forestal se deberán observar los principios y criterios obligatorios de política forestal.</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w:t>
            </w:r>
          </w:p>
        </w:tc>
      </w:tr>
      <w:tr w:rsidR="0057262D" w:rsidRPr="0057262D" w:rsidTr="0057262D">
        <w:trPr>
          <w:trHeight w:val="918"/>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El Ejecutivo Estatal promoverá la participación de la sociedad en la planeación, seguimiento y evaluación de los instrumentos de política forestal.</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w:t>
            </w:r>
          </w:p>
        </w:tc>
      </w:tr>
      <w:tr w:rsidR="0057262D" w:rsidRPr="0057262D" w:rsidTr="0057262D">
        <w:trPr>
          <w:trHeight w:val="688"/>
          <w:jc w:val="center"/>
        </w:trPr>
        <w:tc>
          <w:tcPr>
            <w:tcW w:w="4472"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CAPITULO II</w:t>
            </w:r>
          </w:p>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DE LOS INSTRUMENTOS DE LA POLITICA FORESTAL</w:t>
            </w:r>
          </w:p>
        </w:tc>
      </w:tr>
      <w:tr w:rsidR="0057262D" w:rsidRPr="0057262D" w:rsidTr="0057262D">
        <w:trPr>
          <w:trHeight w:val="691"/>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597" w:type="dxa"/>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SECCIÒN QUINTA DEL SISTEMA ESTATAL DE PROTECCIÓN PERMANENTE A LOS BOSQUES DEL ESTADO DE MÉXICO</w:t>
            </w:r>
          </w:p>
        </w:tc>
      </w:tr>
      <w:tr w:rsidR="0057262D" w:rsidRPr="0057262D" w:rsidTr="0057262D">
        <w:trPr>
          <w:trHeight w:val="2298"/>
          <w:jc w:val="center"/>
        </w:trPr>
        <w:tc>
          <w:tcPr>
            <w:tcW w:w="4472"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lastRenderedPageBreak/>
              <w:t>Sin correlativo</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3.38 Bis. El Sistema Estatal es el instrumento de política forestal, mediante el cual las autoridades federales, estatales, municipales, organizaciones y organismos que lo conforman coordinan el diseño de programas, planes, políticas y acciones con el propósito de prevenir, atender y sancionar la tala ilegal de árboles, así como la degradación y deforestación de los bosques del Estado de México y sus municipios</w:t>
            </w:r>
            <w:r w:rsidRPr="0057262D">
              <w:rPr>
                <w:rFonts w:ascii="Times New Roman" w:eastAsia="Arial MT" w:hAnsi="Times New Roman" w:cs="Times New Roman"/>
                <w:sz w:val="24"/>
                <w:szCs w:val="24"/>
                <w:lang w:val="es-ES"/>
              </w:rPr>
              <w:t>.</w:t>
            </w:r>
          </w:p>
        </w:tc>
      </w:tr>
      <w:tr w:rsidR="0057262D" w:rsidRPr="0057262D" w:rsidTr="0057262D">
        <w:trPr>
          <w:trHeight w:val="3910"/>
          <w:jc w:val="center"/>
        </w:trPr>
        <w:tc>
          <w:tcPr>
            <w:tcW w:w="4472"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3.38 Ter. El Estado promoverá la suscripción de convenios de colaboración la participación activa de autoridades federales, estatales, municipales, organizaciones y organismos, así como con poseedores y propietarios forestales, de los prestadores de servicios técnicos y del sector académico, en la prevención de la tala ilegal de árboles y de la degradación y deforestación de bosques, determinando los criterios, metodología y procedimientos de coordinación, investigación y sanciones, debiendo considerar los mecanismos necesarios para tomar en consideración la participación, opinión y propuesta comunitaria de los propietarios de los predios forestales y agropecuarios</w:t>
            </w:r>
            <w:r w:rsidRPr="0057262D">
              <w:rPr>
                <w:rFonts w:ascii="Times New Roman" w:eastAsia="Arial MT" w:hAnsi="Times New Roman" w:cs="Times New Roman"/>
                <w:sz w:val="24"/>
                <w:szCs w:val="24"/>
                <w:lang w:val="es-ES"/>
              </w:rPr>
              <w:t>.</w:t>
            </w:r>
          </w:p>
        </w:tc>
      </w:tr>
      <w:tr w:rsidR="0057262D" w:rsidRPr="0057262D" w:rsidTr="0057262D">
        <w:trPr>
          <w:trHeight w:val="1840"/>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3.48</w:t>
            </w:r>
            <w:r w:rsidRPr="0057262D">
              <w:rPr>
                <w:rFonts w:ascii="Times New Roman" w:eastAsia="Arial MT" w:hAnsi="Times New Roman" w:cs="Times New Roman"/>
                <w:sz w:val="24"/>
                <w:szCs w:val="24"/>
                <w:lang w:val="es-ES"/>
              </w:rPr>
              <w:t>. Será prioritario para el Estado impulsar la investigación en el Sector Forestal asignando los recursos correspondientes</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3.48. </w:t>
            </w:r>
            <w:r w:rsidRPr="0057262D">
              <w:rPr>
                <w:rFonts w:ascii="Times New Roman" w:eastAsia="Arial MT" w:hAnsi="Times New Roman" w:cs="Times New Roman"/>
                <w:sz w:val="24"/>
                <w:szCs w:val="24"/>
                <w:lang w:val="es-ES"/>
              </w:rPr>
              <w:t xml:space="preserve">Será prioritario para el Estado impulsar la investigación en el Sector Forestal, </w:t>
            </w:r>
            <w:r w:rsidRPr="0057262D">
              <w:rPr>
                <w:rFonts w:ascii="Times New Roman" w:eastAsia="Arial MT" w:hAnsi="Times New Roman" w:cs="Times New Roman"/>
                <w:b/>
                <w:sz w:val="24"/>
                <w:szCs w:val="24"/>
                <w:lang w:val="es-ES"/>
              </w:rPr>
              <w:t>incluyendo la prevención de delitos cometidos en contra de los bosques y la ayuda a la Fiscalía General de Justicia del Estado de México en la persecución de delitos en materia medio ambiental</w:t>
            </w:r>
            <w:r w:rsidRPr="0057262D">
              <w:rPr>
                <w:rFonts w:ascii="Times New Roman" w:eastAsia="Arial MT" w:hAnsi="Times New Roman" w:cs="Times New Roman"/>
                <w:sz w:val="24"/>
                <w:szCs w:val="24"/>
                <w:lang w:val="es-ES"/>
              </w:rPr>
              <w:t>, asignando los recursos correspondientes.</w:t>
            </w:r>
          </w:p>
        </w:tc>
      </w:tr>
      <w:tr w:rsidR="0057262D" w:rsidRPr="0057262D" w:rsidTr="0057262D">
        <w:trPr>
          <w:trHeight w:val="2073"/>
          <w:jc w:val="center"/>
        </w:trPr>
        <w:tc>
          <w:tcPr>
            <w:tcW w:w="4472"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3.66</w:t>
            </w:r>
            <w:r w:rsidRPr="0057262D">
              <w:rPr>
                <w:rFonts w:ascii="Times New Roman" w:eastAsia="Arial MT" w:hAnsi="Times New Roman" w:cs="Times New Roman"/>
                <w:sz w:val="24"/>
                <w:szCs w:val="24"/>
                <w:lang w:val="es-ES"/>
              </w:rPr>
              <w:t>. La reforestación que se realice con propósitos de conservación y restauración, las actividades de forestación y las prácticas de agrosilvicultura en terrenos degradados de vocación forestal no requerirán de autorización y solamente estarán sujetas a las normas oficiales mexicanas y normas técnicas estatales.</w:t>
            </w:r>
          </w:p>
        </w:tc>
        <w:tc>
          <w:tcPr>
            <w:tcW w:w="4597"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3.66. …</w:t>
            </w:r>
          </w:p>
        </w:tc>
      </w:tr>
      <w:tr w:rsidR="0057262D" w:rsidRPr="0057262D" w:rsidTr="0057262D">
        <w:trPr>
          <w:trHeight w:val="1836"/>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Las acciones de reforestación que se lleven a cabo en los terrenos forestales sujetos al aprovechamiento deberán incluirse en el programa de manejo forestal correspondiente.</w:t>
            </w:r>
          </w:p>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El prestador de servicios técnicos forestales que funja como encargado técnico será responsable solidario junto con el titular de la ejecución del programa en este aspecto.</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w:t>
            </w:r>
          </w:p>
        </w:tc>
      </w:tr>
      <w:tr w:rsidR="0057262D" w:rsidRPr="0057262D" w:rsidTr="0057262D">
        <w:trPr>
          <w:trHeight w:val="1609"/>
          <w:jc w:val="center"/>
        </w:trPr>
        <w:tc>
          <w:tcPr>
            <w:tcW w:w="4472"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 forestación o reforestación de las áreas taladas será una acción prioritaria en los programas de</w:t>
            </w:r>
          </w:p>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manejo prediales, zonales o regionales.</w:t>
            </w:r>
          </w:p>
        </w:tc>
        <w:tc>
          <w:tcPr>
            <w:tcW w:w="4597"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La forestación o reforestación de las áreas taladas será una acción prioritaria en </w:t>
            </w:r>
            <w:r w:rsidRPr="0057262D">
              <w:rPr>
                <w:rFonts w:ascii="Times New Roman" w:eastAsia="Arial MT" w:hAnsi="Times New Roman" w:cs="Times New Roman"/>
                <w:b/>
                <w:sz w:val="24"/>
                <w:szCs w:val="24"/>
                <w:lang w:val="es-ES"/>
              </w:rPr>
              <w:t xml:space="preserve">la política estatal en materia forestal, de la coordinación institucional, de los instrumentos de la política forestal, de los instrumentos económicos, así como de </w:t>
            </w:r>
            <w:r w:rsidRPr="0057262D">
              <w:rPr>
                <w:rFonts w:ascii="Times New Roman" w:eastAsia="Arial MT" w:hAnsi="Times New Roman" w:cs="Times New Roman"/>
                <w:sz w:val="24"/>
                <w:szCs w:val="24"/>
                <w:lang w:val="es-ES"/>
              </w:rPr>
              <w:t>los programas de manejo prediales, zonales o regionales.</w:t>
            </w:r>
          </w:p>
        </w:tc>
      </w:tr>
      <w:tr w:rsidR="0057262D" w:rsidRPr="0057262D" w:rsidTr="0057262D">
        <w:trPr>
          <w:trHeight w:val="918"/>
          <w:jc w:val="center"/>
        </w:trPr>
        <w:tc>
          <w:tcPr>
            <w:tcW w:w="4472"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Para los efectos del presente Capítulo se consideran prioritarias las zonas incendiadas, especialmente las que hayan sufrido incendios reiterados.</w:t>
            </w:r>
          </w:p>
        </w:tc>
        <w:tc>
          <w:tcPr>
            <w:tcW w:w="4597"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w:t>
            </w:r>
          </w:p>
        </w:tc>
      </w:tr>
      <w:tr w:rsidR="0057262D" w:rsidRPr="0057262D" w:rsidTr="0057262D">
        <w:trPr>
          <w:trHeight w:val="1608"/>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3.68 </w:t>
            </w:r>
            <w:r w:rsidRPr="0057262D">
              <w:rPr>
                <w:rFonts w:ascii="Times New Roman" w:eastAsia="Arial MT" w:hAnsi="Times New Roman" w:cs="Times New Roman"/>
                <w:sz w:val="24"/>
                <w:szCs w:val="24"/>
                <w:lang w:val="es-ES"/>
              </w:rPr>
              <w:t>Será obligatorio para las autoridades estatales y municipales incluir en sus planes de desarrollo respectivos programas tendientes a la forestación y reforestación que les correspondan.</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3.68. </w:t>
            </w:r>
            <w:r w:rsidRPr="0057262D">
              <w:rPr>
                <w:rFonts w:ascii="Times New Roman" w:eastAsia="Arial MT" w:hAnsi="Times New Roman" w:cs="Times New Roman"/>
                <w:sz w:val="24"/>
                <w:szCs w:val="24"/>
                <w:lang w:val="es-ES"/>
              </w:rPr>
              <w:t xml:space="preserve">Será obligatorio para las autoridades estatales y municipales incluir en sus planes de desarrollo respectivos programas tendientes a la forestación y reforestación que les correspondan, </w:t>
            </w:r>
            <w:r w:rsidRPr="0057262D">
              <w:rPr>
                <w:rFonts w:ascii="Times New Roman" w:eastAsia="Arial MT" w:hAnsi="Times New Roman" w:cs="Times New Roman"/>
                <w:b/>
                <w:sz w:val="24"/>
                <w:szCs w:val="24"/>
                <w:lang w:val="es-ES"/>
              </w:rPr>
              <w:t>mediante la coordinación, prevención y combate a la tala ilegal de árboles</w:t>
            </w:r>
            <w:r w:rsidRPr="0057262D">
              <w:rPr>
                <w:rFonts w:ascii="Times New Roman" w:eastAsia="Arial MT" w:hAnsi="Times New Roman" w:cs="Times New Roman"/>
                <w:sz w:val="24"/>
                <w:szCs w:val="24"/>
                <w:lang w:val="es-ES"/>
              </w:rPr>
              <w:t>.</w:t>
            </w:r>
          </w:p>
        </w:tc>
      </w:tr>
      <w:tr w:rsidR="0057262D" w:rsidRPr="0057262D" w:rsidTr="0057262D">
        <w:trPr>
          <w:trHeight w:val="2298"/>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3.72</w:t>
            </w:r>
            <w:r w:rsidRPr="0057262D">
              <w:rPr>
                <w:rFonts w:ascii="Times New Roman" w:eastAsia="Arial MT" w:hAnsi="Times New Roman" w:cs="Times New Roman"/>
                <w:sz w:val="24"/>
                <w:szCs w:val="24"/>
                <w:lang w:val="es-ES"/>
              </w:rPr>
              <w:t>. El Estado y Municipios en el ámbito de su competencia, con apoyo de la Federación y de acuerdo a su Ley de Ingresos y Presupuesto de Egresos promoverán estímulos económico-fiscales para el aprovechamiento sostenible, restauración y protección de los recursos forestales a los propietarios de los terrenos forestales o preferentemente forestales que no hayan sido afectados por incendios en un periodo de cinco años.</w:t>
            </w:r>
          </w:p>
        </w:tc>
        <w:tc>
          <w:tcPr>
            <w:tcW w:w="4597"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3.72. …</w:t>
            </w:r>
          </w:p>
        </w:tc>
      </w:tr>
      <w:tr w:rsidR="0057262D" w:rsidRPr="0057262D" w:rsidTr="0057262D">
        <w:trPr>
          <w:trHeight w:val="1149"/>
          <w:jc w:val="center"/>
        </w:trPr>
        <w:tc>
          <w:tcPr>
            <w:tcW w:w="4472"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597"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De la misma manera, se promoverán estímulos económico-fiscales para quienes prevengan la tala ilegal de árboles, o bien, participen con las autoridades en su prevención, combate e investigación.</w:t>
            </w:r>
          </w:p>
        </w:tc>
      </w:tr>
      <w:tr w:rsidR="0057262D" w:rsidRPr="0057262D" w:rsidTr="0057262D">
        <w:trPr>
          <w:trHeight w:val="2071"/>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lastRenderedPageBreak/>
              <w:t>Artículo 3.73</w:t>
            </w:r>
            <w:r w:rsidRPr="0057262D">
              <w:rPr>
                <w:rFonts w:ascii="Times New Roman" w:eastAsia="Arial MT" w:hAnsi="Times New Roman" w:cs="Times New Roman"/>
                <w:sz w:val="24"/>
                <w:szCs w:val="24"/>
                <w:lang w:val="es-ES"/>
              </w:rPr>
              <w:t>. El Estado en su Ley de Ingresos y Presupuesto de Egresos junto con los Municipios promoverán estímulos e incentivos económicos-fiscales para los miembros de los pueblos y comunidades indígenas que realicen actividades de aprovechamiento sostenible, así como de restauración y protección de sus recursos forestales.</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3.73. </w:t>
            </w:r>
            <w:r w:rsidRPr="0057262D">
              <w:rPr>
                <w:rFonts w:ascii="Times New Roman" w:eastAsia="Arial MT" w:hAnsi="Times New Roman" w:cs="Times New Roman"/>
                <w:sz w:val="24"/>
                <w:szCs w:val="24"/>
                <w:lang w:val="es-ES"/>
              </w:rPr>
              <w:t>El Estado en su Ley de Ingresos y Presupuesto de Egresos junto con los Municipios promoverán estímulos e incentivos económicos- fiscales para los miembros de los pueblos y comunidades indígenas que realicen actividades de aprovechamiento sostenible, así como de restauración y protección de sus recursos forestales</w:t>
            </w:r>
            <w:r w:rsidRPr="0057262D">
              <w:rPr>
                <w:rFonts w:ascii="Times New Roman" w:eastAsia="Arial MT" w:hAnsi="Times New Roman" w:cs="Times New Roman"/>
                <w:b/>
                <w:sz w:val="24"/>
                <w:szCs w:val="24"/>
                <w:lang w:val="es-ES"/>
              </w:rPr>
              <w:t>, y prevención de la tala ilegal de árboles</w:t>
            </w:r>
            <w:r w:rsidRPr="0057262D">
              <w:rPr>
                <w:rFonts w:ascii="Times New Roman" w:eastAsia="Arial MT" w:hAnsi="Times New Roman" w:cs="Times New Roman"/>
                <w:sz w:val="24"/>
                <w:szCs w:val="24"/>
                <w:lang w:val="es-ES"/>
              </w:rPr>
              <w:t>.</w:t>
            </w:r>
          </w:p>
        </w:tc>
      </w:tr>
      <w:tr w:rsidR="0057262D" w:rsidRPr="0057262D" w:rsidTr="0057262D">
        <w:trPr>
          <w:trHeight w:val="2301"/>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3.74</w:t>
            </w:r>
            <w:r w:rsidRPr="0057262D">
              <w:rPr>
                <w:rFonts w:ascii="Times New Roman" w:eastAsia="Arial MT" w:hAnsi="Times New Roman" w:cs="Times New Roman"/>
                <w:sz w:val="24"/>
                <w:szCs w:val="24"/>
                <w:lang w:val="es-ES"/>
              </w:rPr>
              <w:t>. El Estado y los Municipios en el ámbito de su competencia con apoyo de la Federación promoverán incentivos económicos y fiscales para los propietarios y poseedores de predios que realicen acciones de forestación y reforestación conforme a lo establecido en los programas estatales y municipales respectivos, así como para el establecimiento y recuperación de campamentos de brigadas contra incendio y revisión de carga de aprovechamientos.</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3.74</w:t>
            </w:r>
            <w:r w:rsidRPr="0057262D">
              <w:rPr>
                <w:rFonts w:ascii="Times New Roman" w:eastAsia="Arial MT" w:hAnsi="Times New Roman" w:cs="Times New Roman"/>
                <w:sz w:val="24"/>
                <w:szCs w:val="24"/>
                <w:lang w:val="es-ES"/>
              </w:rPr>
              <w:t xml:space="preserve">. El Estado y los Municipios en el ámbito de su competencia con apoyo de la Federación promoverán incentivos económicos y fiscales para los propietarios y poseedores de predios que realicen acciones de forestación y reforestación conforme a lo establecido en los programas estatales y municipales respectivos, </w:t>
            </w:r>
            <w:r w:rsidRPr="0057262D">
              <w:rPr>
                <w:rFonts w:ascii="Times New Roman" w:eastAsia="Arial MT" w:hAnsi="Times New Roman" w:cs="Times New Roman"/>
                <w:b/>
                <w:sz w:val="24"/>
                <w:szCs w:val="24"/>
                <w:lang w:val="es-ES"/>
              </w:rPr>
              <w:t xml:space="preserve">la prevención, combate e investigación contra la tala de árboles, </w:t>
            </w:r>
            <w:r w:rsidRPr="0057262D">
              <w:rPr>
                <w:rFonts w:ascii="Times New Roman" w:eastAsia="Arial MT" w:hAnsi="Times New Roman" w:cs="Times New Roman"/>
                <w:sz w:val="24"/>
                <w:szCs w:val="24"/>
                <w:lang w:val="es-ES"/>
              </w:rPr>
              <w:t>así como para el establecimiento y recuperación de campamentos de brigadas contra incendio y revisión de carga de aprovechamientos.</w:t>
            </w:r>
          </w:p>
        </w:tc>
      </w:tr>
      <w:tr w:rsidR="0057262D" w:rsidRPr="0057262D" w:rsidTr="0057262D">
        <w:trPr>
          <w:trHeight w:val="3451"/>
          <w:jc w:val="center"/>
        </w:trPr>
        <w:tc>
          <w:tcPr>
            <w:tcW w:w="4472"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3.98</w:t>
            </w:r>
            <w:r w:rsidRPr="0057262D">
              <w:rPr>
                <w:rFonts w:ascii="Times New Roman" w:eastAsia="Arial MT" w:hAnsi="Times New Roman" w:cs="Times New Roman"/>
                <w:sz w:val="24"/>
                <w:szCs w:val="24"/>
                <w:lang w:val="es-ES"/>
              </w:rPr>
              <w:t>. De acuerdo a lo previsto en la Ley General de Desarrollo Forestal Sustentable, previo convenio entre Federación, Estados y Municipios; La Secretaría, PROBOSQUE y Gobiernos Municipales por conducto del personal autorizado podrán realizar visitas u operativos de inspección en materia forestal, con el objeto de verificar el cumplimiento de lo dispuesto en este Libro, su reglamento, las normas oficiales mexicanas aplicables y las demás disposiciones que de ellos se deriven.</w:t>
            </w:r>
          </w:p>
        </w:tc>
        <w:tc>
          <w:tcPr>
            <w:tcW w:w="4597"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3.98. </w:t>
            </w:r>
            <w:r w:rsidRPr="0057262D">
              <w:rPr>
                <w:rFonts w:ascii="Times New Roman" w:eastAsia="Arial MT" w:hAnsi="Times New Roman" w:cs="Times New Roman"/>
                <w:sz w:val="24"/>
                <w:szCs w:val="24"/>
                <w:lang w:val="es-ES"/>
              </w:rPr>
              <w:t xml:space="preserve">De acuerdo a lo previsto en la Ley General de Desarrollo Forestal Sustentable, previo convenio entre Federación, Estados y Municipios; </w:t>
            </w:r>
            <w:r w:rsidRPr="0057262D">
              <w:rPr>
                <w:rFonts w:ascii="Times New Roman" w:eastAsia="Arial MT" w:hAnsi="Times New Roman" w:cs="Times New Roman"/>
                <w:b/>
                <w:sz w:val="24"/>
                <w:szCs w:val="24"/>
                <w:lang w:val="es-ES"/>
              </w:rPr>
              <w:t>l</w:t>
            </w:r>
            <w:r w:rsidRPr="0057262D">
              <w:rPr>
                <w:rFonts w:ascii="Times New Roman" w:eastAsia="Arial MT" w:hAnsi="Times New Roman" w:cs="Times New Roman"/>
                <w:sz w:val="24"/>
                <w:szCs w:val="24"/>
                <w:lang w:val="es-ES"/>
              </w:rPr>
              <w:t>a Secretaría, PROBOSQUE</w:t>
            </w:r>
            <w:r w:rsidRPr="0057262D">
              <w:rPr>
                <w:rFonts w:ascii="Times New Roman" w:eastAsia="Arial MT" w:hAnsi="Times New Roman" w:cs="Times New Roman"/>
                <w:b/>
                <w:sz w:val="24"/>
                <w:szCs w:val="24"/>
                <w:lang w:val="es-ES"/>
              </w:rPr>
              <w:t xml:space="preserve">, </w:t>
            </w:r>
            <w:r w:rsidRPr="0057262D">
              <w:rPr>
                <w:rFonts w:ascii="Times New Roman" w:eastAsia="Arial MT" w:hAnsi="Times New Roman" w:cs="Times New Roman"/>
                <w:sz w:val="24"/>
                <w:szCs w:val="24"/>
                <w:lang w:val="es-ES"/>
              </w:rPr>
              <w:t xml:space="preserve">Gobiernos Municipales, </w:t>
            </w:r>
            <w:r w:rsidRPr="0057262D">
              <w:rPr>
                <w:rFonts w:ascii="Times New Roman" w:eastAsia="Arial MT" w:hAnsi="Times New Roman" w:cs="Times New Roman"/>
                <w:b/>
                <w:sz w:val="24"/>
                <w:szCs w:val="24"/>
                <w:lang w:val="es-ES"/>
              </w:rPr>
              <w:t xml:space="preserve">la Fiscalía General de Justicia del Estado de México, órganos y organismos </w:t>
            </w:r>
            <w:r w:rsidRPr="0057262D">
              <w:rPr>
                <w:rFonts w:ascii="Times New Roman" w:eastAsia="Arial MT" w:hAnsi="Times New Roman" w:cs="Times New Roman"/>
                <w:sz w:val="24"/>
                <w:szCs w:val="24"/>
                <w:lang w:val="es-ES"/>
              </w:rPr>
              <w:t xml:space="preserve">por conducto del personal autorizado podrán realizar visitas y operativos de inspección en materia forestal, </w:t>
            </w:r>
            <w:r w:rsidRPr="0057262D">
              <w:rPr>
                <w:rFonts w:ascii="Times New Roman" w:eastAsia="Arial MT" w:hAnsi="Times New Roman" w:cs="Times New Roman"/>
                <w:b/>
                <w:sz w:val="24"/>
                <w:szCs w:val="24"/>
                <w:lang w:val="es-ES"/>
              </w:rPr>
              <w:t>o bien diligencias e investigaciones</w:t>
            </w:r>
            <w:r w:rsidRPr="0057262D">
              <w:rPr>
                <w:rFonts w:ascii="Times New Roman" w:eastAsia="Arial MT" w:hAnsi="Times New Roman" w:cs="Times New Roman"/>
                <w:sz w:val="24"/>
                <w:szCs w:val="24"/>
                <w:lang w:val="es-ES"/>
              </w:rPr>
              <w:t xml:space="preserve">, con el objeto de verificar el cumplimiento de lo dispuesto en este Libro, su reglamento, las normas oficiales mexicanas aplicables y las demás disposiciones que de ellos se deriven, </w:t>
            </w:r>
            <w:r w:rsidRPr="0057262D">
              <w:rPr>
                <w:rFonts w:ascii="Times New Roman" w:eastAsia="Arial MT" w:hAnsi="Times New Roman" w:cs="Times New Roman"/>
                <w:b/>
                <w:sz w:val="24"/>
                <w:szCs w:val="24"/>
                <w:lang w:val="es-ES"/>
              </w:rPr>
              <w:t>así como en la legislación que en materia penal sea aplicable</w:t>
            </w:r>
            <w:r w:rsidRPr="0057262D">
              <w:rPr>
                <w:rFonts w:ascii="Times New Roman" w:eastAsia="Arial MT" w:hAnsi="Times New Roman" w:cs="Times New Roman"/>
                <w:sz w:val="24"/>
                <w:szCs w:val="24"/>
                <w:lang w:val="es-ES"/>
              </w:rPr>
              <w:t>.</w:t>
            </w:r>
          </w:p>
        </w:tc>
      </w:tr>
    </w:tbl>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7"/>
        </w:numPr>
        <w:autoSpaceDE w:val="0"/>
        <w:autoSpaceDN w:val="0"/>
        <w:spacing w:after="0" w:line="240" w:lineRule="auto"/>
        <w:ind w:left="0" w:firstLine="0"/>
        <w:rPr>
          <w:rFonts w:ascii="Times New Roman" w:eastAsia="Arial" w:hAnsi="Times New Roman" w:cs="Times New Roman"/>
          <w:i/>
          <w:sz w:val="24"/>
          <w:szCs w:val="24"/>
          <w:lang w:val="es-ES"/>
        </w:rPr>
      </w:pPr>
      <w:r w:rsidRPr="0057262D">
        <w:rPr>
          <w:rFonts w:ascii="Times New Roman" w:eastAsia="Arial" w:hAnsi="Times New Roman" w:cs="Times New Roman"/>
          <w:i/>
          <w:sz w:val="24"/>
          <w:szCs w:val="24"/>
          <w:lang w:val="es-ES"/>
        </w:rPr>
        <w:t>Ley de la Fiscalía General de Justicia del Estado de México</w:t>
      </w:r>
      <w:r w:rsidRPr="0057262D">
        <w:rPr>
          <w:rFonts w:ascii="Times New Roman" w:eastAsia="Arial" w:hAnsi="Times New Roman" w:cs="Times New Roman"/>
          <w:sz w:val="24"/>
          <w:szCs w:val="24"/>
          <w:lang w:val="es-ES"/>
        </w:rPr>
        <w:t>, propuesta para garantizar una persecución efectiva de los delitos ambientales, al conformarse una Fiscalía Especializadas, con lo que se crea o refuerza la figura de fiscalías especializadas en delitos contra el medio ambiente, que cuenten con los recursos y la capacitación necesaria para actuar de manera inmediata y efectiva.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Lo que desde luego, fomenta la colaboración entre la Fiscalía, la Procuraduría y otras entidades del sector de procuración de justicia, permitiendo una respuesta coordinada ante los delitos forestales.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Con la intención de contar con mayores elementos para facilitar la comprensión de las modificaciones planteadas en la presente iniciativa, se hace un estudio comparativo entre el texto </w:t>
      </w:r>
      <w:r w:rsidRPr="0057262D">
        <w:rPr>
          <w:rFonts w:ascii="Times New Roman" w:eastAsia="Arial MT" w:hAnsi="Times New Roman" w:cs="Times New Roman"/>
          <w:sz w:val="24"/>
          <w:szCs w:val="24"/>
          <w:lang w:val="es-ES"/>
        </w:rPr>
        <w:lastRenderedPageBreak/>
        <w:t>de la norma vigente y el que la reforma propone modificar, como se muestra a continuación:</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414"/>
        <w:gridCol w:w="4414"/>
      </w:tblGrid>
      <w:tr w:rsidR="0057262D" w:rsidRPr="0057262D" w:rsidTr="0057262D">
        <w:trPr>
          <w:trHeight w:val="20"/>
          <w:jc w:val="center"/>
        </w:trPr>
        <w:tc>
          <w:tcPr>
            <w:tcW w:w="8828" w:type="dxa"/>
            <w:gridSpan w:val="2"/>
            <w:tcBorders>
              <w:top w:val="nil"/>
              <w:bottom w:val="nil"/>
            </w:tcBorders>
            <w:shd w:val="clear" w:color="auto" w:fill="BEBEBE"/>
          </w:tcPr>
          <w:p w:rsidR="0057262D" w:rsidRPr="0057262D" w:rsidRDefault="0057262D" w:rsidP="0057262D">
            <w:pPr>
              <w:spacing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LEY DE LA FISCALÍA GENERAL DE JUSTICIA DEL ESTADO DE MÉXICO</w:t>
            </w:r>
          </w:p>
        </w:tc>
      </w:tr>
      <w:tr w:rsidR="0057262D" w:rsidRPr="0057262D" w:rsidTr="0057262D">
        <w:trPr>
          <w:trHeight w:val="20"/>
          <w:jc w:val="center"/>
        </w:trPr>
        <w:tc>
          <w:tcPr>
            <w:tcW w:w="4414" w:type="dxa"/>
            <w:tcBorders>
              <w:top w:val="nil"/>
              <w:bottom w:val="nil"/>
            </w:tcBorders>
            <w:shd w:val="clear" w:color="auto" w:fill="BEBEBE"/>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Ley Vigente</w:t>
            </w:r>
          </w:p>
        </w:tc>
        <w:tc>
          <w:tcPr>
            <w:tcW w:w="4414" w:type="dxa"/>
            <w:tcBorders>
              <w:top w:val="nil"/>
              <w:bottom w:val="nil"/>
            </w:tcBorders>
            <w:shd w:val="clear" w:color="auto" w:fill="BEBEBE"/>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Iniciativa</w:t>
            </w:r>
          </w:p>
        </w:tc>
      </w:tr>
      <w:tr w:rsidR="0057262D" w:rsidRPr="0057262D" w:rsidTr="0057262D">
        <w:trPr>
          <w:trHeight w:val="20"/>
          <w:jc w:val="center"/>
        </w:trPr>
        <w:tc>
          <w:tcPr>
            <w:tcW w:w="4414"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SEGUNDO</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FISCALÍA GENERAL DE JUSTICIA DEL ESTADO DE MÉXICO</w:t>
            </w:r>
          </w:p>
        </w:tc>
        <w:tc>
          <w:tcPr>
            <w:tcW w:w="4414"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SEGUNDO</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FISCALÍA GENERAL DE JUSTICIA DEL ESTADO DE MÉXICO</w:t>
            </w:r>
          </w:p>
        </w:tc>
      </w:tr>
      <w:tr w:rsidR="0057262D" w:rsidRPr="0057262D" w:rsidTr="0057262D">
        <w:trPr>
          <w:trHeight w:val="20"/>
          <w:jc w:val="center"/>
        </w:trPr>
        <w:tc>
          <w:tcPr>
            <w:tcW w:w="4414"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SECCIÓN PRIMERA</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LOS PRINCIPIOS RECTORES DE LA</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FISCALÍA GENERAL DE JUSTICIA DEL ESTADO DE MÉXICO</w:t>
            </w:r>
          </w:p>
        </w:tc>
        <w:tc>
          <w:tcPr>
            <w:tcW w:w="4414"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SECCIÓN PRIMERA</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LOS PRINCIPIOS RECTORES DE LA</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FISCALÍA GENERAL DE JUSTICIA DEL ESTADO DE MÉXICO</w:t>
            </w:r>
          </w:p>
        </w:tc>
      </w:tr>
      <w:tr w:rsidR="0057262D" w:rsidRPr="0057262D" w:rsidTr="0057262D">
        <w:trPr>
          <w:trHeight w:val="20"/>
          <w:jc w:val="center"/>
        </w:trPr>
        <w:tc>
          <w:tcPr>
            <w:tcW w:w="4414"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7. </w:t>
            </w:r>
            <w:r w:rsidRPr="0057262D">
              <w:rPr>
                <w:rFonts w:ascii="Times New Roman" w:eastAsia="Arial MT" w:hAnsi="Times New Roman" w:cs="Times New Roman"/>
                <w:sz w:val="24"/>
                <w:szCs w:val="24"/>
                <w:lang w:val="es-ES"/>
              </w:rPr>
              <w:t>La Fiscalía se conducirá bajo los principios siguientes:</w:t>
            </w:r>
          </w:p>
        </w:tc>
        <w:tc>
          <w:tcPr>
            <w:tcW w:w="4414"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7. </w:t>
            </w:r>
            <w:r w:rsidRPr="0057262D">
              <w:rPr>
                <w:rFonts w:ascii="Times New Roman" w:eastAsia="Arial MT" w:hAnsi="Times New Roman" w:cs="Times New Roman"/>
                <w:sz w:val="24"/>
                <w:szCs w:val="24"/>
                <w:lang w:val="es-ES"/>
              </w:rPr>
              <w:t>…</w:t>
            </w:r>
          </w:p>
        </w:tc>
      </w:tr>
      <w:tr w:rsidR="0057262D" w:rsidRPr="0057262D" w:rsidTr="0057262D">
        <w:trPr>
          <w:trHeight w:val="20"/>
          <w:jc w:val="center"/>
        </w:trPr>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VI. …</w:t>
            </w:r>
          </w:p>
        </w:tc>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VI. …</w:t>
            </w:r>
          </w:p>
        </w:tc>
      </w:tr>
      <w:tr w:rsidR="0057262D" w:rsidRPr="0057262D" w:rsidTr="0057262D">
        <w:trPr>
          <w:trHeight w:val="20"/>
          <w:jc w:val="center"/>
        </w:trPr>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VII. Respeto a los derechos humanos: consiste en velar en todo momento por la protección de los derechos fundamentales de las personas y sus garantías reconocidas en la Constitución Federal, los tratados internacionales en los que México sea parte en materia de Derechos Humanos y la Constitución del Estado, que por cualquier circunstancia se ven involucradas en la investigación y persecución de los delitos y otras actividades de la Fiscalía.</w:t>
            </w:r>
          </w:p>
        </w:tc>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VII. Respeto a los derechos humanos: consiste en velar en todo momento por la protección de los derechos fundamentales de las personas y sus garantías reconocidas en la Constitución Federal, los tratados internacionales en los que México sea parte en materia de Derechos Humanos y la Constitución del Estado, que por cualquier circunstancia se ven involucradas en la investigación y persecución de los delitos y otras actividades de la Fiscalía, </w:t>
            </w:r>
            <w:r w:rsidRPr="0057262D">
              <w:rPr>
                <w:rFonts w:ascii="Times New Roman" w:eastAsia="Arial MT" w:hAnsi="Times New Roman" w:cs="Times New Roman"/>
                <w:b/>
                <w:sz w:val="24"/>
                <w:szCs w:val="24"/>
                <w:lang w:val="es-ES"/>
              </w:rPr>
              <w:t>debiendo garantizar también el derecho de toda persona a vivir en un ambiente adecuado para su desarrollo, salud y bienestar.</w:t>
            </w:r>
          </w:p>
        </w:tc>
      </w:tr>
      <w:tr w:rsidR="0057262D" w:rsidRPr="0057262D" w:rsidTr="0057262D">
        <w:trPr>
          <w:trHeight w:val="20"/>
          <w:jc w:val="center"/>
        </w:trPr>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VIII. …</w:t>
            </w:r>
          </w:p>
        </w:tc>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VIII. …</w:t>
            </w:r>
          </w:p>
        </w:tc>
      </w:tr>
      <w:tr w:rsidR="0057262D" w:rsidRPr="0057262D" w:rsidTr="0057262D">
        <w:trPr>
          <w:trHeight w:val="20"/>
          <w:jc w:val="center"/>
        </w:trPr>
        <w:tc>
          <w:tcPr>
            <w:tcW w:w="4414"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10</w:t>
            </w:r>
            <w:r w:rsidRPr="0057262D">
              <w:rPr>
                <w:rFonts w:ascii="Times New Roman" w:eastAsia="Arial MT" w:hAnsi="Times New Roman" w:cs="Times New Roman"/>
                <w:sz w:val="24"/>
                <w:szCs w:val="24"/>
                <w:lang w:val="es-ES"/>
              </w:rPr>
              <w:t>. La Fiscalía contará con las atribuciones siguientes:</w:t>
            </w:r>
          </w:p>
        </w:tc>
        <w:tc>
          <w:tcPr>
            <w:tcW w:w="4414"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10</w:t>
            </w:r>
            <w:r w:rsidRPr="0057262D">
              <w:rPr>
                <w:rFonts w:ascii="Times New Roman" w:eastAsia="Arial MT" w:hAnsi="Times New Roman" w:cs="Times New Roman"/>
                <w:sz w:val="24"/>
                <w:szCs w:val="24"/>
                <w:lang w:val="es-ES"/>
              </w:rPr>
              <w:t>. …</w:t>
            </w:r>
          </w:p>
        </w:tc>
      </w:tr>
      <w:tr w:rsidR="0057262D" w:rsidRPr="0057262D" w:rsidTr="0057262D">
        <w:trPr>
          <w:trHeight w:val="20"/>
          <w:jc w:val="center"/>
        </w:trPr>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III. …</w:t>
            </w:r>
          </w:p>
        </w:tc>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III. …</w:t>
            </w:r>
          </w:p>
        </w:tc>
      </w:tr>
      <w:tr w:rsidR="0057262D" w:rsidRPr="0057262D" w:rsidTr="0057262D">
        <w:trPr>
          <w:trHeight w:val="20"/>
          <w:jc w:val="center"/>
        </w:trPr>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IV. Coadyuvar con las instituciones de Procuración de Justicia de la Federación y de las entidades federativas, en la investigación de los delitos y en la persecución de los imputados, en los términos de su normatividad y de los convenios correspondientes y demás instrumentos jurídicos que se formalicen al respecto.</w:t>
            </w:r>
          </w:p>
        </w:tc>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IV. Coadyuvar con las instituciones de Procuración de Justicia de la Federación y de las entidades federativas, </w:t>
            </w:r>
            <w:r w:rsidRPr="0057262D">
              <w:rPr>
                <w:rFonts w:ascii="Times New Roman" w:eastAsia="Arial MT" w:hAnsi="Times New Roman" w:cs="Times New Roman"/>
                <w:b/>
                <w:sz w:val="24"/>
                <w:szCs w:val="24"/>
                <w:lang w:val="es-ES"/>
              </w:rPr>
              <w:t>así como dependencias y entidades de la Administración Pública Federal, Estatal y Municipal y órganos autónomos de la Federación y del Estado</w:t>
            </w:r>
            <w:r w:rsidRPr="0057262D">
              <w:rPr>
                <w:rFonts w:ascii="Times New Roman" w:eastAsia="Arial MT" w:hAnsi="Times New Roman" w:cs="Times New Roman"/>
                <w:sz w:val="24"/>
                <w:szCs w:val="24"/>
                <w:lang w:val="es-ES"/>
              </w:rPr>
              <w:t>, en la investigación de los delitos y en la persecución de los imputados, en los términos de su normatividad y de los convenios correspondientes y demás instrumentos jurídicos que se formalicen al respecto.</w:t>
            </w:r>
          </w:p>
        </w:tc>
      </w:tr>
      <w:tr w:rsidR="0057262D" w:rsidRPr="0057262D" w:rsidTr="0057262D">
        <w:trPr>
          <w:trHeight w:val="20"/>
          <w:jc w:val="center"/>
        </w:trPr>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V. a XXIII. …</w:t>
            </w:r>
          </w:p>
        </w:tc>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V. a XXIII. …</w:t>
            </w:r>
          </w:p>
        </w:tc>
      </w:tr>
      <w:tr w:rsidR="0057262D" w:rsidRPr="0057262D" w:rsidTr="0057262D">
        <w:trPr>
          <w:trHeight w:val="20"/>
          <w:jc w:val="center"/>
        </w:trPr>
        <w:tc>
          <w:tcPr>
            <w:tcW w:w="4414"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w:t>
            </w:r>
            <w:r w:rsidRPr="0057262D">
              <w:rPr>
                <w:rFonts w:ascii="Times New Roman" w:eastAsia="Arial MT" w:hAnsi="Times New Roman" w:cs="Times New Roman"/>
                <w:sz w:val="24"/>
                <w:szCs w:val="24"/>
                <w:lang w:val="es-ES"/>
              </w:rPr>
              <w:t>. A la o el Fiscal General le corresponden las atribuciones siguientes:</w:t>
            </w:r>
          </w:p>
        </w:tc>
        <w:tc>
          <w:tcPr>
            <w:tcW w:w="4414"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w:t>
            </w:r>
            <w:r w:rsidRPr="0057262D">
              <w:rPr>
                <w:rFonts w:ascii="Times New Roman" w:eastAsia="Arial MT" w:hAnsi="Times New Roman" w:cs="Times New Roman"/>
                <w:sz w:val="24"/>
                <w:szCs w:val="24"/>
                <w:lang w:val="es-ES"/>
              </w:rPr>
              <w:t>. A la o el Fiscal General le corresponden las atribuciones siguientes:</w:t>
            </w:r>
          </w:p>
        </w:tc>
      </w:tr>
      <w:tr w:rsidR="0057262D" w:rsidRPr="0057262D" w:rsidTr="0057262D">
        <w:trPr>
          <w:trHeight w:val="20"/>
          <w:jc w:val="center"/>
        </w:trPr>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XLIX. …</w:t>
            </w:r>
          </w:p>
        </w:tc>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XLIX. …</w:t>
            </w:r>
          </w:p>
        </w:tc>
      </w:tr>
      <w:tr w:rsidR="0057262D" w:rsidRPr="0057262D" w:rsidTr="0057262D">
        <w:trPr>
          <w:trHeight w:val="20"/>
          <w:jc w:val="center"/>
        </w:trPr>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L. Las demás que le señalen otros ordenamientos jurídicos aplicables, el Consejo Nacional de Seguridad Pública, el Consejo Estatal de Seguridad Pública y demás autoridades competentes.</w:t>
            </w:r>
          </w:p>
        </w:tc>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 Participar en los operativos de protección a los bosques del Estado de México de manera permanente, mediante planes, programas, políticas y acciones coordinados con las autoridades federales, estatales y municipales; y</w:t>
            </w:r>
          </w:p>
        </w:tc>
      </w:tr>
      <w:tr w:rsidR="0057262D" w:rsidRPr="0057262D" w:rsidTr="0057262D">
        <w:trPr>
          <w:trHeight w:val="20"/>
          <w:jc w:val="center"/>
        </w:trPr>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LI. </w:t>
            </w:r>
            <w:r w:rsidRPr="0057262D">
              <w:rPr>
                <w:rFonts w:ascii="Times New Roman" w:eastAsia="Arial MT" w:hAnsi="Times New Roman" w:cs="Times New Roman"/>
                <w:sz w:val="24"/>
                <w:szCs w:val="24"/>
                <w:lang w:val="es-ES"/>
              </w:rPr>
              <w:t>Las demás que le señalen otros ordenamientos jurídicos aplicables, el Consejo Nacional de Seguridad Pública, el Consejo Estatal de Seguridad Pública</w:t>
            </w:r>
            <w:r w:rsidRPr="0057262D">
              <w:rPr>
                <w:rFonts w:ascii="Times New Roman" w:eastAsia="Arial MT" w:hAnsi="Times New Roman" w:cs="Times New Roman"/>
                <w:b/>
                <w:sz w:val="24"/>
                <w:szCs w:val="24"/>
                <w:lang w:val="es-ES"/>
              </w:rPr>
              <w:t xml:space="preserve">, el Sistema Estatal de Protección Permanente a los Bosques del Estado de México </w:t>
            </w:r>
            <w:r w:rsidRPr="0057262D">
              <w:rPr>
                <w:rFonts w:ascii="Times New Roman" w:eastAsia="Arial MT" w:hAnsi="Times New Roman" w:cs="Times New Roman"/>
                <w:sz w:val="24"/>
                <w:szCs w:val="24"/>
                <w:lang w:val="es-ES"/>
              </w:rPr>
              <w:t>y demás autoridades competentes.</w:t>
            </w:r>
          </w:p>
        </w:tc>
      </w:tr>
      <w:tr w:rsidR="0057262D" w:rsidRPr="0057262D" w:rsidTr="0057262D">
        <w:trPr>
          <w:trHeight w:val="20"/>
          <w:jc w:val="center"/>
        </w:trPr>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29</w:t>
            </w:r>
            <w:r w:rsidRPr="0057262D">
              <w:rPr>
                <w:rFonts w:ascii="Times New Roman" w:eastAsia="Arial MT" w:hAnsi="Times New Roman" w:cs="Times New Roman"/>
                <w:sz w:val="24"/>
                <w:szCs w:val="24"/>
                <w:lang w:val="es-ES"/>
              </w:rPr>
              <w:t>. La Fiscalía contará con las Fiscalías Especializadas en las materias siguientes:</w:t>
            </w:r>
          </w:p>
        </w:tc>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29</w:t>
            </w:r>
            <w:r w:rsidRPr="0057262D">
              <w:rPr>
                <w:rFonts w:ascii="Times New Roman" w:eastAsia="Arial MT" w:hAnsi="Times New Roman" w:cs="Times New Roman"/>
                <w:sz w:val="24"/>
                <w:szCs w:val="24"/>
                <w:lang w:val="es-ES"/>
              </w:rPr>
              <w:t>. …</w:t>
            </w:r>
          </w:p>
        </w:tc>
      </w:tr>
      <w:tr w:rsidR="0057262D" w:rsidRPr="0057262D" w:rsidTr="0057262D">
        <w:trPr>
          <w:trHeight w:val="20"/>
          <w:jc w:val="center"/>
        </w:trPr>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 …</w:t>
            </w:r>
          </w:p>
        </w:tc>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 …</w:t>
            </w:r>
          </w:p>
        </w:tc>
      </w:tr>
      <w:tr w:rsidR="0057262D" w:rsidRPr="0057262D" w:rsidTr="0057262D">
        <w:trPr>
          <w:trHeight w:val="20"/>
          <w:jc w:val="center"/>
        </w:trPr>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VI. Las demás que se establezcan en el Reglamento.</w:t>
            </w:r>
          </w:p>
        </w:tc>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VI. Delitos contra el Ambiente</w:t>
            </w:r>
            <w:r w:rsidRPr="0057262D">
              <w:rPr>
                <w:rFonts w:ascii="Times New Roman" w:eastAsia="Arial MT" w:hAnsi="Times New Roman" w:cs="Times New Roman"/>
                <w:sz w:val="24"/>
                <w:szCs w:val="24"/>
                <w:lang w:val="es-ES"/>
              </w:rPr>
              <w:t>.</w:t>
            </w:r>
          </w:p>
        </w:tc>
      </w:tr>
      <w:tr w:rsidR="0057262D" w:rsidRPr="0057262D" w:rsidTr="0057262D">
        <w:trPr>
          <w:trHeight w:val="20"/>
          <w:jc w:val="center"/>
        </w:trPr>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VII</w:t>
            </w:r>
            <w:r w:rsidRPr="0057262D">
              <w:rPr>
                <w:rFonts w:ascii="Times New Roman" w:eastAsia="Arial MT" w:hAnsi="Times New Roman" w:cs="Times New Roman"/>
                <w:sz w:val="24"/>
                <w:szCs w:val="24"/>
                <w:lang w:val="es-ES"/>
              </w:rPr>
              <w:t>. Las demás que se establezcan en el Reglamento.</w:t>
            </w:r>
          </w:p>
        </w:tc>
      </w:tr>
      <w:tr w:rsidR="0057262D" w:rsidRPr="0057262D" w:rsidTr="0057262D">
        <w:trPr>
          <w:trHeight w:val="20"/>
          <w:jc w:val="center"/>
        </w:trPr>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El personal operativo que integre las unidades administrativas antes referidas contará con la capacitación y en su caso especialización continua en los asuntos de su competencia, observando las mejores prácticas para el desempeño de sus funciones y la atención de las víctimas u ofendidos.</w:t>
            </w:r>
          </w:p>
        </w:tc>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w:t>
            </w:r>
          </w:p>
        </w:tc>
      </w:tr>
    </w:tbl>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7"/>
        </w:numPr>
        <w:autoSpaceDE w:val="0"/>
        <w:autoSpaceDN w:val="0"/>
        <w:spacing w:after="0" w:line="240" w:lineRule="auto"/>
        <w:ind w:left="0" w:firstLine="0"/>
        <w:rPr>
          <w:rFonts w:ascii="Times New Roman" w:eastAsia="Arial" w:hAnsi="Times New Roman" w:cs="Times New Roman"/>
          <w:i/>
          <w:sz w:val="24"/>
          <w:szCs w:val="24"/>
          <w:lang w:val="es-ES"/>
        </w:rPr>
      </w:pPr>
      <w:r w:rsidRPr="0057262D">
        <w:rPr>
          <w:rFonts w:ascii="Times New Roman" w:eastAsia="Arial" w:hAnsi="Times New Roman" w:cs="Times New Roman"/>
          <w:i/>
          <w:sz w:val="24"/>
          <w:szCs w:val="24"/>
          <w:lang w:val="es-ES"/>
        </w:rPr>
        <w:t>Ley Orgánica de la Administración Pública del Estado de México</w:t>
      </w:r>
      <w:r w:rsidRPr="0057262D">
        <w:rPr>
          <w:rFonts w:ascii="Times New Roman" w:eastAsia="Arial" w:hAnsi="Times New Roman" w:cs="Times New Roman"/>
          <w:sz w:val="24"/>
          <w:szCs w:val="24"/>
          <w:lang w:val="es-ES"/>
        </w:rPr>
        <w:t>, reformas que buscan alinear la acción del gobierno y de los municipios con las políticas de protección ambiental mediante la integración de la protección forestal en las políticas de desarrollo, al incluir la prevención de la tala ilegal como uno de los ejes centrales de la administración pública.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Con lo que se garantiza que tanto el ámbito estatal como municipal dispongan de instrumentos y recursos para implementar programas de conservación y reforestación, propiciando la participación ciudadana y sectores académicos, al promover mecanismos que involucren a la sociedad civil, organizaciones locales y expertos, reconociendo la importancia del conocimiento comunitario y científico en la gestión ambiental.</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414"/>
        <w:gridCol w:w="4414"/>
      </w:tblGrid>
      <w:tr w:rsidR="0057262D" w:rsidRPr="0057262D" w:rsidTr="0057262D">
        <w:trPr>
          <w:trHeight w:val="20"/>
          <w:jc w:val="center"/>
        </w:trPr>
        <w:tc>
          <w:tcPr>
            <w:tcW w:w="8828" w:type="dxa"/>
            <w:gridSpan w:val="2"/>
            <w:tcBorders>
              <w:top w:val="nil"/>
              <w:bottom w:val="nil"/>
            </w:tcBorders>
            <w:shd w:val="clear" w:color="auto" w:fill="BEBEBE"/>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LEY ORGÁNICA DE LA ADMINISTRACIÓN PÚBLICA DEL ESTADO DE MÉXICO</w:t>
            </w:r>
          </w:p>
        </w:tc>
      </w:tr>
      <w:tr w:rsidR="0057262D" w:rsidRPr="0057262D" w:rsidTr="0057262D">
        <w:trPr>
          <w:trHeight w:val="20"/>
          <w:jc w:val="center"/>
        </w:trPr>
        <w:tc>
          <w:tcPr>
            <w:tcW w:w="4414" w:type="dxa"/>
            <w:tcBorders>
              <w:top w:val="nil"/>
              <w:bottom w:val="nil"/>
            </w:tcBorders>
            <w:shd w:val="clear" w:color="auto" w:fill="BEBEBE"/>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Ley Vigente</w:t>
            </w:r>
          </w:p>
        </w:tc>
        <w:tc>
          <w:tcPr>
            <w:tcW w:w="4414" w:type="dxa"/>
            <w:tcBorders>
              <w:top w:val="nil"/>
              <w:bottom w:val="nil"/>
            </w:tcBorders>
            <w:shd w:val="clear" w:color="auto" w:fill="BEBEBE"/>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Iniciativa</w:t>
            </w:r>
          </w:p>
        </w:tc>
      </w:tr>
      <w:tr w:rsidR="0057262D" w:rsidRPr="0057262D" w:rsidTr="0057262D">
        <w:trPr>
          <w:trHeight w:val="20"/>
          <w:jc w:val="center"/>
        </w:trPr>
        <w:tc>
          <w:tcPr>
            <w:tcW w:w="4414"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TERCERO</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DE LA COMPETENCIA DE LAS DEPENDENCIAS DEL EJECUTIVO</w:t>
            </w:r>
          </w:p>
        </w:tc>
        <w:tc>
          <w:tcPr>
            <w:tcW w:w="4414" w:type="dxa"/>
          </w:tcPr>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CAPÍTULO TERCERO</w:t>
            </w:r>
          </w:p>
          <w:p w:rsidR="0057262D" w:rsidRPr="0057262D" w:rsidRDefault="0057262D" w:rsidP="0057262D">
            <w:pPr>
              <w:spacing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DE LA COMPETENCIA DE LAS DEPENDENCIAS DEL EJECUTIVO</w:t>
            </w:r>
          </w:p>
        </w:tc>
      </w:tr>
      <w:tr w:rsidR="0057262D" w:rsidRPr="0057262D" w:rsidTr="0057262D">
        <w:trPr>
          <w:trHeight w:val="20"/>
          <w:jc w:val="center"/>
        </w:trPr>
        <w:tc>
          <w:tcPr>
            <w:tcW w:w="4414"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lastRenderedPageBreak/>
              <w:t>Artículo 35</w:t>
            </w:r>
            <w:r w:rsidRPr="0057262D">
              <w:rPr>
                <w:rFonts w:ascii="Times New Roman" w:eastAsia="Arial MT" w:hAnsi="Times New Roman" w:cs="Times New Roman"/>
                <w:sz w:val="24"/>
                <w:szCs w:val="24"/>
                <w:lang w:val="es-ES"/>
              </w:rPr>
              <w:t>. La Secretaría de Educación, Ciencia, Tecnología e Innovación contará con las siguientes atribuciones:</w:t>
            </w:r>
          </w:p>
        </w:tc>
        <w:tc>
          <w:tcPr>
            <w:tcW w:w="4414"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35. …</w:t>
            </w:r>
          </w:p>
        </w:tc>
      </w:tr>
      <w:tr w:rsidR="0057262D" w:rsidRPr="0057262D" w:rsidTr="0057262D">
        <w:trPr>
          <w:trHeight w:val="20"/>
          <w:jc w:val="center"/>
        </w:trPr>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 …</w:t>
            </w:r>
          </w:p>
        </w:tc>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 …</w:t>
            </w:r>
          </w:p>
        </w:tc>
      </w:tr>
      <w:tr w:rsidR="0057262D" w:rsidRPr="0057262D" w:rsidTr="0057262D">
        <w:trPr>
          <w:trHeight w:val="20"/>
          <w:jc w:val="center"/>
        </w:trPr>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XI. </w:t>
            </w:r>
            <w:r w:rsidRPr="0057262D">
              <w:rPr>
                <w:rFonts w:ascii="Times New Roman" w:eastAsia="Arial MT" w:hAnsi="Times New Roman" w:cs="Times New Roman"/>
                <w:sz w:val="24"/>
                <w:szCs w:val="24"/>
                <w:lang w:val="es-ES"/>
              </w:rPr>
              <w:t>Formular, en coordinación con sus organismos descentralizados, los contenidos</w:t>
            </w:r>
          </w:p>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regionales de los planes y programas de estudio y educación básica;</w:t>
            </w:r>
          </w:p>
        </w:tc>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XI. </w:t>
            </w:r>
            <w:r w:rsidRPr="0057262D">
              <w:rPr>
                <w:rFonts w:ascii="Times New Roman" w:eastAsia="Arial MT" w:hAnsi="Times New Roman" w:cs="Times New Roman"/>
                <w:sz w:val="24"/>
                <w:szCs w:val="24"/>
                <w:lang w:val="es-ES"/>
              </w:rPr>
              <w:t>Formular, en coordinación con sus organismos descentralizados, los contenidos</w:t>
            </w:r>
          </w:p>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regionales de los planes y programas de estudio y educación básica, </w:t>
            </w:r>
            <w:r w:rsidRPr="0057262D">
              <w:rPr>
                <w:rFonts w:ascii="Times New Roman" w:eastAsia="Arial MT" w:hAnsi="Times New Roman" w:cs="Times New Roman"/>
                <w:b/>
                <w:sz w:val="24"/>
                <w:szCs w:val="24"/>
                <w:lang w:val="es-ES"/>
              </w:rPr>
              <w:t>y tratándose de educación y cultura ambiental en coordinación con la Secretaria del Medio Ambiente y Desarrollo Sostenible y el Sistema Estatal de Protección Permanente a los Bosques del Estado de México;</w:t>
            </w:r>
          </w:p>
        </w:tc>
      </w:tr>
      <w:tr w:rsidR="0057262D" w:rsidRPr="0057262D" w:rsidTr="0057262D">
        <w:trPr>
          <w:trHeight w:val="20"/>
          <w:jc w:val="center"/>
        </w:trPr>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XII. y XIII. …</w:t>
            </w:r>
          </w:p>
        </w:tc>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XII. y XIII. …</w:t>
            </w:r>
          </w:p>
        </w:tc>
      </w:tr>
      <w:tr w:rsidR="0057262D" w:rsidRPr="0057262D" w:rsidTr="0057262D">
        <w:trPr>
          <w:trHeight w:val="20"/>
          <w:jc w:val="center"/>
        </w:trPr>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XIV. </w:t>
            </w:r>
            <w:r w:rsidRPr="0057262D">
              <w:rPr>
                <w:rFonts w:ascii="Times New Roman" w:eastAsia="Arial MT" w:hAnsi="Times New Roman" w:cs="Times New Roman"/>
                <w:sz w:val="24"/>
                <w:szCs w:val="24"/>
                <w:lang w:val="es-ES"/>
              </w:rPr>
              <w:t xml:space="preserve">Promover, coordinar y fomentar los programas de educación para la salud </w:t>
            </w:r>
            <w:r w:rsidRPr="0057262D">
              <w:rPr>
                <w:rFonts w:ascii="Times New Roman" w:eastAsia="Arial MT" w:hAnsi="Times New Roman" w:cs="Times New Roman"/>
                <w:strike/>
                <w:sz w:val="24"/>
                <w:szCs w:val="24"/>
                <w:lang w:val="es-ES"/>
              </w:rPr>
              <w:t xml:space="preserve">y </w:t>
            </w:r>
            <w:r w:rsidRPr="0057262D">
              <w:rPr>
                <w:rFonts w:ascii="Times New Roman" w:eastAsia="Arial MT" w:hAnsi="Times New Roman" w:cs="Times New Roman"/>
                <w:sz w:val="24"/>
                <w:szCs w:val="24"/>
                <w:lang w:val="es-ES"/>
              </w:rPr>
              <w:t>mejoramiento del ambiente aprobados para el Estado;</w:t>
            </w:r>
          </w:p>
        </w:tc>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XIV. </w:t>
            </w:r>
            <w:r w:rsidRPr="0057262D">
              <w:rPr>
                <w:rFonts w:ascii="Times New Roman" w:eastAsia="Arial MT" w:hAnsi="Times New Roman" w:cs="Times New Roman"/>
                <w:sz w:val="24"/>
                <w:szCs w:val="24"/>
                <w:lang w:val="es-ES"/>
              </w:rPr>
              <w:t xml:space="preserve">Promover, coordinar y fomentar los programas de educación para la salud, mejoramiento del ambiente </w:t>
            </w:r>
            <w:r w:rsidRPr="0057262D">
              <w:rPr>
                <w:rFonts w:ascii="Times New Roman" w:eastAsia="Arial MT" w:hAnsi="Times New Roman" w:cs="Times New Roman"/>
                <w:b/>
                <w:sz w:val="24"/>
                <w:szCs w:val="24"/>
                <w:lang w:val="es-ES"/>
              </w:rPr>
              <w:t>y de educación y cultura ambiental aprobados para el Estado;</w:t>
            </w:r>
          </w:p>
        </w:tc>
      </w:tr>
      <w:tr w:rsidR="0057262D" w:rsidRPr="0057262D" w:rsidTr="0057262D">
        <w:trPr>
          <w:trHeight w:val="20"/>
          <w:jc w:val="center"/>
        </w:trPr>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XV. a XXXV. …</w:t>
            </w:r>
          </w:p>
        </w:tc>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XV. a XXXV. …</w:t>
            </w:r>
          </w:p>
        </w:tc>
      </w:tr>
      <w:tr w:rsidR="0057262D" w:rsidRPr="0057262D" w:rsidTr="0057262D">
        <w:trPr>
          <w:trHeight w:val="20"/>
          <w:jc w:val="center"/>
        </w:trPr>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40</w:t>
            </w:r>
            <w:r w:rsidRPr="0057262D">
              <w:rPr>
                <w:rFonts w:ascii="Times New Roman" w:eastAsia="Arial MT" w:hAnsi="Times New Roman" w:cs="Times New Roman"/>
                <w:sz w:val="24"/>
                <w:szCs w:val="24"/>
                <w:lang w:val="es-ES"/>
              </w:rPr>
              <w:t>. La Secretaría del Campo es la dependencia encargada de planear, promover, coordinar, supervisar y regular el desarrollo de la agricultura, floricultura, fruticultura, del agave, ganadería, avicultura, apicultura, acuacultura, piscicultura, silvicultura, la conservación forestal y del suelo, el establecimiento de agroindustrias, promoviendo en todo tiempo la industrialización y comercialización de los productos de este sector, con la finalidad de incidir en el bienestar y mejoramiento de las condiciones de vida de los productores y trabajadores del campo; así como coadyuvar en la atención y solución de los problemas agrarios en el Estado.</w:t>
            </w:r>
          </w:p>
        </w:tc>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40</w:t>
            </w:r>
            <w:r w:rsidRPr="0057262D">
              <w:rPr>
                <w:rFonts w:ascii="Times New Roman" w:eastAsia="Arial MT" w:hAnsi="Times New Roman" w:cs="Times New Roman"/>
                <w:sz w:val="24"/>
                <w:szCs w:val="24"/>
                <w:lang w:val="es-ES"/>
              </w:rPr>
              <w:t xml:space="preserve">. La Secretaría del Campo es la dependencia encargada de planear, promover, coordinar, supervisar y regular el desarrollo de la agricultura, floricultura, fruticultura, del agave, ganadería, avicultura, apicultura, acuacultura, piscicultura, silvicultura, la conservación forestal y del suelo, el establecimiento de agroindustrias, promoviendo en todo tiempo la industrialización y comercialización de los productos de este sector, con la finalidad de incidir en el bienestar y mejoramiento de las condiciones de vida de los productores y trabajadores del campo; así como coadyuvar en la atención y solución de los problemas agrarios </w:t>
            </w:r>
            <w:r w:rsidRPr="0057262D">
              <w:rPr>
                <w:rFonts w:ascii="Times New Roman" w:eastAsia="Arial MT" w:hAnsi="Times New Roman" w:cs="Times New Roman"/>
                <w:b/>
                <w:sz w:val="24"/>
                <w:szCs w:val="24"/>
                <w:lang w:val="es-ES"/>
              </w:rPr>
              <w:t xml:space="preserve">y forestales </w:t>
            </w:r>
            <w:r w:rsidRPr="0057262D">
              <w:rPr>
                <w:rFonts w:ascii="Times New Roman" w:eastAsia="Arial MT" w:hAnsi="Times New Roman" w:cs="Times New Roman"/>
                <w:sz w:val="24"/>
                <w:szCs w:val="24"/>
                <w:lang w:val="es-ES"/>
              </w:rPr>
              <w:t>en el Estado.</w:t>
            </w:r>
          </w:p>
        </w:tc>
      </w:tr>
      <w:tr w:rsidR="0057262D" w:rsidRPr="0057262D" w:rsidTr="0057262D">
        <w:trPr>
          <w:trHeight w:val="20"/>
          <w:jc w:val="center"/>
        </w:trPr>
        <w:tc>
          <w:tcPr>
            <w:tcW w:w="4414"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41</w:t>
            </w:r>
            <w:r w:rsidRPr="0057262D">
              <w:rPr>
                <w:rFonts w:ascii="Times New Roman" w:eastAsia="Arial MT" w:hAnsi="Times New Roman" w:cs="Times New Roman"/>
                <w:sz w:val="24"/>
                <w:szCs w:val="24"/>
                <w:lang w:val="es-ES"/>
              </w:rPr>
              <w:t>. La Secretaría del Campo contará con las siguientes atribuciones:</w:t>
            </w:r>
          </w:p>
        </w:tc>
        <w:tc>
          <w:tcPr>
            <w:tcW w:w="4414"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41</w:t>
            </w:r>
            <w:r w:rsidRPr="0057262D">
              <w:rPr>
                <w:rFonts w:ascii="Times New Roman" w:eastAsia="Arial MT" w:hAnsi="Times New Roman" w:cs="Times New Roman"/>
                <w:sz w:val="24"/>
                <w:szCs w:val="24"/>
                <w:lang w:val="es-ES"/>
              </w:rPr>
              <w:t>. La Secretaría del Campo contará con las siguientes atribuciones:</w:t>
            </w:r>
          </w:p>
        </w:tc>
      </w:tr>
      <w:tr w:rsidR="0057262D" w:rsidRPr="0057262D" w:rsidTr="0057262D">
        <w:trPr>
          <w:trHeight w:val="20"/>
          <w:jc w:val="center"/>
        </w:trPr>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XXXIV. …</w:t>
            </w:r>
          </w:p>
        </w:tc>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XXXIV. …</w:t>
            </w:r>
          </w:p>
        </w:tc>
      </w:tr>
      <w:tr w:rsidR="0057262D" w:rsidRPr="0057262D" w:rsidTr="0057262D">
        <w:trPr>
          <w:trHeight w:val="20"/>
          <w:jc w:val="center"/>
        </w:trPr>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Sin correlativo</w:t>
            </w:r>
          </w:p>
        </w:tc>
        <w:tc>
          <w:tcPr>
            <w:tcW w:w="4414"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XXXV. Participar de manera coordinada con dependencias y entidades de la Administración Pública Federal, Estatal y Municipal y órganos autónomos de la Federación y del Estado en la ejecución de las políticas, planes, estrategias, programas, acciones y lineamientos, </w:t>
            </w:r>
            <w:r w:rsidRPr="0057262D">
              <w:rPr>
                <w:rFonts w:ascii="Times New Roman" w:eastAsia="Arial MT" w:hAnsi="Times New Roman" w:cs="Times New Roman"/>
                <w:b/>
                <w:sz w:val="24"/>
                <w:szCs w:val="24"/>
                <w:lang w:val="es-ES"/>
              </w:rPr>
              <w:lastRenderedPageBreak/>
              <w:t>relativas a la prevención de la tala ilegal de árboles y forestación y reforestación de los bosques del Estado; y</w:t>
            </w:r>
          </w:p>
        </w:tc>
      </w:tr>
      <w:tr w:rsidR="0057262D" w:rsidRPr="0057262D" w:rsidTr="0057262D">
        <w:trPr>
          <w:trHeight w:val="20"/>
          <w:jc w:val="center"/>
        </w:trPr>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XXXV. Las demás que le señalen otras leyes, reglamentos y disposiciones jurídicas aplicables, así como las que le encomiende la persona titular del Poder Ejecutivo del Estado.</w:t>
            </w:r>
          </w:p>
        </w:tc>
        <w:tc>
          <w:tcPr>
            <w:tcW w:w="4414"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XXXVI</w:t>
            </w:r>
            <w:r w:rsidRPr="0057262D">
              <w:rPr>
                <w:rFonts w:ascii="Times New Roman" w:eastAsia="Arial MT" w:hAnsi="Times New Roman" w:cs="Times New Roman"/>
                <w:sz w:val="24"/>
                <w:szCs w:val="24"/>
                <w:lang w:val="es-ES"/>
              </w:rPr>
              <w:t>. Las demás que le señalen otras leyes, reglamentos y disposiciones jurídicas aplicables, así como las que le encomiende la persona titular del Poder Ejecutivo del Estado.</w:t>
            </w:r>
          </w:p>
        </w:tc>
      </w:tr>
      <w:tr w:rsidR="0057262D" w:rsidRPr="0057262D" w:rsidTr="0057262D">
        <w:trPr>
          <w:trHeight w:val="20"/>
          <w:jc w:val="center"/>
        </w:trPr>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49</w:t>
            </w:r>
            <w:r w:rsidRPr="0057262D">
              <w:rPr>
                <w:rFonts w:ascii="Times New Roman" w:eastAsia="Arial MT" w:hAnsi="Times New Roman" w:cs="Times New Roman"/>
                <w:sz w:val="24"/>
                <w:szCs w:val="24"/>
                <w:lang w:val="es-ES"/>
              </w:rPr>
              <w:t>. La Secretaría del Medio Ambiente y Desarrollo Sostenible contará con las siguientes atribuciones:</w:t>
            </w:r>
          </w:p>
        </w:tc>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49</w:t>
            </w:r>
            <w:r w:rsidRPr="0057262D">
              <w:rPr>
                <w:rFonts w:ascii="Times New Roman" w:eastAsia="Arial MT" w:hAnsi="Times New Roman" w:cs="Times New Roman"/>
                <w:sz w:val="24"/>
                <w:szCs w:val="24"/>
                <w:lang w:val="es-ES"/>
              </w:rPr>
              <w:t>. La Secretaría del Medio Ambiente y Desarrollo Sostenible contará con las siguientes atribuciones:</w:t>
            </w:r>
          </w:p>
        </w:tc>
      </w:tr>
      <w:tr w:rsidR="0057262D" w:rsidRPr="0057262D" w:rsidTr="0057262D">
        <w:trPr>
          <w:trHeight w:val="20"/>
          <w:jc w:val="center"/>
        </w:trPr>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XLVIII. …</w:t>
            </w:r>
          </w:p>
        </w:tc>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XLVIII. …</w:t>
            </w:r>
          </w:p>
        </w:tc>
      </w:tr>
      <w:tr w:rsidR="0057262D" w:rsidRPr="0057262D" w:rsidTr="0057262D">
        <w:trPr>
          <w:trHeight w:val="20"/>
          <w:jc w:val="center"/>
        </w:trPr>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XLIX. Las demás que le señalen otras leyes, reglamentos y disposiciones jurídicas aplicables, así como las que le encomiende la persona titular del Poder Ejecutivo del Estado.</w:t>
            </w:r>
          </w:p>
        </w:tc>
        <w:tc>
          <w:tcPr>
            <w:tcW w:w="4414" w:type="dxa"/>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XLIX. </w:t>
            </w:r>
            <w:r w:rsidRPr="0057262D">
              <w:rPr>
                <w:rFonts w:ascii="Times New Roman" w:eastAsia="Arial MT" w:hAnsi="Times New Roman" w:cs="Times New Roman"/>
                <w:b/>
                <w:sz w:val="24"/>
                <w:szCs w:val="24"/>
                <w:lang w:val="es-ES"/>
              </w:rPr>
              <w:t>Participar de manera coordinada con dependencias y entidades de la Administración Pública Federal, Estatal y Municipal y órganos autónomos de la Federación y del Estado en la ejecución de las políticas, planes, estrategias, programas, acciones y</w:t>
            </w:r>
            <w:r w:rsidRPr="0057262D">
              <w:rPr>
                <w:rFonts w:ascii="Times New Roman" w:eastAsia="Arial MT" w:hAnsi="Times New Roman" w:cs="Times New Roman"/>
                <w:b/>
                <w:sz w:val="24"/>
                <w:szCs w:val="24"/>
                <w:lang w:val="es-ES"/>
              </w:rPr>
              <w:tab/>
              <w:t>lineamientos, relativas a la prevención de la tala ilegal de árboles y forestación y reforestación de los bosques del Estado; y</w:t>
            </w:r>
          </w:p>
        </w:tc>
      </w:tr>
      <w:tr w:rsidR="0057262D" w:rsidRPr="0057262D" w:rsidTr="0057262D">
        <w:trPr>
          <w:trHeight w:val="20"/>
          <w:jc w:val="center"/>
        </w:trPr>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414" w:type="dxa"/>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L. </w:t>
            </w:r>
            <w:r w:rsidRPr="0057262D">
              <w:rPr>
                <w:rFonts w:ascii="Times New Roman" w:eastAsia="Arial MT" w:hAnsi="Times New Roman" w:cs="Times New Roman"/>
                <w:sz w:val="24"/>
                <w:szCs w:val="24"/>
                <w:lang w:val="es-ES"/>
              </w:rPr>
              <w:t>Las demás que le señalen otras leyes, reglamentos y disposiciones jurídicas aplicables, así como las que le encomiende la persona titular del Poder Ejecutivo del Estado.</w:t>
            </w:r>
          </w:p>
        </w:tc>
      </w:tr>
    </w:tbl>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8D6E7E">
      <w:pPr>
        <w:widowControl w:val="0"/>
        <w:numPr>
          <w:ilvl w:val="0"/>
          <w:numId w:val="67"/>
        </w:numPr>
        <w:autoSpaceDE w:val="0"/>
        <w:autoSpaceDN w:val="0"/>
        <w:spacing w:after="0" w:line="240" w:lineRule="auto"/>
        <w:ind w:left="0" w:firstLine="0"/>
        <w:rPr>
          <w:rFonts w:ascii="Times New Roman" w:eastAsia="Arial" w:hAnsi="Times New Roman" w:cs="Times New Roman"/>
          <w:i/>
          <w:sz w:val="24"/>
          <w:szCs w:val="24"/>
          <w:lang w:val="es-ES"/>
        </w:rPr>
      </w:pPr>
      <w:r w:rsidRPr="0057262D">
        <w:rPr>
          <w:rFonts w:ascii="Times New Roman" w:eastAsia="Arial" w:hAnsi="Times New Roman" w:cs="Times New Roman"/>
          <w:i/>
          <w:sz w:val="24"/>
          <w:szCs w:val="24"/>
          <w:lang w:val="es-ES"/>
        </w:rPr>
        <w:t>Ley Orgánica Municipal del Estado de México</w:t>
      </w:r>
      <w:r w:rsidRPr="0057262D">
        <w:rPr>
          <w:rFonts w:ascii="Times New Roman" w:eastAsia="Arial" w:hAnsi="Times New Roman" w:cs="Times New Roman"/>
          <w:sz w:val="24"/>
          <w:szCs w:val="24"/>
          <w:lang w:val="es-ES"/>
        </w:rPr>
        <w:t>, reforma que promueve la coordinación y el involucramiento de las autoridades municipales, ya que partiendo de la “vocación forestal” que tengan los municipios, se estará generando el nivel de atención a las políticas públicas que se generen para impedir el delito de tala ilegal cometido en contra de los bosques del Estado.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Como muchos sistemas municipales que ya existen actualmente en la legislación de nuestro Estado, que generalmente obedece a mandatos de creación provenientes de una Ley General que</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2"/>
        <w:tblW w:w="0" w:type="auto"/>
        <w:jc w:val="center"/>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4393"/>
        <w:gridCol w:w="4393"/>
      </w:tblGrid>
      <w:tr w:rsidR="0057262D" w:rsidRPr="0057262D" w:rsidTr="0057262D">
        <w:trPr>
          <w:trHeight w:val="20"/>
          <w:jc w:val="center"/>
        </w:trPr>
        <w:tc>
          <w:tcPr>
            <w:tcW w:w="8786" w:type="dxa"/>
            <w:gridSpan w:val="2"/>
            <w:tcBorders>
              <w:top w:val="nil"/>
              <w:bottom w:val="nil"/>
            </w:tcBorders>
            <w:shd w:val="clear" w:color="auto" w:fill="BEBEBE"/>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LEY ORGANICA MUNICIPAL DEL ESTADO DE MÉXICO</w:t>
            </w:r>
          </w:p>
        </w:tc>
      </w:tr>
      <w:tr w:rsidR="0057262D" w:rsidRPr="0057262D" w:rsidTr="0057262D">
        <w:trPr>
          <w:trHeight w:val="20"/>
          <w:jc w:val="center"/>
        </w:trPr>
        <w:tc>
          <w:tcPr>
            <w:tcW w:w="4393" w:type="dxa"/>
            <w:tcBorders>
              <w:top w:val="nil"/>
              <w:bottom w:val="nil"/>
            </w:tcBorders>
            <w:shd w:val="clear" w:color="auto" w:fill="BEBEBE"/>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Ley Vigente</w:t>
            </w:r>
          </w:p>
        </w:tc>
        <w:tc>
          <w:tcPr>
            <w:tcW w:w="4393" w:type="dxa"/>
            <w:tcBorders>
              <w:top w:val="nil"/>
              <w:bottom w:val="nil"/>
            </w:tcBorders>
            <w:shd w:val="clear" w:color="auto" w:fill="BEBEBE"/>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Iniciativa</w:t>
            </w:r>
          </w:p>
        </w:tc>
      </w:tr>
      <w:tr w:rsidR="0057262D" w:rsidRPr="0057262D" w:rsidTr="0057262D">
        <w:trPr>
          <w:trHeight w:val="20"/>
          <w:jc w:val="center"/>
        </w:trPr>
        <w:tc>
          <w:tcPr>
            <w:tcW w:w="4393"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31</w:t>
            </w:r>
            <w:r w:rsidRPr="0057262D">
              <w:rPr>
                <w:rFonts w:ascii="Times New Roman" w:eastAsia="Arial MT" w:hAnsi="Times New Roman" w:cs="Times New Roman"/>
                <w:sz w:val="24"/>
                <w:szCs w:val="24"/>
                <w:lang w:val="es-ES"/>
              </w:rPr>
              <w:t>.- Son atribuciones de los ayuntamientos:</w:t>
            </w:r>
          </w:p>
        </w:tc>
        <w:tc>
          <w:tcPr>
            <w:tcW w:w="4393" w:type="dxa"/>
            <w:tcBorders>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31</w:t>
            </w:r>
            <w:r w:rsidRPr="0057262D">
              <w:rPr>
                <w:rFonts w:ascii="Times New Roman" w:eastAsia="Arial MT" w:hAnsi="Times New Roman" w:cs="Times New Roman"/>
                <w:sz w:val="24"/>
                <w:szCs w:val="24"/>
                <w:lang w:val="es-ES"/>
              </w:rPr>
              <w:t>.- …</w:t>
            </w:r>
          </w:p>
        </w:tc>
      </w:tr>
      <w:tr w:rsidR="0057262D" w:rsidRPr="0057262D" w:rsidTr="0057262D">
        <w:trPr>
          <w:trHeight w:val="20"/>
          <w:jc w:val="center"/>
        </w:trPr>
        <w:tc>
          <w:tcPr>
            <w:tcW w:w="4393"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XLVII. …</w:t>
            </w:r>
          </w:p>
        </w:tc>
        <w:tc>
          <w:tcPr>
            <w:tcW w:w="4393"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XLVII. …</w:t>
            </w:r>
          </w:p>
        </w:tc>
      </w:tr>
      <w:tr w:rsidR="0057262D" w:rsidRPr="0057262D" w:rsidTr="0057262D">
        <w:trPr>
          <w:trHeight w:val="20"/>
          <w:jc w:val="center"/>
        </w:trPr>
        <w:tc>
          <w:tcPr>
            <w:tcW w:w="4393"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XLVIII. </w:t>
            </w:r>
            <w:r w:rsidRPr="0057262D">
              <w:rPr>
                <w:rFonts w:ascii="Times New Roman" w:eastAsia="Arial MT" w:hAnsi="Times New Roman" w:cs="Times New Roman"/>
                <w:b/>
                <w:sz w:val="24"/>
                <w:szCs w:val="24"/>
                <w:lang w:val="es-ES"/>
              </w:rPr>
              <w:t xml:space="preserve">Participar de manera coordinada con dependencias y entidades de la Administración Pública Federal, Estatal y de otros Municipios y órganos autónomos de la Federación y del Estado en la </w:t>
            </w:r>
            <w:r w:rsidRPr="0057262D">
              <w:rPr>
                <w:rFonts w:ascii="Times New Roman" w:eastAsia="Arial MT" w:hAnsi="Times New Roman" w:cs="Times New Roman"/>
                <w:b/>
                <w:sz w:val="24"/>
                <w:szCs w:val="24"/>
                <w:lang w:val="es-ES"/>
              </w:rPr>
              <w:lastRenderedPageBreak/>
              <w:t>ejecución de las políticas, planes, estrategias, programas, acciones y lineamientos, relativas a la prevención de la tala ilegal de árboles y forestación y reforestación de los bosques del Estado; y</w:t>
            </w:r>
          </w:p>
        </w:tc>
      </w:tr>
      <w:tr w:rsidR="0057262D" w:rsidRPr="0057262D" w:rsidTr="0057262D">
        <w:trPr>
          <w:trHeight w:val="20"/>
          <w:jc w:val="center"/>
        </w:trPr>
        <w:tc>
          <w:tcPr>
            <w:tcW w:w="4393" w:type="dxa"/>
            <w:tcBorders>
              <w:top w:val="nil"/>
              <w:bottom w:val="single" w:sz="4" w:space="0" w:color="A4A4A4"/>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XLVIII. Las demás que señalen las leyes y otras disposiciones legales.</w:t>
            </w:r>
          </w:p>
        </w:tc>
        <w:tc>
          <w:tcPr>
            <w:tcW w:w="4393" w:type="dxa"/>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XLIX</w:t>
            </w:r>
            <w:r w:rsidRPr="0057262D">
              <w:rPr>
                <w:rFonts w:ascii="Times New Roman" w:eastAsia="Arial MT" w:hAnsi="Times New Roman" w:cs="Times New Roman"/>
                <w:sz w:val="24"/>
                <w:szCs w:val="24"/>
                <w:lang w:val="es-ES"/>
              </w:rPr>
              <w:t>. Las demás que señalen las leyes y otras disposiciones legales.</w:t>
            </w:r>
          </w:p>
        </w:tc>
      </w:tr>
      <w:tr w:rsidR="0057262D" w:rsidRPr="0057262D" w:rsidTr="0057262D">
        <w:trPr>
          <w:trHeight w:val="20"/>
          <w:jc w:val="center"/>
        </w:trPr>
        <w:tc>
          <w:tcPr>
            <w:tcW w:w="4393" w:type="dxa"/>
            <w:tcBorders>
              <w:top w:val="single" w:sz="4" w:space="0" w:color="A4A4A4"/>
              <w:bottom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bottom w:val="nil"/>
            </w:tcBorders>
          </w:tcPr>
          <w:p w:rsidR="0057262D" w:rsidRPr="0057262D" w:rsidRDefault="0057262D" w:rsidP="0057262D">
            <w:pPr>
              <w:spacing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CAPITULO NOVENO</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val="restart"/>
            <w:tcBorders>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single" w:sz="4" w:space="0" w:color="BEBEBE"/>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Del Sistema Municipal de Protección Permanente a los Bosques</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85 Septies.</w:t>
            </w:r>
            <w:r w:rsidRPr="0057262D">
              <w:rPr>
                <w:rFonts w:ascii="Times New Roman" w:eastAsia="Arial MT" w:hAnsi="Times New Roman" w:cs="Times New Roman"/>
                <w:sz w:val="24"/>
                <w:szCs w:val="24"/>
                <w:lang w:val="es-ES"/>
              </w:rPr>
              <w:t xml:space="preserve">- </w:t>
            </w:r>
            <w:r w:rsidRPr="0057262D">
              <w:rPr>
                <w:rFonts w:ascii="Times New Roman" w:eastAsia="Arial MT" w:hAnsi="Times New Roman" w:cs="Times New Roman"/>
                <w:b/>
                <w:sz w:val="24"/>
                <w:szCs w:val="24"/>
                <w:lang w:val="es-ES"/>
              </w:rPr>
              <w:t>En los municipios declarados con vocación forestal por la Secretaria del Campo del Estado de México, deberá de instalarse el Sistema Municipal de Protección Permanente a los Bosques, el cual se conformara por:</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 El Presidente Municipal, quien lo presidirá;</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II. Un Secretario Técnico que será el Director de Ecología o equivalente;</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III. El Director de Desarrollo Urbano o equivalente;</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IV. El número de integrantes del Cabildo que estime cada Ayuntamiento y que serán de las comisiones relacionadas con el tema;</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 El titular del área jurídica;</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w:t>
            </w:r>
            <w:r w:rsidRPr="0057262D">
              <w:rPr>
                <w:rFonts w:ascii="Times New Roman" w:eastAsia="Arial MT" w:hAnsi="Times New Roman" w:cs="Times New Roman"/>
                <w:b/>
                <w:sz w:val="24"/>
                <w:szCs w:val="24"/>
                <w:lang w:val="es-ES"/>
              </w:rPr>
              <w:tab/>
              <w:t>Representantes empresariales de organizaciones legalmente constituidas, instituciones académicas; y</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VI. Los habitantes del municipio que se consideren con base a su relación con las actividades o bosques ubicados en el municipio debidamente organizados</w:t>
            </w:r>
            <w:r w:rsidRPr="0057262D">
              <w:rPr>
                <w:rFonts w:ascii="Times New Roman" w:eastAsia="Arial MT" w:hAnsi="Times New Roman" w:cs="Times New Roman"/>
                <w:sz w:val="24"/>
                <w:szCs w:val="24"/>
                <w:lang w:val="es-ES"/>
              </w:rPr>
              <w:t>.</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val="restart"/>
            <w:tcBorders>
              <w:top w:val="single" w:sz="4" w:space="0" w:color="BEBEBE"/>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single" w:sz="4" w:space="0" w:color="BEBEBE"/>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85 Octies</w:t>
            </w:r>
            <w:r w:rsidRPr="0057262D">
              <w:rPr>
                <w:rFonts w:ascii="Times New Roman" w:eastAsia="Arial MT" w:hAnsi="Times New Roman" w:cs="Times New Roman"/>
                <w:sz w:val="24"/>
                <w:szCs w:val="24"/>
                <w:lang w:val="es-ES"/>
              </w:rPr>
              <w:t xml:space="preserve">.- </w:t>
            </w:r>
            <w:r w:rsidRPr="0057262D">
              <w:rPr>
                <w:rFonts w:ascii="Times New Roman" w:eastAsia="Arial MT" w:hAnsi="Times New Roman" w:cs="Times New Roman"/>
                <w:b/>
                <w:sz w:val="24"/>
                <w:szCs w:val="24"/>
                <w:lang w:val="es-ES"/>
              </w:rPr>
              <w:t>El Sistema Municipal de Protección Permanente a los Bosques, integrará al Sistema Estatal de Protección Permanente a los Bosques del Estado de México, y deberá:</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 Cuidar los bosques ubicados en su territorio de la degradación y deforestación, así como los productos de los montes o bosques, materias primas forestales o productos forestales maderables o no maderables;</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II. Diseñar y ejecutar programas, planes, políticas y acciones entre las áreas de las diferentes instancias del gobierno municipal, para cuidar los bosques de </w:t>
            </w:r>
            <w:r w:rsidRPr="0057262D">
              <w:rPr>
                <w:rFonts w:ascii="Times New Roman" w:eastAsia="Arial MT" w:hAnsi="Times New Roman" w:cs="Times New Roman"/>
                <w:b/>
                <w:sz w:val="24"/>
                <w:szCs w:val="24"/>
                <w:lang w:val="es-ES"/>
              </w:rPr>
              <w:lastRenderedPageBreak/>
              <w:t>manera permanente;</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nil"/>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III. Participar con las autoridades federales, estatales y de otros municipios en el diseño de programas, políticas y acciones que garanticen la protección de los bosques del Estado de México de la tala ilegal de árboles, degradación y deforestación;</w:t>
            </w:r>
          </w:p>
        </w:tc>
      </w:tr>
      <w:tr w:rsidR="0057262D" w:rsidRPr="0057262D" w:rsidTr="0057262D">
        <w:tblPrEx>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PrEx>
        <w:trPr>
          <w:trHeight w:val="20"/>
          <w:jc w:val="center"/>
        </w:trPr>
        <w:tc>
          <w:tcPr>
            <w:tcW w:w="4393" w:type="dxa"/>
            <w:vMerge/>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left w:val="single" w:sz="4" w:space="0" w:color="BEBEBE"/>
              <w:bottom w:val="single" w:sz="4" w:space="0" w:color="BEBEBE"/>
              <w:right w:val="single" w:sz="4" w:space="0" w:color="BEBEBE"/>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IV. </w:t>
            </w:r>
            <w:r w:rsidRPr="0057262D">
              <w:rPr>
                <w:rFonts w:ascii="Times New Roman" w:eastAsia="Arial MT" w:hAnsi="Times New Roman" w:cs="Times New Roman"/>
                <w:b/>
                <w:sz w:val="24"/>
                <w:szCs w:val="24"/>
                <w:lang w:val="es-ES"/>
              </w:rPr>
              <w:t>Observar lineamientos, instrumentos, objetivos, indicadores, metas, estrategias, códigos de buenas prácticas, modelos y políticas integrales, sistemáticas, continuas y evaluables, tendientes a proteger los bosques del Estado de México establecidos por el Sistema Estatal;</w:t>
            </w:r>
          </w:p>
        </w:tc>
      </w:tr>
      <w:tr w:rsidR="0057262D" w:rsidRPr="0057262D" w:rsidTr="0057262D">
        <w:trPr>
          <w:trHeight w:val="20"/>
          <w:jc w:val="center"/>
        </w:trPr>
        <w:tc>
          <w:tcPr>
            <w:tcW w:w="4393" w:type="dxa"/>
            <w:vMerge w:val="restart"/>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 Elaborar, fomentar y difundir los criterios de prevención de la tala ilegal de árboles, para proteger los bosques;</w:t>
            </w:r>
          </w:p>
        </w:tc>
      </w:tr>
      <w:tr w:rsidR="0057262D" w:rsidRPr="0057262D" w:rsidTr="0057262D">
        <w:trPr>
          <w:trHeight w:val="20"/>
          <w:jc w:val="center"/>
        </w:trPr>
        <w:tc>
          <w:tcPr>
            <w:tcW w:w="4393" w:type="dxa"/>
            <w:vMerge/>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 Promover la participación ciudadana a través de mecanismos eficaces en la planeación, implementación y evaluación de políticas en la materia;</w:t>
            </w:r>
          </w:p>
        </w:tc>
      </w:tr>
      <w:tr w:rsidR="0057262D" w:rsidRPr="0057262D" w:rsidTr="0057262D">
        <w:trPr>
          <w:trHeight w:val="20"/>
          <w:jc w:val="center"/>
        </w:trPr>
        <w:tc>
          <w:tcPr>
            <w:tcW w:w="4393" w:type="dxa"/>
            <w:vMerge/>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VII. Facilitar la actualización y capacitación de los Servidores Públicos en materia de protección permanente de los bosques del Estado de México;</w:t>
            </w:r>
          </w:p>
        </w:tc>
      </w:tr>
      <w:tr w:rsidR="0057262D" w:rsidRPr="0057262D" w:rsidTr="0057262D">
        <w:trPr>
          <w:trHeight w:val="20"/>
          <w:jc w:val="center"/>
        </w:trPr>
        <w:tc>
          <w:tcPr>
            <w:tcW w:w="4393" w:type="dxa"/>
            <w:vMerge/>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VIII. Servir de enlace oficial con el Sistema Estatal de Protección Permanente de los Bosques del Estado de México, así como dar seguimiento a las acciones que para tal efecto se establezcan;</w:t>
            </w:r>
          </w:p>
        </w:tc>
      </w:tr>
      <w:tr w:rsidR="0057262D" w:rsidRPr="0057262D" w:rsidTr="0057262D">
        <w:trPr>
          <w:trHeight w:val="20"/>
          <w:jc w:val="center"/>
        </w:trPr>
        <w:tc>
          <w:tcPr>
            <w:tcW w:w="4393" w:type="dxa"/>
            <w:vMerge/>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IX. Expedir los acuerdos o reglamentos que permitan el mejor funcionamiento;</w:t>
            </w:r>
          </w:p>
        </w:tc>
      </w:tr>
      <w:tr w:rsidR="0057262D" w:rsidRPr="0057262D" w:rsidTr="0057262D">
        <w:trPr>
          <w:trHeight w:val="20"/>
          <w:jc w:val="center"/>
        </w:trPr>
        <w:tc>
          <w:tcPr>
            <w:tcW w:w="4393" w:type="dxa"/>
            <w:vMerge/>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bottom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 Suscribir convenios de colaboración con autoridades federales, estatales, municipales, organizaciones y organismos, así como con poseedores y propietarios forestales, de los prestadores de servicios técnicos y del sector académico, en la prevención de la tala ilegal de árboles y de la degradación y deforestación de bosques, determinando los criterios, metodología y procedimientos de coordinación, investigación y sanciones; y</w:t>
            </w:r>
          </w:p>
        </w:tc>
      </w:tr>
      <w:tr w:rsidR="0057262D" w:rsidRPr="0057262D" w:rsidTr="0057262D">
        <w:trPr>
          <w:trHeight w:val="20"/>
          <w:jc w:val="center"/>
        </w:trPr>
        <w:tc>
          <w:tcPr>
            <w:tcW w:w="4393" w:type="dxa"/>
            <w:vMerge/>
            <w:tcBorders>
              <w:top w:val="nil"/>
            </w:tcBorders>
          </w:tcPr>
          <w:p w:rsidR="0057262D" w:rsidRPr="0057262D" w:rsidRDefault="0057262D" w:rsidP="0057262D">
            <w:pPr>
              <w:spacing w:line="240" w:lineRule="auto"/>
              <w:jc w:val="both"/>
              <w:rPr>
                <w:rFonts w:ascii="Times New Roman" w:eastAsia="Arial MT" w:hAnsi="Times New Roman" w:cs="Times New Roman"/>
                <w:sz w:val="24"/>
                <w:szCs w:val="24"/>
                <w:lang w:val="es-ES"/>
              </w:rPr>
            </w:pPr>
          </w:p>
        </w:tc>
        <w:tc>
          <w:tcPr>
            <w:tcW w:w="4393" w:type="dxa"/>
            <w:tcBorders>
              <w:top w:val="nil"/>
            </w:tcBorders>
          </w:tcPr>
          <w:p w:rsidR="0057262D" w:rsidRPr="0057262D" w:rsidRDefault="0057262D" w:rsidP="0057262D">
            <w:pPr>
              <w:spacing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XI. Las demás que señalen las disposiciones jurídicas aplicables, lo que determine el Sistema Estatal de Protección Permanente a los Bosques del Estado de México, la normatividad municipal, o la Presidenta o </w:t>
            </w:r>
            <w:r w:rsidRPr="0057262D">
              <w:rPr>
                <w:rFonts w:ascii="Times New Roman" w:eastAsia="Arial MT" w:hAnsi="Times New Roman" w:cs="Times New Roman"/>
                <w:b/>
                <w:sz w:val="24"/>
                <w:szCs w:val="24"/>
                <w:lang w:val="es-ES"/>
              </w:rPr>
              <w:lastRenderedPageBreak/>
              <w:t>Presidente municipal.</w:t>
            </w:r>
          </w:p>
        </w:tc>
      </w:tr>
    </w:tbl>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Para detener la deforestación es necesario visualizar diversos factores, la presente iniciativa con proyecto de Decreto tiene el propósito fundamental de establecer políticas públicas contra la tala ilegal de los bosques mexiquenses, y complementariamente, contra la delincuencia ambiental organizada que está acabando con los árboles, pero no sólo eso, está perjudicando a quienes viven en la periferia de los bosques.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 iniciativa que se propone no es solo una respuesta a la emergencia ambiental, sino también un llamado a la actualización y coordinación de los instrumentos jurídicos que rigen la protección de los bosques en el Estado de México. Entre los puntos clave se destacan:</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30C71DAF" wp14:editId="61CA9225">
            <wp:extent cx="124459" cy="126365"/>
            <wp:effectExtent l="0" t="0" r="0" b="0"/>
            <wp:docPr id="196"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95" cstate="print"/>
                    <a:stretch>
                      <a:fillRect/>
                    </a:stretch>
                  </pic:blipFill>
                  <pic:spPr>
                    <a:xfrm>
                      <a:off x="0" y="0"/>
                      <a:ext cx="124459" cy="126365"/>
                    </a:xfrm>
                    <a:prstGeom prst="rect">
                      <a:avLst/>
                    </a:prstGeom>
                  </pic:spPr>
                </pic:pic>
              </a:graphicData>
            </a:graphic>
          </wp:inline>
        </w:drawing>
      </w:r>
      <w:r w:rsidRPr="0057262D">
        <w:rPr>
          <w:rFonts w:ascii="Times New Roman" w:eastAsia="Arial MT" w:hAnsi="Times New Roman" w:cs="Times New Roman"/>
          <w:sz w:val="24"/>
          <w:szCs w:val="24"/>
          <w:lang w:val="es-ES"/>
        </w:rPr>
        <w:t xml:space="preserve"> El diseño de acciones legales, administrativas y sociales orientadas a revertir la tendencia de degradación forestal.</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335591E6" wp14:editId="74CAF314">
            <wp:extent cx="124459" cy="126998"/>
            <wp:effectExtent l="0" t="0" r="0" b="0"/>
            <wp:docPr id="197"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5" cstate="print"/>
                    <a:stretch>
                      <a:fillRect/>
                    </a:stretch>
                  </pic:blipFill>
                  <pic:spPr>
                    <a:xfrm>
                      <a:off x="0" y="0"/>
                      <a:ext cx="124459" cy="126998"/>
                    </a:xfrm>
                    <a:prstGeom prst="rect">
                      <a:avLst/>
                    </a:prstGeom>
                  </pic:spPr>
                </pic:pic>
              </a:graphicData>
            </a:graphic>
          </wp:inline>
        </w:drawing>
      </w:r>
      <w:r w:rsidRPr="0057262D">
        <w:rPr>
          <w:rFonts w:ascii="Times New Roman" w:eastAsia="Arial MT" w:hAnsi="Times New Roman" w:cs="Times New Roman"/>
          <w:sz w:val="24"/>
          <w:szCs w:val="24"/>
          <w:lang w:val="es-ES"/>
        </w:rPr>
        <w:t xml:space="preserve"> Implementar sistemas de monitoreo y alerta temprana, mediante el uso de tecnología satelital y drones, junto con bases de datos actualizadas, permitiendo con ello, detectar actividades ilegales de tala en tiempo real y coordinar operativos de intervención.</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28DC2DE5" wp14:editId="21D965C3">
            <wp:extent cx="124459" cy="126363"/>
            <wp:effectExtent l="0" t="0" r="0" b="0"/>
            <wp:docPr id="198"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95" cstate="print"/>
                    <a:stretch>
                      <a:fillRect/>
                    </a:stretch>
                  </pic:blipFill>
                  <pic:spPr>
                    <a:xfrm>
                      <a:off x="0" y="0"/>
                      <a:ext cx="124459" cy="126363"/>
                    </a:xfrm>
                    <a:prstGeom prst="rect">
                      <a:avLst/>
                    </a:prstGeom>
                  </pic:spPr>
                </pic:pic>
              </a:graphicData>
            </a:graphic>
          </wp:inline>
        </w:drawing>
      </w:r>
      <w:r w:rsidRPr="0057262D">
        <w:rPr>
          <w:rFonts w:ascii="Times New Roman" w:eastAsia="Arial MT" w:hAnsi="Times New Roman" w:cs="Times New Roman"/>
          <w:sz w:val="24"/>
          <w:szCs w:val="24"/>
          <w:lang w:val="es-ES"/>
        </w:rPr>
        <w:t xml:space="preserve"> Realizar programas de reforestación y restauración ecológica, al promoverse proyectos de reforestación en áreas críticas, involucrando a comunidades locales en la siembra y el mantenimiento de bosques, lo que también generará empleo y capacitación técnica.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2C21ACD4" wp14:editId="22F00354">
            <wp:extent cx="124459" cy="127000"/>
            <wp:effectExtent l="0" t="0" r="0" b="0"/>
            <wp:docPr id="199"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95" cstate="print"/>
                    <a:stretch>
                      <a:fillRect/>
                    </a:stretch>
                  </pic:blipFill>
                  <pic:spPr>
                    <a:xfrm>
                      <a:off x="0" y="0"/>
                      <a:ext cx="124459" cy="127000"/>
                    </a:xfrm>
                    <a:prstGeom prst="rect">
                      <a:avLst/>
                    </a:prstGeom>
                  </pic:spPr>
                </pic:pic>
              </a:graphicData>
            </a:graphic>
          </wp:inline>
        </w:drawing>
      </w:r>
      <w:r w:rsidRPr="0057262D">
        <w:rPr>
          <w:rFonts w:ascii="Times New Roman" w:eastAsia="Arial MT" w:hAnsi="Times New Roman" w:cs="Times New Roman"/>
          <w:sz w:val="24"/>
          <w:szCs w:val="24"/>
          <w:lang w:val="es-ES"/>
        </w:rPr>
        <w:t xml:space="preserve"> Incentivar la economía al diseñarse estímulos dirigidos a propietarios y comunidades que adopten prácticas sostenibles, favoreciendo el aprovechamiento responsable de los recursos y la recuperación de áreas degradadas.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6CBC7DD6" wp14:editId="16347028">
            <wp:extent cx="124459" cy="126364"/>
            <wp:effectExtent l="0" t="0" r="0" b="0"/>
            <wp:docPr id="200"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95" cstate="print"/>
                    <a:stretch>
                      <a:fillRect/>
                    </a:stretch>
                  </pic:blipFill>
                  <pic:spPr>
                    <a:xfrm>
                      <a:off x="0" y="0"/>
                      <a:ext cx="124459" cy="126364"/>
                    </a:xfrm>
                    <a:prstGeom prst="rect">
                      <a:avLst/>
                    </a:prstGeom>
                  </pic:spPr>
                </pic:pic>
              </a:graphicData>
            </a:graphic>
          </wp:inline>
        </w:drawing>
      </w:r>
      <w:r w:rsidRPr="0057262D">
        <w:rPr>
          <w:rFonts w:ascii="Times New Roman" w:eastAsia="Arial MT" w:hAnsi="Times New Roman" w:cs="Times New Roman"/>
          <w:sz w:val="24"/>
          <w:szCs w:val="24"/>
          <w:lang w:val="es-ES"/>
        </w:rPr>
        <w:t xml:space="preserve"> Fortalecer instituciones y capacitación, al destinarse recursos para la capacitación continua de servidores públicos y agentes de seguridad, garantizando una respuesta efectiva ante la comisión de delitos ambientales.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noProof/>
          <w:sz w:val="24"/>
          <w:szCs w:val="24"/>
          <w:lang w:val="es-ES"/>
        </w:rPr>
        <w:drawing>
          <wp:inline distT="0" distB="0" distL="0" distR="0" wp14:anchorId="74BF7A48" wp14:editId="70C30E7F">
            <wp:extent cx="124459" cy="126364"/>
            <wp:effectExtent l="0" t="0" r="0" b="0"/>
            <wp:docPr id="201"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95" cstate="print"/>
                    <a:stretch>
                      <a:fillRect/>
                    </a:stretch>
                  </pic:blipFill>
                  <pic:spPr>
                    <a:xfrm>
                      <a:off x="0" y="0"/>
                      <a:ext cx="124459" cy="126364"/>
                    </a:xfrm>
                    <a:prstGeom prst="rect">
                      <a:avLst/>
                    </a:prstGeom>
                  </pic:spPr>
                </pic:pic>
              </a:graphicData>
            </a:graphic>
          </wp:inline>
        </w:drawing>
      </w:r>
      <w:r w:rsidRPr="0057262D">
        <w:rPr>
          <w:rFonts w:ascii="Times New Roman" w:eastAsia="Arial MT" w:hAnsi="Times New Roman" w:cs="Times New Roman"/>
          <w:sz w:val="24"/>
          <w:szCs w:val="24"/>
          <w:lang w:val="es-ES"/>
        </w:rPr>
        <w:t xml:space="preserve"> Diseñar campañas de sensibilización y educación ambiental, ya que se considera vital promover una cultura de respeto y cuidado del medio ambiente mediante campañas informativas, programas educativos en escuelas y la colaboración con medios de comunicación para difundir la importancia de la conservación forestal.</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Esta iniciativa pretende atender la problemática de la tala ilegal y la degradación de los bosques, considerando el desafío multidimensional que requiere soluciones integrales. No se trata únicamente de proteger un recurso natural, sino de salvaguardar el equilibrio ecológico, garantizar la seguridad y el desarrollo de las comunidades, y asegurar el bienestar de futuras generaciones.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El objeto de la presente iniciativa es crear el Sistema Estatal de Protección Permanente a los Bosques del Estado de México (SEPABEM) se presenta como una respuesta innovadora y necesaria, pues articula la acción coordinada entre diversas instancias de gobierno, la sociedad civil y el sector privado. Esta iniciativa es, en esencia, un compromiso ético y jurídico para transformar la gestión ambiental, promoviendo la justicia ecológica y el desarrollo sostenible en un Estado que se enorgullece de su riqueza natural y su diversidad.</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Por lo anteriormente expuesto, fundado y motivado sometemos a la consideración de este H. Poder </w:t>
      </w:r>
      <w:r w:rsidRPr="0057262D">
        <w:rPr>
          <w:rFonts w:ascii="Times New Roman" w:eastAsia="Arial MT" w:hAnsi="Times New Roman" w:cs="Times New Roman"/>
          <w:sz w:val="24"/>
          <w:szCs w:val="24"/>
          <w:lang w:val="es-ES"/>
        </w:rPr>
        <w:lastRenderedPageBreak/>
        <w:t>Legislativo del Estado de México, para su análisis, discusión y en su caso aprobación, la presente iniciativa con proyecto de Decreto mediante la cual se reforman diversos ordenamientos del Código para la Biodiversidad del Estado de México, la Ley de la Fiscalía General de Justicia del Estado de México, la Ley Orgánica de la Administración Pública del Estado de México y la Ley Orgánica Municipal del Estado de México, con el propósito de crear el Sistema Estatal de Protección Permanente a los Bosques del Estado de México (SEPABEM).</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Quienes integramos el Grupo Parlamentario del Partido Verde Ecologista de México, en esta Sexagésima Segunda Legislatura del Estado de México, consideramos que estructurar y alinear la organización del Gobierno del Estado de México con la de los municipios, con el propósito de cuidar nuestros bosques, es la mejor forma de generar acciones para evitar la degradación y deforestación que están ocasionando la tala ilegal de bosques, así como, la explotación desmedida de montes, materias primas forestales y productos forestales maderables y no maderables.</w:t>
      </w: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Por lo anteriormente expuesto, fundamentado y motivado, se somete a la consideración de este H. Poder Legislativo del Estado de México, para su análisis, discusión y en su caso aprobación en sus términos, la presente: </w:t>
      </w:r>
      <w:r w:rsidRPr="0057262D">
        <w:rPr>
          <w:rFonts w:ascii="Times New Roman" w:eastAsia="Arial MT" w:hAnsi="Times New Roman" w:cs="Times New Roman"/>
          <w:b/>
          <w:sz w:val="24"/>
          <w:szCs w:val="24"/>
          <w:lang w:val="es-ES"/>
        </w:rPr>
        <w:t>INICIATIVA CON PROYECTO DE DECRETO MEDIANTE LA CUAL SE REFORMAN DIVERSAS DISPOSICIONES DEL CÓDIGO PARA LA BIODIVERSIDAD DEL ESTADO DE MÉXICO, LA LEY DE LA FISCALÍA GENERAL DE JUSTICIA DEL ESTADO DE MÉXICO, LA LEY ORGÁNICA DE LA ADMINISTRACIÓN PÚBLICA DEL ESTADO DE MÉXICO Y LA LEY ORGÁNICA MUNICIPAL DEL ESTADO DE MÉXICO</w:t>
      </w:r>
      <w:r w:rsidRPr="0057262D">
        <w:rPr>
          <w:rFonts w:ascii="Times New Roman" w:eastAsia="Arial MT" w:hAnsi="Times New Roman" w:cs="Times New Roman"/>
          <w:sz w:val="24"/>
          <w:szCs w:val="24"/>
          <w:lang w:val="es-ES"/>
        </w:rPr>
        <w:t>.</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 T E N T A M E N T E</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DIP. JOSÉ ALBERTO COUTTOLENC BUENTELLO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COORDINADOR DEL GRUPO PARLAMENTARIO DEL PARTIDO VERDE ECOLOGISTA DE MÉXICO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DECRETO NÚMERO</w:t>
      </w:r>
      <w:r w:rsidRPr="0057262D">
        <w:rPr>
          <w:rFonts w:ascii="Times New Roman" w:eastAsia="Arial MT" w:hAnsi="Times New Roman" w:cs="Times New Roman"/>
          <w:b/>
          <w:sz w:val="24"/>
          <w:szCs w:val="24"/>
          <w:u w:val="single"/>
          <w:lang w:val="es-ES"/>
        </w:rPr>
        <w:tab/>
      </w:r>
    </w:p>
    <w:p w:rsidR="0057262D" w:rsidRPr="0057262D" w:rsidRDefault="0057262D" w:rsidP="0057262D">
      <w:pPr>
        <w:widowControl w:val="0"/>
        <w:autoSpaceDE w:val="0"/>
        <w:autoSpaceDN w:val="0"/>
        <w:spacing w:after="0"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LA H. “LXII” LEGISLATURA DEL ESTADO DE MÉXICO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DECRETA:</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PRIMERO. </w:t>
      </w:r>
      <w:r w:rsidRPr="0057262D">
        <w:rPr>
          <w:rFonts w:ascii="Times New Roman" w:eastAsia="Arial MT" w:hAnsi="Times New Roman" w:cs="Times New Roman"/>
          <w:sz w:val="24"/>
          <w:szCs w:val="24"/>
          <w:lang w:val="es-ES"/>
        </w:rPr>
        <w:t xml:space="preserve">Se reforman los artículos 1.2. fracciones VI, VIII y IX, 1.5, 1.6 fracción XI y XII, recorriéndose la actual a la fracción XIII, 2.2 fracciones XXIII y XXIV, 2.3 fracciones XVIII, XIX y XX, 2.5 fracción XXI Bis, 2.8 fracción XXXVII, 2.18 fracciones VI, VII y VIII, 2.19 primer párrafo y sus fracciones VII y VIII, 2.60 fracciones IV y V, 3.2 fracciones XVII y XVIII, 3.6 fracciones IX y X, la denominación del Capítulo I del Título Segundo, del Libro Tercero, 3.8, 3.9, 3.13 fracciones XXXVIII, XXXIX y XL, 3.14 fracciones XXII, XXII y XXIV, 3.21, 3.22, 3.23 III y IV, 3.17 fracciones IX, XII, XIV, XV y XVI recorriéndose la actual a la fracción XVII, 3.21, 3.22, 3.23 fracciones III y IV, 3.48, 3.66 párrafo tercero, 3.68, 3.73, 3.74 y 3.98; y, se adicionan los artículos 1.1 una fracción VI, 1.2. la fracción XI, 2.2 la fracción XXV, 2.3 fracción XXI, 2.5 fracción LXIV, 2.18 fracción IX, 2.19 fracción IX, 2.60 la fracción VI, al Título Segundo denominado de la Política Ambiental y sus Instrumentos, el Capítulo VI, del Sistema Estatal de Protección Permanente a los Bosques del Estado de México, al 2.230 un segundo párrafo, al 2.231 un segundo párrafo, 2.239 un segundo párrafo, al 2.241 un último párrafo, al 3.6 las fracciones XI y XII, al 3.7 un segundo párrafo, 3.8 Bis, 3.8 Ter, 3.13 la fracción XLI, 3.14 fracción XXV, 3.23 fracción V, al Libro Tercero, Capítulo II, una Sección Quinta que se denominará del Sistema Estatal de Protección Permanente a los Bosques del Estado de México, 3.38 Bis y 3.38 Ter y al 3.72 un </w:t>
      </w:r>
      <w:r w:rsidRPr="0057262D">
        <w:rPr>
          <w:rFonts w:ascii="Times New Roman" w:eastAsia="Arial MT" w:hAnsi="Times New Roman" w:cs="Times New Roman"/>
          <w:sz w:val="24"/>
          <w:szCs w:val="24"/>
          <w:lang w:val="es-ES"/>
        </w:rPr>
        <w:lastRenderedPageBreak/>
        <w:t>segundo párrafo, todos del Código para la Biodiversidad del Estado de México, para quedar de la manera siguiente:</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CÓDIGO PARA LA BIODIVERSIDAD DEL ESTADO DE MÉXICO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LIBRO PRIMERO PARTE GENERAL</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PRIMERO DEL OBJETO</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1.1</w:t>
      </w:r>
      <w:r w:rsidRPr="0057262D">
        <w:rPr>
          <w:rFonts w:ascii="Times New Roman" w:eastAsia="Arial MT" w:hAnsi="Times New Roman" w:cs="Times New Roman"/>
          <w:sz w:val="24"/>
          <w:szCs w:val="24"/>
          <w:lang w:val="es-ES"/>
        </w:rPr>
        <w:t>.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6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 integración, organización y funcionamiento del Sistema Estatal de Protección Permanente a los Bosques del Estado de México.</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1.2</w:t>
      </w:r>
      <w:r w:rsidRPr="0057262D">
        <w:rPr>
          <w:rFonts w:ascii="Times New Roman" w:eastAsia="Arial MT" w:hAnsi="Times New Roman" w:cs="Times New Roman"/>
          <w:sz w:val="24"/>
          <w:szCs w:val="24"/>
          <w:lang w:val="es-ES"/>
        </w:rPr>
        <w:t>.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65"/>
        </w:numPr>
        <w:autoSpaceDE w:val="0"/>
        <w:autoSpaceDN w:val="0"/>
        <w:spacing w:after="0" w:line="240" w:lineRule="auto"/>
        <w:ind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sz w:val="24"/>
          <w:szCs w:val="24"/>
          <w:lang w:val="es-ES"/>
        </w:rPr>
        <w:t xml:space="preserve">Regular y promover la educación y la cultura ambiental en todos los sectores de la sociedad del uso y aprovechamiento racional de la biodiversidad de sus elementos y recursos naturales y de la tecnología e investigación ambiental, </w:t>
      </w:r>
      <w:r w:rsidRPr="0057262D">
        <w:rPr>
          <w:rFonts w:ascii="Times New Roman" w:eastAsia="Arial" w:hAnsi="Times New Roman" w:cs="Times New Roman"/>
          <w:b/>
          <w:sz w:val="24"/>
          <w:szCs w:val="24"/>
          <w:lang w:val="es-ES"/>
        </w:rPr>
        <w:t>que desarrolle actitudes proambientales e incentiven el compromiso hacia el cuidado del ambiente, promuevan hábitos sostenibles a nivel individual y colectivo, propicien la participación ciudadana, así como los valores y ética ambiental en niñas, niños y adolescentes, a base de aprendizaje experiencial;</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5"/>
        </w:numPr>
        <w:autoSpaceDE w:val="0"/>
        <w:autoSpaceDN w:val="0"/>
        <w:spacing w:after="0" w:line="240" w:lineRule="auto"/>
        <w:ind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w:t>
      </w:r>
    </w:p>
    <w:p w:rsidR="0057262D" w:rsidRPr="0057262D" w:rsidRDefault="0057262D" w:rsidP="009B537A">
      <w:pPr>
        <w:widowControl w:val="0"/>
        <w:autoSpaceDE w:val="0"/>
        <w:autoSpaceDN w:val="0"/>
        <w:spacing w:after="0" w:line="240" w:lineRule="auto"/>
        <w:jc w:val="both"/>
        <w:rPr>
          <w:rFonts w:ascii="Times New Roman" w:eastAsia="Arial" w:hAnsi="Times New Roman" w:cs="Times New Roman"/>
          <w:sz w:val="24"/>
          <w:szCs w:val="24"/>
          <w:lang w:val="es-ES"/>
        </w:rPr>
      </w:pPr>
    </w:p>
    <w:p w:rsidR="0057262D" w:rsidRPr="0057262D" w:rsidRDefault="0057262D" w:rsidP="008D6E7E">
      <w:pPr>
        <w:widowControl w:val="0"/>
        <w:numPr>
          <w:ilvl w:val="0"/>
          <w:numId w:val="65"/>
        </w:numPr>
        <w:autoSpaceDE w:val="0"/>
        <w:autoSpaceDN w:val="0"/>
        <w:spacing w:after="0" w:line="240" w:lineRule="auto"/>
        <w:ind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sz w:val="24"/>
          <w:szCs w:val="24"/>
          <w:lang w:val="es-ES"/>
        </w:rPr>
        <w:t>Protección,</w:t>
      </w:r>
      <w:r w:rsidRPr="0057262D">
        <w:rPr>
          <w:rFonts w:ascii="Times New Roman" w:eastAsia="Arial" w:hAnsi="Times New Roman" w:cs="Times New Roman"/>
          <w:sz w:val="24"/>
          <w:szCs w:val="24"/>
          <w:lang w:val="es-ES"/>
        </w:rPr>
        <w:tab/>
        <w:t>conservación,</w:t>
      </w:r>
      <w:r w:rsidRPr="0057262D">
        <w:rPr>
          <w:rFonts w:ascii="Times New Roman" w:eastAsia="Arial" w:hAnsi="Times New Roman" w:cs="Times New Roman"/>
          <w:sz w:val="24"/>
          <w:szCs w:val="24"/>
          <w:lang w:val="es-ES"/>
        </w:rPr>
        <w:tab/>
        <w:t>preservación,</w:t>
      </w:r>
      <w:r w:rsidRPr="0057262D">
        <w:rPr>
          <w:rFonts w:ascii="Times New Roman" w:eastAsia="Arial" w:hAnsi="Times New Roman" w:cs="Times New Roman"/>
          <w:sz w:val="24"/>
          <w:szCs w:val="24"/>
          <w:lang w:val="es-ES"/>
        </w:rPr>
        <w:tab/>
        <w:t>rehabilitación,</w:t>
      </w:r>
      <w:r w:rsidRPr="0057262D">
        <w:rPr>
          <w:rFonts w:ascii="Times New Roman" w:eastAsia="Arial" w:hAnsi="Times New Roman" w:cs="Times New Roman"/>
          <w:sz w:val="24"/>
          <w:szCs w:val="24"/>
          <w:lang w:val="es-ES"/>
        </w:rPr>
        <w:tab/>
        <w:t>restauración, recuperación y remediación de la biodiversidad y sus componentes</w:t>
      </w:r>
      <w:r w:rsidRPr="0057262D">
        <w:rPr>
          <w:rFonts w:ascii="Times New Roman" w:eastAsia="Arial" w:hAnsi="Times New Roman" w:cs="Times New Roman"/>
          <w:b/>
          <w:sz w:val="24"/>
          <w:szCs w:val="24"/>
          <w:lang w:val="es-ES"/>
        </w:rPr>
        <w:t>;</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5"/>
        </w:numPr>
        <w:autoSpaceDE w:val="0"/>
        <w:autoSpaceDN w:val="0"/>
        <w:spacing w:after="0" w:line="240" w:lineRule="auto"/>
        <w:ind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sz w:val="24"/>
          <w:szCs w:val="24"/>
          <w:lang w:val="es-ES"/>
        </w:rPr>
        <w:t>Promover la aplicación racional y el manejo de los pagos de servicios ambientales o ecosistémicos derivados de las actividades humanas sostenibles</w:t>
      </w:r>
      <w:r w:rsidRPr="0057262D">
        <w:rPr>
          <w:rFonts w:ascii="Times New Roman" w:eastAsia="Arial" w:hAnsi="Times New Roman" w:cs="Times New Roman"/>
          <w:b/>
          <w:sz w:val="24"/>
          <w:szCs w:val="24"/>
          <w:lang w:val="es-ES"/>
        </w:rPr>
        <w:t>; y</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XI. Coordinar planes, programas, políticas y acciones entre las autoridades estatales y municipales, en la protección permanente a los bosques.</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SEGUNDO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LAS AUTORIDADES ESTATALES Y MUNICIPALES</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1.5</w:t>
      </w:r>
      <w:r w:rsidRPr="0057262D">
        <w:rPr>
          <w:rFonts w:ascii="Times New Roman" w:eastAsia="Arial MT" w:hAnsi="Times New Roman" w:cs="Times New Roman"/>
          <w:sz w:val="24"/>
          <w:szCs w:val="24"/>
          <w:lang w:val="es-ES"/>
        </w:rPr>
        <w:t xml:space="preserve">. La aplicación del presente Código corresponde al Poder Ejecutivo, a los Ayuntamientos, </w:t>
      </w:r>
      <w:r w:rsidRPr="0057262D">
        <w:rPr>
          <w:rFonts w:ascii="Times New Roman" w:eastAsia="Arial MT" w:hAnsi="Times New Roman" w:cs="Times New Roman"/>
          <w:b/>
          <w:sz w:val="24"/>
          <w:szCs w:val="24"/>
          <w:lang w:val="es-ES"/>
        </w:rPr>
        <w:t xml:space="preserve">al </w:t>
      </w:r>
      <w:r w:rsidRPr="0057262D">
        <w:rPr>
          <w:rFonts w:ascii="Times New Roman" w:eastAsia="Arial MT" w:hAnsi="Times New Roman" w:cs="Times New Roman"/>
          <w:sz w:val="24"/>
          <w:szCs w:val="24"/>
          <w:lang w:val="es-ES"/>
        </w:rPr>
        <w:t xml:space="preserve">Tribunal de Justicia Administrativa del Estado de México </w:t>
      </w:r>
      <w:r w:rsidRPr="0057262D">
        <w:rPr>
          <w:rFonts w:ascii="Times New Roman" w:eastAsia="Arial MT" w:hAnsi="Times New Roman" w:cs="Times New Roman"/>
          <w:b/>
          <w:sz w:val="24"/>
          <w:szCs w:val="24"/>
          <w:lang w:val="es-ES"/>
        </w:rPr>
        <w:t xml:space="preserve">y a la Fiscalía General de Justicia del Estado de México </w:t>
      </w:r>
      <w:r w:rsidRPr="0057262D">
        <w:rPr>
          <w:rFonts w:ascii="Times New Roman" w:eastAsia="Arial MT" w:hAnsi="Times New Roman" w:cs="Times New Roman"/>
          <w:sz w:val="24"/>
          <w:szCs w:val="24"/>
          <w:lang w:val="es-ES"/>
        </w:rPr>
        <w:t xml:space="preserve">en sus respectivas competencias, quienes actuarán directamente o a través de sus dependencias, organismos auxiliares del sector, salas regionales y secciones correspondientes en los términos de este Código, la Ley Orgánica de la Administración </w:t>
      </w:r>
      <w:r w:rsidRPr="0057262D">
        <w:rPr>
          <w:rFonts w:ascii="Times New Roman" w:eastAsia="Arial MT" w:hAnsi="Times New Roman" w:cs="Times New Roman"/>
          <w:sz w:val="24"/>
          <w:szCs w:val="24"/>
          <w:lang w:val="es-ES"/>
        </w:rPr>
        <w:lastRenderedPageBreak/>
        <w:t xml:space="preserve">Pública del Estado de México, la Ley Orgánica Municipal del Estado de México </w:t>
      </w:r>
      <w:r w:rsidRPr="0057262D">
        <w:rPr>
          <w:rFonts w:ascii="Times New Roman" w:eastAsia="Arial MT" w:hAnsi="Times New Roman" w:cs="Times New Roman"/>
          <w:b/>
          <w:sz w:val="24"/>
          <w:szCs w:val="24"/>
          <w:lang w:val="es-ES"/>
        </w:rPr>
        <w:t>y la Ley de la Fiscalía General de Justicia del Estado de México</w:t>
      </w:r>
      <w:r w:rsidRPr="0057262D">
        <w:rPr>
          <w:rFonts w:ascii="Times New Roman" w:eastAsia="Arial MT" w:hAnsi="Times New Roman" w:cs="Times New Roman"/>
          <w:sz w:val="24"/>
          <w:szCs w:val="24"/>
          <w:lang w:val="es-ES"/>
        </w:rPr>
        <w:t>, y los reglamentos correspondientes.</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1.6</w:t>
      </w:r>
      <w:r w:rsidRPr="0057262D">
        <w:rPr>
          <w:rFonts w:ascii="Times New Roman" w:eastAsia="Arial MT" w:hAnsi="Times New Roman" w:cs="Times New Roman"/>
          <w:sz w:val="24"/>
          <w:szCs w:val="24"/>
          <w:lang w:val="es-ES"/>
        </w:rPr>
        <w:t>.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64"/>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b/>
          <w:sz w:val="24"/>
          <w:szCs w:val="24"/>
          <w:lang w:val="es-ES"/>
        </w:rPr>
        <w:t>Ejercitar las acciones que se desprendan de este Código</w:t>
      </w:r>
      <w:r w:rsidRPr="0057262D">
        <w:rPr>
          <w:rFonts w:ascii="Times New Roman" w:eastAsia="Arial" w:hAnsi="Times New Roman" w:cs="Times New Roman"/>
          <w:sz w:val="24"/>
          <w:szCs w:val="24"/>
          <w:lang w:val="es-ES"/>
        </w:rPr>
        <w:t>;</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6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Articular acciones para proteger de manera permanente los bosques del Estado de México; y</w:t>
      </w:r>
    </w:p>
    <w:p w:rsidR="0057262D" w:rsidRPr="0057262D" w:rsidRDefault="0057262D" w:rsidP="009B537A">
      <w:pPr>
        <w:widowControl w:val="0"/>
        <w:autoSpaceDE w:val="0"/>
        <w:autoSpaceDN w:val="0"/>
        <w:spacing w:after="0" w:line="240" w:lineRule="auto"/>
        <w:jc w:val="both"/>
        <w:rPr>
          <w:rFonts w:ascii="Times New Roman" w:eastAsia="Arial" w:hAnsi="Times New Roman" w:cs="Times New Roman"/>
          <w:b/>
          <w:sz w:val="24"/>
          <w:szCs w:val="24"/>
          <w:lang w:val="es-ES"/>
        </w:rPr>
      </w:pPr>
    </w:p>
    <w:p w:rsidR="0057262D" w:rsidRPr="0057262D" w:rsidRDefault="0057262D" w:rsidP="008D6E7E">
      <w:pPr>
        <w:widowControl w:val="0"/>
        <w:numPr>
          <w:ilvl w:val="0"/>
          <w:numId w:val="6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Las demás que establezcan el presente Ordenamiento y otras disposiciones aplicables</w:t>
      </w:r>
      <w:r w:rsidRPr="0057262D">
        <w:rPr>
          <w:rFonts w:ascii="Times New Roman" w:eastAsia="Arial" w:hAnsi="Times New Roman" w:cs="Times New Roman"/>
          <w:sz w:val="24"/>
          <w:szCs w:val="24"/>
          <w:lang w:val="es-ES"/>
        </w:rPr>
        <w:t>.</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LIBRO SEGUNDO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DEL EQUILIBRIO ECOLÓGICO, LA PROTECCIÓN AL AMBIENTE Y EL FOMENTO AL DESARROLLO SOSTENIBLE</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PRIMERO DISPOSICIONES GENERALES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 DEL OBJETO</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2.2.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a XXII.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XXIII. La protección y fomento del bienestar de los animales evitando su extinción y el sometimiento a actos de maltrato y crueldad;</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XXIV. Proponer la creación del sistema Estatal de Administración Ambiental, con el cual se podrá visualizar con mayor exactitud las reservas en ecosistemas y vida silvestre, los puntos de contaminación y degradación ambiental en el Estado</w:t>
      </w:r>
      <w:r w:rsidRPr="0057262D">
        <w:rPr>
          <w:rFonts w:ascii="Times New Roman" w:eastAsia="Arial MT" w:hAnsi="Times New Roman" w:cs="Times New Roman"/>
          <w:b/>
          <w:sz w:val="24"/>
          <w:szCs w:val="24"/>
          <w:lang w:val="es-ES"/>
        </w:rPr>
        <w:t>; y</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XXXV. Proteger los bosques del Estado de México de la degradación y deforestación, así como los productos de los montes o bosques, materias primas forestales o productos forestales maderables o no maderables, cualquiera que sea su régimen de propiedad, tenencia o posesión de la tierra</w:t>
      </w:r>
      <w:r w:rsidRPr="0057262D">
        <w:rPr>
          <w:rFonts w:ascii="Times New Roman" w:eastAsia="Arial MT" w:hAnsi="Times New Roman" w:cs="Times New Roman"/>
          <w:sz w:val="24"/>
          <w:szCs w:val="24"/>
          <w:lang w:val="es-ES"/>
        </w:rPr>
        <w:t>.</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2.3.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 a XVII.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sz w:val="24"/>
          <w:szCs w:val="24"/>
          <w:lang w:val="es-ES"/>
        </w:rPr>
        <w:t>El establecimiento de zoológicos, centros de exhibición de animales domésticos y jardines botánicos para la conservación y preservación de especies raras, endémicas, amenazadas, en peligro de extinción, las sujetas a protección especial y las extintas en el medio silvestre</w:t>
      </w:r>
      <w:r w:rsidRPr="0057262D">
        <w:rPr>
          <w:rFonts w:ascii="Times New Roman" w:eastAsia="Arial" w:hAnsi="Times New Roman" w:cs="Times New Roman"/>
          <w:b/>
          <w:sz w:val="24"/>
          <w:szCs w:val="24"/>
          <w:lang w:val="es-ES"/>
        </w:rPr>
        <w:t>;</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sz w:val="24"/>
          <w:szCs w:val="24"/>
          <w:lang w:val="es-ES"/>
        </w:rPr>
        <w:t>Las interacciones del sector acuícola con el medio ambiente y los ecosistemas acuáticos de tal manera que garanticen su uso y aprovechamiento sostenible</w:t>
      </w:r>
      <w:r w:rsidRPr="0057262D">
        <w:rPr>
          <w:rFonts w:ascii="Times New Roman" w:eastAsia="Arial" w:hAnsi="Times New Roman" w:cs="Times New Roman"/>
          <w:b/>
          <w:sz w:val="24"/>
          <w:szCs w:val="24"/>
          <w:lang w:val="es-ES"/>
        </w:rPr>
        <w:t>;</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sz w:val="24"/>
          <w:szCs w:val="24"/>
          <w:lang w:val="es-ES"/>
        </w:rPr>
        <w:lastRenderedPageBreak/>
        <w:t>Fomentar y promover la optimización de la energía en todos los procesos y actividades de la entidad para lograr la eficiencia energética, así como el uso de energías renovables y limpias</w:t>
      </w:r>
      <w:r w:rsidRPr="0057262D">
        <w:rPr>
          <w:rFonts w:ascii="Times New Roman" w:eastAsia="Arial" w:hAnsi="Times New Roman" w:cs="Times New Roman"/>
          <w:b/>
          <w:sz w:val="24"/>
          <w:szCs w:val="24"/>
          <w:lang w:val="es-ES"/>
        </w:rPr>
        <w:t>; y</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 protección permanente de los bosques del Estado de México.</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2.5</w:t>
      </w:r>
      <w:r w:rsidRPr="0057262D">
        <w:rPr>
          <w:rFonts w:ascii="Times New Roman" w:eastAsia="Arial MT" w:hAnsi="Times New Roman" w:cs="Times New Roman"/>
          <w:sz w:val="24"/>
          <w:szCs w:val="24"/>
          <w:lang w:val="es-ES"/>
        </w:rPr>
        <w:t>.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al XXI.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XXI Bis. Educación Ambiental: Es un proceso que comprende la presentación sistemática de información que favorezca la asimilación de conocimientos dirigido a toda la sociedad, a fin de lograr conductas más racionales a favor del desarrollo social y del ambiente, </w:t>
      </w:r>
      <w:r w:rsidRPr="0057262D">
        <w:rPr>
          <w:rFonts w:ascii="Times New Roman" w:eastAsia="Arial MT" w:hAnsi="Times New Roman" w:cs="Times New Roman"/>
          <w:b/>
          <w:sz w:val="24"/>
          <w:szCs w:val="24"/>
          <w:lang w:val="es-ES"/>
        </w:rPr>
        <w:t>que desarrolle actitudes proambientales e incentiven el compromiso hacia el cuidado del ambiente, promuevan hábitos sostenibles a nivel individual y colectivo, propicien la participación ciudadana, así como los valores y ética ambiental en niñas, niños y adolescentes, a base de aprendizaje experiencial;</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XXII. a LIX.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LX. Sistema: El Sistema de Información y Vigilancia de los Ecosistemas y su Equilibrio en el Estado;</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LXI. Sistema Estatal: Al Sistema Estatal de Protección Permanente a los Bosques del Estado de México;</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LXII. Sistema Municipal: Al Sistema Municipal de Protección Permanente a los Bosques;</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LXIII. Sitio contaminado: El lugar, espacio, suelo, cuerpo de agua, instalación o cualquier combinación de éstos que ha sido contaminado con materiales o residuos que por sus cantidades y características puede representar un riesgo a la salud humana, a los organismos vivos y al aprovechamiento de los bienes o propiedades de las personas; y</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LXIV. Unidad de Medida y Actualización: Unidad de cuenta, índice, medida o referencia para determinar la cuantía del pago de las obligaciones y supuestos previstos en este ordenamiento.</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III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LAS FACULTADES DEL EJECUTIVO ESTATAL A TRAVÉS DE LA SECRETARÍA DEL MEDIO AMBIENTE Y DESARROLLO SOSTENIBLE</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2.8.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 a XXXVI.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sz w:val="24"/>
          <w:szCs w:val="24"/>
          <w:lang w:val="es-ES"/>
        </w:rPr>
        <w:t xml:space="preserve">Fomentar la incorporación, en los distintos niveles educativos, de programas de contenido ecológico y de educación ambiental, de investigación científica y tecnológica, que incluyan el tema del cambio climático para la prevención y difusión de sus efectos, pudiendo crear institutos de estudios ambientales y organismos necesarios para su cumplimiento, </w:t>
      </w:r>
      <w:r w:rsidRPr="0057262D">
        <w:rPr>
          <w:rFonts w:ascii="Times New Roman" w:eastAsia="Arial" w:hAnsi="Times New Roman" w:cs="Times New Roman"/>
          <w:b/>
          <w:sz w:val="24"/>
          <w:szCs w:val="24"/>
          <w:lang w:val="es-ES"/>
        </w:rPr>
        <w:t xml:space="preserve">que consideren la participación ciudadana y mediante la educación de niñas, niños y adolescentes, el </w:t>
      </w:r>
      <w:r w:rsidRPr="0057262D">
        <w:rPr>
          <w:rFonts w:ascii="Times New Roman" w:eastAsia="Arial" w:hAnsi="Times New Roman" w:cs="Times New Roman"/>
          <w:b/>
          <w:sz w:val="24"/>
          <w:szCs w:val="24"/>
          <w:lang w:val="es-ES"/>
        </w:rPr>
        <w:lastRenderedPageBreak/>
        <w:t>aprendizaje experiencial.</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a XLII. …</w:t>
      </w:r>
    </w:p>
    <w:p w:rsidR="0057262D" w:rsidRPr="0057262D" w:rsidRDefault="0057262D" w:rsidP="009B537A">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VII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INFORMACIÓN PÚBLICA AMBIENTAL</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SECCION SEGUNDA</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EDUCACION Y CULTURA AMBIENTAL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2.18.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a V.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9"/>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Que las instituciones de educación superior en el Estado y los organismos dedicados a la investigación científica y tecnológica desarrollen programas para la investigación y difusión de las causas y efectos de los fenómenos ambientales en la biodiversidad de la Entidad;</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59"/>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La integración y ejecución de investigaciones científicas y sociales, además de programas para el desarrollo de técnicas y procedimientos que permitan prevenir, controlar y abatir la contaminación, propiciar el aprovechamiento racional de los elementos y recursos naturales, proteger los ecosistemas y la biodiversidad en su conjunto. Para ello se podrán celebrar convenios con instituciones de educación superior, centros de investigación, instituciones de los sectores social y privado, investigadores, científicos y especialistas;</w:t>
      </w:r>
    </w:p>
    <w:p w:rsidR="0057262D" w:rsidRPr="0057262D" w:rsidRDefault="0057262D" w:rsidP="00BE67FE">
      <w:pPr>
        <w:widowControl w:val="0"/>
        <w:autoSpaceDE w:val="0"/>
        <w:autoSpaceDN w:val="0"/>
        <w:spacing w:after="0" w:line="240" w:lineRule="auto"/>
        <w:jc w:val="both"/>
        <w:rPr>
          <w:rFonts w:ascii="Times New Roman" w:eastAsia="Arial" w:hAnsi="Times New Roman" w:cs="Times New Roman"/>
          <w:sz w:val="24"/>
          <w:szCs w:val="24"/>
          <w:lang w:val="es-ES"/>
        </w:rPr>
      </w:pPr>
    </w:p>
    <w:p w:rsidR="0057262D" w:rsidRPr="0057262D" w:rsidRDefault="0057262D" w:rsidP="008D6E7E">
      <w:pPr>
        <w:widowControl w:val="0"/>
        <w:numPr>
          <w:ilvl w:val="0"/>
          <w:numId w:val="5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sz w:val="24"/>
          <w:szCs w:val="24"/>
          <w:lang w:val="es-ES"/>
        </w:rPr>
        <w:t>Establecer campañas para la correcta clasificación de los residuos sólidos urbanos, y la promoción de la economía circular</w:t>
      </w:r>
      <w:r w:rsidRPr="0057262D">
        <w:rPr>
          <w:rFonts w:ascii="Times New Roman" w:eastAsia="Arial" w:hAnsi="Times New Roman" w:cs="Times New Roman"/>
          <w:b/>
          <w:sz w:val="24"/>
          <w:szCs w:val="24"/>
          <w:lang w:val="es-ES"/>
        </w:rPr>
        <w:t>;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Propiciar la participación ciudadana en la educación y cultura ambiental.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2.19. </w:t>
      </w:r>
      <w:r w:rsidRPr="0057262D">
        <w:rPr>
          <w:rFonts w:ascii="Times New Roman" w:eastAsia="Arial MT" w:hAnsi="Times New Roman" w:cs="Times New Roman"/>
          <w:sz w:val="24"/>
          <w:szCs w:val="24"/>
          <w:lang w:val="es-ES"/>
        </w:rPr>
        <w:t xml:space="preserve">La Secretaría proveerá a la Secretaría de Educación, Ciencia, Tecnología e Innovación, el material relativo a la </w:t>
      </w:r>
      <w:r w:rsidRPr="0057262D">
        <w:rPr>
          <w:rFonts w:ascii="Times New Roman" w:eastAsia="Arial MT" w:hAnsi="Times New Roman" w:cs="Times New Roman"/>
          <w:b/>
          <w:sz w:val="24"/>
          <w:szCs w:val="24"/>
          <w:lang w:val="es-ES"/>
        </w:rPr>
        <w:t xml:space="preserve">educación y </w:t>
      </w:r>
      <w:r w:rsidRPr="0057262D">
        <w:rPr>
          <w:rFonts w:ascii="Times New Roman" w:eastAsia="Arial MT" w:hAnsi="Times New Roman" w:cs="Times New Roman"/>
          <w:sz w:val="24"/>
          <w:szCs w:val="24"/>
          <w:lang w:val="es-ES"/>
        </w:rPr>
        <w:t>cultura ambiental para su inclusión en los planes y programas escolares del Sistema Estatal de Educación considerando, entre otros los contenidos de carácter ecológico, siguientes: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5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a VI.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6"/>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El desarrollo de actividades y emprendimientos sustentables</w:t>
      </w:r>
      <w:r w:rsidRPr="0057262D">
        <w:rPr>
          <w:rFonts w:ascii="Times New Roman" w:eastAsia="Arial"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sz w:val="24"/>
          <w:szCs w:val="24"/>
          <w:lang w:val="es-ES"/>
        </w:rPr>
        <w:t>Todos aquellos relativos a la protección, preservación y cuidado del medio ambiente, con el propósito de generar conciencia ecológica, y promover el aprovechamiento sustentable de los recursos naturales, así como, la adopción de prácticas responsables que contribuyan a su conservación y a mitigar el cambio climático</w:t>
      </w:r>
      <w:r w:rsidRPr="0057262D">
        <w:rPr>
          <w:rFonts w:ascii="Times New Roman" w:eastAsia="Arial" w:hAnsi="Times New Roman" w:cs="Times New Roman"/>
          <w:b/>
          <w:sz w:val="24"/>
          <w:szCs w:val="24"/>
          <w:lang w:val="es-ES"/>
        </w:rPr>
        <w:t>;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 promoción de mecanismos de participación ciudadana.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SEGUNDO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lastRenderedPageBreak/>
        <w:t>DE LA POLITICA AMBIENTAL Y SUS INSTRUMENTOS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IV</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REGULACION DE LOS INSTRUMENTOS DE LA POLITICA AMBIENTAL EN EL ESTADO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SECCION SEGUNDA</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CONSERVACION, PRESERVACION, REMEDIACION, REHABILITACION Y RESTAURACION DEL EQUILIBRIO ECOLOGICO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2.60</w:t>
      </w:r>
      <w:r w:rsidRPr="0057262D">
        <w:rPr>
          <w:rFonts w:ascii="Times New Roman" w:eastAsia="Arial MT" w:hAnsi="Times New Roman" w:cs="Times New Roman"/>
          <w:sz w:val="24"/>
          <w:szCs w:val="24"/>
          <w:lang w:val="es-ES"/>
        </w:rPr>
        <w:t>.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57"/>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a III.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56"/>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Los lineamientos establecidos por la Federación en materia de prevención y conservación deberán de aplicarse en los programas de la Entidad</w:t>
      </w:r>
      <w:r w:rsidRPr="0057262D">
        <w:rPr>
          <w:rFonts w:ascii="Times New Roman" w:eastAsia="Arial"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6"/>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Es necesaria la participación de todos los sectores de la población en las tareas de preservación y restauración del equilibrio ecológico</w:t>
      </w:r>
      <w:r w:rsidRPr="0057262D">
        <w:rPr>
          <w:rFonts w:ascii="Times New Roman" w:eastAsia="Arial" w:hAnsi="Times New Roman" w:cs="Times New Roman"/>
          <w:b/>
          <w:sz w:val="24"/>
          <w:szCs w:val="24"/>
          <w:lang w:val="es-ES"/>
        </w:rPr>
        <w:t>;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 coordinación entre las autoridades federales, estatales y municipales en el diseño de programas, políticas y acciones que garanticen la protección de los bosques del Estado de México de la degradación y deforestación, así como los productos de los montes o bosques, materias primas forestales o productos forestales maderables o no maderables.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SEPTIMO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AUTORREGULACION, AUDITORIAS AMBIENTALES, INSPECCION Y VIGILANCIA, MEDIDAS DE SEGURIDAD, INFRACCIONES, PROCEDIMIENTOS Y RECURSOS ADMINISTRATIVOS DE REVISION</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INSPECCION, VIGILANCIA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Y OPERATIVOS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2.230</w:t>
      </w:r>
      <w:r w:rsidRPr="0057262D">
        <w:rPr>
          <w:rFonts w:ascii="Times New Roman" w:eastAsia="Arial MT" w:hAnsi="Times New Roman" w:cs="Times New Roman"/>
          <w:sz w:val="24"/>
          <w:szCs w:val="24"/>
          <w:lang w:val="es-ES"/>
        </w:rPr>
        <w:t>.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Tratándose de operativos en los bosques del Estado de México, la Secretaria además podrá coordinar las mismas con la Fiscalía General de Justicia del Estado de México, las autoridades federales y locales competentes, así como con las autoridades municipales</w:t>
      </w: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2.231</w:t>
      </w:r>
      <w:r w:rsidRPr="0057262D">
        <w:rPr>
          <w:rFonts w:ascii="Times New Roman" w:eastAsia="Arial MT" w:hAnsi="Times New Roman" w:cs="Times New Roman"/>
          <w:sz w:val="24"/>
          <w:szCs w:val="24"/>
          <w:lang w:val="es-ES"/>
        </w:rPr>
        <w:t>.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Los operativos y diligencias que se realicen para la protección permanente de los bosques del Estado de México, con el propósito de combatir la tala ilegal de árboles y proteger de manera permanente los bosques, deberán realizarse de manera conjunta y en coordinación de las autoridades competentes conforme a los ordenamientos aplicables.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III</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LAS MEDIDAS DE SEGURIDAD</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lastRenderedPageBreak/>
        <w:t>Artículo 2.239</w:t>
      </w:r>
      <w:r w:rsidRPr="0057262D">
        <w:rPr>
          <w:rFonts w:ascii="Times New Roman" w:eastAsia="Arial MT" w:hAnsi="Times New Roman" w:cs="Times New Roman"/>
          <w:sz w:val="24"/>
          <w:szCs w:val="24"/>
          <w:lang w:val="es-ES"/>
        </w:rPr>
        <w:t>.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Así mismo, cuando se trate de operativos o diligencias que pretendan prevenir, detectar, investigar o juzgar la comisión de delitos contra el ambiente, se aplicarán las disposiciones correspondientes</w:t>
      </w: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2.241</w:t>
      </w:r>
      <w:r w:rsidRPr="0057262D">
        <w:rPr>
          <w:rFonts w:ascii="Times New Roman" w:eastAsia="Arial MT" w:hAnsi="Times New Roman" w:cs="Times New Roman"/>
          <w:sz w:val="24"/>
          <w:szCs w:val="24"/>
          <w:lang w:val="es-ES"/>
        </w:rPr>
        <w:t>.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55"/>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a IV.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Cuando se observe la posible comisión de un delito contra el ambiente, la Secretaría o las autoridades municipales, deberán informar a las autoridades competentes, para que estas apliquen las medidas de seguridad que conforme a</w:t>
      </w:r>
      <w:r w:rsidR="00AD7E8E">
        <w:rPr>
          <w:rFonts w:ascii="Times New Roman" w:eastAsia="Arial MT" w:hAnsi="Times New Roman" w:cs="Times New Roman"/>
          <w:b/>
          <w:sz w:val="24"/>
          <w:szCs w:val="24"/>
          <w:lang w:val="es-ES"/>
        </w:rPr>
        <w:t xml:space="preserve"> </w:t>
      </w:r>
      <w:r w:rsidRPr="0057262D">
        <w:rPr>
          <w:rFonts w:ascii="Times New Roman" w:eastAsia="Arial MT" w:hAnsi="Times New Roman" w:cs="Times New Roman"/>
          <w:b/>
          <w:sz w:val="24"/>
          <w:szCs w:val="24"/>
          <w:lang w:val="es-ES"/>
        </w:rPr>
        <w:t>sus atribuciones procedan.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LIBRO TERCERO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DEL FOMENTO PARA EL DESARROLLO FORESTAL SOSTENIBLE DEL ESTADO DE MÉXICO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PRIMERO DISPOSICIONES GENERALES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DEL OBJETO Y APLICACION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3.2.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XVI.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54"/>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Establecer los mecanismos para diseñar la política forestal estatal</w:t>
      </w:r>
      <w:r w:rsidRPr="0057262D">
        <w:rPr>
          <w:rFonts w:ascii="Times New Roman" w:eastAsia="Arial"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4"/>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Regular el levantamiento del Inventario Estatal Forestal y de Suelos</w:t>
      </w:r>
      <w:r w:rsidRPr="0057262D">
        <w:rPr>
          <w:rFonts w:ascii="Times New Roman" w:eastAsia="Arial" w:hAnsi="Times New Roman" w:cs="Times New Roman"/>
          <w:b/>
          <w:sz w:val="24"/>
          <w:szCs w:val="24"/>
          <w:lang w:val="es-ES"/>
        </w:rPr>
        <w:t>;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Asegurar la coordinación entre autoridades federales, estatales y municipales, así como de ciudadanos, organismos de la sociedad civil organizada e instancias académicas en la protección, conservación, restauración y aprovechamiento de los ecosistemas forestales del Estado México y sus Municipios.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TERMINOLOGIA EMPLEADA</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3.6. </w:t>
      </w: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53"/>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a VIII.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5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Sistema Estatal: Al Sistema Estatal de Protección Permanente a los Bosques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lastRenderedPageBreak/>
        <w:t>Sistema Municipal: Al Sistema Municipal de Protección Permanente a los Bosques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2"/>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Veda forestal: Restricción total o parcial del aprovechamiento de recursos forestales en una superficie o para una especie determinada mediante decreto que expida el titular del Ejecutivo Estatal;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5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Vocación Forestal: Aquellos municipios que sean declarados como tales por la Secretaria del Medio Ambiente y Desarrollo Sostenible del Estado de México, basándose para tales efectos en los criterios que previamente se determinen y en que una parte importante del territorio municipal sea bosque.</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III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COORDINACION ENTRE FEDERACION, ESTADO Y MUNICIPIOS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3.7. </w:t>
      </w: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En el caso de los convenios cuyo propósito sea prevenir la tala ilegal de árboles y la deforestación de bosques, estos deberán prever la colaboración entre autoridades y la participación ciudadana.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SEGUNDO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ORGANIZACIÓN Y ADMINISTRACIÓN DEL</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SECTOR PÚBLICO FORESTAL</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CAPITULO 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DEL SISTEMA ESTATAL DE PROTECCIÓN PERMANENTE A LOS BOSQUES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3.8. El Sistema Estatal de Protección Permanente a los Bosques del Estado de México, es la instancia de coordinación y servicio entre el Gobierno del Estado, Municipios, organismos, organizaciones, instituciones académicas, especialistas y ciudadanos, cuyo objeto es la conjunción de esfuerzos, instancias, programas, instrumentos, políticas, servicios y acciones institucionales para la protección permanente, atención eficiente y concertada del sector forestal en la Entidad, y que tiene la finalidad de proteger los bosques del Estado de México de la degradación y deforestación, así como los productos de los montes o bosques, materias primas forestales o productos forestales maderables o no maderables.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3.8 Bis. El Sistema Estatal de Protección Permanente a los Bosques del Estado de México se integra por el conjunto orgánico y articulado de sus miembros, y estará conformado de la manera siguiente:</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Representantes del Poder Ejecutivo Estatal, que serán: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1"/>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 persona titular de la Secretaria del Campo, quien lo presidirá;</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1"/>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 persona titular de la Secretaria del Medio Ambiente y Desarrollo Sostenible;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1"/>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 xml:space="preserve">La persona titular de la Protectora de Bosques del Estado de México, quien será la </w:t>
      </w:r>
      <w:r w:rsidRPr="0057262D">
        <w:rPr>
          <w:rFonts w:ascii="Times New Roman" w:eastAsia="Arial" w:hAnsi="Times New Roman" w:cs="Times New Roman"/>
          <w:b/>
          <w:sz w:val="24"/>
          <w:szCs w:val="24"/>
          <w:lang w:val="es-ES"/>
        </w:rPr>
        <w:lastRenderedPageBreak/>
        <w:t>Secretaría Ejecutiva.</w:t>
      </w:r>
    </w:p>
    <w:p w:rsidR="0057262D" w:rsidRPr="0057262D" w:rsidRDefault="0057262D" w:rsidP="00BE67FE">
      <w:pPr>
        <w:widowControl w:val="0"/>
        <w:autoSpaceDE w:val="0"/>
        <w:autoSpaceDN w:val="0"/>
        <w:spacing w:after="0" w:line="240" w:lineRule="auto"/>
        <w:jc w:val="both"/>
        <w:rPr>
          <w:rFonts w:ascii="Times New Roman" w:eastAsia="Arial" w:hAnsi="Times New Roman" w:cs="Times New Roman"/>
          <w:b/>
          <w:sz w:val="24"/>
          <w:szCs w:val="24"/>
          <w:lang w:val="es-ES"/>
        </w:rPr>
      </w:pPr>
    </w:p>
    <w:p w:rsidR="0057262D" w:rsidRPr="0057262D" w:rsidRDefault="0057262D" w:rsidP="008D6E7E">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Representantes del Poder Legislativo, quienes serán: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1"/>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 persona que presida la Comisión Legislativa de Desarrollo Agropecuario y Forestal;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1"/>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 persona que presida la Comisión de Protección Ambiental y Cambio Climático.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Representante del Poder Judicial, quien será designado por su presidente;</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Los titulares de las delegaciones federales en el Estado de México de la: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1"/>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Procuraduría Federal de Protección al Ambiente;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1"/>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Comisión Nacional Forestal.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Representante de los organismos autónomos siguientes: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1"/>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 Fiscalía General de Justicia del Estado de México, quien será vocal;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1"/>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 Comisión de Derechos Humanos del Estado de México, quien será vocal;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Las personas titulares de las Presidencias Municipales declaradas con vocación forestal, quienes serán vocales;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Las instituciones académicas o asociaciones que se determine, quienes acudirán en el carácter de invitados permanentes;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Las personas especialistas que se determine, quienes acudirán con el carácter de invitados; y</w:t>
      </w:r>
    </w:p>
    <w:p w:rsidR="0057262D" w:rsidRPr="0057262D" w:rsidRDefault="0057262D" w:rsidP="00BE67FE">
      <w:pPr>
        <w:widowControl w:val="0"/>
        <w:autoSpaceDE w:val="0"/>
        <w:autoSpaceDN w:val="0"/>
        <w:spacing w:after="0" w:line="240" w:lineRule="auto"/>
        <w:jc w:val="both"/>
        <w:rPr>
          <w:rFonts w:ascii="Times New Roman" w:eastAsia="Arial" w:hAnsi="Times New Roman" w:cs="Times New Roman"/>
          <w:b/>
          <w:sz w:val="24"/>
          <w:szCs w:val="24"/>
          <w:lang w:val="es-ES"/>
        </w:rPr>
      </w:pPr>
    </w:p>
    <w:p w:rsidR="0057262D" w:rsidRPr="0057262D" w:rsidRDefault="0057262D" w:rsidP="008D6E7E">
      <w:pPr>
        <w:widowControl w:val="0"/>
        <w:numPr>
          <w:ilvl w:val="0"/>
          <w:numId w:val="5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Los ciudadanos que a propuesta de la presidencia del Sistema Estatal se determine, quienes tendrán el carácter de invitados.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El Sistema Estatal sesionara de manera ordinaria antes y después de la temporada de incendios, de lluvias y por lo menos cada tres meses para implementar operativos de protección, o cuantas veces sea necesario de manera extraordinaria, a convocatoria de la Presidencia o la mitad más uno de sus integrantes.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3.8 Ter. El Sistema Estatal tendrá como funciones: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Establecer lineamientos, instrumentos, objetivos, indicadores, metas, estrategias, códigos de buenas prácticas, modelos y políticas integrales, sistemáticas, continuas y evaluables, tendientes a proteger los bosques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Promover e implementar acciones para garantizar la protección de los bosques del Estado de México de la degradación y deforestación, así como los productos de los montes o bosques, materias primas forestales o productos forestales maderables o no maderables;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Desarrollar y establecer programas comunes, para la promoción, investigación, diagnóstico y difusión en materia de protección de los bosques;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Establecer los criterios para la publicación de indicadores que permitan una adecuada protección de bosques;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Elaborar, fomentar y difundir criterios y políticas en materia de regeneración y reforestación de bosques;</w:t>
      </w:r>
    </w:p>
    <w:p w:rsidR="0057262D" w:rsidRPr="0057262D" w:rsidRDefault="0057262D" w:rsidP="00BE67FE">
      <w:pPr>
        <w:widowControl w:val="0"/>
        <w:autoSpaceDE w:val="0"/>
        <w:autoSpaceDN w:val="0"/>
        <w:spacing w:after="0" w:line="240" w:lineRule="auto"/>
        <w:jc w:val="both"/>
        <w:rPr>
          <w:rFonts w:ascii="Times New Roman" w:eastAsia="Arial"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Elaborar, fomentar y difundir los criterios de prevención para proteger los bosques;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Promover la participación ciudadana a través de mecanismos eficaces en la planeación, implementación y evaluación de políticas en la materia;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Establecer programas de profesionalización, actualización y capacitación de los servidores públicos en materia de protección permanente de los bosques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Promover la coordinación de quienes conforman el Sistema Estatal y dar seguimiento a las acciones que para tal efecto se establezcan;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Expedir los acuerdos o reglamentos que permitan el mejor funcionamiento del Sistema Estatal;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Crear un sistema único de información en materia forestal, en el que por lo menos se incluya información como autorizaciones, licencias o permisos que en materia de explotación forestal hayan emitido las autoridades competentes, así como, el inventario forestal actualizado;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Convenir con autoridades federales, estatales, organismos y organizaciones internacionales y académicas;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Proponer a la Secretaría de Educación, Ciencia, Tecnología e Innovación del Gobierno del Estado de México, la inclusión en los planes y programas de todos los niveles, la educación y cultura ambiental caracterizada por el aprovechamiento racional de la biodiversidad, de sus elementos y recursos naturales y de la tecnología e investigación ambiental, que desarrolle actitudes proambientales e incentiven el compromiso hacia el cuidado del ambiente, promuevan hábitos sostenibles a nivel individual y colectivo,</w:t>
      </w:r>
    </w:p>
    <w:p w:rsidR="0057262D" w:rsidRPr="0057262D" w:rsidRDefault="0057262D" w:rsidP="00BE67FE">
      <w:pPr>
        <w:widowControl w:val="0"/>
        <w:autoSpaceDE w:val="0"/>
        <w:autoSpaceDN w:val="0"/>
        <w:spacing w:after="0" w:line="240" w:lineRule="auto"/>
        <w:jc w:val="both"/>
        <w:rPr>
          <w:rFonts w:ascii="Times New Roman" w:eastAsia="Arial"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propicien la participación ciudadana, así como los valores y ética ambiental; y, mediante la educación de niñas, niños y adolescentes, el aprendizaje experiencial;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5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Las demás que se determinen por el propio Sistema Estatal.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3.9. La Secretaría Ejecutiva, contará con las siguientes atribuciones: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Dar seguimiento a los acuerdos y resoluciones del Sistema Estatal;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lastRenderedPageBreak/>
        <w:t>Verificar el cumplimiento de los programas, estrategias, acciones, políticas y servicios que se adopten;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Elaborar y publicar informes de las actividades que en cumplimiento de sus funciones realice el Sistema Estatal;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Colaborar con los integrantes del Sistema Estatal, para fortalecer y garantizar la eficiencia de los mecanismos de coordinación;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Integrar grupos de trabajo;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Auxiliar a la persona que presida el Sistema Estatal, en el cumplimiento de sus atribuciones;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Las demás que le encomiende la persona titular de la Presidencia del Sistema Estatal.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DISTRIBUCION DE COMPETENCIAS EN MATERIA FORESTAL</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SECCION PRIMERA</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LAS ATRIBUCIONES DEL ESTADO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3.13.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a XXXVII.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XXXVIII. Fortalecer y ampliar la participación de la producción forestal en el Crecimiento económico estatal</w:t>
      </w:r>
      <w:r w:rsidRPr="0057262D">
        <w:rPr>
          <w:rFonts w:ascii="Times New Roman" w:eastAsia="Arial MT"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XXXIX. Hacer del conocimiento de las autoridades competentes y denunciar las infracciones, faltas administrativas o delitos que se cometan en materia forestal</w:t>
      </w:r>
      <w:r w:rsidRPr="0057262D">
        <w:rPr>
          <w:rFonts w:ascii="Times New Roman" w:eastAsia="Arial MT"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XL. Integrar e implementar el Sistema Estatal de Monitoreo, Registro y Verificación de reducción de emisiones, e incorporar su contenido al Sistema Nacional de Monitoreo, Registro y Verificación</w:t>
      </w:r>
      <w:r w:rsidRPr="0057262D">
        <w:rPr>
          <w:rFonts w:ascii="Times New Roman" w:eastAsia="Arial MT" w:hAnsi="Times New Roman" w:cs="Times New Roman"/>
          <w:b/>
          <w:sz w:val="24"/>
          <w:szCs w:val="24"/>
          <w:lang w:val="es-ES"/>
        </w:rPr>
        <w:t>;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XLI. Diseñar programas, políticas, estrategias y acciones coordinadas con las dependencias o entidades de los Gobiernos Estatal y Federal, así como organismos públicos descentralizados, órganos autónomos y municipios, para prevenir la tala ilegal de árboles y la degradación y deforestación de bosques.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SECCION SEGUNDA</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E LAS ATRIBUCIONES DE LOS MUNICIPIOS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3.14. Corresponden a los Gobiernos de los Municipios de conformidad con el presente Libro las siguientes atribuciones: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I. a XXI.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2"/>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lastRenderedPageBreak/>
        <w:t>Hacer del conocimiento a las autoridades competentes y denunciar las infracciones, faltas administrativas o delitos que se cometan en materia forestal</w:t>
      </w:r>
      <w:r w:rsidRPr="0057262D">
        <w:rPr>
          <w:rFonts w:ascii="Times New Roman" w:eastAsia="Arial"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2"/>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Regular y vigilar la disposición final de residuos provenientes de la extracción de materias primas forestales</w:t>
      </w:r>
      <w:r w:rsidRPr="0057262D">
        <w:rPr>
          <w:rFonts w:ascii="Times New Roman" w:eastAsia="Arial"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2"/>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Coadyuvar con el Gobierno del Estado en la integración e implementación del Sistema Estatal de Monitoreo, Registro y Verificación de reducción de emisiones</w:t>
      </w:r>
      <w:r w:rsidRPr="0057262D">
        <w:rPr>
          <w:rFonts w:ascii="Times New Roman" w:eastAsia="Arial" w:hAnsi="Times New Roman" w:cs="Times New Roman"/>
          <w:b/>
          <w:sz w:val="24"/>
          <w:szCs w:val="24"/>
          <w:lang w:val="es-ES"/>
        </w:rPr>
        <w:t>;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62"/>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Colaborar con las dependencias o entidades de los Gobiernos Estatal y Federal, y organismos autónomos, para prevenir la tala ilegal de árboles y la degradación y deforestación de bosques.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IV</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PROTECTORA DE BOSQUES DEL ESTADO DE MEXICO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3.17.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47"/>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a VIII.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IX. Inspeccionar y vigilar las zonas forestales, así como los aprovechamientos autorizados, para lo cual podrá solicitar el apoyo y coadyuvancia de la Secretaría de Seguridad</w:t>
      </w:r>
      <w:r w:rsidRPr="0057262D">
        <w:rPr>
          <w:rFonts w:ascii="Times New Roman" w:eastAsia="Arial MT"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 y XI. </w:t>
      </w:r>
      <w:r w:rsidRPr="0057262D">
        <w:rPr>
          <w:rFonts w:ascii="Times New Roman" w:eastAsia="Arial MT"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6"/>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Adquirir toda clase de bienes y realizar los actos que se requieran para el cumplimiento de su objeto</w:t>
      </w:r>
      <w:r w:rsidRPr="0057262D">
        <w:rPr>
          <w:rFonts w:ascii="Times New Roman" w:eastAsia="Arial" w:hAnsi="Times New Roman" w:cs="Times New Roman"/>
          <w:b/>
          <w:sz w:val="24"/>
          <w:szCs w:val="24"/>
          <w:lang w:val="es-ES"/>
        </w:rPr>
        <w:t>;</w:t>
      </w:r>
    </w:p>
    <w:p w:rsidR="0057262D" w:rsidRPr="0057262D" w:rsidRDefault="0057262D" w:rsidP="008D6E7E">
      <w:pPr>
        <w:widowControl w:val="0"/>
        <w:numPr>
          <w:ilvl w:val="0"/>
          <w:numId w:val="46"/>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6"/>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Vigilar, en coordinación con el Instituto de Verificación Administrativa del Estado de México, en el ámbito de sus respectivas competencias, que los centros de almacenamiento o transformación de materias primas forestales cumplan con lo establecido en la evaluación técnica de impacto en materia de transformación forestal aplicando dentro del ámbito de sus atribuciones, las medidas de seguridad e imponiendo las infracciones que correspondan por su inobservancia</w:t>
      </w:r>
      <w:r w:rsidRPr="0057262D">
        <w:rPr>
          <w:rFonts w:ascii="Times New Roman" w:eastAsia="Arial"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6"/>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Capacitar y acreditar a las personas que pretendan realizar cualquier tipo de quema en terrenos agropecuarios colindantes con terrenos forestales y preferentemente forestales</w:t>
      </w:r>
      <w:r w:rsidRPr="0057262D">
        <w:rPr>
          <w:rFonts w:ascii="Times New Roman" w:eastAsia="Arial"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Participar en las acciones tendientes a la prevención, así como en la cooperación entre autoridades en materia de tala ilegal de árboles;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Las demás que le atribuyan las disposiciones legales y los convenios o acuerdos en la materia.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3.21. El cuidado de los bosques y </w:t>
      </w:r>
      <w:r w:rsidRPr="0057262D">
        <w:rPr>
          <w:rFonts w:ascii="Times New Roman" w:eastAsia="Arial MT" w:hAnsi="Times New Roman" w:cs="Times New Roman"/>
          <w:sz w:val="24"/>
          <w:szCs w:val="24"/>
          <w:lang w:val="es-ES"/>
        </w:rPr>
        <w:t>desarrollo forestal sostenible se considera un área prioritaria del desarrollo estatal y tendrán ese carácter las actividades públicas o privadas que se le relacionen.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3.22. La política estatal integral en materia forestal deberá promover, lo siguiente:</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5"/>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Las estrategias de prevención de la degradación y deforestación de los bosques en 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5"/>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Las estrategias de prevención, persecución y sanción de la tala ilegal de los bosques;</w:t>
      </w:r>
    </w:p>
    <w:p w:rsidR="0057262D" w:rsidRPr="0057262D" w:rsidRDefault="0057262D" w:rsidP="00BE67FE">
      <w:pPr>
        <w:widowControl w:val="0"/>
        <w:autoSpaceDE w:val="0"/>
        <w:autoSpaceDN w:val="0"/>
        <w:spacing w:after="0" w:line="240" w:lineRule="auto"/>
        <w:jc w:val="both"/>
        <w:rPr>
          <w:rFonts w:ascii="Times New Roman" w:eastAsia="Arial" w:hAnsi="Times New Roman" w:cs="Times New Roman"/>
          <w:b/>
          <w:sz w:val="24"/>
          <w:szCs w:val="24"/>
          <w:lang w:val="es-ES"/>
        </w:rPr>
      </w:pPr>
    </w:p>
    <w:p w:rsidR="0057262D" w:rsidRPr="0057262D" w:rsidRDefault="0057262D" w:rsidP="008D6E7E">
      <w:pPr>
        <w:widowControl w:val="0"/>
        <w:numPr>
          <w:ilvl w:val="0"/>
          <w:numId w:val="45"/>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Los mecanismos de colaboración y coordinación en materia de protección de bosques;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5"/>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El fomento y la adecuada planeación de un desarrollo forestal sostenible, entendido éste como un proceso evaluable y medible mediante criterios e indicadores de carácter ambiental, silvícola, económico y social que tienda a alcanzar una productividad óptima y sostenida de los recursos forestales sin comprometer el rendimiento, equilibrio e integridad de los ecosistemas forestales que mejore el ingreso y la calidad de vida de las personas que participan en la actividad forestal y promueva la generación de valor agregado a las materias primas en las regiones forestales diversificando las alternativas productivas y creando fuentes de empleo en el sector.</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La política en materia forestal sostenible que desarrolle el Ejecutivo Estatal deberá observar los principios y criterios obligatorios de política forestal previstos en la Ley General de Desarrollo Forestal Sustentable.</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TERCERO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POLITICA ESTATAL EN MATERIA FORESTAL</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LOS INSTRUMENTOS DE LA POLITICA FORESTAL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3.23.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4"/>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y II.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3"/>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El Inventario Estatal Forestal y de Suelos</w:t>
      </w:r>
      <w:r w:rsidRPr="0057262D">
        <w:rPr>
          <w:rFonts w:ascii="Times New Roman" w:eastAsia="Arial"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3"/>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La ordenación forestal; y</w:t>
      </w:r>
    </w:p>
    <w:p w:rsidR="0057262D" w:rsidRPr="0057262D" w:rsidRDefault="0057262D" w:rsidP="00BE67FE">
      <w:pPr>
        <w:widowControl w:val="0"/>
        <w:autoSpaceDE w:val="0"/>
        <w:autoSpaceDN w:val="0"/>
        <w:spacing w:after="0" w:line="240" w:lineRule="auto"/>
        <w:jc w:val="both"/>
        <w:rPr>
          <w:rFonts w:ascii="Times New Roman" w:eastAsia="Arial" w:hAnsi="Times New Roman" w:cs="Times New Roman"/>
          <w:sz w:val="24"/>
          <w:szCs w:val="24"/>
          <w:lang w:val="es-ES"/>
        </w:rPr>
      </w:pPr>
    </w:p>
    <w:p w:rsidR="0057262D" w:rsidRPr="0057262D" w:rsidRDefault="0057262D" w:rsidP="008D6E7E">
      <w:pPr>
        <w:widowControl w:val="0"/>
        <w:numPr>
          <w:ilvl w:val="0"/>
          <w:numId w:val="43"/>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El Sistema Estatal de Protección Permanente a los Bosques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SECCIÓN QUINTA</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DEL SISTEMA ESTATAL DE PROTECCIÓN PERMANENTE A LOS BOSQUES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3.38 Bis. El Sistema Estatal es el instrumento de política forestal, mediante el cual </w:t>
      </w:r>
      <w:r w:rsidRPr="0057262D">
        <w:rPr>
          <w:rFonts w:ascii="Times New Roman" w:eastAsia="Arial MT" w:hAnsi="Times New Roman" w:cs="Times New Roman"/>
          <w:b/>
          <w:sz w:val="24"/>
          <w:szCs w:val="24"/>
          <w:lang w:val="es-ES"/>
        </w:rPr>
        <w:lastRenderedPageBreak/>
        <w:t>las autoridades federales, estatales, municipales, organizaciones y organismos que lo conforman coordinan el diseño de programas, planes, políticas y acciones con el propósito de prevenir, atender y sancionar la tala ilegal de árboles, así como la degradación y deforestación de los bosques del Estado de México y sus municipios</w:t>
      </w: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3.38 Ter. El Estado promoverá la suscripción de convenios de colaboración la participación activa de autoridades federales, estatales, municipales, organizaciones y organismos, así como con poseedores y propietarios forestales, de los prestadores de servicios técnicos y del sector académico, en la prevención de la tala ilegal de árboles y de la degradación y deforestación de bosques, determinando los criterios, metodología y procedimientos de coordinación, investigación y sanciones, debiendo considerar los mecanismos necesarios para tomar en consideración la participación, opinión y propuesta comunitaria de los propietarios de los predios forestales y agropecuarios</w:t>
      </w: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3.48. </w:t>
      </w:r>
      <w:r w:rsidRPr="0057262D">
        <w:rPr>
          <w:rFonts w:ascii="Times New Roman" w:eastAsia="Arial MT" w:hAnsi="Times New Roman" w:cs="Times New Roman"/>
          <w:sz w:val="24"/>
          <w:szCs w:val="24"/>
          <w:lang w:val="es-ES"/>
        </w:rPr>
        <w:t xml:space="preserve">Será prioritario para el Estado impulsar la investigación en el Sector Forestal, </w:t>
      </w:r>
      <w:r w:rsidRPr="0057262D">
        <w:rPr>
          <w:rFonts w:ascii="Times New Roman" w:eastAsia="Arial MT" w:hAnsi="Times New Roman" w:cs="Times New Roman"/>
          <w:b/>
          <w:sz w:val="24"/>
          <w:szCs w:val="24"/>
          <w:lang w:val="es-ES"/>
        </w:rPr>
        <w:t>incluyendo la prevención de delitos cometidos en contra de los bosques y la ayuda a la Fiscalía General de Justicia del Estado de México en la persecución de delitos en materia medio ambiental</w:t>
      </w:r>
      <w:r w:rsidRPr="0057262D">
        <w:rPr>
          <w:rFonts w:ascii="Times New Roman" w:eastAsia="Arial MT" w:hAnsi="Times New Roman" w:cs="Times New Roman"/>
          <w:sz w:val="24"/>
          <w:szCs w:val="24"/>
          <w:lang w:val="es-ES"/>
        </w:rPr>
        <w:t>, asignando los recursos correspondientes.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CUARTO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VI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FORESTACION Y REFORESTACION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3.66.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La forestación o reforestación de las áreas taladas será una acción prioritaria en </w:t>
      </w:r>
      <w:r w:rsidRPr="0057262D">
        <w:rPr>
          <w:rFonts w:ascii="Times New Roman" w:eastAsia="Arial MT" w:hAnsi="Times New Roman" w:cs="Times New Roman"/>
          <w:b/>
          <w:sz w:val="24"/>
          <w:szCs w:val="24"/>
          <w:lang w:val="es-ES"/>
        </w:rPr>
        <w:t xml:space="preserve">la política estatal en materia forestal, de la coordinación institucional, de los instrumentos de la política forestal, de los instrumentos económicos, así como de </w:t>
      </w:r>
      <w:r w:rsidRPr="0057262D">
        <w:rPr>
          <w:rFonts w:ascii="Times New Roman" w:eastAsia="Arial MT" w:hAnsi="Times New Roman" w:cs="Times New Roman"/>
          <w:sz w:val="24"/>
          <w:szCs w:val="24"/>
          <w:lang w:val="es-ES"/>
        </w:rPr>
        <w:t>los programas de manejo prediales, zonales o regionales.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3.68. </w:t>
      </w:r>
      <w:r w:rsidRPr="0057262D">
        <w:rPr>
          <w:rFonts w:ascii="Times New Roman" w:eastAsia="Arial MT" w:hAnsi="Times New Roman" w:cs="Times New Roman"/>
          <w:sz w:val="24"/>
          <w:szCs w:val="24"/>
          <w:lang w:val="es-ES"/>
        </w:rPr>
        <w:t xml:space="preserve">Será obligatorio para las autoridades estatales y municipales incluir en sus planes de desarrollo respectivos programas tendientes a la forestación y reforestación que les correspondan, </w:t>
      </w:r>
      <w:r w:rsidRPr="0057262D">
        <w:rPr>
          <w:rFonts w:ascii="Times New Roman" w:eastAsia="Arial MT" w:hAnsi="Times New Roman" w:cs="Times New Roman"/>
          <w:b/>
          <w:sz w:val="24"/>
          <w:szCs w:val="24"/>
          <w:lang w:val="es-ES"/>
        </w:rPr>
        <w:t>mediante la coordinación, prevención y combate a la tala ilegal de árboles</w:t>
      </w: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QUINTO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DEL FOMENTO AL DESARROLLO FORESTAL CAPITULO 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LOS INSTRUMENTOS ECONÒMICOS DEL FOMENTO FORESTAL</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SECCIÓN PRIMERA</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LOS INCENTIVOS ECONÓMICOS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3.72.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lastRenderedPageBreak/>
        <w:t>De la misma manera, se promoverán estímulos económico-fiscales para quienes prevengan la tala ilegal de árboles, o bien, participen con las autoridades en su prevención, combate e investigación.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3.73. </w:t>
      </w:r>
      <w:r w:rsidRPr="0057262D">
        <w:rPr>
          <w:rFonts w:ascii="Times New Roman" w:eastAsia="Arial MT" w:hAnsi="Times New Roman" w:cs="Times New Roman"/>
          <w:sz w:val="24"/>
          <w:szCs w:val="24"/>
          <w:lang w:val="es-ES"/>
        </w:rPr>
        <w:t>El Estado en su Ley de Ingresos y Presupuesto de Egresos junto con los Municipios promoverán estímulos e incentivos económicos-fiscales para los miembros de los pueblos y comunidades indígenas que realicen actividades de aprovechamiento sostenible, así como de restauración y protección de sus recursos forestales</w:t>
      </w:r>
      <w:r w:rsidRPr="0057262D">
        <w:rPr>
          <w:rFonts w:ascii="Times New Roman" w:eastAsia="Arial MT" w:hAnsi="Times New Roman" w:cs="Times New Roman"/>
          <w:b/>
          <w:sz w:val="24"/>
          <w:szCs w:val="24"/>
          <w:lang w:val="es-ES"/>
        </w:rPr>
        <w:t>, y prevención de la tala ilegal de árboles</w:t>
      </w: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3.74</w:t>
      </w:r>
      <w:r w:rsidRPr="0057262D">
        <w:rPr>
          <w:rFonts w:ascii="Times New Roman" w:eastAsia="Arial MT" w:hAnsi="Times New Roman" w:cs="Times New Roman"/>
          <w:sz w:val="24"/>
          <w:szCs w:val="24"/>
          <w:lang w:val="es-ES"/>
        </w:rPr>
        <w:t xml:space="preserve">. El Estado y los Municipios en el ámbito de su competencia con apoyo de la Federación promoverán incentivos económicos y fiscales para los propietarios y poseedores de predios que realicen acciones de forestación y reforestación conforme a lo establecido en los programas estatales y municipales respectivos, </w:t>
      </w:r>
      <w:r w:rsidRPr="0057262D">
        <w:rPr>
          <w:rFonts w:ascii="Times New Roman" w:eastAsia="Arial MT" w:hAnsi="Times New Roman" w:cs="Times New Roman"/>
          <w:b/>
          <w:sz w:val="24"/>
          <w:szCs w:val="24"/>
          <w:lang w:val="es-ES"/>
        </w:rPr>
        <w:t xml:space="preserve">la prevención, combate e investigación contra la tala de árboles, </w:t>
      </w:r>
      <w:r w:rsidRPr="0057262D">
        <w:rPr>
          <w:rFonts w:ascii="Times New Roman" w:eastAsia="Arial MT" w:hAnsi="Times New Roman" w:cs="Times New Roman"/>
          <w:sz w:val="24"/>
          <w:szCs w:val="24"/>
          <w:lang w:val="es-ES"/>
        </w:rPr>
        <w:t>así como para el establecimiento y recuperación de campamentos de brigadas contra incendio y revisión de carga de aprovechamientos.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SEPTIMO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LOS MEDIOS DE CONTROL, VIGILANCIA Y SANCIÒN FORESTALES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II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LAS VISITAS Y OPERATIVOS DE INSPECCIÒN FORESTALES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3.98. </w:t>
      </w:r>
      <w:r w:rsidRPr="0057262D">
        <w:rPr>
          <w:rFonts w:ascii="Times New Roman" w:eastAsia="Arial MT" w:hAnsi="Times New Roman" w:cs="Times New Roman"/>
          <w:sz w:val="24"/>
          <w:szCs w:val="24"/>
          <w:lang w:val="es-ES"/>
        </w:rPr>
        <w:t xml:space="preserve">De acuerdo a lo previsto en la Ley General de Desarrollo Forestal Sustentable, previo convenio entre Federación, Estados y Municipios; </w:t>
      </w:r>
      <w:r w:rsidRPr="0057262D">
        <w:rPr>
          <w:rFonts w:ascii="Times New Roman" w:eastAsia="Arial MT" w:hAnsi="Times New Roman" w:cs="Times New Roman"/>
          <w:b/>
          <w:sz w:val="24"/>
          <w:szCs w:val="24"/>
          <w:lang w:val="es-ES"/>
        </w:rPr>
        <w:t>l</w:t>
      </w:r>
      <w:r w:rsidRPr="0057262D">
        <w:rPr>
          <w:rFonts w:ascii="Times New Roman" w:eastAsia="Arial MT" w:hAnsi="Times New Roman" w:cs="Times New Roman"/>
          <w:sz w:val="24"/>
          <w:szCs w:val="24"/>
          <w:lang w:val="es-ES"/>
        </w:rPr>
        <w:t>a Secretaría, PROBOSQUE</w:t>
      </w:r>
      <w:r w:rsidRPr="0057262D">
        <w:rPr>
          <w:rFonts w:ascii="Times New Roman" w:eastAsia="Arial MT" w:hAnsi="Times New Roman" w:cs="Times New Roman"/>
          <w:b/>
          <w:sz w:val="24"/>
          <w:szCs w:val="24"/>
          <w:lang w:val="es-ES"/>
        </w:rPr>
        <w:t xml:space="preserve">, </w:t>
      </w:r>
      <w:r w:rsidRPr="0057262D">
        <w:rPr>
          <w:rFonts w:ascii="Times New Roman" w:eastAsia="Arial MT" w:hAnsi="Times New Roman" w:cs="Times New Roman"/>
          <w:sz w:val="24"/>
          <w:szCs w:val="24"/>
          <w:lang w:val="es-ES"/>
        </w:rPr>
        <w:t xml:space="preserve">Gobiernos Municipales, </w:t>
      </w:r>
      <w:r w:rsidRPr="0057262D">
        <w:rPr>
          <w:rFonts w:ascii="Times New Roman" w:eastAsia="Arial MT" w:hAnsi="Times New Roman" w:cs="Times New Roman"/>
          <w:b/>
          <w:sz w:val="24"/>
          <w:szCs w:val="24"/>
          <w:lang w:val="es-ES"/>
        </w:rPr>
        <w:t xml:space="preserve">la Fiscalía General de Justicia del Estado de México, órganos y organismos </w:t>
      </w:r>
      <w:r w:rsidRPr="0057262D">
        <w:rPr>
          <w:rFonts w:ascii="Times New Roman" w:eastAsia="Arial MT" w:hAnsi="Times New Roman" w:cs="Times New Roman"/>
          <w:sz w:val="24"/>
          <w:szCs w:val="24"/>
          <w:lang w:val="es-ES"/>
        </w:rPr>
        <w:t xml:space="preserve">por conducto del personal autorizado podrán realizar visitas y operativos de inspección en materia forestal, </w:t>
      </w:r>
      <w:r w:rsidRPr="0057262D">
        <w:rPr>
          <w:rFonts w:ascii="Times New Roman" w:eastAsia="Arial MT" w:hAnsi="Times New Roman" w:cs="Times New Roman"/>
          <w:b/>
          <w:sz w:val="24"/>
          <w:szCs w:val="24"/>
          <w:lang w:val="es-ES"/>
        </w:rPr>
        <w:t>o bien diligencias e investigaciones</w:t>
      </w:r>
      <w:r w:rsidRPr="0057262D">
        <w:rPr>
          <w:rFonts w:ascii="Times New Roman" w:eastAsia="Arial MT" w:hAnsi="Times New Roman" w:cs="Times New Roman"/>
          <w:sz w:val="24"/>
          <w:szCs w:val="24"/>
          <w:lang w:val="es-ES"/>
        </w:rPr>
        <w:t xml:space="preserve">, con el objeto de verificar el cumplimiento de lo dispuesto en este Libro, su reglamento, las normas oficiales mexicanas aplicables y las demás disposiciones que de ellos se deriven, </w:t>
      </w:r>
      <w:r w:rsidRPr="0057262D">
        <w:rPr>
          <w:rFonts w:ascii="Times New Roman" w:eastAsia="Arial MT" w:hAnsi="Times New Roman" w:cs="Times New Roman"/>
          <w:b/>
          <w:sz w:val="24"/>
          <w:szCs w:val="24"/>
          <w:lang w:val="es-ES"/>
        </w:rPr>
        <w:t>así como en la legislación que en materia penal sea aplicable</w:t>
      </w: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SEGUNDO</w:t>
      </w:r>
      <w:r w:rsidRPr="0057262D">
        <w:rPr>
          <w:rFonts w:ascii="Times New Roman" w:eastAsia="Arial MT" w:hAnsi="Times New Roman" w:cs="Times New Roman"/>
          <w:sz w:val="24"/>
          <w:szCs w:val="24"/>
          <w:lang w:val="es-ES"/>
        </w:rPr>
        <w:t>. Se reforman los artículos 7 fracción VII, 10 fracción IV, 22 fracción L recorriéndose la actual, 29 fracción VI recorriéndose la actual, de la Ley de la Fiscalía General de Justicia del Estado de México, para quedar de la manera siguiente:</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LEY DE LA FISCALÍA GENERAL DE JUSTICIA DEL ESTADO DE MÉXICO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SEGUNDO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FISCALÍA GENERAL DE JUSTICIA DEL ESTADO DE MÉXICO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SECCIÓN PRIMERA</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LOS PRINCIPIOS RECTORES DE LA FISCALÍA GENERAL DE JUSTICIA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7</w:t>
      </w:r>
      <w:r w:rsidRPr="0057262D">
        <w:rPr>
          <w:rFonts w:ascii="Times New Roman" w:eastAsia="Arial MT" w:hAnsi="Times New Roman" w:cs="Times New Roman"/>
          <w:sz w:val="24"/>
          <w:szCs w:val="24"/>
          <w:lang w:val="es-ES"/>
        </w:rPr>
        <w:t>.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42"/>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a VI.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VII. Respeto a los derechos humanos: consiste en velar en todo momento por la protección de los </w:t>
      </w:r>
      <w:r w:rsidRPr="0057262D">
        <w:rPr>
          <w:rFonts w:ascii="Times New Roman" w:eastAsia="Arial MT" w:hAnsi="Times New Roman" w:cs="Times New Roman"/>
          <w:sz w:val="24"/>
          <w:szCs w:val="24"/>
          <w:lang w:val="es-ES"/>
        </w:rPr>
        <w:lastRenderedPageBreak/>
        <w:t xml:space="preserve">derechos fundamentales de las personas y sus garantías reconocidas en la Constitución Federal, los tratados internacionales en los que México sea parte en materia de Derechos Humanos y la Constitución del Estado, que por cualquier circunstancia se ven involucradas en la investigación y persecución de los delitos y otras actividades de la Fiscalía, </w:t>
      </w:r>
      <w:r w:rsidRPr="0057262D">
        <w:rPr>
          <w:rFonts w:ascii="Times New Roman" w:eastAsia="Arial MT" w:hAnsi="Times New Roman" w:cs="Times New Roman"/>
          <w:b/>
          <w:sz w:val="24"/>
          <w:szCs w:val="24"/>
          <w:lang w:val="es-ES"/>
        </w:rPr>
        <w:t>debiendo garantizar también el derecho de toda persona a vivir en un ambiente adecuado para su desarrollo, salud y bienestar.</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VIII.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SECCIÓN SEGUNDA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LAS ATRIBUCIONES DE LA FISCALÍA GENERAL DE JUSTICIA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10</w:t>
      </w:r>
      <w:r w:rsidRPr="0057262D">
        <w:rPr>
          <w:rFonts w:ascii="Times New Roman" w:eastAsia="Arial MT" w:hAnsi="Times New Roman" w:cs="Times New Roman"/>
          <w:sz w:val="24"/>
          <w:szCs w:val="24"/>
          <w:lang w:val="es-ES"/>
        </w:rPr>
        <w:t>.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III.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41"/>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 xml:space="preserve">Coadyuvar con las instituciones de Procuración de Justicia de la Federación y de las entidades federativas, </w:t>
      </w:r>
      <w:r w:rsidRPr="0057262D">
        <w:rPr>
          <w:rFonts w:ascii="Times New Roman" w:eastAsia="Arial" w:hAnsi="Times New Roman" w:cs="Times New Roman"/>
          <w:b/>
          <w:sz w:val="24"/>
          <w:szCs w:val="24"/>
          <w:lang w:val="es-ES"/>
        </w:rPr>
        <w:t>así como dependencias y entidades de la Administración Pública Federal, Estatal y Municipal y órganos autónomos de la Federación y del Estado</w:t>
      </w:r>
      <w:r w:rsidRPr="0057262D">
        <w:rPr>
          <w:rFonts w:ascii="Times New Roman" w:eastAsia="Arial" w:hAnsi="Times New Roman" w:cs="Times New Roman"/>
          <w:sz w:val="24"/>
          <w:szCs w:val="24"/>
          <w:lang w:val="es-ES"/>
        </w:rPr>
        <w:t>, en la investigación de los delitos y en la persecución de los imputados, en los términos de su normatividad y de los convenios correspondientes y demás instrumentos jurídicos que se formalicen al respecto.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41"/>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sz w:val="24"/>
          <w:szCs w:val="24"/>
          <w:lang w:val="es-ES"/>
        </w:rPr>
        <w:t>a XXIII.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TERCERO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O EL FISCAL GENERAL DE JUSTICIA DEL ESTADO DE MÉXICO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SECCIÓN PRIMERA</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LAS ATRIBUCIONES DE LA O EL FISCAL GENERAL DE JUSTICIA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22</w:t>
      </w:r>
      <w:r w:rsidRPr="0057262D">
        <w:rPr>
          <w:rFonts w:ascii="Times New Roman" w:eastAsia="Arial MT" w:hAnsi="Times New Roman" w:cs="Times New Roman"/>
          <w:sz w:val="24"/>
          <w:szCs w:val="24"/>
          <w:lang w:val="es-ES"/>
        </w:rPr>
        <w:t>. A la o el Fiscal General le corresponden las atribuciones siguientes: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XLIX.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L. </w:t>
      </w:r>
      <w:r w:rsidRPr="0057262D">
        <w:rPr>
          <w:rFonts w:ascii="Times New Roman" w:eastAsia="Arial MT" w:hAnsi="Times New Roman" w:cs="Times New Roman"/>
          <w:b/>
          <w:sz w:val="24"/>
          <w:szCs w:val="24"/>
          <w:lang w:val="es-ES"/>
        </w:rPr>
        <w:t>Participar en los operativos de protección de los bosques del Estado de México de manera permanente, mediante planes, programas, políticas y acciones coordinadas con las autoridades federales, estatales y municipales.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LI. </w:t>
      </w:r>
      <w:r w:rsidRPr="0057262D">
        <w:rPr>
          <w:rFonts w:ascii="Times New Roman" w:eastAsia="Arial MT" w:hAnsi="Times New Roman" w:cs="Times New Roman"/>
          <w:sz w:val="24"/>
          <w:szCs w:val="24"/>
          <w:lang w:val="es-ES"/>
        </w:rPr>
        <w:t>Las demás que le señalen otros ordenamientos jurídicos aplicables, el Consejo Nacional de Seguridad Pública, el Consejo Estatal de Seguridad Pública</w:t>
      </w:r>
      <w:r w:rsidRPr="0057262D">
        <w:rPr>
          <w:rFonts w:ascii="Times New Roman" w:eastAsia="Arial MT" w:hAnsi="Times New Roman" w:cs="Times New Roman"/>
          <w:b/>
          <w:sz w:val="24"/>
          <w:szCs w:val="24"/>
          <w:lang w:val="es-ES"/>
        </w:rPr>
        <w:t xml:space="preserve">, el Sistema Estatal de Protección Permanente a los Bosques del Estado de México </w:t>
      </w:r>
      <w:r w:rsidRPr="0057262D">
        <w:rPr>
          <w:rFonts w:ascii="Times New Roman" w:eastAsia="Arial MT" w:hAnsi="Times New Roman" w:cs="Times New Roman"/>
          <w:sz w:val="24"/>
          <w:szCs w:val="24"/>
          <w:lang w:val="es-ES"/>
        </w:rPr>
        <w:t>y demás autoridades competentes.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CUARTO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ESTRUCTURA ORGÁNICA DE LA FISCALÍA GENERAL DE JUSTICIA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lastRenderedPageBreak/>
        <w:t>Artículo 29</w:t>
      </w:r>
      <w:r w:rsidRPr="0057262D">
        <w:rPr>
          <w:rFonts w:ascii="Times New Roman" w:eastAsia="Arial MT" w:hAnsi="Times New Roman" w:cs="Times New Roman"/>
          <w:sz w:val="24"/>
          <w:szCs w:val="24"/>
          <w:lang w:val="es-ES"/>
        </w:rPr>
        <w:t>.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V.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4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Delitos contra el Ambiente</w:t>
      </w:r>
      <w:r w:rsidRPr="0057262D">
        <w:rPr>
          <w:rFonts w:ascii="Times New Roman" w:eastAsia="Arial"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8D6E7E">
      <w:pPr>
        <w:widowControl w:val="0"/>
        <w:numPr>
          <w:ilvl w:val="0"/>
          <w:numId w:val="4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sz w:val="24"/>
          <w:szCs w:val="24"/>
          <w:lang w:val="es-ES"/>
        </w:rPr>
        <w:t>Las demás que se establezcan en el Reglamento.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TERCERO</w:t>
      </w:r>
      <w:r w:rsidRPr="0057262D">
        <w:rPr>
          <w:rFonts w:ascii="Times New Roman" w:eastAsia="Arial MT" w:hAnsi="Times New Roman" w:cs="Times New Roman"/>
          <w:sz w:val="24"/>
          <w:szCs w:val="24"/>
          <w:lang w:val="es-ES"/>
        </w:rPr>
        <w:t>. Se reforman los artículos 40, 41 fracción XXXV recorriéndose la actual a la siguiente, y 49 fracción XLIX recorriéndose la actual, de la Ley Orgánica de la Administración Pública del Estado de México, para quedar de la manera siguiente:</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LEY ORGÁNICA DE LA ADMINISTRACIÓN PÚBLICA DEL ESTADO DE MÉXICO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CAPÍTULO TERCERO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 COMPETENCIA DE LAS DEPENDENCIAS DEL EJECUTIVO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35.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a X.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 xml:space="preserve">XI. </w:t>
      </w:r>
      <w:r w:rsidRPr="0057262D">
        <w:rPr>
          <w:rFonts w:ascii="Times New Roman" w:eastAsia="Arial MT" w:hAnsi="Times New Roman" w:cs="Times New Roman"/>
          <w:sz w:val="24"/>
          <w:szCs w:val="24"/>
          <w:lang w:val="es-ES"/>
        </w:rPr>
        <w:t xml:space="preserve">Formular, en coordinación con sus organismos descentralizados, los contenidos regionales de los planes y programas de estudio y educación básica, </w:t>
      </w:r>
      <w:r w:rsidRPr="0057262D">
        <w:rPr>
          <w:rFonts w:ascii="Times New Roman" w:eastAsia="Arial MT" w:hAnsi="Times New Roman" w:cs="Times New Roman"/>
          <w:b/>
          <w:sz w:val="24"/>
          <w:szCs w:val="24"/>
          <w:lang w:val="es-ES"/>
        </w:rPr>
        <w:t>y tratándose de educación y cultura ambiental en coordinación con la Secretaria del Medio Ambiente y Desarrollo Sostenible y el Sistema Estatal de Protección Permanente a los Bosques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XII. y XIII.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XIV. Promover, coordinar y fomentar los programas de educación para la salud, </w:t>
      </w:r>
      <w:r w:rsidRPr="0057262D">
        <w:rPr>
          <w:rFonts w:ascii="Times New Roman" w:eastAsia="Arial MT" w:hAnsi="Times New Roman" w:cs="Times New Roman"/>
          <w:b/>
          <w:sz w:val="24"/>
          <w:szCs w:val="24"/>
          <w:lang w:val="es-ES"/>
        </w:rPr>
        <w:t>mejoramiento del ambiente y de educación y cultura ambiental aprobados para el Estado</w:t>
      </w:r>
      <w:r w:rsidRPr="0057262D">
        <w:rPr>
          <w:rFonts w:ascii="Times New Roman" w:eastAsia="Arial MT"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XV. a XXXV.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40</w:t>
      </w:r>
      <w:r w:rsidRPr="0057262D">
        <w:rPr>
          <w:rFonts w:ascii="Times New Roman" w:eastAsia="Arial MT" w:hAnsi="Times New Roman" w:cs="Times New Roman"/>
          <w:sz w:val="24"/>
          <w:szCs w:val="24"/>
          <w:lang w:val="es-ES"/>
        </w:rPr>
        <w:t xml:space="preserve">. La Secretaría del Campo es la dependencia encargada de planear, promover, coordinar, supervisar y regular el desarrollo de la agricultura, floricultura, fruticultura, del agave, ganadería, avicultura, apicultura, acuacultura, piscicultura, silvicultura, la conservación forestal y del suelo, el establecimiento de agroindustrias, promoviendo en todo tiempo la industrialización y comercialización de los productos de este sector, con la finalidad de incidir en el bienestar y mejoramiento de las condiciones de vida de los productores y trabajadores del campo; así como coadyuvar en la atención y solución de los problemas agrarios </w:t>
      </w:r>
      <w:r w:rsidRPr="0057262D">
        <w:rPr>
          <w:rFonts w:ascii="Times New Roman" w:eastAsia="Arial MT" w:hAnsi="Times New Roman" w:cs="Times New Roman"/>
          <w:b/>
          <w:sz w:val="24"/>
          <w:szCs w:val="24"/>
          <w:lang w:val="es-ES"/>
        </w:rPr>
        <w:t xml:space="preserve">y forestales </w:t>
      </w:r>
      <w:r w:rsidRPr="0057262D">
        <w:rPr>
          <w:rFonts w:ascii="Times New Roman" w:eastAsia="Arial MT" w:hAnsi="Times New Roman" w:cs="Times New Roman"/>
          <w:sz w:val="24"/>
          <w:szCs w:val="24"/>
          <w:lang w:val="es-ES"/>
        </w:rPr>
        <w:t>en el Estado.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41</w:t>
      </w:r>
      <w:r w:rsidRPr="0057262D">
        <w:rPr>
          <w:rFonts w:ascii="Times New Roman" w:eastAsia="Arial MT" w:hAnsi="Times New Roman" w:cs="Times New Roman"/>
          <w:sz w:val="24"/>
          <w:szCs w:val="24"/>
          <w:lang w:val="es-ES"/>
        </w:rPr>
        <w:t>. La Secretaría del Campo contará con las siguientes atribuciones: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XXXIV.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XXXV. </w:t>
      </w:r>
      <w:r w:rsidRPr="0057262D">
        <w:rPr>
          <w:rFonts w:ascii="Times New Roman" w:eastAsia="Arial MT" w:hAnsi="Times New Roman" w:cs="Times New Roman"/>
          <w:b/>
          <w:sz w:val="24"/>
          <w:szCs w:val="24"/>
          <w:lang w:val="es-ES"/>
        </w:rPr>
        <w:t xml:space="preserve">Coordinar con dependencias y entidades de la Administración Pública Federal, Estatal y Municipal y órganos autónomos de la Federación y del Estado en la ejecución de las </w:t>
      </w:r>
      <w:r w:rsidRPr="0057262D">
        <w:rPr>
          <w:rFonts w:ascii="Times New Roman" w:eastAsia="Arial MT" w:hAnsi="Times New Roman" w:cs="Times New Roman"/>
          <w:b/>
          <w:sz w:val="24"/>
          <w:szCs w:val="24"/>
          <w:lang w:val="es-ES"/>
        </w:rPr>
        <w:lastRenderedPageBreak/>
        <w:t>políticas, planes, estrategias, programas, acciones y lineamientos, relativas a la prevención de la tala ilegal de árboles y forestación y reforestación de los bosques del Estado;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XXXVI</w:t>
      </w:r>
      <w:r w:rsidRPr="0057262D">
        <w:rPr>
          <w:rFonts w:ascii="Times New Roman" w:eastAsia="Arial MT" w:hAnsi="Times New Roman" w:cs="Times New Roman"/>
          <w:sz w:val="24"/>
          <w:szCs w:val="24"/>
          <w:lang w:val="es-ES"/>
        </w:rPr>
        <w:t>. Las demás que le señalen otras leyes, reglamentos y disposiciones jurídicas aplicables, así como las que le encomiende la persona titular del Poder Ejecutivo del Estado.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49</w:t>
      </w:r>
      <w:r w:rsidRPr="0057262D">
        <w:rPr>
          <w:rFonts w:ascii="Times New Roman" w:eastAsia="Arial MT" w:hAnsi="Times New Roman" w:cs="Times New Roman"/>
          <w:sz w:val="24"/>
          <w:szCs w:val="24"/>
          <w:lang w:val="es-ES"/>
        </w:rPr>
        <w:t>. La Secretaría del Medio Ambiente y Desarrollo Sostenible contará con las siguientes atribuciones: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XLVIII.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XLIX. </w:t>
      </w:r>
      <w:r w:rsidRPr="0057262D">
        <w:rPr>
          <w:rFonts w:ascii="Times New Roman" w:eastAsia="Arial MT" w:hAnsi="Times New Roman" w:cs="Times New Roman"/>
          <w:b/>
          <w:sz w:val="24"/>
          <w:szCs w:val="24"/>
          <w:lang w:val="es-ES"/>
        </w:rPr>
        <w:t>Participar de manera coordinada con dependencias y entidades de la Administración Pública Federal, Estatal y Municipal y órganos autónomos de la Federación y del Estado en la ejecución de las políticas, planes, estrategias, programas, acciones y lineamientos, relativas a la prevención de la tala ilegal de árboles y forestación y reforestación de los bosques del Estado;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L. </w:t>
      </w:r>
      <w:r w:rsidRPr="0057262D">
        <w:rPr>
          <w:rFonts w:ascii="Times New Roman" w:eastAsia="Arial MT" w:hAnsi="Times New Roman" w:cs="Times New Roman"/>
          <w:sz w:val="24"/>
          <w:szCs w:val="24"/>
          <w:lang w:val="es-ES"/>
        </w:rPr>
        <w:t>Las demás que le señalen otras leyes, reglamentos y disposiciones jurídicas aplicables, así como las que le encomiende la persona titular del Poder Ejecutivo del Estado.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CUARTO</w:t>
      </w:r>
      <w:r w:rsidRPr="0057262D">
        <w:rPr>
          <w:rFonts w:ascii="Times New Roman" w:eastAsia="Arial MT" w:hAnsi="Times New Roman" w:cs="Times New Roman"/>
          <w:sz w:val="24"/>
          <w:szCs w:val="24"/>
          <w:lang w:val="es-ES"/>
        </w:rPr>
        <w:t>. Se reforman los artículos 31 fracción XLVIII recorriéndose la actual, 69 fracción I inciso c), y se adicionan al Título III, el Capítulo Noveno que se denomina como Del Sistema Municipal de Protección Permanente a los Bosques y los artículos 85 Septies y 85 Octies, todos de la Ley Orgánica Municipal del Estado de México, para quedar de la manera siguiente:</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LEY ORGÁNICA MUNICIPAL DEL ESTADO DE MÉXICO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II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los Ayuntamientos</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CAPITULO TERCERO</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ATRIBUCIONES DE LOS AYUNTAMIENTOS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31</w:t>
      </w:r>
      <w:r w:rsidRPr="0057262D">
        <w:rPr>
          <w:rFonts w:ascii="Times New Roman" w:eastAsia="Arial MT" w:hAnsi="Times New Roman" w:cs="Times New Roman"/>
          <w:sz w:val="24"/>
          <w:szCs w:val="24"/>
          <w:lang w:val="es-ES"/>
        </w:rPr>
        <w:t>.-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I. a XLVII. …</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sz w:val="24"/>
          <w:szCs w:val="24"/>
          <w:lang w:val="es-ES"/>
        </w:rPr>
        <w:t xml:space="preserve">XLVIII. </w:t>
      </w:r>
      <w:r w:rsidRPr="0057262D">
        <w:rPr>
          <w:rFonts w:ascii="Times New Roman" w:eastAsia="Arial MT" w:hAnsi="Times New Roman" w:cs="Times New Roman"/>
          <w:b/>
          <w:sz w:val="24"/>
          <w:szCs w:val="24"/>
          <w:lang w:val="es-ES"/>
        </w:rPr>
        <w:t>Participar de manera coordinada con dependencias y entidades de la Administración Pública Federal, Estatal y de otros Municipios y órganos autónomos de la Federación y del Estado en la ejecución de las políticas, planes, estrategias, programas, acciones y lineamientos, relativas a la prevención de la tala ilegal de árboles y forestación y reforestación de los bosques del Estado; y</w:t>
      </w:r>
    </w:p>
    <w:p w:rsidR="00BE67FE" w:rsidRPr="0057262D" w:rsidRDefault="00BE67FE"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XLIX</w:t>
      </w:r>
      <w:r w:rsidRPr="0057262D">
        <w:rPr>
          <w:rFonts w:ascii="Times New Roman" w:eastAsia="Arial MT" w:hAnsi="Times New Roman" w:cs="Times New Roman"/>
          <w:sz w:val="24"/>
          <w:szCs w:val="24"/>
          <w:lang w:val="es-ES"/>
        </w:rPr>
        <w:t>. Las demás que señalen las leyes y otras disposiciones legales.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TITULO III</w:t>
      </w: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De las Atribuciones de los Miembros del Ayuntamiento, sus Comisiones, Autoridades Auxiliares y Órganos de Participación Ciudadana</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lastRenderedPageBreak/>
        <w:t>CAPITULO NOVENO</w:t>
      </w:r>
    </w:p>
    <w:p w:rsidR="0057262D" w:rsidRPr="0057262D" w:rsidRDefault="0057262D" w:rsidP="00BE67FE">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Del Sistema Municipal de Protección Permanente a los Bosques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85 Septies.</w:t>
      </w:r>
      <w:r w:rsidRPr="0057262D">
        <w:rPr>
          <w:rFonts w:ascii="Times New Roman" w:eastAsia="Arial MT" w:hAnsi="Times New Roman" w:cs="Times New Roman"/>
          <w:sz w:val="24"/>
          <w:szCs w:val="24"/>
          <w:lang w:val="es-ES"/>
        </w:rPr>
        <w:t xml:space="preserve">- </w:t>
      </w:r>
      <w:r w:rsidRPr="0057262D">
        <w:rPr>
          <w:rFonts w:ascii="Times New Roman" w:eastAsia="Arial MT" w:hAnsi="Times New Roman" w:cs="Times New Roman"/>
          <w:b/>
          <w:sz w:val="24"/>
          <w:szCs w:val="24"/>
          <w:lang w:val="es-ES"/>
        </w:rPr>
        <w:t>En los municipios declarados con vocación forestal por la Secretaria del Campo del Estado de México, deberá de instalarse el Sistema Municipal de Protección Permanente a los Bosques, el cual se conformara por:</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El Presidente Municipal, quien lo presidirá;</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Un Secretario Técnico que será el Director de Ecología o equivalente;</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El Director de Desarrollo Urbano o equivalente;</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El número de integrantes del Cabildo que estime cada Ayuntamiento y que serán de las comisiones relacionadas con el tema;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El titular del área jurídica;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Representantes empresariales de organizaciones legalmente constituidas, instituciones académicas; y</w:t>
      </w:r>
    </w:p>
    <w:p w:rsidR="0057262D" w:rsidRPr="0057262D" w:rsidRDefault="0057262D" w:rsidP="00BE67FE">
      <w:pPr>
        <w:widowControl w:val="0"/>
        <w:autoSpaceDE w:val="0"/>
        <w:autoSpaceDN w:val="0"/>
        <w:spacing w:after="0" w:line="240" w:lineRule="auto"/>
        <w:jc w:val="both"/>
        <w:rPr>
          <w:rFonts w:ascii="Times New Roman" w:eastAsia="Arial" w:hAnsi="Times New Roman" w:cs="Times New Roman"/>
          <w:b/>
          <w:sz w:val="24"/>
          <w:szCs w:val="24"/>
          <w:lang w:val="es-ES"/>
        </w:rPr>
      </w:pPr>
    </w:p>
    <w:p w:rsidR="0057262D" w:rsidRPr="0057262D" w:rsidRDefault="0057262D" w:rsidP="008D6E7E">
      <w:pPr>
        <w:widowControl w:val="0"/>
        <w:numPr>
          <w:ilvl w:val="0"/>
          <w:numId w:val="39"/>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b/>
          <w:sz w:val="24"/>
          <w:szCs w:val="24"/>
          <w:lang w:val="es-ES"/>
        </w:rPr>
        <w:t>Los habitantes del municipio que se consideren con base a su relación con las actividades o bosques ubicados en el municipio debidamente organizados</w:t>
      </w:r>
      <w:r w:rsidRPr="0057262D">
        <w:rPr>
          <w:rFonts w:ascii="Times New Roman" w:eastAsia="Arial" w:hAnsi="Times New Roman" w:cs="Times New Roman"/>
          <w:sz w:val="24"/>
          <w:szCs w:val="24"/>
          <w:lang w:val="es-ES"/>
        </w:rPr>
        <w:t>.</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Artículo 85 Octies</w:t>
      </w:r>
      <w:r w:rsidRPr="0057262D">
        <w:rPr>
          <w:rFonts w:ascii="Times New Roman" w:eastAsia="Arial MT" w:hAnsi="Times New Roman" w:cs="Times New Roman"/>
          <w:sz w:val="24"/>
          <w:szCs w:val="24"/>
          <w:lang w:val="es-ES"/>
        </w:rPr>
        <w:t xml:space="preserve">.- </w:t>
      </w:r>
      <w:r w:rsidRPr="0057262D">
        <w:rPr>
          <w:rFonts w:ascii="Times New Roman" w:eastAsia="Arial MT" w:hAnsi="Times New Roman" w:cs="Times New Roman"/>
          <w:b/>
          <w:sz w:val="24"/>
          <w:szCs w:val="24"/>
          <w:lang w:val="es-ES"/>
        </w:rPr>
        <w:t>El Sistema Municipal de Protección Permanente a los Bosques, integrará al Sistema Estatal de Protección Permanente a los Bosques del Estado de México, y deberá:</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sz w:val="24"/>
          <w:szCs w:val="24"/>
          <w:lang w:val="es-ES"/>
        </w:rPr>
        <w:t xml:space="preserve">Cuidar </w:t>
      </w:r>
      <w:r w:rsidRPr="0057262D">
        <w:rPr>
          <w:rFonts w:ascii="Times New Roman" w:eastAsia="Arial" w:hAnsi="Times New Roman" w:cs="Times New Roman"/>
          <w:b/>
          <w:sz w:val="24"/>
          <w:szCs w:val="24"/>
          <w:lang w:val="es-ES"/>
        </w:rPr>
        <w:t>los bosques ubicados en su territorio de la degradación y deforestación, así como los productos de los montes o bosques, materias primas forestales o productos forestales maderables o no maderables;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Diseñar y ejecutar programas, planes, políticas y acciones entre las áreas de las diferentes instancias del gobierno municipal, para cuidar los bosques de manera permanente;</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Participar con las autoridades federales, estatales y de otros municipios en el diseño de programas, políticas y acciones que garanticen la protección de los bosques del Estado de México de la tala ilegal de árboles, degradación y deforestación;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8"/>
        </w:numPr>
        <w:autoSpaceDE w:val="0"/>
        <w:autoSpaceDN w:val="0"/>
        <w:spacing w:after="0" w:line="240" w:lineRule="auto"/>
        <w:ind w:left="0" w:firstLine="0"/>
        <w:jc w:val="both"/>
        <w:rPr>
          <w:rFonts w:ascii="Times New Roman" w:eastAsia="Arial" w:hAnsi="Times New Roman" w:cs="Times New Roman"/>
          <w:sz w:val="24"/>
          <w:szCs w:val="24"/>
          <w:lang w:val="es-ES"/>
        </w:rPr>
      </w:pPr>
      <w:r w:rsidRPr="0057262D">
        <w:rPr>
          <w:rFonts w:ascii="Times New Roman" w:eastAsia="Arial" w:hAnsi="Times New Roman" w:cs="Times New Roman"/>
          <w:b/>
          <w:sz w:val="24"/>
          <w:szCs w:val="24"/>
          <w:lang w:val="es-ES"/>
        </w:rPr>
        <w:t>Observar los lineamientos, instrumentos, objetivos, indicadores, metas, estrategias, códigos de buenas prácticas, modelos y políticas integrales, sistemáticas, continuas y evaluables, tendientes a proteger los bosques del Estado de México, establecidos por el Sistema Estatal;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Fomentar y difundir los criterios de prevención de la tala ilegal de árboles, para proteger los bosques;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Promover la participación ciudadana a través de mecanismos eficaces en la planeación, implementación y evaluación de políticas en la materia;</w:t>
      </w:r>
    </w:p>
    <w:p w:rsidR="0057262D" w:rsidRPr="0057262D" w:rsidRDefault="0057262D" w:rsidP="00BE67FE">
      <w:pPr>
        <w:widowControl w:val="0"/>
        <w:autoSpaceDE w:val="0"/>
        <w:autoSpaceDN w:val="0"/>
        <w:spacing w:after="0" w:line="240" w:lineRule="auto"/>
        <w:jc w:val="both"/>
        <w:rPr>
          <w:rFonts w:ascii="Times New Roman" w:eastAsia="Arial" w:hAnsi="Times New Roman" w:cs="Times New Roman"/>
          <w:b/>
          <w:sz w:val="24"/>
          <w:szCs w:val="24"/>
          <w:lang w:val="es-ES"/>
        </w:rPr>
      </w:pPr>
    </w:p>
    <w:p w:rsidR="0057262D" w:rsidRPr="0057262D" w:rsidRDefault="0057262D" w:rsidP="008D6E7E">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lastRenderedPageBreak/>
        <w:t>Facilitar la actualización y capacitación de los Servidores Públicos en materia de protección permanente de los bosques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Servir de enlace oficial con el Sistema Estatal de Protección Permanente de los Bosques del Estado de México, así como dar seguimiento a las acciones que para tal efecto se establezcan;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Expedir los acuerdos o reglamentos que permitan el mejor funcionamiento;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Suscribir convenios de colaboración con autoridades federales, estatales, municipales, organizaciones y organismos, así como con poseedores y propietarios forestales, de los prestadores de servicios técnicos y del sector académico, en la prevención de la tala ilegal de árboles y de la degradación y deforestación de bosques, determinando los criterios, metodología y procedimientos de coordinación, investigación y sanciones; y</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8D6E7E">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57262D">
        <w:rPr>
          <w:rFonts w:ascii="Times New Roman" w:eastAsia="Arial" w:hAnsi="Times New Roman" w:cs="Times New Roman"/>
          <w:b/>
          <w:sz w:val="24"/>
          <w:szCs w:val="24"/>
          <w:lang w:val="es-ES"/>
        </w:rPr>
        <w:t>Las demás que señalen las disposiciones jurídicas aplicables, lo que determine el Sistema Estatal de Protección Permanente a los Bosques del Estado de México, la normatividad municipal, o la Presidenta o Presidente municipal.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57262D">
      <w:pPr>
        <w:widowControl w:val="0"/>
        <w:autoSpaceDE w:val="0"/>
        <w:autoSpaceDN w:val="0"/>
        <w:spacing w:after="0" w:line="240" w:lineRule="auto"/>
        <w:jc w:val="center"/>
        <w:rPr>
          <w:rFonts w:ascii="Times New Roman" w:eastAsia="Arial MT" w:hAnsi="Times New Roman" w:cs="Times New Roman"/>
          <w:b/>
          <w:sz w:val="24"/>
          <w:szCs w:val="24"/>
          <w:lang w:val="es-ES"/>
        </w:rPr>
      </w:pPr>
      <w:r w:rsidRPr="0057262D">
        <w:rPr>
          <w:rFonts w:ascii="Times New Roman" w:eastAsia="Arial MT" w:hAnsi="Times New Roman" w:cs="Times New Roman"/>
          <w:b/>
          <w:sz w:val="24"/>
          <w:szCs w:val="24"/>
          <w:lang w:val="es-ES"/>
        </w:rPr>
        <w:t>TRANSITORIOS</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PRIMERO. </w:t>
      </w:r>
      <w:r w:rsidRPr="0057262D">
        <w:rPr>
          <w:rFonts w:ascii="Times New Roman" w:eastAsia="Arial MT" w:hAnsi="Times New Roman" w:cs="Times New Roman"/>
          <w:sz w:val="24"/>
          <w:szCs w:val="24"/>
          <w:lang w:val="es-ES"/>
        </w:rPr>
        <w:t>Publíquese el presente decreto en el periódico oficial “Gaceta de Gobierno”.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 xml:space="preserve">ARTÍCULO SEGUNDO. </w:t>
      </w:r>
      <w:r w:rsidRPr="0057262D">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b/>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TERCERO</w:t>
      </w:r>
      <w:r w:rsidRPr="0057262D">
        <w:rPr>
          <w:rFonts w:ascii="Times New Roman" w:eastAsia="Arial MT" w:hAnsi="Times New Roman" w:cs="Times New Roman"/>
          <w:sz w:val="24"/>
          <w:szCs w:val="24"/>
          <w:lang w:val="es-ES"/>
        </w:rPr>
        <w:t>. El Gobierno del Estado de México y la Fiscalía General de Justicia del Estado de México, en el ámbito de sus respectivas atribuciones, contarán con 30 días naturales, contados a partir del día hábil inmediato siguiente al de su publicación en el Periódico Oficial “Gaceta del Gobierno” del Estado de México, para reformar los reglamentos u ordenamientos internos que se vean impactados con la presente reforma.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CUARTO</w:t>
      </w:r>
      <w:r w:rsidRPr="0057262D">
        <w:rPr>
          <w:rFonts w:ascii="Times New Roman" w:eastAsia="Arial MT" w:hAnsi="Times New Roman" w:cs="Times New Roman"/>
          <w:sz w:val="24"/>
          <w:szCs w:val="24"/>
          <w:lang w:val="es-ES"/>
        </w:rPr>
        <w:t>. El Gobierno del Estado de México y la Fiscalía General de Justicia del Estado de México, en el ámbito de sus respectivas atribuciones deberán proveer los recursos humanos, materiales, financieros o presupuestales, estructurales, y otros, necesarios para cumplir en sus términos la presente reforma.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QUINTO</w:t>
      </w:r>
      <w:r w:rsidRPr="0057262D">
        <w:rPr>
          <w:rFonts w:ascii="Times New Roman" w:eastAsia="Arial MT" w:hAnsi="Times New Roman" w:cs="Times New Roman"/>
          <w:sz w:val="24"/>
          <w:szCs w:val="24"/>
          <w:lang w:val="es-ES"/>
        </w:rPr>
        <w:t>. La Secretaría del Campo del Gobierno del Estado de México, tomando en cuenta los criterios que previamente determine, dentro de los 30 días naturales posteriores a la publicación en la “Gaceta del Gobierno” del Estado de México del presente Decreto, deberá emitir la declaratoria de los municipios con vocación forestal.</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SEXTO</w:t>
      </w:r>
      <w:r w:rsidRPr="0057262D">
        <w:rPr>
          <w:rFonts w:ascii="Times New Roman" w:eastAsia="Arial MT" w:hAnsi="Times New Roman" w:cs="Times New Roman"/>
          <w:sz w:val="24"/>
          <w:szCs w:val="24"/>
          <w:lang w:val="es-ES"/>
        </w:rPr>
        <w:t>. Los municipios que sean declarados con vocación forestal, dentro del término de sesenta días naturales contados a partir de la publicación del presente decreto en “Gaceta del Gobierno” del Estado de México, deberán conformar e instalar su Sistema Municipal de Protección Permanente a los Bosques, momento a partir del cual, contara con ciento ochenta días naturales posteriores, para expedir los reglamentos necesarios y las reformas a sus ordenamientos vigentes, para su debida implementación.</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b/>
          <w:sz w:val="24"/>
          <w:szCs w:val="24"/>
          <w:lang w:val="es-ES"/>
        </w:rPr>
        <w:t>ARTÍCULO SÉPTIMO</w:t>
      </w:r>
      <w:r w:rsidRPr="0057262D">
        <w:rPr>
          <w:rFonts w:ascii="Times New Roman" w:eastAsia="Arial MT" w:hAnsi="Times New Roman" w:cs="Times New Roman"/>
          <w:sz w:val="24"/>
          <w:szCs w:val="24"/>
          <w:lang w:val="es-ES"/>
        </w:rPr>
        <w:t>. El Gobierno del Estado de México, a propuesta de su Secretaria del Campo, deberá realizar las asignaciones presupuestales para que se cumplan en sus términos el presente Decreto, recursos que deberán considerar los programas, políticas, acciones u herramientas de planeación, que deberán ejecutarse durante el ejercicio presupuestal correspondiente al año 2026, y en donde se privilegiaran el apoyo a los ciudadanos protectores de bosques del Estado de México.</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La persona titular del Poder Ejecutivo lo tendrá por entendido, haciendo que se publique y se cumpla.</w:t>
      </w: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p>
    <w:p w:rsidR="0057262D" w:rsidRPr="0057262D" w:rsidRDefault="0057262D" w:rsidP="00BE67FE">
      <w:pPr>
        <w:widowControl w:val="0"/>
        <w:autoSpaceDE w:val="0"/>
        <w:autoSpaceDN w:val="0"/>
        <w:spacing w:after="0" w:line="240" w:lineRule="auto"/>
        <w:jc w:val="both"/>
        <w:rPr>
          <w:rFonts w:ascii="Times New Roman" w:eastAsia="Arial MT" w:hAnsi="Times New Roman" w:cs="Times New Roman"/>
          <w:sz w:val="24"/>
          <w:szCs w:val="24"/>
          <w:lang w:val="es-ES"/>
        </w:rPr>
      </w:pPr>
      <w:r w:rsidRPr="0057262D">
        <w:rPr>
          <w:rFonts w:ascii="Times New Roman" w:eastAsia="Arial MT" w:hAnsi="Times New Roman" w:cs="Times New Roman"/>
          <w:sz w:val="24"/>
          <w:szCs w:val="24"/>
          <w:lang w:val="es-ES"/>
        </w:rPr>
        <w:t xml:space="preserve">Dado en el Palacio del Poder Legislativo en la Ciudad de Toluca, Capital del Estado de México, a los </w:t>
      </w:r>
      <w:r w:rsidRPr="0057262D">
        <w:rPr>
          <w:rFonts w:ascii="Times New Roman" w:eastAsia="Arial MT" w:hAnsi="Times New Roman" w:cs="Times New Roman"/>
          <w:sz w:val="24"/>
          <w:szCs w:val="24"/>
          <w:u w:val="single"/>
          <w:lang w:val="es-ES"/>
        </w:rPr>
        <w:tab/>
      </w:r>
      <w:r w:rsidRPr="0057262D">
        <w:rPr>
          <w:rFonts w:ascii="Times New Roman" w:eastAsia="Arial MT" w:hAnsi="Times New Roman" w:cs="Times New Roman"/>
          <w:sz w:val="24"/>
          <w:szCs w:val="24"/>
          <w:lang w:val="es-ES"/>
        </w:rPr>
        <w:t xml:space="preserve">días del mes de </w:t>
      </w:r>
      <w:r w:rsidRPr="0057262D">
        <w:rPr>
          <w:rFonts w:ascii="Times New Roman" w:eastAsia="Arial MT" w:hAnsi="Times New Roman" w:cs="Times New Roman"/>
          <w:sz w:val="24"/>
          <w:szCs w:val="24"/>
          <w:u w:val="single"/>
          <w:lang w:val="es-ES"/>
        </w:rPr>
        <w:tab/>
      </w:r>
      <w:r w:rsidRPr="0057262D">
        <w:rPr>
          <w:rFonts w:ascii="Times New Roman" w:eastAsia="Arial MT" w:hAnsi="Times New Roman" w:cs="Times New Roman"/>
          <w:sz w:val="24"/>
          <w:szCs w:val="24"/>
          <w:lang w:val="es-ES"/>
        </w:rPr>
        <w:t>de dos mil veinticinco.</w:t>
      </w:r>
    </w:p>
    <w:p w:rsidR="0057262D" w:rsidRPr="0057262D" w:rsidRDefault="0057262D" w:rsidP="0057262D">
      <w:pPr>
        <w:widowControl w:val="0"/>
        <w:autoSpaceDE w:val="0"/>
        <w:autoSpaceDN w:val="0"/>
        <w:spacing w:after="0" w:line="240" w:lineRule="auto"/>
        <w:rPr>
          <w:rFonts w:ascii="Times New Roman" w:eastAsia="Arial MT" w:hAnsi="Times New Roman" w:cs="Times New Roman"/>
          <w:sz w:val="24"/>
          <w:szCs w:val="24"/>
          <w:lang w:val="es-ES"/>
        </w:rPr>
      </w:pPr>
    </w:p>
    <w:p w:rsidR="0057262D" w:rsidRPr="00343903" w:rsidRDefault="0057262D" w:rsidP="0057262D">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57262D" w:rsidRPr="00343903" w:rsidRDefault="0057262D" w:rsidP="0057262D">
      <w:pPr>
        <w:spacing w:after="0" w:line="240" w:lineRule="auto"/>
        <w:jc w:val="center"/>
        <w:rPr>
          <w:rFonts w:ascii="Times New Roman" w:hAnsi="Times New Roman"/>
          <w:sz w:val="24"/>
          <w:szCs w:val="24"/>
        </w:rPr>
      </w:pPr>
    </w:p>
    <w:p w:rsidR="000F7B68" w:rsidRPr="00E61D0B" w:rsidRDefault="000F7B68" w:rsidP="00E61D0B">
      <w:pPr>
        <w:pStyle w:val="Sinespaciado"/>
        <w:jc w:val="both"/>
        <w:rPr>
          <w:rFonts w:cs="Times New Roman"/>
          <w:szCs w:val="24"/>
        </w:rPr>
      </w:pPr>
      <w:r w:rsidRPr="00E61D0B">
        <w:rPr>
          <w:rFonts w:cs="Times New Roman"/>
          <w:kern w:val="2"/>
          <w:szCs w:val="24"/>
          <w:lang w:eastAsia="es-MX"/>
        </w:rPr>
        <w:t xml:space="preserve">PRESIDENTA DIP. MARTHA AZUCENA CAMACHO REYNOSO. </w:t>
      </w:r>
      <w:r w:rsidRPr="00E61D0B">
        <w:rPr>
          <w:rFonts w:cs="Times New Roman"/>
          <w:szCs w:val="24"/>
        </w:rPr>
        <w:t xml:space="preserve">Gracias </w:t>
      </w:r>
      <w:r w:rsidR="00020A28" w:rsidRPr="00E61D0B">
        <w:rPr>
          <w:rFonts w:cs="Times New Roman"/>
          <w:szCs w:val="24"/>
        </w:rPr>
        <w:t xml:space="preserve">diputada </w:t>
      </w:r>
      <w:r w:rsidRPr="00E61D0B">
        <w:rPr>
          <w:rFonts w:cs="Times New Roman"/>
          <w:kern w:val="2"/>
          <w:szCs w:val="24"/>
        </w:rPr>
        <w:t xml:space="preserve">Gloria Vanessa Linares Zetina, </w:t>
      </w:r>
      <w:r w:rsidRPr="00E61D0B">
        <w:rPr>
          <w:rFonts w:cs="Times New Roman"/>
          <w:szCs w:val="24"/>
        </w:rPr>
        <w:t>se registra acordado.</w:t>
      </w:r>
    </w:p>
    <w:p w:rsidR="000F7B68" w:rsidRPr="00E61D0B" w:rsidRDefault="000F7B68" w:rsidP="00E61D0B">
      <w:pPr>
        <w:pStyle w:val="Sinespaciado"/>
        <w:ind w:firstLine="720"/>
        <w:jc w:val="both"/>
        <w:rPr>
          <w:rFonts w:cs="Times New Roman"/>
          <w:szCs w:val="24"/>
        </w:rPr>
      </w:pPr>
      <w:r w:rsidRPr="00E61D0B">
        <w:rPr>
          <w:rFonts w:cs="Times New Roman"/>
          <w:szCs w:val="24"/>
        </w:rPr>
        <w:t>Se registra la iniciativa y se remite a las Comisiones Legislativas de Protección Ambiental y Cambio Climático, de Procuración y Administración de Justicia y de Legislación y Administración Municipal, para su estudio y dictamen.</w:t>
      </w:r>
    </w:p>
    <w:p w:rsidR="000F7B68" w:rsidRPr="00E61D0B" w:rsidRDefault="000F7B68" w:rsidP="00E61D0B">
      <w:pPr>
        <w:pStyle w:val="Sinespaciado"/>
        <w:ind w:firstLine="720"/>
        <w:jc w:val="both"/>
        <w:rPr>
          <w:rFonts w:cs="Times New Roman"/>
          <w:szCs w:val="24"/>
        </w:rPr>
      </w:pPr>
      <w:r w:rsidRPr="00E61D0B">
        <w:rPr>
          <w:rFonts w:cs="Times New Roman"/>
          <w:szCs w:val="24"/>
        </w:rPr>
        <w:t>En acatamiento al punto 15, doy la palabra a la diputada María Mercedes Colín Guadarrama, para presentar en nombre del Grupo Parlamentario del Partido Revolucionario Institucional, Iniciativa con Proyecto de Decreto por el que se adiciona un segundo párrafo al artículo 178 del Código Civil del Estado de México, para garantizar la imprescriptibilidad de la acción de responsabilidad civil por daños provenientes de violencia sexual a niñas, niños y adolescentes.</w:t>
      </w:r>
    </w:p>
    <w:p w:rsidR="000F7B68" w:rsidRPr="00E61D0B" w:rsidRDefault="000F7B68" w:rsidP="00E61D0B">
      <w:pPr>
        <w:pStyle w:val="Sinespaciado"/>
        <w:jc w:val="both"/>
        <w:rPr>
          <w:rFonts w:cs="Times New Roman"/>
          <w:szCs w:val="24"/>
        </w:rPr>
      </w:pPr>
      <w:r w:rsidRPr="00E61D0B">
        <w:rPr>
          <w:rFonts w:cs="Times New Roman"/>
          <w:kern w:val="2"/>
          <w:szCs w:val="24"/>
          <w:lang w:eastAsia="es-MX"/>
        </w:rPr>
        <w:t>DIP. MARÍA MERCEDES COLÍN GUADARRAMA.</w:t>
      </w:r>
      <w:r w:rsidRPr="00E61D0B">
        <w:rPr>
          <w:rFonts w:cs="Times New Roman"/>
          <w:szCs w:val="24"/>
        </w:rPr>
        <w:t xml:space="preserve"> Gracias Presidenta.</w:t>
      </w:r>
    </w:p>
    <w:p w:rsidR="000F7B68" w:rsidRPr="00E61D0B" w:rsidRDefault="000F7B68" w:rsidP="00E61D0B">
      <w:pPr>
        <w:pStyle w:val="Sinespaciado"/>
        <w:ind w:firstLine="720"/>
        <w:jc w:val="both"/>
        <w:rPr>
          <w:rFonts w:cs="Times New Roman"/>
          <w:szCs w:val="24"/>
        </w:rPr>
      </w:pPr>
      <w:r w:rsidRPr="00E61D0B">
        <w:rPr>
          <w:rFonts w:cs="Times New Roman"/>
          <w:szCs w:val="24"/>
        </w:rPr>
        <w:t>Con su permiso</w:t>
      </w:r>
      <w:r w:rsidR="008A5765" w:rsidRPr="00E61D0B">
        <w:rPr>
          <w:rFonts w:cs="Times New Roman"/>
          <w:szCs w:val="24"/>
        </w:rPr>
        <w:t xml:space="preserve">, con el permiso </w:t>
      </w:r>
      <w:r w:rsidRPr="00E61D0B">
        <w:rPr>
          <w:rFonts w:cs="Times New Roman"/>
          <w:szCs w:val="24"/>
        </w:rPr>
        <w:t>de la Mesa Directiva</w:t>
      </w:r>
      <w:r w:rsidR="008A5765" w:rsidRPr="00E61D0B">
        <w:rPr>
          <w:rFonts w:cs="Times New Roman"/>
          <w:szCs w:val="24"/>
        </w:rPr>
        <w:t>.</w:t>
      </w:r>
      <w:r w:rsidRPr="00E61D0B">
        <w:rPr>
          <w:rFonts w:cs="Times New Roman"/>
          <w:szCs w:val="24"/>
        </w:rPr>
        <w:t xml:space="preserve"> </w:t>
      </w:r>
      <w:r w:rsidR="008A5765" w:rsidRPr="00E61D0B">
        <w:rPr>
          <w:rFonts w:cs="Times New Roman"/>
          <w:szCs w:val="24"/>
        </w:rPr>
        <w:t xml:space="preserve">Saludo </w:t>
      </w:r>
      <w:r w:rsidRPr="00E61D0B">
        <w:rPr>
          <w:rFonts w:cs="Times New Roman"/>
          <w:szCs w:val="24"/>
        </w:rPr>
        <w:t>a mis pares y representantes de los medios de comunicación</w:t>
      </w:r>
      <w:r w:rsidR="008A5765" w:rsidRPr="00E61D0B">
        <w:rPr>
          <w:rFonts w:cs="Times New Roman"/>
          <w:szCs w:val="24"/>
        </w:rPr>
        <w:t>;</w:t>
      </w:r>
      <w:r w:rsidRPr="00E61D0B">
        <w:rPr>
          <w:rFonts w:cs="Times New Roman"/>
          <w:szCs w:val="24"/>
        </w:rPr>
        <w:t xml:space="preserve"> así como a la ciudadanía mexiquense que nos presta su atención de manera presencial o a través de las diferentes plataformas digitales.</w:t>
      </w:r>
    </w:p>
    <w:p w:rsidR="000F7B68" w:rsidRPr="00E61D0B" w:rsidRDefault="000F7B68" w:rsidP="00E61D0B">
      <w:pPr>
        <w:pStyle w:val="Sinespaciado"/>
        <w:ind w:firstLine="720"/>
        <w:jc w:val="both"/>
        <w:rPr>
          <w:rFonts w:cs="Times New Roman"/>
          <w:szCs w:val="24"/>
        </w:rPr>
      </w:pPr>
      <w:r w:rsidRPr="00E61D0B">
        <w:rPr>
          <w:rFonts w:cs="Times New Roman"/>
          <w:szCs w:val="24"/>
        </w:rPr>
        <w:t xml:space="preserve">La que suscribe, diputada María Mercedes Colín Guadarrama, </w:t>
      </w:r>
      <w:r w:rsidR="008A5765" w:rsidRPr="00E61D0B">
        <w:rPr>
          <w:rFonts w:cs="Times New Roman"/>
          <w:szCs w:val="24"/>
        </w:rPr>
        <w:t xml:space="preserve">integrante </w:t>
      </w:r>
      <w:r w:rsidRPr="00E61D0B">
        <w:rPr>
          <w:rFonts w:cs="Times New Roman"/>
          <w:szCs w:val="24"/>
        </w:rPr>
        <w:t>del Grupo Parlamentario del Partido Revolucionario Institucional, en la LXII Legislatura del Congreso del Estado de México con fundamento en los ordenamientos legales aplicables. Someto a consideración de este órgano legislativo la presente Iniciativa con Proyecto de Decreto por el que se adiciona un segundo párrafo al artículo 178 del Código Civil del Estado de México, para garantizar la imprescriptibilidad de la acción de responsabilidad civil por daños provenientes de violencia sexual a niñas, niños y adolescentes, al tenor de la siguiente:</w:t>
      </w:r>
    </w:p>
    <w:p w:rsidR="000F7B68" w:rsidRPr="00E61D0B" w:rsidRDefault="000F7B68" w:rsidP="00E22EA4">
      <w:pPr>
        <w:pStyle w:val="Sinespaciado"/>
        <w:jc w:val="center"/>
        <w:rPr>
          <w:rFonts w:cs="Times New Roman"/>
          <w:szCs w:val="24"/>
        </w:rPr>
      </w:pPr>
      <w:r w:rsidRPr="00E61D0B">
        <w:rPr>
          <w:rFonts w:cs="Times New Roman"/>
          <w:szCs w:val="24"/>
        </w:rPr>
        <w:t>EXPOSICIÓN DE MOTIVOS</w:t>
      </w:r>
    </w:p>
    <w:p w:rsidR="00E97722" w:rsidRPr="00E61D0B" w:rsidRDefault="000F7B68" w:rsidP="00E61D0B">
      <w:pPr>
        <w:pStyle w:val="Sinespaciado"/>
        <w:ind w:firstLine="720"/>
        <w:jc w:val="both"/>
        <w:rPr>
          <w:rFonts w:cs="Times New Roman"/>
          <w:szCs w:val="24"/>
        </w:rPr>
      </w:pPr>
      <w:r w:rsidRPr="00E61D0B">
        <w:rPr>
          <w:rFonts w:cs="Times New Roman"/>
          <w:szCs w:val="24"/>
        </w:rPr>
        <w:t xml:space="preserve">Las </w:t>
      </w:r>
      <w:r w:rsidR="00A3421C" w:rsidRPr="00E61D0B">
        <w:rPr>
          <w:rFonts w:cs="Times New Roman"/>
          <w:szCs w:val="24"/>
        </w:rPr>
        <w:t xml:space="preserve">Reformas Constitucionales </w:t>
      </w:r>
      <w:r w:rsidRPr="00E61D0B">
        <w:rPr>
          <w:rFonts w:cs="Times New Roman"/>
          <w:szCs w:val="24"/>
        </w:rPr>
        <w:t>de 2011, constituyeron no s</w:t>
      </w:r>
      <w:r w:rsidR="00A3421C" w:rsidRPr="00E61D0B">
        <w:rPr>
          <w:rFonts w:cs="Times New Roman"/>
          <w:szCs w:val="24"/>
        </w:rPr>
        <w:t>ó</w:t>
      </w:r>
      <w:r w:rsidRPr="00E61D0B">
        <w:rPr>
          <w:rFonts w:cs="Times New Roman"/>
          <w:szCs w:val="24"/>
        </w:rPr>
        <w:t>lo una época de cambio sino un cambio de época. Las y los mexicanos transformamos la manera de observar, comprender y operar nuestro sistema jurídico, desde entonces los derechos humanos, tanto de fuente nacional como Internacional se ubicaron como el eje articulador del derecho en nuestro país</w:t>
      </w:r>
      <w:r w:rsidR="00E97722" w:rsidRPr="00E61D0B">
        <w:rPr>
          <w:rFonts w:cs="Times New Roman"/>
          <w:szCs w:val="24"/>
        </w:rPr>
        <w:t>.</w:t>
      </w:r>
    </w:p>
    <w:p w:rsidR="000F7B68" w:rsidRPr="00E61D0B" w:rsidRDefault="00A3421C" w:rsidP="00E61D0B">
      <w:pPr>
        <w:pStyle w:val="Sinespaciado"/>
        <w:ind w:firstLine="720"/>
        <w:jc w:val="both"/>
        <w:rPr>
          <w:rFonts w:cs="Times New Roman"/>
          <w:szCs w:val="24"/>
        </w:rPr>
      </w:pPr>
      <w:r w:rsidRPr="00E61D0B">
        <w:rPr>
          <w:rFonts w:cs="Times New Roman"/>
          <w:szCs w:val="24"/>
        </w:rPr>
        <w:t xml:space="preserve">Durante </w:t>
      </w:r>
      <w:r w:rsidR="000F7B68" w:rsidRPr="00E61D0B">
        <w:rPr>
          <w:rFonts w:cs="Times New Roman"/>
          <w:szCs w:val="24"/>
        </w:rPr>
        <w:t>los últimos años nuestro Estado de derecho se ha construido en torno al reconocimiento y protección de los derechos de las personas. Esta tendencia, sin duda, ha permitido acatar el mandato constitucional de favorecer en todo tiempo a las personas, especialmente a los grupos con mayor vulnerabilidad</w:t>
      </w:r>
      <w:r w:rsidR="00E97722" w:rsidRPr="00E61D0B">
        <w:rPr>
          <w:rFonts w:cs="Times New Roman"/>
          <w:szCs w:val="24"/>
        </w:rPr>
        <w:t>,</w:t>
      </w:r>
      <w:r w:rsidR="000F7B68" w:rsidRPr="00E61D0B">
        <w:rPr>
          <w:rFonts w:cs="Times New Roman"/>
          <w:szCs w:val="24"/>
        </w:rPr>
        <w:t xml:space="preserve"> adultos mayores, personas con discapacidad, migrantes y, desde luego, niñas, niños y adolescentes. Las y los jóvenes representan uno de los sectores más numerosos de nuestro Estado, en el que habitan aproximadamente 5.3 millones de personas de los 0 y 18 años </w:t>
      </w:r>
      <w:r w:rsidR="000F7B68" w:rsidRPr="00E61D0B">
        <w:rPr>
          <w:rFonts w:cs="Times New Roman"/>
          <w:szCs w:val="24"/>
        </w:rPr>
        <w:lastRenderedPageBreak/>
        <w:t xml:space="preserve">de edad, lo que representa el 31.34% de la población. Este dato acentúa la obligación de garantizar y proteger su pleno desarrollo. </w:t>
      </w:r>
    </w:p>
    <w:p w:rsidR="00CC070C" w:rsidRPr="00E61D0B" w:rsidRDefault="000F7B68" w:rsidP="00E61D0B">
      <w:pPr>
        <w:pStyle w:val="Sinespaciado"/>
        <w:ind w:firstLine="720"/>
        <w:jc w:val="both"/>
        <w:rPr>
          <w:rFonts w:cs="Times New Roman"/>
          <w:szCs w:val="24"/>
        </w:rPr>
      </w:pPr>
      <w:r w:rsidRPr="00E61D0B">
        <w:rPr>
          <w:rFonts w:cs="Times New Roman"/>
          <w:szCs w:val="24"/>
        </w:rPr>
        <w:t>El Plan Estatal de Desarrollo del Estado de México 2023</w:t>
      </w:r>
      <w:r w:rsidR="00CC070C" w:rsidRPr="00E61D0B">
        <w:rPr>
          <w:rFonts w:cs="Times New Roman"/>
          <w:szCs w:val="24"/>
        </w:rPr>
        <w:t>-</w:t>
      </w:r>
      <w:r w:rsidRPr="00E61D0B">
        <w:rPr>
          <w:rFonts w:cs="Times New Roman"/>
          <w:szCs w:val="24"/>
        </w:rPr>
        <w:t>2029 prevé una serie de acciones y estrategias específicas encaminadas a la atención integral de las niñas, niños y adolescentes. Sin embargo, es necesario complementar esa visión y promover acciones no s</w:t>
      </w:r>
      <w:r w:rsidR="00CC070C" w:rsidRPr="00E61D0B">
        <w:rPr>
          <w:rFonts w:cs="Times New Roman"/>
          <w:szCs w:val="24"/>
        </w:rPr>
        <w:t>ó</w:t>
      </w:r>
      <w:r w:rsidRPr="00E61D0B">
        <w:rPr>
          <w:rFonts w:cs="Times New Roman"/>
          <w:szCs w:val="24"/>
        </w:rPr>
        <w:t>lo administrativas</w:t>
      </w:r>
      <w:r w:rsidR="00CC070C" w:rsidRPr="00E61D0B">
        <w:rPr>
          <w:rFonts w:cs="Times New Roman"/>
          <w:szCs w:val="24"/>
        </w:rPr>
        <w:t>;</w:t>
      </w:r>
      <w:r w:rsidRPr="00E61D0B">
        <w:rPr>
          <w:rFonts w:cs="Times New Roman"/>
          <w:szCs w:val="24"/>
        </w:rPr>
        <w:t xml:space="preserve"> sino legislativas e incluso jurisdiccionales. </w:t>
      </w:r>
    </w:p>
    <w:p w:rsidR="00CC070C" w:rsidRPr="00E61D0B" w:rsidRDefault="000F7B68" w:rsidP="00E61D0B">
      <w:pPr>
        <w:pStyle w:val="Sinespaciado"/>
        <w:ind w:firstLine="720"/>
        <w:jc w:val="both"/>
        <w:rPr>
          <w:rFonts w:cs="Times New Roman"/>
        </w:rPr>
      </w:pPr>
      <w:r w:rsidRPr="00E61D0B">
        <w:rPr>
          <w:rFonts w:cs="Times New Roman"/>
          <w:szCs w:val="24"/>
        </w:rPr>
        <w:t>Es necesario impulsar desde el ámbito legislativo mecanismos jurídicos que aseguren y potencien la protección integral de nuestras niñas, niños y jóvenes, especialmente cuando se encuentran en contextos de mayor vulnerabilidad social</w:t>
      </w:r>
      <w:r w:rsidR="00CC070C" w:rsidRPr="00E61D0B">
        <w:rPr>
          <w:rFonts w:cs="Times New Roman"/>
          <w:szCs w:val="24"/>
        </w:rPr>
        <w:t>,</w:t>
      </w:r>
      <w:r w:rsidRPr="00E61D0B">
        <w:rPr>
          <w:rFonts w:cs="Times New Roman"/>
          <w:szCs w:val="24"/>
        </w:rPr>
        <w:t xml:space="preserve"> toda forma de violencia es condenable. Sin embargo, la violencia sexual y en especial la cometida en contra de infantes o adolescentes, es una de las más graves</w:t>
      </w:r>
      <w:r w:rsidR="007B3958" w:rsidRPr="00E61D0B">
        <w:rPr>
          <w:rFonts w:cs="Times New Roman"/>
          <w:szCs w:val="24"/>
        </w:rPr>
        <w:t xml:space="preserve"> violaciones</w:t>
      </w:r>
      <w:r w:rsidR="00CC070C" w:rsidRPr="00E61D0B">
        <w:rPr>
          <w:rFonts w:cs="Times New Roman"/>
          <w:szCs w:val="24"/>
        </w:rPr>
        <w:t xml:space="preserve"> </w:t>
      </w:r>
      <w:r w:rsidR="00F02390" w:rsidRPr="00E61D0B">
        <w:rPr>
          <w:rFonts w:cs="Times New Roman"/>
        </w:rPr>
        <w:t xml:space="preserve">a los </w:t>
      </w:r>
      <w:r w:rsidR="00CC070C" w:rsidRPr="00E61D0B">
        <w:rPr>
          <w:rFonts w:cs="Times New Roman"/>
        </w:rPr>
        <w:t xml:space="preserve">derechos humanos </w:t>
      </w:r>
      <w:r w:rsidR="00F02390" w:rsidRPr="00E61D0B">
        <w:rPr>
          <w:rFonts w:cs="Times New Roman"/>
        </w:rPr>
        <w:t>y representa una problemática multidimensional que afecta profundamente al tejido social</w:t>
      </w:r>
      <w:r w:rsidR="00CC070C" w:rsidRPr="00E61D0B">
        <w:rPr>
          <w:rFonts w:cs="Times New Roman"/>
        </w:rPr>
        <w:t>.</w:t>
      </w:r>
    </w:p>
    <w:p w:rsidR="00F02390" w:rsidRPr="00E61D0B" w:rsidRDefault="00CC070C" w:rsidP="00E61D0B">
      <w:pPr>
        <w:pStyle w:val="Sinespaciado"/>
        <w:ind w:firstLine="720"/>
        <w:jc w:val="both"/>
        <w:rPr>
          <w:rFonts w:cs="Times New Roman"/>
          <w:szCs w:val="24"/>
        </w:rPr>
      </w:pPr>
      <w:r w:rsidRPr="00E61D0B">
        <w:rPr>
          <w:rFonts w:cs="Times New Roman"/>
        </w:rPr>
        <w:t xml:space="preserve">Es </w:t>
      </w:r>
      <w:r w:rsidR="00F02390" w:rsidRPr="00E61D0B">
        <w:rPr>
          <w:rFonts w:cs="Times New Roman"/>
        </w:rPr>
        <w:t>necesario hacer notar que la Constitución estatal y la Ley de los Derechos de las Niñas, Niños y Adolescentes del Estado de México</w:t>
      </w:r>
      <w:r w:rsidR="00C70ED9" w:rsidRPr="00E61D0B">
        <w:rPr>
          <w:rFonts w:cs="Times New Roman"/>
        </w:rPr>
        <w:t>,</w:t>
      </w:r>
      <w:r w:rsidR="00F02390" w:rsidRPr="00E61D0B">
        <w:rPr>
          <w:rFonts w:cs="Times New Roman"/>
        </w:rPr>
        <w:t xml:space="preserve"> establecen que quienes hayan sido víctimas directas de violencia sexual</w:t>
      </w:r>
      <w:r w:rsidR="00C70ED9" w:rsidRPr="00E61D0B">
        <w:rPr>
          <w:rFonts w:cs="Times New Roman"/>
        </w:rPr>
        <w:t>,</w:t>
      </w:r>
      <w:r w:rsidR="00F02390" w:rsidRPr="00E61D0B">
        <w:rPr>
          <w:rFonts w:cs="Times New Roman"/>
        </w:rPr>
        <w:t xml:space="preserve"> se encuentren en una situación de especial vulnerabilidad, lo que se traduce en la obligación de diseñar e implementar mecanismos, acciones y normas efectivas que permitan una protección reforzada. </w:t>
      </w:r>
    </w:p>
    <w:p w:rsidR="00FC6C70" w:rsidRPr="00E61D0B" w:rsidRDefault="00F02390" w:rsidP="00E61D0B">
      <w:pPr>
        <w:pStyle w:val="Sinespaciado"/>
        <w:ind w:firstLine="708"/>
        <w:jc w:val="both"/>
        <w:rPr>
          <w:rFonts w:cs="Times New Roman"/>
        </w:rPr>
      </w:pPr>
      <w:r w:rsidRPr="00E61D0B">
        <w:rPr>
          <w:rFonts w:cs="Times New Roman"/>
        </w:rPr>
        <w:t>La responsabilidad civil que se encuentra regulada en el Código Civil vigente, constituye un instrumento jurídico que permite, por una parte, garantizar la reparación del daño ocasionado a una persona y, por la otra, asegurar que se le haga justicia, su función consiste, en restablecer el equilibrio alterado por el daño mediante la restitución del estado anterior o en su defecto, el pago de una indemnización proporcional a los prejuicios sufridos; para que proceda la reparación del daño, debe acreditarse un hecho ilícito y su relación directa con la afectación sufrida, sin que sea indispensable la existencia de un daño material</w:t>
      </w:r>
      <w:r w:rsidR="00FC6C70" w:rsidRPr="00E61D0B">
        <w:rPr>
          <w:rFonts w:cs="Times New Roman"/>
        </w:rPr>
        <w:t>.</w:t>
      </w:r>
    </w:p>
    <w:p w:rsidR="00F02390" w:rsidRPr="00E61D0B" w:rsidRDefault="00FC6C70" w:rsidP="00E61D0B">
      <w:pPr>
        <w:pStyle w:val="Sinespaciado"/>
        <w:ind w:firstLine="708"/>
        <w:jc w:val="both"/>
        <w:rPr>
          <w:rFonts w:cs="Times New Roman"/>
        </w:rPr>
      </w:pPr>
      <w:r w:rsidRPr="00E61D0B">
        <w:rPr>
          <w:rFonts w:cs="Times New Roman"/>
        </w:rPr>
        <w:t xml:space="preserve">La </w:t>
      </w:r>
      <w:r w:rsidR="00F02390" w:rsidRPr="00E61D0B">
        <w:rPr>
          <w:rFonts w:cs="Times New Roman"/>
        </w:rPr>
        <w:t>indemnización correspondiente será determinada por la persona juzgadora, considerando la gravedad de la afectación, el grado de responsabilidad y la situación económica</w:t>
      </w:r>
      <w:r w:rsidRPr="00E61D0B">
        <w:rPr>
          <w:rFonts w:cs="Times New Roman"/>
        </w:rPr>
        <w:t>,</w:t>
      </w:r>
      <w:r w:rsidR="00F02390" w:rsidRPr="00E61D0B">
        <w:rPr>
          <w:rFonts w:cs="Times New Roman"/>
        </w:rPr>
        <w:t xml:space="preserve"> tanto de la persona responsable como de la víctima, es importante señalar que conforme al artículo 7.178 del Código Civil del Estado de México, la acción para exigir la reparación de los daños causados</w:t>
      </w:r>
      <w:r w:rsidRPr="00E61D0B">
        <w:rPr>
          <w:rFonts w:cs="Times New Roman"/>
        </w:rPr>
        <w:t>,</w:t>
      </w:r>
      <w:r w:rsidR="00F02390" w:rsidRPr="00E61D0B">
        <w:rPr>
          <w:rFonts w:cs="Times New Roman"/>
        </w:rPr>
        <w:t xml:space="preserve"> prescribe en un plazo de dos años, contados a partir del día en que se haya producido el daño. </w:t>
      </w:r>
    </w:p>
    <w:p w:rsidR="002841A8" w:rsidRPr="00E61D0B" w:rsidRDefault="00F02390" w:rsidP="00E61D0B">
      <w:pPr>
        <w:pStyle w:val="Sinespaciado"/>
        <w:ind w:firstLine="708"/>
        <w:jc w:val="both"/>
        <w:rPr>
          <w:rFonts w:cs="Times New Roman"/>
        </w:rPr>
      </w:pPr>
      <w:r w:rsidRPr="00E61D0B">
        <w:rPr>
          <w:rFonts w:cs="Times New Roman"/>
        </w:rPr>
        <w:t>Recientemente, mediante la sentencia del 25 de junio del presente año, la Suprema Corte de Justicia de la Nación, en ejercicio de su labor interpretativa, determinó que la acción de responsabilidad civil por daños provenientes de violencia sexual a niñas, niños y adolescentes resulta imprescriptible, las y los ministros arribaron a esta conclusión</w:t>
      </w:r>
      <w:r w:rsidR="00FC6C70" w:rsidRPr="00E61D0B">
        <w:rPr>
          <w:rFonts w:cs="Times New Roman"/>
        </w:rPr>
        <w:t>,</w:t>
      </w:r>
      <w:r w:rsidRPr="00E61D0B">
        <w:rPr>
          <w:rFonts w:cs="Times New Roman"/>
        </w:rPr>
        <w:t xml:space="preserve"> después de analizar el contenido del artículo 1934 del Código Civil para la Ciudad de México, afirmaron que dicha hipótesis es contraria al derecho de las víctimas de acceder a la justicia y recibir una justa indemnización, especialmente cuando se trata de víctimas que han sufrido abuso sexual durante la infancia o la adolescencia.</w:t>
      </w:r>
    </w:p>
    <w:p w:rsidR="00F02390" w:rsidRPr="00E61D0B" w:rsidRDefault="00F02390" w:rsidP="00E61D0B">
      <w:pPr>
        <w:pStyle w:val="Sinespaciado"/>
        <w:ind w:firstLine="708"/>
        <w:jc w:val="both"/>
        <w:rPr>
          <w:rFonts w:cs="Times New Roman"/>
        </w:rPr>
      </w:pPr>
      <w:r w:rsidRPr="00E61D0B">
        <w:rPr>
          <w:rFonts w:cs="Times New Roman"/>
        </w:rPr>
        <w:t>En este sentido, el máximo tribunal</w:t>
      </w:r>
      <w:r w:rsidR="002841A8" w:rsidRPr="00E61D0B">
        <w:rPr>
          <w:rFonts w:cs="Times New Roman"/>
        </w:rPr>
        <w:t>,</w:t>
      </w:r>
      <w:r w:rsidRPr="00E61D0B">
        <w:rPr>
          <w:rFonts w:cs="Times New Roman"/>
        </w:rPr>
        <w:t xml:space="preserve"> reconoció que las víctimas de violencia sexual y particularmente aquellas que eran menores de edad al momento de los hechos, no cuentan con la capacidad para comprender plenamente la magnitud del daño sufrido</w:t>
      </w:r>
      <w:r w:rsidR="002841A8" w:rsidRPr="00E61D0B">
        <w:rPr>
          <w:rFonts w:cs="Times New Roman"/>
        </w:rPr>
        <w:t>,</w:t>
      </w:r>
      <w:r w:rsidRPr="00E61D0B">
        <w:rPr>
          <w:rFonts w:cs="Times New Roman"/>
        </w:rPr>
        <w:t xml:space="preserve"> ni de acudir de manera inmediata ante las autoridades para denunciarlo, requieren más bien un tiempo razonable para asimilar los hechos e identificarse plenamente en su carácter de víctimas, entender que determinados daños se casaron por violencia sexual y tomar el valor para acudir a las instancias judiciales y revelar lo sufrido.</w:t>
      </w:r>
    </w:p>
    <w:p w:rsidR="004F1870" w:rsidRPr="00E61D0B" w:rsidRDefault="00F02390" w:rsidP="00E61D0B">
      <w:pPr>
        <w:pStyle w:val="Sinespaciado"/>
        <w:ind w:firstLine="708"/>
        <w:jc w:val="both"/>
        <w:rPr>
          <w:rFonts w:cs="Times New Roman"/>
        </w:rPr>
      </w:pPr>
      <w:r w:rsidRPr="00E61D0B">
        <w:rPr>
          <w:rFonts w:cs="Times New Roman"/>
        </w:rPr>
        <w:t>Por tanto, en el caso concreto, el plazo previsto para la prescripción constitu</w:t>
      </w:r>
      <w:r w:rsidR="004F1870" w:rsidRPr="00E61D0B">
        <w:rPr>
          <w:rFonts w:cs="Times New Roman"/>
        </w:rPr>
        <w:t>ya</w:t>
      </w:r>
      <w:r w:rsidRPr="00E61D0B">
        <w:rPr>
          <w:rFonts w:cs="Times New Roman"/>
        </w:rPr>
        <w:t xml:space="preserve"> una barrera de acceso a la justicia y una carta para la impunidad, además de ser contrario al artículo 106 de la Ley General de los Derechos de Niñas, Niños y Adolescentes que establece, no podrá declararse la caducidad ni la prescripción en perjuicio de niñas, niños y adolescentes.</w:t>
      </w:r>
    </w:p>
    <w:p w:rsidR="00C262C0" w:rsidRPr="00E61D0B" w:rsidRDefault="00F02390" w:rsidP="00E61D0B">
      <w:pPr>
        <w:pStyle w:val="Sinespaciado"/>
        <w:ind w:firstLine="708"/>
        <w:jc w:val="both"/>
        <w:rPr>
          <w:rFonts w:cs="Times New Roman"/>
        </w:rPr>
      </w:pPr>
      <w:r w:rsidRPr="00E61D0B">
        <w:rPr>
          <w:rFonts w:cs="Times New Roman"/>
        </w:rPr>
        <w:lastRenderedPageBreak/>
        <w:t>En consecuencia, resulta necesario armonizar nuestro Código Civil con el criterio emitido por el máximo Tribunal</w:t>
      </w:r>
      <w:r w:rsidR="004F1870" w:rsidRPr="00E61D0B">
        <w:rPr>
          <w:rFonts w:cs="Times New Roman"/>
        </w:rPr>
        <w:t>,</w:t>
      </w:r>
      <w:r w:rsidRPr="00E61D0B">
        <w:rPr>
          <w:rFonts w:cs="Times New Roman"/>
        </w:rPr>
        <w:t xml:space="preserve"> a fin de garantizar un acceso real y efectivo a la justicia, esta adecuación normativa permitirá reconocer la complejidad de los procesos psicológicos y sociales que enfrentan las víctimas de violencia sexual, evitando que los plazos de prescripción se conviertan en barreras que perpetúan la impunidad y la revictimización. </w:t>
      </w:r>
    </w:p>
    <w:p w:rsidR="00C262C0" w:rsidRPr="00E61D0B" w:rsidRDefault="00F02390" w:rsidP="00E61D0B">
      <w:pPr>
        <w:pStyle w:val="Sinespaciado"/>
        <w:ind w:firstLine="708"/>
        <w:jc w:val="both"/>
      </w:pPr>
      <w:r w:rsidRPr="00E61D0B">
        <w:rPr>
          <w:rFonts w:cs="Times New Roman"/>
        </w:rPr>
        <w:t>Al elevar este criterio a rango legal</w:t>
      </w:r>
      <w:r w:rsidR="00C262C0" w:rsidRPr="00E61D0B">
        <w:rPr>
          <w:rFonts w:cs="Times New Roman"/>
        </w:rPr>
        <w:t>,</w:t>
      </w:r>
      <w:r w:rsidRPr="00E61D0B">
        <w:rPr>
          <w:rFonts w:cs="Times New Roman"/>
        </w:rPr>
        <w:t xml:space="preserve"> la iniciativa no solo fortalece la protección de los Derechos Humanos de Niñas, Niños y Adolescentes</w:t>
      </w:r>
      <w:r w:rsidR="00C262C0" w:rsidRPr="00E61D0B">
        <w:rPr>
          <w:rFonts w:cs="Times New Roman"/>
        </w:rPr>
        <w:t>;</w:t>
      </w:r>
      <w:r w:rsidRPr="00E61D0B">
        <w:rPr>
          <w:rFonts w:cs="Times New Roman"/>
        </w:rPr>
        <w:t xml:space="preserve"> sino que corrige deficiencias e imperfecciones que hacen posible que la violencia sexual en contra de niñas, niños y adolescentes</w:t>
      </w:r>
      <w:r w:rsidR="00C75FC0" w:rsidRPr="00E61D0B">
        <w:t xml:space="preserve"> queden sin reparación.</w:t>
      </w:r>
    </w:p>
    <w:p w:rsidR="00C75FC0" w:rsidRPr="00E61D0B" w:rsidRDefault="00C75FC0" w:rsidP="00E61D0B">
      <w:pPr>
        <w:pStyle w:val="Sinespaciado"/>
        <w:ind w:firstLine="708"/>
        <w:jc w:val="both"/>
        <w:rPr>
          <w:rFonts w:cs="Times New Roman"/>
        </w:rPr>
      </w:pPr>
      <w:r w:rsidRPr="00E61D0B">
        <w:t>En síntesis, la propuesta busca reformar el Código Civil para garantizar que la acción para exigir la reparación de los daños provenientes de violencia sexual contra niñas, niños y adolescentes sea imprescriptible.</w:t>
      </w:r>
    </w:p>
    <w:p w:rsidR="00C75FC0" w:rsidRPr="00E61D0B" w:rsidRDefault="00C75FC0" w:rsidP="00E61D0B">
      <w:pPr>
        <w:pStyle w:val="Sinespaciado"/>
        <w:jc w:val="both"/>
      </w:pPr>
      <w:r w:rsidRPr="00E61D0B">
        <w:tab/>
        <w:t>Por lo anteriormente expuesto</w:t>
      </w:r>
      <w:r w:rsidR="00C262C0" w:rsidRPr="00E61D0B">
        <w:t>,</w:t>
      </w:r>
      <w:r w:rsidRPr="00E61D0B">
        <w:t xml:space="preserve"> someto a consideración de este </w:t>
      </w:r>
      <w:r w:rsidR="00C262C0" w:rsidRPr="00E61D0B">
        <w:t xml:space="preserve">Órgano Legislativo </w:t>
      </w:r>
      <w:r w:rsidRPr="00E61D0B">
        <w:t xml:space="preserve">la presente iniciativa con Proyecto de Decreto que se acompaña. </w:t>
      </w:r>
    </w:p>
    <w:p w:rsidR="00C75FC0" w:rsidRPr="00E61D0B" w:rsidRDefault="00C75FC0" w:rsidP="00E61D0B">
      <w:pPr>
        <w:pStyle w:val="Sinespaciado"/>
        <w:jc w:val="both"/>
      </w:pPr>
      <w:r w:rsidRPr="00E61D0B">
        <w:tab/>
        <w:t>Solicito respetuosamente a la Presidencia</w:t>
      </w:r>
      <w:r w:rsidR="00C262C0" w:rsidRPr="00E61D0B">
        <w:t>,</w:t>
      </w:r>
      <w:r w:rsidRPr="00E61D0B">
        <w:t xml:space="preserve"> se inscriba el texto íntegro de la presente iniciativa en el Diario de los Debates.</w:t>
      </w:r>
    </w:p>
    <w:p w:rsidR="00C75FC0" w:rsidRPr="00E61D0B" w:rsidRDefault="00C75FC0" w:rsidP="00E61D0B">
      <w:pPr>
        <w:pStyle w:val="Sinespaciado"/>
        <w:jc w:val="both"/>
      </w:pPr>
      <w:r w:rsidRPr="00E61D0B">
        <w:tab/>
        <w:t xml:space="preserve">Por su atención, muchas gracias. </w:t>
      </w:r>
    </w:p>
    <w:p w:rsidR="006C1A1B" w:rsidRPr="00343903" w:rsidRDefault="006C1A1B" w:rsidP="009C6AE6">
      <w:pPr>
        <w:pStyle w:val="Sinespaciado"/>
        <w:jc w:val="both"/>
        <w:rPr>
          <w:rFonts w:cs="Times New Roman"/>
          <w:szCs w:val="24"/>
        </w:rPr>
      </w:pPr>
    </w:p>
    <w:p w:rsidR="006C1A1B" w:rsidRPr="00343903" w:rsidRDefault="006C1A1B" w:rsidP="009C6AE6">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C1A1B" w:rsidRPr="00343903" w:rsidRDefault="006C1A1B" w:rsidP="009C6AE6">
      <w:pPr>
        <w:spacing w:after="0" w:line="240" w:lineRule="auto"/>
        <w:jc w:val="center"/>
        <w:rPr>
          <w:rFonts w:ascii="Times New Roman" w:hAnsi="Times New Roman"/>
          <w:sz w:val="24"/>
          <w:szCs w:val="24"/>
        </w:rPr>
      </w:pPr>
    </w:p>
    <w:p w:rsidR="006C1A1B" w:rsidRPr="006C1A1B" w:rsidRDefault="006C1A1B" w:rsidP="006C1A1B">
      <w:pPr>
        <w:widowControl w:val="0"/>
        <w:autoSpaceDE w:val="0"/>
        <w:autoSpaceDN w:val="0"/>
        <w:spacing w:after="0" w:line="240" w:lineRule="auto"/>
        <w:jc w:val="right"/>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Dip. María Mercedes</w:t>
      </w:r>
    </w:p>
    <w:p w:rsidR="006C1A1B" w:rsidRPr="006C1A1B" w:rsidRDefault="006C1A1B" w:rsidP="006C1A1B">
      <w:pPr>
        <w:widowControl w:val="0"/>
        <w:autoSpaceDE w:val="0"/>
        <w:autoSpaceDN w:val="0"/>
        <w:spacing w:after="0" w:line="240" w:lineRule="auto"/>
        <w:jc w:val="right"/>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Colín Guadarrama</w:t>
      </w:r>
    </w:p>
    <w:p w:rsidR="006C1A1B" w:rsidRPr="006C1A1B" w:rsidRDefault="006C1A1B" w:rsidP="006C1A1B">
      <w:pPr>
        <w:widowControl w:val="0"/>
        <w:autoSpaceDE w:val="0"/>
        <w:autoSpaceDN w:val="0"/>
        <w:spacing w:after="0" w:line="240" w:lineRule="auto"/>
        <w:jc w:val="right"/>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jc w:val="right"/>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Toluca, Estado de México, a 10 de septiembre de 2025.</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DIPUTADA</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MARTHA AZUCENA CAMACHO REYNOSO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PRESIDENTA DE LA H. “LXII” LEGISLATURA DEL</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CONGRESO DEL ESTADO DE MÉXICO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P R E S E N T E</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 xml:space="preserve">La que suscribe, </w:t>
      </w:r>
      <w:r w:rsidRPr="006C1A1B">
        <w:rPr>
          <w:rFonts w:ascii="Times New Roman" w:eastAsia="Arial MT" w:hAnsi="Times New Roman" w:cs="Times New Roman"/>
          <w:b/>
          <w:sz w:val="24"/>
          <w:szCs w:val="24"/>
          <w:lang w:val="es-ES"/>
        </w:rPr>
        <w:t xml:space="preserve">diputada María Mercedes Colín Guadarrama, integrante del Grupo Parlamentario del Partido Revolucionario Institucional </w:t>
      </w:r>
      <w:r w:rsidRPr="006C1A1B">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someto a consideración de este órgano legislativo, la presente </w:t>
      </w:r>
      <w:r w:rsidRPr="006C1A1B">
        <w:rPr>
          <w:rFonts w:ascii="Times New Roman" w:eastAsia="Arial MT" w:hAnsi="Times New Roman" w:cs="Times New Roman"/>
          <w:b/>
          <w:sz w:val="24"/>
          <w:szCs w:val="24"/>
          <w:lang w:val="es-ES"/>
        </w:rPr>
        <w:t>Iniciativa con proyecto de decreto por el que se adiciona un segundo párrafo al artículo 178 del Código Civil del Estado de México, para garantizar la imprescriptibilidad de la acción de responsabilidad civil por daños provenientes de violencia sexual a niñas, niños y adolescentes</w:t>
      </w:r>
      <w:r w:rsidRPr="006C1A1B">
        <w:rPr>
          <w:rFonts w:ascii="Times New Roman" w:eastAsia="Arial MT" w:hAnsi="Times New Roman" w:cs="Times New Roman"/>
          <w:sz w:val="24"/>
          <w:szCs w:val="24"/>
          <w:lang w:val="es-ES"/>
        </w:rPr>
        <w:t>, al tenor de la siguiente:</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left="5" w:right="363"/>
        <w:jc w:val="center"/>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E X P O S I C I Ó N  D E  M O T I V O S</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8D6E7E">
      <w:pPr>
        <w:widowControl w:val="0"/>
        <w:numPr>
          <w:ilvl w:val="0"/>
          <w:numId w:val="70"/>
        </w:numPr>
        <w:autoSpaceDE w:val="0"/>
        <w:autoSpaceDN w:val="0"/>
        <w:spacing w:after="0" w:line="240" w:lineRule="auto"/>
        <w:ind w:left="266" w:hanging="266"/>
        <w:jc w:val="both"/>
        <w:outlineLvl w:val="0"/>
        <w:rPr>
          <w:rFonts w:ascii="Times New Roman" w:eastAsia="Arial" w:hAnsi="Times New Roman" w:cs="Times New Roman"/>
          <w:b/>
          <w:bCs/>
          <w:sz w:val="24"/>
          <w:szCs w:val="24"/>
          <w:lang w:val="es-ES"/>
        </w:rPr>
      </w:pPr>
      <w:r w:rsidRPr="006C1A1B">
        <w:rPr>
          <w:rFonts w:ascii="Times New Roman" w:eastAsia="Arial" w:hAnsi="Times New Roman" w:cs="Times New Roman"/>
          <w:b/>
          <w:bCs/>
          <w:sz w:val="24"/>
          <w:szCs w:val="24"/>
          <w:lang w:val="es-ES"/>
        </w:rPr>
        <w:t>Los derechos humanos en el sistema jurídico mexicano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 xml:space="preserve">Las reformas constitucionales de 2011 constituyeron no sólo una época de cambio, sino un cambio de época. Las y los mexicanos transformamos la manera de observar, comprender y </w:t>
      </w:r>
      <w:r w:rsidRPr="006C1A1B">
        <w:rPr>
          <w:rFonts w:ascii="Times New Roman" w:eastAsia="Arial MT" w:hAnsi="Times New Roman" w:cs="Times New Roman"/>
          <w:sz w:val="24"/>
          <w:szCs w:val="24"/>
          <w:lang w:val="es-ES"/>
        </w:rPr>
        <w:lastRenderedPageBreak/>
        <w:t>operar nuestro sistema jurídico, pues, desde entonces, los derechos humanos, tanto de fuente nacional como internacional, se ubicaron como el eje articulador del derecho en nuestro país.</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Así, durante los últimos años, nuestro estado de derecho se ha construido en torno al reconocimiento y protección de los derechos de las personas. Esta tendencia, sin duda, ha permitido acatar el mandato constitucional de favorecer en todo tiempo a las personas, especialmente a los grupos con mayor vulnerabilidad: adultos mayores, personas con discapacidad, migrantes y, desde luego, niñas, niños y adolescentes.</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8D6E7E">
      <w:pPr>
        <w:widowControl w:val="0"/>
        <w:numPr>
          <w:ilvl w:val="0"/>
          <w:numId w:val="70"/>
        </w:numPr>
        <w:autoSpaceDE w:val="0"/>
        <w:autoSpaceDN w:val="0"/>
        <w:spacing w:after="0" w:line="240" w:lineRule="auto"/>
        <w:ind w:left="265" w:hanging="265"/>
        <w:jc w:val="both"/>
        <w:outlineLvl w:val="0"/>
        <w:rPr>
          <w:rFonts w:ascii="Times New Roman" w:eastAsia="Arial" w:hAnsi="Times New Roman" w:cs="Times New Roman"/>
          <w:b/>
          <w:bCs/>
          <w:sz w:val="24"/>
          <w:szCs w:val="24"/>
          <w:lang w:val="es-ES"/>
        </w:rPr>
      </w:pPr>
      <w:r w:rsidRPr="006C1A1B">
        <w:rPr>
          <w:rFonts w:ascii="Times New Roman" w:eastAsia="Arial" w:hAnsi="Times New Roman" w:cs="Times New Roman"/>
          <w:b/>
          <w:bCs/>
          <w:sz w:val="24"/>
          <w:szCs w:val="24"/>
          <w:lang w:val="es-ES"/>
        </w:rPr>
        <w:t>Las niñas, niños y adolescentes en el Estado de México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La niñez y la adolescencia constituyen una de las etapas más importantes en el desarrollo integral de las personas; durante estos años, se viven los cambios físicos, emocionales y cognitivos que definirán el comportamiento de cada individuo. Si bien se trata de una fase llena de oportunidades y definiciones, también representa una de las de mayor vulnerabilidad.</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Ciertamente, las y los jóvenes representan uno de los sectores más numerosos de nuestro Estado; en él, habitan aproximadamente 5.3 millones de personas de entre los 0 y 18 años de edad,</w:t>
      </w:r>
      <w:r w:rsidRPr="006C1A1B">
        <w:rPr>
          <w:rFonts w:ascii="Times New Roman" w:eastAsia="Arial MT" w:hAnsi="Times New Roman" w:cs="Times New Roman"/>
          <w:sz w:val="24"/>
          <w:szCs w:val="24"/>
          <w:vertAlign w:val="superscript"/>
          <w:lang w:val="es-ES"/>
        </w:rPr>
        <w:t>1</w:t>
      </w:r>
      <w:r w:rsidRPr="006C1A1B">
        <w:rPr>
          <w:rFonts w:ascii="Times New Roman" w:eastAsia="Arial MT" w:hAnsi="Times New Roman" w:cs="Times New Roman"/>
          <w:sz w:val="24"/>
          <w:szCs w:val="24"/>
          <w:lang w:val="es-ES"/>
        </w:rPr>
        <w:t xml:space="preserve"> lo que representa el 31.34% de la población.</w:t>
      </w:r>
      <w:r w:rsidRPr="006C1A1B">
        <w:rPr>
          <w:rFonts w:ascii="Times New Roman" w:eastAsia="Arial MT" w:hAnsi="Times New Roman" w:cs="Times New Roman"/>
          <w:sz w:val="24"/>
          <w:szCs w:val="24"/>
          <w:vertAlign w:val="superscript"/>
          <w:lang w:val="es-ES"/>
        </w:rPr>
        <w:t>2</w:t>
      </w:r>
      <w:r w:rsidRPr="006C1A1B">
        <w:rPr>
          <w:rFonts w:ascii="Times New Roman" w:eastAsia="Arial MT" w:hAnsi="Times New Roman" w:cs="Times New Roman"/>
          <w:sz w:val="24"/>
          <w:szCs w:val="24"/>
          <w:lang w:val="es-ES"/>
        </w:rPr>
        <w:t xml:space="preserve"> Este dato acentúa la obligación de garantizar y proteger su pleno desarrollo.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Es cierto que el Plan Estatal de Desarrollo del Estado de México 2023–2029 prevé una serie de acciones y estrategias específicas encaminadas a la atención integral de niñas, niños y adolescentes. Sin embargo, es necesario complementar esa visión, y promover acciones no sólo administrativas, sino legislativas e incluso jurisdiccionales.</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1</w:t>
      </w:r>
      <w:r w:rsidRPr="006C1A1B">
        <w:rPr>
          <w:rFonts w:ascii="Times New Roman" w:eastAsia="Arial MT" w:hAnsi="Times New Roman" w:cs="Times New Roman"/>
          <w:sz w:val="24"/>
          <w:szCs w:val="24"/>
          <w:lang w:val="es-ES"/>
        </w:rPr>
        <w:t xml:space="preserve"> 5,326,531 millones de personas</w:t>
      </w:r>
    </w:p>
    <w:p w:rsidR="006C1A1B" w:rsidRPr="006C1A1B" w:rsidRDefault="006C1A1B" w:rsidP="006C1A1B">
      <w:pPr>
        <w:widowControl w:val="0"/>
        <w:autoSpaceDE w:val="0"/>
        <w:autoSpaceDN w:val="0"/>
        <w:spacing w:after="0" w:line="240" w:lineRule="auto"/>
        <w:ind w:right="358"/>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2</w:t>
      </w:r>
      <w:r w:rsidRPr="006C1A1B">
        <w:rPr>
          <w:rFonts w:ascii="Times New Roman" w:eastAsia="Arial MT" w:hAnsi="Times New Roman" w:cs="Times New Roman"/>
          <w:sz w:val="24"/>
          <w:szCs w:val="24"/>
          <w:lang w:val="es-ES"/>
        </w:rPr>
        <w:tab/>
        <w:t>INEGI.</w:t>
      </w:r>
      <w:r w:rsidRPr="006C1A1B">
        <w:rPr>
          <w:rFonts w:ascii="Times New Roman" w:eastAsia="Arial MT" w:hAnsi="Times New Roman" w:cs="Times New Roman"/>
          <w:sz w:val="24"/>
          <w:szCs w:val="24"/>
          <w:lang w:val="es-ES"/>
        </w:rPr>
        <w:tab/>
        <w:t>Censo</w:t>
      </w:r>
      <w:r w:rsidRPr="006C1A1B">
        <w:rPr>
          <w:rFonts w:ascii="Times New Roman" w:eastAsia="Arial MT" w:hAnsi="Times New Roman" w:cs="Times New Roman"/>
          <w:sz w:val="24"/>
          <w:szCs w:val="24"/>
          <w:lang w:val="es-ES"/>
        </w:rPr>
        <w:tab/>
        <w:t>de</w:t>
      </w:r>
      <w:r w:rsidRPr="006C1A1B">
        <w:rPr>
          <w:rFonts w:ascii="Times New Roman" w:eastAsia="Arial MT" w:hAnsi="Times New Roman" w:cs="Times New Roman"/>
          <w:sz w:val="24"/>
          <w:szCs w:val="24"/>
          <w:lang w:val="es-ES"/>
        </w:rPr>
        <w:tab/>
        <w:t>población</w:t>
      </w:r>
      <w:r w:rsidRPr="006C1A1B">
        <w:rPr>
          <w:rFonts w:ascii="Times New Roman" w:eastAsia="Arial MT" w:hAnsi="Times New Roman" w:cs="Times New Roman"/>
          <w:sz w:val="24"/>
          <w:szCs w:val="24"/>
          <w:lang w:val="es-ES"/>
        </w:rPr>
        <w:tab/>
        <w:t>y</w:t>
      </w:r>
      <w:r w:rsidRPr="006C1A1B">
        <w:rPr>
          <w:rFonts w:ascii="Times New Roman" w:eastAsia="Arial MT" w:hAnsi="Times New Roman" w:cs="Times New Roman"/>
          <w:sz w:val="24"/>
          <w:szCs w:val="24"/>
          <w:lang w:val="es-ES"/>
        </w:rPr>
        <w:tab/>
        <w:t>vivienda</w:t>
      </w:r>
      <w:r w:rsidRPr="006C1A1B">
        <w:rPr>
          <w:rFonts w:ascii="Times New Roman" w:eastAsia="Arial MT" w:hAnsi="Times New Roman" w:cs="Times New Roman"/>
          <w:sz w:val="24"/>
          <w:szCs w:val="24"/>
          <w:lang w:val="es-ES"/>
        </w:rPr>
        <w:tab/>
        <w:t>2020.</w:t>
      </w:r>
      <w:r w:rsidRPr="006C1A1B">
        <w:rPr>
          <w:rFonts w:ascii="Times New Roman" w:eastAsia="Arial MT" w:hAnsi="Times New Roman" w:cs="Times New Roman"/>
          <w:sz w:val="24"/>
          <w:szCs w:val="24"/>
          <w:lang w:val="es-ES"/>
        </w:rPr>
        <w:tab/>
        <w:t>Disponible</w:t>
      </w:r>
      <w:r w:rsidRPr="006C1A1B">
        <w:rPr>
          <w:rFonts w:ascii="Times New Roman" w:eastAsia="Arial MT" w:hAnsi="Times New Roman" w:cs="Times New Roman"/>
          <w:sz w:val="24"/>
          <w:szCs w:val="24"/>
          <w:lang w:val="es-ES"/>
        </w:rPr>
        <w:tab/>
        <w:t>en: https://</w:t>
      </w:r>
      <w:hyperlink r:id="rId97">
        <w:r w:rsidRPr="006C1A1B">
          <w:rPr>
            <w:rFonts w:ascii="Times New Roman" w:eastAsia="Arial MT" w:hAnsi="Times New Roman" w:cs="Times New Roman"/>
            <w:sz w:val="24"/>
            <w:szCs w:val="24"/>
            <w:lang w:val="es-ES"/>
          </w:rPr>
          <w:t>www.inegi.org.mx/sistemas/Olap/Proyectos/bd/censos/cpv2020/pt.asp</w:t>
        </w:r>
      </w:hyperlink>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En pocas palabras: es necesario impulsar, desde el ámbito Legislativo, mecanismos jurídicos que aseguren y potencien la protección integral de nuestras niñas, niños y jóvenes; especialmente cuando se encuentran en contextos de mayor vulnerabilidad social.</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8D6E7E">
      <w:pPr>
        <w:widowControl w:val="0"/>
        <w:numPr>
          <w:ilvl w:val="0"/>
          <w:numId w:val="70"/>
        </w:numPr>
        <w:autoSpaceDE w:val="0"/>
        <w:autoSpaceDN w:val="0"/>
        <w:spacing w:after="0" w:line="240" w:lineRule="auto"/>
        <w:ind w:left="265" w:hanging="265"/>
        <w:jc w:val="both"/>
        <w:outlineLvl w:val="0"/>
        <w:rPr>
          <w:rFonts w:ascii="Times New Roman" w:eastAsia="Arial" w:hAnsi="Times New Roman" w:cs="Times New Roman"/>
          <w:b/>
          <w:bCs/>
          <w:sz w:val="24"/>
          <w:szCs w:val="24"/>
          <w:lang w:val="es-ES"/>
        </w:rPr>
      </w:pPr>
      <w:r w:rsidRPr="006C1A1B">
        <w:rPr>
          <w:rFonts w:ascii="Times New Roman" w:eastAsia="Arial" w:hAnsi="Times New Roman" w:cs="Times New Roman"/>
          <w:b/>
          <w:bCs/>
          <w:sz w:val="24"/>
          <w:szCs w:val="24"/>
          <w:lang w:val="es-ES"/>
        </w:rPr>
        <w:t>La violencia sexual en contra de niñas, niños y adolescentes</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Toda forma de violencia es condenable. Sin embargo, la violencia sexual y, en especial, la cometida en contra de infantes o adolescentes, es una de las más graves violaciones a los derechos humanos, y representa una problemática multidimensional que afecta profundamente el tejido social.</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Este tipo de violencia, además de estar tipificado en las leyes penales, quebranta múltiples derechos humanos de fuente nacional e internacional, reconocidos en la Convención sobre los Derechos del Niño, en la Constitución General de la República y en la particular del Estado de México, así como en las leyes General y estatal de los Derechos de Niñas, Niños y Adolescentes.</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De este modo, la violencia sexual transgrede el derecho de niñas, niños y adolescentes a vivir una vida libre de violencia,</w:t>
      </w:r>
      <w:r w:rsidRPr="006C1A1B">
        <w:rPr>
          <w:rFonts w:ascii="Times New Roman" w:eastAsia="Arial MT" w:hAnsi="Times New Roman" w:cs="Times New Roman"/>
          <w:sz w:val="24"/>
          <w:szCs w:val="24"/>
          <w:vertAlign w:val="superscript"/>
          <w:lang w:val="es-ES"/>
        </w:rPr>
        <w:t>3</w:t>
      </w:r>
      <w:r w:rsidRPr="006C1A1B">
        <w:rPr>
          <w:rFonts w:ascii="Times New Roman" w:eastAsia="Arial MT" w:hAnsi="Times New Roman" w:cs="Times New Roman"/>
          <w:sz w:val="24"/>
          <w:szCs w:val="24"/>
          <w:lang w:val="es-ES"/>
        </w:rPr>
        <w:t xml:space="preserve"> pues vulnera no sólo su intimidad e integridad personal, sino que </w:t>
      </w:r>
      <w:r w:rsidRPr="006C1A1B">
        <w:rPr>
          <w:rFonts w:ascii="Times New Roman" w:eastAsia="Arial MT" w:hAnsi="Times New Roman" w:cs="Times New Roman"/>
          <w:sz w:val="24"/>
          <w:szCs w:val="24"/>
          <w:lang w:val="es-ES"/>
        </w:rPr>
        <w:lastRenderedPageBreak/>
        <w:t>afecta sus dimensiones psicológicas, emocionales y sociales, con repercusiones profundas en su desarrollo.</w:t>
      </w:r>
      <w:r w:rsidRPr="006C1A1B">
        <w:rPr>
          <w:rFonts w:ascii="Times New Roman" w:eastAsia="Arial MT" w:hAnsi="Times New Roman" w:cs="Times New Roman"/>
          <w:sz w:val="24"/>
          <w:szCs w:val="24"/>
          <w:vertAlign w:val="superscript"/>
          <w:lang w:val="es-ES"/>
        </w:rPr>
        <w:t>4</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8"/>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3</w:t>
      </w:r>
      <w:r w:rsidRPr="006C1A1B">
        <w:rPr>
          <w:rFonts w:ascii="Times New Roman" w:eastAsia="Arial MT" w:hAnsi="Times New Roman" w:cs="Times New Roman"/>
          <w:sz w:val="24"/>
          <w:szCs w:val="24"/>
          <w:lang w:val="es-ES"/>
        </w:rPr>
        <w:t xml:space="preserve"> Este derecho humano refiere que las “niñas, niños y adolescentes tienen derecho a vivir una vida libre de toda forma de violencia y a que se resguarde su integridad personal, a fin de lograr las mejores condiciones de bienestar y el libre desarrollo de su personalidad”. Sistema Nacional de Protección de Niñas, Niños y Adolescentes, </w:t>
      </w:r>
      <w:r w:rsidRPr="006C1A1B">
        <w:rPr>
          <w:rFonts w:ascii="Times New Roman" w:eastAsia="Arial MT" w:hAnsi="Times New Roman" w:cs="Times New Roman"/>
          <w:i/>
          <w:sz w:val="24"/>
          <w:szCs w:val="24"/>
          <w:lang w:val="es-ES"/>
        </w:rPr>
        <w:t>Una vida libre de violencia: derecho de niñas, niños y adolescentes</w:t>
      </w:r>
      <w:r w:rsidRPr="006C1A1B">
        <w:rPr>
          <w:rFonts w:ascii="Times New Roman" w:eastAsia="Arial MT" w:hAnsi="Times New Roman" w:cs="Times New Roman"/>
          <w:sz w:val="24"/>
          <w:szCs w:val="24"/>
          <w:lang w:val="es-ES"/>
        </w:rPr>
        <w:t>. Disponible en: https://</w:t>
      </w:r>
      <w:hyperlink r:id="rId98">
        <w:r w:rsidRPr="006C1A1B">
          <w:rPr>
            <w:rFonts w:ascii="Times New Roman" w:eastAsia="Arial MT" w:hAnsi="Times New Roman" w:cs="Times New Roman"/>
            <w:sz w:val="24"/>
            <w:szCs w:val="24"/>
            <w:lang w:val="es-ES"/>
          </w:rPr>
          <w:t>www.gob.mx/sipinna/articulos/una-vida-libre-de-violencia-derecho-de-ninas-ninos-</w:t>
        </w:r>
      </w:hyperlink>
      <w:r w:rsidRPr="006C1A1B">
        <w:rPr>
          <w:rFonts w:ascii="Times New Roman" w:eastAsia="Arial MT" w:hAnsi="Times New Roman" w:cs="Times New Roman"/>
          <w:sz w:val="24"/>
          <w:szCs w:val="24"/>
          <w:lang w:val="es-ES"/>
        </w:rPr>
        <w:t xml:space="preserve"> y-adolescentes?idiom=es</w:t>
      </w:r>
    </w:p>
    <w:p w:rsidR="006C1A1B" w:rsidRPr="006C1A1B" w:rsidRDefault="006C1A1B" w:rsidP="006C1A1B">
      <w:pPr>
        <w:widowControl w:val="0"/>
        <w:autoSpaceDE w:val="0"/>
        <w:autoSpaceDN w:val="0"/>
        <w:spacing w:after="0" w:line="240" w:lineRule="auto"/>
        <w:ind w:right="359"/>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4</w:t>
      </w:r>
      <w:r w:rsidRPr="006C1A1B">
        <w:rPr>
          <w:rFonts w:ascii="Times New Roman" w:eastAsia="Arial MT" w:hAnsi="Times New Roman" w:cs="Times New Roman"/>
          <w:sz w:val="24"/>
          <w:szCs w:val="24"/>
          <w:lang w:val="es-ES"/>
        </w:rPr>
        <w:t xml:space="preserve"> Comisión Nacional de Derechos Humanos, </w:t>
      </w:r>
      <w:r w:rsidRPr="006C1A1B">
        <w:rPr>
          <w:rFonts w:ascii="Times New Roman" w:eastAsia="Arial MT" w:hAnsi="Times New Roman" w:cs="Times New Roman"/>
          <w:i/>
          <w:sz w:val="24"/>
          <w:szCs w:val="24"/>
          <w:lang w:val="es-ES"/>
        </w:rPr>
        <w:t xml:space="preserve">¿Cuáles son los Derechos Humanos? </w:t>
      </w:r>
      <w:r w:rsidRPr="006C1A1B">
        <w:rPr>
          <w:rFonts w:ascii="Times New Roman" w:eastAsia="Arial MT" w:hAnsi="Times New Roman" w:cs="Times New Roman"/>
          <w:sz w:val="24"/>
          <w:szCs w:val="24"/>
          <w:lang w:val="es-ES"/>
        </w:rPr>
        <w:t>Disponible en: https://</w:t>
      </w:r>
      <w:hyperlink r:id="rId99">
        <w:r w:rsidRPr="006C1A1B">
          <w:rPr>
            <w:rFonts w:ascii="Times New Roman" w:eastAsia="Arial MT" w:hAnsi="Times New Roman" w:cs="Times New Roman"/>
            <w:sz w:val="24"/>
            <w:szCs w:val="24"/>
            <w:lang w:val="es-ES"/>
          </w:rPr>
          <w:t>www.cndh.org.mx/derechos-humanos/cuales-son-los-derechos-humanos</w:t>
        </w:r>
      </w:hyperlink>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Desafortunadamente, también se ve comprometido su derecho de acceso a la justicia, ya que, en no pocas ocasiones, las víctimas prefieren no denunciar,</w:t>
      </w:r>
      <w:r w:rsidRPr="006C1A1B">
        <w:rPr>
          <w:rFonts w:ascii="Times New Roman" w:eastAsia="Arial MT" w:hAnsi="Times New Roman" w:cs="Times New Roman"/>
          <w:sz w:val="24"/>
          <w:szCs w:val="24"/>
          <w:vertAlign w:val="superscript"/>
          <w:lang w:val="es-ES"/>
        </w:rPr>
        <w:t>5</w:t>
      </w:r>
      <w:r w:rsidRPr="006C1A1B">
        <w:rPr>
          <w:rFonts w:ascii="Times New Roman" w:eastAsia="Arial MT" w:hAnsi="Times New Roman" w:cs="Times New Roman"/>
          <w:sz w:val="24"/>
          <w:szCs w:val="24"/>
          <w:lang w:val="es-ES"/>
        </w:rPr>
        <w:t xml:space="preserve"> al existir una falta de confianza generalizada en las instituciones encargadas de procurar y administrar justicia.</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En este orden de ideas, es necesario hacer notar que la Constitución estatal y la Ley de los Derechos de Niñas, Niños y Adolescentes del Estado de México, establecen que, quienes hayan sido víctimas directas de violencia sexual, se encuentran en una situación de especial vulnerabilidad, lo que se traduce en la obligación de diseñar e implementar mecanismos, acciones y normas efectivas que permitan una protección reforzada.</w:t>
      </w:r>
      <w:r w:rsidRPr="006C1A1B">
        <w:rPr>
          <w:rFonts w:ascii="Times New Roman" w:eastAsia="Arial MT" w:hAnsi="Times New Roman" w:cs="Times New Roman"/>
          <w:sz w:val="24"/>
          <w:szCs w:val="24"/>
          <w:vertAlign w:val="superscript"/>
          <w:lang w:val="es-ES"/>
        </w:rPr>
        <w:t>6</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8D6E7E">
      <w:pPr>
        <w:widowControl w:val="0"/>
        <w:numPr>
          <w:ilvl w:val="0"/>
          <w:numId w:val="70"/>
        </w:numPr>
        <w:autoSpaceDE w:val="0"/>
        <w:autoSpaceDN w:val="0"/>
        <w:spacing w:after="0" w:line="240" w:lineRule="auto"/>
        <w:ind w:left="265" w:hanging="265"/>
        <w:jc w:val="both"/>
        <w:outlineLvl w:val="0"/>
        <w:rPr>
          <w:rFonts w:ascii="Times New Roman" w:eastAsia="Arial" w:hAnsi="Times New Roman" w:cs="Times New Roman"/>
          <w:b/>
          <w:bCs/>
          <w:sz w:val="24"/>
          <w:szCs w:val="24"/>
          <w:lang w:val="es-ES"/>
        </w:rPr>
      </w:pPr>
      <w:r w:rsidRPr="006C1A1B">
        <w:rPr>
          <w:rFonts w:ascii="Times New Roman" w:eastAsia="Arial" w:hAnsi="Times New Roman" w:cs="Times New Roman"/>
          <w:b/>
          <w:bCs/>
          <w:sz w:val="24"/>
          <w:szCs w:val="24"/>
          <w:lang w:val="es-ES"/>
        </w:rPr>
        <w:t>La responsabilidad civil en la legislación estatal</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La responsabilidad civil, que se encuentra regulada en el Código Civil vigente,</w:t>
      </w:r>
      <w:r w:rsidRPr="006C1A1B">
        <w:rPr>
          <w:rFonts w:ascii="Times New Roman" w:eastAsia="Arial MT" w:hAnsi="Times New Roman" w:cs="Times New Roman"/>
          <w:sz w:val="24"/>
          <w:szCs w:val="24"/>
          <w:vertAlign w:val="superscript"/>
          <w:lang w:val="es-ES"/>
        </w:rPr>
        <w:t>7</w:t>
      </w:r>
      <w:r w:rsidRPr="006C1A1B">
        <w:rPr>
          <w:rFonts w:ascii="Times New Roman" w:eastAsia="Arial MT" w:hAnsi="Times New Roman" w:cs="Times New Roman"/>
          <w:sz w:val="24"/>
          <w:szCs w:val="24"/>
          <w:lang w:val="es-ES"/>
        </w:rPr>
        <w:t xml:space="preserve"> constituye un instrumento jurídico que permite, por una parte, garantizar la reparación del daño ocasionado a una persona, y por la otra, asegurar que se le haga justicia. Su función consiste, pues, en restablecer el equilibrio alterado por el daño, mediante la restitución del estado anterior o, en su defecto, el pago de una indemnización proporcional a los perjuicios sufridos.</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Para que proceda la reparación del daño, debe acreditarse un hecho ilícito y su relación directa con la afectación sufrida, sin que sea indispensable la existencia de un daño material. La indemnización correspondiente, será determinada por la persona juzgadora, considerando la gravedad de la afectación, el grado de responsabilidad y la situación económica, tanto de la persona responsable como de la víctima.</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9"/>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5</w:t>
      </w:r>
      <w:r w:rsidRPr="006C1A1B">
        <w:rPr>
          <w:rFonts w:ascii="Times New Roman" w:eastAsia="Arial MT" w:hAnsi="Times New Roman" w:cs="Times New Roman"/>
          <w:sz w:val="24"/>
          <w:szCs w:val="24"/>
          <w:lang w:val="es-ES"/>
        </w:rPr>
        <w:t xml:space="preserve"> NERO Ana, </w:t>
      </w:r>
      <w:r w:rsidRPr="006C1A1B">
        <w:rPr>
          <w:rFonts w:ascii="Times New Roman" w:eastAsia="Arial MT" w:hAnsi="Times New Roman" w:cs="Times New Roman"/>
          <w:i/>
          <w:sz w:val="24"/>
          <w:szCs w:val="24"/>
          <w:lang w:val="es-ES"/>
        </w:rPr>
        <w:t>El Programa de Derechos Humanos del Distrito Federal en materia del derecho al acceso a la</w:t>
      </w:r>
      <w:r w:rsidRPr="006C1A1B">
        <w:rPr>
          <w:rFonts w:ascii="Times New Roman" w:eastAsia="Arial MT" w:hAnsi="Times New Roman" w:cs="Times New Roman"/>
          <w:i/>
          <w:sz w:val="24"/>
          <w:szCs w:val="24"/>
          <w:lang w:val="es-ES"/>
        </w:rPr>
        <w:tab/>
        <w:t>justicia</w:t>
      </w:r>
      <w:r w:rsidRPr="006C1A1B">
        <w:rPr>
          <w:rFonts w:ascii="Times New Roman" w:eastAsia="Arial MT" w:hAnsi="Times New Roman" w:cs="Times New Roman"/>
          <w:sz w:val="24"/>
          <w:szCs w:val="24"/>
          <w:lang w:val="es-ES"/>
        </w:rPr>
        <w:t>.</w:t>
      </w:r>
      <w:r w:rsidRPr="006C1A1B">
        <w:rPr>
          <w:rFonts w:ascii="Times New Roman" w:eastAsia="Arial MT" w:hAnsi="Times New Roman" w:cs="Times New Roman"/>
          <w:sz w:val="24"/>
          <w:szCs w:val="24"/>
          <w:lang w:val="es-ES"/>
        </w:rPr>
        <w:tab/>
        <w:t>Disponible</w:t>
      </w:r>
      <w:r w:rsidRPr="006C1A1B">
        <w:rPr>
          <w:rFonts w:ascii="Times New Roman" w:eastAsia="Arial MT" w:hAnsi="Times New Roman" w:cs="Times New Roman"/>
          <w:sz w:val="24"/>
          <w:szCs w:val="24"/>
          <w:lang w:val="es-ES"/>
        </w:rPr>
        <w:tab/>
        <w:t>en: https://pdh.cdmx.gob.mx/storage/app/uploads/public/599/33d/5fa/59933d5fa8f31941450400.pdf</w:t>
      </w:r>
    </w:p>
    <w:p w:rsidR="006C1A1B" w:rsidRPr="006C1A1B" w:rsidRDefault="006C1A1B" w:rsidP="006C1A1B">
      <w:pPr>
        <w:widowControl w:val="0"/>
        <w:autoSpaceDE w:val="0"/>
        <w:autoSpaceDN w:val="0"/>
        <w:spacing w:after="0" w:line="240" w:lineRule="auto"/>
        <w:ind w:right="354"/>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6</w:t>
      </w:r>
      <w:r w:rsidRPr="006C1A1B">
        <w:rPr>
          <w:rFonts w:ascii="Times New Roman" w:eastAsia="Arial MT" w:hAnsi="Times New Roman" w:cs="Times New Roman"/>
          <w:sz w:val="24"/>
          <w:szCs w:val="24"/>
          <w:lang w:val="es-ES"/>
        </w:rPr>
        <w:t xml:space="preserve"> Ley de los Derechos de Niñas, Niños y Adolescentes del Estado de México. Disponible en: https://legislacion.edomex.gob.mx/sites/legislacion.edomex.gob.mx/files/files/pdf/ley/vig/leyvig098.pdf</w:t>
      </w:r>
    </w:p>
    <w:p w:rsidR="006C1A1B" w:rsidRPr="006C1A1B" w:rsidRDefault="006C1A1B" w:rsidP="006C1A1B">
      <w:pPr>
        <w:widowControl w:val="0"/>
        <w:autoSpaceDE w:val="0"/>
        <w:autoSpaceDN w:val="0"/>
        <w:spacing w:after="0" w:line="240" w:lineRule="auto"/>
        <w:ind w:right="356"/>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7</w:t>
      </w:r>
      <w:r w:rsidRPr="006C1A1B">
        <w:rPr>
          <w:rFonts w:ascii="Times New Roman" w:eastAsia="Arial MT" w:hAnsi="Times New Roman" w:cs="Times New Roman"/>
          <w:sz w:val="24"/>
          <w:szCs w:val="24"/>
          <w:lang w:val="es-ES"/>
        </w:rPr>
        <w:tab/>
        <w:t>Código</w:t>
      </w:r>
      <w:r w:rsidRPr="006C1A1B">
        <w:rPr>
          <w:rFonts w:ascii="Times New Roman" w:eastAsia="Arial MT" w:hAnsi="Times New Roman" w:cs="Times New Roman"/>
          <w:sz w:val="24"/>
          <w:szCs w:val="24"/>
          <w:lang w:val="es-ES"/>
        </w:rPr>
        <w:tab/>
        <w:t>Civil</w:t>
      </w:r>
      <w:r w:rsidRPr="006C1A1B">
        <w:rPr>
          <w:rFonts w:ascii="Times New Roman" w:eastAsia="Arial MT" w:hAnsi="Times New Roman" w:cs="Times New Roman"/>
          <w:sz w:val="24"/>
          <w:szCs w:val="24"/>
          <w:lang w:val="es-ES"/>
        </w:rPr>
        <w:tab/>
        <w:t>del</w:t>
      </w:r>
      <w:r w:rsidRPr="006C1A1B">
        <w:rPr>
          <w:rFonts w:ascii="Times New Roman" w:eastAsia="Arial MT" w:hAnsi="Times New Roman" w:cs="Times New Roman"/>
          <w:sz w:val="24"/>
          <w:szCs w:val="24"/>
          <w:lang w:val="es-ES"/>
        </w:rPr>
        <w:tab/>
        <w:t>Estado</w:t>
      </w:r>
      <w:r w:rsidRPr="006C1A1B">
        <w:rPr>
          <w:rFonts w:ascii="Times New Roman" w:eastAsia="Arial MT" w:hAnsi="Times New Roman" w:cs="Times New Roman"/>
          <w:sz w:val="24"/>
          <w:szCs w:val="24"/>
          <w:lang w:val="es-ES"/>
        </w:rPr>
        <w:tab/>
        <w:t>de</w:t>
      </w:r>
      <w:r w:rsidRPr="006C1A1B">
        <w:rPr>
          <w:rFonts w:ascii="Times New Roman" w:eastAsia="Arial MT" w:hAnsi="Times New Roman" w:cs="Times New Roman"/>
          <w:sz w:val="24"/>
          <w:szCs w:val="24"/>
          <w:lang w:val="es-ES"/>
        </w:rPr>
        <w:tab/>
        <w:t>México.</w:t>
      </w:r>
      <w:r w:rsidRPr="006C1A1B">
        <w:rPr>
          <w:rFonts w:ascii="Times New Roman" w:eastAsia="Arial MT" w:hAnsi="Times New Roman" w:cs="Times New Roman"/>
          <w:sz w:val="24"/>
          <w:szCs w:val="24"/>
          <w:lang w:val="es-ES"/>
        </w:rPr>
        <w:tab/>
        <w:t>Disponible</w:t>
      </w:r>
      <w:r w:rsidRPr="006C1A1B">
        <w:rPr>
          <w:rFonts w:ascii="Times New Roman" w:eastAsia="Arial MT" w:hAnsi="Times New Roman" w:cs="Times New Roman"/>
          <w:sz w:val="24"/>
          <w:szCs w:val="24"/>
          <w:lang w:val="es-ES"/>
        </w:rPr>
        <w:tab/>
        <w:t>en: https://legislacion.edomex.gob.mx/sites/legislacion.edomex.gob.mx/files/files/pdf/cod/vig/codvig001.pdf</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 xml:space="preserve">Es importante señalar que, conforme al artículo 7.178 del Código Civil del Estado de México, la acción para exigir la reparación de los daños causados prescribe en un plazo de dos años, </w:t>
      </w:r>
      <w:r w:rsidRPr="006C1A1B">
        <w:rPr>
          <w:rFonts w:ascii="Times New Roman" w:eastAsia="Arial MT" w:hAnsi="Times New Roman" w:cs="Times New Roman"/>
          <w:sz w:val="24"/>
          <w:szCs w:val="24"/>
          <w:lang w:val="es-ES"/>
        </w:rPr>
        <w:lastRenderedPageBreak/>
        <w:t>contados a partir del día en que se haya producido el daño.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8D6E7E">
      <w:pPr>
        <w:widowControl w:val="0"/>
        <w:numPr>
          <w:ilvl w:val="0"/>
          <w:numId w:val="70"/>
        </w:numPr>
        <w:autoSpaceDE w:val="0"/>
        <w:autoSpaceDN w:val="0"/>
        <w:spacing w:after="0" w:line="240" w:lineRule="auto"/>
        <w:ind w:left="265" w:hanging="265"/>
        <w:jc w:val="both"/>
        <w:outlineLvl w:val="0"/>
        <w:rPr>
          <w:rFonts w:ascii="Times New Roman" w:eastAsia="Arial" w:hAnsi="Times New Roman" w:cs="Times New Roman"/>
          <w:b/>
          <w:bCs/>
          <w:sz w:val="24"/>
          <w:szCs w:val="24"/>
          <w:lang w:val="es-ES"/>
        </w:rPr>
      </w:pPr>
      <w:r w:rsidRPr="006C1A1B">
        <w:rPr>
          <w:rFonts w:ascii="Times New Roman" w:eastAsia="Arial" w:hAnsi="Times New Roman" w:cs="Times New Roman"/>
          <w:b/>
          <w:bCs/>
          <w:sz w:val="24"/>
          <w:szCs w:val="24"/>
          <w:lang w:val="es-ES"/>
        </w:rPr>
        <w:t>La prescripción como límite para ejercer una determinada acción</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La prescripción es una figura jurídica “que delimita el período de tiempo en el que puede llevarse a cabo una determinada actuación, transcurrido el cual ésta ya no es posible”.</w:t>
      </w:r>
      <w:r w:rsidRPr="006C1A1B">
        <w:rPr>
          <w:rFonts w:ascii="Times New Roman" w:eastAsia="Arial MT" w:hAnsi="Times New Roman" w:cs="Times New Roman"/>
          <w:sz w:val="24"/>
          <w:szCs w:val="24"/>
          <w:vertAlign w:val="superscript"/>
          <w:lang w:val="es-ES"/>
        </w:rPr>
        <w:t>8</w:t>
      </w:r>
      <w:r w:rsidRPr="006C1A1B">
        <w:rPr>
          <w:rFonts w:ascii="Times New Roman" w:eastAsia="Arial MT" w:hAnsi="Times New Roman" w:cs="Times New Roman"/>
          <w:sz w:val="24"/>
          <w:szCs w:val="24"/>
          <w:lang w:val="es-ES"/>
        </w:rPr>
        <w:t xml:space="preserve"> Se trata, entonces, de un límite jurídico-temporal que extingue la posibilidad de reclamar derechos, acciones e incluso sanciones.</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Así, por ejemplo, en materia civil, la acción hipotecaria prescribe a los diez años,</w:t>
      </w:r>
      <w:r w:rsidRPr="006C1A1B">
        <w:rPr>
          <w:rFonts w:ascii="Times New Roman" w:eastAsia="Arial MT" w:hAnsi="Times New Roman" w:cs="Times New Roman"/>
          <w:sz w:val="24"/>
          <w:szCs w:val="24"/>
          <w:vertAlign w:val="superscript"/>
          <w:lang w:val="es-ES"/>
        </w:rPr>
        <w:t>9</w:t>
      </w:r>
      <w:r w:rsidRPr="006C1A1B">
        <w:rPr>
          <w:rFonts w:ascii="Times New Roman" w:eastAsia="Arial MT" w:hAnsi="Times New Roman" w:cs="Times New Roman"/>
          <w:sz w:val="24"/>
          <w:szCs w:val="24"/>
          <w:lang w:val="es-ES"/>
        </w:rPr>
        <w:t xml:space="preserve"> mientras que la acción para exigir la reparación de daños causados prescribe, como ya se mencionó, en dos.</w:t>
      </w:r>
      <w:r w:rsidRPr="006C1A1B">
        <w:rPr>
          <w:rFonts w:ascii="Times New Roman" w:eastAsia="Arial MT" w:hAnsi="Times New Roman" w:cs="Times New Roman"/>
          <w:sz w:val="24"/>
          <w:szCs w:val="24"/>
          <w:vertAlign w:val="superscript"/>
          <w:lang w:val="es-ES"/>
        </w:rPr>
        <w:t>10</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8"/>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En relación con la materia penal, si el delito se persigue de oficio, prescribirá en un lapso igual al término medio aritmético de la pena privativa de la libertad que le corresponda;</w:t>
      </w:r>
      <w:r w:rsidRPr="006C1A1B">
        <w:rPr>
          <w:rFonts w:ascii="Times New Roman" w:eastAsia="Arial MT" w:hAnsi="Times New Roman" w:cs="Times New Roman"/>
          <w:sz w:val="24"/>
          <w:szCs w:val="24"/>
          <w:vertAlign w:val="superscript"/>
          <w:lang w:val="es-ES"/>
        </w:rPr>
        <w:t>11</w:t>
      </w:r>
      <w:r w:rsidRPr="006C1A1B">
        <w:rPr>
          <w:rFonts w:ascii="Times New Roman" w:eastAsia="Arial MT" w:hAnsi="Times New Roman" w:cs="Times New Roman"/>
          <w:sz w:val="24"/>
          <w:szCs w:val="24"/>
          <w:lang w:val="es-ES"/>
        </w:rPr>
        <w:t xml:space="preserve"> y cuando se persiga por querella, prescribirá en un año contado a partir del día en que se tenga conocimiento del ilícito.</w:t>
      </w:r>
      <w:r w:rsidRPr="006C1A1B">
        <w:rPr>
          <w:rFonts w:ascii="Times New Roman" w:eastAsia="Arial MT" w:hAnsi="Times New Roman" w:cs="Times New Roman"/>
          <w:sz w:val="24"/>
          <w:szCs w:val="24"/>
          <w:vertAlign w:val="superscript"/>
          <w:lang w:val="es-ES"/>
        </w:rPr>
        <w:t>12</w:t>
      </w:r>
      <w:r w:rsidRPr="006C1A1B">
        <w:rPr>
          <w:rFonts w:ascii="Times New Roman" w:eastAsia="Arial MT" w:hAnsi="Times New Roman" w:cs="Times New Roman"/>
          <w:sz w:val="24"/>
          <w:szCs w:val="24"/>
          <w:lang w:val="es-ES"/>
        </w:rPr>
        <w:t xml:space="preserve"> No obstante, el artículo 94 del Código Penal del Estado de México establece: “serán imprescriptibles los delitos que… sean en perjuicio de niñas, niños, adolescentes y mujeres víctimas de violencia de género”.</w:t>
      </w:r>
      <w:r w:rsidRPr="006C1A1B">
        <w:rPr>
          <w:rFonts w:ascii="Times New Roman" w:eastAsia="Arial MT" w:hAnsi="Times New Roman" w:cs="Times New Roman"/>
          <w:sz w:val="24"/>
          <w:szCs w:val="24"/>
          <w:vertAlign w:val="superscript"/>
          <w:lang w:val="es-ES"/>
        </w:rPr>
        <w:t>13</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61"/>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8</w:t>
      </w:r>
      <w:r w:rsidRPr="006C1A1B">
        <w:rPr>
          <w:rFonts w:ascii="Times New Roman" w:eastAsia="Arial MT" w:hAnsi="Times New Roman" w:cs="Times New Roman"/>
          <w:sz w:val="24"/>
          <w:szCs w:val="24"/>
          <w:lang w:val="es-ES"/>
        </w:rPr>
        <w:tab/>
        <w:t>Diccionario</w:t>
      </w:r>
      <w:r w:rsidRPr="006C1A1B">
        <w:rPr>
          <w:rFonts w:ascii="Times New Roman" w:eastAsia="Arial MT" w:hAnsi="Times New Roman" w:cs="Times New Roman"/>
          <w:sz w:val="24"/>
          <w:szCs w:val="24"/>
          <w:lang w:val="es-ES"/>
        </w:rPr>
        <w:tab/>
        <w:t>panhispánico</w:t>
      </w:r>
      <w:r w:rsidRPr="006C1A1B">
        <w:rPr>
          <w:rFonts w:ascii="Times New Roman" w:eastAsia="Arial MT" w:hAnsi="Times New Roman" w:cs="Times New Roman"/>
          <w:sz w:val="24"/>
          <w:szCs w:val="24"/>
          <w:lang w:val="es-ES"/>
        </w:rPr>
        <w:tab/>
        <w:t>del</w:t>
      </w:r>
      <w:r w:rsidRPr="006C1A1B">
        <w:rPr>
          <w:rFonts w:ascii="Times New Roman" w:eastAsia="Arial MT" w:hAnsi="Times New Roman" w:cs="Times New Roman"/>
          <w:sz w:val="24"/>
          <w:szCs w:val="24"/>
          <w:lang w:val="es-ES"/>
        </w:rPr>
        <w:tab/>
        <w:t>español</w:t>
      </w:r>
      <w:r w:rsidRPr="006C1A1B">
        <w:rPr>
          <w:rFonts w:ascii="Times New Roman" w:eastAsia="Arial MT" w:hAnsi="Times New Roman" w:cs="Times New Roman"/>
          <w:sz w:val="24"/>
          <w:szCs w:val="24"/>
          <w:lang w:val="es-ES"/>
        </w:rPr>
        <w:tab/>
        <w:t>jurídico,</w:t>
      </w:r>
      <w:r w:rsidRPr="006C1A1B">
        <w:rPr>
          <w:rFonts w:ascii="Times New Roman" w:eastAsia="Arial MT" w:hAnsi="Times New Roman" w:cs="Times New Roman"/>
          <w:sz w:val="24"/>
          <w:szCs w:val="24"/>
          <w:lang w:val="es-ES"/>
        </w:rPr>
        <w:tab/>
        <w:t>2025.</w:t>
      </w:r>
      <w:r w:rsidRPr="006C1A1B">
        <w:rPr>
          <w:rFonts w:ascii="Times New Roman" w:eastAsia="Arial MT" w:hAnsi="Times New Roman" w:cs="Times New Roman"/>
          <w:sz w:val="24"/>
          <w:szCs w:val="24"/>
          <w:lang w:val="es-ES"/>
        </w:rPr>
        <w:tab/>
        <w:t>Disponible</w:t>
      </w:r>
      <w:r w:rsidRPr="006C1A1B">
        <w:rPr>
          <w:rFonts w:ascii="Times New Roman" w:eastAsia="Arial MT" w:hAnsi="Times New Roman" w:cs="Times New Roman"/>
          <w:sz w:val="24"/>
          <w:szCs w:val="24"/>
          <w:lang w:val="es-ES"/>
        </w:rPr>
        <w:tab/>
        <w:t>en: https://dpej.rae.es/lema/prescripci%C3%B3n</w:t>
      </w:r>
    </w:p>
    <w:p w:rsidR="006C1A1B" w:rsidRPr="006C1A1B" w:rsidRDefault="006C1A1B" w:rsidP="006C1A1B">
      <w:pPr>
        <w:widowControl w:val="0"/>
        <w:autoSpaceDE w:val="0"/>
        <w:autoSpaceDN w:val="0"/>
        <w:spacing w:after="0" w:line="240" w:lineRule="auto"/>
        <w:ind w:right="355"/>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9</w:t>
      </w:r>
      <w:r w:rsidRPr="006C1A1B">
        <w:rPr>
          <w:rFonts w:ascii="Times New Roman" w:eastAsia="Arial MT" w:hAnsi="Times New Roman" w:cs="Times New Roman"/>
          <w:sz w:val="24"/>
          <w:szCs w:val="24"/>
          <w:lang w:val="es-ES"/>
        </w:rPr>
        <w:tab/>
        <w:t>Artículo</w:t>
      </w:r>
      <w:r w:rsidRPr="006C1A1B">
        <w:rPr>
          <w:rFonts w:ascii="Times New Roman" w:eastAsia="Arial MT" w:hAnsi="Times New Roman" w:cs="Times New Roman"/>
          <w:sz w:val="24"/>
          <w:szCs w:val="24"/>
          <w:lang w:val="es-ES"/>
        </w:rPr>
        <w:tab/>
        <w:t>7.1123</w:t>
      </w:r>
      <w:r w:rsidRPr="006C1A1B">
        <w:rPr>
          <w:rFonts w:ascii="Times New Roman" w:eastAsia="Arial MT" w:hAnsi="Times New Roman" w:cs="Times New Roman"/>
          <w:sz w:val="24"/>
          <w:szCs w:val="24"/>
          <w:lang w:val="es-ES"/>
        </w:rPr>
        <w:tab/>
        <w:t>del</w:t>
      </w:r>
      <w:r w:rsidRPr="006C1A1B">
        <w:rPr>
          <w:rFonts w:ascii="Times New Roman" w:eastAsia="Arial MT" w:hAnsi="Times New Roman" w:cs="Times New Roman"/>
          <w:sz w:val="24"/>
          <w:szCs w:val="24"/>
          <w:lang w:val="es-ES"/>
        </w:rPr>
        <w:tab/>
        <w:t>Código</w:t>
      </w:r>
      <w:r w:rsidRPr="006C1A1B">
        <w:rPr>
          <w:rFonts w:ascii="Times New Roman" w:eastAsia="Arial MT" w:hAnsi="Times New Roman" w:cs="Times New Roman"/>
          <w:sz w:val="24"/>
          <w:szCs w:val="24"/>
          <w:lang w:val="es-ES"/>
        </w:rPr>
        <w:tab/>
        <w:t>Civil</w:t>
      </w:r>
      <w:r w:rsidRPr="006C1A1B">
        <w:rPr>
          <w:rFonts w:ascii="Times New Roman" w:eastAsia="Arial MT" w:hAnsi="Times New Roman" w:cs="Times New Roman"/>
          <w:sz w:val="24"/>
          <w:szCs w:val="24"/>
          <w:lang w:val="es-ES"/>
        </w:rPr>
        <w:tab/>
        <w:t>del</w:t>
      </w:r>
      <w:r w:rsidRPr="006C1A1B">
        <w:rPr>
          <w:rFonts w:ascii="Times New Roman" w:eastAsia="Arial MT" w:hAnsi="Times New Roman" w:cs="Times New Roman"/>
          <w:sz w:val="24"/>
          <w:szCs w:val="24"/>
          <w:lang w:val="es-ES"/>
        </w:rPr>
        <w:tab/>
        <w:t>Estado</w:t>
      </w:r>
      <w:r w:rsidRPr="006C1A1B">
        <w:rPr>
          <w:rFonts w:ascii="Times New Roman" w:eastAsia="Arial MT" w:hAnsi="Times New Roman" w:cs="Times New Roman"/>
          <w:sz w:val="24"/>
          <w:szCs w:val="24"/>
          <w:lang w:val="es-ES"/>
        </w:rPr>
        <w:tab/>
        <w:t>de</w:t>
      </w:r>
      <w:r w:rsidRPr="006C1A1B">
        <w:rPr>
          <w:rFonts w:ascii="Times New Roman" w:eastAsia="Arial MT" w:hAnsi="Times New Roman" w:cs="Times New Roman"/>
          <w:sz w:val="24"/>
          <w:szCs w:val="24"/>
          <w:lang w:val="es-ES"/>
        </w:rPr>
        <w:tab/>
        <w:t>México.</w:t>
      </w:r>
      <w:r w:rsidRPr="006C1A1B">
        <w:rPr>
          <w:rFonts w:ascii="Times New Roman" w:eastAsia="Arial MT" w:hAnsi="Times New Roman" w:cs="Times New Roman"/>
          <w:sz w:val="24"/>
          <w:szCs w:val="24"/>
          <w:lang w:val="es-ES"/>
        </w:rPr>
        <w:tab/>
        <w:t>Disponible</w:t>
      </w:r>
      <w:r w:rsidRPr="006C1A1B">
        <w:rPr>
          <w:rFonts w:ascii="Times New Roman" w:eastAsia="Arial MT" w:hAnsi="Times New Roman" w:cs="Times New Roman"/>
          <w:sz w:val="24"/>
          <w:szCs w:val="24"/>
          <w:lang w:val="es-ES"/>
        </w:rPr>
        <w:tab/>
        <w:t>en: https://legislacion.edomex.gob.mx/sites/legislacion.edomex.gob.mx/files/files/pdf/cod/vig/codvig001.pdf</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10</w:t>
      </w:r>
      <w:r w:rsidRPr="006C1A1B">
        <w:rPr>
          <w:rFonts w:ascii="Times New Roman" w:eastAsia="Arial MT" w:hAnsi="Times New Roman" w:cs="Times New Roman"/>
          <w:sz w:val="24"/>
          <w:szCs w:val="24"/>
          <w:lang w:val="es-ES"/>
        </w:rPr>
        <w:t xml:space="preserve"> Ídem.</w:t>
      </w:r>
    </w:p>
    <w:p w:rsidR="006C1A1B" w:rsidRPr="006C1A1B" w:rsidRDefault="006C1A1B" w:rsidP="006C1A1B">
      <w:pPr>
        <w:widowControl w:val="0"/>
        <w:autoSpaceDE w:val="0"/>
        <w:autoSpaceDN w:val="0"/>
        <w:spacing w:after="0" w:line="240" w:lineRule="auto"/>
        <w:ind w:right="361"/>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11</w:t>
      </w:r>
      <w:r w:rsidRPr="006C1A1B">
        <w:rPr>
          <w:rFonts w:ascii="Times New Roman" w:eastAsia="Arial MT" w:hAnsi="Times New Roman" w:cs="Times New Roman"/>
          <w:sz w:val="24"/>
          <w:szCs w:val="24"/>
          <w:lang w:val="es-ES"/>
        </w:rPr>
        <w:tab/>
        <w:t>Artículo</w:t>
      </w:r>
      <w:r w:rsidRPr="006C1A1B">
        <w:rPr>
          <w:rFonts w:ascii="Times New Roman" w:eastAsia="Arial MT" w:hAnsi="Times New Roman" w:cs="Times New Roman"/>
          <w:sz w:val="24"/>
          <w:szCs w:val="24"/>
          <w:lang w:val="es-ES"/>
        </w:rPr>
        <w:tab/>
        <w:t>97</w:t>
      </w:r>
      <w:r w:rsidRPr="006C1A1B">
        <w:rPr>
          <w:rFonts w:ascii="Times New Roman" w:eastAsia="Arial MT" w:hAnsi="Times New Roman" w:cs="Times New Roman"/>
          <w:sz w:val="24"/>
          <w:szCs w:val="24"/>
          <w:lang w:val="es-ES"/>
        </w:rPr>
        <w:tab/>
        <w:t>del</w:t>
      </w:r>
      <w:r w:rsidRPr="006C1A1B">
        <w:rPr>
          <w:rFonts w:ascii="Times New Roman" w:eastAsia="Arial MT" w:hAnsi="Times New Roman" w:cs="Times New Roman"/>
          <w:sz w:val="24"/>
          <w:szCs w:val="24"/>
          <w:lang w:val="es-ES"/>
        </w:rPr>
        <w:tab/>
        <w:t>Código</w:t>
      </w:r>
      <w:r w:rsidRPr="006C1A1B">
        <w:rPr>
          <w:rFonts w:ascii="Times New Roman" w:eastAsia="Arial MT" w:hAnsi="Times New Roman" w:cs="Times New Roman"/>
          <w:sz w:val="24"/>
          <w:szCs w:val="24"/>
          <w:lang w:val="es-ES"/>
        </w:rPr>
        <w:tab/>
        <w:t>Penal</w:t>
      </w:r>
      <w:r w:rsidRPr="006C1A1B">
        <w:rPr>
          <w:rFonts w:ascii="Times New Roman" w:eastAsia="Arial MT" w:hAnsi="Times New Roman" w:cs="Times New Roman"/>
          <w:sz w:val="24"/>
          <w:szCs w:val="24"/>
          <w:lang w:val="es-ES"/>
        </w:rPr>
        <w:tab/>
        <w:t>del</w:t>
      </w:r>
      <w:r w:rsidRPr="006C1A1B">
        <w:rPr>
          <w:rFonts w:ascii="Times New Roman" w:eastAsia="Arial MT" w:hAnsi="Times New Roman" w:cs="Times New Roman"/>
          <w:sz w:val="24"/>
          <w:szCs w:val="24"/>
          <w:lang w:val="es-ES"/>
        </w:rPr>
        <w:tab/>
        <w:t>Estado</w:t>
      </w:r>
      <w:r w:rsidRPr="006C1A1B">
        <w:rPr>
          <w:rFonts w:ascii="Times New Roman" w:eastAsia="Arial MT" w:hAnsi="Times New Roman" w:cs="Times New Roman"/>
          <w:sz w:val="24"/>
          <w:szCs w:val="24"/>
          <w:lang w:val="es-ES"/>
        </w:rPr>
        <w:tab/>
        <w:t>de</w:t>
      </w:r>
      <w:r w:rsidRPr="006C1A1B">
        <w:rPr>
          <w:rFonts w:ascii="Times New Roman" w:eastAsia="Arial MT" w:hAnsi="Times New Roman" w:cs="Times New Roman"/>
          <w:sz w:val="24"/>
          <w:szCs w:val="24"/>
          <w:lang w:val="es-ES"/>
        </w:rPr>
        <w:tab/>
        <w:t>México.</w:t>
      </w:r>
      <w:r w:rsidRPr="006C1A1B">
        <w:rPr>
          <w:rFonts w:ascii="Times New Roman" w:eastAsia="Arial MT" w:hAnsi="Times New Roman" w:cs="Times New Roman"/>
          <w:sz w:val="24"/>
          <w:szCs w:val="24"/>
          <w:lang w:val="es-ES"/>
        </w:rPr>
        <w:tab/>
        <w:t>Disponible</w:t>
      </w:r>
      <w:r w:rsidRPr="006C1A1B">
        <w:rPr>
          <w:rFonts w:ascii="Times New Roman" w:eastAsia="Arial MT" w:hAnsi="Times New Roman" w:cs="Times New Roman"/>
          <w:sz w:val="24"/>
          <w:szCs w:val="24"/>
          <w:lang w:val="es-ES"/>
        </w:rPr>
        <w:tab/>
        <w:t>en: https://legislacion.edomex.gob.mx/sites/legislacion.edomex.gob.mx/files/files/pdf/cod/vig/codvig006.pdf</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12</w:t>
      </w:r>
      <w:r w:rsidRPr="006C1A1B">
        <w:rPr>
          <w:rFonts w:ascii="Times New Roman" w:eastAsia="Arial MT" w:hAnsi="Times New Roman" w:cs="Times New Roman"/>
          <w:sz w:val="24"/>
          <w:szCs w:val="24"/>
          <w:lang w:val="es-ES"/>
        </w:rPr>
        <w:t xml:space="preserve"> Código Penal del Estado de México, Op. Cit.</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13</w:t>
      </w:r>
      <w:r w:rsidRPr="006C1A1B">
        <w:rPr>
          <w:rFonts w:ascii="Times New Roman" w:eastAsia="Arial MT" w:hAnsi="Times New Roman" w:cs="Times New Roman"/>
          <w:sz w:val="24"/>
          <w:szCs w:val="24"/>
          <w:lang w:val="es-ES"/>
        </w:rPr>
        <w:t xml:space="preserve"> Código Penal del Estado de México, Op. Cit.</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Así, en ciertos casos que ameritan una protección reforzada, puede preverse la imprescriptibilidad; esto es, que no aplica la prescriptibilidad.</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8D6E7E">
      <w:pPr>
        <w:widowControl w:val="0"/>
        <w:numPr>
          <w:ilvl w:val="0"/>
          <w:numId w:val="70"/>
        </w:numPr>
        <w:autoSpaceDE w:val="0"/>
        <w:autoSpaceDN w:val="0"/>
        <w:spacing w:after="0" w:line="240" w:lineRule="auto"/>
        <w:ind w:left="265" w:hanging="265"/>
        <w:jc w:val="both"/>
        <w:outlineLvl w:val="0"/>
        <w:rPr>
          <w:rFonts w:ascii="Times New Roman" w:eastAsia="Arial" w:hAnsi="Times New Roman" w:cs="Times New Roman"/>
          <w:b/>
          <w:bCs/>
          <w:sz w:val="24"/>
          <w:szCs w:val="24"/>
          <w:lang w:val="es-ES"/>
        </w:rPr>
      </w:pPr>
      <w:r w:rsidRPr="006C1A1B">
        <w:rPr>
          <w:rFonts w:ascii="Times New Roman" w:eastAsia="Arial" w:hAnsi="Times New Roman" w:cs="Times New Roman"/>
          <w:b/>
          <w:bCs/>
          <w:sz w:val="24"/>
          <w:szCs w:val="24"/>
          <w:lang w:val="es-ES"/>
        </w:rPr>
        <w:t>La justicia federal como herramienta de perfeccionamiento legislativo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Recientemente, mediante sentencia del 25 de junio del presente año, la Suprema Corte de Justicia de la Nación (SCJN), en ejercicio de su labor interpretativa, determinó que la acción de responsabilidad civil por daños provenientes de violencia sexual a niñas, niños y adolescentes resulta imprescriptible.</w:t>
      </w:r>
      <w:r w:rsidRPr="006C1A1B">
        <w:rPr>
          <w:rFonts w:ascii="Times New Roman" w:eastAsia="Arial MT" w:hAnsi="Times New Roman" w:cs="Times New Roman"/>
          <w:sz w:val="24"/>
          <w:szCs w:val="24"/>
          <w:vertAlign w:val="superscript"/>
          <w:lang w:val="es-ES"/>
        </w:rPr>
        <w:t>14</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Las y los ministros arribaron a esta conclusión, después de analizar el contenido del artículo 1934 del Código Civil para la Ciudad de México, que en la parte conducente establecía:</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left="707" w:right="357"/>
        <w:jc w:val="both"/>
        <w:rPr>
          <w:rFonts w:ascii="Times New Roman" w:eastAsia="Arial MT" w:hAnsi="Times New Roman" w:cs="Times New Roman"/>
          <w:i/>
          <w:sz w:val="24"/>
          <w:szCs w:val="24"/>
          <w:lang w:val="es-ES"/>
        </w:rPr>
      </w:pPr>
      <w:r w:rsidRPr="006C1A1B">
        <w:rPr>
          <w:rFonts w:ascii="Times New Roman" w:eastAsia="Arial MT" w:hAnsi="Times New Roman" w:cs="Times New Roman"/>
          <w:i/>
          <w:sz w:val="24"/>
          <w:szCs w:val="24"/>
          <w:lang w:val="es-ES"/>
        </w:rPr>
        <w:t>“… la acción para exigir la reparación de los daños provenientes de actos ilícitos prescribe en dos años, contados a partir del día en que se haya causado el daño”.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i/>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lastRenderedPageBreak/>
        <w:t>En pocas palabras, la SCJN resolvió que dicha hipótesis es contraria al derecho de las víctimas de acceder a la justicia y recibir una justa indemnización; especialmente cuando se trata de víctimas que han sufrido abuso sexual durante la infancia o la adolescencia.</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9"/>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14</w:t>
      </w:r>
      <w:r w:rsidRPr="006C1A1B">
        <w:rPr>
          <w:rFonts w:ascii="Times New Roman" w:eastAsia="Arial MT" w:hAnsi="Times New Roman" w:cs="Times New Roman"/>
          <w:sz w:val="24"/>
          <w:szCs w:val="24"/>
          <w:lang w:val="es-ES"/>
        </w:rPr>
        <w:tab/>
        <w:t>RESPONSABILIDAD</w:t>
      </w:r>
      <w:r w:rsidRPr="006C1A1B">
        <w:rPr>
          <w:rFonts w:ascii="Times New Roman" w:eastAsia="Arial MT" w:hAnsi="Times New Roman" w:cs="Times New Roman"/>
          <w:sz w:val="24"/>
          <w:szCs w:val="24"/>
          <w:lang w:val="es-ES"/>
        </w:rPr>
        <w:tab/>
        <w:t>CIVIL</w:t>
      </w:r>
      <w:r w:rsidRPr="006C1A1B">
        <w:rPr>
          <w:rFonts w:ascii="Times New Roman" w:eastAsia="Arial MT" w:hAnsi="Times New Roman" w:cs="Times New Roman"/>
          <w:sz w:val="24"/>
          <w:szCs w:val="24"/>
          <w:lang w:val="es-ES"/>
        </w:rPr>
        <w:tab/>
        <w:t>EXTRACONTRACTUAL.</w:t>
      </w:r>
      <w:r w:rsidRPr="006C1A1B">
        <w:rPr>
          <w:rFonts w:ascii="Times New Roman" w:eastAsia="Arial MT" w:hAnsi="Times New Roman" w:cs="Times New Roman"/>
          <w:sz w:val="24"/>
          <w:szCs w:val="24"/>
          <w:lang w:val="es-ES"/>
        </w:rPr>
        <w:tab/>
        <w:t>LA</w:t>
      </w:r>
      <w:r w:rsidRPr="006C1A1B">
        <w:rPr>
          <w:rFonts w:ascii="Times New Roman" w:eastAsia="Arial MT" w:hAnsi="Times New Roman" w:cs="Times New Roman"/>
          <w:sz w:val="24"/>
          <w:szCs w:val="24"/>
          <w:lang w:val="es-ES"/>
        </w:rPr>
        <w:tab/>
        <w:t>ACCIÓN</w:t>
      </w:r>
      <w:r w:rsidRPr="006C1A1B">
        <w:rPr>
          <w:rFonts w:ascii="Times New Roman" w:eastAsia="Arial MT" w:hAnsi="Times New Roman" w:cs="Times New Roman"/>
          <w:sz w:val="24"/>
          <w:szCs w:val="24"/>
          <w:lang w:val="es-ES"/>
        </w:rPr>
        <w:tab/>
        <w:t>PARA</w:t>
      </w:r>
      <w:r w:rsidRPr="006C1A1B">
        <w:rPr>
          <w:rFonts w:ascii="Times New Roman" w:eastAsia="Arial MT" w:hAnsi="Times New Roman" w:cs="Times New Roman"/>
          <w:sz w:val="24"/>
          <w:szCs w:val="24"/>
          <w:lang w:val="es-ES"/>
        </w:rPr>
        <w:tab/>
        <w:t>RECLAMAR</w:t>
      </w:r>
      <w:r w:rsidRPr="006C1A1B">
        <w:rPr>
          <w:rFonts w:ascii="Times New Roman" w:eastAsia="Arial MT" w:hAnsi="Times New Roman" w:cs="Times New Roman"/>
          <w:sz w:val="24"/>
          <w:szCs w:val="24"/>
          <w:lang w:val="es-ES"/>
        </w:rPr>
        <w:tab/>
        <w:t>LA INDEMNIZACIÓN POR ACTOS DE VIOLENCIA SEXUAL SUFRIDOS DURANTE LA NIÑEZ Y LA</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ADOLESCENCIA ES IMPRESCRIPTIBLE. Registro digital: 2031115, Instancia: Primera Sala, Undécima Época, 2025.</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En este sentido, el máximo tribunal reconoció que las víctimas de violencia sexual, y particularmente aquellas que eran menores de edad al momento de los hechos, no cuentan con la capacidad para comprender plenamente la magnitud del daño sufrido, ni de acudir de manera inmediata ante las autoridades para denunciarlo.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Requieren, más bien, un tiempo razonable para asimilar los hechos e identificarse plenamente en su carácter de víctimas; entender que determinados daños se causaron por violencia sexual; y tomar el valor para acudir a las instancias judiciales y relevar lo sufrido.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Por tanto, en el caso concreto, el plazo previsto para la prescripción constituía una barrera de acceso a la justicia y una “carta para la impunidad”;</w:t>
      </w:r>
      <w:r w:rsidRPr="006C1A1B">
        <w:rPr>
          <w:rFonts w:ascii="Times New Roman" w:eastAsia="Arial MT" w:hAnsi="Times New Roman" w:cs="Times New Roman"/>
          <w:sz w:val="24"/>
          <w:szCs w:val="24"/>
          <w:vertAlign w:val="superscript"/>
          <w:lang w:val="es-ES"/>
        </w:rPr>
        <w:t>15</w:t>
      </w:r>
      <w:r w:rsidRPr="006C1A1B">
        <w:rPr>
          <w:rFonts w:ascii="Times New Roman" w:eastAsia="Arial MT" w:hAnsi="Times New Roman" w:cs="Times New Roman"/>
          <w:sz w:val="24"/>
          <w:szCs w:val="24"/>
          <w:lang w:val="es-ES"/>
        </w:rPr>
        <w:t xml:space="preserve"> además de ser contrario al artículo 106 de la Ley General de los Derechos de Niñas, Niños y Adolescentes que establece: “No podrá declararse la caducidad ni la prescripción en perjuicio de niñas, niños y adolescentes.”</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8D6E7E">
      <w:pPr>
        <w:widowControl w:val="0"/>
        <w:numPr>
          <w:ilvl w:val="0"/>
          <w:numId w:val="70"/>
        </w:numPr>
        <w:autoSpaceDE w:val="0"/>
        <w:autoSpaceDN w:val="0"/>
        <w:spacing w:after="0" w:line="240" w:lineRule="auto"/>
        <w:ind w:left="265" w:hanging="265"/>
        <w:jc w:val="both"/>
        <w:outlineLvl w:val="0"/>
        <w:rPr>
          <w:rFonts w:ascii="Times New Roman" w:eastAsia="Arial" w:hAnsi="Times New Roman" w:cs="Times New Roman"/>
          <w:b/>
          <w:bCs/>
          <w:sz w:val="24"/>
          <w:szCs w:val="24"/>
          <w:lang w:val="es-ES"/>
        </w:rPr>
      </w:pPr>
      <w:r w:rsidRPr="006C1A1B">
        <w:rPr>
          <w:rFonts w:ascii="Times New Roman" w:eastAsia="Arial" w:hAnsi="Times New Roman" w:cs="Times New Roman"/>
          <w:b/>
          <w:bCs/>
          <w:sz w:val="24"/>
          <w:szCs w:val="24"/>
          <w:lang w:val="es-ES"/>
        </w:rPr>
        <w:t>Propuesta normativa</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En consecuencia, resulta necesario armonizar nuestro Código Civil con el criterio emitido por el máximo tribunal, a fin de garantizar un acceso real y efectivo a la justicia. Esta adecuación normativa permitirá reconocer la complejidad de los procesos psicológicos y sociales que enfrentan las víctimas de violencia sexual, evitando que los plazos de prescripción se conviertan en barreras que perpetúan la impunidad y la revictimización.</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62"/>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vertAlign w:val="superscript"/>
          <w:lang w:val="es-ES"/>
        </w:rPr>
        <w:t>15</w:t>
      </w:r>
      <w:r w:rsidRPr="006C1A1B">
        <w:rPr>
          <w:rFonts w:ascii="Times New Roman" w:eastAsia="Arial MT" w:hAnsi="Times New Roman" w:cs="Times New Roman"/>
          <w:sz w:val="24"/>
          <w:szCs w:val="24"/>
          <w:lang w:val="es-ES"/>
        </w:rPr>
        <w:t xml:space="preserve"> Suprema Corte de Justicia de la Nación, Comunicados de Prensa No.068/2025 Por su gravedad e impacto, los delitos sexuales cometidos en contra de niñas, niños y adolescentes son imprescriptibles. Disponible en: https://</w:t>
      </w:r>
      <w:hyperlink r:id="rId100">
        <w:r w:rsidRPr="006C1A1B">
          <w:rPr>
            <w:rFonts w:ascii="Times New Roman" w:eastAsia="Arial MT" w:hAnsi="Times New Roman" w:cs="Times New Roman"/>
            <w:sz w:val="24"/>
            <w:szCs w:val="24"/>
            <w:lang w:val="es-ES"/>
          </w:rPr>
          <w:t>www.internet2.scjn.gob.mx/red2/comunicados/comunicado.asp?id=8188</w:t>
        </w:r>
      </w:hyperlink>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Al elevar este criterio a rango legal, la iniciativa no sólo fortalece la protección de los derechos humanos de niñas, niños y adolescentes, sino que corrige deficiencias e imperfecciones que hacen posible que la violencia sexual en contra de niñas, niños y adolescentes queden sin reparación. En síntesis: la propuesta busca reformar el Código Civil para garantizar que la acción para exigir la reparación de los daños provenientes de violencia sexual contra niñas, niñas y adolescentes sea imprescriptible.</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9"/>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Por lo expuesto, someto a consideración de este órgano legislativo, la iniciativa con proyecto de decreto que se acompaña.</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left="5" w:right="363"/>
        <w:jc w:val="center"/>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A T E N T A M E N T E</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ind w:left="5" w:right="363"/>
        <w:jc w:val="center"/>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PROYECTO DE DECRETO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DECRETO NÚMERO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LA H. "LXII" LEGISLATURA DEL ESTADO DE MÉXICO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DECRETA:</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r w:rsidRPr="006C1A1B">
        <w:rPr>
          <w:rFonts w:ascii="Times New Roman" w:eastAsia="Arial MT" w:hAnsi="Times New Roman" w:cs="Times New Roman"/>
          <w:b/>
          <w:sz w:val="24"/>
          <w:szCs w:val="24"/>
          <w:lang w:val="es-ES"/>
        </w:rPr>
        <w:t>ARTÍCULO ÚNICO</w:t>
      </w:r>
      <w:r w:rsidRPr="006C1A1B">
        <w:rPr>
          <w:rFonts w:ascii="Times New Roman" w:eastAsia="Arial MT" w:hAnsi="Times New Roman" w:cs="Times New Roman"/>
          <w:sz w:val="24"/>
          <w:szCs w:val="24"/>
          <w:lang w:val="es-ES"/>
        </w:rPr>
        <w:t>: Se adiciona un segundo párrafo al artículo 178 del Código Civil del</w:t>
      </w:r>
      <w:r>
        <w:rPr>
          <w:rFonts w:ascii="Times New Roman" w:eastAsia="Arial MT" w:hAnsi="Times New Roman" w:cs="Times New Roman"/>
          <w:sz w:val="24"/>
          <w:szCs w:val="24"/>
          <w:lang w:val="es-ES"/>
        </w:rPr>
        <w:t xml:space="preserve"> </w:t>
      </w:r>
      <w:r w:rsidRPr="006C1A1B">
        <w:rPr>
          <w:rFonts w:ascii="Times New Roman" w:eastAsia="Arial MT" w:hAnsi="Times New Roman" w:cs="Times New Roman"/>
          <w:sz w:val="24"/>
          <w:szCs w:val="24"/>
          <w:lang w:val="es-ES"/>
        </w:rPr>
        <w:t>Estado de México, para quedar como sigue:</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r w:rsidRPr="006C1A1B">
        <w:rPr>
          <w:rFonts w:ascii="Times New Roman" w:eastAsia="Arial MT" w:hAnsi="Times New Roman" w:cs="Times New Roman"/>
          <w:b/>
          <w:sz w:val="24"/>
          <w:szCs w:val="24"/>
          <w:lang w:val="es-ES"/>
        </w:rPr>
        <w:t xml:space="preserve">Artículo 7.178.- </w:t>
      </w:r>
      <w:r w:rsidRPr="006C1A1B">
        <w:rPr>
          <w:rFonts w:ascii="Times New Roman" w:eastAsia="Arial MT" w:hAnsi="Times New Roman" w:cs="Times New Roman"/>
          <w:sz w:val="24"/>
          <w:szCs w:val="24"/>
          <w:lang w:val="es-ES"/>
        </w:rPr>
        <w:t>…</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Tratándose de daños provenientes de violencia sexual contra niñas, niños o adolescentes, la acción para exigir la reparación de los mismos será imprescriptible.</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ind w:left="5" w:right="363"/>
        <w:jc w:val="center"/>
        <w:rPr>
          <w:rFonts w:ascii="Times New Roman" w:eastAsia="Arial MT" w:hAnsi="Times New Roman" w:cs="Times New Roman"/>
          <w:b/>
          <w:sz w:val="24"/>
          <w:szCs w:val="24"/>
          <w:lang w:val="es-ES"/>
        </w:rPr>
      </w:pPr>
      <w:r w:rsidRPr="006C1A1B">
        <w:rPr>
          <w:rFonts w:ascii="Times New Roman" w:eastAsia="Arial MT" w:hAnsi="Times New Roman" w:cs="Times New Roman"/>
          <w:b/>
          <w:sz w:val="24"/>
          <w:szCs w:val="24"/>
          <w:lang w:val="es-ES"/>
        </w:rPr>
        <w:t>T R A N S I T O R I O S</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b/>
          <w:sz w:val="24"/>
          <w:szCs w:val="24"/>
          <w:lang w:val="es-ES"/>
        </w:rPr>
      </w:pPr>
    </w:p>
    <w:p w:rsidR="006C1A1B" w:rsidRPr="006C1A1B" w:rsidRDefault="006C1A1B" w:rsidP="006C1A1B">
      <w:pPr>
        <w:widowControl w:val="0"/>
        <w:autoSpaceDE w:val="0"/>
        <w:autoSpaceDN w:val="0"/>
        <w:spacing w:after="0" w:line="240" w:lineRule="auto"/>
        <w:ind w:right="358"/>
        <w:jc w:val="both"/>
        <w:rPr>
          <w:rFonts w:ascii="Times New Roman" w:eastAsia="Arial MT" w:hAnsi="Times New Roman" w:cs="Times New Roman"/>
          <w:sz w:val="24"/>
          <w:szCs w:val="24"/>
          <w:lang w:val="es-ES"/>
        </w:rPr>
      </w:pPr>
      <w:r w:rsidRPr="006C1A1B">
        <w:rPr>
          <w:rFonts w:ascii="Times New Roman" w:eastAsia="Arial MT" w:hAnsi="Times New Roman" w:cs="Times New Roman"/>
          <w:b/>
          <w:sz w:val="24"/>
          <w:szCs w:val="24"/>
          <w:lang w:val="es-ES"/>
        </w:rPr>
        <w:t xml:space="preserve">PRIMERO.- </w:t>
      </w:r>
      <w:r w:rsidRPr="006C1A1B">
        <w:rPr>
          <w:rFonts w:ascii="Times New Roman" w:eastAsia="Arial MT" w:hAnsi="Times New Roman" w:cs="Times New Roman"/>
          <w:sz w:val="24"/>
          <w:szCs w:val="24"/>
          <w:lang w:val="es-ES"/>
        </w:rPr>
        <w:t>Publíquese el presente Decreto en el Periódico Oficial “Gaceta del Gobierno” del Estado de México.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b/>
          <w:sz w:val="24"/>
          <w:szCs w:val="24"/>
          <w:lang w:val="es-ES"/>
        </w:rPr>
        <w:t xml:space="preserve">SEGUNDO.- </w:t>
      </w:r>
      <w:r w:rsidRPr="006C1A1B">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b/>
          <w:sz w:val="24"/>
          <w:szCs w:val="24"/>
          <w:lang w:val="es-ES"/>
        </w:rPr>
        <w:t xml:space="preserve">TERCERO. </w:t>
      </w:r>
      <w:r w:rsidRPr="006C1A1B">
        <w:rPr>
          <w:rFonts w:ascii="Times New Roman" w:eastAsia="Arial MT" w:hAnsi="Times New Roman" w:cs="Times New Roman"/>
          <w:sz w:val="24"/>
          <w:szCs w:val="24"/>
          <w:lang w:val="es-ES"/>
        </w:rPr>
        <w:t>Las personas que, con motivo del régimen de prescripción vigente, no hayan podido ejercer la acción civil para reclamar la reparación integral del daño, podrán ejercerla conforme al presente Decreto y en los términos de la Constitución Política de los Estados Unidos Mexicanos.</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r w:rsidRPr="006C1A1B">
        <w:rPr>
          <w:rFonts w:ascii="Times New Roman" w:eastAsia="Arial MT" w:hAnsi="Times New Roman" w:cs="Times New Roman"/>
          <w:b/>
          <w:sz w:val="24"/>
          <w:szCs w:val="24"/>
          <w:lang w:val="es-ES"/>
        </w:rPr>
        <w:t xml:space="preserve">CUARTO. </w:t>
      </w:r>
      <w:r w:rsidRPr="006C1A1B">
        <w:rPr>
          <w:rFonts w:ascii="Times New Roman" w:eastAsia="Arial MT" w:hAnsi="Times New Roman" w:cs="Times New Roman"/>
          <w:sz w:val="24"/>
          <w:szCs w:val="24"/>
          <w:lang w:val="es-ES"/>
        </w:rPr>
        <w:t>Se derogan todas las disposiciones que se opongan al presente Decreto.</w:t>
      </w:r>
    </w:p>
    <w:p w:rsidR="006C1A1B" w:rsidRPr="006C1A1B" w:rsidRDefault="006C1A1B" w:rsidP="006C1A1B">
      <w:pPr>
        <w:widowControl w:val="0"/>
        <w:autoSpaceDE w:val="0"/>
        <w:autoSpaceDN w:val="0"/>
        <w:spacing w:after="0" w:line="240" w:lineRule="auto"/>
        <w:jc w:val="both"/>
        <w:rPr>
          <w:rFonts w:ascii="Times New Roman" w:eastAsia="Arial MT" w:hAnsi="Times New Roman" w:cs="Times New Roman"/>
          <w:sz w:val="24"/>
          <w:szCs w:val="24"/>
          <w:lang w:val="es-ES"/>
        </w:rPr>
      </w:pPr>
    </w:p>
    <w:p w:rsidR="006C1A1B" w:rsidRPr="006C1A1B" w:rsidRDefault="006C1A1B" w:rsidP="006C1A1B">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C1A1B">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6C1A1B">
        <w:rPr>
          <w:rFonts w:ascii="Times New Roman" w:eastAsia="Arial MT" w:hAnsi="Times New Roman" w:cs="Times New Roman"/>
          <w:sz w:val="24"/>
          <w:szCs w:val="24"/>
          <w:u w:val="single"/>
          <w:lang w:val="es-ES"/>
        </w:rPr>
        <w:tab/>
      </w:r>
      <w:r w:rsidRPr="006C1A1B">
        <w:rPr>
          <w:rFonts w:ascii="Times New Roman" w:eastAsia="Arial MT" w:hAnsi="Times New Roman" w:cs="Times New Roman"/>
          <w:sz w:val="24"/>
          <w:szCs w:val="24"/>
          <w:lang w:val="es-ES"/>
        </w:rPr>
        <w:t xml:space="preserve"> días del mes de </w:t>
      </w:r>
      <w:r w:rsidRPr="006C1A1B">
        <w:rPr>
          <w:rFonts w:ascii="Times New Roman" w:eastAsia="Arial MT" w:hAnsi="Times New Roman" w:cs="Times New Roman"/>
          <w:sz w:val="24"/>
          <w:szCs w:val="24"/>
          <w:u w:val="single"/>
          <w:lang w:val="es-ES"/>
        </w:rPr>
        <w:tab/>
      </w:r>
      <w:r w:rsidRPr="006C1A1B">
        <w:rPr>
          <w:rFonts w:ascii="Times New Roman" w:eastAsia="Arial MT" w:hAnsi="Times New Roman" w:cs="Times New Roman"/>
          <w:sz w:val="24"/>
          <w:szCs w:val="24"/>
          <w:lang w:val="es-ES"/>
        </w:rPr>
        <w:t xml:space="preserve"> del año.</w:t>
      </w:r>
    </w:p>
    <w:p w:rsidR="006C1A1B" w:rsidRPr="00343903" w:rsidRDefault="006C1A1B" w:rsidP="006C1A1B">
      <w:pPr>
        <w:spacing w:after="0" w:line="240" w:lineRule="auto"/>
        <w:jc w:val="both"/>
        <w:rPr>
          <w:rFonts w:ascii="Times New Roman" w:hAnsi="Times New Roman"/>
          <w:sz w:val="24"/>
          <w:szCs w:val="24"/>
        </w:rPr>
      </w:pPr>
    </w:p>
    <w:p w:rsidR="006C1A1B" w:rsidRPr="00343903" w:rsidRDefault="006C1A1B" w:rsidP="009C6AE6">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C1A1B" w:rsidRPr="00343903" w:rsidRDefault="006C1A1B" w:rsidP="009C6AE6">
      <w:pPr>
        <w:spacing w:after="0" w:line="240" w:lineRule="auto"/>
        <w:jc w:val="center"/>
        <w:rPr>
          <w:rFonts w:ascii="Times New Roman" w:hAnsi="Times New Roman"/>
          <w:sz w:val="24"/>
          <w:szCs w:val="24"/>
        </w:rPr>
      </w:pPr>
    </w:p>
    <w:p w:rsidR="00C75FC0" w:rsidRPr="001D55C3" w:rsidRDefault="00C75FC0" w:rsidP="00E61D0B">
      <w:pPr>
        <w:pStyle w:val="Sinespaciado"/>
        <w:jc w:val="both"/>
      </w:pPr>
      <w:r w:rsidRPr="00E61D0B">
        <w:t xml:space="preserve">PRESIDENTA DIP. MARTHA AZUCENA CAMACHO REYNOSO. Gracias Diputada María </w:t>
      </w:r>
      <w:r w:rsidRPr="001D55C3">
        <w:t>Mercedes Colín Guadarrama.</w:t>
      </w:r>
    </w:p>
    <w:p w:rsidR="00C75FC0" w:rsidRPr="001D55C3" w:rsidRDefault="00C75FC0" w:rsidP="00E61D0B">
      <w:pPr>
        <w:pStyle w:val="Sinespaciado"/>
        <w:jc w:val="both"/>
      </w:pPr>
      <w:r w:rsidRPr="001D55C3">
        <w:tab/>
        <w:t>Se registra la iniciativa y se remite a la Comisión Legislativa de Procuración y Administración de Justicia para su estudio y dictamen.</w:t>
      </w:r>
    </w:p>
    <w:p w:rsidR="00C75FC0" w:rsidRPr="001D55C3" w:rsidRDefault="00C75FC0" w:rsidP="00E61D0B">
      <w:pPr>
        <w:pStyle w:val="Sinespaciado"/>
        <w:jc w:val="both"/>
      </w:pPr>
      <w:r w:rsidRPr="001D55C3">
        <w:tab/>
        <w:t xml:space="preserve">De conformidad con el punto 16, la diputada Krishna Karina Romero Velázquez, leerá la iniciativa con Proyecto de Decreto por el que se adicionan las fracciones XIV, XV, recorriéndose la fracción subsecuente del artículo 102 de la Ley de Turismo Sostenible y de Desarrollo Artesanal del Estado de México en materia de combate al turismo sexual infantil, presentada por la diputada Krishna Karina Romero Velázquez y el diputado Pablo Fernández de Cevallos González, en nombre del Grupo Parlamentario del Partido Acción Nacional. </w:t>
      </w:r>
    </w:p>
    <w:p w:rsidR="00F05F31" w:rsidRPr="00E61D0B" w:rsidRDefault="00C75FC0" w:rsidP="00E61D0B">
      <w:pPr>
        <w:pStyle w:val="Sinespaciado"/>
        <w:jc w:val="both"/>
      </w:pPr>
      <w:r w:rsidRPr="001D55C3">
        <w:t>DIP. KRISHNA ROMERO VELÁZQUEZ. Muchas gracias Presidenta</w:t>
      </w:r>
      <w:r w:rsidR="00F05F31" w:rsidRPr="001D55C3">
        <w:t>.</w:t>
      </w:r>
    </w:p>
    <w:p w:rsidR="00C75FC0" w:rsidRPr="00E61D0B" w:rsidRDefault="00F05F31" w:rsidP="00E61D0B">
      <w:pPr>
        <w:pStyle w:val="Sinespaciado"/>
        <w:ind w:firstLine="709"/>
        <w:jc w:val="both"/>
      </w:pPr>
      <w:r w:rsidRPr="00E61D0B">
        <w:t xml:space="preserve">Con </w:t>
      </w:r>
      <w:r w:rsidR="00C75FC0" w:rsidRPr="00E61D0B">
        <w:t>su venia. Saludo con mucho gusto a mis compañeros diputados, a los medios de comunicación y a quienes nos siguen a través de las diversas plataformas digitales.</w:t>
      </w:r>
    </w:p>
    <w:p w:rsidR="00C75FC0" w:rsidRPr="00E61D0B" w:rsidRDefault="00C75FC0" w:rsidP="00E61D0B">
      <w:pPr>
        <w:pStyle w:val="Sinespaciado"/>
        <w:jc w:val="both"/>
      </w:pPr>
      <w:r w:rsidRPr="00E61D0B">
        <w:lastRenderedPageBreak/>
        <w:tab/>
        <w:t>De acuerdo con el Fondo de las Naciones Unidas para la Infancia, la explotación sexual infantil es una de las manifestaciones más crueles de violencia que pueden cometerse contra la niñez</w:t>
      </w:r>
      <w:r w:rsidR="00E61E70" w:rsidRPr="00E61D0B">
        <w:t>,</w:t>
      </w:r>
      <w:r w:rsidRPr="00E61D0B">
        <w:t xml:space="preserve"> representa una grave violación de los derechos de la infancia que socava los cimientos y los valores sobre los que se sustenta nuestra sociedad. </w:t>
      </w:r>
    </w:p>
    <w:p w:rsidR="00C75FC0" w:rsidRPr="00E61D0B" w:rsidRDefault="00C75FC0" w:rsidP="00E61D0B">
      <w:pPr>
        <w:pStyle w:val="Sinespaciado"/>
        <w:jc w:val="both"/>
      </w:pPr>
      <w:r w:rsidRPr="00E61D0B">
        <w:tab/>
        <w:t xml:space="preserve">Dentro de las múltiples formas en que se manifiesta la explotación sexual contra niñas, niños y adolescentes, destaca por su crueldad el turismo sexual infantil, una práctica desgarradora en la que personas nacionales o extranjeras viajan intencionalmente a ciertos destinos para abusar de nuestros menores, aprovechando el anonimato, la falta de vigilancia y la debilidad institucional. </w:t>
      </w:r>
    </w:p>
    <w:p w:rsidR="002F6F38" w:rsidRPr="00E61D0B" w:rsidRDefault="00C75FC0" w:rsidP="00E61D0B">
      <w:pPr>
        <w:pStyle w:val="Sinespaciado"/>
        <w:jc w:val="both"/>
      </w:pPr>
      <w:r w:rsidRPr="00E61D0B">
        <w:tab/>
        <w:t>El turismo sexual infantil</w:t>
      </w:r>
      <w:r w:rsidR="00E61E70" w:rsidRPr="00E61D0B">
        <w:t>,</w:t>
      </w:r>
      <w:r w:rsidRPr="00E61D0B">
        <w:t xml:space="preserve"> provoca daños irreparables que van mucho más allá del momento del abuso, atenta contra la integridad física de las víctimas y les deja secuelas emocionales y psicológicas de por vida; rompe sus proyectos de infancia, interrumpe su derecho a la educación, la somete enfermedades y embarazos no deseados y en muchos casos</w:t>
      </w:r>
      <w:r w:rsidR="00E61E70" w:rsidRPr="00E61D0B">
        <w:t>,</w:t>
      </w:r>
      <w:r w:rsidRPr="00E61D0B">
        <w:t xml:space="preserve"> las condena a vivir en círculos de violencia y marginación.</w:t>
      </w:r>
    </w:p>
    <w:p w:rsidR="00C75FC0" w:rsidRPr="00E61D0B" w:rsidRDefault="00C75FC0" w:rsidP="00E61D0B">
      <w:pPr>
        <w:pStyle w:val="Sinespaciado"/>
        <w:ind w:firstLine="708"/>
        <w:jc w:val="both"/>
      </w:pPr>
      <w:r w:rsidRPr="00E61D0B">
        <w:t>La Organización Unidos contra la Trata</w:t>
      </w:r>
      <w:r w:rsidR="00E61E70" w:rsidRPr="00E61D0B">
        <w:t>,</w:t>
      </w:r>
      <w:r w:rsidRPr="00E61D0B">
        <w:t xml:space="preserve"> advierte que cada año se realizan más de 600 millones de viajes turísticos internacionales, de estos, el 20% los turistas confirman que buscan relaciones sexuales como parte de sus viajes y dentro de este grupo, alrededor del 3% reconoce tener tendencias pedófilas; esto significa que más de 3 millones de personas que viajan por el mundo tienen la intención de tener intimidad con menores de edad. </w:t>
      </w:r>
    </w:p>
    <w:p w:rsidR="00BF03F4" w:rsidRPr="00E61D0B" w:rsidRDefault="00C75FC0" w:rsidP="00E61D0B">
      <w:pPr>
        <w:pStyle w:val="Sinespaciado"/>
        <w:jc w:val="both"/>
      </w:pPr>
      <w:r w:rsidRPr="00E61D0B">
        <w:tab/>
        <w:t>Respecto a nuestra nación, la organización World Vision México</w:t>
      </w:r>
      <w:r w:rsidR="00E61E70" w:rsidRPr="00E61D0B">
        <w:t>,</w:t>
      </w:r>
      <w:r w:rsidRPr="00E61D0B">
        <w:t xml:space="preserve"> señala que nuestro país ocupa el segundo lugar como destino para la explotación sexual contra niñas, niños y adolescentes y el primer lugar mundial en consumo de pornografía infantil, lo cual pone en evidencia la magnitud de esta problemática.</w:t>
      </w:r>
    </w:p>
    <w:p w:rsidR="000F7B68" w:rsidRPr="00E61D0B" w:rsidRDefault="00C75FC0" w:rsidP="00E61D0B">
      <w:pPr>
        <w:pStyle w:val="Sinespaciado"/>
        <w:ind w:firstLine="708"/>
        <w:jc w:val="both"/>
      </w:pPr>
      <w:r w:rsidRPr="00E61D0B">
        <w:t>De igual forma, la Red por los Derechos de la Infancia en México</w:t>
      </w:r>
      <w:r w:rsidR="00E61E70" w:rsidRPr="00E61D0B">
        <w:t>,</w:t>
      </w:r>
      <w:r w:rsidRPr="00E61D0B">
        <w:t xml:space="preserve"> revela que entre 2019 y junio de 2024, el Secretariado Ejecutivo del Sistema Nacional de Seguridad Pública</w:t>
      </w:r>
      <w:r w:rsidR="00E61E70" w:rsidRPr="00E61D0B">
        <w:t>,</w:t>
      </w:r>
      <w:r w:rsidRPr="00E61D0B">
        <w:t xml:space="preserve"> registró </w:t>
      </w:r>
      <w:r w:rsidR="00E61E70" w:rsidRPr="00E61D0B">
        <w:t xml:space="preserve">mil </w:t>
      </w:r>
      <w:r w:rsidRPr="00E61D0B">
        <w:t>854 denuncias por trata en las que las víctimas fueron niñas, niños</w:t>
      </w:r>
      <w:r w:rsidR="00DC2067" w:rsidRPr="00E61D0B">
        <w:t xml:space="preserve"> y adolescentes</w:t>
      </w:r>
      <w:r w:rsidR="00E61E70" w:rsidRPr="00E61D0B">
        <w:t>,</w:t>
      </w:r>
      <w:r w:rsidR="00DC2067" w:rsidRPr="00E61D0B">
        <w:t xml:space="preserve"> </w:t>
      </w:r>
      <w:r w:rsidR="000F7B68" w:rsidRPr="00E61D0B">
        <w:rPr>
          <w:rFonts w:cs="Times New Roman"/>
          <w:szCs w:val="24"/>
        </w:rPr>
        <w:t>de ellas el 75.94% fueron niñas y adolescentes mujeres y el 24% fueron niños y adolescentes varones, siendo las entidades con mayor número de denuncias, el Estado de México, la Ciudad de México, el Estado de Nuevo León, Chihuahua y Quintana Roo, detrás de cada cifra</w:t>
      </w:r>
      <w:r w:rsidR="00E61E70" w:rsidRPr="00E61D0B">
        <w:rPr>
          <w:rFonts w:cs="Times New Roman"/>
          <w:szCs w:val="24"/>
        </w:rPr>
        <w:t>,</w:t>
      </w:r>
      <w:r w:rsidR="000F7B68" w:rsidRPr="00E61D0B">
        <w:rPr>
          <w:rFonts w:cs="Times New Roman"/>
          <w:szCs w:val="24"/>
        </w:rPr>
        <w:t xml:space="preserve"> hay una historia rota, cada menor explotado sexualmente por el turismo representa una infancia truncada, una vida marcada por el abuso, el miedo y el silencio.</w:t>
      </w: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Si bien esta problemática ha sido visibilizada con mayor frecuencia en zonas turísticas costeras, el Estado de México no está exento de este flagelo, por el contrario</w:t>
      </w:r>
      <w:r w:rsidR="00E61E70" w:rsidRPr="00E61D0B">
        <w:rPr>
          <w:rFonts w:ascii="Times New Roman" w:hAnsi="Times New Roman" w:cs="Times New Roman"/>
          <w:sz w:val="24"/>
          <w:szCs w:val="24"/>
        </w:rPr>
        <w:t>,</w:t>
      </w:r>
      <w:r w:rsidRPr="00E61D0B">
        <w:rPr>
          <w:rFonts w:ascii="Times New Roman" w:hAnsi="Times New Roman" w:cs="Times New Roman"/>
          <w:sz w:val="24"/>
          <w:szCs w:val="24"/>
        </w:rPr>
        <w:t xml:space="preserve"> enfrenta un riesgo creciente debido a su vocación turística y a su alto nivel de afluencia nacional e internacional.</w:t>
      </w: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Este posicionamiento turístico</w:t>
      </w:r>
      <w:r w:rsidR="00E61E70" w:rsidRPr="00E61D0B">
        <w:rPr>
          <w:rFonts w:ascii="Times New Roman" w:hAnsi="Times New Roman" w:cs="Times New Roman"/>
          <w:sz w:val="24"/>
          <w:szCs w:val="24"/>
        </w:rPr>
        <w:t>,</w:t>
      </w:r>
      <w:r w:rsidRPr="00E61D0B">
        <w:rPr>
          <w:rFonts w:ascii="Times New Roman" w:hAnsi="Times New Roman" w:cs="Times New Roman"/>
          <w:sz w:val="24"/>
          <w:szCs w:val="24"/>
        </w:rPr>
        <w:t xml:space="preserve"> si bien representa una gran oportunidad económica y cultural para nuestras comunidades</w:t>
      </w:r>
      <w:r w:rsidR="00E61E70" w:rsidRPr="00E61D0B">
        <w:rPr>
          <w:rFonts w:ascii="Times New Roman" w:hAnsi="Times New Roman" w:cs="Times New Roman"/>
          <w:sz w:val="24"/>
          <w:szCs w:val="24"/>
        </w:rPr>
        <w:t>;</w:t>
      </w:r>
      <w:r w:rsidRPr="00E61D0B">
        <w:rPr>
          <w:rFonts w:ascii="Times New Roman" w:hAnsi="Times New Roman" w:cs="Times New Roman"/>
          <w:sz w:val="24"/>
          <w:szCs w:val="24"/>
        </w:rPr>
        <w:t xml:space="preserve"> también conlleva una responsabilidad ineludible en materia de prevención, regulación y protección de los sectores más vulnerables, especialmente de la infancia.</w:t>
      </w: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En este contexto, resulta necesario establecer disposiciones específicas que obliguen a los prestadores de servicios turísticos a verificar el vínculo legal entre adultos y los menores con quienes viajan o se hospedan e implementar protocolos preventivos y de reporte ante posibles situaciones de trata, abuso o explotación infantil que evite poner en riesgo la vida, integridad y dignidad de nuestra niñez mexiquense.</w:t>
      </w: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En virtud de lo anterior, la presente iniciativa busca establecer la obligación para los prestadores de servicios turísticos de aplicar protocolos preventivos</w:t>
      </w:r>
      <w:r w:rsidR="00E61E70" w:rsidRPr="00E61D0B">
        <w:rPr>
          <w:rFonts w:ascii="Times New Roman" w:hAnsi="Times New Roman" w:cs="Times New Roman"/>
          <w:sz w:val="24"/>
          <w:szCs w:val="24"/>
        </w:rPr>
        <w:t>,</w:t>
      </w:r>
      <w:r w:rsidRPr="00E61D0B">
        <w:rPr>
          <w:rFonts w:ascii="Times New Roman" w:hAnsi="Times New Roman" w:cs="Times New Roman"/>
          <w:sz w:val="24"/>
          <w:szCs w:val="24"/>
        </w:rPr>
        <w:t xml:space="preserve"> definidos por las autoridades competentes, con el objetivo de detectar posibles delitos contra la integridad de nuestras niñas, niños y adolescentes.</w:t>
      </w: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Asimismo, proponemos establecer medidas mínimas de seguridad que garanticen la protección de menores antes de brindar un servicio turístico, ya sea físico o digital, exigiendo la acreditación del parentesco, tutela legal o guarda y custodia con los adultos que los acompañen y </w:t>
      </w:r>
      <w:r w:rsidRPr="00E61D0B">
        <w:rPr>
          <w:rFonts w:ascii="Times New Roman" w:hAnsi="Times New Roman" w:cs="Times New Roman"/>
          <w:sz w:val="24"/>
          <w:szCs w:val="24"/>
        </w:rPr>
        <w:lastRenderedPageBreak/>
        <w:t>en caso de no acreditarse dicha relación</w:t>
      </w:r>
      <w:r w:rsidR="005010B0" w:rsidRPr="00E61D0B">
        <w:rPr>
          <w:rFonts w:ascii="Times New Roman" w:hAnsi="Times New Roman" w:cs="Times New Roman"/>
          <w:sz w:val="24"/>
          <w:szCs w:val="24"/>
        </w:rPr>
        <w:t>,</w:t>
      </w:r>
      <w:r w:rsidRPr="00E61D0B">
        <w:rPr>
          <w:rFonts w:ascii="Times New Roman" w:hAnsi="Times New Roman" w:cs="Times New Roman"/>
          <w:sz w:val="24"/>
          <w:szCs w:val="24"/>
        </w:rPr>
        <w:t xml:space="preserve"> el servicio deberá ser negado y se deberá dar aviso inmediato a la autoridad competente.</w:t>
      </w: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Estas disposiciones buscan cerrar la puerta a prácticas delictivas y sobre todo</w:t>
      </w:r>
      <w:r w:rsidR="005010B0" w:rsidRPr="00E61D0B">
        <w:rPr>
          <w:rFonts w:ascii="Times New Roman" w:hAnsi="Times New Roman" w:cs="Times New Roman"/>
          <w:sz w:val="24"/>
          <w:szCs w:val="24"/>
        </w:rPr>
        <w:t>,</w:t>
      </w:r>
      <w:r w:rsidRPr="00E61D0B">
        <w:rPr>
          <w:rFonts w:ascii="Times New Roman" w:hAnsi="Times New Roman" w:cs="Times New Roman"/>
          <w:sz w:val="24"/>
          <w:szCs w:val="24"/>
        </w:rPr>
        <w:t xml:space="preserve"> garantizar que el sector turístico en el Estado de México opere bajo un enfoque de derechos humanos, con especial énfasis en la prevención y erradicación de todo tipo de violencia sexual contra nuestros menores de edad.</w:t>
      </w: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La infancia en cualquier lugar</w:t>
      </w:r>
      <w:r w:rsidR="005010B0" w:rsidRPr="00E61D0B">
        <w:rPr>
          <w:rFonts w:ascii="Times New Roman" w:hAnsi="Times New Roman" w:cs="Times New Roman"/>
          <w:sz w:val="24"/>
          <w:szCs w:val="24"/>
        </w:rPr>
        <w:t>,</w:t>
      </w:r>
      <w:r w:rsidRPr="00E61D0B">
        <w:rPr>
          <w:rFonts w:ascii="Times New Roman" w:hAnsi="Times New Roman" w:cs="Times New Roman"/>
          <w:sz w:val="24"/>
          <w:szCs w:val="24"/>
        </w:rPr>
        <w:t xml:space="preserve"> debe estar protegida frente a la explotación, la violencia y el abuso.</w:t>
      </w: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Desde el Grupo Parlamentario del Partido Acción Nacional</w:t>
      </w:r>
      <w:r w:rsidR="005010B0" w:rsidRPr="00E61D0B">
        <w:rPr>
          <w:rFonts w:ascii="Times New Roman" w:hAnsi="Times New Roman" w:cs="Times New Roman"/>
          <w:sz w:val="24"/>
          <w:szCs w:val="24"/>
        </w:rPr>
        <w:t>,</w:t>
      </w:r>
      <w:r w:rsidRPr="00E61D0B">
        <w:rPr>
          <w:rFonts w:ascii="Times New Roman" w:hAnsi="Times New Roman" w:cs="Times New Roman"/>
          <w:sz w:val="24"/>
          <w:szCs w:val="24"/>
        </w:rPr>
        <w:t xml:space="preserve"> sostenemos con firmeza que jamás se debe de permitir que los espacios que son destinados al descanso, a la cultura o al esparcimiento se transformen en escenarios de dolor, de impunidad o de violencia, estos lugares deben de ser refugio de alegría y aprendizaje, nuestras niñas, niños y adolescentes merecen crecer libres, seguros y felices y es nuestra obligación protegerlos con toda la fuerza de la ley y con todo el compromiso del corazón.</w:t>
      </w: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Es cuanto Presidenta.</w:t>
      </w: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Gracias.</w:t>
      </w:r>
    </w:p>
    <w:p w:rsidR="00126227" w:rsidRPr="00343903" w:rsidRDefault="00126227" w:rsidP="009C6AE6">
      <w:pPr>
        <w:pStyle w:val="Sinespaciado"/>
        <w:jc w:val="both"/>
        <w:rPr>
          <w:rFonts w:cs="Times New Roman"/>
          <w:szCs w:val="24"/>
        </w:rPr>
      </w:pPr>
    </w:p>
    <w:p w:rsidR="00126227" w:rsidRPr="00343903" w:rsidRDefault="00126227" w:rsidP="009C6AE6">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Grupo Parlamentario del Partido Acción Nacional</w:t>
      </w:r>
    </w:p>
    <w:p w:rsidR="00126227" w:rsidRPr="00126227" w:rsidRDefault="00126227" w:rsidP="00126227">
      <w:pPr>
        <w:widowControl w:val="0"/>
        <w:autoSpaceDE w:val="0"/>
        <w:autoSpaceDN w:val="0"/>
        <w:spacing w:after="0" w:line="240" w:lineRule="auto"/>
        <w:jc w:val="center"/>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center"/>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“2025. Bicentenario de la Vida Municipal en el Estado de México”</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right"/>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Toluca de Lerdo, Capital del Estado de México,</w:t>
      </w:r>
    </w:p>
    <w:p w:rsidR="00126227" w:rsidRPr="00126227" w:rsidRDefault="00126227" w:rsidP="00126227">
      <w:pPr>
        <w:widowControl w:val="0"/>
        <w:autoSpaceDE w:val="0"/>
        <w:autoSpaceDN w:val="0"/>
        <w:spacing w:after="0" w:line="240" w:lineRule="auto"/>
        <w:jc w:val="right"/>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09 de septiembre del 2025.</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b/>
          <w:sz w:val="24"/>
          <w:szCs w:val="24"/>
          <w:lang w:val="es-ES"/>
        </w:rPr>
      </w:pP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DIPUTADA MARTHA AZUCENA CAMACHO REYNOSO</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PRESIDENTA DE LA MESA DIRECTIVA</w:t>
      </w:r>
    </w:p>
    <w:p w:rsidR="002B4CD0"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DE LA LXII LEGISLATURA</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DEL ESTADO LIBRE Y SOBERANO DE MÉXICO</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P R E S E N T E.</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 xml:space="preserve">Quienes suscriben, Diputados </w:t>
      </w:r>
      <w:r w:rsidRPr="00126227">
        <w:rPr>
          <w:rFonts w:ascii="Times New Roman" w:eastAsia="Arial MT" w:hAnsi="Times New Roman" w:cs="Times New Roman"/>
          <w:b/>
          <w:sz w:val="24"/>
          <w:szCs w:val="24"/>
          <w:lang w:val="es-ES"/>
        </w:rPr>
        <w:t>Krishna Karina Romero Velázquez y Pablo Fernández de Cevallos González</w:t>
      </w:r>
      <w:r w:rsidRPr="00126227">
        <w:rPr>
          <w:rFonts w:ascii="Times New Roman" w:eastAsia="Arial MT" w:hAnsi="Times New Roman" w:cs="Times New Roman"/>
          <w:sz w:val="24"/>
          <w:szCs w:val="24"/>
          <w:lang w:val="es-ES"/>
        </w:rPr>
        <w:t xml:space="preserve">,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así como de los artículo 68 y 70 del Reglamento del Poder Legislativo del Estado de México; sometemos a la consideración de esta soberanía la siguiente, </w:t>
      </w:r>
      <w:r w:rsidRPr="00126227">
        <w:rPr>
          <w:rFonts w:ascii="Times New Roman" w:eastAsia="Arial MT" w:hAnsi="Times New Roman" w:cs="Times New Roman"/>
          <w:b/>
          <w:sz w:val="24"/>
          <w:szCs w:val="24"/>
          <w:lang w:val="es-ES"/>
        </w:rPr>
        <w:t>Iniciativa con proyecto de Decreto por el que se adicionan las fracciones XXIV y XXV, recorriéndose la fracción subsecuente del artículo 102 de la Ley de Turismo Sostenible y Desarrollo Artesanal del Estado de México, en materia de combate al turismo sexual infantil</w:t>
      </w:r>
      <w:r w:rsidRPr="00126227">
        <w:rPr>
          <w:rFonts w:ascii="Times New Roman" w:eastAsia="Arial MT" w:hAnsi="Times New Roman" w:cs="Times New Roman"/>
          <w:sz w:val="24"/>
          <w:szCs w:val="24"/>
          <w:lang w:val="es-ES"/>
        </w:rPr>
        <w:t>, con sustento en la siguiente:</w:t>
      </w: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Exposición De Motivos</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 xml:space="preserve">De acuerdo al Fondo de las Naciones Unidas para la Infancia (UNICEF), la explotación sexual infantil es una de las manifestaciones más crueles de violencia que pueden cometerse contra la niñez y representa una grave violación de los derechos de la infancia que socava los cimientos y </w:t>
      </w:r>
      <w:r w:rsidRPr="00126227">
        <w:rPr>
          <w:rFonts w:ascii="Times New Roman" w:eastAsia="Arial MT" w:hAnsi="Times New Roman" w:cs="Times New Roman"/>
          <w:sz w:val="24"/>
          <w:szCs w:val="24"/>
          <w:lang w:val="es-ES"/>
        </w:rPr>
        <w:lastRenderedPageBreak/>
        <w:t>valores sobre los que se sustenta una sociedad. 1</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Asimismo, dicha organización precisa que más de 370 millones de niñas y mujeres en el mundo fueron víctimas de violación o agresión sexual antes de cumplir los 18 años, lo que significa que una de cada ocho mujeres en el planeta sufrió violencia sexual en su infancia o adolescencia.2</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Dentro de las múltiples formas en que se manifiesta la explotación sexual contra niñas, niños y adolescentes, destaca por su crueldad el turismo sexual infantil, una práctica desgarradora en la que persona tanto origen nacional como extranjero, viajan intencionalmente a ciertos destinos con el objetivo de explotar sexualmente a menores de edad, valiéndose del anonimato, de la falta de vigilancia y de la debilidad institucional.</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El turismo sexual infantil provoca daños irreparables que van mucho más allá del momento del abuso, atenta contra la integridad física de las víctimas y les deja secuelas emocionales y psicológicas de por vida; rompe sus proyectos de infancia y adolescencia, interrumpe su derecho a la educación, las somete a enfermedades y embarazos forzados, y en muchos casos las condena a vivir en círculos de violencia y marginación.</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Esta práctica no solo destruye a cada niña y niño que la padece, también erosiona el tejido social al normalizar la cosificación de menores, perpetuar desigualdades y favorecer la impunidad en sectores vinculados al turismo y los servicios.</w:t>
      </w: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vertAlign w:val="superscript"/>
          <w:lang w:val="es-ES"/>
        </w:rPr>
        <w:t>1</w:t>
      </w:r>
      <w:r w:rsidRPr="00126227">
        <w:rPr>
          <w:rFonts w:ascii="Times New Roman" w:eastAsia="Arial MT" w:hAnsi="Times New Roman" w:cs="Times New Roman"/>
          <w:sz w:val="24"/>
          <w:szCs w:val="24"/>
          <w:lang w:val="es-ES"/>
        </w:rPr>
        <w:t xml:space="preserve"> Explotación infantil: causas, qué es y cómo combatirla. UNICEF, Senra, R. V. (2023, February 13), disponible en la pág. web.- </w:t>
      </w:r>
      <w:hyperlink r:id="rId101">
        <w:r w:rsidRPr="00126227">
          <w:rPr>
            <w:rFonts w:ascii="Times New Roman" w:eastAsia="Arial MT" w:hAnsi="Times New Roman" w:cs="Times New Roman"/>
            <w:color w:val="0462C1"/>
            <w:sz w:val="24"/>
            <w:szCs w:val="24"/>
            <w:u w:val="single" w:color="0462C1"/>
            <w:lang w:val="es-ES"/>
          </w:rPr>
          <w:t>https://www.unicef.es/blog/infancia/causas-explotacion-infantil</w:t>
        </w:r>
        <w:r w:rsidRPr="00126227">
          <w:rPr>
            <w:rFonts w:ascii="Times New Roman" w:eastAsia="Arial MT" w:hAnsi="Times New Roman" w:cs="Times New Roman"/>
            <w:sz w:val="24"/>
            <w:szCs w:val="24"/>
            <w:lang w:val="es-ES"/>
          </w:rPr>
          <w:t>,</w:t>
        </w:r>
      </w:hyperlink>
      <w:r w:rsidRPr="00126227">
        <w:rPr>
          <w:rFonts w:ascii="Times New Roman" w:eastAsia="Arial MT" w:hAnsi="Times New Roman" w:cs="Times New Roman"/>
          <w:sz w:val="24"/>
          <w:szCs w:val="24"/>
          <w:lang w:val="es-ES"/>
        </w:rPr>
        <w:t xml:space="preserve"> consultada el día 05/07/2025.</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vertAlign w:val="superscript"/>
          <w:lang w:val="es-ES"/>
        </w:rPr>
        <w:t>2</w:t>
      </w:r>
      <w:r w:rsidRPr="00126227">
        <w:rPr>
          <w:rFonts w:ascii="Times New Roman" w:eastAsia="Arial MT" w:hAnsi="Times New Roman" w:cs="Times New Roman"/>
          <w:sz w:val="24"/>
          <w:szCs w:val="24"/>
          <w:lang w:val="es-ES"/>
        </w:rPr>
        <w:t xml:space="preserve"> Unicef; disponible en la pág. web.- </w:t>
      </w:r>
      <w:hyperlink r:id="rId102">
        <w:r w:rsidRPr="00126227">
          <w:rPr>
            <w:rFonts w:ascii="Times New Roman" w:eastAsia="Arial MT" w:hAnsi="Times New Roman" w:cs="Times New Roman"/>
            <w:color w:val="0462C1"/>
            <w:sz w:val="24"/>
            <w:szCs w:val="24"/>
            <w:u w:val="single" w:color="0462C1"/>
            <w:lang w:val="es-ES"/>
          </w:rPr>
          <w:t>https://www.unicef.org/es/comunicados-prensa/mas-370-millones-</w:t>
        </w:r>
      </w:hyperlink>
      <w:r w:rsidRPr="00126227">
        <w:rPr>
          <w:rFonts w:ascii="Times New Roman" w:eastAsia="Arial MT" w:hAnsi="Times New Roman" w:cs="Times New Roman"/>
          <w:color w:val="0462C1"/>
          <w:sz w:val="24"/>
          <w:szCs w:val="24"/>
          <w:lang w:val="es-ES"/>
        </w:rPr>
        <w:t xml:space="preserve"> </w:t>
      </w:r>
      <w:hyperlink r:id="rId103">
        <w:r w:rsidRPr="00126227">
          <w:rPr>
            <w:rFonts w:ascii="Times New Roman" w:eastAsia="Arial MT" w:hAnsi="Times New Roman" w:cs="Times New Roman"/>
            <w:color w:val="0462C1"/>
            <w:sz w:val="24"/>
            <w:szCs w:val="24"/>
            <w:u w:val="single" w:color="0462C1"/>
            <w:lang w:val="es-ES"/>
          </w:rPr>
          <w:t>ninas-mujeres-mundo-sometidas-violaciones-abusos-sexuales-infancia</w:t>
        </w:r>
        <w:r w:rsidRPr="00126227">
          <w:rPr>
            <w:rFonts w:ascii="Times New Roman" w:eastAsia="Arial MT" w:hAnsi="Times New Roman" w:cs="Times New Roman"/>
            <w:sz w:val="24"/>
            <w:szCs w:val="24"/>
            <w:lang w:val="es-ES"/>
          </w:rPr>
          <w:t>;</w:t>
        </w:r>
      </w:hyperlink>
      <w:r w:rsidRPr="00126227">
        <w:rPr>
          <w:rFonts w:ascii="Times New Roman" w:eastAsia="Arial MT" w:hAnsi="Times New Roman" w:cs="Times New Roman"/>
          <w:sz w:val="24"/>
          <w:szCs w:val="24"/>
          <w:lang w:val="es-ES"/>
        </w:rPr>
        <w:t xml:space="preserve"> consultada el día 05/07/2025.</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La organización Unidos vs Trata advierte que cada año se realizan más de 600 millones de viajes turísticos internacionales. De ellos, en el 20% los turistas buscan sexo como parte de su viaje, y dentro de este grupo, alrededor del 3% reconoce tener tendencias pedófilas. Esto significa que más de tres millones de personas viajan por el mundo con la intención de tener relaciones sexuales con menores de edad.3</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Respecto a nuestra nación, la organización World Vision México, señala que nuestro país ocupa el segundo lugar como destino para la explotación sexual contra niñas, niños y adolescentes a nivel global y el primer lugar mundial en consumo de pornografía infantil, lo cual pone en evidencia la magnitud del problema.4</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De igual forma, el Informe sobre Trata y Desaparición de Niñas, Niños y Adolescentes en contextos de Movilidad en México, 2024, realizado por la Red por los Derechos de la Infancia en México (REDIM),5 señala que entre los años 2019 a junio 2024 el Secretariado Ejecutivo del Sistema Nacional de Seguridad Pública (SESNSP) registró mil 854 denuncias por Trata donde las víctimas son niñas, niños y adolescentes. A nivel nacional, el 75.94% son niñas y mujeres adolescentes víctimas, y el 24.06% niños y adolescentes varones. De manera desagregada, son el Estado de México, Ciudad de México, Nuevo León, Chihuahua y Quintana Roo las principales entidades que concentran el mayor número de denuncias.</w:t>
      </w: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vertAlign w:val="superscript"/>
          <w:lang w:val="es-ES"/>
        </w:rPr>
        <w:lastRenderedPageBreak/>
        <w:t>3</w:t>
      </w:r>
      <w:r w:rsidRPr="00126227">
        <w:rPr>
          <w:rFonts w:ascii="Times New Roman" w:eastAsia="Arial MT" w:hAnsi="Times New Roman" w:cs="Times New Roman"/>
          <w:sz w:val="24"/>
          <w:szCs w:val="24"/>
          <w:lang w:val="es-ES"/>
        </w:rPr>
        <w:t xml:space="preserve"> </w:t>
      </w:r>
      <w:r w:rsidRPr="00126227">
        <w:rPr>
          <w:rFonts w:ascii="Times New Roman" w:eastAsia="Arial MT" w:hAnsi="Times New Roman" w:cs="Times New Roman"/>
          <w:i/>
          <w:sz w:val="24"/>
          <w:szCs w:val="24"/>
          <w:lang w:val="es-ES"/>
        </w:rPr>
        <w:t>FOROIBERO: México, segundo lugar mundial en turismo sexual infantil</w:t>
      </w:r>
      <w:r w:rsidRPr="00126227">
        <w:rPr>
          <w:rFonts w:ascii="Times New Roman" w:eastAsia="Arial MT" w:hAnsi="Times New Roman" w:cs="Times New Roman"/>
          <w:sz w:val="24"/>
          <w:szCs w:val="24"/>
          <w:lang w:val="es-ES"/>
        </w:rPr>
        <w:t xml:space="preserve">. (n.d.). Ibero.mx; disponible en la pag. web.- </w:t>
      </w:r>
      <w:hyperlink r:id="rId104">
        <w:r w:rsidRPr="00126227">
          <w:rPr>
            <w:rFonts w:ascii="Times New Roman" w:eastAsia="Arial MT" w:hAnsi="Times New Roman" w:cs="Times New Roman"/>
            <w:color w:val="0462C1"/>
            <w:sz w:val="24"/>
            <w:szCs w:val="24"/>
            <w:u w:val="single" w:color="0462C1"/>
            <w:lang w:val="es-ES"/>
          </w:rPr>
          <w:t>https://ibero.mx/prensa/mexico-segundo-lugar-mundial-en-turismo-sexual-infanti</w:t>
        </w:r>
        <w:r w:rsidRPr="00126227">
          <w:rPr>
            <w:rFonts w:ascii="Times New Roman" w:eastAsia="Arial MT" w:hAnsi="Times New Roman" w:cs="Times New Roman"/>
            <w:color w:val="37393B"/>
            <w:sz w:val="24"/>
            <w:szCs w:val="24"/>
            <w:lang w:val="es-ES"/>
          </w:rPr>
          <w:t>,</w:t>
        </w:r>
      </w:hyperlink>
      <w:r w:rsidRPr="00126227">
        <w:rPr>
          <w:rFonts w:ascii="Times New Roman" w:eastAsia="Arial MT" w:hAnsi="Times New Roman" w:cs="Times New Roman"/>
          <w:color w:val="37393B"/>
          <w:sz w:val="24"/>
          <w:szCs w:val="24"/>
          <w:lang w:val="es-ES"/>
        </w:rPr>
        <w:t xml:space="preserve"> </w:t>
      </w:r>
      <w:r w:rsidRPr="00126227">
        <w:rPr>
          <w:rFonts w:ascii="Times New Roman" w:eastAsia="Arial MT" w:hAnsi="Times New Roman" w:cs="Times New Roman"/>
          <w:sz w:val="24"/>
          <w:szCs w:val="24"/>
          <w:lang w:val="es-ES"/>
        </w:rPr>
        <w:t>consultada el día 06/07/2025.</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vertAlign w:val="superscript"/>
          <w:lang w:val="es-ES"/>
        </w:rPr>
        <w:t>4</w:t>
      </w:r>
      <w:r w:rsidRPr="00126227">
        <w:rPr>
          <w:rFonts w:ascii="Times New Roman" w:eastAsia="Arial MT" w:hAnsi="Times New Roman" w:cs="Times New Roman"/>
          <w:sz w:val="24"/>
          <w:szCs w:val="24"/>
          <w:lang w:val="es-ES"/>
        </w:rPr>
        <w:t xml:space="preserve"> World Vision México. (n.d.). </w:t>
      </w:r>
      <w:r w:rsidRPr="00126227">
        <w:rPr>
          <w:rFonts w:ascii="Times New Roman" w:eastAsia="Arial MT" w:hAnsi="Times New Roman" w:cs="Times New Roman"/>
          <w:i/>
          <w:sz w:val="24"/>
          <w:szCs w:val="24"/>
          <w:lang w:val="es-ES"/>
        </w:rPr>
        <w:t>La niñez y el turismo de México</w:t>
      </w:r>
      <w:r w:rsidRPr="00126227">
        <w:rPr>
          <w:rFonts w:ascii="Times New Roman" w:eastAsia="Arial MT" w:hAnsi="Times New Roman" w:cs="Times New Roman"/>
          <w:sz w:val="24"/>
          <w:szCs w:val="24"/>
          <w:lang w:val="es-ES"/>
        </w:rPr>
        <w:t xml:space="preserve">; disponible en la página web.- </w:t>
      </w:r>
      <w:hyperlink r:id="rId105">
        <w:r w:rsidRPr="00126227">
          <w:rPr>
            <w:rFonts w:ascii="Times New Roman" w:eastAsia="Arial MT" w:hAnsi="Times New Roman" w:cs="Times New Roman"/>
            <w:color w:val="0462C1"/>
            <w:sz w:val="24"/>
            <w:szCs w:val="24"/>
            <w:u w:val="single" w:color="0462C1"/>
            <w:lang w:val="es-ES"/>
          </w:rPr>
          <w:t>https://www.worldvisionmexico.org.mx/blog/ninez-turismo-mexico</w:t>
        </w:r>
        <w:r w:rsidRPr="00126227">
          <w:rPr>
            <w:rFonts w:ascii="Times New Roman" w:eastAsia="Arial MT" w:hAnsi="Times New Roman" w:cs="Times New Roman"/>
            <w:sz w:val="24"/>
            <w:szCs w:val="24"/>
            <w:lang w:val="es-ES"/>
          </w:rPr>
          <w:t>;</w:t>
        </w:r>
      </w:hyperlink>
      <w:r w:rsidRPr="00126227">
        <w:rPr>
          <w:rFonts w:ascii="Times New Roman" w:eastAsia="Arial MT" w:hAnsi="Times New Roman" w:cs="Times New Roman"/>
          <w:sz w:val="24"/>
          <w:szCs w:val="24"/>
          <w:lang w:val="es-ES"/>
        </w:rPr>
        <w:t xml:space="preserve"> consultada el día 06/07/2025.</w:t>
      </w: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vertAlign w:val="superscript"/>
          <w:lang w:val="es-ES"/>
        </w:rPr>
        <w:t>5</w:t>
      </w:r>
      <w:r w:rsidRPr="00126227">
        <w:rPr>
          <w:rFonts w:ascii="Times New Roman" w:eastAsia="Arial MT" w:hAnsi="Times New Roman" w:cs="Times New Roman"/>
          <w:sz w:val="24"/>
          <w:szCs w:val="24"/>
          <w:lang w:val="es-ES"/>
        </w:rPr>
        <w:t xml:space="preserve"> Informe sobre Trata y Desaparición de Niñas, Niños y Adolescentes en contextos de Movilidad en México, 2024, realizado por la Red por los Derechos de la Infancia en México (REDIM), disponible en la pág. web.- </w:t>
      </w:r>
      <w:hyperlink r:id="rId106">
        <w:r w:rsidRPr="00126227">
          <w:rPr>
            <w:rFonts w:ascii="Times New Roman" w:eastAsia="Arial MT" w:hAnsi="Times New Roman" w:cs="Times New Roman"/>
            <w:color w:val="0462C1"/>
            <w:sz w:val="24"/>
            <w:szCs w:val="24"/>
            <w:u w:val="single" w:color="0462C1"/>
            <w:lang w:val="es-ES"/>
          </w:rPr>
          <w:t>https://www.unicef.org/es/comunicados-prensa/mas-370-millones-ninas-mujeres-mundo-sometidas-</w:t>
        </w:r>
      </w:hyperlink>
      <w:r w:rsidRPr="00126227">
        <w:rPr>
          <w:rFonts w:ascii="Times New Roman" w:eastAsia="Arial MT" w:hAnsi="Times New Roman" w:cs="Times New Roman"/>
          <w:color w:val="0462C1"/>
          <w:sz w:val="24"/>
          <w:szCs w:val="24"/>
          <w:lang w:val="es-ES"/>
        </w:rPr>
        <w:t xml:space="preserve"> </w:t>
      </w:r>
      <w:hyperlink r:id="rId107">
        <w:r w:rsidRPr="00126227">
          <w:rPr>
            <w:rFonts w:ascii="Times New Roman" w:eastAsia="Arial MT" w:hAnsi="Times New Roman" w:cs="Times New Roman"/>
            <w:color w:val="0462C1"/>
            <w:sz w:val="24"/>
            <w:szCs w:val="24"/>
            <w:u w:val="single" w:color="0462C1"/>
            <w:lang w:val="es-ES"/>
          </w:rPr>
          <w:t>violaciones-abusos-sexuales-infancia</w:t>
        </w:r>
        <w:r w:rsidRPr="00126227">
          <w:rPr>
            <w:rFonts w:ascii="Times New Roman" w:eastAsia="Arial MT" w:hAnsi="Times New Roman" w:cs="Times New Roman"/>
            <w:color w:val="37393B"/>
            <w:sz w:val="24"/>
            <w:szCs w:val="24"/>
            <w:lang w:val="es-ES"/>
          </w:rPr>
          <w:t>,</w:t>
        </w:r>
      </w:hyperlink>
      <w:r w:rsidRPr="00126227">
        <w:rPr>
          <w:rFonts w:ascii="Times New Roman" w:eastAsia="Arial MT" w:hAnsi="Times New Roman" w:cs="Times New Roman"/>
          <w:color w:val="37393B"/>
          <w:sz w:val="24"/>
          <w:szCs w:val="24"/>
          <w:lang w:val="es-ES"/>
        </w:rPr>
        <w:t xml:space="preserve"> </w:t>
      </w:r>
      <w:r w:rsidRPr="00126227">
        <w:rPr>
          <w:rFonts w:ascii="Times New Roman" w:eastAsia="Arial MT" w:hAnsi="Times New Roman" w:cs="Times New Roman"/>
          <w:sz w:val="24"/>
          <w:szCs w:val="24"/>
          <w:lang w:val="es-ES"/>
        </w:rPr>
        <w:t>consultada el día 06/07/2025.</w:t>
      </w: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Detrás de cada cifra hay una historia rota. Cada menor explotado sexualmente por el turismo representa una infancia truncada, una vida marcada por el abuso, el miedo y el silencio.</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Si bien esta problemática ha sido visibilizada con mayor frecuencia en zonas turísticas costeras, el Estado de México no está exento de este flagelo; por el contrario, enfrenta un riesgo creciente debido a su vocación turística y su alto nivel de afluencia nacional e internacional.</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Nuestra entidad alberga pueblos mágicos a los que se le suman municipios con zonas arqueológicas, balnearios, parques naturales, rutas gastronómicas y espacios ecoturísticos, lo que convierten a nuestra entidad en uno de los principales destinos turísticos del país.</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Este posicionamiento turístico, si bien representa una gran oportunidad económica y cultural para nuestras comunidades, también conlleva una responsabilidad ineludible en materia de prevención, regulación y protección de los sectores más vulnerables, especialmente de la infancia.</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En este contexto, resulta necesario establecer disposiciones específicas que obliguen a los prestadores de servicios turísticos a verificar el vínculo legal entre adultos y los menores con quienes viajan o se hospedan, e implementar protocolos preventivos y de reporte ante posibles situaciones de trata, abuso o explotación infantil que evite poner en riesgo la vida, integridad y dignidad de la niñez mexiquense.</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En virtud de lo anterior, la presente iniciativa busca establecer la obligación para los prestadores de servicios turísticos de aplicar protocolos preventivos definidos por las autoridades competentes, con el objetivo de detectar posibles delitos contra la integridad de niñas, niños y adolescentes.</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Asimismo, se propone establecer medidas mínimas de seguridad que garanticen la protección de menores antes de brindar un servicio turístico, ya sea físico o digital, exigiendo la acreditación de parentesco, tutela legal o guarda y custodia con los adultos que los acompañen y en caso de no acreditarse dicha relación, el servicio deberá ser negado y se deberá dar aviso inmediato a la autoridad competente.</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Estas disposiciones buscan cerrar la puerta a prácticas delictivas y, sobre todo, garantizar que el sector turístico en el Estado de México opere bajo un enfoque de derechos humanos, con especial énfasis en la prevención y erradicación de todo tipo de violencia sexual contra menores de edad.</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 xml:space="preserve">La infancia en cualquier país y lugar debe estar protegida frente a la explotación, la violencia y el abuso. Los estados que son parte de la Convención sobre los Derechos del Niño tienen la obligación </w:t>
      </w:r>
      <w:r w:rsidRPr="00126227">
        <w:rPr>
          <w:rFonts w:ascii="Times New Roman" w:eastAsia="Arial MT" w:hAnsi="Times New Roman" w:cs="Times New Roman"/>
          <w:sz w:val="24"/>
          <w:szCs w:val="24"/>
          <w:lang w:val="es-ES"/>
        </w:rPr>
        <w:lastRenderedPageBreak/>
        <w:t>de proteger a los niños y niñas contra la explotación que impida su bienestar.6</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Por último, es preciso señalar que el pasado 29 de abril del presente año, la Cámara de Diputados del H. Congreso de la Unión aprobó una reforma federal para establecer obligaciones en esta materia a nivel nacional, la cual fue turnada al Senado de la República para su análisis y eventual aprobación.</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No obstante, el hecho de que esta reforma se encuentre en proceso legislativo a nivel federal no exime ni limita al Estado de México de legislar localmente en favor de la protección de sus niñas, niños y adolescentes. Nuestra responsabilidad como legisladoras y legisladores es avanzar desde lo local con decisión y compromiso, en concordancia con los principios constitucionales y con la urgencia que esta problemática demanda.</w:t>
      </w: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vertAlign w:val="superscript"/>
          <w:lang w:val="es-ES"/>
        </w:rPr>
        <w:t>6</w:t>
      </w:r>
      <w:r w:rsidRPr="00126227">
        <w:rPr>
          <w:rFonts w:ascii="Times New Roman" w:eastAsia="Arial MT" w:hAnsi="Times New Roman" w:cs="Times New Roman"/>
          <w:sz w:val="24"/>
          <w:szCs w:val="24"/>
          <w:lang w:val="es-ES"/>
        </w:rPr>
        <w:t xml:space="preserve"> Explotación infantil: causas, qué es y cómo combatirla. UNICEF, Senra, R. V. (2023, February 13), disponible en la pág. web.- </w:t>
      </w:r>
      <w:hyperlink r:id="rId108">
        <w:r w:rsidRPr="00126227">
          <w:rPr>
            <w:rFonts w:ascii="Times New Roman" w:eastAsia="Arial MT" w:hAnsi="Times New Roman" w:cs="Times New Roman"/>
            <w:color w:val="0462C1"/>
            <w:sz w:val="24"/>
            <w:szCs w:val="24"/>
            <w:u w:val="single" w:color="0462C1"/>
            <w:lang w:val="es-ES"/>
          </w:rPr>
          <w:t>https://www.unicef.es/blog/infancia/causas-explotacion-infantil</w:t>
        </w:r>
        <w:r w:rsidRPr="00126227">
          <w:rPr>
            <w:rFonts w:ascii="Times New Roman" w:eastAsia="Arial MT" w:hAnsi="Times New Roman" w:cs="Times New Roman"/>
            <w:sz w:val="24"/>
            <w:szCs w:val="24"/>
            <w:lang w:val="es-ES"/>
          </w:rPr>
          <w:t>,</w:t>
        </w:r>
      </w:hyperlink>
      <w:r w:rsidRPr="00126227">
        <w:rPr>
          <w:rFonts w:ascii="Times New Roman" w:eastAsia="Arial MT" w:hAnsi="Times New Roman" w:cs="Times New Roman"/>
          <w:sz w:val="24"/>
          <w:szCs w:val="24"/>
          <w:lang w:val="es-ES"/>
        </w:rPr>
        <w:t xml:space="preserve"> consultada el día 05/07/2025.</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No podemos permitir que los espacios destinados al descanso, la cultura o el esparcimiento se conviertan en escenarios de dolor, impunidad y violencia para quienes más deberían ser cuidados: nuestras niñas, niños y adolescentes.</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De acuerdo con el principio del interés superior de la niñez, establecido en el artículo 4° de la Constitución Política de los Estados Unidos Mexicanos y en el artículo 13 de la Ley de los Derechos de Niñas, Niños y Adolescentes del Estado de México, todas las autoridades están obligadas a garantizar que los derechos de las infancias prevalezcan por encima de cualquier otro interés, y a establecer mecanismos eficaces para su protección.7</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Por lo anteriormente expuesto, fundamentado y motivado se somete a la consideración de esta H. Soberanía, el siguiente:</w:t>
      </w: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PROYECTO DE DECRETO</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DECRETO NÚMERO</w:t>
      </w:r>
      <w:r w:rsidRPr="00126227">
        <w:rPr>
          <w:rFonts w:ascii="Times New Roman" w:eastAsia="Arial MT" w:hAnsi="Times New Roman" w:cs="Times New Roman"/>
          <w:b/>
          <w:sz w:val="24"/>
          <w:szCs w:val="24"/>
          <w:u w:val="single"/>
          <w:lang w:val="es-ES"/>
        </w:rPr>
        <w:t xml:space="preserve">  </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LA H. “LXII” LEGISLATURA DEL ESTADO DE MÉXICO</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DECRETA:</w:t>
      </w:r>
    </w:p>
    <w:p w:rsidR="00126227" w:rsidRPr="00126227" w:rsidRDefault="00126227" w:rsidP="002B4CD0">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p>
    <w:p w:rsidR="00126227" w:rsidRPr="00126227" w:rsidRDefault="00126227" w:rsidP="002B4CD0">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vertAlign w:val="superscript"/>
          <w:lang w:val="es-ES"/>
        </w:rPr>
        <w:t>7</w:t>
      </w:r>
      <w:r w:rsidRPr="00126227">
        <w:rPr>
          <w:rFonts w:ascii="Times New Roman" w:eastAsia="Arial MT" w:hAnsi="Times New Roman" w:cs="Times New Roman"/>
          <w:sz w:val="24"/>
          <w:szCs w:val="24"/>
          <w:lang w:val="es-ES"/>
        </w:rPr>
        <w:t xml:space="preserve"> Los gastos de un universitario; Mexicana de Becas, disponible en la pág. web. - </w:t>
      </w:r>
      <w:hyperlink r:id="rId109">
        <w:r w:rsidRPr="00126227">
          <w:rPr>
            <w:rFonts w:ascii="Times New Roman" w:eastAsia="Arial MT" w:hAnsi="Times New Roman" w:cs="Times New Roman"/>
            <w:color w:val="0462C1"/>
            <w:sz w:val="24"/>
            <w:szCs w:val="24"/>
            <w:u w:val="single" w:color="0462C1"/>
            <w:lang w:val="es-ES"/>
          </w:rPr>
          <w:t>https://blog.mb.com.mx/los-</w:t>
        </w:r>
      </w:hyperlink>
      <w:r w:rsidRPr="00126227">
        <w:rPr>
          <w:rFonts w:ascii="Times New Roman" w:eastAsia="Arial MT" w:hAnsi="Times New Roman" w:cs="Times New Roman"/>
          <w:color w:val="0462C1"/>
          <w:sz w:val="24"/>
          <w:szCs w:val="24"/>
          <w:lang w:val="es-ES"/>
        </w:rPr>
        <w:t xml:space="preserve"> </w:t>
      </w:r>
      <w:hyperlink r:id="rId110">
        <w:r w:rsidRPr="00126227">
          <w:rPr>
            <w:rFonts w:ascii="Times New Roman" w:eastAsia="Arial MT" w:hAnsi="Times New Roman" w:cs="Times New Roman"/>
            <w:color w:val="0462C1"/>
            <w:sz w:val="24"/>
            <w:szCs w:val="24"/>
            <w:u w:val="single" w:color="0462C1"/>
            <w:lang w:val="es-ES"/>
          </w:rPr>
          <w:t>gastos-de-un-universitario</w:t>
        </w:r>
        <w:r w:rsidRPr="00126227">
          <w:rPr>
            <w:rFonts w:ascii="Times New Roman" w:eastAsia="Arial MT" w:hAnsi="Times New Roman" w:cs="Times New Roman"/>
            <w:sz w:val="24"/>
            <w:szCs w:val="24"/>
            <w:lang w:val="es-ES"/>
          </w:rPr>
          <w:t>,</w:t>
        </w:r>
      </w:hyperlink>
      <w:r w:rsidRPr="00126227">
        <w:rPr>
          <w:rFonts w:ascii="Times New Roman" w:eastAsia="Arial MT" w:hAnsi="Times New Roman" w:cs="Times New Roman"/>
          <w:sz w:val="24"/>
          <w:szCs w:val="24"/>
          <w:lang w:val="es-ES"/>
        </w:rPr>
        <w:t xml:space="preserve"> consultada el día 04-03-2024.</w:t>
      </w:r>
    </w:p>
    <w:p w:rsidR="00126227" w:rsidRPr="00126227" w:rsidRDefault="00126227" w:rsidP="002B4CD0">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b/>
          <w:sz w:val="24"/>
          <w:szCs w:val="24"/>
          <w:lang w:val="es-ES"/>
        </w:rPr>
        <w:t>Artículo Único</w:t>
      </w:r>
      <w:r w:rsidRPr="00126227">
        <w:rPr>
          <w:rFonts w:ascii="Times New Roman" w:eastAsia="Arial MT" w:hAnsi="Times New Roman" w:cs="Times New Roman"/>
          <w:sz w:val="24"/>
          <w:szCs w:val="24"/>
          <w:lang w:val="es-ES"/>
        </w:rPr>
        <w:t>. Se adicionan las fracciones XXIV y XXV, recorriéndose la fracción subsecuente del artículo 102 de la Ley de Turismo Sostenible y Desarrollo Artesanal del Estado de México, para quedar como sigue:</w:t>
      </w: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r w:rsidRPr="00126227">
        <w:rPr>
          <w:rFonts w:ascii="Times New Roman" w:eastAsia="Arial MT" w:hAnsi="Times New Roman" w:cs="Times New Roman"/>
          <w:b/>
          <w:sz w:val="24"/>
          <w:szCs w:val="24"/>
          <w:lang w:val="es-ES"/>
        </w:rPr>
        <w:t xml:space="preserve">Artículo 102. </w:t>
      </w:r>
      <w:r w:rsidRPr="00126227">
        <w:rPr>
          <w:rFonts w:ascii="Times New Roman" w:eastAsia="Arial MT" w:hAnsi="Times New Roman" w:cs="Times New Roman"/>
          <w:sz w:val="24"/>
          <w:szCs w:val="24"/>
          <w:lang w:val="es-ES"/>
        </w:rPr>
        <w:t>...</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lastRenderedPageBreak/>
        <w:t>I a la XXIII. …</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p>
    <w:p w:rsidR="00126227" w:rsidRPr="00126227" w:rsidRDefault="00126227" w:rsidP="008D6E7E">
      <w:pPr>
        <w:widowControl w:val="0"/>
        <w:numPr>
          <w:ilvl w:val="0"/>
          <w:numId w:val="7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126227">
        <w:rPr>
          <w:rFonts w:ascii="Times New Roman" w:eastAsia="Arial" w:hAnsi="Times New Roman" w:cs="Times New Roman"/>
          <w:b/>
          <w:sz w:val="24"/>
          <w:szCs w:val="24"/>
          <w:lang w:val="es-ES"/>
        </w:rPr>
        <w:t>Efectuar los protocolos y acciones preventivas definidas por las autoridades competentes que, priorizando el interés superior de la niñez, permitan detectar la posible comisión de delitos contra la integridad de niñas, niños y adolescentes;</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p>
    <w:p w:rsidR="00126227" w:rsidRPr="00126227" w:rsidRDefault="00126227" w:rsidP="008D6E7E">
      <w:pPr>
        <w:widowControl w:val="0"/>
        <w:numPr>
          <w:ilvl w:val="0"/>
          <w:numId w:val="7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126227">
        <w:rPr>
          <w:rFonts w:ascii="Times New Roman" w:eastAsia="Arial" w:hAnsi="Times New Roman" w:cs="Times New Roman"/>
          <w:b/>
          <w:sz w:val="24"/>
          <w:szCs w:val="24"/>
          <w:lang w:val="es-ES"/>
        </w:rPr>
        <w:t>Llevar a cabo medidas de seguridad para salvaguardar la integridad y la vida de niñas, niños y adolescentes, previo a la prestación del servicio ya sea de manera física o a través de medios electrónicos. Para ello deberán requerir a los turistas que sean acompañados por menores de edad, acreditar el parentesco, la patria potestad, tutela o guarda y custodia que tengan con los menores, o en su caso, acreditar su mayoría de edad a través de documentos oficiales, de lo contrario, se les deberá negar el servicio y se dará aviso a las autoridades investigadoras correspondientes sobre la posible comisión de algún delito;</w:t>
      </w:r>
    </w:p>
    <w:p w:rsidR="00126227" w:rsidRPr="00126227" w:rsidRDefault="00126227" w:rsidP="00126227">
      <w:pPr>
        <w:widowControl w:val="0"/>
        <w:autoSpaceDE w:val="0"/>
        <w:autoSpaceDN w:val="0"/>
        <w:spacing w:after="0" w:line="240" w:lineRule="auto"/>
        <w:ind w:left="262" w:right="252"/>
        <w:jc w:val="both"/>
        <w:rPr>
          <w:rFonts w:ascii="Times New Roman" w:eastAsia="Arial" w:hAnsi="Times New Roman" w:cs="Times New Roman"/>
          <w:b/>
          <w:sz w:val="24"/>
          <w:szCs w:val="24"/>
          <w:lang w:val="es-ES"/>
        </w:rPr>
      </w:pPr>
    </w:p>
    <w:p w:rsidR="00126227" w:rsidRPr="00126227" w:rsidRDefault="00126227" w:rsidP="008D6E7E">
      <w:pPr>
        <w:widowControl w:val="0"/>
        <w:numPr>
          <w:ilvl w:val="0"/>
          <w:numId w:val="71"/>
        </w:numPr>
        <w:autoSpaceDE w:val="0"/>
        <w:autoSpaceDN w:val="0"/>
        <w:spacing w:after="0" w:line="240" w:lineRule="auto"/>
        <w:ind w:left="0" w:firstLine="0"/>
        <w:jc w:val="both"/>
        <w:rPr>
          <w:rFonts w:ascii="Times New Roman" w:eastAsia="Arial" w:hAnsi="Times New Roman" w:cs="Times New Roman"/>
          <w:b/>
          <w:sz w:val="24"/>
          <w:szCs w:val="24"/>
          <w:lang w:val="es-ES"/>
        </w:rPr>
      </w:pPr>
      <w:r w:rsidRPr="00126227">
        <w:rPr>
          <w:rFonts w:ascii="Times New Roman" w:eastAsia="Arial" w:hAnsi="Times New Roman" w:cs="Times New Roman"/>
          <w:b/>
          <w:sz w:val="24"/>
          <w:szCs w:val="24"/>
          <w:lang w:val="es-ES"/>
        </w:rPr>
        <w:t>Observar estrictamente las disposiciones de la Ley General, su reglamento, la presente Ley y demás disposiciones en materia de turismo.</w:t>
      </w:r>
    </w:p>
    <w:p w:rsidR="00126227" w:rsidRPr="00126227" w:rsidRDefault="00126227" w:rsidP="00126227">
      <w:pPr>
        <w:widowControl w:val="0"/>
        <w:autoSpaceDE w:val="0"/>
        <w:autoSpaceDN w:val="0"/>
        <w:spacing w:after="0" w:line="240" w:lineRule="auto"/>
        <w:jc w:val="both"/>
        <w:rPr>
          <w:rFonts w:ascii="Times New Roman" w:eastAsia="Arial" w:hAnsi="Times New Roman" w:cs="Times New Roman"/>
          <w:b/>
          <w:sz w:val="24"/>
          <w:szCs w:val="24"/>
          <w:lang w:val="es-ES"/>
        </w:rPr>
      </w:pPr>
    </w:p>
    <w:p w:rsidR="00126227" w:rsidRPr="00126227" w:rsidRDefault="00126227" w:rsidP="0012622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ARTÍCULOS TRANSITORIOS</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b/>
          <w:sz w:val="24"/>
          <w:szCs w:val="24"/>
          <w:lang w:val="es-ES"/>
        </w:rPr>
        <w:t xml:space="preserve">PRIMERO. </w:t>
      </w:r>
      <w:r w:rsidRPr="00126227">
        <w:rPr>
          <w:rFonts w:ascii="Times New Roman" w:eastAsia="Arial MT" w:hAnsi="Times New Roman" w:cs="Times New Roman"/>
          <w:sz w:val="24"/>
          <w:szCs w:val="24"/>
          <w:lang w:val="es-ES"/>
        </w:rPr>
        <w:t>Publíquese el presente Decreto en el periódico oficial “Gaceta del Gobierno”.</w:t>
      </w: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b/>
          <w:sz w:val="24"/>
          <w:szCs w:val="24"/>
          <w:lang w:val="es-ES"/>
        </w:rPr>
        <w:t xml:space="preserve">SEGUNDO. </w:t>
      </w:r>
      <w:r w:rsidRPr="00126227">
        <w:rPr>
          <w:rFonts w:ascii="Times New Roman" w:eastAsia="Arial MT" w:hAnsi="Times New Roman" w:cs="Times New Roman"/>
          <w:sz w:val="24"/>
          <w:szCs w:val="24"/>
          <w:lang w:val="es-ES"/>
        </w:rPr>
        <w:t>El presente Decreto entrará en vigor al día siguiente de su publicación.</w:t>
      </w:r>
    </w:p>
    <w:p w:rsidR="00126227" w:rsidRPr="00126227" w:rsidRDefault="00126227" w:rsidP="00126227">
      <w:pPr>
        <w:widowControl w:val="0"/>
        <w:autoSpaceDE w:val="0"/>
        <w:autoSpaceDN w:val="0"/>
        <w:spacing w:after="0" w:line="240" w:lineRule="auto"/>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b/>
          <w:sz w:val="24"/>
          <w:szCs w:val="24"/>
          <w:lang w:val="es-ES"/>
        </w:rPr>
        <w:t>TERCERO</w:t>
      </w:r>
      <w:r w:rsidRPr="00126227">
        <w:rPr>
          <w:rFonts w:ascii="Times New Roman" w:eastAsia="Arial MT" w:hAnsi="Times New Roman" w:cs="Times New Roman"/>
          <w:sz w:val="24"/>
          <w:szCs w:val="24"/>
          <w:lang w:val="es-ES"/>
        </w:rPr>
        <w:t>. Las Secretarías de Cultura y Turismo y de Seguridad del Gobierno del Estado de México, en coordinación con el Sistema para el Desarrollo Integral de la Familia del Estado de México y demás dependencias competentes, dispondrán de 180 días para la creación y publicación de los protocolos y acciones preventivas referidas en este Decreto.</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b/>
          <w:sz w:val="24"/>
          <w:szCs w:val="24"/>
          <w:lang w:val="es-ES"/>
        </w:rPr>
        <w:t xml:space="preserve">CUARTO. </w:t>
      </w:r>
      <w:r w:rsidRPr="00126227">
        <w:rPr>
          <w:rFonts w:ascii="Times New Roman" w:eastAsia="Arial MT" w:hAnsi="Times New Roman" w:cs="Times New Roman"/>
          <w:sz w:val="24"/>
          <w:szCs w:val="24"/>
          <w:lang w:val="es-ES"/>
        </w:rPr>
        <w:t>Se derogan las disposiciones de igual o menor jerarquía a normativa que se opongan al presente Decreto, perdiendo vigor al momento de su publicación.</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Lo tendrá por entendido el Gobernador del Estado, haciendo que se publique y se cumpla.</w:t>
      </w: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p>
    <w:p w:rsidR="00126227" w:rsidRPr="00126227" w:rsidRDefault="00126227" w:rsidP="00126227">
      <w:pPr>
        <w:widowControl w:val="0"/>
        <w:autoSpaceDE w:val="0"/>
        <w:autoSpaceDN w:val="0"/>
        <w:spacing w:after="0" w:line="240" w:lineRule="auto"/>
        <w:jc w:val="both"/>
        <w:rPr>
          <w:rFonts w:ascii="Times New Roman" w:eastAsia="Arial MT" w:hAnsi="Times New Roman" w:cs="Times New Roman"/>
          <w:sz w:val="24"/>
          <w:szCs w:val="24"/>
          <w:lang w:val="es-ES"/>
        </w:rPr>
      </w:pPr>
      <w:r w:rsidRPr="00126227">
        <w:rPr>
          <w:rFonts w:ascii="Times New Roman" w:eastAsia="Arial MT" w:hAnsi="Times New Roman" w:cs="Times New Roman"/>
          <w:sz w:val="24"/>
          <w:szCs w:val="24"/>
          <w:lang w:val="es-ES"/>
        </w:rPr>
        <w:t>Dado en el Palacio del Poder Legislativo, en la Ciudad de Toluca, Capital del Estado de México, a los 09 días del mes de septiembre del año dos mil veinticinco.</w:t>
      </w:r>
    </w:p>
    <w:p w:rsidR="00126227" w:rsidRPr="00126227" w:rsidRDefault="00126227" w:rsidP="00126227">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4527"/>
      </w:tblGrid>
      <w:tr w:rsidR="00126227" w:rsidRPr="00126227" w:rsidTr="009C6AE6">
        <w:tc>
          <w:tcPr>
            <w:tcW w:w="4928" w:type="dxa"/>
          </w:tcPr>
          <w:p w:rsidR="00126227" w:rsidRPr="00126227" w:rsidRDefault="00126227" w:rsidP="00126227">
            <w:pPr>
              <w:spacing w:line="240" w:lineRule="auto"/>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Diputada Krishna Karina Romero Velázquez</w:t>
            </w:r>
          </w:p>
        </w:tc>
        <w:tc>
          <w:tcPr>
            <w:tcW w:w="4572" w:type="dxa"/>
          </w:tcPr>
          <w:p w:rsidR="00126227" w:rsidRPr="00126227" w:rsidRDefault="00126227" w:rsidP="00126227">
            <w:pPr>
              <w:spacing w:line="240" w:lineRule="auto"/>
              <w:jc w:val="center"/>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Diputado Pablo Fernández de Cevallos G.</w:t>
            </w:r>
          </w:p>
        </w:tc>
      </w:tr>
    </w:tbl>
    <w:p w:rsidR="00126227" w:rsidRPr="00126227" w:rsidRDefault="00126227" w:rsidP="00126227">
      <w:pPr>
        <w:widowControl w:val="0"/>
        <w:autoSpaceDE w:val="0"/>
        <w:autoSpaceDN w:val="0"/>
        <w:spacing w:after="0" w:line="240" w:lineRule="auto"/>
        <w:jc w:val="center"/>
        <w:rPr>
          <w:rFonts w:ascii="Times New Roman" w:eastAsia="Arial MT" w:hAnsi="Times New Roman" w:cs="Times New Roman"/>
          <w:b/>
          <w:sz w:val="24"/>
          <w:szCs w:val="24"/>
          <w:lang w:val="es-ES"/>
        </w:rPr>
      </w:pPr>
      <w:r w:rsidRPr="00126227">
        <w:rPr>
          <w:rFonts w:ascii="Times New Roman" w:eastAsia="Arial MT" w:hAnsi="Times New Roman" w:cs="Times New Roman"/>
          <w:b/>
          <w:sz w:val="24"/>
          <w:szCs w:val="24"/>
          <w:lang w:val="es-ES"/>
        </w:rPr>
        <w:t>Grupo Parlamentario del Partido Acción Nacional</w:t>
      </w:r>
    </w:p>
    <w:p w:rsidR="00126227" w:rsidRPr="00343903" w:rsidRDefault="00126227" w:rsidP="009C6AE6">
      <w:pPr>
        <w:spacing w:after="0" w:line="240" w:lineRule="auto"/>
        <w:jc w:val="center"/>
        <w:rPr>
          <w:rFonts w:ascii="Times New Roman" w:hAnsi="Times New Roman"/>
          <w:sz w:val="24"/>
          <w:szCs w:val="24"/>
        </w:rPr>
      </w:pPr>
    </w:p>
    <w:p w:rsidR="00126227" w:rsidRPr="00343903" w:rsidRDefault="00126227" w:rsidP="009C6AE6">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126227" w:rsidRPr="00343903" w:rsidRDefault="00126227" w:rsidP="009C6AE6">
      <w:pPr>
        <w:spacing w:after="0" w:line="240" w:lineRule="auto"/>
        <w:jc w:val="center"/>
        <w:rPr>
          <w:rFonts w:ascii="Times New Roman" w:hAnsi="Times New Roman"/>
          <w:sz w:val="24"/>
          <w:szCs w:val="24"/>
        </w:rPr>
      </w:pP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diputada Krishna Karina Romero Velázquez.</w:t>
      </w:r>
    </w:p>
    <w:p w:rsidR="000F7B68"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Se registra la iniciativa y se remite a la Comisión Legislativa de Desarrollo Turístico y Artesanal, para su estudio y dictamen.</w:t>
      </w:r>
    </w:p>
    <w:p w:rsidR="00462F2B" w:rsidRPr="00E61D0B" w:rsidRDefault="000F7B68"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Para desahogar el punto 17, la diputada Joanna Alejandra Felipe Torres, leerá la Iniciativa con Proyecto de Decreto por el que se reforman y adicionan los artículos 3 y 289 Ter del Código Financiero del Estado de México y Municipios en materia de presupuesto participativo, presentada </w:t>
      </w:r>
      <w:r w:rsidRPr="00E61D0B">
        <w:rPr>
          <w:rFonts w:ascii="Times New Roman" w:hAnsi="Times New Roman" w:cs="Times New Roman"/>
          <w:sz w:val="24"/>
          <w:szCs w:val="24"/>
        </w:rPr>
        <w:lastRenderedPageBreak/>
        <w:t>por la diputada Joanna Alejandra Felipe Torres y el diputado</w:t>
      </w:r>
      <w:r w:rsidR="00D41CCE" w:rsidRPr="00E61D0B">
        <w:rPr>
          <w:rFonts w:ascii="Times New Roman" w:hAnsi="Times New Roman" w:cs="Times New Roman"/>
          <w:sz w:val="24"/>
          <w:szCs w:val="24"/>
        </w:rPr>
        <w:t xml:space="preserve"> Pablo </w:t>
      </w:r>
      <w:r w:rsidR="00462F2B" w:rsidRPr="00E61D0B">
        <w:rPr>
          <w:rFonts w:ascii="Times New Roman" w:hAnsi="Times New Roman" w:cs="Times New Roman"/>
          <w:sz w:val="24"/>
          <w:szCs w:val="24"/>
        </w:rPr>
        <w:t>Fernández de Cevallos González, en nombre del Grupo Parlamentario del Partido Acción Nacional.</w:t>
      </w:r>
    </w:p>
    <w:p w:rsidR="00462F2B" w:rsidRPr="00E61D0B" w:rsidRDefault="00462F2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 xml:space="preserve">SECRETARIA DIP. YESICA YANET ROJAS HERNÁNDEZ. </w:t>
      </w:r>
      <w:r w:rsidR="00BB02E0" w:rsidRPr="00E61D0B">
        <w:rPr>
          <w:rFonts w:ascii="Times New Roman" w:hAnsi="Times New Roman" w:cs="Times New Roman"/>
          <w:sz w:val="24"/>
          <w:szCs w:val="24"/>
        </w:rPr>
        <w:t xml:space="preserve">Con </w:t>
      </w:r>
      <w:r w:rsidRPr="00E61D0B">
        <w:rPr>
          <w:rFonts w:ascii="Times New Roman" w:hAnsi="Times New Roman" w:cs="Times New Roman"/>
          <w:sz w:val="24"/>
          <w:szCs w:val="24"/>
        </w:rPr>
        <w:t>su venia diputada Presidenta.</w:t>
      </w:r>
    </w:p>
    <w:p w:rsidR="00462F2B" w:rsidRPr="00E61D0B" w:rsidRDefault="00462F2B" w:rsidP="00E61D0B">
      <w:pPr>
        <w:pStyle w:val="Sinespaciado"/>
        <w:jc w:val="both"/>
        <w:rPr>
          <w:rFonts w:cs="Times New Roman"/>
          <w:szCs w:val="24"/>
        </w:rPr>
      </w:pPr>
      <w:r w:rsidRPr="00E61D0B">
        <w:rPr>
          <w:rFonts w:cs="Times New Roman"/>
          <w:szCs w:val="24"/>
        </w:rPr>
        <w:tab/>
        <w:t>Honorables miembros de esta Legislatura, estimados ciudadanos del Estado de México.</w:t>
      </w:r>
    </w:p>
    <w:p w:rsidR="00462F2B" w:rsidRPr="00E61D0B" w:rsidRDefault="00462F2B" w:rsidP="00E61D0B">
      <w:pPr>
        <w:pStyle w:val="Sinespaciado"/>
        <w:jc w:val="both"/>
        <w:rPr>
          <w:rFonts w:cs="Times New Roman"/>
          <w:szCs w:val="24"/>
        </w:rPr>
      </w:pPr>
      <w:r w:rsidRPr="00E61D0B">
        <w:rPr>
          <w:rFonts w:cs="Times New Roman"/>
          <w:szCs w:val="24"/>
        </w:rPr>
        <w:tab/>
        <w:t>Hoy quiero hablarles del lugar que llamamos hogar, quiero hablarles de nuestras colonias de nuestras calles, del parque donde juegan nuestras hijas e hijos, de la plaza donde nos reunimos con nuestros vecinos.</w:t>
      </w:r>
    </w:p>
    <w:p w:rsidR="00462F2B" w:rsidRPr="00E61D0B" w:rsidRDefault="00462F2B" w:rsidP="00E61D0B">
      <w:pPr>
        <w:pStyle w:val="Sinespaciado"/>
        <w:jc w:val="both"/>
        <w:rPr>
          <w:rFonts w:cs="Times New Roman"/>
          <w:szCs w:val="24"/>
        </w:rPr>
      </w:pPr>
      <w:r w:rsidRPr="00E61D0B">
        <w:rPr>
          <w:rFonts w:cs="Times New Roman"/>
          <w:szCs w:val="24"/>
        </w:rPr>
        <w:tab/>
        <w:t>Por mucho tiempo, las decisiones sobre estos espacios fundamentales han sido lejanas, tomadas desde escritorios y oficinas distantes de las realidades cotidianas de nuestras comunidades, como ciudadanos, vemos y vivimos las necesidades, tenemos ideas; pero los canales para convertir esas ideas en acciones, a menudo se sienten bloqueados, esto no es sólo una percepción, es una realidad respaldada por un sistema que aunque bien intencionado, se ha quedado corto, vivimos en una era de crecimiento rápido y desorganizado que puede debilitar nuestro sentido de la comunidad y los lazos sociales, existe una brecha entre el Gobierno y los gobernados, un espacio, donde la confianza se desvanece y donde el sentimiento de pertenencia se marchita.</w:t>
      </w:r>
    </w:p>
    <w:p w:rsidR="00462F2B" w:rsidRPr="00E61D0B" w:rsidRDefault="00462F2B" w:rsidP="00E61D0B">
      <w:pPr>
        <w:pStyle w:val="Sinespaciado"/>
        <w:jc w:val="both"/>
        <w:rPr>
          <w:rFonts w:cs="Times New Roman"/>
          <w:szCs w:val="24"/>
        </w:rPr>
      </w:pPr>
      <w:r w:rsidRPr="00E61D0B">
        <w:rPr>
          <w:rFonts w:cs="Times New Roman"/>
          <w:szCs w:val="24"/>
        </w:rPr>
        <w:tab/>
        <w:t>Nuestras leyes, tanto nacionales, como internacionales se basan en una promesa democrática, donde se señala que la voluntad del pueblo, es la base de la autoridad del poder público.</w:t>
      </w:r>
    </w:p>
    <w:p w:rsidR="00462F2B" w:rsidRPr="00E61D0B" w:rsidRDefault="00462F2B" w:rsidP="00E61D0B">
      <w:pPr>
        <w:pStyle w:val="Sinespaciado"/>
        <w:jc w:val="both"/>
        <w:rPr>
          <w:rFonts w:cs="Times New Roman"/>
          <w:szCs w:val="24"/>
        </w:rPr>
      </w:pPr>
      <w:r w:rsidRPr="00E61D0B">
        <w:rPr>
          <w:rFonts w:cs="Times New Roman"/>
          <w:szCs w:val="24"/>
        </w:rPr>
        <w:tab/>
        <w:t>La Declaración Universal de los Derechos Humanos, nuestra Constitución Federal y la propia Constitución de nuestro Estado, reconocen el derecho de toda persona a participar en el Gobierno y en los asuntos políticos de su comunidad.</w:t>
      </w:r>
    </w:p>
    <w:p w:rsidR="00462F2B" w:rsidRPr="00E61D0B" w:rsidRDefault="00462F2B" w:rsidP="00E61D0B">
      <w:pPr>
        <w:pStyle w:val="Sinespaciado"/>
        <w:jc w:val="both"/>
        <w:rPr>
          <w:rFonts w:cs="Times New Roman"/>
          <w:szCs w:val="24"/>
        </w:rPr>
      </w:pPr>
      <w:r w:rsidRPr="00E61D0B">
        <w:rPr>
          <w:rFonts w:cs="Times New Roman"/>
          <w:szCs w:val="24"/>
        </w:rPr>
        <w:tab/>
        <w:t>Sin embargo, cómo podemos participar verdaderamente, si no tenemos las herramientas para hacerlo de una manera efectiva, esa es la pregunta que está en el corazón de esta iniciativa.</w:t>
      </w:r>
    </w:p>
    <w:p w:rsidR="00462F2B" w:rsidRPr="00E61D0B" w:rsidRDefault="00462F2B" w:rsidP="00E61D0B">
      <w:pPr>
        <w:pStyle w:val="Sinespaciado"/>
        <w:jc w:val="both"/>
        <w:rPr>
          <w:rFonts w:cs="Times New Roman"/>
          <w:szCs w:val="24"/>
        </w:rPr>
      </w:pPr>
      <w:r w:rsidRPr="00E61D0B">
        <w:rPr>
          <w:rFonts w:cs="Times New Roman"/>
          <w:szCs w:val="24"/>
        </w:rPr>
        <w:tab/>
        <w:t>A través de ésta, se busca cerrar esa brecha y hacer de la promesa de participación, una realidad tangible para cada ciudadano del Estado de México.</w:t>
      </w:r>
    </w:p>
    <w:p w:rsidR="00EB53C7" w:rsidRPr="00E61D0B" w:rsidRDefault="00462F2B" w:rsidP="00E61D0B">
      <w:pPr>
        <w:pStyle w:val="Sinespaciado"/>
        <w:jc w:val="both"/>
        <w:rPr>
          <w:rFonts w:cs="Times New Roman"/>
          <w:szCs w:val="24"/>
        </w:rPr>
      </w:pPr>
      <w:r w:rsidRPr="00E61D0B">
        <w:rPr>
          <w:rFonts w:cs="Times New Roman"/>
          <w:szCs w:val="24"/>
        </w:rPr>
        <w:tab/>
        <w:t>Estamos proponiendo una reforma para implementar un verdadero presupuesto participativo ¿Qué significa esto? Simple; pero profundo</w:t>
      </w:r>
      <w:r w:rsidR="00EB53C7" w:rsidRPr="00E61D0B">
        <w:rPr>
          <w:rFonts w:cs="Times New Roman"/>
          <w:szCs w:val="24"/>
        </w:rPr>
        <w:t>.</w:t>
      </w:r>
      <w:r w:rsidRPr="00E61D0B">
        <w:rPr>
          <w:rFonts w:cs="Times New Roman"/>
          <w:szCs w:val="24"/>
        </w:rPr>
        <w:t xml:space="preserve"> </w:t>
      </w:r>
      <w:r w:rsidR="00EB53C7" w:rsidRPr="00E61D0B">
        <w:rPr>
          <w:rFonts w:cs="Times New Roman"/>
          <w:szCs w:val="24"/>
        </w:rPr>
        <w:t xml:space="preserve">El </w:t>
      </w:r>
      <w:r w:rsidRPr="00E61D0B">
        <w:rPr>
          <w:rFonts w:cs="Times New Roman"/>
          <w:szCs w:val="24"/>
        </w:rPr>
        <w:t>presupuesto participativo es una herramienta de democracia que permite a la ciudadanía incidir o tomar decisiones sobre los presupuestos públicos.</w:t>
      </w:r>
      <w:r w:rsidR="00EB53C7" w:rsidRPr="00E61D0B">
        <w:rPr>
          <w:rFonts w:cs="Times New Roman"/>
          <w:szCs w:val="24"/>
        </w:rPr>
        <w:t xml:space="preserve"> </w:t>
      </w:r>
      <w:r w:rsidRPr="00E61D0B">
        <w:rPr>
          <w:rFonts w:cs="Times New Roman"/>
          <w:szCs w:val="24"/>
        </w:rPr>
        <w:t xml:space="preserve">Es un mecanismo que les da el poder a ustedes, a los ciudadanos para decidir directamente cómo se gasta una parte del dinero público en su propia comunidad. </w:t>
      </w:r>
    </w:p>
    <w:p w:rsidR="00462F2B" w:rsidRPr="00E61D0B" w:rsidRDefault="00462F2B" w:rsidP="00E61D0B">
      <w:pPr>
        <w:pStyle w:val="Sinespaciado"/>
        <w:ind w:firstLine="709"/>
        <w:jc w:val="both"/>
        <w:rPr>
          <w:rFonts w:cs="Times New Roman"/>
          <w:szCs w:val="24"/>
        </w:rPr>
      </w:pPr>
      <w:r w:rsidRPr="00E61D0B">
        <w:rPr>
          <w:rFonts w:cs="Times New Roman"/>
          <w:szCs w:val="24"/>
        </w:rPr>
        <w:t>Se trata de ir más allá de simplemente tener una opinión y obtener la capacidad de tomar decisiones reales sobre los proyectos, servicios e infraestructura que impactan su vida diaria, esta iniciativa propone cambios claves a nuestro Código Financiero para transformar esta idea de una mención sin fuerza en un verdadero derecho.</w:t>
      </w:r>
    </w:p>
    <w:p w:rsidR="00462F2B" w:rsidRPr="00E61D0B" w:rsidRDefault="00462F2B" w:rsidP="00E61D0B">
      <w:pPr>
        <w:pStyle w:val="Sinespaciado"/>
        <w:jc w:val="both"/>
        <w:rPr>
          <w:rFonts w:cs="Times New Roman"/>
          <w:szCs w:val="24"/>
        </w:rPr>
      </w:pPr>
      <w:r w:rsidRPr="00E61D0B">
        <w:rPr>
          <w:rFonts w:cs="Times New Roman"/>
          <w:szCs w:val="24"/>
        </w:rPr>
        <w:tab/>
        <w:t>Primero, una definición clara, proponemos añadir una fracción al artículo 3 para establecer en la ley que el presupuesto participativo, es el mecanismo por el cual, la ciudadanía ejerce su derecho a decidir sobre la aplicación de los recursos para que los habitantes optimicen su entorno.</w:t>
      </w:r>
    </w:p>
    <w:p w:rsidR="00462F2B" w:rsidRPr="00E61D0B" w:rsidRDefault="00462F2B" w:rsidP="00E61D0B">
      <w:pPr>
        <w:pStyle w:val="Sinespaciado"/>
        <w:jc w:val="both"/>
        <w:rPr>
          <w:rFonts w:cs="Times New Roman"/>
          <w:szCs w:val="24"/>
        </w:rPr>
      </w:pPr>
      <w:r w:rsidRPr="00E61D0B">
        <w:rPr>
          <w:rFonts w:cs="Times New Roman"/>
          <w:szCs w:val="24"/>
        </w:rPr>
        <w:tab/>
        <w:t>Segundo, un mínimo garantizado, proponemos que al menos el 5% del presupuesto anual del Gobierno del Estado y de cada municipio, se destine a este mecanismo, esto asegura que sea una inversión verdaderamente significativa y no un gesto simbólico.</w:t>
      </w:r>
    </w:p>
    <w:p w:rsidR="00462F2B" w:rsidRPr="00E61D0B" w:rsidRDefault="00462F2B" w:rsidP="00E61D0B">
      <w:pPr>
        <w:pStyle w:val="Sinespaciado"/>
        <w:jc w:val="both"/>
        <w:rPr>
          <w:rFonts w:cs="Times New Roman"/>
          <w:szCs w:val="24"/>
        </w:rPr>
      </w:pPr>
      <w:r w:rsidRPr="00E61D0B">
        <w:rPr>
          <w:rFonts w:cs="Times New Roman"/>
          <w:szCs w:val="24"/>
        </w:rPr>
        <w:tab/>
        <w:t>Tercero, un compromiso de crecimiento, este porcentaje tendrá un incremento anual progresivo garantizando que nuestro compromiso con la participación ciudadana se fortalezca con el tiempo.</w:t>
      </w:r>
    </w:p>
    <w:p w:rsidR="00462F2B" w:rsidRPr="00E61D0B" w:rsidRDefault="00462F2B" w:rsidP="00E61D0B">
      <w:pPr>
        <w:pStyle w:val="Sinespaciado"/>
        <w:jc w:val="both"/>
        <w:rPr>
          <w:rFonts w:cs="Times New Roman"/>
          <w:szCs w:val="24"/>
        </w:rPr>
      </w:pPr>
      <w:r w:rsidRPr="00E61D0B">
        <w:rPr>
          <w:rFonts w:cs="Times New Roman"/>
          <w:szCs w:val="24"/>
        </w:rPr>
        <w:tab/>
        <w:t>Cuarto, protección e independencia, estos recursos, serán independientes de otros programas gubernamentales, salvaguardándolos para el propósito exclusivo de los proyectos decididos por la ciudadanía.</w:t>
      </w:r>
    </w:p>
    <w:p w:rsidR="00462F2B" w:rsidRPr="00E61D0B" w:rsidRDefault="00462F2B" w:rsidP="00E61D0B">
      <w:pPr>
        <w:pStyle w:val="Sinespaciado"/>
        <w:jc w:val="both"/>
        <w:rPr>
          <w:rFonts w:cs="Times New Roman"/>
          <w:szCs w:val="24"/>
        </w:rPr>
      </w:pPr>
      <w:r w:rsidRPr="00E61D0B">
        <w:rPr>
          <w:rFonts w:cs="Times New Roman"/>
          <w:szCs w:val="24"/>
        </w:rPr>
        <w:tab/>
        <w:t>Actualmente, nuestro Código Financiero menciona el presupuesto participativo; pero la ley carece de fuerza, no obliga a su implementación ni tampoco establece un monto mínimo, dejándolo a discreción de las autoridades.</w:t>
      </w:r>
    </w:p>
    <w:p w:rsidR="006B69E5" w:rsidRPr="00E61D0B" w:rsidRDefault="00462F2B" w:rsidP="00E61D0B">
      <w:pPr>
        <w:pStyle w:val="Sinespaciado"/>
        <w:jc w:val="both"/>
        <w:rPr>
          <w:rFonts w:cs="Times New Roman"/>
          <w:szCs w:val="24"/>
        </w:rPr>
      </w:pPr>
      <w:r w:rsidRPr="00E61D0B">
        <w:rPr>
          <w:rFonts w:cs="Times New Roman"/>
          <w:szCs w:val="24"/>
        </w:rPr>
        <w:lastRenderedPageBreak/>
        <w:tab/>
        <w:t>El resultado, un estudio al respecto, mostró que, en el 2024, ningún municipio de nuestra Entidad operaba efectivamente esta figura</w:t>
      </w:r>
      <w:r w:rsidR="006B69E5" w:rsidRPr="00E61D0B">
        <w:rPr>
          <w:rFonts w:cs="Times New Roman"/>
          <w:szCs w:val="24"/>
        </w:rPr>
        <w:t>.</w:t>
      </w:r>
    </w:p>
    <w:p w:rsidR="00D50D52" w:rsidRPr="00E61D0B" w:rsidRDefault="006B69E5" w:rsidP="00E61D0B">
      <w:pPr>
        <w:pStyle w:val="Sinespaciado"/>
        <w:ind w:firstLine="709"/>
        <w:jc w:val="both"/>
        <w:rPr>
          <w:rFonts w:cs="Times New Roman"/>
          <w:szCs w:val="24"/>
        </w:rPr>
      </w:pPr>
      <w:r w:rsidRPr="00E61D0B">
        <w:rPr>
          <w:rFonts w:cs="Times New Roman"/>
          <w:szCs w:val="24"/>
        </w:rPr>
        <w:t>Hoy</w:t>
      </w:r>
      <w:r w:rsidR="00B925F6" w:rsidRPr="00E61D0B">
        <w:rPr>
          <w:rFonts w:cs="Times New Roman"/>
          <w:szCs w:val="24"/>
        </w:rPr>
        <w:t>,</w:t>
      </w:r>
      <w:r w:rsidRPr="00E61D0B">
        <w:rPr>
          <w:rFonts w:cs="Times New Roman"/>
          <w:szCs w:val="24"/>
        </w:rPr>
        <w:t xml:space="preserve"> </w:t>
      </w:r>
      <w:r w:rsidR="00EA6FC2" w:rsidRPr="00E61D0B">
        <w:rPr>
          <w:rFonts w:cs="Times New Roman"/>
          <w:szCs w:val="24"/>
        </w:rPr>
        <w:t>t</w:t>
      </w:r>
      <w:r w:rsidR="00D50D52" w:rsidRPr="00E61D0B">
        <w:rPr>
          <w:rFonts w:cs="Times New Roman"/>
          <w:szCs w:val="24"/>
        </w:rPr>
        <w:t>enemos la oportunidad de cambiar eso, al adoptar esta reforma no sólo estamos ajustando una ley, estamos enviando un mensaje claro, estamos diciendo que confiamos en nuestros ciudadanos, estamos reconociendo que el mexiquense que camina por su calle todos los días sabe lo que necesita, estamos eligiendo cogobernar, construir una alianza entre el Estado y su gente para fortalecer la legitimidad y el desarrollo.</w:t>
      </w:r>
    </w:p>
    <w:p w:rsidR="00D50D52" w:rsidRPr="00E61D0B" w:rsidRDefault="00D50D52" w:rsidP="00E61D0B">
      <w:pPr>
        <w:pStyle w:val="Sinespaciado"/>
        <w:jc w:val="both"/>
        <w:rPr>
          <w:rFonts w:cs="Times New Roman"/>
          <w:szCs w:val="24"/>
        </w:rPr>
      </w:pPr>
      <w:r w:rsidRPr="00E61D0B">
        <w:rPr>
          <w:rFonts w:cs="Times New Roman"/>
          <w:szCs w:val="24"/>
        </w:rPr>
        <w:tab/>
        <w:t>Esto es más que un mecanismo financiero, es una herramienta para reconstruir el tejido social, reúne a los vecinos para discutir problemas comunes, reflexionar y plantear soluciones compartidas, fomenta la transparencia, promueve la justicia social y restaura la fe en nuestro proceso democrático.</w:t>
      </w:r>
    </w:p>
    <w:p w:rsidR="00D50D52" w:rsidRPr="00E61D0B" w:rsidRDefault="00D50D52" w:rsidP="00E61D0B">
      <w:pPr>
        <w:pStyle w:val="Sinespaciado"/>
        <w:jc w:val="both"/>
        <w:rPr>
          <w:rFonts w:cs="Times New Roman"/>
          <w:szCs w:val="24"/>
        </w:rPr>
      </w:pPr>
      <w:r w:rsidRPr="00E61D0B">
        <w:rPr>
          <w:rFonts w:cs="Times New Roman"/>
          <w:szCs w:val="24"/>
        </w:rPr>
        <w:tab/>
        <w:t>Compañeras y compañeros legisladores, aprovechemos la próxima llegada del paquete económico para dejar el camino abierto a la participación ciudadana sin simulaciones.</w:t>
      </w:r>
    </w:p>
    <w:p w:rsidR="00D50D52" w:rsidRPr="00E61D0B" w:rsidRDefault="00D50D52" w:rsidP="00E61D0B">
      <w:pPr>
        <w:pStyle w:val="Sinespaciado"/>
        <w:jc w:val="both"/>
        <w:rPr>
          <w:rFonts w:cs="Times New Roman"/>
          <w:szCs w:val="24"/>
        </w:rPr>
      </w:pPr>
      <w:r w:rsidRPr="00E61D0B">
        <w:rPr>
          <w:rFonts w:cs="Times New Roman"/>
          <w:szCs w:val="24"/>
        </w:rPr>
        <w:tab/>
        <w:t>Mostremos humildad para gobernar reconociendo el derecho legítimo que tiene la ciudadanía para decidir, empoderemos a nuestras comunidades y construyamos un gobierno que no sólo escuche, sino que actúe conforme a la voluntad de su pueblo, votemos a favor de esta iniciativa y comencemos a construir un Estado de México donde cada voz importe y cada ciudadano tenga el poder de forjar su propio futuro.</w:t>
      </w:r>
    </w:p>
    <w:p w:rsidR="00D50D52" w:rsidRPr="00E61D0B" w:rsidRDefault="00D50D52" w:rsidP="00E61D0B">
      <w:pPr>
        <w:pStyle w:val="Sinespaciado"/>
        <w:jc w:val="both"/>
        <w:rPr>
          <w:rFonts w:cs="Times New Roman"/>
          <w:szCs w:val="24"/>
        </w:rPr>
      </w:pPr>
      <w:r w:rsidRPr="00E61D0B">
        <w:rPr>
          <w:rFonts w:cs="Times New Roman"/>
          <w:szCs w:val="24"/>
        </w:rPr>
        <w:tab/>
        <w:t>Es cuanto diputada Presidenta.</w:t>
      </w:r>
    </w:p>
    <w:p w:rsidR="00A70448" w:rsidRPr="00343903" w:rsidRDefault="00A70448" w:rsidP="009C6AE6">
      <w:pPr>
        <w:pStyle w:val="Sinespaciado"/>
        <w:jc w:val="both"/>
        <w:rPr>
          <w:rFonts w:cs="Times New Roman"/>
          <w:szCs w:val="24"/>
        </w:rPr>
      </w:pPr>
    </w:p>
    <w:p w:rsidR="00A70448" w:rsidRPr="00343903" w:rsidRDefault="00A70448" w:rsidP="009C6AE6">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70448" w:rsidRPr="00343903" w:rsidRDefault="00A70448" w:rsidP="009C6AE6">
      <w:pPr>
        <w:spacing w:after="0" w:line="240" w:lineRule="auto"/>
        <w:jc w:val="center"/>
        <w:rPr>
          <w:rFonts w:ascii="Times New Roman" w:hAnsi="Times New Roman"/>
          <w:sz w:val="24"/>
          <w:szCs w:val="24"/>
        </w:rPr>
      </w:pPr>
    </w:p>
    <w:p w:rsidR="00A70448" w:rsidRPr="00A70448" w:rsidRDefault="00A70448" w:rsidP="00A70448">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Grupo Parlamentario del Partido Acción Nacional</w:t>
      </w:r>
    </w:p>
    <w:p w:rsidR="00A70448" w:rsidRPr="00A70448" w:rsidRDefault="00A70448" w:rsidP="00A70448">
      <w:pPr>
        <w:widowControl w:val="0"/>
        <w:autoSpaceDE w:val="0"/>
        <w:autoSpaceDN w:val="0"/>
        <w:spacing w:after="0" w:line="240" w:lineRule="auto"/>
        <w:ind w:left="20"/>
        <w:jc w:val="center"/>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A70448">
        <w:rPr>
          <w:rFonts w:ascii="Times New Roman" w:eastAsia="Arial MT" w:hAnsi="Times New Roman" w:cs="Times New Roman"/>
          <w:sz w:val="24"/>
          <w:szCs w:val="24"/>
          <w:lang w:val="es-ES"/>
        </w:rPr>
        <w:t>“2025. Bicentenario de la Vida Municipal en el Estado de México”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DIPUTADA MARTHA AZUCENA CAMACHO REYNOSO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PRESIDENTA DE LA MESA DIRECTIVA</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EN LA H. LXII LEGISLATURA DEL ESTADO LIBRE Y SOBERANO DE MÉXICO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PRESENTE.</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 xml:space="preserve">Quienes suscriben, Diputados Joanna Alejandra Felipe Torres y Dip. Pablo Fernández de Cevallos González, a nombre del Grupo Parlamentario del Partido Acción Nacional de la LXII Legislatura; con fundamento en lo dispuesto por los artículos 116 de la Constitución Política de los Estados Unidos Mexicanos; 51, fracción II, 57, 61, fracción I y demás relativos aplicables de la Constitución Política del Estado Libre y Soberano de México; 28, fracción I, 30, 79, 81 y demás aplicables de la Ley Orgánica del Poder Legislativo del Estado Libre y Soberano de México; y 68 del Reglamento del Poder Legislativo del Estado Libre y Soberano de México, presentamos </w:t>
      </w:r>
      <w:r w:rsidRPr="00A70448">
        <w:rPr>
          <w:rFonts w:ascii="Times New Roman" w:eastAsia="Arial MT" w:hAnsi="Times New Roman" w:cs="Times New Roman"/>
          <w:b/>
          <w:sz w:val="24"/>
          <w:szCs w:val="24"/>
          <w:lang w:val="es-ES"/>
        </w:rPr>
        <w:t xml:space="preserve">Iniciativa con proyecto de Decreto por el que se reforman y adicionan los artículos 3 y 289 Ter del Código Financiero del Estado de México y Municipios, en materia de presupuesto participativo, </w:t>
      </w:r>
      <w:r w:rsidRPr="00A70448">
        <w:rPr>
          <w:rFonts w:ascii="Times New Roman" w:eastAsia="Arial MT" w:hAnsi="Times New Roman" w:cs="Times New Roman"/>
          <w:sz w:val="24"/>
          <w:szCs w:val="24"/>
          <w:lang w:val="es-ES"/>
        </w:rPr>
        <w:t>al tenor de la siguiente:</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EXPOSICIÓN DE MOTIVOS</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 xml:space="preserve">El artículo 21 de la Declaración Universal de los Derechos Humanos reconoce que “toda persona tiene derecho a participar en el gobierno de su país, directamente o por medio de representantes libremente escogidos”, así como el principio de que “la voluntad del pueblo es la base de la autoridad del poder público.” El artículo 25 del Pacto Internacional de Derechos Civiles y Políticos reconoce que toda persona tiene derecho a “participar en la dirección de los asuntos públicos, </w:t>
      </w:r>
      <w:r w:rsidRPr="00A70448">
        <w:rPr>
          <w:rFonts w:ascii="Times New Roman" w:eastAsia="Arial MT" w:hAnsi="Times New Roman" w:cs="Times New Roman"/>
          <w:sz w:val="24"/>
          <w:szCs w:val="24"/>
          <w:lang w:val="es-ES"/>
        </w:rPr>
        <w:lastRenderedPageBreak/>
        <w:t>directamente o por medio de representantes libremente elegidos”. Por su parte, el artículo 6 de la Observación General 25 del Comité de Derechos Humanos de la Organización de las Naciones Unidas (ONU) precisa, entre las distintas formas de participación, que “los ciudadanos pueden participar directamente asistiendo a asambleas populares facultadas para adoptar decisiones sobre cuestiones locales o sobre los asuntos de una determinada comunidad.”1</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1</w:t>
      </w:r>
      <w:r w:rsidRPr="00A70448">
        <w:rPr>
          <w:rFonts w:ascii="Times New Roman" w:eastAsia="Arial MT" w:hAnsi="Times New Roman" w:cs="Times New Roman"/>
          <w:sz w:val="24"/>
          <w:szCs w:val="24"/>
          <w:lang w:val="es-ES"/>
        </w:rPr>
        <w:t xml:space="preserve"> Observación General 25. Comité de Derechos Humanos. Art.25 Participación en los asuntos públicos y derecho de voto. 57 periodo de sesiones U.N. DOC. HRI/GEN/1/REV.7 AT 194 (1996).</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La Constitución Política de los Estados Unidos Mexicanos (CPEUM) reconoce en la fracción III del artículo 35 el derecho de la ciudadanía a “asociarse individual y libremente para tomar parte en forma pacífica en los asuntos políticos del país.” En el mismo sentido, la Constitución Política del Estado Libre y Soberano de México, en su artículo 29, fracciones V y VI, dicta el derecho de la ciudadanía a “asociarse libre y pacíficamente para tomar parte en los asuntos políticos del Estado y sus municipios” y a “participar en las organizaciones de ciudadanas y ciudadanos que se constituyan en sus comunidades, para la atención de sus necesidades.”</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Pese a este marco legal, la participación ciudadana enfrenta aún importantes retos, pues no sólo hay una carencia significativa de mecanismos públicos de participación, sino que hay también tendencias sociales que debilitan el ámbito de lo público y las oportunidades de organización para promover objetivos comunes. Actualmente, las formas que asume el crecimiento demográfico, particularmente en las ciudades, son desorganizadas y generan conflictos, debilitando el sentido de pertenencia y el tejido social necesario para una participación que trascienda la dimensión electoral o de opinión a formas de participación colectiva.2</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Los patrones de crecimiento tienden a una expansión horizontal de las ciudades y procesos de migración interna que tienden a la desarticulación de espacios tradicionales de convivencia, incluyendo barrios, comunidades y colonias, dificultando la construcción de un sentido de pertenencia y de protección locales, “así como el establecimiento de reglas de convivencia y de solidaridad y el desarrollo de proyectos compartidos; por el contrario, aísla, separa y propicia conflictos y tensiones.3</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2</w:t>
      </w:r>
      <w:r w:rsidRPr="00A70448">
        <w:rPr>
          <w:rFonts w:ascii="Times New Roman" w:eastAsia="Arial MT" w:hAnsi="Times New Roman" w:cs="Times New Roman"/>
          <w:sz w:val="24"/>
          <w:szCs w:val="24"/>
          <w:lang w:val="es-ES"/>
        </w:rPr>
        <w:t xml:space="preserve"> Arias, Félix. (2005). “El estudio de la desigualdad urbana”, </w:t>
      </w:r>
      <w:r w:rsidRPr="00A70448">
        <w:rPr>
          <w:rFonts w:ascii="Times New Roman" w:eastAsia="Arial MT" w:hAnsi="Times New Roman" w:cs="Times New Roman"/>
          <w:i/>
          <w:sz w:val="24"/>
          <w:szCs w:val="24"/>
          <w:lang w:val="es-ES"/>
        </w:rPr>
        <w:t>Urbano</w:t>
      </w:r>
      <w:r w:rsidRPr="00A70448">
        <w:rPr>
          <w:rFonts w:ascii="Times New Roman" w:eastAsia="Arial MT" w:hAnsi="Times New Roman" w:cs="Times New Roman"/>
          <w:sz w:val="24"/>
          <w:szCs w:val="24"/>
          <w:lang w:val="es-ES"/>
        </w:rPr>
        <w:t>, vol.8, num.11.</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3</w:t>
      </w:r>
      <w:r w:rsidRPr="00A70448">
        <w:rPr>
          <w:rFonts w:ascii="Times New Roman" w:eastAsia="Arial MT" w:hAnsi="Times New Roman" w:cs="Times New Roman"/>
          <w:sz w:val="24"/>
          <w:szCs w:val="24"/>
          <w:lang w:val="es-ES"/>
        </w:rPr>
        <w:t xml:space="preserve"> Jusidman, Clara. (2012). “Contextos urbanos, pobreza y violencia”, en Ordoñez, Gerardo (coord.), </w:t>
      </w:r>
      <w:r w:rsidRPr="00A70448">
        <w:rPr>
          <w:rFonts w:ascii="Times New Roman" w:eastAsia="Arial MT" w:hAnsi="Times New Roman" w:cs="Times New Roman"/>
          <w:i/>
          <w:sz w:val="24"/>
          <w:szCs w:val="24"/>
          <w:lang w:val="es-ES"/>
        </w:rPr>
        <w:t>La pobreza urbana en México: nuevos enfoques y retos emergentes para la acción pública</w:t>
      </w:r>
      <w:r w:rsidRPr="00A70448">
        <w:rPr>
          <w:rFonts w:ascii="Times New Roman" w:eastAsia="Arial MT" w:hAnsi="Times New Roman" w:cs="Times New Roman"/>
          <w:sz w:val="24"/>
          <w:szCs w:val="24"/>
          <w:lang w:val="es-ES"/>
        </w:rPr>
        <w:t>, El Colegio de la Frontera Norte,</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p. 361.</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En este contexto, y desde la perspectiva de un sistema democrático de derechos, es de particular urgencia que el Estado asuma un compromiso mayor para promover la participación ciudadana y generar mecanismos de participación colectiva de incidencia en la vida pública y el bienestar colectivo a diferentes escalas y en múltiples dimensiones de la labor gubernamental. Al respecto, Aduriz y Ava señalan que, en un contexto de crisis de las instituciones y demandas sociales crecientes, la emergencia de la sociedad civil y el reclamo de formas nuevas y cada vez más dinámicas de participación ciudadana es tal vez el dato más importante en la evolución reciente de las sociedades latinoamericanas.4</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 xml:space="preserve">La participación ciudadana requiere de la existencia de medios consultivos y organizativos de </w:t>
      </w:r>
      <w:r w:rsidRPr="00A70448">
        <w:rPr>
          <w:rFonts w:ascii="Times New Roman" w:eastAsia="Arial MT" w:hAnsi="Times New Roman" w:cs="Times New Roman"/>
          <w:sz w:val="24"/>
          <w:szCs w:val="24"/>
          <w:lang w:val="es-ES"/>
        </w:rPr>
        <w:lastRenderedPageBreak/>
        <w:t>naturaleza democrática que permitan a las personas el acceso a decisiones directas en espacios territoriales, regionales y comunitarios.5 Se trata, en este sentido, de mecanismos mediante los cuales las y los ciudadanos se organizan para aprobar o rechazar la forma en la que se ejerce el poder.6 De manera más precisa, la participación ciudadana es:</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la intervención organizada de ciudadanos individuales o de organizaciones sociales y civiles en los asuntos públicos, que se lleva a cabo en espacios y condiciones definidas, esto es, en interfaces socioestatales y que permiten el desarrollo de una capacidad relativa de decisión en materia de políticas públicas, control de la gestión gubernamental y/o evaluación de las políticas públicas a través de diversas formas de controlaría ciudadana.7</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4</w:t>
      </w:r>
      <w:r w:rsidRPr="00A70448">
        <w:rPr>
          <w:rFonts w:ascii="Times New Roman" w:eastAsia="Arial MT" w:hAnsi="Times New Roman" w:cs="Times New Roman"/>
          <w:sz w:val="24"/>
          <w:szCs w:val="24"/>
          <w:lang w:val="es-ES"/>
        </w:rPr>
        <w:t xml:space="preserve"> Aduriz, Isidro y Ava, Pablo. (2006). “Construcción de ciudadanía: experiencia de implementación de un índice de participación ciudadana en América Latina”, </w:t>
      </w:r>
      <w:r w:rsidRPr="00A70448">
        <w:rPr>
          <w:rFonts w:ascii="Times New Roman" w:eastAsia="Arial MT" w:hAnsi="Times New Roman" w:cs="Times New Roman"/>
          <w:i/>
          <w:sz w:val="24"/>
          <w:szCs w:val="24"/>
          <w:lang w:val="es-ES"/>
        </w:rPr>
        <w:t>América Latina Hoy</w:t>
      </w:r>
      <w:r w:rsidRPr="00A70448">
        <w:rPr>
          <w:rFonts w:ascii="Times New Roman" w:eastAsia="Arial MT" w:hAnsi="Times New Roman" w:cs="Times New Roman"/>
          <w:sz w:val="24"/>
          <w:szCs w:val="24"/>
          <w:lang w:val="es-ES"/>
        </w:rPr>
        <w:t>, 42, p.17.</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5</w:t>
      </w:r>
      <w:r w:rsidRPr="00A70448">
        <w:rPr>
          <w:rFonts w:ascii="Times New Roman" w:eastAsia="Arial MT" w:hAnsi="Times New Roman" w:cs="Times New Roman"/>
          <w:sz w:val="24"/>
          <w:szCs w:val="24"/>
          <w:lang w:val="es-ES"/>
        </w:rPr>
        <w:t xml:space="preserve"> Alarcón, Víctor. (2002). “Leyes de participación ciudadana en México”, en </w:t>
      </w:r>
      <w:r w:rsidRPr="00A70448">
        <w:rPr>
          <w:rFonts w:ascii="Times New Roman" w:eastAsia="Arial MT" w:hAnsi="Times New Roman" w:cs="Times New Roman"/>
          <w:i/>
          <w:sz w:val="24"/>
          <w:szCs w:val="24"/>
          <w:lang w:val="es-ES"/>
        </w:rPr>
        <w:t>Democracia y formación ciudadana</w:t>
      </w:r>
      <w:r w:rsidRPr="00A70448">
        <w:rPr>
          <w:rFonts w:ascii="Times New Roman" w:eastAsia="Arial MT" w:hAnsi="Times New Roman" w:cs="Times New Roman"/>
          <w:sz w:val="24"/>
          <w:szCs w:val="24"/>
          <w:lang w:val="es-ES"/>
        </w:rPr>
        <w:t>, eds. Dirección Ejecutiva de Capacitación Electoral y Educación Cívica, México.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6</w:t>
      </w:r>
      <w:r w:rsidRPr="00A70448">
        <w:rPr>
          <w:rFonts w:ascii="Times New Roman" w:eastAsia="Arial MT" w:hAnsi="Times New Roman" w:cs="Times New Roman"/>
          <w:sz w:val="24"/>
          <w:szCs w:val="24"/>
          <w:lang w:val="es-ES"/>
        </w:rPr>
        <w:t xml:space="preserve"> Preisser, Dante y Chávez, Jaime. (2014). “Mecanismos de participación ciudadana en el ámbito estatal mexicano”, en Luis Carlos Ugalde y Gustavo Rivera, </w:t>
      </w:r>
      <w:r w:rsidRPr="00A70448">
        <w:rPr>
          <w:rFonts w:ascii="Times New Roman" w:eastAsia="Arial MT" w:hAnsi="Times New Roman" w:cs="Times New Roman"/>
          <w:i/>
          <w:sz w:val="24"/>
          <w:szCs w:val="24"/>
          <w:lang w:val="es-ES"/>
        </w:rPr>
        <w:t xml:space="preserve">Fortalezas y debilidades del sistema electoral mexicano, </w:t>
      </w:r>
      <w:r w:rsidRPr="00A70448">
        <w:rPr>
          <w:rFonts w:ascii="Times New Roman" w:eastAsia="Arial MT" w:hAnsi="Times New Roman" w:cs="Times New Roman"/>
          <w:sz w:val="24"/>
          <w:szCs w:val="24"/>
          <w:lang w:val="es-ES"/>
        </w:rPr>
        <w:t>México, Tribunal Electoral del Poder Judicial de la Federación, p.322.</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7</w:t>
      </w:r>
      <w:r w:rsidRPr="00A70448">
        <w:rPr>
          <w:rFonts w:ascii="Times New Roman" w:eastAsia="Arial MT" w:hAnsi="Times New Roman" w:cs="Times New Roman"/>
          <w:sz w:val="24"/>
          <w:szCs w:val="24"/>
          <w:lang w:val="es-ES"/>
        </w:rPr>
        <w:t xml:space="preserve"> Olvera, A. (2007). </w:t>
      </w:r>
      <w:r w:rsidRPr="00A70448">
        <w:rPr>
          <w:rFonts w:ascii="Times New Roman" w:eastAsia="Arial MT" w:hAnsi="Times New Roman" w:cs="Times New Roman"/>
          <w:i/>
          <w:sz w:val="24"/>
          <w:szCs w:val="24"/>
          <w:lang w:val="es-ES"/>
        </w:rPr>
        <w:t xml:space="preserve">Notas sobre la participación ciudadana desde la óptica de las OSC, </w:t>
      </w:r>
      <w:r w:rsidRPr="00A70448">
        <w:rPr>
          <w:rFonts w:ascii="Times New Roman" w:eastAsia="Arial MT" w:hAnsi="Times New Roman" w:cs="Times New Roman"/>
          <w:sz w:val="24"/>
          <w:szCs w:val="24"/>
          <w:lang w:val="es-ES"/>
        </w:rPr>
        <w:t>México, INCIDE Social, pp.26-7.</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Desde esta perspectiva, uno de los mecanismos más importantes de participación que se está generando desde las instituciones públicas, es el del presupuesto participativo, una herramienta de democracia participativa o de la democracia directa “que permite a la ciudadanía incidir o tomar decisiones referentes a los presupuestos públicos, generalmente acerca del presupuesto municipal. Es un proceso de consulta y diálogo entre la comunidad y las autoridades sobre cuáles son las prioridades de inversión de un municipio.”8</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Al permitir a la ciudadanía decidir de manera directa sobre el uso de un presupuesto asignado, la figura del presupuesto participativo, además, “potencia la efectiva participación de la población en la toma de decisiones de la acción de gobierno permitiendo poner en primer lugar las prioridades sociales y favorecer la justicia social.”9 El presupuesto participativo responde, así, a:</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la urgencia de la participación ciudadana como estrategia para hacer posible que los programas de desarrollo logren implementarse de manera efectiva y combatan la pobreza, así como a la imperativa necesidad de legitimidad estatal mediante el cogobierno entre Estado y ciudadanía.10</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En México, destacan los casos de la Ciudad de México, Nuevo León o Jalisco, que incluyen la figura del presupuesto participativo en sus Constituciones locales. La Ciudad de México, por ejemplo, establece en el artículo 26, Apartado B de su Constitución, que:</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Las personas tienen derecho a decidir sobre el uso, administración y destino de los proyectos y recursos asignados al presupuesto participativo, al mejoramiento barrial y a la recuperación de espacios públicos en los ámbitos específicos de la Ciudad de México. Dichos recursos se sujetarán a los procedimientos de transparencia y rendición de cuentas.</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8</w:t>
      </w:r>
      <w:r w:rsidRPr="00A70448">
        <w:rPr>
          <w:rFonts w:ascii="Times New Roman" w:eastAsia="Arial MT" w:hAnsi="Times New Roman" w:cs="Times New Roman"/>
          <w:sz w:val="24"/>
          <w:szCs w:val="24"/>
          <w:lang w:val="es-ES"/>
        </w:rPr>
        <w:t xml:space="preserve"> Serrano, Azucena. (2015). La participación ciudadana en México. </w:t>
      </w:r>
      <w:r w:rsidRPr="00A70448">
        <w:rPr>
          <w:rFonts w:ascii="Times New Roman" w:eastAsia="Arial MT" w:hAnsi="Times New Roman" w:cs="Times New Roman"/>
          <w:i/>
          <w:sz w:val="24"/>
          <w:szCs w:val="24"/>
          <w:lang w:val="es-ES"/>
        </w:rPr>
        <w:t>Estudios políticos (México)</w:t>
      </w:r>
      <w:r w:rsidRPr="00A70448">
        <w:rPr>
          <w:rFonts w:ascii="Times New Roman" w:eastAsia="Arial MT" w:hAnsi="Times New Roman" w:cs="Times New Roman"/>
          <w:sz w:val="24"/>
          <w:szCs w:val="24"/>
          <w:lang w:val="es-ES"/>
        </w:rPr>
        <w:t xml:space="preserve">, </w:t>
      </w:r>
      <w:r w:rsidRPr="00A70448">
        <w:rPr>
          <w:rFonts w:ascii="Times New Roman" w:eastAsia="Arial MT" w:hAnsi="Times New Roman" w:cs="Times New Roman"/>
          <w:sz w:val="24"/>
          <w:szCs w:val="24"/>
          <w:lang w:val="es-ES"/>
        </w:rPr>
        <w:lastRenderedPageBreak/>
        <w:t>(34), 93-116.</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9</w:t>
      </w:r>
      <w:r w:rsidRPr="00A70448">
        <w:rPr>
          <w:rFonts w:ascii="Times New Roman" w:eastAsia="Arial MT" w:hAnsi="Times New Roman" w:cs="Times New Roman"/>
          <w:sz w:val="24"/>
          <w:szCs w:val="24"/>
          <w:lang w:val="es-ES"/>
        </w:rPr>
        <w:t xml:space="preserve"> Secretaría de Gobernación. (2015). Guía de presupuesto participativo para la prevención. Serie relación gobierno sociedad. Programa para la convivencia ciudadana. México. Agencia de Estados Unidos para el Desarrollo Internacional (USAID).</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10</w:t>
      </w:r>
      <w:r w:rsidRPr="00A70448">
        <w:rPr>
          <w:rFonts w:ascii="Times New Roman" w:eastAsia="Arial MT" w:hAnsi="Times New Roman" w:cs="Times New Roman"/>
          <w:sz w:val="24"/>
          <w:szCs w:val="24"/>
          <w:lang w:val="es-ES"/>
        </w:rPr>
        <w:t xml:space="preserve"> Gómez, Esperanza. (2007). El presupuesto participativo entre democracia, pobreza y desarrollo. Investigación y Desarrollo. Colombia.</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Para garantizar la vigencia de este derecho, el modelo está previsto y desarrollado en la Ley de Participación Ciudadana de la Ciudad de México, en el que se define al presupuesto participativo, como: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el instrumento, mediante el cual la ciudadanía ejerce el derecho a decidir sobre la aplicación del recurso que otorga el Gobierno de la Ciudad, para que sus habitantes optimicen su entorno, proponiendo proyectos de obras y servicios, equipamiento e infraestructura urbana, y, en general, cualquier mejora para sus unidades territoriales (artículo 116).</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En el artículo 48, fracción VI de la Constitución Política del Estado Libre y Soberano de Nuevo León, el presupuesto participativo se prevé también como uno de los instrumentos de participación ciudadana; y en su artículo 171 establece que:</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Las personas tienen derecho a decidir sobre el uso, administración y destino de los proyectos y recursos asignados al presupuesto participativo para el mejoramiento y la recuperación de espacios públicos. Dichos recursos se sujetarán a los procedimientos de transparencia y rendición de cuentas.</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Finalmente, el artículo 11, Apartado A de la Constitución del Estado de Jalisco, se define el presupuesto participativo, como: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el mecanismo de participación mediante el cual los habitantes del Estado definen el destino de un porcentaje de los recursos públicos, para lo cual el Gobierno del Estado proyectará anualmente en el Presupuesto de Egresos una partida equivalente al menos al quince por ciento del presupuesto destinado para inversión pública.</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Para impulsar el desarrollo municipal y regional, los ayuntamientos podrán convenir con el Poder Ejecutivo del Estado la realización de inversiones públicas conjuntas, que los habitantes de sus municipios determinen mediante el presupuesto participativo.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Sin que posea rango constitucional, en el Estado de México, el presupuesto participativo está contemplado en el artículo 289 Ter del Código Financiero del Estado de México y Municipios, que establece:</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El Presupuesto de Egresos, contemplará las asignaciones destinadas a los programas y proyectos de inversión, que deriven del presupuesto participativo, las cuales, serán ejercidas en términos de los ordenamientos legales aplicables y los aspectos operativos, serán regulados por los Criterios que al efecto emita la Secretaría.</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 xml:space="preserve">Es de destacar, sin embargo, que esta formulación no supone la obligatoriedad de implementar un presupuesto participativo, particularmente de parte de los municipios de la entidad, ni el porcentaje mínimo del presupuesto que habrá de ejercerse en este rubro. Respecto al porcentaje, es de destacar </w:t>
      </w:r>
      <w:r w:rsidRPr="00A70448">
        <w:rPr>
          <w:rFonts w:ascii="Times New Roman" w:eastAsia="Arial MT" w:hAnsi="Times New Roman" w:cs="Times New Roman"/>
          <w:sz w:val="24"/>
          <w:szCs w:val="24"/>
          <w:lang w:val="es-ES"/>
        </w:rPr>
        <w:lastRenderedPageBreak/>
        <w:t>que a nivel internacional éste tiende a ubicarse entre el 1 y el 10% del presupuesto general.11</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Además, la legislación carece de una definición que precise el sentido y los principios del presupuesto participativo. Es claro, así, que los municipios pueden decidir de forma discrecional la implementación de este mecanismo y, en caso de hacerlo, en ocasiones se da con un porcentaje sin un mínimo exigido. De hecho, un estudio realizado en el Estado de México mostró que, en 2024, en términos efectivos, en ningún municipio de la entidad operaba esta figura.12</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Por ello, la presente iniciativa propone incluir en el Código Financiero de la entidad una definición del presupuesto participativo, así como detallar el porcentaje mínimo que ha de destinarse para este rubro, incluyendo además un candado para evitar reducciones a dicho presupuesto, conforme al principio de progresividad de los derechos, tomando como base el siguiente cuadro comparativo: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11</w:t>
      </w:r>
      <w:r w:rsidRPr="00A70448">
        <w:rPr>
          <w:rFonts w:ascii="Times New Roman" w:eastAsia="Arial MT" w:hAnsi="Times New Roman" w:cs="Times New Roman"/>
          <w:sz w:val="24"/>
          <w:szCs w:val="24"/>
          <w:lang w:val="es-ES"/>
        </w:rPr>
        <w:t xml:space="preserve"> Cabannes, Yves. </w:t>
      </w:r>
      <w:r w:rsidRPr="00A70448">
        <w:rPr>
          <w:rFonts w:ascii="Times New Roman" w:eastAsia="Arial MT" w:hAnsi="Times New Roman" w:cs="Times New Roman"/>
          <w:i/>
          <w:sz w:val="24"/>
          <w:szCs w:val="24"/>
          <w:lang w:val="es-ES"/>
        </w:rPr>
        <w:t>¿Qué es y cómo se hace el Presupuesto Participativo?</w:t>
      </w:r>
      <w:r w:rsidRPr="00A70448">
        <w:rPr>
          <w:rFonts w:ascii="Times New Roman" w:eastAsia="Arial MT" w:hAnsi="Times New Roman" w:cs="Times New Roman"/>
          <w:sz w:val="24"/>
          <w:szCs w:val="24"/>
          <w:lang w:val="es-ES"/>
        </w:rPr>
        <w:t>, Colección de Recursos sobre Gobernanza Urbana, UN-Habitat.</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vertAlign w:val="superscript"/>
          <w:lang w:val="es-ES"/>
        </w:rPr>
        <w:t>12</w:t>
      </w:r>
      <w:r w:rsidRPr="00A70448">
        <w:rPr>
          <w:rFonts w:ascii="Times New Roman" w:eastAsia="Arial MT" w:hAnsi="Times New Roman" w:cs="Times New Roman"/>
          <w:sz w:val="24"/>
          <w:szCs w:val="24"/>
          <w:lang w:val="es-ES"/>
        </w:rPr>
        <w:tab/>
        <w:t>Quadratín,</w:t>
      </w:r>
      <w:r w:rsidRPr="00A70448">
        <w:rPr>
          <w:rFonts w:ascii="Times New Roman" w:eastAsia="Arial MT" w:hAnsi="Times New Roman" w:cs="Times New Roman"/>
          <w:sz w:val="24"/>
          <w:szCs w:val="24"/>
          <w:lang w:val="es-ES"/>
        </w:rPr>
        <w:tab/>
        <w:t>“Ignoran</w:t>
      </w:r>
      <w:r w:rsidRPr="00A70448">
        <w:rPr>
          <w:rFonts w:ascii="Times New Roman" w:eastAsia="Arial MT" w:hAnsi="Times New Roman" w:cs="Times New Roman"/>
          <w:sz w:val="24"/>
          <w:szCs w:val="24"/>
          <w:lang w:val="es-ES"/>
        </w:rPr>
        <w:tab/>
        <w:t>municipios</w:t>
      </w:r>
      <w:r w:rsidRPr="00A70448">
        <w:rPr>
          <w:rFonts w:ascii="Times New Roman" w:eastAsia="Arial MT" w:hAnsi="Times New Roman" w:cs="Times New Roman"/>
          <w:sz w:val="24"/>
          <w:szCs w:val="24"/>
          <w:lang w:val="es-ES"/>
        </w:rPr>
        <w:tab/>
        <w:t>de</w:t>
      </w:r>
      <w:r w:rsidRPr="00A70448">
        <w:rPr>
          <w:rFonts w:ascii="Times New Roman" w:eastAsia="Arial MT" w:hAnsi="Times New Roman" w:cs="Times New Roman"/>
          <w:sz w:val="24"/>
          <w:szCs w:val="24"/>
          <w:lang w:val="es-ES"/>
        </w:rPr>
        <w:tab/>
        <w:t>Edomex</w:t>
      </w:r>
      <w:r w:rsidRPr="00A70448">
        <w:rPr>
          <w:rFonts w:ascii="Times New Roman" w:eastAsia="Arial MT" w:hAnsi="Times New Roman" w:cs="Times New Roman"/>
          <w:sz w:val="24"/>
          <w:szCs w:val="24"/>
          <w:lang w:val="es-ES"/>
        </w:rPr>
        <w:tab/>
        <w:t>el</w:t>
      </w:r>
      <w:r w:rsidRPr="00A70448">
        <w:rPr>
          <w:rFonts w:ascii="Times New Roman" w:eastAsia="Arial MT" w:hAnsi="Times New Roman" w:cs="Times New Roman"/>
          <w:sz w:val="24"/>
          <w:szCs w:val="24"/>
          <w:lang w:val="es-ES"/>
        </w:rPr>
        <w:tab/>
        <w:t>presupuesto</w:t>
      </w:r>
      <w:r w:rsidRPr="00A70448">
        <w:rPr>
          <w:rFonts w:ascii="Times New Roman" w:eastAsia="Arial MT" w:hAnsi="Times New Roman" w:cs="Times New Roman"/>
          <w:sz w:val="24"/>
          <w:szCs w:val="24"/>
          <w:lang w:val="es-ES"/>
        </w:rPr>
        <w:tab/>
        <w:t>participativo”.</w:t>
      </w:r>
      <w:r w:rsidRPr="00A70448">
        <w:rPr>
          <w:rFonts w:ascii="Times New Roman" w:eastAsia="Arial MT" w:hAnsi="Times New Roman" w:cs="Times New Roman"/>
          <w:sz w:val="24"/>
          <w:szCs w:val="24"/>
          <w:lang w:val="es-ES"/>
        </w:rPr>
        <w:tab/>
        <w:t>Disponible</w:t>
      </w:r>
      <w:r w:rsidRPr="00A70448">
        <w:rPr>
          <w:rFonts w:ascii="Times New Roman" w:eastAsia="Arial MT" w:hAnsi="Times New Roman" w:cs="Times New Roman"/>
          <w:sz w:val="24"/>
          <w:szCs w:val="24"/>
          <w:lang w:val="es-ES"/>
        </w:rPr>
        <w:tab/>
        <w:t xml:space="preserve">en: </w:t>
      </w:r>
      <w:hyperlink r:id="rId111">
        <w:r w:rsidRPr="00A70448">
          <w:rPr>
            <w:rFonts w:ascii="Times New Roman" w:eastAsia="Arial MT" w:hAnsi="Times New Roman" w:cs="Times New Roman"/>
            <w:color w:val="0462C1"/>
            <w:sz w:val="24"/>
            <w:szCs w:val="24"/>
            <w:u w:val="single" w:color="0462C1"/>
            <w:lang w:val="es-ES"/>
          </w:rPr>
          <w:t>https://edomex.quadratin.com.mx/ignoran-municipios-de-edomex-el-presupuesto-participativo/</w:t>
        </w:r>
      </w:hyperlink>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tbl>
      <w:tblPr>
        <w:tblStyle w:val="TableNormal3"/>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A70448" w:rsidRPr="00A70448" w:rsidTr="009C6AE6">
        <w:trPr>
          <w:trHeight w:val="20"/>
          <w:jc w:val="center"/>
        </w:trPr>
        <w:tc>
          <w:tcPr>
            <w:tcW w:w="8828" w:type="dxa"/>
            <w:gridSpan w:val="2"/>
          </w:tcPr>
          <w:p w:rsidR="00A70448" w:rsidRPr="00A70448" w:rsidRDefault="00A70448" w:rsidP="00A70448">
            <w:pPr>
              <w:spacing w:line="240" w:lineRule="auto"/>
              <w:ind w:left="20"/>
              <w:jc w:val="center"/>
              <w:rPr>
                <w:rFonts w:ascii="Times New Roman" w:eastAsia="Arial" w:hAnsi="Times New Roman" w:cs="Times New Roman"/>
                <w:b/>
                <w:sz w:val="24"/>
                <w:szCs w:val="24"/>
                <w:lang w:val="es-ES"/>
              </w:rPr>
            </w:pPr>
            <w:r w:rsidRPr="00A70448">
              <w:rPr>
                <w:rFonts w:ascii="Times New Roman" w:eastAsia="Arial" w:hAnsi="Times New Roman" w:cs="Times New Roman"/>
                <w:b/>
                <w:sz w:val="24"/>
                <w:szCs w:val="24"/>
                <w:lang w:val="es-ES"/>
              </w:rPr>
              <w:t>Código Financiero del Estado de México y Municipios</w:t>
            </w:r>
          </w:p>
        </w:tc>
      </w:tr>
      <w:tr w:rsidR="00A70448" w:rsidRPr="00A70448" w:rsidTr="009C6AE6">
        <w:trPr>
          <w:trHeight w:val="20"/>
          <w:jc w:val="center"/>
        </w:trPr>
        <w:tc>
          <w:tcPr>
            <w:tcW w:w="4414" w:type="dxa"/>
          </w:tcPr>
          <w:p w:rsidR="00A70448" w:rsidRPr="00A70448" w:rsidRDefault="00A70448" w:rsidP="00A70448">
            <w:pPr>
              <w:spacing w:line="240" w:lineRule="auto"/>
              <w:ind w:left="20"/>
              <w:rPr>
                <w:rFonts w:ascii="Times New Roman" w:eastAsia="Arial" w:hAnsi="Times New Roman" w:cs="Times New Roman"/>
                <w:b/>
                <w:sz w:val="24"/>
                <w:szCs w:val="24"/>
                <w:lang w:val="es-ES"/>
              </w:rPr>
            </w:pPr>
            <w:r w:rsidRPr="00A70448">
              <w:rPr>
                <w:rFonts w:ascii="Times New Roman" w:eastAsia="Arial" w:hAnsi="Times New Roman" w:cs="Times New Roman"/>
                <w:b/>
                <w:sz w:val="24"/>
                <w:szCs w:val="24"/>
                <w:lang w:val="es-ES"/>
              </w:rPr>
              <w:t>Texto Vigente</w:t>
            </w:r>
          </w:p>
        </w:tc>
        <w:tc>
          <w:tcPr>
            <w:tcW w:w="4414" w:type="dxa"/>
          </w:tcPr>
          <w:p w:rsidR="00A70448" w:rsidRPr="00A70448" w:rsidRDefault="00A70448" w:rsidP="00A70448">
            <w:pPr>
              <w:spacing w:line="240" w:lineRule="auto"/>
              <w:ind w:left="20"/>
              <w:jc w:val="center"/>
              <w:rPr>
                <w:rFonts w:ascii="Times New Roman" w:eastAsia="Arial" w:hAnsi="Times New Roman" w:cs="Times New Roman"/>
                <w:b/>
                <w:sz w:val="24"/>
                <w:szCs w:val="24"/>
                <w:lang w:val="es-ES"/>
              </w:rPr>
            </w:pPr>
            <w:r w:rsidRPr="00A70448">
              <w:rPr>
                <w:rFonts w:ascii="Times New Roman" w:eastAsia="Arial" w:hAnsi="Times New Roman" w:cs="Times New Roman"/>
                <w:b/>
                <w:sz w:val="24"/>
                <w:szCs w:val="24"/>
                <w:lang w:val="es-ES"/>
              </w:rPr>
              <w:t>Propuesta</w:t>
            </w:r>
          </w:p>
        </w:tc>
      </w:tr>
      <w:tr w:rsidR="00A70448" w:rsidRPr="00A70448" w:rsidTr="009C6AE6">
        <w:trPr>
          <w:trHeight w:val="20"/>
          <w:jc w:val="center"/>
        </w:trPr>
        <w:tc>
          <w:tcPr>
            <w:tcW w:w="4414" w:type="dxa"/>
          </w:tcPr>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jc w:val="both"/>
              <w:rPr>
                <w:rFonts w:ascii="Times New Roman" w:eastAsia="Arial" w:hAnsi="Times New Roman" w:cs="Times New Roman"/>
                <w:sz w:val="24"/>
                <w:szCs w:val="24"/>
                <w:lang w:val="es-ES"/>
              </w:rPr>
            </w:pPr>
            <w:r w:rsidRPr="00A70448">
              <w:rPr>
                <w:rFonts w:ascii="Times New Roman" w:eastAsia="Arial" w:hAnsi="Times New Roman" w:cs="Times New Roman"/>
                <w:b/>
                <w:sz w:val="24"/>
                <w:szCs w:val="24"/>
                <w:lang w:val="es-ES"/>
              </w:rPr>
              <w:t xml:space="preserve">Artículo 3.- </w:t>
            </w:r>
            <w:r w:rsidRPr="00A70448">
              <w:rPr>
                <w:rFonts w:ascii="Times New Roman" w:eastAsia="Arial" w:hAnsi="Times New Roman" w:cs="Times New Roman"/>
                <w:sz w:val="24"/>
                <w:szCs w:val="24"/>
                <w:lang w:val="es-ES"/>
              </w:rPr>
              <w:t>Para efectos de este Código, Ley de Ingresos del Estado y del Presupuesto de Egresos se entenderá por:</w:t>
            </w: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r w:rsidRPr="00A70448">
              <w:rPr>
                <w:rFonts w:ascii="Times New Roman" w:eastAsia="Arial" w:hAnsi="Times New Roman" w:cs="Times New Roman"/>
                <w:b/>
                <w:sz w:val="24"/>
                <w:szCs w:val="24"/>
                <w:lang w:val="es-ES"/>
              </w:rPr>
              <w:t xml:space="preserve">I. </w:t>
            </w:r>
            <w:r w:rsidRPr="00A70448">
              <w:rPr>
                <w:rFonts w:ascii="Times New Roman" w:eastAsia="Arial" w:hAnsi="Times New Roman" w:cs="Times New Roman"/>
                <w:sz w:val="24"/>
                <w:szCs w:val="24"/>
                <w:lang w:val="es-ES"/>
              </w:rPr>
              <w:t xml:space="preserve">a </w:t>
            </w:r>
            <w:r w:rsidRPr="00A70448">
              <w:rPr>
                <w:rFonts w:ascii="Times New Roman" w:eastAsia="Arial" w:hAnsi="Times New Roman" w:cs="Times New Roman"/>
                <w:b/>
                <w:sz w:val="24"/>
                <w:szCs w:val="24"/>
                <w:lang w:val="es-ES"/>
              </w:rPr>
              <w:t xml:space="preserve">LXVI. </w:t>
            </w:r>
            <w:r w:rsidRPr="00A70448">
              <w:rPr>
                <w:rFonts w:ascii="Times New Roman" w:eastAsia="Arial" w:hAnsi="Times New Roman" w:cs="Times New Roman"/>
                <w:sz w:val="24"/>
                <w:szCs w:val="24"/>
                <w:lang w:val="es-ES"/>
              </w:rPr>
              <w:t>…</w:t>
            </w: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b/>
                <w:sz w:val="24"/>
                <w:szCs w:val="24"/>
                <w:lang w:val="es-ES"/>
              </w:rPr>
            </w:pPr>
            <w:r w:rsidRPr="00A70448">
              <w:rPr>
                <w:rFonts w:ascii="Times New Roman" w:eastAsia="Arial" w:hAnsi="Times New Roman" w:cs="Times New Roman"/>
                <w:b/>
                <w:sz w:val="24"/>
                <w:szCs w:val="24"/>
                <w:lang w:val="es-ES"/>
              </w:rPr>
              <w:t>SIN CORRELATIVO</w:t>
            </w: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jc w:val="both"/>
              <w:rPr>
                <w:rFonts w:ascii="Times New Roman" w:eastAsia="Arial" w:hAnsi="Times New Roman" w:cs="Times New Roman"/>
                <w:sz w:val="24"/>
                <w:szCs w:val="24"/>
                <w:lang w:val="es-ES"/>
              </w:rPr>
            </w:pPr>
            <w:r w:rsidRPr="00A70448">
              <w:rPr>
                <w:rFonts w:ascii="Times New Roman" w:eastAsia="Arial" w:hAnsi="Times New Roman" w:cs="Times New Roman"/>
                <w:b/>
                <w:sz w:val="24"/>
                <w:szCs w:val="24"/>
                <w:lang w:val="es-ES"/>
              </w:rPr>
              <w:t xml:space="preserve">LXVII. </w:t>
            </w:r>
            <w:r w:rsidRPr="00A70448">
              <w:rPr>
                <w:rFonts w:ascii="Times New Roman" w:eastAsia="Arial" w:hAnsi="Times New Roman" w:cs="Times New Roman"/>
                <w:sz w:val="24"/>
                <w:szCs w:val="24"/>
                <w:lang w:val="es-ES"/>
              </w:rPr>
              <w:t xml:space="preserve">a </w:t>
            </w:r>
            <w:r w:rsidRPr="00A70448">
              <w:rPr>
                <w:rFonts w:ascii="Times New Roman" w:eastAsia="Arial" w:hAnsi="Times New Roman" w:cs="Times New Roman"/>
                <w:b/>
                <w:sz w:val="24"/>
                <w:szCs w:val="24"/>
                <w:lang w:val="es-ES"/>
              </w:rPr>
              <w:t xml:space="preserve">LXXXIII. </w:t>
            </w:r>
            <w:r w:rsidRPr="00A70448">
              <w:rPr>
                <w:rFonts w:ascii="Times New Roman" w:eastAsia="Arial" w:hAnsi="Times New Roman" w:cs="Times New Roman"/>
                <w:sz w:val="24"/>
                <w:szCs w:val="24"/>
                <w:lang w:val="es-ES"/>
              </w:rPr>
              <w:t>…</w:t>
            </w: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r w:rsidRPr="00A70448">
              <w:rPr>
                <w:rFonts w:ascii="Times New Roman" w:eastAsia="Arial" w:hAnsi="Times New Roman" w:cs="Times New Roman"/>
                <w:sz w:val="24"/>
                <w:szCs w:val="24"/>
                <w:lang w:val="es-ES"/>
              </w:rPr>
              <w:t>…</w:t>
            </w:r>
          </w:p>
        </w:tc>
        <w:tc>
          <w:tcPr>
            <w:tcW w:w="4414" w:type="dxa"/>
          </w:tcPr>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jc w:val="both"/>
              <w:rPr>
                <w:rFonts w:ascii="Times New Roman" w:eastAsia="Arial" w:hAnsi="Times New Roman" w:cs="Times New Roman"/>
                <w:sz w:val="24"/>
                <w:szCs w:val="24"/>
                <w:lang w:val="es-ES"/>
              </w:rPr>
            </w:pPr>
            <w:r w:rsidRPr="00A70448">
              <w:rPr>
                <w:rFonts w:ascii="Times New Roman" w:eastAsia="Arial" w:hAnsi="Times New Roman" w:cs="Times New Roman"/>
                <w:b/>
                <w:sz w:val="24"/>
                <w:szCs w:val="24"/>
                <w:lang w:val="es-ES"/>
              </w:rPr>
              <w:t xml:space="preserve">Artículo 3.- </w:t>
            </w:r>
            <w:r w:rsidRPr="00A70448">
              <w:rPr>
                <w:rFonts w:ascii="Times New Roman" w:eastAsia="Arial" w:hAnsi="Times New Roman" w:cs="Times New Roman"/>
                <w:sz w:val="24"/>
                <w:szCs w:val="24"/>
                <w:lang w:val="es-ES"/>
              </w:rPr>
              <w:t>Para efectos de este Código, Ley de Ingresos del Estado y del Presupuesto de Egresos se entenderá por:</w:t>
            </w: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r w:rsidRPr="00A70448">
              <w:rPr>
                <w:rFonts w:ascii="Times New Roman" w:eastAsia="Arial" w:hAnsi="Times New Roman" w:cs="Times New Roman"/>
                <w:b/>
                <w:sz w:val="24"/>
                <w:szCs w:val="24"/>
                <w:lang w:val="es-ES"/>
              </w:rPr>
              <w:t xml:space="preserve">I. </w:t>
            </w:r>
            <w:r w:rsidRPr="00A70448">
              <w:rPr>
                <w:rFonts w:ascii="Times New Roman" w:eastAsia="Arial" w:hAnsi="Times New Roman" w:cs="Times New Roman"/>
                <w:sz w:val="24"/>
                <w:szCs w:val="24"/>
                <w:lang w:val="es-ES"/>
              </w:rPr>
              <w:t xml:space="preserve">a </w:t>
            </w:r>
            <w:r w:rsidRPr="00A70448">
              <w:rPr>
                <w:rFonts w:ascii="Times New Roman" w:eastAsia="Arial" w:hAnsi="Times New Roman" w:cs="Times New Roman"/>
                <w:b/>
                <w:sz w:val="24"/>
                <w:szCs w:val="24"/>
                <w:lang w:val="es-ES"/>
              </w:rPr>
              <w:t xml:space="preserve">LXVI. </w:t>
            </w:r>
            <w:r w:rsidRPr="00A70448">
              <w:rPr>
                <w:rFonts w:ascii="Times New Roman" w:eastAsia="Arial" w:hAnsi="Times New Roman" w:cs="Times New Roman"/>
                <w:sz w:val="24"/>
                <w:szCs w:val="24"/>
                <w:lang w:val="es-ES"/>
              </w:rPr>
              <w:t>…</w:t>
            </w: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jc w:val="both"/>
              <w:rPr>
                <w:rFonts w:ascii="Times New Roman" w:eastAsia="Arial" w:hAnsi="Times New Roman" w:cs="Times New Roman"/>
                <w:b/>
                <w:sz w:val="24"/>
                <w:szCs w:val="24"/>
                <w:lang w:val="es-ES"/>
              </w:rPr>
            </w:pPr>
            <w:r w:rsidRPr="00A70448">
              <w:rPr>
                <w:rFonts w:ascii="Times New Roman" w:eastAsia="Arial" w:hAnsi="Times New Roman" w:cs="Times New Roman"/>
                <w:b/>
                <w:sz w:val="24"/>
                <w:szCs w:val="24"/>
                <w:lang w:val="es-ES"/>
              </w:rPr>
              <w:t>LXVI Bis. Presupuesto Participativo. Al mecanismo por el que la ciudadanía ejerce su derecho a decidir sobre la aplicación de los recursos que otorga el Gobierno del Estado y sus municipios para que las y los habitantes optimicen su entorno, proponiendo y decidiendo respecto a proyectos de obras y servicios, equipamiento e infraestructura y, en general, cualquier mejora para sus unidades territoriales.</w:t>
            </w: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jc w:val="both"/>
              <w:rPr>
                <w:rFonts w:ascii="Times New Roman" w:eastAsia="Arial" w:hAnsi="Times New Roman" w:cs="Times New Roman"/>
                <w:sz w:val="24"/>
                <w:szCs w:val="24"/>
                <w:lang w:val="es-ES"/>
              </w:rPr>
            </w:pPr>
            <w:r w:rsidRPr="00A70448">
              <w:rPr>
                <w:rFonts w:ascii="Times New Roman" w:eastAsia="Arial" w:hAnsi="Times New Roman" w:cs="Times New Roman"/>
                <w:b/>
                <w:sz w:val="24"/>
                <w:szCs w:val="24"/>
                <w:lang w:val="es-ES"/>
              </w:rPr>
              <w:t xml:space="preserve">LXVII. </w:t>
            </w:r>
            <w:r w:rsidRPr="00A70448">
              <w:rPr>
                <w:rFonts w:ascii="Times New Roman" w:eastAsia="Arial" w:hAnsi="Times New Roman" w:cs="Times New Roman"/>
                <w:sz w:val="24"/>
                <w:szCs w:val="24"/>
                <w:lang w:val="es-ES"/>
              </w:rPr>
              <w:t xml:space="preserve">a </w:t>
            </w:r>
            <w:r w:rsidRPr="00A70448">
              <w:rPr>
                <w:rFonts w:ascii="Times New Roman" w:eastAsia="Arial" w:hAnsi="Times New Roman" w:cs="Times New Roman"/>
                <w:b/>
                <w:sz w:val="24"/>
                <w:szCs w:val="24"/>
                <w:lang w:val="es-ES"/>
              </w:rPr>
              <w:t xml:space="preserve">LXXXIII. </w:t>
            </w:r>
            <w:r w:rsidRPr="00A70448">
              <w:rPr>
                <w:rFonts w:ascii="Times New Roman" w:eastAsia="Arial" w:hAnsi="Times New Roman" w:cs="Times New Roman"/>
                <w:sz w:val="24"/>
                <w:szCs w:val="24"/>
                <w:lang w:val="es-ES"/>
              </w:rPr>
              <w:t>…</w:t>
            </w: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rPr>
                <w:rFonts w:ascii="Times New Roman" w:eastAsia="Arial" w:hAnsi="Times New Roman" w:cs="Times New Roman"/>
                <w:sz w:val="24"/>
                <w:szCs w:val="24"/>
                <w:lang w:val="es-ES"/>
              </w:rPr>
            </w:pPr>
            <w:r w:rsidRPr="00A70448">
              <w:rPr>
                <w:rFonts w:ascii="Times New Roman" w:eastAsia="Arial" w:hAnsi="Times New Roman" w:cs="Times New Roman"/>
                <w:sz w:val="24"/>
                <w:szCs w:val="24"/>
                <w:lang w:val="es-ES"/>
              </w:rPr>
              <w:t>…</w:t>
            </w:r>
          </w:p>
        </w:tc>
      </w:tr>
      <w:tr w:rsidR="00A70448" w:rsidRPr="00A70448" w:rsidTr="009C6AE6">
        <w:trPr>
          <w:trHeight w:val="20"/>
          <w:jc w:val="center"/>
        </w:trPr>
        <w:tc>
          <w:tcPr>
            <w:tcW w:w="4414" w:type="dxa"/>
          </w:tcPr>
          <w:p w:rsidR="00A70448" w:rsidRPr="00A70448" w:rsidRDefault="00A70448" w:rsidP="00A70448">
            <w:pPr>
              <w:spacing w:line="240" w:lineRule="auto"/>
              <w:ind w:left="20"/>
              <w:jc w:val="both"/>
              <w:rPr>
                <w:rFonts w:ascii="Times New Roman" w:eastAsia="Arial" w:hAnsi="Times New Roman" w:cs="Times New Roman"/>
                <w:sz w:val="24"/>
                <w:szCs w:val="24"/>
                <w:lang w:val="es-ES"/>
              </w:rPr>
            </w:pPr>
            <w:r w:rsidRPr="00A70448">
              <w:rPr>
                <w:rFonts w:ascii="Times New Roman" w:eastAsia="Arial" w:hAnsi="Times New Roman" w:cs="Times New Roman"/>
                <w:b/>
                <w:sz w:val="24"/>
                <w:szCs w:val="24"/>
                <w:lang w:val="es-ES"/>
              </w:rPr>
              <w:t xml:space="preserve">Artículo 289 Ter.- </w:t>
            </w:r>
            <w:r w:rsidRPr="00A70448">
              <w:rPr>
                <w:rFonts w:ascii="Times New Roman" w:eastAsia="Arial" w:hAnsi="Times New Roman" w:cs="Times New Roman"/>
                <w:sz w:val="24"/>
                <w:szCs w:val="24"/>
                <w:lang w:val="es-ES"/>
              </w:rPr>
              <w:t xml:space="preserve">El Presupuesto de Egresos, contemplará las asignaciones destinadas a los programas y proyectos de inversión, que deriven del presupuesto participativo, las cuales, serán ejercidas en </w:t>
            </w:r>
            <w:r w:rsidRPr="00A70448">
              <w:rPr>
                <w:rFonts w:ascii="Times New Roman" w:eastAsia="Arial" w:hAnsi="Times New Roman" w:cs="Times New Roman"/>
                <w:sz w:val="24"/>
                <w:szCs w:val="24"/>
                <w:lang w:val="es-ES"/>
              </w:rPr>
              <w:lastRenderedPageBreak/>
              <w:t>términos de los ordenamientos legales aplicables y los aspectos operativos, serán regulados por los Criterios que al efecto emita la Secretaría.</w:t>
            </w:r>
          </w:p>
          <w:p w:rsidR="00A70448" w:rsidRPr="00A70448" w:rsidRDefault="00A70448" w:rsidP="00A70448">
            <w:pPr>
              <w:spacing w:line="240" w:lineRule="auto"/>
              <w:ind w:left="20"/>
              <w:jc w:val="both"/>
              <w:rPr>
                <w:rFonts w:ascii="Times New Roman" w:eastAsia="Arial" w:hAnsi="Times New Roman" w:cs="Times New Roman"/>
                <w:sz w:val="24"/>
                <w:szCs w:val="24"/>
                <w:lang w:val="es-ES"/>
              </w:rPr>
            </w:pPr>
          </w:p>
          <w:p w:rsidR="00A70448" w:rsidRPr="00A70448" w:rsidRDefault="00A70448" w:rsidP="00A70448">
            <w:pPr>
              <w:spacing w:line="240" w:lineRule="auto"/>
              <w:ind w:left="20"/>
              <w:jc w:val="both"/>
              <w:rPr>
                <w:rFonts w:ascii="Times New Roman" w:eastAsia="Arial" w:hAnsi="Times New Roman" w:cs="Times New Roman"/>
                <w:sz w:val="24"/>
                <w:szCs w:val="24"/>
                <w:lang w:val="es-ES"/>
              </w:rPr>
            </w:pPr>
          </w:p>
          <w:p w:rsidR="00A70448" w:rsidRPr="00A70448" w:rsidRDefault="00A70448" w:rsidP="00A70448">
            <w:pPr>
              <w:spacing w:line="240" w:lineRule="auto"/>
              <w:ind w:left="20"/>
              <w:jc w:val="both"/>
              <w:rPr>
                <w:rFonts w:ascii="Times New Roman" w:eastAsia="Arial" w:hAnsi="Times New Roman" w:cs="Times New Roman"/>
                <w:sz w:val="24"/>
                <w:szCs w:val="24"/>
                <w:lang w:val="es-ES"/>
              </w:rPr>
            </w:pPr>
          </w:p>
          <w:p w:rsidR="00A70448" w:rsidRPr="00A70448" w:rsidRDefault="00A70448" w:rsidP="00A70448">
            <w:pPr>
              <w:spacing w:line="240" w:lineRule="auto"/>
              <w:ind w:left="20"/>
              <w:jc w:val="both"/>
              <w:rPr>
                <w:rFonts w:ascii="Times New Roman" w:eastAsia="Arial" w:hAnsi="Times New Roman" w:cs="Times New Roman"/>
                <w:sz w:val="24"/>
                <w:szCs w:val="24"/>
                <w:lang w:val="es-ES"/>
              </w:rPr>
            </w:pPr>
          </w:p>
          <w:p w:rsidR="00A70448" w:rsidRPr="00A70448" w:rsidRDefault="00A70448" w:rsidP="00A70448">
            <w:pPr>
              <w:spacing w:line="240" w:lineRule="auto"/>
              <w:ind w:left="20"/>
              <w:jc w:val="both"/>
              <w:rPr>
                <w:rFonts w:ascii="Times New Roman" w:eastAsia="Arial" w:hAnsi="Times New Roman" w:cs="Times New Roman"/>
                <w:sz w:val="24"/>
                <w:szCs w:val="24"/>
                <w:lang w:val="es-ES"/>
              </w:rPr>
            </w:pPr>
            <w:r w:rsidRPr="00A70448">
              <w:rPr>
                <w:rFonts w:ascii="Times New Roman" w:eastAsia="Arial" w:hAnsi="Times New Roman" w:cs="Times New Roman"/>
                <w:b/>
                <w:sz w:val="24"/>
                <w:szCs w:val="24"/>
                <w:lang w:val="es-ES"/>
              </w:rPr>
              <w:t>SIN CORRELATIVO</w:t>
            </w:r>
          </w:p>
        </w:tc>
        <w:tc>
          <w:tcPr>
            <w:tcW w:w="4414" w:type="dxa"/>
          </w:tcPr>
          <w:p w:rsidR="00A70448" w:rsidRPr="00A70448" w:rsidRDefault="00A70448" w:rsidP="00A70448">
            <w:pPr>
              <w:spacing w:line="240" w:lineRule="auto"/>
              <w:ind w:left="20"/>
              <w:jc w:val="both"/>
              <w:rPr>
                <w:rFonts w:ascii="Times New Roman" w:eastAsia="Arial" w:hAnsi="Times New Roman" w:cs="Times New Roman"/>
                <w:sz w:val="24"/>
                <w:szCs w:val="24"/>
                <w:lang w:val="es-ES"/>
              </w:rPr>
            </w:pPr>
            <w:r w:rsidRPr="00A70448">
              <w:rPr>
                <w:rFonts w:ascii="Times New Roman" w:eastAsia="Arial" w:hAnsi="Times New Roman" w:cs="Times New Roman"/>
                <w:b/>
                <w:sz w:val="24"/>
                <w:szCs w:val="24"/>
                <w:lang w:val="es-ES"/>
              </w:rPr>
              <w:lastRenderedPageBreak/>
              <w:t xml:space="preserve">Artículo 289 Ter.- </w:t>
            </w:r>
            <w:r w:rsidRPr="00A70448">
              <w:rPr>
                <w:rFonts w:ascii="Times New Roman" w:eastAsia="Arial" w:hAnsi="Times New Roman" w:cs="Times New Roman"/>
                <w:sz w:val="24"/>
                <w:szCs w:val="24"/>
                <w:lang w:val="es-ES"/>
              </w:rPr>
              <w:t>El Presupuesto de Egresos contemplará las asignaciones destinadas a los programas y proyectos de inversión que deriven del presupuesto participativo</w:t>
            </w:r>
            <w:r w:rsidRPr="00A70448">
              <w:rPr>
                <w:rFonts w:ascii="Times New Roman" w:eastAsia="Arial" w:hAnsi="Times New Roman" w:cs="Times New Roman"/>
                <w:b/>
                <w:sz w:val="24"/>
                <w:szCs w:val="24"/>
                <w:lang w:val="es-ES"/>
              </w:rPr>
              <w:t xml:space="preserve">, considerando la propuesta presentada para </w:t>
            </w:r>
            <w:r w:rsidRPr="00A70448">
              <w:rPr>
                <w:rFonts w:ascii="Times New Roman" w:eastAsia="Arial" w:hAnsi="Times New Roman" w:cs="Times New Roman"/>
                <w:b/>
                <w:sz w:val="24"/>
                <w:szCs w:val="24"/>
                <w:lang w:val="es-ES"/>
              </w:rPr>
              <w:lastRenderedPageBreak/>
              <w:t>tal efecto por el Gobierno del Estado y los municipios</w:t>
            </w:r>
            <w:r w:rsidRPr="00A70448">
              <w:rPr>
                <w:rFonts w:ascii="Times New Roman" w:eastAsia="Arial" w:hAnsi="Times New Roman" w:cs="Times New Roman"/>
                <w:sz w:val="24"/>
                <w:szCs w:val="24"/>
                <w:lang w:val="es-ES"/>
              </w:rPr>
              <w:t>, las cuales, serán ejercidas en términos de los ordenamientos legales aplicables y los aspectos operativos serán regulados por los Criterios que al efecto emita la Secretaría.</w:t>
            </w:r>
          </w:p>
          <w:p w:rsidR="00A70448" w:rsidRPr="00A70448" w:rsidRDefault="00A70448" w:rsidP="00A70448">
            <w:pPr>
              <w:spacing w:line="240" w:lineRule="auto"/>
              <w:ind w:left="20"/>
              <w:jc w:val="both"/>
              <w:rPr>
                <w:rFonts w:ascii="Times New Roman" w:eastAsia="Arial" w:hAnsi="Times New Roman" w:cs="Times New Roman"/>
                <w:sz w:val="24"/>
                <w:szCs w:val="24"/>
                <w:lang w:val="es-ES"/>
              </w:rPr>
            </w:pPr>
          </w:p>
          <w:p w:rsidR="00A70448" w:rsidRPr="00A70448" w:rsidRDefault="00A70448" w:rsidP="00A70448">
            <w:pPr>
              <w:spacing w:line="240" w:lineRule="auto"/>
              <w:ind w:left="20"/>
              <w:jc w:val="both"/>
              <w:rPr>
                <w:rFonts w:ascii="Times New Roman" w:eastAsia="Arial" w:hAnsi="Times New Roman" w:cs="Times New Roman"/>
                <w:b/>
                <w:sz w:val="24"/>
                <w:szCs w:val="24"/>
                <w:lang w:val="es-ES"/>
              </w:rPr>
            </w:pPr>
            <w:r w:rsidRPr="00A70448">
              <w:rPr>
                <w:rFonts w:ascii="Times New Roman" w:eastAsia="Arial" w:hAnsi="Times New Roman" w:cs="Times New Roman"/>
                <w:b/>
                <w:sz w:val="24"/>
                <w:szCs w:val="24"/>
                <w:lang w:val="es-ES"/>
              </w:rPr>
              <w:t>Los recursos del presupuesto participativo corresponderán, como mínimo, al cinco por ciento del presupuesto anual aprobado por el Congreso para el Gobierno del Estado y para cada municipio, con un incremento anual progresivo respecto al año fiscal anterior, debiendo ser ejercidos bajo los principios de equidad, eficiencia, eficacia, transparencia, desarrollo y bienestar social.</w:t>
            </w:r>
          </w:p>
          <w:p w:rsidR="00A70448" w:rsidRPr="00A70448" w:rsidRDefault="00A70448" w:rsidP="00A70448">
            <w:pPr>
              <w:spacing w:line="240" w:lineRule="auto"/>
              <w:ind w:left="20"/>
              <w:rPr>
                <w:rFonts w:ascii="Times New Roman" w:eastAsia="Arial" w:hAnsi="Times New Roman" w:cs="Times New Roman"/>
                <w:sz w:val="24"/>
                <w:szCs w:val="24"/>
                <w:lang w:val="es-ES"/>
              </w:rPr>
            </w:pPr>
          </w:p>
          <w:p w:rsidR="00A70448" w:rsidRPr="00A70448" w:rsidRDefault="00A70448" w:rsidP="00A70448">
            <w:pPr>
              <w:spacing w:line="240" w:lineRule="auto"/>
              <w:ind w:left="20"/>
              <w:jc w:val="both"/>
              <w:rPr>
                <w:rFonts w:ascii="Times New Roman" w:eastAsia="Arial" w:hAnsi="Times New Roman" w:cs="Times New Roman"/>
                <w:sz w:val="24"/>
                <w:szCs w:val="24"/>
                <w:lang w:val="es-ES"/>
              </w:rPr>
            </w:pPr>
            <w:r w:rsidRPr="00A70448">
              <w:rPr>
                <w:rFonts w:ascii="Times New Roman" w:eastAsia="Arial" w:hAnsi="Times New Roman" w:cs="Times New Roman"/>
                <w:b/>
                <w:sz w:val="24"/>
                <w:szCs w:val="24"/>
                <w:lang w:val="es-ES"/>
              </w:rPr>
              <w:t>Estos recursos serán independientes a los que el Gobierno del Estado o los municipios contemplen para acciones de gobierno o programas específicos de cualquier tipo que impliquen la participación de la ciudadanía en su administración,   supervisión o ejercicio.</w:t>
            </w:r>
          </w:p>
        </w:tc>
      </w:tr>
    </w:tbl>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Por lo anteriormente expuesto y fundado, la suscrita, Diputada integrante del Grupo Parlamentario del Partido Acción Nacional de la LXII Legislatura del Estado de México, someto al Pleno de esta Asamblea el siguiente proyecto de:</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Decreto por el que se reforman y adicionan los artículos 3 y 289 Ter del Código Financiero del Estado de México y Municipios, en materia de presupuesto participativo.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b/>
          <w:sz w:val="24"/>
          <w:szCs w:val="24"/>
          <w:lang w:val="es-ES"/>
        </w:rPr>
        <w:t xml:space="preserve">ARTÍCULO PRIMERO.- </w:t>
      </w:r>
      <w:r w:rsidRPr="00A70448">
        <w:rPr>
          <w:rFonts w:ascii="Times New Roman" w:eastAsia="Arial MT" w:hAnsi="Times New Roman" w:cs="Times New Roman"/>
          <w:sz w:val="24"/>
          <w:szCs w:val="24"/>
          <w:lang w:val="es-ES"/>
        </w:rPr>
        <w:t>Se reforma el párrafo primero del artículo 289 Ter; se adiciona una fracción LXVI Bis al artículo 3, un párrafo segundo y un párrafo tercero al artículo 289 Ter del Código Financiero del Estado de México y Municipios, para quedar como sigue:</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b/>
          <w:sz w:val="24"/>
          <w:szCs w:val="24"/>
          <w:lang w:val="es-ES"/>
        </w:rPr>
        <w:t xml:space="preserve">Artículo 3.- </w:t>
      </w:r>
      <w:r w:rsidRPr="00A70448">
        <w:rPr>
          <w:rFonts w:ascii="Times New Roman" w:eastAsia="Arial MT" w:hAnsi="Times New Roman" w:cs="Times New Roman"/>
          <w:sz w:val="24"/>
          <w:szCs w:val="24"/>
          <w:lang w:val="es-ES"/>
        </w:rPr>
        <w:t>Para efectos de este Código, Ley de Ingresos del Estado y del Presupuesto de Egresos se entenderá por:</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b/>
          <w:sz w:val="24"/>
          <w:szCs w:val="24"/>
          <w:lang w:val="es-ES"/>
        </w:rPr>
        <w:t xml:space="preserve">I. </w:t>
      </w:r>
      <w:r w:rsidRPr="00A70448">
        <w:rPr>
          <w:rFonts w:ascii="Times New Roman" w:eastAsia="Arial MT" w:hAnsi="Times New Roman" w:cs="Times New Roman"/>
          <w:sz w:val="24"/>
          <w:szCs w:val="24"/>
          <w:lang w:val="es-ES"/>
        </w:rPr>
        <w:t xml:space="preserve">a </w:t>
      </w:r>
      <w:r w:rsidRPr="00A70448">
        <w:rPr>
          <w:rFonts w:ascii="Times New Roman" w:eastAsia="Arial MT" w:hAnsi="Times New Roman" w:cs="Times New Roman"/>
          <w:b/>
          <w:sz w:val="24"/>
          <w:szCs w:val="24"/>
          <w:lang w:val="es-ES"/>
        </w:rPr>
        <w:t xml:space="preserve">LXVI. </w:t>
      </w:r>
      <w:r w:rsidRPr="00A70448">
        <w:rPr>
          <w:rFonts w:ascii="Times New Roman" w:eastAsia="Arial MT" w:hAnsi="Times New Roman" w:cs="Times New Roman"/>
          <w:sz w:val="24"/>
          <w:szCs w:val="24"/>
          <w:lang w:val="es-ES"/>
        </w:rPr>
        <w:t>…</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LXVI Bis. Presupuesto Participativo. Al mecanismo por el que la ciudadanía ejerce su derecho a decidir sobre la aplicación de los recursos que otorga el Gobierno del Estado y sus municipios para que las y los habitantes optimicen su entorno, proponiendo y decidiendo respecto a proyectos de obras y servicios, equipamiento e infraestructura y, en general, cualquier mejora para sus unidades territoriales.</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b/>
          <w:sz w:val="24"/>
          <w:szCs w:val="24"/>
          <w:lang w:val="es-ES"/>
        </w:rPr>
        <w:t xml:space="preserve">LXVII. </w:t>
      </w:r>
      <w:r w:rsidRPr="00A70448">
        <w:rPr>
          <w:rFonts w:ascii="Times New Roman" w:eastAsia="Arial MT" w:hAnsi="Times New Roman" w:cs="Times New Roman"/>
          <w:sz w:val="24"/>
          <w:szCs w:val="24"/>
          <w:lang w:val="es-ES"/>
        </w:rPr>
        <w:t xml:space="preserve">a </w:t>
      </w:r>
      <w:r w:rsidRPr="00A70448">
        <w:rPr>
          <w:rFonts w:ascii="Times New Roman" w:eastAsia="Arial MT" w:hAnsi="Times New Roman" w:cs="Times New Roman"/>
          <w:b/>
          <w:sz w:val="24"/>
          <w:szCs w:val="24"/>
          <w:lang w:val="es-ES"/>
        </w:rPr>
        <w:t xml:space="preserve">LXXXIII. </w:t>
      </w:r>
      <w:r w:rsidRPr="00A70448">
        <w:rPr>
          <w:rFonts w:ascii="Times New Roman" w:eastAsia="Arial MT" w:hAnsi="Times New Roman" w:cs="Times New Roman"/>
          <w:sz w:val="24"/>
          <w:szCs w:val="24"/>
          <w:lang w:val="es-ES"/>
        </w:rPr>
        <w:t>…</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sz w:val="24"/>
          <w:szCs w:val="24"/>
          <w:lang w:val="es-ES"/>
        </w:rPr>
        <w:t>…</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b/>
          <w:sz w:val="24"/>
          <w:szCs w:val="24"/>
          <w:lang w:val="es-ES"/>
        </w:rPr>
        <w:t xml:space="preserve">Artículo 289 Ter.- </w:t>
      </w:r>
      <w:r w:rsidRPr="00A70448">
        <w:rPr>
          <w:rFonts w:ascii="Times New Roman" w:eastAsia="Arial MT" w:hAnsi="Times New Roman" w:cs="Times New Roman"/>
          <w:sz w:val="24"/>
          <w:szCs w:val="24"/>
          <w:lang w:val="es-ES"/>
        </w:rPr>
        <w:t>El Presupuesto de Egresos contemplará las asignaciones destinadas a los programas y proyectos de inversión que deriven del presupuesto participativo</w:t>
      </w:r>
      <w:r w:rsidRPr="00A70448">
        <w:rPr>
          <w:rFonts w:ascii="Times New Roman" w:eastAsia="Arial MT" w:hAnsi="Times New Roman" w:cs="Times New Roman"/>
          <w:b/>
          <w:sz w:val="24"/>
          <w:szCs w:val="24"/>
          <w:lang w:val="es-ES"/>
        </w:rPr>
        <w:t>, considerando la propuesta presentada para tal efecto por el Gobierno del Estado y los municipios</w:t>
      </w:r>
      <w:r w:rsidRPr="00A70448">
        <w:rPr>
          <w:rFonts w:ascii="Times New Roman" w:eastAsia="Arial MT" w:hAnsi="Times New Roman" w:cs="Times New Roman"/>
          <w:sz w:val="24"/>
          <w:szCs w:val="24"/>
          <w:lang w:val="es-ES"/>
        </w:rPr>
        <w:t>, las cuales, serán ejercidas en términos de los ordenamientos legales aplicables y los aspectos operativos serán regulados por los Criterios que al efecto emita la Secretaría.</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Los recursos del presupuesto participativo corresponderán, como mínimo, al cinco por ciento del presupuesto anual aprobado por el Congreso para el Gobierno del Estado y para cada municipio, con un incremento anual progresivo respecto al año fiscal anterior, debiendo ser ejercidos bajo los principios de equidad, eficiencia, eficacia, transparencia, desarrollo y bienestar social.</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Estos recursos serán independientes a los que el Gobierno del Estado o los municipios contemplen para acciones de gobierno o programas específicos de cualquier tipo que impliquen la participación de la ciudadanía en su administración, supervisión o ejercicio.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A70448" w:rsidRPr="00A70448" w:rsidRDefault="00A70448" w:rsidP="00A70448">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TRANSITORIOS</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b/>
          <w:sz w:val="24"/>
          <w:szCs w:val="24"/>
          <w:lang w:val="es-ES"/>
        </w:rPr>
        <w:t xml:space="preserve">ARTÍCULO PRIMERO. </w:t>
      </w:r>
      <w:r w:rsidRPr="00A70448">
        <w:rPr>
          <w:rFonts w:ascii="Times New Roman" w:eastAsia="Arial MT" w:hAnsi="Times New Roman" w:cs="Times New Roman"/>
          <w:sz w:val="24"/>
          <w:szCs w:val="24"/>
          <w:lang w:val="es-ES"/>
        </w:rPr>
        <w:t>El presente decreto entrará en vigor el día siguiente al de su publicación en la Gaceta Oficial del Gobierno del Estado de México.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r w:rsidRPr="00A70448">
        <w:rPr>
          <w:rFonts w:ascii="Times New Roman" w:eastAsia="Arial MT" w:hAnsi="Times New Roman" w:cs="Times New Roman"/>
          <w:b/>
          <w:sz w:val="24"/>
          <w:szCs w:val="24"/>
          <w:lang w:val="es-ES"/>
        </w:rPr>
        <w:t xml:space="preserve">ARTÍCULO SEGUNDO. </w:t>
      </w:r>
      <w:r w:rsidRPr="00A70448">
        <w:rPr>
          <w:rFonts w:ascii="Times New Roman" w:eastAsia="Arial MT" w:hAnsi="Times New Roman" w:cs="Times New Roman"/>
          <w:sz w:val="24"/>
          <w:szCs w:val="24"/>
          <w:lang w:val="es-ES"/>
        </w:rPr>
        <w:t>Se derogan todas las disposiciones que se opongan al presente Decreto.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sz w:val="24"/>
          <w:szCs w:val="24"/>
          <w:lang w:val="es-ES"/>
        </w:rPr>
      </w:pP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Dado en el Palacio del Poder Legislativo, en la ciudad de Toluca de Lerdo, capital del Estado de México, a los XX días del mes de junio del año dos mil veinticinco.</w:t>
      </w:r>
    </w:p>
    <w:p w:rsidR="00A70448" w:rsidRPr="00A70448" w:rsidRDefault="00A70448" w:rsidP="00A70448">
      <w:pPr>
        <w:widowControl w:val="0"/>
        <w:autoSpaceDE w:val="0"/>
        <w:autoSpaceDN w:val="0"/>
        <w:spacing w:after="0" w:line="240" w:lineRule="auto"/>
        <w:ind w:left="20"/>
        <w:jc w:val="both"/>
        <w:rPr>
          <w:rFonts w:ascii="Times New Roman" w:eastAsia="Arial MT" w:hAnsi="Times New Roman" w:cs="Times New Roman"/>
          <w:b/>
          <w:sz w:val="24"/>
          <w:szCs w:val="24"/>
          <w:lang w:val="es-ES"/>
        </w:rPr>
      </w:pPr>
    </w:p>
    <w:p w:rsidR="00A70448" w:rsidRPr="00A70448" w:rsidRDefault="00A70448" w:rsidP="00A70448">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A70448">
        <w:rPr>
          <w:rFonts w:ascii="Times New Roman" w:eastAsia="Arial MT" w:hAnsi="Times New Roman" w:cs="Times New Roman"/>
          <w:b/>
          <w:sz w:val="24"/>
          <w:szCs w:val="24"/>
          <w:lang w:val="es-ES"/>
        </w:rPr>
        <w:t>A T E N T A M E N T E</w:t>
      </w:r>
    </w:p>
    <w:tbl>
      <w:tblPr>
        <w:tblStyle w:val="TableNormal3"/>
        <w:tblW w:w="9352" w:type="dxa"/>
        <w:jc w:val="center"/>
        <w:tblLayout w:type="fixed"/>
        <w:tblLook w:val="01E0" w:firstRow="1" w:lastRow="1" w:firstColumn="1" w:lastColumn="1" w:noHBand="0" w:noVBand="0"/>
      </w:tblPr>
      <w:tblGrid>
        <w:gridCol w:w="4548"/>
        <w:gridCol w:w="4804"/>
      </w:tblGrid>
      <w:tr w:rsidR="00A70448" w:rsidRPr="00A70448" w:rsidTr="009C6AE6">
        <w:trPr>
          <w:trHeight w:val="590"/>
          <w:jc w:val="center"/>
        </w:trPr>
        <w:tc>
          <w:tcPr>
            <w:tcW w:w="4548" w:type="dxa"/>
          </w:tcPr>
          <w:p w:rsidR="00A70448" w:rsidRPr="00A70448" w:rsidRDefault="00A70448" w:rsidP="00A70448">
            <w:pPr>
              <w:spacing w:line="240" w:lineRule="auto"/>
              <w:ind w:left="20"/>
              <w:jc w:val="center"/>
              <w:rPr>
                <w:rFonts w:ascii="Times New Roman" w:eastAsia="Arial" w:hAnsi="Times New Roman" w:cs="Times New Roman"/>
                <w:b/>
                <w:sz w:val="24"/>
                <w:szCs w:val="24"/>
                <w:lang w:val="es-ES"/>
              </w:rPr>
            </w:pPr>
            <w:r w:rsidRPr="00A70448">
              <w:rPr>
                <w:rFonts w:ascii="Times New Roman" w:eastAsia="Arial" w:hAnsi="Times New Roman" w:cs="Times New Roman"/>
                <w:b/>
                <w:sz w:val="24"/>
                <w:szCs w:val="24"/>
                <w:lang w:val="es-ES"/>
              </w:rPr>
              <w:t>DIP. JOANNA ALEJANDRA FELIPE TORRES.</w:t>
            </w:r>
          </w:p>
        </w:tc>
        <w:tc>
          <w:tcPr>
            <w:tcW w:w="4804" w:type="dxa"/>
          </w:tcPr>
          <w:p w:rsidR="00A70448" w:rsidRPr="00A70448" w:rsidRDefault="00A70448" w:rsidP="00A70448">
            <w:pPr>
              <w:spacing w:line="240" w:lineRule="auto"/>
              <w:ind w:left="20"/>
              <w:jc w:val="center"/>
              <w:rPr>
                <w:rFonts w:ascii="Times New Roman" w:eastAsia="Arial" w:hAnsi="Times New Roman" w:cs="Times New Roman"/>
                <w:b/>
                <w:sz w:val="24"/>
                <w:szCs w:val="24"/>
                <w:lang w:val="es-ES"/>
              </w:rPr>
            </w:pPr>
            <w:r w:rsidRPr="00A70448">
              <w:rPr>
                <w:rFonts w:ascii="Times New Roman" w:eastAsia="Arial" w:hAnsi="Times New Roman" w:cs="Times New Roman"/>
                <w:b/>
                <w:sz w:val="24"/>
                <w:szCs w:val="24"/>
                <w:lang w:val="es-ES"/>
              </w:rPr>
              <w:t>DIP. PABLO FERNANDEZ DE CEVALLOS GONZÁLEZ</w:t>
            </w:r>
          </w:p>
        </w:tc>
      </w:tr>
    </w:tbl>
    <w:p w:rsidR="00A70448" w:rsidRPr="00A70448" w:rsidRDefault="00A70448" w:rsidP="00A70448">
      <w:pPr>
        <w:widowControl w:val="0"/>
        <w:autoSpaceDE w:val="0"/>
        <w:autoSpaceDN w:val="0"/>
        <w:spacing w:after="0" w:line="240" w:lineRule="auto"/>
        <w:ind w:left="20"/>
        <w:rPr>
          <w:rFonts w:ascii="Times New Roman" w:eastAsia="Arial MT" w:hAnsi="Times New Roman" w:cs="Times New Roman"/>
          <w:sz w:val="24"/>
          <w:szCs w:val="24"/>
          <w:lang w:val="es-ES"/>
        </w:rPr>
      </w:pPr>
    </w:p>
    <w:p w:rsidR="00A70448" w:rsidRPr="00343903" w:rsidRDefault="00A70448" w:rsidP="009C6AE6">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70448" w:rsidRPr="00343903" w:rsidRDefault="00A70448" w:rsidP="009C6AE6">
      <w:pPr>
        <w:spacing w:after="0" w:line="240" w:lineRule="auto"/>
        <w:jc w:val="center"/>
        <w:rPr>
          <w:rFonts w:ascii="Times New Roman" w:hAnsi="Times New Roman"/>
          <w:sz w:val="24"/>
          <w:szCs w:val="24"/>
        </w:rPr>
      </w:pPr>
    </w:p>
    <w:p w:rsidR="00D50D52" w:rsidRPr="00E61D0B" w:rsidRDefault="00D50D52" w:rsidP="00E61D0B">
      <w:pPr>
        <w:pStyle w:val="Sinespaciado"/>
        <w:jc w:val="both"/>
        <w:rPr>
          <w:rFonts w:cs="Times New Roman"/>
          <w:szCs w:val="24"/>
        </w:rPr>
      </w:pPr>
      <w:r w:rsidRPr="00E61D0B">
        <w:rPr>
          <w:rFonts w:cs="Times New Roman"/>
          <w:szCs w:val="24"/>
        </w:rPr>
        <w:t>PRESIDENTA DIP. MARTHA AZUCENA CAMACHO REYNOSO. Gracias diputada Joana Alejandra Felipe Torres.</w:t>
      </w:r>
    </w:p>
    <w:p w:rsidR="00D50D52" w:rsidRPr="00E61D0B" w:rsidRDefault="00D50D52" w:rsidP="00E61D0B">
      <w:pPr>
        <w:pStyle w:val="Sinespaciado"/>
        <w:jc w:val="both"/>
        <w:rPr>
          <w:rFonts w:cs="Times New Roman"/>
          <w:szCs w:val="24"/>
        </w:rPr>
      </w:pPr>
      <w:r w:rsidRPr="00E61D0B">
        <w:rPr>
          <w:rFonts w:cs="Times New Roman"/>
          <w:szCs w:val="24"/>
        </w:rPr>
        <w:tab/>
        <w:t>Se registra la iniciativa y se remite a las comisiones legislativas de Planeación y Gasto Público y Finanzas Públicas para su estudio y dictamen.</w:t>
      </w:r>
    </w:p>
    <w:p w:rsidR="00D50D52" w:rsidRPr="00E61D0B" w:rsidRDefault="00D50D52" w:rsidP="00E61D0B">
      <w:pPr>
        <w:pStyle w:val="Sinespaciado"/>
        <w:jc w:val="both"/>
        <w:rPr>
          <w:rFonts w:cs="Times New Roman"/>
          <w:szCs w:val="24"/>
        </w:rPr>
      </w:pPr>
      <w:r w:rsidRPr="00E61D0B">
        <w:rPr>
          <w:rFonts w:cs="Times New Roman"/>
          <w:szCs w:val="24"/>
        </w:rPr>
        <w:tab/>
        <w:t>Con base en el punto 18, la diputada Ruth Salinas Reyes</w:t>
      </w:r>
      <w:r w:rsidR="006C6D2D" w:rsidRPr="00E61D0B">
        <w:rPr>
          <w:rFonts w:cs="Times New Roman"/>
          <w:szCs w:val="24"/>
        </w:rPr>
        <w:t>,</w:t>
      </w:r>
      <w:r w:rsidRPr="00E61D0B">
        <w:rPr>
          <w:rFonts w:cs="Times New Roman"/>
          <w:szCs w:val="24"/>
        </w:rPr>
        <w:t xml:space="preserve"> leerá la iniciativa con proyecto de decreto, que reforma el artículo 204 y adiciona un Capítulo </w:t>
      </w:r>
      <w:r w:rsidR="00527F05">
        <w:rPr>
          <w:rFonts w:cs="Times New Roman"/>
          <w:szCs w:val="24"/>
        </w:rPr>
        <w:t>I</w:t>
      </w:r>
      <w:r w:rsidRPr="00E61D0B">
        <w:rPr>
          <w:rFonts w:cs="Times New Roman"/>
          <w:szCs w:val="24"/>
        </w:rPr>
        <w:t xml:space="preserve"> Ter a los artículos 205 Ter y 205 Quater del Código Penal de Estado de México, en materia de reclutamiento forzado de niñas, niños y adolescentes, presentada por los integrantes del Grupo Parlamentario del Partido Movimiento Ciudadano.</w:t>
      </w:r>
    </w:p>
    <w:p w:rsidR="00D50D52" w:rsidRPr="00E61D0B" w:rsidRDefault="00D50D52" w:rsidP="00E61D0B">
      <w:pPr>
        <w:pStyle w:val="Sinespaciado"/>
        <w:jc w:val="both"/>
        <w:rPr>
          <w:rFonts w:cs="Times New Roman"/>
          <w:szCs w:val="24"/>
        </w:rPr>
      </w:pPr>
      <w:r w:rsidRPr="00E61D0B">
        <w:rPr>
          <w:rFonts w:cs="Times New Roman"/>
          <w:szCs w:val="24"/>
        </w:rPr>
        <w:t>DIP. RUTH SALINAS REYES. Con su permio Presidenta, con el permiso de las diputadas, diputade, diputados, ciudadanas y ciudadanos.</w:t>
      </w:r>
    </w:p>
    <w:p w:rsidR="00D50D52" w:rsidRPr="00E61D0B" w:rsidRDefault="00D50D52" w:rsidP="00E61D0B">
      <w:pPr>
        <w:pStyle w:val="Sinespaciado"/>
        <w:jc w:val="both"/>
        <w:rPr>
          <w:rFonts w:cs="Times New Roman"/>
          <w:szCs w:val="24"/>
        </w:rPr>
      </w:pPr>
      <w:r w:rsidRPr="00E61D0B">
        <w:rPr>
          <w:rFonts w:cs="Times New Roman"/>
          <w:szCs w:val="24"/>
        </w:rPr>
        <w:tab/>
        <w:t>En este momento el País transita en un estado crítico, en cuando a temas de inseguridad, el crimen organizado ha superado por mucho</w:t>
      </w:r>
      <w:r w:rsidR="00287DC8" w:rsidRPr="00E61D0B">
        <w:rPr>
          <w:rFonts w:cs="Times New Roman"/>
          <w:szCs w:val="24"/>
        </w:rPr>
        <w:t>,</w:t>
      </w:r>
      <w:r w:rsidRPr="00E61D0B">
        <w:rPr>
          <w:rFonts w:cs="Times New Roman"/>
          <w:szCs w:val="24"/>
        </w:rPr>
        <w:t xml:space="preserve"> el límite, ahora ya no sólo se dedican a extorsionar, secuestrar y pedir cobro de piso. Ahora están al asecho sobre lo más valioso que tenemos, que son </w:t>
      </w:r>
      <w:r w:rsidRPr="00E61D0B">
        <w:rPr>
          <w:rFonts w:cs="Times New Roman"/>
          <w:szCs w:val="24"/>
        </w:rPr>
        <w:lastRenderedPageBreak/>
        <w:t xml:space="preserve">nuestras niñas, niños y adolescentes, con una mente perversa los delincuentes se las están ingeniando con todo tipo de estrategias para reclutar en sus filas a miles de inocentes, desde engaños mediante videojuegos hasta la utilización de redes sociales como </w:t>
      </w:r>
      <w:r w:rsidR="00287DC8" w:rsidRPr="00E61D0B">
        <w:rPr>
          <w:rFonts w:cs="Times New Roman"/>
          <w:szCs w:val="24"/>
        </w:rPr>
        <w:t>T</w:t>
      </w:r>
      <w:r w:rsidRPr="00E61D0B">
        <w:rPr>
          <w:rFonts w:cs="Times New Roman"/>
          <w:szCs w:val="24"/>
        </w:rPr>
        <w:t>ik</w:t>
      </w:r>
      <w:r w:rsidR="00287DC8" w:rsidRPr="00E61D0B">
        <w:rPr>
          <w:rFonts w:cs="Times New Roman"/>
          <w:szCs w:val="24"/>
        </w:rPr>
        <w:t>T</w:t>
      </w:r>
      <w:r w:rsidRPr="00E61D0B">
        <w:rPr>
          <w:rFonts w:cs="Times New Roman"/>
          <w:szCs w:val="24"/>
        </w:rPr>
        <w:t>ok, los bailes virales se quedaron atrás para jóvenes que hoy repiten coreografías, mortales con un fusil al hombro, reclutados por grupos armados que hace uso indebido y desproporcionado de esta plataforma digital.</w:t>
      </w:r>
    </w:p>
    <w:p w:rsidR="00D50D52" w:rsidRPr="00E61D0B" w:rsidRDefault="00D50D52" w:rsidP="00E61D0B">
      <w:pPr>
        <w:pStyle w:val="Sinespaciado"/>
        <w:jc w:val="both"/>
        <w:rPr>
          <w:rFonts w:cs="Times New Roman"/>
          <w:szCs w:val="24"/>
        </w:rPr>
      </w:pPr>
      <w:r w:rsidRPr="00E61D0B">
        <w:rPr>
          <w:rFonts w:cs="Times New Roman"/>
          <w:szCs w:val="24"/>
        </w:rPr>
        <w:tab/>
        <w:t>La situación es tan grave</w:t>
      </w:r>
      <w:r w:rsidR="00593F80" w:rsidRPr="00E61D0B">
        <w:rPr>
          <w:rFonts w:cs="Times New Roman"/>
          <w:szCs w:val="24"/>
        </w:rPr>
        <w:t>,</w:t>
      </w:r>
      <w:r w:rsidRPr="00E61D0B">
        <w:rPr>
          <w:rFonts w:cs="Times New Roman"/>
          <w:szCs w:val="24"/>
        </w:rPr>
        <w:t xml:space="preserve"> que la oficina de derechos humanos de la ONU expresó su preocupación y llamó a </w:t>
      </w:r>
      <w:r w:rsidR="00593F80" w:rsidRPr="00E61D0B">
        <w:rPr>
          <w:rFonts w:cs="Times New Roman"/>
          <w:szCs w:val="24"/>
        </w:rPr>
        <w:t>TikTok</w:t>
      </w:r>
      <w:r w:rsidRPr="00E61D0B">
        <w:rPr>
          <w:rFonts w:cs="Times New Roman"/>
          <w:szCs w:val="24"/>
        </w:rPr>
        <w:t>, a rendir cuentas sobre sus estrategias para frenar el uso de la red con fines criminales</w:t>
      </w:r>
      <w:r w:rsidR="00593F80" w:rsidRPr="00E61D0B">
        <w:rPr>
          <w:rFonts w:cs="Times New Roman"/>
          <w:szCs w:val="24"/>
        </w:rPr>
        <w:t xml:space="preserve">. Al </w:t>
      </w:r>
      <w:r w:rsidRPr="00E61D0B">
        <w:rPr>
          <w:rFonts w:cs="Times New Roman"/>
          <w:szCs w:val="24"/>
        </w:rPr>
        <w:t xml:space="preserve">respecto, el Colegio de México dio a conocer este año un estudio que muestra una radiografía del comportamiento criminal de </w:t>
      </w:r>
      <w:r w:rsidR="00593F80" w:rsidRPr="00E61D0B">
        <w:rPr>
          <w:rFonts w:cs="Times New Roman"/>
          <w:szCs w:val="24"/>
        </w:rPr>
        <w:t>TikTok</w:t>
      </w:r>
      <w:r w:rsidRPr="00E61D0B">
        <w:rPr>
          <w:rFonts w:cs="Times New Roman"/>
          <w:szCs w:val="24"/>
        </w:rPr>
        <w:t>, un espacio donde el crimen organizado está trayendo a nuevas personas a sus equipos, construye identidad, comunidad y promesas de pertenencia.</w:t>
      </w:r>
    </w:p>
    <w:p w:rsidR="00501FDC" w:rsidRPr="00E61D0B" w:rsidRDefault="00D50D52" w:rsidP="00E61D0B">
      <w:pPr>
        <w:pStyle w:val="Sinespaciado"/>
        <w:jc w:val="both"/>
        <w:rPr>
          <w:rFonts w:cs="Times New Roman"/>
          <w:szCs w:val="24"/>
        </w:rPr>
      </w:pPr>
      <w:r w:rsidRPr="00E61D0B">
        <w:rPr>
          <w:rFonts w:cs="Times New Roman"/>
          <w:szCs w:val="24"/>
        </w:rPr>
        <w:tab/>
        <w:t>De acuerdo con el estudio se identificaron a más de 100 cuentas de esta plataforma digital</w:t>
      </w:r>
      <w:r w:rsidR="008D6F2E" w:rsidRPr="00E61D0B">
        <w:rPr>
          <w:rFonts w:cs="Times New Roman"/>
          <w:szCs w:val="24"/>
        </w:rPr>
        <w:t xml:space="preserve"> v</w:t>
      </w:r>
      <w:r w:rsidR="00501FDC" w:rsidRPr="00E61D0B">
        <w:rPr>
          <w:rFonts w:cs="Times New Roman"/>
          <w:szCs w:val="24"/>
        </w:rPr>
        <w:t>inculadas con actividades de reclutamiento criminal, propaganda delictiva, venta de armas y trata de personas en México y Centroamérica. Sus patrones de contenido recurren a las promesas laborales, ciertos emojis, Hashtags y música; la Red por los Derechos de la Infancia en México</w:t>
      </w:r>
      <w:r w:rsidR="00A90C8A" w:rsidRPr="00E61D0B">
        <w:rPr>
          <w:rFonts w:cs="Times New Roman"/>
          <w:szCs w:val="24"/>
        </w:rPr>
        <w:t>,</w:t>
      </w:r>
      <w:r w:rsidR="00501FDC" w:rsidRPr="00E61D0B">
        <w:rPr>
          <w:rFonts w:cs="Times New Roman"/>
          <w:szCs w:val="24"/>
        </w:rPr>
        <w:t xml:space="preserve"> menciona que alrededor de 200</w:t>
      </w:r>
      <w:r w:rsidR="00A90C8A" w:rsidRPr="00E61D0B">
        <w:rPr>
          <w:rFonts w:cs="Times New Roman"/>
          <w:szCs w:val="24"/>
        </w:rPr>
        <w:t xml:space="preserve"> mil</w:t>
      </w:r>
      <w:r w:rsidR="00501FDC" w:rsidRPr="00E61D0B">
        <w:rPr>
          <w:rFonts w:cs="Times New Roman"/>
          <w:szCs w:val="24"/>
        </w:rPr>
        <w:t xml:space="preserve"> menores de edad están en riesgo de ser captados por grupos delictivos que operan en México. </w:t>
      </w:r>
    </w:p>
    <w:p w:rsidR="00501FDC" w:rsidRPr="00E61D0B" w:rsidRDefault="00501FDC" w:rsidP="00E61D0B">
      <w:pPr>
        <w:pStyle w:val="Sinespaciado"/>
        <w:jc w:val="both"/>
        <w:rPr>
          <w:rFonts w:cs="Times New Roman"/>
          <w:szCs w:val="24"/>
        </w:rPr>
      </w:pPr>
      <w:r w:rsidRPr="00E61D0B">
        <w:rPr>
          <w:rFonts w:cs="Times New Roman"/>
          <w:szCs w:val="24"/>
        </w:rPr>
        <w:tab/>
        <w:t xml:space="preserve">En el año 2021, el </w:t>
      </w:r>
      <w:r w:rsidR="00A90C8A" w:rsidRPr="00E61D0B">
        <w:rPr>
          <w:rFonts w:cs="Times New Roman"/>
          <w:szCs w:val="24"/>
        </w:rPr>
        <w:t>Gobierno F</w:t>
      </w:r>
      <w:r w:rsidRPr="00E61D0B">
        <w:rPr>
          <w:rFonts w:cs="Times New Roman"/>
          <w:szCs w:val="24"/>
        </w:rPr>
        <w:t xml:space="preserve">ederal elaboró el mecanismo estratégico del reclutamiento y utilización de niñas, niños y adolescentes por grupos delictivos. Dicho documento incluye un diagnóstico y análisis en el que se identificaron 18 entidades propensas a reclutar a nuestras niñas, niños y adolescentes con fines delictivos, dentro de esas 18 entidades del país se ubicaron 50 municipios con alta incidencia de reclutamiento y en el Estado de México, en nuestro Estado se tiene </w:t>
      </w:r>
      <w:r w:rsidR="007473F3" w:rsidRPr="00E61D0B">
        <w:rPr>
          <w:rFonts w:cs="Times New Roman"/>
          <w:szCs w:val="24"/>
        </w:rPr>
        <w:t>5</w:t>
      </w:r>
      <w:r w:rsidRPr="00E61D0B">
        <w:rPr>
          <w:rFonts w:cs="Times New Roman"/>
          <w:szCs w:val="24"/>
        </w:rPr>
        <w:t xml:space="preserve"> municipios en esta situación, aunque debido a la colindancia con otras entidades como son Guerrero, Morelos, Hidalgo, Ciudad de México y Michoacán, seguramente los municipios con alta incidencia son aún mayores.</w:t>
      </w:r>
    </w:p>
    <w:p w:rsidR="00501FDC" w:rsidRPr="00E61D0B" w:rsidRDefault="00501FDC" w:rsidP="00E61D0B">
      <w:pPr>
        <w:pStyle w:val="Sinespaciado"/>
        <w:jc w:val="both"/>
        <w:rPr>
          <w:rFonts w:cs="Times New Roman"/>
          <w:szCs w:val="24"/>
        </w:rPr>
      </w:pPr>
      <w:r w:rsidRPr="00E61D0B">
        <w:rPr>
          <w:rFonts w:cs="Times New Roman"/>
          <w:szCs w:val="24"/>
        </w:rPr>
        <w:tab/>
        <w:t xml:space="preserve">Diversos estudios presentan cómo en el Estado de México los grupos delictivos se aprovechan de las dificultades y circunstancias que tienen las infancias para engancharlos, usándolos como carne de cañón, inducirlos en el trabajo forzado y aprovecharse de ellos para distintas actividades. </w:t>
      </w:r>
    </w:p>
    <w:p w:rsidR="00501FDC" w:rsidRPr="00E61D0B" w:rsidRDefault="00501FDC" w:rsidP="00E61D0B">
      <w:pPr>
        <w:pStyle w:val="Sinespaciado"/>
        <w:jc w:val="both"/>
        <w:rPr>
          <w:rFonts w:cs="Times New Roman"/>
          <w:szCs w:val="24"/>
        </w:rPr>
      </w:pPr>
      <w:r w:rsidRPr="00E61D0B">
        <w:rPr>
          <w:rFonts w:cs="Times New Roman"/>
          <w:szCs w:val="24"/>
        </w:rPr>
        <w:tab/>
        <w:t>En 2022</w:t>
      </w:r>
      <w:r w:rsidR="007473F3" w:rsidRPr="00E61D0B">
        <w:rPr>
          <w:rFonts w:cs="Times New Roman"/>
          <w:szCs w:val="24"/>
        </w:rPr>
        <w:t>,</w:t>
      </w:r>
      <w:r w:rsidRPr="00E61D0B">
        <w:rPr>
          <w:rFonts w:cs="Times New Roman"/>
          <w:szCs w:val="24"/>
        </w:rPr>
        <w:t xml:space="preserve"> se tenía registro de </w:t>
      </w:r>
      <w:r w:rsidR="007473F3" w:rsidRPr="00E61D0B">
        <w:rPr>
          <w:rFonts w:cs="Times New Roman"/>
          <w:szCs w:val="24"/>
        </w:rPr>
        <w:t>20</w:t>
      </w:r>
      <w:r w:rsidRPr="00E61D0B">
        <w:rPr>
          <w:rFonts w:cs="Times New Roman"/>
          <w:szCs w:val="24"/>
        </w:rPr>
        <w:t xml:space="preserve"> mil 327 niñas, niños y adolescentes que fueron reportados como desaparecidos, 1 de cada </w:t>
      </w:r>
      <w:r w:rsidR="007473F3" w:rsidRPr="00E61D0B">
        <w:rPr>
          <w:rFonts w:cs="Times New Roman"/>
          <w:szCs w:val="24"/>
        </w:rPr>
        <w:t>5</w:t>
      </w:r>
      <w:r w:rsidRPr="00E61D0B">
        <w:rPr>
          <w:rFonts w:cs="Times New Roman"/>
          <w:szCs w:val="24"/>
        </w:rPr>
        <w:t xml:space="preserve"> de ellos continuaba desaparecida, desaparecido y no localizado. Y podría ser víctima de reclutamiento forzado. Esto es 3</w:t>
      </w:r>
      <w:r w:rsidR="007473F3" w:rsidRPr="00E61D0B">
        <w:rPr>
          <w:rFonts w:cs="Times New Roman"/>
          <w:szCs w:val="24"/>
        </w:rPr>
        <w:t xml:space="preserve"> mil </w:t>
      </w:r>
      <w:r w:rsidRPr="00E61D0B">
        <w:rPr>
          <w:rFonts w:cs="Times New Roman"/>
          <w:szCs w:val="24"/>
        </w:rPr>
        <w:t xml:space="preserve">951, de acuerdo con el informe de la Secretaría de Gobernación. </w:t>
      </w:r>
    </w:p>
    <w:p w:rsidR="00501FDC" w:rsidRPr="00E61D0B" w:rsidRDefault="00501FDC" w:rsidP="00E61D0B">
      <w:pPr>
        <w:pStyle w:val="Sinespaciado"/>
        <w:jc w:val="both"/>
        <w:rPr>
          <w:rFonts w:cs="Times New Roman"/>
          <w:szCs w:val="24"/>
        </w:rPr>
      </w:pPr>
      <w:r w:rsidRPr="00E61D0B">
        <w:rPr>
          <w:rFonts w:cs="Times New Roman"/>
          <w:szCs w:val="24"/>
        </w:rPr>
        <w:tab/>
        <w:t>Lo anterior expuesto</w:t>
      </w:r>
      <w:r w:rsidR="007473F3" w:rsidRPr="00E61D0B">
        <w:rPr>
          <w:rFonts w:cs="Times New Roman"/>
          <w:szCs w:val="24"/>
        </w:rPr>
        <w:t>,</w:t>
      </w:r>
      <w:r w:rsidRPr="00E61D0B">
        <w:rPr>
          <w:rFonts w:cs="Times New Roman"/>
          <w:szCs w:val="24"/>
        </w:rPr>
        <w:t xml:space="preserve"> es s</w:t>
      </w:r>
      <w:r w:rsidR="007473F3" w:rsidRPr="00E61D0B">
        <w:rPr>
          <w:rFonts w:cs="Times New Roman"/>
          <w:szCs w:val="24"/>
        </w:rPr>
        <w:t>ó</w:t>
      </w:r>
      <w:r w:rsidRPr="00E61D0B">
        <w:rPr>
          <w:rFonts w:cs="Times New Roman"/>
          <w:szCs w:val="24"/>
        </w:rPr>
        <w:t xml:space="preserve">lo una muestra de la gravedad de las circunstancias y del peligro al que se enfrentan nuestras niñas, niños y adolescentes. Desde el año 2011, el Comité de Derechos del Niño emitió una serie de recomendaciones al Estado </w:t>
      </w:r>
      <w:r w:rsidR="00D46701" w:rsidRPr="00E61D0B">
        <w:rPr>
          <w:rFonts w:cs="Times New Roman"/>
          <w:szCs w:val="24"/>
        </w:rPr>
        <w:t>Mexicano</w:t>
      </w:r>
      <w:r w:rsidRPr="00E61D0B">
        <w:rPr>
          <w:rFonts w:cs="Times New Roman"/>
          <w:szCs w:val="24"/>
        </w:rPr>
        <w:t xml:space="preserve">, en el que urgió tipificar el delito de reclutamiento forzado de menores y adolescentes, mismas que fueron reiteradas en los años 2015 y 2024, donde también incluyó la creación de programas de desvinculación y el rescate de nuestras víctimas, así como fomentar una cultura de paz en las escuelas como política de prevención. </w:t>
      </w:r>
    </w:p>
    <w:p w:rsidR="00D46701" w:rsidRPr="00E61D0B" w:rsidRDefault="00501FDC" w:rsidP="00E61D0B">
      <w:pPr>
        <w:pStyle w:val="Sinespaciado"/>
        <w:jc w:val="both"/>
        <w:rPr>
          <w:rFonts w:cs="Times New Roman"/>
          <w:szCs w:val="24"/>
        </w:rPr>
      </w:pPr>
      <w:r w:rsidRPr="00E61D0B">
        <w:rPr>
          <w:rFonts w:cs="Times New Roman"/>
          <w:szCs w:val="24"/>
        </w:rPr>
        <w:tab/>
        <w:t>Han pasado más de 14 años y tanto la Federación como los gobiernos locales hemos sido omisos en cumplir estas recomendaciones. Hoy es más que urgente que nos pongamos a trabajar en este sentido.</w:t>
      </w:r>
    </w:p>
    <w:p w:rsidR="00501FDC" w:rsidRPr="00E61D0B" w:rsidRDefault="00501FDC" w:rsidP="00E61D0B">
      <w:pPr>
        <w:pStyle w:val="Sinespaciado"/>
        <w:ind w:firstLine="709"/>
        <w:jc w:val="both"/>
        <w:rPr>
          <w:rFonts w:cs="Times New Roman"/>
          <w:szCs w:val="24"/>
        </w:rPr>
      </w:pPr>
      <w:r w:rsidRPr="00E61D0B">
        <w:rPr>
          <w:rFonts w:cs="Times New Roman"/>
          <w:szCs w:val="24"/>
        </w:rPr>
        <w:t>El futuro del Estado de México está en nuestras manos y en Movimiento Ciudadano, tenemos bien claro primero las niñas y los niños.</w:t>
      </w:r>
      <w:r w:rsidR="00D46701" w:rsidRPr="00E61D0B">
        <w:rPr>
          <w:rFonts w:cs="Times New Roman"/>
          <w:szCs w:val="24"/>
        </w:rPr>
        <w:t xml:space="preserve"> </w:t>
      </w:r>
      <w:r w:rsidRPr="00E61D0B">
        <w:rPr>
          <w:rFonts w:cs="Times New Roman"/>
          <w:szCs w:val="24"/>
        </w:rPr>
        <w:t xml:space="preserve">Actualmente en el Código Penal del Estado de México, en el artículo 204 se tipifican los delitos contra las personas menores de edad en sus fracciones II y III, y se abordan algunas conductas típicas del reclutamiento forzado; pero lo que ocurre en la práctica es que al no estar debidamente tipificado el delito de reclutamiento forzado </w:t>
      </w:r>
      <w:r w:rsidRPr="00E61D0B">
        <w:rPr>
          <w:rFonts w:cs="Times New Roman"/>
          <w:szCs w:val="24"/>
        </w:rPr>
        <w:lastRenderedPageBreak/>
        <w:t>de niñas, niños y adolescentes, no se cuenta con los elementos para encuadrarlo correctamente y se queda sin investigar.</w:t>
      </w:r>
    </w:p>
    <w:p w:rsidR="00501FDC" w:rsidRPr="00E61D0B" w:rsidRDefault="00501FDC" w:rsidP="00E61D0B">
      <w:pPr>
        <w:pStyle w:val="Sinespaciado"/>
        <w:jc w:val="both"/>
        <w:rPr>
          <w:rFonts w:cs="Times New Roman"/>
          <w:szCs w:val="24"/>
        </w:rPr>
      </w:pPr>
      <w:r w:rsidRPr="00E61D0B">
        <w:rPr>
          <w:rFonts w:cs="Times New Roman"/>
          <w:szCs w:val="24"/>
        </w:rPr>
        <w:tab/>
        <w:t>Por tal motivo, se propone tipificar como delito en nuestro Código Penal, derogando las fracciones II y III del artículo 204 para integrarlas al delito de reclutamiento forzado de niñas, niños y adolescentes, con una pena de 15 a 30 años</w:t>
      </w:r>
      <w:r w:rsidR="00640454" w:rsidRPr="00E61D0B">
        <w:rPr>
          <w:rFonts w:cs="Times New Roman"/>
          <w:szCs w:val="24"/>
        </w:rPr>
        <w:t xml:space="preserve"> p</w:t>
      </w:r>
      <w:r w:rsidRPr="00E61D0B">
        <w:rPr>
          <w:rFonts w:cs="Times New Roman"/>
          <w:szCs w:val="24"/>
        </w:rPr>
        <w:t xml:space="preserve">ara aquellos que se atrevan a incorporar a las filas de la delincuencia a nuestras infancias y juventudes con engaños o coacción. </w:t>
      </w:r>
    </w:p>
    <w:p w:rsidR="001815E3" w:rsidRPr="00E61D0B" w:rsidRDefault="00501FDC" w:rsidP="00E61D0B">
      <w:pPr>
        <w:pStyle w:val="Sinespaciado"/>
        <w:jc w:val="both"/>
        <w:rPr>
          <w:rFonts w:cs="Times New Roman"/>
          <w:szCs w:val="24"/>
        </w:rPr>
      </w:pPr>
      <w:r w:rsidRPr="00E61D0B">
        <w:rPr>
          <w:rFonts w:cs="Times New Roman"/>
          <w:szCs w:val="24"/>
        </w:rPr>
        <w:tab/>
        <w:t>Con la aprobación de esta reforma</w:t>
      </w:r>
      <w:r w:rsidR="00640454" w:rsidRPr="00E61D0B">
        <w:rPr>
          <w:rFonts w:cs="Times New Roman"/>
          <w:szCs w:val="24"/>
        </w:rPr>
        <w:t>,</w:t>
      </w:r>
      <w:r w:rsidRPr="00E61D0B">
        <w:rPr>
          <w:rFonts w:cs="Times New Roman"/>
          <w:szCs w:val="24"/>
        </w:rPr>
        <w:t xml:space="preserve"> se avanzaría en la protección de los derechos de las niñas, niños y adolescentes en nuestra </w:t>
      </w:r>
      <w:r w:rsidR="008B1C2C" w:rsidRPr="00E61D0B">
        <w:rPr>
          <w:rFonts w:cs="Times New Roman"/>
          <w:szCs w:val="24"/>
        </w:rPr>
        <w:t xml:space="preserve">Entidad </w:t>
      </w:r>
      <w:r w:rsidR="00682E44" w:rsidRPr="00E61D0B">
        <w:rPr>
          <w:rFonts w:cs="Times New Roman"/>
          <w:szCs w:val="24"/>
        </w:rPr>
        <w:t>para que p</w:t>
      </w:r>
      <w:r w:rsidR="001815E3" w:rsidRPr="00E61D0B">
        <w:rPr>
          <w:rFonts w:cs="Times New Roman"/>
          <w:szCs w:val="24"/>
        </w:rPr>
        <w:t xml:space="preserve">uedan vivir una vida libre de violencia y esta </w:t>
      </w:r>
      <w:r w:rsidR="008B1C2C" w:rsidRPr="00E61D0B">
        <w:rPr>
          <w:rFonts w:cs="Times New Roman"/>
          <w:szCs w:val="24"/>
        </w:rPr>
        <w:t xml:space="preserve">Bancada Naranja </w:t>
      </w:r>
      <w:r w:rsidR="001815E3" w:rsidRPr="00E61D0B">
        <w:rPr>
          <w:rFonts w:cs="Times New Roman"/>
          <w:szCs w:val="24"/>
        </w:rPr>
        <w:t>desde el Congreso del Estado de México, decimos ¡Con los niños no! Finalmente, solicito que el texto íntegro de la iniciativa se inserte en el Diario de los Debates y en la Gaceta Parlamentaria</w:t>
      </w:r>
    </w:p>
    <w:p w:rsidR="001815E3" w:rsidRPr="00E61D0B" w:rsidRDefault="001815E3" w:rsidP="00E61D0B">
      <w:pPr>
        <w:pStyle w:val="Sinespaciado"/>
        <w:ind w:firstLine="720"/>
        <w:jc w:val="both"/>
        <w:rPr>
          <w:rFonts w:cs="Times New Roman"/>
          <w:szCs w:val="24"/>
        </w:rPr>
      </w:pPr>
      <w:r w:rsidRPr="00E61D0B">
        <w:rPr>
          <w:rFonts w:cs="Times New Roman"/>
          <w:szCs w:val="24"/>
        </w:rPr>
        <w:t>Es cuanto Presidenta. Muchas gracias.</w:t>
      </w:r>
    </w:p>
    <w:p w:rsidR="003B3C9D" w:rsidRPr="00343903" w:rsidRDefault="003B3C9D" w:rsidP="009C6AE6">
      <w:pPr>
        <w:pStyle w:val="Sinespaciado"/>
        <w:jc w:val="both"/>
        <w:rPr>
          <w:rFonts w:cs="Times New Roman"/>
          <w:szCs w:val="24"/>
        </w:rPr>
      </w:pPr>
    </w:p>
    <w:p w:rsidR="003B3C9D" w:rsidRPr="00343903" w:rsidRDefault="003B3C9D" w:rsidP="009C6AE6">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B3C9D" w:rsidRPr="00343903" w:rsidRDefault="003B3C9D" w:rsidP="009C6AE6">
      <w:pPr>
        <w:spacing w:after="0" w:line="240" w:lineRule="auto"/>
        <w:jc w:val="center"/>
        <w:rPr>
          <w:rFonts w:ascii="Times New Roman" w:hAnsi="Times New Roman"/>
          <w:sz w:val="24"/>
          <w:szCs w:val="24"/>
        </w:rPr>
      </w:pPr>
    </w:p>
    <w:p w:rsidR="00DC16BD" w:rsidRPr="00DC16BD" w:rsidRDefault="00DC16BD" w:rsidP="00DC16BD">
      <w:pPr>
        <w:widowControl w:val="0"/>
        <w:autoSpaceDE w:val="0"/>
        <w:autoSpaceDN w:val="0"/>
        <w:spacing w:after="0" w:line="240" w:lineRule="auto"/>
        <w:jc w:val="right"/>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Bancada Naranja</w:t>
      </w:r>
    </w:p>
    <w:p w:rsidR="00DC16BD" w:rsidRPr="00DC16BD" w:rsidRDefault="00DC16BD" w:rsidP="00DC16BD">
      <w:pPr>
        <w:widowControl w:val="0"/>
        <w:autoSpaceDE w:val="0"/>
        <w:autoSpaceDN w:val="0"/>
        <w:spacing w:after="0" w:line="240" w:lineRule="auto"/>
        <w:jc w:val="right"/>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right"/>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Toluca de Lerdo, Estado de México, 9 de septiembre, 2025.</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DIPUTADA</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MARTHA AZUCENA CAMACHO REYNOSO</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PRESIDENTA DE LA LXII LEGISLATURA</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DEL ESTADO DE MÉXICO</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P R E S E N T E</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DC16BD">
        <w:rPr>
          <w:rFonts w:ascii="Times New Roman" w:eastAsia="Arial MT" w:hAnsi="Times New Roman" w:cs="Times New Roman"/>
          <w:b/>
          <w:sz w:val="24"/>
          <w:szCs w:val="24"/>
          <w:lang w:val="es-ES"/>
        </w:rPr>
        <w:t xml:space="preserve">Iniciativa con Proyecto de Decreto que deroga las fracciones segunda y tercera del Artículo 204 y adiciona un Capítulo I Ter y los Artículos 205 Ter y Quáter en materia de Reclutamiento Forzado de Niñas Niños y Adolescentes del Código Penal del Estado de México, </w:t>
      </w:r>
      <w:r w:rsidRPr="00DC16BD">
        <w:rPr>
          <w:rFonts w:ascii="Times New Roman" w:eastAsia="Arial MT" w:hAnsi="Times New Roman" w:cs="Times New Roman"/>
          <w:sz w:val="24"/>
          <w:szCs w:val="24"/>
          <w:lang w:val="es-ES"/>
        </w:rPr>
        <w:t>de conformidad con la siguiente:</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u w:val="single"/>
          <w:lang w:val="es-ES"/>
        </w:rPr>
        <w:t>EXPOSICIÓN DE MOTIVOS</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La trata de personas es un mal que evoluciona y se actualiza a la par del desarrollo de las naciones. En el ámbito internacional, se han realizado múltiples esfuerzos para hacer un llamado a los países a que se implementen las acciones necesarias para frenar y erradicar este tipo de conductas que laceran profundamente los derechos humanos de las personas víctimas de este delito.</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El instrumento más conocido sobre la materia es el Protocolo de Palermo (UNODC, 2000), el cual hace una distinción entre los fines de la trata de personas, cuyo contenido ha sido incorporado a la Ley General para Prevenir, Sancionar y Erradicar los Delitos en Materia de Trata de Personas y para la Protección y Asistencia las Víctimas de estos Delitos (LGPSEDMTP).</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 xml:space="preserve">La citada Ley da la clasificación de los fines e identifica una forma de explotación que está </w:t>
      </w:r>
      <w:r w:rsidRPr="00DC16BD">
        <w:rPr>
          <w:rFonts w:ascii="Times New Roman" w:eastAsia="Arial MT" w:hAnsi="Times New Roman" w:cs="Times New Roman"/>
          <w:sz w:val="24"/>
          <w:szCs w:val="24"/>
          <w:lang w:val="es-ES"/>
        </w:rPr>
        <w:lastRenderedPageBreak/>
        <w:t>afectando a un grupo vulnerable al que el olvido, la indiferencia y un escaso reconocimiento de sus derechos les deja a merced del crimen: los grupos de niñas, niños y adolescentes, quienes además de ser víctimas de abuso sexual, son reclutados, usados y desechados por delincuentes, ya que al estar sometidos por sus condiciones estructurales son más vulnerables, debido a que mientras más factores de riesgo haya, más fácil es para los criminales incorporarlos a sus filas.</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Desde el año 2020 la UNICEF expresó su rechazo al reclutamiento de niñas, niños y adolescentes por grupos armados alertando sobre los efectos nocivos de esta práctica en su desarrollo humano y en el cumplimiento de sus derechos, afirmando que el reclutamiento de menores de 18 años en grupos armados es siempre producto de una acción forzada, además su representante en México, Christian Skoog señaló:1</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i/>
          <w:sz w:val="24"/>
          <w:szCs w:val="24"/>
          <w:lang w:val="es-ES"/>
        </w:rPr>
      </w:pPr>
      <w:r w:rsidRPr="00DC16BD">
        <w:rPr>
          <w:rFonts w:ascii="Times New Roman" w:eastAsia="Arial MT" w:hAnsi="Times New Roman" w:cs="Times New Roman"/>
          <w:i/>
          <w:sz w:val="24"/>
          <w:szCs w:val="24"/>
          <w:lang w:val="es-ES"/>
        </w:rPr>
        <w:t>"UNICEF trabaja mundialmente para liberar a niñas, niños y adolescentes de grupos armados con la mayor rapidez posible tras su reclutamiento, dadas las graves secuelas que puede ocasionar, por lo que hace un llamado urgente para que se respeten los derechos de la infancia y adolescencia en Guerrero y en todo México, reiterando categóricamente la prohibición del reclutamiento y utilización por parte de estos grupos de los menores de 18 años y la debida protección de todo niño contra esta práctica"</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En el contexto del Derecho Internacional, el Protocolo Facultativo de la Convención sobre los Derechos del Niño relativo a la participación de niños en los conflictos armados, establece una prohibición expresa para los grupos armados, de reclutar o hacer participe en hostilidades a personas menores de dieciocho años.</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También deben observarse los Principios y Compromisos de París relativos a los Niños Asociados a Fuerzas o Grupos armados (2007), mismos que definen a la niñez y su vinculación a la dimensión "armada" como cualquier persona menor de 18 años que haya sido reclutada o utilizada por una fuerza armada o un grupo armado en cualquier tipo de función, como los niños y niñas utilizados como combatientes, cocineros, porteadores, mensajeros, espías o con fines sexuales. Estos principios no se refieren solamente a un niño o una niña que esté participando, o haya participado, directamente en las hostilidades.</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1</w:t>
      </w:r>
      <w:r w:rsidRPr="00DC16BD">
        <w:rPr>
          <w:rFonts w:ascii="Times New Roman" w:eastAsia="Arial MT" w:hAnsi="Times New Roman" w:cs="Times New Roman"/>
          <w:sz w:val="24"/>
          <w:szCs w:val="24"/>
          <w:lang w:val="es-ES"/>
        </w:rPr>
        <w:t xml:space="preserve"> Consultado en: </w:t>
      </w:r>
      <w:hyperlink r:id="rId112">
        <w:r w:rsidRPr="00DC16BD">
          <w:rPr>
            <w:rFonts w:ascii="Times New Roman" w:eastAsia="Arial MT" w:hAnsi="Times New Roman" w:cs="Times New Roman"/>
            <w:color w:val="467885"/>
            <w:sz w:val="24"/>
            <w:szCs w:val="24"/>
            <w:u w:val="single" w:color="467885"/>
            <w:lang w:val="es-ES"/>
          </w:rPr>
          <w:t>https://www.unicef.org/mexico/comunicados-prensa/rechaza-unicef-reclutamiento-de-</w:t>
        </w:r>
      </w:hyperlink>
      <w:r w:rsidRPr="00DC16BD">
        <w:rPr>
          <w:rFonts w:ascii="Times New Roman" w:eastAsia="Arial MT" w:hAnsi="Times New Roman" w:cs="Times New Roman"/>
          <w:color w:val="467885"/>
          <w:sz w:val="24"/>
          <w:szCs w:val="24"/>
          <w:lang w:val="es-ES"/>
        </w:rPr>
        <w:t xml:space="preserve"> </w:t>
      </w:r>
      <w:hyperlink r:id="rId113">
        <w:r w:rsidRPr="00DC16BD">
          <w:rPr>
            <w:rFonts w:ascii="Times New Roman" w:eastAsia="Arial MT" w:hAnsi="Times New Roman" w:cs="Times New Roman"/>
            <w:color w:val="467885"/>
            <w:sz w:val="24"/>
            <w:szCs w:val="24"/>
            <w:u w:val="single" w:color="467885"/>
            <w:lang w:val="es-ES"/>
          </w:rPr>
          <w:t>ni%C3%B1os-en-grupos-armados</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Por su parte, Scott Campbell, representante en Colombia del Alto Comisionado de la ONU para los Derechos Humanos, expresó su alarma por el reclutamiento de niñas, niños y adolescentes en ese país luego de su visita en mayo de este año, declarando lo siguiente2:</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i/>
          <w:sz w:val="24"/>
          <w:szCs w:val="24"/>
          <w:lang w:val="es-ES"/>
        </w:rPr>
        <w:t>"EI reclutamiento forzado de niñas, niños y adolescentes menores de 18 años es un crimen perpetrado por parte de los grupos armados no estatales. Nosotros condenamos este crimen y urgimos a que estos grupos se abstengan de reclutar niños y niñas y a que liberen de inmediato a aquellos que tengan en su poder. Las plataformas de redes sociales facilitan este reclutamiento en Colombia. Llamó también al Estado que tiene la obligación de proteger a las niñas y los niños a tomar todas las medidas para prevenir el reclutamiento</w:t>
      </w:r>
      <w:r w:rsidRPr="00DC16BD">
        <w:rPr>
          <w:rFonts w:ascii="Times New Roman" w:eastAsia="Arial MT" w:hAnsi="Times New Roman" w:cs="Times New Roman"/>
          <w:sz w:val="24"/>
          <w:szCs w:val="24"/>
          <w:lang w:val="es-ES"/>
        </w:rPr>
        <w:t>…".</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 xml:space="preserve">En la red social digital de TikTok, los bailes virales se quedaron atrás para algunos jóvenes que hoy repiten coreografías mortales con un fusil al hombro. Reclutados por grupos armados que hacen uso indebido y desproporcionado de esta plataforma digital. La situación es tan grave que la </w:t>
      </w:r>
      <w:r w:rsidRPr="00DC16BD">
        <w:rPr>
          <w:rFonts w:ascii="Times New Roman" w:eastAsia="Arial MT" w:hAnsi="Times New Roman" w:cs="Times New Roman"/>
          <w:sz w:val="24"/>
          <w:szCs w:val="24"/>
          <w:lang w:val="es-ES"/>
        </w:rPr>
        <w:lastRenderedPageBreak/>
        <w:t>Oficina de Derechos Humanos de la ONU expresó su preocupación y llamó a la empresa de TikTok a rendir cuentas sobre sus estrategias para frenar el uso de la red con fines criminales, a lo que se les respondió3:</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"Hemos estado trabajando arduamente para identificar y eliminar el contenido y las cuentas que violan nuestras normas de la comunidad en esta cuestión a través de esfuerzos continuos y proactivos” respondió TikTok frente a la situación.</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En México el reclutamiento forzado de niñas, niños y adolescentes por parte de grupos del crimen organizado está documentado desde hace más de 15 años, evolucionando en su nivel de violencia, crueldad y que sigue sin considerarse un delito a nivel federal y en nuestra entidad.4</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2</w:t>
      </w:r>
      <w:r w:rsidRPr="00DC16BD">
        <w:rPr>
          <w:rFonts w:ascii="Times New Roman" w:eastAsia="Arial MT" w:hAnsi="Times New Roman" w:cs="Times New Roman"/>
          <w:sz w:val="24"/>
          <w:szCs w:val="24"/>
          <w:lang w:val="es-ES"/>
        </w:rPr>
        <w:t xml:space="preserve"> Consultado en: </w:t>
      </w:r>
      <w:hyperlink r:id="rId114">
        <w:r w:rsidRPr="00DC16BD">
          <w:rPr>
            <w:rFonts w:ascii="Times New Roman" w:eastAsia="Arial MT" w:hAnsi="Times New Roman" w:cs="Times New Roman"/>
            <w:color w:val="467885"/>
            <w:sz w:val="24"/>
            <w:szCs w:val="24"/>
            <w:u w:val="single" w:color="467885"/>
            <w:lang w:val="es-ES"/>
          </w:rPr>
          <w:t>https://www.hchr.org.co/wp/wp-content/uploads/2025/05/05-11-2025-Catatumbo-Com-</w:t>
        </w:r>
      </w:hyperlink>
      <w:r w:rsidRPr="00DC16BD">
        <w:rPr>
          <w:rFonts w:ascii="Times New Roman" w:eastAsia="Arial MT" w:hAnsi="Times New Roman" w:cs="Times New Roman"/>
          <w:color w:val="467885"/>
          <w:sz w:val="24"/>
          <w:szCs w:val="24"/>
          <w:lang w:val="es-ES"/>
        </w:rPr>
        <w:t xml:space="preserve"> </w:t>
      </w:r>
      <w:hyperlink r:id="rId115">
        <w:r w:rsidRPr="00DC16BD">
          <w:rPr>
            <w:rFonts w:ascii="Times New Roman" w:eastAsia="Arial MT" w:hAnsi="Times New Roman" w:cs="Times New Roman"/>
            <w:color w:val="467885"/>
            <w:sz w:val="24"/>
            <w:szCs w:val="24"/>
            <w:u w:val="single" w:color="467885"/>
            <w:lang w:val="es-ES"/>
          </w:rPr>
          <w:t>ONU-Derechos-Humanos.pdf</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3</w:t>
      </w:r>
      <w:r w:rsidRPr="00DC16BD">
        <w:rPr>
          <w:rFonts w:ascii="Times New Roman" w:eastAsia="Arial MT" w:hAnsi="Times New Roman" w:cs="Times New Roman"/>
          <w:sz w:val="24"/>
          <w:szCs w:val="24"/>
          <w:lang w:val="es-ES"/>
        </w:rPr>
        <w:t xml:space="preserve"> Consultado en: </w:t>
      </w:r>
      <w:hyperlink r:id="rId116">
        <w:r w:rsidRPr="00DC16BD">
          <w:rPr>
            <w:rFonts w:ascii="Times New Roman" w:eastAsia="Arial MT" w:hAnsi="Times New Roman" w:cs="Times New Roman"/>
            <w:color w:val="467885"/>
            <w:sz w:val="24"/>
            <w:szCs w:val="24"/>
            <w:u w:val="single" w:color="467885"/>
            <w:lang w:val="es-ES"/>
          </w:rPr>
          <w:t>https://www.elcolombiano.com/colombia/onu-alerta-uso-de-tiktok-para-reclutar-menores-</w:t>
        </w:r>
      </w:hyperlink>
      <w:r w:rsidRPr="00DC16BD">
        <w:rPr>
          <w:rFonts w:ascii="Times New Roman" w:eastAsia="Arial MT" w:hAnsi="Times New Roman" w:cs="Times New Roman"/>
          <w:color w:val="467885"/>
          <w:sz w:val="24"/>
          <w:szCs w:val="24"/>
          <w:lang w:val="es-ES"/>
        </w:rPr>
        <w:t xml:space="preserve"> </w:t>
      </w:r>
      <w:hyperlink r:id="rId117">
        <w:r w:rsidRPr="00DC16BD">
          <w:rPr>
            <w:rFonts w:ascii="Times New Roman" w:eastAsia="Arial MT" w:hAnsi="Times New Roman" w:cs="Times New Roman"/>
            <w:color w:val="467885"/>
            <w:sz w:val="24"/>
            <w:szCs w:val="24"/>
            <w:u w:val="single" w:color="467885"/>
            <w:lang w:val="es-ES"/>
          </w:rPr>
          <w:t>DC27433541</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4</w:t>
      </w:r>
      <w:r w:rsidRPr="00DC16BD">
        <w:rPr>
          <w:rFonts w:ascii="Times New Roman" w:eastAsia="Arial MT" w:hAnsi="Times New Roman" w:cs="Times New Roman"/>
          <w:sz w:val="24"/>
          <w:szCs w:val="24"/>
          <w:lang w:val="es-ES"/>
        </w:rPr>
        <w:t xml:space="preserve"> Consultado en: </w:t>
      </w:r>
      <w:hyperlink r:id="rId118">
        <w:r w:rsidRPr="00DC16BD">
          <w:rPr>
            <w:rFonts w:ascii="Times New Roman" w:eastAsia="Arial MT" w:hAnsi="Times New Roman" w:cs="Times New Roman"/>
            <w:color w:val="467885"/>
            <w:sz w:val="24"/>
            <w:szCs w:val="24"/>
            <w:u w:val="single" w:color="467885"/>
            <w:lang w:val="es-ES"/>
          </w:rPr>
          <w:t>https://www.ejecentral.com.mx/nuestro-eje/menores-y-crimen-ante-un-vacio-legal-</w:t>
        </w:r>
      </w:hyperlink>
      <w:r w:rsidRPr="00DC16BD">
        <w:rPr>
          <w:rFonts w:ascii="Times New Roman" w:eastAsia="Arial MT" w:hAnsi="Times New Roman" w:cs="Times New Roman"/>
          <w:color w:val="467885"/>
          <w:sz w:val="24"/>
          <w:szCs w:val="24"/>
          <w:lang w:val="es-ES"/>
        </w:rPr>
        <w:t xml:space="preserve"> </w:t>
      </w:r>
      <w:hyperlink r:id="rId119">
        <w:r w:rsidRPr="00DC16BD">
          <w:rPr>
            <w:rFonts w:ascii="Times New Roman" w:eastAsia="Arial MT" w:hAnsi="Times New Roman" w:cs="Times New Roman"/>
            <w:color w:val="467885"/>
            <w:sz w:val="24"/>
            <w:szCs w:val="24"/>
            <w:u w:val="single" w:color="467885"/>
            <w:lang w:val="es-ES"/>
          </w:rPr>
          <w:t>reclutamiento-forzado</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Desde el año 2021, el gobierno federal, a través de la Subsecretaría de Derechos Humanos, Población y Migración de la Secretaría de Gobernación, elaboró el Mecanismo Estratégico del Reclutamiento y Utilización de Niñas, Niños y Adolescentes por Grupos Delictivos y la Delincuencia Organizada en Zonas de Alta Incidencia Delictiva en México. Dicho documento Incluye un diagnóstico y análisis en el que identificaron 18 entidades propensas a reclutamiento de niñas, niños y adolescentes con fines delictivos, además de señalar5:</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 xml:space="preserve">Dentro de esas 18 entidades del país se ubicaron 50 municipios con "alta incidencia" de reclutamiento, destacan Guanajuato, Jalisco y Sonora, con seis municipios cada uno; </w:t>
      </w:r>
      <w:r w:rsidRPr="00DC16BD">
        <w:rPr>
          <w:rFonts w:ascii="Times New Roman" w:eastAsia="Arial MT" w:hAnsi="Times New Roman" w:cs="Times New Roman"/>
          <w:i/>
          <w:sz w:val="24"/>
          <w:szCs w:val="24"/>
          <w:lang w:val="es-ES"/>
        </w:rPr>
        <w:t>el Estado de México, con cinco</w:t>
      </w:r>
      <w:r w:rsidRPr="00DC16BD">
        <w:rPr>
          <w:rFonts w:ascii="Times New Roman" w:eastAsia="Arial MT" w:hAnsi="Times New Roman" w:cs="Times New Roman"/>
          <w:sz w:val="24"/>
          <w:szCs w:val="24"/>
          <w:lang w:val="es-ES"/>
        </w:rPr>
        <w:t>; Baja California y Michoacán, con cuatro cada uno. Con tres municipios figuran la Ciudad de México y Zacatecas: con dos, Chihuahua, Guerrero y Nuevo León. Finalmente, con un municipio de alto reclutamiento se encuentran los estados de Colima, Morelos, Puebla, Quintana Roo, San Luis Potosí, Sinaloa y Tamaulipas.</w:t>
      </w: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En cada una de estas entidades se identificaron las principales organizaciones criminales presentes en el territorio. En prácticamente todas las zonas consideradas focos de reclutamiento, se reconoce la presencia de células del CJNG y del Cártel de la Familia Michoacana.</w:t>
      </w: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El análisis señala que el reclutamiento ocurre a través de invitaciones directas en redes sociales o videojuegos, falsas promesas de empleo, retención de documentos en el caso de migrantes, privación de la libertad y amenazas directas hacia la víctima o su familia.</w:t>
      </w: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La violencia piramidal en la que caen los menores reclutados escala desde ser mensajeros, en el nivel más bajo, hasta cometer delitos como persuadir y captar a otros menores para actividades delictivas o explotación sexual, realizar extorsiones, fungir como "halcones", participar en la producción, trasiego y venta de drogas, transportar armas y dinero, vigilar rutas de tráfico, e incluso incursionar en secuestros, sicariato y desaparición de cuerpos.</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Al respecto, el Comité de los Derechos del Niño, emitió en el año 2011 una serie de recomendaciones al Estado mexicano, en las que urgió a tipificar el delito de reclutamiento forzado de menores y adolescentes.</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Mismas que reiteró en los años 2015 y 2024, donde las recomendaciones también incluían la creación de programas de desvinculación y rescate de las niñas, niños y adolescentes víctimas, así como fomentar una cultura de paz en las escuelas como política de prevención.6 Ante esta realidad documentada, se puede afirmar que "México se ha convertido en un cementerio para las niñas, niños y adolescentes.".7</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5</w:t>
      </w:r>
      <w:r w:rsidRPr="00DC16BD">
        <w:rPr>
          <w:rFonts w:ascii="Times New Roman" w:eastAsia="Arial MT" w:hAnsi="Times New Roman" w:cs="Times New Roman"/>
          <w:sz w:val="24"/>
          <w:szCs w:val="24"/>
          <w:lang w:val="es-ES"/>
        </w:rPr>
        <w:t xml:space="preserve"> Ídem</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6</w:t>
      </w:r>
      <w:r w:rsidRPr="00DC16BD">
        <w:rPr>
          <w:rFonts w:ascii="Times New Roman" w:eastAsia="Arial MT" w:hAnsi="Times New Roman" w:cs="Times New Roman"/>
          <w:sz w:val="24"/>
          <w:szCs w:val="24"/>
          <w:lang w:val="es-ES"/>
        </w:rPr>
        <w:t xml:space="preserve"> Ídem</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7</w:t>
      </w:r>
      <w:r w:rsidRPr="00DC16BD">
        <w:rPr>
          <w:rFonts w:ascii="Times New Roman" w:eastAsia="Arial MT" w:hAnsi="Times New Roman" w:cs="Times New Roman"/>
          <w:sz w:val="24"/>
          <w:szCs w:val="24"/>
          <w:lang w:val="es-ES"/>
        </w:rPr>
        <w:t xml:space="preserve"> Consultado en: </w:t>
      </w:r>
      <w:hyperlink r:id="rId120">
        <w:r w:rsidRPr="00DC16BD">
          <w:rPr>
            <w:rFonts w:ascii="Times New Roman" w:eastAsia="Arial MT" w:hAnsi="Times New Roman" w:cs="Times New Roman"/>
            <w:color w:val="467885"/>
            <w:sz w:val="24"/>
            <w:szCs w:val="24"/>
            <w:u w:val="single" w:color="467885"/>
            <w:lang w:val="es-ES"/>
          </w:rPr>
          <w:t>https://latinus.us/mexico/2023/7/20/congreso-de-hidalgo-tipifica-como-delito-el-</w:t>
        </w:r>
      </w:hyperlink>
      <w:r w:rsidRPr="00DC16BD">
        <w:rPr>
          <w:rFonts w:ascii="Times New Roman" w:eastAsia="Arial MT" w:hAnsi="Times New Roman" w:cs="Times New Roman"/>
          <w:color w:val="467885"/>
          <w:sz w:val="24"/>
          <w:szCs w:val="24"/>
          <w:lang w:val="es-ES"/>
        </w:rPr>
        <w:t xml:space="preserve"> </w:t>
      </w:r>
      <w:hyperlink r:id="rId121">
        <w:r w:rsidRPr="00DC16BD">
          <w:rPr>
            <w:rFonts w:ascii="Times New Roman" w:eastAsia="Arial MT" w:hAnsi="Times New Roman" w:cs="Times New Roman"/>
            <w:color w:val="467885"/>
            <w:sz w:val="24"/>
            <w:szCs w:val="24"/>
            <w:u w:val="single" w:color="467885"/>
            <w:lang w:val="es-ES"/>
          </w:rPr>
          <w:t>reclutamiento-de-ninos-por-el-crimen-organizado-92539.html</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EI Mecanismo Estratégico del Reclutamiento y Utilización de Niñas, Niños y Adolescentes (NNA) por Grupos Delictivos y la Delincuencia Organizada en Zonas de Alta Incidencia Delictiva en México realizado por la SEGOB clasifica las etapas del modus operandi y las tácticas de reclutamiento de niños, niñas y adolescentes por parte de los grupos criminales. Esto incluye vigilancia previa, selección de la víctima y el lugar.8</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Retomando el análisis nacional sobre el reclutamiento de niños, niñas y adolescentes por parte de grupos del crimen organizado realizado por la Secretaría de Gobernación en 2021, revela que siete de cada 10 reclutados en esas edades crecieron en entornos de alta criminalidad. El texto también explica la forma en la que los grupos de la delincuencia organizada van empleando a menores, primero, para trabajar como mensajeros, y así escalar en una estructura piramidal que termina con la formación de sicarios o de otras posiciones con niveles de violencia muy altos.9</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También explican que el modo en el que operan para el reclutamiento es el siguiente: vigilancia previa, selección de la víctima y del lugar; el empleo o no de amenazas o de armas; el uso de la seducción para llegar a menores y adolescentes a través de videojuegos o engaños.10</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Por su parte, la Red por los Derechos de la Infancia en México (Redim), menciona que alrededor de 200 mil menores de edad están en riesgo de ser captados por grupos delictivos que operan en México. Este delito, aunque se ha extendido rápida y ampliamente por el país, cuenta con mayor incidencia en entidades como Baja California, Colima, Chihuahua, Ciudad de México, Estado de México, Guanajuato, Guerrero, Jalisco, Michoacán y Morelos.11</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8</w:t>
      </w:r>
      <w:r w:rsidRPr="00DC16BD">
        <w:rPr>
          <w:rFonts w:ascii="Times New Roman" w:eastAsia="Arial MT" w:hAnsi="Times New Roman" w:cs="Times New Roman"/>
          <w:sz w:val="24"/>
          <w:szCs w:val="24"/>
          <w:lang w:val="es-ES"/>
        </w:rPr>
        <w:t xml:space="preserve"> Consultado en: </w:t>
      </w:r>
      <w:hyperlink r:id="rId122">
        <w:r w:rsidRPr="00DC16BD">
          <w:rPr>
            <w:rFonts w:ascii="Times New Roman" w:eastAsia="Arial MT" w:hAnsi="Times New Roman" w:cs="Times New Roman"/>
            <w:color w:val="467885"/>
            <w:sz w:val="24"/>
            <w:szCs w:val="24"/>
            <w:u w:val="single" w:color="467885"/>
            <w:lang w:val="es-ES"/>
          </w:rPr>
          <w:t>https://lasillarota.com/nacion/2025/4/27/las-alertas-para-proteger-los-ninos-del-crimen-</w:t>
        </w:r>
      </w:hyperlink>
      <w:r w:rsidRPr="00DC16BD">
        <w:rPr>
          <w:rFonts w:ascii="Times New Roman" w:eastAsia="Arial MT" w:hAnsi="Times New Roman" w:cs="Times New Roman"/>
          <w:color w:val="467885"/>
          <w:sz w:val="24"/>
          <w:szCs w:val="24"/>
          <w:lang w:val="es-ES"/>
        </w:rPr>
        <w:t xml:space="preserve"> </w:t>
      </w:r>
      <w:hyperlink r:id="rId123">
        <w:r w:rsidRPr="00DC16BD">
          <w:rPr>
            <w:rFonts w:ascii="Times New Roman" w:eastAsia="Arial MT" w:hAnsi="Times New Roman" w:cs="Times New Roman"/>
            <w:color w:val="467885"/>
            <w:sz w:val="24"/>
            <w:szCs w:val="24"/>
            <w:u w:val="single" w:color="467885"/>
            <w:lang w:val="es-ES"/>
          </w:rPr>
          <w:t>organizado-533361.html</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9</w:t>
      </w:r>
      <w:r w:rsidRPr="00DC16BD">
        <w:rPr>
          <w:rFonts w:ascii="Times New Roman" w:eastAsia="Arial MT" w:hAnsi="Times New Roman" w:cs="Times New Roman"/>
          <w:sz w:val="24"/>
          <w:szCs w:val="24"/>
          <w:lang w:val="es-ES"/>
        </w:rPr>
        <w:t xml:space="preserve"> Consultado en: </w:t>
      </w:r>
      <w:hyperlink r:id="rId124">
        <w:r w:rsidRPr="00DC16BD">
          <w:rPr>
            <w:rFonts w:ascii="Times New Roman" w:eastAsia="Arial MT" w:hAnsi="Times New Roman" w:cs="Times New Roman"/>
            <w:color w:val="467885"/>
            <w:sz w:val="24"/>
            <w:szCs w:val="24"/>
            <w:u w:val="single" w:color="467885"/>
            <w:lang w:val="es-ES"/>
          </w:rPr>
          <w:t>https://elpais.com/mexico/2025-04-06/reclutados-en-redes-por-el-crimen-en-mexico-las-4-</w:t>
        </w:r>
      </w:hyperlink>
      <w:r w:rsidRPr="00DC16BD">
        <w:rPr>
          <w:rFonts w:ascii="Times New Roman" w:eastAsia="Arial MT" w:hAnsi="Times New Roman" w:cs="Times New Roman"/>
          <w:color w:val="467885"/>
          <w:sz w:val="24"/>
          <w:szCs w:val="24"/>
          <w:lang w:val="es-ES"/>
        </w:rPr>
        <w:t xml:space="preserve"> </w:t>
      </w:r>
      <w:hyperlink r:id="rId125">
        <w:r w:rsidRPr="00DC16BD">
          <w:rPr>
            <w:rFonts w:ascii="Times New Roman" w:eastAsia="Arial MT" w:hAnsi="Times New Roman" w:cs="Times New Roman"/>
            <w:color w:val="467885"/>
            <w:sz w:val="24"/>
            <w:szCs w:val="24"/>
            <w:u w:val="single" w:color="467885"/>
            <w:lang w:val="es-ES"/>
          </w:rPr>
          <w:t>letras-de-guadalajara-les-invita-a-trabajar.html</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10</w:t>
      </w:r>
      <w:r w:rsidRPr="00DC16BD">
        <w:rPr>
          <w:rFonts w:ascii="Times New Roman" w:eastAsia="Arial MT" w:hAnsi="Times New Roman" w:cs="Times New Roman"/>
          <w:sz w:val="24"/>
          <w:szCs w:val="24"/>
          <w:lang w:val="es-ES"/>
        </w:rPr>
        <w:t xml:space="preserve"> Ídem</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11</w:t>
      </w:r>
      <w:r w:rsidRPr="00DC16BD">
        <w:rPr>
          <w:rFonts w:ascii="Times New Roman" w:eastAsia="Arial MT" w:hAnsi="Times New Roman" w:cs="Times New Roman"/>
          <w:sz w:val="24"/>
          <w:szCs w:val="24"/>
          <w:lang w:val="es-ES"/>
        </w:rPr>
        <w:t xml:space="preserve"> Consultado en: </w:t>
      </w:r>
      <w:hyperlink r:id="rId126">
        <w:r w:rsidRPr="00DC16BD">
          <w:rPr>
            <w:rFonts w:ascii="Times New Roman" w:eastAsia="Arial MT" w:hAnsi="Times New Roman" w:cs="Times New Roman"/>
            <w:color w:val="467885"/>
            <w:sz w:val="24"/>
            <w:szCs w:val="24"/>
            <w:u w:val="single" w:color="467885"/>
            <w:lang w:val="es-ES"/>
          </w:rPr>
          <w:t>https://www.reporteindigo.com/nacional/Victimas-de-reclutamiento-forzado-se-</w:t>
        </w:r>
      </w:hyperlink>
      <w:r w:rsidRPr="00DC16BD">
        <w:rPr>
          <w:rFonts w:ascii="Times New Roman" w:eastAsia="Arial MT" w:hAnsi="Times New Roman" w:cs="Times New Roman"/>
          <w:color w:val="467885"/>
          <w:sz w:val="24"/>
          <w:szCs w:val="24"/>
          <w:lang w:val="es-ES"/>
        </w:rPr>
        <w:t xml:space="preserve"> </w:t>
      </w:r>
      <w:hyperlink r:id="rId127">
        <w:r w:rsidRPr="00DC16BD">
          <w:rPr>
            <w:rFonts w:ascii="Times New Roman" w:eastAsia="Arial MT" w:hAnsi="Times New Roman" w:cs="Times New Roman"/>
            <w:color w:val="467885"/>
            <w:sz w:val="24"/>
            <w:szCs w:val="24"/>
            <w:u w:val="single" w:color="467885"/>
            <w:lang w:val="es-ES"/>
          </w:rPr>
          <w:t>enfrentan-a-prejuicios-20250625-0088.html</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De acuerdo con el informe de (Redim), el reclutamiento forzado es a través de violencia directa, amenazas o secuestros. EI reclutamiento mediante engaños y promesas falsas se refiere a ofertas de trabajo atractivas a través de redes sociales. Por otra parte, la organización Reinserta detecta como otro método de captación la llamada seducción digital, es decir, el uso de TikTok, Instagram y videojuegos como Call of Duty o Free Fire para reclutamiento."12</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lastRenderedPageBreak/>
        <w:t>En este tenor, el Colegio de México, en colaboración con el Civic A.I. Lab de la Universidad de Northeastern, dieron a conocer este año, un estudio que muestra una radiografía del comportamiento criminal en TikTok, un espacio donde el crimen organizado está atrayendo a nuevas personas a sus equipos, construye identidad, comunidad y promesas de pertenencia. La investigación analizó la actividad de las cuentas de TikTok que con emojis, corridos tumbados y promesas promueven el reclutamiento y la forma en que su cultura va permeando entre las generaciones más jóvenes, destacando la siguiente información13:</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Alrededor de 100 cuentas en TikTok están vinculadas con actividades de reclutamiento criminal, propaganda delictiva, venta de armas y trata de personas en México y Centroamérica; sus patrones de contenido recurrentes son las promesas laborales, ciertos emojis, hashtags y música.</w:t>
      </w: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El Cartel Jalisco Nueva Generación (CJNG) lidera el uso de esta red social como canal de reclutamiento. Los "ganchos": promoción de empleos falsos con promesas de hospedaje, salarios atractivos y entrenamiento, así como contenido dirigido a mujeres que ofrecen apoyos a madres solteras y estudiantes.</w:t>
      </w: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El secretario de Seguridad federal, Omar García Harfuch, informó sobre el uso de redes sociales por el crimen organizado para el reclutamiento de jóvenes a través de invitaciones en redes sociales, chats de videojuegos y amenazas directas indirectas a sus familias. Informando que al menos 39 cuentas relacionadas con el reclutamiento por la delincuencia organizada fueron cerradas.</w:t>
      </w: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Derivado de un trabajo de etnografía digital, la investigación encontró patrones recurrentes en cuentas de TikTok vinculadas al crimen organizado, el uso sistemático de emojis, palabras, música estandarte de estas organizaciones y hashtags.</w:t>
      </w: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Sobre el uso sistemático de emojis, se encontró el uso generalizado de emojis de gallos en referencia a Nemesio Oseguera, líder del CJNG, apodado "El señor de los gallos". El emoji de ninja, por los rostros encapuchados de quienes se dedican al crimen o de casco militar por la indumentaria que suele usarse, así como el emoji de pizza, en referencia a la facción de El Chapo, del Cártel de Sinaloa. Esta figura casi siempre era utilizada después de las letras "ch" para formar la palabra "chapizza”</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12</w:t>
      </w:r>
      <w:r w:rsidRPr="00DC16BD">
        <w:rPr>
          <w:rFonts w:ascii="Times New Roman" w:eastAsia="Arial MT" w:hAnsi="Times New Roman" w:cs="Times New Roman"/>
          <w:sz w:val="24"/>
          <w:szCs w:val="24"/>
          <w:lang w:val="es-ES"/>
        </w:rPr>
        <w:t xml:space="preserve"> Ídem</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13</w:t>
      </w:r>
      <w:r w:rsidRPr="00DC16BD">
        <w:rPr>
          <w:rFonts w:ascii="Times New Roman" w:eastAsia="Arial MT" w:hAnsi="Times New Roman" w:cs="Times New Roman"/>
          <w:sz w:val="24"/>
          <w:szCs w:val="24"/>
          <w:lang w:val="es-ES"/>
        </w:rPr>
        <w:t xml:space="preserve"> Consultado en: </w:t>
      </w:r>
      <w:hyperlink r:id="rId128">
        <w:r w:rsidRPr="00DC16BD">
          <w:rPr>
            <w:rFonts w:ascii="Times New Roman" w:eastAsia="Arial MT" w:hAnsi="Times New Roman" w:cs="Times New Roman"/>
            <w:color w:val="467885"/>
            <w:sz w:val="24"/>
            <w:szCs w:val="24"/>
            <w:u w:val="single" w:color="467885"/>
            <w:lang w:val="es-ES"/>
          </w:rPr>
          <w:t>https://animalpolitico.com/seguridad/perfiles-tiktok-reclutamiento-criminal-</w:t>
        </w:r>
      </w:hyperlink>
      <w:r w:rsidRPr="00DC16BD">
        <w:rPr>
          <w:rFonts w:ascii="Times New Roman" w:eastAsia="Arial MT" w:hAnsi="Times New Roman" w:cs="Times New Roman"/>
          <w:color w:val="467885"/>
          <w:sz w:val="24"/>
          <w:szCs w:val="24"/>
          <w:lang w:val="es-ES"/>
        </w:rPr>
        <w:t xml:space="preserve"> </w:t>
      </w:r>
      <w:hyperlink r:id="rId129">
        <w:r w:rsidRPr="00DC16BD">
          <w:rPr>
            <w:rFonts w:ascii="Times New Roman" w:eastAsia="Arial MT" w:hAnsi="Times New Roman" w:cs="Times New Roman"/>
            <w:color w:val="467885"/>
            <w:sz w:val="24"/>
            <w:szCs w:val="24"/>
            <w:u w:val="single" w:color="467885"/>
            <w:lang w:val="es-ES"/>
          </w:rPr>
          <w:t>patrones?sfnsn=scwspmo</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También es recurrente el uso del emoji de diablo, el ojo turco, y el emoji con las letras NG siempre apareció en las publicaciones de las cuentas reclutadoras del CJNG. Las siglas significan Nueva Generación, después del número 4.</w:t>
      </w: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Los videos suelen utilizar etiquetas hashtags como #maña, #trabajoparalamaña, #fracesbelicas, #ondeado y #belicones. Hacen referencia a la vida criminal y comúnmente acompañan a publicaciones con narcocorridos e imágenes de personas fuertemente armadas, de acuerdo con la investigación.</w:t>
      </w: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#gentedelmz, #mayozambada, #operativamz y #gentedelmayozambada son utilizados para mostrar apoyo a la facción del Cártel de Sinaloa. Mientras que los hashtags con referencia al Cartel Jalisco Nueva Generación son: #nuevageneración, #4letras, #4l, #ng, #mencho, #señormencho y #EISeñorDeLos Gallos.</w:t>
      </w: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 xml:space="preserve">La organización criminal con mayor presencia en las cuentas de TikTok fue la del Cártel Jalisco Nueva Generación (54.3 %), que ocasionalmente aparecía bajo el nombre de "las cuatro letras" o "la empresa de Jalisco", Sin embargo, también se hallaron presencia de otras </w:t>
      </w:r>
      <w:r w:rsidRPr="00DC16BD">
        <w:rPr>
          <w:rFonts w:ascii="Times New Roman" w:eastAsia="Arial MT" w:hAnsi="Times New Roman" w:cs="Times New Roman"/>
          <w:sz w:val="24"/>
          <w:szCs w:val="24"/>
          <w:lang w:val="es-ES"/>
        </w:rPr>
        <w:lastRenderedPageBreak/>
        <w:t>organizaciones criminales como el Cartel del Noreste (5.4%) y el Cártel de Sinaloa (5.4%). El 27.2% no hace alusión a una organización criminal especifica.</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Los Estados de Hidalgo, de San Luis Potosí, Jalisco y Michoacán han realizado las reformas necesarias para tipificar como delito el reclutamiento forzado y la utilización de niñas, niños y adolescentes:</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b/>
          <w:i/>
          <w:sz w:val="24"/>
          <w:szCs w:val="24"/>
          <w:lang w:val="es-ES"/>
        </w:rPr>
        <w:t xml:space="preserve">Congreso de Hidalgo, </w:t>
      </w:r>
      <w:r w:rsidRPr="00DC16BD">
        <w:rPr>
          <w:rFonts w:ascii="Times New Roman" w:eastAsia="Arial MT" w:hAnsi="Times New Roman" w:cs="Times New Roman"/>
          <w:sz w:val="24"/>
          <w:szCs w:val="24"/>
          <w:lang w:val="es-ES"/>
        </w:rPr>
        <w:t>fue la primera entidad federativa que, en el año 2023, tipificó el Delito de Reclutamiento de Niñas, Niños y Adolescentes por grupos delictivos, estableciendo una pena de 10 a 20 años de prisión a las personas que cometan dicho delito.14</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b/>
          <w:i/>
          <w:sz w:val="24"/>
          <w:szCs w:val="24"/>
          <w:lang w:val="es-ES"/>
        </w:rPr>
        <w:t xml:space="preserve">Congreso de San Luis Potosí, </w:t>
      </w:r>
      <w:r w:rsidRPr="00DC16BD">
        <w:rPr>
          <w:rFonts w:ascii="Times New Roman" w:eastAsia="Arial MT" w:hAnsi="Times New Roman" w:cs="Times New Roman"/>
          <w:sz w:val="24"/>
          <w:szCs w:val="24"/>
          <w:lang w:val="es-ES"/>
        </w:rPr>
        <w:t>con la Iniciativa con Proyecto de Decreto para tipificar el delito en el Código Penal, a propuesta de la Diputada local Emma Idalia Saldaña Guerrero15 y que fue aprobado por su Asamblea en agosto del año 2024. Adiciona el Capitulo Reclutamiento de Menores para Realizar Actividades Delictivas, y establece en su artículo 185 BIS la conducta a quien utilice o incorpore a una persona menor de dieciocho años de edad por cualquier forma o medio para que participe en la comisión de un delito tipificado en la ley y le impone una pena de 10 a 40 años de prisión.16</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14</w:t>
      </w:r>
      <w:r w:rsidRPr="00DC16BD">
        <w:rPr>
          <w:rFonts w:ascii="Times New Roman" w:eastAsia="Arial MT" w:hAnsi="Times New Roman" w:cs="Times New Roman"/>
          <w:sz w:val="24"/>
          <w:szCs w:val="24"/>
          <w:lang w:val="es-ES"/>
        </w:rPr>
        <w:t xml:space="preserve"> Consultado en: </w:t>
      </w:r>
      <w:hyperlink r:id="rId130">
        <w:r w:rsidRPr="00DC16BD">
          <w:rPr>
            <w:rFonts w:ascii="Times New Roman" w:eastAsia="Arial MT" w:hAnsi="Times New Roman" w:cs="Times New Roman"/>
            <w:color w:val="467885"/>
            <w:sz w:val="24"/>
            <w:szCs w:val="24"/>
            <w:u w:val="single" w:color="467885"/>
            <w:lang w:val="es-ES"/>
          </w:rPr>
          <w:t>https://www.elfinanciero.com.mx/estados/2023/07/22/congreso-de-hidalgo-tipifica-el-</w:t>
        </w:r>
      </w:hyperlink>
      <w:r w:rsidRPr="00DC16BD">
        <w:rPr>
          <w:rFonts w:ascii="Times New Roman" w:eastAsia="Arial MT" w:hAnsi="Times New Roman" w:cs="Times New Roman"/>
          <w:color w:val="467885"/>
          <w:sz w:val="24"/>
          <w:szCs w:val="24"/>
          <w:lang w:val="es-ES"/>
        </w:rPr>
        <w:t xml:space="preserve"> </w:t>
      </w:r>
      <w:hyperlink r:id="rId131">
        <w:r w:rsidRPr="00DC16BD">
          <w:rPr>
            <w:rFonts w:ascii="Times New Roman" w:eastAsia="Arial MT" w:hAnsi="Times New Roman" w:cs="Times New Roman"/>
            <w:color w:val="467885"/>
            <w:sz w:val="24"/>
            <w:szCs w:val="24"/>
            <w:u w:val="single" w:color="467885"/>
            <w:lang w:val="es-ES"/>
          </w:rPr>
          <w:t>reclutamiento-de-ninos-y-adolescentes-por-grupos-delictivos/</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15</w:t>
      </w:r>
      <w:r w:rsidRPr="00DC16BD">
        <w:rPr>
          <w:rFonts w:ascii="Times New Roman" w:eastAsia="Arial MT" w:hAnsi="Times New Roman" w:cs="Times New Roman"/>
          <w:sz w:val="24"/>
          <w:szCs w:val="24"/>
          <w:lang w:val="es-ES"/>
        </w:rPr>
        <w:t xml:space="preserve"> Consultado en:</w:t>
      </w:r>
    </w:p>
    <w:p w:rsidR="00DC16BD" w:rsidRPr="00DC16BD" w:rsidRDefault="009C6AE6" w:rsidP="00DC16BD">
      <w:pPr>
        <w:widowControl w:val="0"/>
        <w:autoSpaceDE w:val="0"/>
        <w:autoSpaceDN w:val="0"/>
        <w:spacing w:after="0" w:line="240" w:lineRule="auto"/>
        <w:rPr>
          <w:rFonts w:ascii="Times New Roman" w:eastAsia="Arial MT" w:hAnsi="Times New Roman" w:cs="Times New Roman"/>
          <w:sz w:val="24"/>
          <w:szCs w:val="24"/>
          <w:lang w:val="es-ES"/>
        </w:rPr>
      </w:pPr>
      <w:hyperlink r:id="rId132">
        <w:r w:rsidR="00DC16BD" w:rsidRPr="00DC16BD">
          <w:rPr>
            <w:rFonts w:ascii="Times New Roman" w:eastAsia="Arial MT" w:hAnsi="Times New Roman" w:cs="Times New Roman"/>
            <w:color w:val="467885"/>
            <w:sz w:val="24"/>
            <w:szCs w:val="24"/>
            <w:u w:val="single" w:color="467885"/>
            <w:lang w:val="es-ES"/>
          </w:rPr>
          <w:t>https://www.cegaipslp.org.mx/HV2023;nsf/nombredelavista/A5F99BDABA2BF49F606258A32005EF975/$File</w:t>
        </w:r>
      </w:hyperlink>
    </w:p>
    <w:p w:rsidR="00DC16BD" w:rsidRPr="00DC16BD" w:rsidRDefault="009C6AE6" w:rsidP="00DC16BD">
      <w:pPr>
        <w:widowControl w:val="0"/>
        <w:autoSpaceDE w:val="0"/>
        <w:autoSpaceDN w:val="0"/>
        <w:spacing w:after="0" w:line="240" w:lineRule="auto"/>
        <w:rPr>
          <w:rFonts w:ascii="Times New Roman" w:eastAsia="Arial MT" w:hAnsi="Times New Roman" w:cs="Times New Roman"/>
          <w:sz w:val="24"/>
          <w:szCs w:val="24"/>
          <w:lang w:val="es-ES"/>
        </w:rPr>
      </w:pPr>
      <w:hyperlink r:id="rId133">
        <w:r w:rsidR="00DC16BD" w:rsidRPr="00DC16BD">
          <w:rPr>
            <w:rFonts w:ascii="Times New Roman" w:eastAsia="Arial MT" w:hAnsi="Times New Roman" w:cs="Times New Roman"/>
            <w:color w:val="467885"/>
            <w:sz w:val="24"/>
            <w:szCs w:val="24"/>
            <w:u w:val="single" w:color="467885"/>
            <w:lang w:val="es-ES"/>
          </w:rPr>
          <w:t>/Ini6-T4411.pdf</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16</w:t>
      </w:r>
      <w:r w:rsidRPr="00DC16BD">
        <w:rPr>
          <w:rFonts w:ascii="Times New Roman" w:eastAsia="Arial MT" w:hAnsi="Times New Roman" w:cs="Times New Roman"/>
          <w:sz w:val="24"/>
          <w:szCs w:val="24"/>
          <w:lang w:val="es-ES"/>
        </w:rPr>
        <w:t xml:space="preserve"> Consultado en: </w:t>
      </w:r>
      <w:hyperlink r:id="rId134">
        <w:r w:rsidRPr="00DC16BD">
          <w:rPr>
            <w:rFonts w:ascii="Times New Roman" w:eastAsia="Arial MT" w:hAnsi="Times New Roman" w:cs="Times New Roman"/>
            <w:color w:val="467885"/>
            <w:sz w:val="24"/>
            <w:szCs w:val="24"/>
            <w:u w:val="single" w:color="467885"/>
            <w:lang w:val="es-ES"/>
          </w:rPr>
          <w:t>https://congresosanluis.gob.mx/content/aprobadas-reformas-al-c%C3%B3digo-penal-del-</w:t>
        </w:r>
      </w:hyperlink>
      <w:r w:rsidRPr="00DC16BD">
        <w:rPr>
          <w:rFonts w:ascii="Times New Roman" w:eastAsia="Arial MT" w:hAnsi="Times New Roman" w:cs="Times New Roman"/>
          <w:color w:val="467885"/>
          <w:sz w:val="24"/>
          <w:szCs w:val="24"/>
          <w:lang w:val="es-ES"/>
        </w:rPr>
        <w:t xml:space="preserve"> </w:t>
      </w:r>
      <w:hyperlink r:id="rId135">
        <w:r w:rsidRPr="00DC16BD">
          <w:rPr>
            <w:rFonts w:ascii="Times New Roman" w:eastAsia="Arial MT" w:hAnsi="Times New Roman" w:cs="Times New Roman"/>
            <w:color w:val="467885"/>
            <w:sz w:val="24"/>
            <w:szCs w:val="24"/>
            <w:u w:val="single" w:color="467885"/>
            <w:lang w:val="es-ES"/>
          </w:rPr>
          <w:t>estado-0</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b/>
          <w:i/>
          <w:sz w:val="24"/>
          <w:szCs w:val="24"/>
          <w:lang w:val="es-ES"/>
        </w:rPr>
        <w:t xml:space="preserve">En el Congreso de Jalisco, </w:t>
      </w:r>
      <w:r w:rsidRPr="00DC16BD">
        <w:rPr>
          <w:rFonts w:ascii="Times New Roman" w:eastAsia="Arial MT" w:hAnsi="Times New Roman" w:cs="Times New Roman"/>
          <w:sz w:val="24"/>
          <w:szCs w:val="24"/>
          <w:lang w:val="es-ES"/>
        </w:rPr>
        <w:t>con la Iniciativa de Ley registrada bajo el número de INFOLEJ 3877/LXII, con el fin de tipificar como delito el reclutamiento de menores de edad por grupos armados.</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8D6E7E">
      <w:pPr>
        <w:widowControl w:val="0"/>
        <w:numPr>
          <w:ilvl w:val="0"/>
          <w:numId w:val="7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DC16BD">
        <w:rPr>
          <w:rFonts w:ascii="Times New Roman" w:eastAsia="Arial MT" w:hAnsi="Times New Roman" w:cs="Times New Roman"/>
          <w:b/>
          <w:i/>
          <w:sz w:val="24"/>
          <w:szCs w:val="24"/>
          <w:lang w:val="es-ES"/>
        </w:rPr>
        <w:t>En el Congreso de Michoacán</w:t>
      </w:r>
      <w:r w:rsidRPr="00DC16BD">
        <w:rPr>
          <w:rFonts w:ascii="Times New Roman" w:eastAsia="Arial MT" w:hAnsi="Times New Roman" w:cs="Times New Roman"/>
          <w:sz w:val="24"/>
          <w:szCs w:val="24"/>
          <w:lang w:val="es-ES"/>
        </w:rPr>
        <w:t>, en abril del 2024 la diputada local Brenda Fraga Gutiérrez, presentó una Iniciativa para reformar el Código Penal de Michoacán para tipificar como delito el reclutamiento de menores, por el crimen organizado.17</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En el Estado de México la presencia de este fenómeno delictivo tiene registro en varios señalamientos públicos. Diversos estudios presentan cómo en el Estado de México, los grupos delictivos se aprovechan de las dificultades y circunstancias que tienen las infancias para “engancharlos”, inducirlos en el trabajo y aprovecharse de ellos para distintas actividades o como carne de cañón.18</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En 2022 s</w:t>
      </w:r>
      <w:r w:rsidRPr="00DC16BD">
        <w:rPr>
          <w:rFonts w:ascii="Times New Roman" w:eastAsia="Arial MT" w:hAnsi="Times New Roman" w:cs="Times New Roman"/>
          <w:color w:val="202429"/>
          <w:sz w:val="24"/>
          <w:szCs w:val="24"/>
          <w:lang w:val="es-ES"/>
        </w:rPr>
        <w:t>e tenía registro de 20 mil 327 niñas, niños y adolescentes que fueron reportadas en esta situación en la entidad, y una de cada cinco de éstas continuaba desaparecida o no localizada, esto es, 3 mil 951, de acuerdo con un informe de la Secretaría de Gobernación.19</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 xml:space="preserve">Lo anteriormente expuesto es solo una muestra de la gravedad de las circunstancias y del peligro al que se enfrentan nuestras niñas, niños y adolescentes, sin embargo, aún con las recomendaciones </w:t>
      </w:r>
      <w:r w:rsidRPr="00DC16BD">
        <w:rPr>
          <w:rFonts w:ascii="Times New Roman" w:eastAsia="Arial MT" w:hAnsi="Times New Roman" w:cs="Times New Roman"/>
          <w:sz w:val="24"/>
          <w:szCs w:val="24"/>
          <w:lang w:val="es-ES"/>
        </w:rPr>
        <w:lastRenderedPageBreak/>
        <w:t>por parte de Naciones Unidas para tipificar la conducta a la que nos referimos, para el congreso federal y local este no es un problema prioritario.</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17</w:t>
      </w:r>
      <w:r w:rsidRPr="00DC16BD">
        <w:rPr>
          <w:rFonts w:ascii="Times New Roman" w:eastAsia="Arial MT" w:hAnsi="Times New Roman" w:cs="Times New Roman"/>
          <w:sz w:val="24"/>
          <w:szCs w:val="24"/>
          <w:lang w:val="es-ES"/>
        </w:rPr>
        <w:t xml:space="preserve"> Consultado en: </w:t>
      </w:r>
      <w:hyperlink r:id="rId136">
        <w:r w:rsidRPr="00DC16BD">
          <w:rPr>
            <w:rFonts w:ascii="Times New Roman" w:eastAsia="Arial MT" w:hAnsi="Times New Roman" w:cs="Times New Roman"/>
            <w:color w:val="467885"/>
            <w:sz w:val="24"/>
            <w:szCs w:val="24"/>
            <w:u w:val="single" w:color="467885"/>
            <w:lang w:val="es-ES"/>
          </w:rPr>
          <w:t>http://congresomich.gob.mx/propone-brenda-fraga-tipificar-como-delito-el-reclutamiento-</w:t>
        </w:r>
      </w:hyperlink>
      <w:r w:rsidRPr="00DC16BD">
        <w:rPr>
          <w:rFonts w:ascii="Times New Roman" w:eastAsia="Arial MT" w:hAnsi="Times New Roman" w:cs="Times New Roman"/>
          <w:color w:val="467885"/>
          <w:sz w:val="24"/>
          <w:szCs w:val="24"/>
          <w:lang w:val="es-ES"/>
        </w:rPr>
        <w:t xml:space="preserve"> </w:t>
      </w:r>
      <w:hyperlink r:id="rId137">
        <w:r w:rsidRPr="00DC16BD">
          <w:rPr>
            <w:rFonts w:ascii="Times New Roman" w:eastAsia="Arial MT" w:hAnsi="Times New Roman" w:cs="Times New Roman"/>
            <w:color w:val="467885"/>
            <w:sz w:val="24"/>
            <w:szCs w:val="24"/>
            <w:u w:val="single" w:color="467885"/>
            <w:lang w:val="es-ES"/>
          </w:rPr>
          <w:t>de-menores-en-michoacan/?tp=1</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18</w:t>
      </w:r>
      <w:r w:rsidRPr="00DC16BD">
        <w:rPr>
          <w:rFonts w:ascii="Times New Roman" w:eastAsia="Arial MT" w:hAnsi="Times New Roman" w:cs="Times New Roman"/>
          <w:sz w:val="24"/>
          <w:szCs w:val="24"/>
          <w:lang w:val="es-ES"/>
        </w:rPr>
        <w:t xml:space="preserve"> Consultado en: </w:t>
      </w:r>
      <w:hyperlink r:id="rId138">
        <w:r w:rsidRPr="00DC16BD">
          <w:rPr>
            <w:rFonts w:ascii="Times New Roman" w:eastAsia="Arial MT" w:hAnsi="Times New Roman" w:cs="Times New Roman"/>
            <w:color w:val="467885"/>
            <w:sz w:val="24"/>
            <w:szCs w:val="24"/>
            <w:u w:val="single" w:color="467885"/>
            <w:lang w:val="es-ES"/>
          </w:rPr>
          <w:t>https://investigaciones.derechosinfancia.org.mx/wp-content/uploads/2023/03/INFANCIA-</w:t>
        </w:r>
      </w:hyperlink>
      <w:r w:rsidRPr="00DC16BD">
        <w:rPr>
          <w:rFonts w:ascii="Times New Roman" w:eastAsia="Arial MT" w:hAnsi="Times New Roman" w:cs="Times New Roman"/>
          <w:color w:val="467885"/>
          <w:sz w:val="24"/>
          <w:szCs w:val="24"/>
          <w:lang w:val="es-ES"/>
        </w:rPr>
        <w:t xml:space="preserve"> </w:t>
      </w:r>
      <w:hyperlink r:id="rId139">
        <w:r w:rsidRPr="00DC16BD">
          <w:rPr>
            <w:rFonts w:ascii="Times New Roman" w:eastAsia="Arial MT" w:hAnsi="Times New Roman" w:cs="Times New Roman"/>
            <w:color w:val="467885"/>
            <w:sz w:val="24"/>
            <w:szCs w:val="24"/>
            <w:u w:val="single" w:color="467885"/>
            <w:lang w:val="es-ES"/>
          </w:rPr>
          <w:t>CUENTA-2022-NINEZ-Y-DESAPARICIONES-optimizado-1.pdf</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vertAlign w:val="superscript"/>
          <w:lang w:val="es-ES"/>
        </w:rPr>
        <w:t>19</w:t>
      </w:r>
      <w:r w:rsidRPr="00DC16BD">
        <w:rPr>
          <w:rFonts w:ascii="Times New Roman" w:eastAsia="Arial MT" w:hAnsi="Times New Roman" w:cs="Times New Roman"/>
          <w:sz w:val="24"/>
          <w:szCs w:val="24"/>
          <w:lang w:val="es-ES"/>
        </w:rPr>
        <w:t xml:space="preserve"> Consultado en: </w:t>
      </w:r>
      <w:hyperlink r:id="rId140">
        <w:r w:rsidRPr="00DC16BD">
          <w:rPr>
            <w:rFonts w:ascii="Times New Roman" w:eastAsia="Arial MT" w:hAnsi="Times New Roman" w:cs="Times New Roman"/>
            <w:color w:val="467885"/>
            <w:sz w:val="24"/>
            <w:szCs w:val="24"/>
            <w:u w:val="single" w:color="467885"/>
            <w:lang w:val="es-ES"/>
          </w:rPr>
          <w:t>https://congresoedomex.gob.mx/boletin/98d1cbe2-5ffa-42d2-bdaa-d6805087c350</w:t>
        </w:r>
      </w:hyperlink>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En el Código Penal del Estado de México en el Artículo 204 se tipifica el delito contra las personas menores de edad y quienes no tienen la capacidad para comprender el significado del hecho, mismo que en sus fracciones II y III se abordan algunas conductas típicas del reclutamiento de niñas, niños y adolescentes, con una penalidad menor de entre 5 y 10 años; e incluso, aunque la Ley General en Materia de Desaparición dispone en su artículo 105 que tras la localización no necesariamente debe cerrarse la investigación, lo que ocurre en la práctica es que al no estar debidamente tipificado y no contar con los elementos para encuadrar correctamente el delito, simplemente se queda sin investigar.</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Por lo que se propone, tipificar como delito en nuestro Código Penal, derogando las fracciones II y III del artículo 204 para integrarlas al Delito de Reclutamiento Forzado de Niñas, Niños y Adolescentes, estableciendo una pena de 15 a 30 años para aquellos que se atrevan a incorporar a sus filas delictivas a nuestras infancias y juventudes con engaños o coacción.</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Conforme a lo anteriormente expuesto, sometemos a la consideración de esta honorable Asamblea el siguiente proyecto.</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A T E N T A M E N T E</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DC16BD" w:rsidRPr="00DC16BD" w:rsidTr="009C6AE6">
        <w:trPr>
          <w:jc w:val="center"/>
        </w:trPr>
        <w:tc>
          <w:tcPr>
            <w:tcW w:w="4750" w:type="dxa"/>
          </w:tcPr>
          <w:p w:rsidR="00DC16BD" w:rsidRPr="00DC16BD" w:rsidRDefault="00DC16BD" w:rsidP="00DC16BD">
            <w:pPr>
              <w:spacing w:line="240" w:lineRule="auto"/>
              <w:jc w:val="center"/>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Dip. Ruth Salinas Reyes</w:t>
            </w:r>
          </w:p>
        </w:tc>
        <w:tc>
          <w:tcPr>
            <w:tcW w:w="4750" w:type="dxa"/>
          </w:tcPr>
          <w:p w:rsidR="00DC16BD" w:rsidRPr="00DC16BD" w:rsidRDefault="00DC16BD" w:rsidP="00DC16BD">
            <w:pPr>
              <w:spacing w:line="240" w:lineRule="auto"/>
              <w:jc w:val="center"/>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Dip. Maricela Beltrán Sánchez</w:t>
            </w:r>
          </w:p>
        </w:tc>
      </w:tr>
      <w:tr w:rsidR="00DC16BD" w:rsidRPr="00DC16BD" w:rsidTr="009C6AE6">
        <w:trPr>
          <w:jc w:val="center"/>
        </w:trPr>
        <w:tc>
          <w:tcPr>
            <w:tcW w:w="4750" w:type="dxa"/>
          </w:tcPr>
          <w:p w:rsidR="00DC16BD" w:rsidRPr="00DC16BD" w:rsidRDefault="00DC16BD" w:rsidP="00DC16BD">
            <w:pPr>
              <w:spacing w:line="240" w:lineRule="auto"/>
              <w:jc w:val="center"/>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Dip. Juan Manuel Zepeda Hernández</w:t>
            </w:r>
          </w:p>
        </w:tc>
        <w:tc>
          <w:tcPr>
            <w:tcW w:w="4750" w:type="dxa"/>
          </w:tcPr>
          <w:p w:rsidR="00DC16BD" w:rsidRPr="00DC16BD" w:rsidRDefault="00DC16BD" w:rsidP="00DC16BD">
            <w:pPr>
              <w:spacing w:line="240" w:lineRule="auto"/>
              <w:jc w:val="center"/>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Dip. Martín Zepeda Hernández</w:t>
            </w:r>
          </w:p>
        </w:tc>
      </w:tr>
    </w:tbl>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Integrantes del Grupo Parlamentario de Movimiento Ciudadano de la LXII Legislatura del Estado de México</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PROYECTO DE DECRETO</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La H. LXII Legislatura del Estado de México Decreta:</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b/>
          <w:sz w:val="24"/>
          <w:szCs w:val="24"/>
          <w:lang w:val="es-ES"/>
        </w:rPr>
        <w:t>ARTICULO ÚNICO</w:t>
      </w:r>
      <w:r w:rsidRPr="00DC16BD">
        <w:rPr>
          <w:rFonts w:ascii="Times New Roman" w:eastAsia="Arial MT" w:hAnsi="Times New Roman" w:cs="Times New Roman"/>
          <w:sz w:val="24"/>
          <w:szCs w:val="24"/>
          <w:lang w:val="es-ES"/>
        </w:rPr>
        <w:t>; Se derogan las fracciones segunda y tercera del Artículo 204 y se adiciona un Capítulo I Ter y los Artículos 205 Ter y Quáter, del Código Penal del Estado de México, para quedar como sigue;</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CÓDIGO PENAL DEL ESTADO DE MÉXICO</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r w:rsidRPr="00DC16BD">
        <w:rPr>
          <w:rFonts w:ascii="Times New Roman" w:eastAsia="Arial MT" w:hAnsi="Times New Roman" w:cs="Times New Roman"/>
          <w:b/>
          <w:sz w:val="24"/>
          <w:szCs w:val="24"/>
          <w:lang w:val="es-ES"/>
        </w:rPr>
        <w:t>Artículo 204</w:t>
      </w:r>
      <w:r w:rsidRPr="00DC16BD">
        <w:rPr>
          <w:rFonts w:ascii="Times New Roman" w:eastAsia="Arial MT" w:hAnsi="Times New Roman" w:cs="Times New Roman"/>
          <w:sz w:val="24"/>
          <w:szCs w:val="24"/>
          <w:lang w:val="es-ES"/>
        </w:rPr>
        <w:t>.- Comete el delito contra las personas menores de edad…</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sz w:val="24"/>
          <w:szCs w:val="24"/>
          <w:lang w:val="es-ES"/>
        </w:rPr>
      </w:pPr>
    </w:p>
    <w:p w:rsidR="00DC16BD" w:rsidRPr="00DC16BD" w:rsidRDefault="00DC16BD" w:rsidP="008D6E7E">
      <w:pPr>
        <w:widowControl w:val="0"/>
        <w:numPr>
          <w:ilvl w:val="0"/>
          <w:numId w:val="74"/>
        </w:numPr>
        <w:autoSpaceDE w:val="0"/>
        <w:autoSpaceDN w:val="0"/>
        <w:spacing w:after="0" w:line="240" w:lineRule="auto"/>
        <w:ind w:left="0" w:firstLine="0"/>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w:t>
      </w:r>
    </w:p>
    <w:p w:rsidR="00DC16BD" w:rsidRPr="00DC16BD" w:rsidRDefault="00DC16BD" w:rsidP="008D6E7E">
      <w:pPr>
        <w:widowControl w:val="0"/>
        <w:numPr>
          <w:ilvl w:val="0"/>
          <w:numId w:val="74"/>
        </w:numPr>
        <w:autoSpaceDE w:val="0"/>
        <w:autoSpaceDN w:val="0"/>
        <w:spacing w:after="0" w:line="240" w:lineRule="auto"/>
        <w:ind w:left="0" w:firstLine="0"/>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lastRenderedPageBreak/>
        <w:t>(Derogado)</w:t>
      </w:r>
    </w:p>
    <w:p w:rsidR="00DC16BD" w:rsidRPr="00DC16BD" w:rsidRDefault="00DC16BD" w:rsidP="008D6E7E">
      <w:pPr>
        <w:widowControl w:val="0"/>
        <w:numPr>
          <w:ilvl w:val="0"/>
          <w:numId w:val="74"/>
        </w:numPr>
        <w:autoSpaceDE w:val="0"/>
        <w:autoSpaceDN w:val="0"/>
        <w:spacing w:after="0" w:line="240" w:lineRule="auto"/>
        <w:ind w:left="0" w:firstLine="0"/>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(Derogado)</w:t>
      </w:r>
    </w:p>
    <w:p w:rsidR="00DC16BD" w:rsidRPr="00DC16BD" w:rsidRDefault="00DC16BD" w:rsidP="008D6E7E">
      <w:pPr>
        <w:widowControl w:val="0"/>
        <w:numPr>
          <w:ilvl w:val="0"/>
          <w:numId w:val="74"/>
        </w:numPr>
        <w:autoSpaceDE w:val="0"/>
        <w:autoSpaceDN w:val="0"/>
        <w:spacing w:after="0" w:line="240" w:lineRule="auto"/>
        <w:ind w:left="0" w:firstLine="0"/>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V</w:t>
      </w:r>
      <w:r w:rsidRPr="00DC16BD">
        <w:rPr>
          <w:rFonts w:ascii="Times New Roman" w:eastAsia="Arial MT" w:hAnsi="Times New Roman" w:cs="Times New Roman"/>
          <w:sz w:val="24"/>
          <w:szCs w:val="24"/>
          <w:lang w:val="es-ES"/>
        </w:rPr>
        <w:tab/>
        <w:t>…</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w:t>
      </w:r>
    </w:p>
    <w:p w:rsidR="00DC16BD" w:rsidRPr="00DC16BD" w:rsidRDefault="00DC16BD" w:rsidP="00DC16BD">
      <w:pPr>
        <w:widowControl w:val="0"/>
        <w:autoSpaceDE w:val="0"/>
        <w:autoSpaceDN w:val="0"/>
        <w:spacing w:after="0" w:line="240" w:lineRule="auto"/>
        <w:jc w:val="center"/>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CAPITULO I TER</w:t>
      </w:r>
    </w:p>
    <w:p w:rsidR="00DC16BD" w:rsidRPr="00DC16BD" w:rsidRDefault="00DC16BD" w:rsidP="00DC1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RECLUTAMIENTO FORZADO DE NIÑAS, NIÑOS Y ADOLESCENTES.</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Artículo 205 Ter.- Comete el delito de reclutamiento forzado de niñas, niños y adolescentes quien, por cualquier medio, obligue, engañe, induzca, capte, instigue o se aproveche de algún niño, niña o adolescente con el propósito de que cometa o participe en alguna de las siguientes conductas:</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p w:rsidR="00DC16BD" w:rsidRPr="00DC16BD" w:rsidRDefault="00DC16BD" w:rsidP="008D6E7E">
      <w:pPr>
        <w:widowControl w:val="0"/>
        <w:numPr>
          <w:ilvl w:val="0"/>
          <w:numId w:val="73"/>
        </w:numPr>
        <w:autoSpaceDE w:val="0"/>
        <w:autoSpaceDN w:val="0"/>
        <w:spacing w:after="0" w:line="240" w:lineRule="auto"/>
        <w:ind w:left="0" w:firstLine="0"/>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Participar directa o indirectamente en la comisión de cualquier delito previsto en este Código.</w:t>
      </w:r>
    </w:p>
    <w:p w:rsidR="00DC16BD" w:rsidRPr="00DC16BD" w:rsidRDefault="00DC16BD" w:rsidP="008D6E7E">
      <w:pPr>
        <w:widowControl w:val="0"/>
        <w:numPr>
          <w:ilvl w:val="0"/>
          <w:numId w:val="73"/>
        </w:numPr>
        <w:autoSpaceDE w:val="0"/>
        <w:autoSpaceDN w:val="0"/>
        <w:spacing w:after="0" w:line="240" w:lineRule="auto"/>
        <w:ind w:left="0" w:firstLine="0"/>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Formar parte de una asociación delictuosa o pandilla.</w:t>
      </w:r>
    </w:p>
    <w:p w:rsidR="00DC16BD" w:rsidRPr="00DC16BD" w:rsidRDefault="00DC16BD" w:rsidP="008D6E7E">
      <w:pPr>
        <w:widowControl w:val="0"/>
        <w:numPr>
          <w:ilvl w:val="0"/>
          <w:numId w:val="73"/>
        </w:numPr>
        <w:autoSpaceDE w:val="0"/>
        <w:autoSpaceDN w:val="0"/>
        <w:spacing w:after="0" w:line="240" w:lineRule="auto"/>
        <w:ind w:left="0" w:firstLine="0"/>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Fabricar, portar, usar o traficar armas prohibidas sin un fin licito.</w:t>
      </w:r>
    </w:p>
    <w:p w:rsidR="00DC16BD" w:rsidRPr="00DC16BD" w:rsidRDefault="00DC16BD" w:rsidP="008D6E7E">
      <w:pPr>
        <w:widowControl w:val="0"/>
        <w:numPr>
          <w:ilvl w:val="0"/>
          <w:numId w:val="73"/>
        </w:numPr>
        <w:autoSpaceDE w:val="0"/>
        <w:autoSpaceDN w:val="0"/>
        <w:spacing w:after="0" w:line="240" w:lineRule="auto"/>
        <w:ind w:left="0" w:firstLine="0"/>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Realizar funciones de vigilancia, mensajería, transporte, entrega o custodia de objetos relacionados con actividades ilícitas.</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A quien cometa este delito se le impondrá una pena de quince a treinta años de prisión y una multa de dos mil a cuatro mil veces el valor diario de la Unidad de Medida y Actualización (UMA), con independencia de las penas que resulten aplicables por otros delitos.</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Artículo 205 Quáter.- La pena prevista en el artículo anterior se duplicará cuando concurra alguna de las siguientes circunstancias:</w:t>
      </w:r>
    </w:p>
    <w:p w:rsidR="00DC16BD" w:rsidRPr="00DC16BD" w:rsidRDefault="00DC16BD" w:rsidP="00DC16BD">
      <w:pPr>
        <w:widowControl w:val="0"/>
        <w:autoSpaceDE w:val="0"/>
        <w:autoSpaceDN w:val="0"/>
        <w:spacing w:after="0" w:line="240" w:lineRule="auto"/>
        <w:jc w:val="both"/>
        <w:rPr>
          <w:rFonts w:ascii="Times New Roman" w:eastAsia="Arial MT" w:hAnsi="Times New Roman" w:cs="Times New Roman"/>
          <w:b/>
          <w:sz w:val="24"/>
          <w:szCs w:val="24"/>
          <w:lang w:val="es-ES"/>
        </w:rPr>
      </w:pPr>
    </w:p>
    <w:p w:rsidR="00DC16BD" w:rsidRPr="00DC16BD" w:rsidRDefault="00DC16BD" w:rsidP="008D6E7E">
      <w:pPr>
        <w:widowControl w:val="0"/>
        <w:numPr>
          <w:ilvl w:val="0"/>
          <w:numId w:val="7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El delito sea cometido por el padre, madre, tutor, ascendiente o cualquier persona que, por su posición de autoridad o confianza, tenga a la víctima bajo su custodia, guarda o educación.</w:t>
      </w:r>
    </w:p>
    <w:p w:rsidR="00DC16BD" w:rsidRPr="00DC16BD" w:rsidRDefault="00DC16BD" w:rsidP="008D6E7E">
      <w:pPr>
        <w:widowControl w:val="0"/>
        <w:numPr>
          <w:ilvl w:val="0"/>
          <w:numId w:val="7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Se ejerza violencia física o psicológica contra la víctima.</w:t>
      </w:r>
    </w:p>
    <w:p w:rsidR="00DC16BD" w:rsidRPr="00DC16BD" w:rsidRDefault="00DC16BD" w:rsidP="008D6E7E">
      <w:pPr>
        <w:widowControl w:val="0"/>
        <w:numPr>
          <w:ilvl w:val="0"/>
          <w:numId w:val="7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La víctima que se encuentre en condición de orfandad, situación de calle, abandono familiar, discapacidad o migración.</w:t>
      </w:r>
    </w:p>
    <w:p w:rsidR="00DC16BD" w:rsidRPr="00DC16BD" w:rsidRDefault="00DC16BD" w:rsidP="008D6E7E">
      <w:pPr>
        <w:widowControl w:val="0"/>
        <w:numPr>
          <w:ilvl w:val="0"/>
          <w:numId w:val="7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Sea cometido por un servidor público en ejercicio de su cargo o con abuso de sus funciones.</w:t>
      </w:r>
    </w:p>
    <w:p w:rsidR="00DC16BD" w:rsidRPr="00DC16BD" w:rsidRDefault="00DC16BD" w:rsidP="008D6E7E">
      <w:pPr>
        <w:widowControl w:val="0"/>
        <w:numPr>
          <w:ilvl w:val="0"/>
          <w:numId w:val="7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Si la finalidad de la asociación delictuosa o la pandilla es cometer delitos graves.</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jc w:val="center"/>
        <w:rPr>
          <w:rFonts w:ascii="Times New Roman" w:eastAsia="Arial MT" w:hAnsi="Times New Roman" w:cs="Times New Roman"/>
          <w:b/>
          <w:sz w:val="24"/>
          <w:szCs w:val="24"/>
          <w:lang w:val="es-ES"/>
        </w:rPr>
      </w:pPr>
      <w:r w:rsidRPr="00DC16BD">
        <w:rPr>
          <w:rFonts w:ascii="Times New Roman" w:eastAsia="Arial MT" w:hAnsi="Times New Roman" w:cs="Times New Roman"/>
          <w:b/>
          <w:sz w:val="24"/>
          <w:szCs w:val="24"/>
          <w:lang w:val="es-ES"/>
        </w:rPr>
        <w:t>ARTÍCULOS TRANSITORIOS</w:t>
      </w:r>
    </w:p>
    <w:p w:rsidR="00DC16BD" w:rsidRPr="00DC16BD" w:rsidRDefault="00DC16BD" w:rsidP="00DC16BD">
      <w:pPr>
        <w:widowControl w:val="0"/>
        <w:autoSpaceDE w:val="0"/>
        <w:autoSpaceDN w:val="0"/>
        <w:spacing w:after="0" w:line="240" w:lineRule="auto"/>
        <w:rPr>
          <w:rFonts w:ascii="Times New Roman" w:eastAsia="Arial MT" w:hAnsi="Times New Roman" w:cs="Times New Roman"/>
          <w:b/>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b/>
          <w:sz w:val="24"/>
          <w:szCs w:val="24"/>
          <w:lang w:val="es-ES"/>
        </w:rPr>
        <w:t xml:space="preserve">PRIMERO.- </w:t>
      </w:r>
      <w:r w:rsidRPr="00DC16BD">
        <w:rPr>
          <w:rFonts w:ascii="Times New Roman" w:eastAsia="Arial MT" w:hAnsi="Times New Roman" w:cs="Times New Roman"/>
          <w:sz w:val="24"/>
          <w:szCs w:val="24"/>
          <w:lang w:val="es-ES"/>
        </w:rPr>
        <w:t>Publíquese el presente Decreto en el Periódico Oficial “Gaceta del Gobierno”.</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b/>
          <w:sz w:val="24"/>
          <w:szCs w:val="24"/>
          <w:lang w:val="es-ES"/>
        </w:rPr>
        <w:t xml:space="preserve">SEGUNDO.- </w:t>
      </w:r>
      <w:r w:rsidRPr="00DC16BD">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Lo tendrá entendido la Gobernadora del Estado, haciendo que se publique y se cumpla.</w:t>
      </w: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p>
    <w:p w:rsidR="00DC16BD" w:rsidRPr="00DC16BD" w:rsidRDefault="00DC16BD" w:rsidP="00DC16BD">
      <w:pPr>
        <w:widowControl w:val="0"/>
        <w:autoSpaceDE w:val="0"/>
        <w:autoSpaceDN w:val="0"/>
        <w:spacing w:after="0" w:line="240" w:lineRule="auto"/>
        <w:rPr>
          <w:rFonts w:ascii="Times New Roman" w:eastAsia="Arial MT" w:hAnsi="Times New Roman" w:cs="Times New Roman"/>
          <w:sz w:val="24"/>
          <w:szCs w:val="24"/>
          <w:lang w:val="es-ES"/>
        </w:rPr>
      </w:pPr>
      <w:r w:rsidRPr="00DC16BD">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DC16BD">
        <w:rPr>
          <w:rFonts w:ascii="Times New Roman" w:eastAsia="Arial MT" w:hAnsi="Times New Roman" w:cs="Times New Roman"/>
          <w:sz w:val="24"/>
          <w:szCs w:val="24"/>
          <w:u w:val="single"/>
          <w:lang w:val="es-ES"/>
        </w:rPr>
        <w:tab/>
      </w:r>
      <w:r w:rsidRPr="00DC16BD">
        <w:rPr>
          <w:rFonts w:ascii="Times New Roman" w:eastAsia="Arial MT" w:hAnsi="Times New Roman" w:cs="Times New Roman"/>
          <w:sz w:val="24"/>
          <w:szCs w:val="24"/>
          <w:lang w:val="es-ES"/>
        </w:rPr>
        <w:t xml:space="preserve">días del mes de </w:t>
      </w:r>
      <w:r w:rsidRPr="00DC16BD">
        <w:rPr>
          <w:rFonts w:ascii="Times New Roman" w:eastAsia="Arial MT" w:hAnsi="Times New Roman" w:cs="Times New Roman"/>
          <w:sz w:val="24"/>
          <w:szCs w:val="24"/>
          <w:u w:val="single"/>
          <w:lang w:val="es-ES"/>
        </w:rPr>
        <w:tab/>
      </w:r>
      <w:r w:rsidRPr="00DC16BD">
        <w:rPr>
          <w:rFonts w:ascii="Times New Roman" w:eastAsia="Arial MT" w:hAnsi="Times New Roman" w:cs="Times New Roman"/>
          <w:sz w:val="24"/>
          <w:szCs w:val="24"/>
          <w:lang w:val="es-ES"/>
        </w:rPr>
        <w:t>del año dos mil veinticinco.</w:t>
      </w:r>
    </w:p>
    <w:p w:rsidR="003B3C9D" w:rsidRPr="00343903" w:rsidRDefault="003B3C9D" w:rsidP="009C6AE6">
      <w:pPr>
        <w:spacing w:after="0" w:line="240" w:lineRule="auto"/>
        <w:jc w:val="center"/>
        <w:rPr>
          <w:rFonts w:ascii="Times New Roman" w:hAnsi="Times New Roman"/>
          <w:sz w:val="24"/>
          <w:szCs w:val="24"/>
        </w:rPr>
      </w:pPr>
    </w:p>
    <w:p w:rsidR="003B3C9D" w:rsidRPr="00343903" w:rsidRDefault="003B3C9D" w:rsidP="009C6AE6">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B3C9D" w:rsidRPr="00343903" w:rsidRDefault="003B3C9D" w:rsidP="009C6AE6">
      <w:pPr>
        <w:spacing w:after="0" w:line="240" w:lineRule="auto"/>
        <w:jc w:val="center"/>
        <w:rPr>
          <w:rFonts w:ascii="Times New Roman" w:hAnsi="Times New Roman"/>
          <w:sz w:val="24"/>
          <w:szCs w:val="24"/>
        </w:rPr>
      </w:pPr>
    </w:p>
    <w:p w:rsidR="001815E3" w:rsidRPr="00E61D0B" w:rsidRDefault="001815E3" w:rsidP="00E61D0B">
      <w:pPr>
        <w:pStyle w:val="Sinespaciado"/>
        <w:jc w:val="both"/>
        <w:rPr>
          <w:rFonts w:cs="Times New Roman"/>
          <w:szCs w:val="24"/>
        </w:rPr>
      </w:pPr>
      <w:r w:rsidRPr="00E61D0B">
        <w:rPr>
          <w:rFonts w:cs="Times New Roman"/>
          <w:kern w:val="2"/>
          <w:szCs w:val="24"/>
          <w:lang w:eastAsia="es-MX"/>
        </w:rPr>
        <w:t xml:space="preserve">PRESIDENTA DIP. MARTHA AZUCENA CAMACHO REYNOSO. </w:t>
      </w:r>
      <w:r w:rsidRPr="00E61D0B">
        <w:rPr>
          <w:rFonts w:cs="Times New Roman"/>
          <w:szCs w:val="24"/>
        </w:rPr>
        <w:t xml:space="preserve">Gracias, Diputada Ruth Salinas Reyes. </w:t>
      </w:r>
    </w:p>
    <w:p w:rsidR="001815E3" w:rsidRPr="00E61D0B" w:rsidRDefault="001815E3" w:rsidP="00E61D0B">
      <w:pPr>
        <w:pStyle w:val="Sinespaciado"/>
        <w:ind w:firstLine="720"/>
        <w:jc w:val="both"/>
        <w:rPr>
          <w:rFonts w:cs="Times New Roman"/>
          <w:szCs w:val="24"/>
        </w:rPr>
      </w:pPr>
      <w:r w:rsidRPr="00E61D0B">
        <w:rPr>
          <w:rFonts w:cs="Times New Roman"/>
          <w:szCs w:val="24"/>
        </w:rPr>
        <w:t>Se registra la iniciativa y se remite a la Comisión Legislativa de Procuración y Administración de Justicia para su estudio y dictamen.</w:t>
      </w:r>
    </w:p>
    <w:p w:rsidR="001815E3" w:rsidRPr="00E61D0B" w:rsidRDefault="001815E3" w:rsidP="00E61D0B">
      <w:pPr>
        <w:pStyle w:val="Sinespaciado"/>
        <w:ind w:firstLine="720"/>
        <w:jc w:val="both"/>
        <w:rPr>
          <w:rFonts w:cs="Times New Roman"/>
          <w:szCs w:val="24"/>
        </w:rPr>
      </w:pPr>
      <w:r w:rsidRPr="00E61D0B">
        <w:rPr>
          <w:rFonts w:cs="Times New Roman"/>
          <w:szCs w:val="24"/>
        </w:rPr>
        <w:t>En cuanto al punto 19, la diputada Araceli Casasola Salazar, leerá la Iniciativa con Proyecto de Decreto por el que se reforman y adicionan diversas disposiciones de la Ley de Asistencia Social del Estado de México y Municipios</w:t>
      </w:r>
      <w:r w:rsidR="008B1C2C" w:rsidRPr="00E61D0B">
        <w:rPr>
          <w:rFonts w:cs="Times New Roman"/>
          <w:szCs w:val="24"/>
        </w:rPr>
        <w:t>,</w:t>
      </w:r>
      <w:r w:rsidRPr="00E61D0B">
        <w:rPr>
          <w:rFonts w:cs="Times New Roman"/>
          <w:szCs w:val="24"/>
        </w:rPr>
        <w:t xml:space="preserve"> de la Ley que transforma al Órgano Desconcentrado denominado Instituto de Capacitación y Adiestramiento para el Trabajo Industrial (I.C.A.T.I.), en materia de capacitación inclusiva para emprendedores, </w:t>
      </w:r>
      <w:r w:rsidR="008B1C2C" w:rsidRPr="00E61D0B">
        <w:rPr>
          <w:rFonts w:cs="Times New Roman"/>
          <w:szCs w:val="24"/>
        </w:rPr>
        <w:t>re</w:t>
      </w:r>
      <w:r w:rsidRPr="00E61D0B">
        <w:rPr>
          <w:rFonts w:cs="Times New Roman"/>
          <w:szCs w:val="24"/>
        </w:rPr>
        <w:t>presentada por el Diputado Omar Ortega Álvarez y la Diputada Araceli Casasola Salazar, en nombre del Grupo Parlamentario del Partido de la Revolución Democrática.</w:t>
      </w:r>
    </w:p>
    <w:p w:rsidR="001815E3" w:rsidRPr="00E61D0B" w:rsidRDefault="001815E3" w:rsidP="00E61D0B">
      <w:pPr>
        <w:pStyle w:val="Sinespaciado"/>
        <w:jc w:val="both"/>
        <w:rPr>
          <w:rFonts w:cs="Times New Roman"/>
          <w:szCs w:val="24"/>
        </w:rPr>
      </w:pPr>
      <w:r w:rsidRPr="00E61D0B">
        <w:rPr>
          <w:rFonts w:cs="Times New Roman"/>
          <w:szCs w:val="24"/>
        </w:rPr>
        <w:t xml:space="preserve">DIP. ARACELI CASASOLA SALAZAR. Muchas gracias Presidenta. </w:t>
      </w:r>
    </w:p>
    <w:p w:rsidR="001815E3" w:rsidRPr="00E61D0B" w:rsidRDefault="001815E3" w:rsidP="00E61D0B">
      <w:pPr>
        <w:pStyle w:val="Sinespaciado"/>
        <w:ind w:firstLine="720"/>
        <w:jc w:val="both"/>
        <w:rPr>
          <w:rFonts w:cs="Times New Roman"/>
          <w:szCs w:val="24"/>
        </w:rPr>
      </w:pPr>
      <w:r w:rsidRPr="00E61D0B">
        <w:rPr>
          <w:rFonts w:cs="Times New Roman"/>
          <w:szCs w:val="24"/>
        </w:rPr>
        <w:t xml:space="preserve">Antes de iniciar, permíteme ocupar este micrófono para felicitarla, que no he tenido oportunidad de que hoy usted presida esta. Esta mesa me da mucho orgullo por el simple hecho de ser mujer. Sé diputada, que vas a hacer un excelente trabajo y que aquí vamos a estar todas nuestras compañeras apoyándote para que puedas desarrollar bien esta encomienda que te encargamos todos los diputados. Muchas felicidades. </w:t>
      </w:r>
    </w:p>
    <w:p w:rsidR="00B50202" w:rsidRPr="00E61D0B" w:rsidRDefault="001815E3" w:rsidP="00E61D0B">
      <w:pPr>
        <w:pStyle w:val="Sinespaciado"/>
        <w:ind w:firstLine="720"/>
        <w:jc w:val="both"/>
        <w:rPr>
          <w:rFonts w:cs="Times New Roman"/>
          <w:szCs w:val="24"/>
        </w:rPr>
      </w:pPr>
      <w:r w:rsidRPr="00E61D0B">
        <w:rPr>
          <w:rFonts w:cs="Times New Roman"/>
          <w:szCs w:val="24"/>
        </w:rPr>
        <w:t>Muy buenas tardes a todos mis compañeras y compañeros y mi amigué y diputado que hoy se encuentra aquí</w:t>
      </w:r>
      <w:r w:rsidR="00B50202" w:rsidRPr="00E61D0B">
        <w:rPr>
          <w:rFonts w:cs="Times New Roman"/>
          <w:szCs w:val="24"/>
        </w:rPr>
        <w:t>.</w:t>
      </w:r>
    </w:p>
    <w:p w:rsidR="001815E3" w:rsidRPr="00E61D0B" w:rsidRDefault="00B50202" w:rsidP="00E61D0B">
      <w:pPr>
        <w:pStyle w:val="Sinespaciado"/>
        <w:ind w:firstLine="720"/>
        <w:jc w:val="both"/>
        <w:rPr>
          <w:rFonts w:cs="Times New Roman"/>
          <w:szCs w:val="24"/>
        </w:rPr>
      </w:pPr>
      <w:r w:rsidRPr="00E61D0B">
        <w:rPr>
          <w:rFonts w:cs="Times New Roman"/>
          <w:szCs w:val="24"/>
        </w:rPr>
        <w:t xml:space="preserve">Saludo </w:t>
      </w:r>
      <w:r w:rsidR="001815E3" w:rsidRPr="00E61D0B">
        <w:rPr>
          <w:rFonts w:cs="Times New Roman"/>
          <w:szCs w:val="24"/>
        </w:rPr>
        <w:t>con mucho respeto a todos los mexicanos que nos ven a través de los medios de comunicación. Este de las plataformas digitales</w:t>
      </w:r>
      <w:r w:rsidRPr="00E61D0B">
        <w:rPr>
          <w:rFonts w:cs="Times New Roman"/>
          <w:szCs w:val="24"/>
        </w:rPr>
        <w:t xml:space="preserve"> y</w:t>
      </w:r>
      <w:r w:rsidR="001815E3" w:rsidRPr="00E61D0B">
        <w:rPr>
          <w:rFonts w:cs="Times New Roman"/>
          <w:szCs w:val="24"/>
        </w:rPr>
        <w:t xml:space="preserve"> saludo con mucho respeto a quien hoy nos acompañan todavía aquí en esta </w:t>
      </w:r>
      <w:r w:rsidR="0078363D" w:rsidRPr="00E61D0B">
        <w:rPr>
          <w:rFonts w:cs="Times New Roman"/>
          <w:szCs w:val="24"/>
        </w:rPr>
        <w:t>Legislatura</w:t>
      </w:r>
      <w:r w:rsidR="001815E3" w:rsidRPr="00E61D0B">
        <w:rPr>
          <w:rFonts w:cs="Times New Roman"/>
          <w:szCs w:val="24"/>
        </w:rPr>
        <w:t xml:space="preserve">. </w:t>
      </w:r>
    </w:p>
    <w:p w:rsidR="001815E3" w:rsidRPr="00E61D0B" w:rsidRDefault="001815E3" w:rsidP="00E61D0B">
      <w:pPr>
        <w:pStyle w:val="Sinespaciado"/>
        <w:ind w:firstLine="720"/>
        <w:jc w:val="both"/>
        <w:rPr>
          <w:rFonts w:cs="Times New Roman"/>
          <w:szCs w:val="24"/>
        </w:rPr>
      </w:pPr>
      <w:r w:rsidRPr="00E61D0B">
        <w:rPr>
          <w:rFonts w:cs="Times New Roman"/>
          <w:szCs w:val="24"/>
        </w:rPr>
        <w:t>Su servidora el día de hoy</w:t>
      </w:r>
      <w:r w:rsidR="0078363D" w:rsidRPr="00E61D0B">
        <w:rPr>
          <w:rFonts w:cs="Times New Roman"/>
          <w:szCs w:val="24"/>
        </w:rPr>
        <w:t>,</w:t>
      </w:r>
      <w:r w:rsidRPr="00E61D0B">
        <w:rPr>
          <w:rFonts w:cs="Times New Roman"/>
          <w:szCs w:val="24"/>
        </w:rPr>
        <w:t xml:space="preserve"> viene a presentar una iniciativa con proyecto de decreto por el cual se reforman y se adicionan diversas disposiciones de la Ley de Asistencia Social del Estado de México y Municipios y de la Ley que transforma el órgano desconcentrado denominado Instituto de Capacitación y Adiestramiento para el Trabajo Industrial, mejor conocido como y </w:t>
      </w:r>
      <w:r w:rsidR="0078363D" w:rsidRPr="00E61D0B">
        <w:rPr>
          <w:rFonts w:cs="Times New Roman"/>
          <w:szCs w:val="24"/>
        </w:rPr>
        <w:t>I.</w:t>
      </w:r>
      <w:r w:rsidRPr="00E61D0B">
        <w:rPr>
          <w:rFonts w:cs="Times New Roman"/>
          <w:szCs w:val="24"/>
        </w:rPr>
        <w:t>C</w:t>
      </w:r>
      <w:r w:rsidR="0078363D" w:rsidRPr="00E61D0B">
        <w:rPr>
          <w:rFonts w:cs="Times New Roman"/>
          <w:szCs w:val="24"/>
        </w:rPr>
        <w:t>.</w:t>
      </w:r>
      <w:r w:rsidRPr="00E61D0B">
        <w:rPr>
          <w:rFonts w:cs="Times New Roman"/>
          <w:szCs w:val="24"/>
        </w:rPr>
        <w:t>A</w:t>
      </w:r>
      <w:r w:rsidR="0078363D" w:rsidRPr="00E61D0B">
        <w:rPr>
          <w:rFonts w:cs="Times New Roman"/>
          <w:szCs w:val="24"/>
        </w:rPr>
        <w:t>.</w:t>
      </w:r>
      <w:r w:rsidRPr="00E61D0B">
        <w:rPr>
          <w:rFonts w:cs="Times New Roman"/>
          <w:szCs w:val="24"/>
        </w:rPr>
        <w:t>T</w:t>
      </w:r>
      <w:r w:rsidR="0078363D" w:rsidRPr="00E61D0B">
        <w:rPr>
          <w:rFonts w:cs="Times New Roman"/>
          <w:szCs w:val="24"/>
        </w:rPr>
        <w:t>.</w:t>
      </w:r>
      <w:r w:rsidRPr="00E61D0B">
        <w:rPr>
          <w:rFonts w:cs="Times New Roman"/>
          <w:szCs w:val="24"/>
        </w:rPr>
        <w:t>I</w:t>
      </w:r>
      <w:r w:rsidR="0078363D" w:rsidRPr="00E61D0B">
        <w:rPr>
          <w:rFonts w:cs="Times New Roman"/>
          <w:szCs w:val="24"/>
        </w:rPr>
        <w:t>.</w:t>
      </w:r>
      <w:r w:rsidRPr="00E61D0B">
        <w:rPr>
          <w:rFonts w:cs="Times New Roman"/>
          <w:szCs w:val="24"/>
        </w:rPr>
        <w:t xml:space="preserve"> en Organismo Descentralizado, bajo la siguiente:</w:t>
      </w:r>
    </w:p>
    <w:p w:rsidR="001815E3" w:rsidRPr="00E61D0B" w:rsidRDefault="001815E3" w:rsidP="00E61D0B">
      <w:pPr>
        <w:pStyle w:val="Sinespaciado"/>
        <w:ind w:firstLine="720"/>
        <w:jc w:val="center"/>
        <w:rPr>
          <w:rFonts w:cs="Times New Roman"/>
          <w:szCs w:val="24"/>
        </w:rPr>
      </w:pPr>
      <w:r w:rsidRPr="00E61D0B">
        <w:rPr>
          <w:rFonts w:cs="Times New Roman"/>
          <w:szCs w:val="24"/>
        </w:rPr>
        <w:t>EXPOSICIÓN DE MOTIVOS</w:t>
      </w:r>
    </w:p>
    <w:p w:rsidR="0078363D" w:rsidRPr="00E61D0B" w:rsidRDefault="001815E3" w:rsidP="00E61D0B">
      <w:pPr>
        <w:pStyle w:val="Sinespaciado"/>
        <w:ind w:firstLine="720"/>
        <w:jc w:val="both"/>
        <w:rPr>
          <w:rFonts w:cs="Times New Roman"/>
          <w:szCs w:val="24"/>
        </w:rPr>
      </w:pPr>
      <w:r w:rsidRPr="00E61D0B">
        <w:rPr>
          <w:rFonts w:cs="Times New Roman"/>
          <w:szCs w:val="24"/>
        </w:rPr>
        <w:t>A lo largo de la historia, el Estado de México se ha distinguido por ser una de las entidades más dinámicas y estratégicas del país, no s</w:t>
      </w:r>
      <w:r w:rsidR="0078363D" w:rsidRPr="00E61D0B">
        <w:rPr>
          <w:rFonts w:cs="Times New Roman"/>
          <w:szCs w:val="24"/>
        </w:rPr>
        <w:t>ó</w:t>
      </w:r>
      <w:r w:rsidRPr="00E61D0B">
        <w:rPr>
          <w:rFonts w:cs="Times New Roman"/>
          <w:szCs w:val="24"/>
        </w:rPr>
        <w:t>lo por su ubicación geográfica</w:t>
      </w:r>
      <w:r w:rsidR="0078363D" w:rsidRPr="00E61D0B">
        <w:rPr>
          <w:rFonts w:cs="Times New Roman"/>
          <w:szCs w:val="24"/>
        </w:rPr>
        <w:t>;</w:t>
      </w:r>
      <w:r w:rsidRPr="00E61D0B">
        <w:rPr>
          <w:rFonts w:cs="Times New Roman"/>
          <w:szCs w:val="24"/>
        </w:rPr>
        <w:t xml:space="preserve"> sino también por el espíritu de emprendedor que se caracteriza a todos los mexiquenses, desde los antiguos hasta los actuales modelos de negocios basados en innovación y tecnología. </w:t>
      </w:r>
    </w:p>
    <w:p w:rsidR="006245DB" w:rsidRPr="00E61D0B" w:rsidRDefault="001815E3" w:rsidP="00E61D0B">
      <w:pPr>
        <w:pStyle w:val="Sinespaciado"/>
        <w:ind w:firstLine="720"/>
        <w:jc w:val="both"/>
        <w:rPr>
          <w:rFonts w:cs="Times New Roman"/>
          <w:szCs w:val="24"/>
        </w:rPr>
      </w:pPr>
      <w:r w:rsidRPr="00E61D0B">
        <w:rPr>
          <w:rFonts w:cs="Times New Roman"/>
          <w:szCs w:val="24"/>
        </w:rPr>
        <w:t>Los emprendedores mexiquenses han dejado una huella indeleble en la construcción de un camino sostenido hacia el desarrollo económico de nuestro Estado, no s</w:t>
      </w:r>
      <w:r w:rsidR="0078363D" w:rsidRPr="00E61D0B">
        <w:rPr>
          <w:rFonts w:cs="Times New Roman"/>
          <w:szCs w:val="24"/>
        </w:rPr>
        <w:t>ó</w:t>
      </w:r>
      <w:r w:rsidRPr="00E61D0B">
        <w:rPr>
          <w:rFonts w:cs="Times New Roman"/>
          <w:szCs w:val="24"/>
        </w:rPr>
        <w:t>lo han participado en el crecimiento de sectores tradicionales como la agricultura y la manufactura</w:t>
      </w:r>
      <w:r w:rsidR="0078363D" w:rsidRPr="00E61D0B">
        <w:rPr>
          <w:rFonts w:cs="Times New Roman"/>
          <w:szCs w:val="24"/>
        </w:rPr>
        <w:t>;</w:t>
      </w:r>
      <w:r w:rsidRPr="00E61D0B">
        <w:rPr>
          <w:rFonts w:cs="Times New Roman"/>
          <w:szCs w:val="24"/>
        </w:rPr>
        <w:t xml:space="preserve"> sino también han incursionado en nuevos mercados y procesos industriales, impulsando la creación de zonas industriales y parques tecnológicos en </w:t>
      </w:r>
      <w:r w:rsidR="0078363D" w:rsidRPr="00E61D0B">
        <w:rPr>
          <w:rFonts w:cs="Times New Roman"/>
          <w:szCs w:val="24"/>
        </w:rPr>
        <w:t xml:space="preserve">Municipios </w:t>
      </w:r>
      <w:r w:rsidRPr="00E61D0B">
        <w:rPr>
          <w:rFonts w:cs="Times New Roman"/>
          <w:szCs w:val="24"/>
        </w:rPr>
        <w:t xml:space="preserve">como Toluca, Lerma, </w:t>
      </w:r>
      <w:r w:rsidR="00B43DCA" w:rsidRPr="00E61D0B">
        <w:rPr>
          <w:rFonts w:cs="Times New Roman"/>
          <w:szCs w:val="24"/>
        </w:rPr>
        <w:t>Tlalnepantla</w:t>
      </w:r>
      <w:r w:rsidRPr="00E61D0B">
        <w:rPr>
          <w:rFonts w:cs="Times New Roman"/>
          <w:szCs w:val="24"/>
        </w:rPr>
        <w:t>, Naucalpan, Ecatepec, entre otros municipios. Su fuerte presencia en sectores clave como la industria automotriz, textil, floricultura y actividades terciarias</w:t>
      </w:r>
      <w:r w:rsidR="00B43DCA" w:rsidRPr="00E61D0B">
        <w:rPr>
          <w:rFonts w:cs="Times New Roman"/>
          <w:szCs w:val="24"/>
        </w:rPr>
        <w:t>,</w:t>
      </w:r>
      <w:r w:rsidRPr="00E61D0B">
        <w:rPr>
          <w:rFonts w:cs="Times New Roman"/>
          <w:szCs w:val="24"/>
        </w:rPr>
        <w:t xml:space="preserve"> han robustecido la economía del Estado de México. Sin embargo, también han enfrentado grandes desafíos en términos de pobreza y desigualdades. Esta vulnerabilidad económica y social que existe en la población emprendedora afecta la creación de nuevas empresas, porque además de sus desventajas para acceder a recursos y apoyo para desarrollar sus negocios, se suman los altos costos en materia prima, la baja productividad, la falta de capital, los bajos ingresos y el complejo sistema tributario. </w:t>
      </w:r>
    </w:p>
    <w:p w:rsidR="00F62D9C" w:rsidRPr="00E61D0B" w:rsidRDefault="001815E3" w:rsidP="00E61D0B">
      <w:pPr>
        <w:pStyle w:val="Sinespaciado"/>
        <w:ind w:firstLine="708"/>
        <w:jc w:val="both"/>
        <w:rPr>
          <w:rFonts w:cs="Times New Roman"/>
          <w:szCs w:val="24"/>
        </w:rPr>
      </w:pPr>
      <w:r w:rsidRPr="00E61D0B">
        <w:rPr>
          <w:rFonts w:cs="Times New Roman"/>
          <w:szCs w:val="24"/>
        </w:rPr>
        <w:t xml:space="preserve">En este contexto, esta iniciativa tiene como finalidad visibilizar a los pequeños emprendedores dentro del entramado legal del Estado de México y dotar a las instituciones </w:t>
      </w:r>
      <w:r w:rsidRPr="00E61D0B">
        <w:rPr>
          <w:rFonts w:cs="Times New Roman"/>
          <w:szCs w:val="24"/>
        </w:rPr>
        <w:lastRenderedPageBreak/>
        <w:t>encargadas de su capacitación de herramientas jurídicas para promover su bienestar y sostenibilidad, en concordancia con los principios de equidad, justicia social y desarrollo humano establecidos en la Constitución del Estado de México</w:t>
      </w:r>
      <w:r w:rsidR="00B43DCA" w:rsidRPr="00E61D0B">
        <w:rPr>
          <w:rFonts w:cs="Times New Roman"/>
          <w:szCs w:val="24"/>
        </w:rPr>
        <w:t xml:space="preserve"> y </w:t>
      </w:r>
      <w:r w:rsidRPr="00E61D0B">
        <w:rPr>
          <w:rFonts w:cs="Times New Roman"/>
          <w:szCs w:val="24"/>
        </w:rPr>
        <w:t>al respecto, el Instituto de Capacitación y Adiestramiento para el Trabajo Industrial</w:t>
      </w:r>
      <w:r w:rsidR="00B43DCA" w:rsidRPr="00E61D0B">
        <w:rPr>
          <w:rFonts w:cs="Times New Roman"/>
          <w:szCs w:val="24"/>
        </w:rPr>
        <w:t>,</w:t>
      </w:r>
      <w:r w:rsidR="00934138" w:rsidRPr="00E61D0B">
        <w:rPr>
          <w:rFonts w:cs="Times New Roman"/>
          <w:szCs w:val="24"/>
        </w:rPr>
        <w:t xml:space="preserve"> </w:t>
      </w:r>
      <w:r w:rsidR="00EC5313" w:rsidRPr="00E61D0B">
        <w:rPr>
          <w:rFonts w:cs="Times New Roman"/>
          <w:szCs w:val="24"/>
        </w:rPr>
        <w:t>ha demostrado ser una herramienta eficaz para el desarrollo de habilidades productivas, toda vez que sus funciones y acciones</w:t>
      </w:r>
      <w:r w:rsidR="00B43DCA" w:rsidRPr="00E61D0B">
        <w:rPr>
          <w:rFonts w:cs="Times New Roman"/>
          <w:szCs w:val="24"/>
        </w:rPr>
        <w:t>,</w:t>
      </w:r>
      <w:r w:rsidR="00EC5313" w:rsidRPr="00E61D0B">
        <w:rPr>
          <w:rFonts w:cs="Times New Roman"/>
          <w:szCs w:val="24"/>
        </w:rPr>
        <w:t xml:space="preserve"> están encaminadas a contribuir con el desarrollo económico de la entidad mexiquense</w:t>
      </w:r>
      <w:r w:rsidR="00F62D9C" w:rsidRPr="00E61D0B">
        <w:rPr>
          <w:rFonts w:cs="Times New Roman"/>
          <w:szCs w:val="24"/>
        </w:rPr>
        <w:t>;</w:t>
      </w:r>
      <w:r w:rsidR="00EC5313" w:rsidRPr="00E61D0B">
        <w:rPr>
          <w:rFonts w:cs="Times New Roman"/>
          <w:szCs w:val="24"/>
        </w:rPr>
        <w:t xml:space="preserve"> además de apoyar la productividad y fortalecimiento de las empresas con capital humano, la ley se transforma al órgano desconcentrado denominado Instituto de Capacitación y Adiestramiento para el Trabajo Industrial en Organismo Descentralizado, tiene por objeto organizar, difundir y proporcionar servicios de capacitación que facilitan la integración al mercado laboral de quienes se capacitan en esta institución y cuyos proyectos productivos sean viables para poder acceder a financiamiento para el autoempleo</w:t>
      </w:r>
      <w:r w:rsidR="00F62D9C" w:rsidRPr="00E61D0B">
        <w:rPr>
          <w:rFonts w:cs="Times New Roman"/>
          <w:szCs w:val="24"/>
        </w:rPr>
        <w:t>;</w:t>
      </w:r>
      <w:r w:rsidR="00EC5313" w:rsidRPr="00E61D0B">
        <w:rPr>
          <w:rFonts w:cs="Times New Roman"/>
          <w:szCs w:val="24"/>
        </w:rPr>
        <w:t xml:space="preserve"> sin embargo, esta ley no contempla a las personas físicas y morales que por ser microempresarios o pequeños emprendedores se enfrentan a diversas dificultades para acceder a los recursos, capacitación y oportunidades de crecimiento derivado de su situación económica y social; para salvaguardar el derecho de los pequeños empresarios a acceder a estos programas el Estado de México debe de contar con herramientas y programas que apoyen la inclusión de la población emprendedora en situaciones de vulnerabilidad económica y social, con el objetivo de impulsar el desarrollo económico financiero</w:t>
      </w:r>
      <w:r w:rsidR="00F62D9C" w:rsidRPr="00E61D0B">
        <w:rPr>
          <w:rFonts w:cs="Times New Roman"/>
          <w:szCs w:val="24"/>
        </w:rPr>
        <w:t>;</w:t>
      </w:r>
    </w:p>
    <w:p w:rsidR="00EC5313" w:rsidRPr="00E61D0B" w:rsidRDefault="00F62D9C" w:rsidP="00E61D0B">
      <w:pPr>
        <w:pStyle w:val="Sinespaciado"/>
        <w:ind w:firstLine="708"/>
        <w:jc w:val="both"/>
        <w:rPr>
          <w:rFonts w:cs="Times New Roman"/>
          <w:szCs w:val="24"/>
        </w:rPr>
      </w:pPr>
      <w:r w:rsidRPr="00E61D0B">
        <w:rPr>
          <w:rFonts w:cs="Times New Roman"/>
          <w:szCs w:val="24"/>
        </w:rPr>
        <w:t>Asimismo</w:t>
      </w:r>
      <w:r w:rsidR="00EC5313" w:rsidRPr="00E61D0B">
        <w:rPr>
          <w:rFonts w:cs="Times New Roman"/>
          <w:szCs w:val="24"/>
        </w:rPr>
        <w:t>, debe brindar a los pequeños emprendedores el recurso financiero, capacitación especializada y la oportunidad de vincularse a redes de negocios que faciliten el acceso a asesorías legales para garantizar que los proyectos tengan bases sólidas en su crecimiento.</w:t>
      </w:r>
    </w:p>
    <w:p w:rsidR="00E85CBB" w:rsidRPr="00E61D0B" w:rsidRDefault="00EC5313" w:rsidP="00E61D0B">
      <w:pPr>
        <w:pStyle w:val="Sinespaciado"/>
        <w:ind w:firstLine="708"/>
        <w:jc w:val="both"/>
        <w:rPr>
          <w:rFonts w:cs="Times New Roman"/>
          <w:szCs w:val="24"/>
        </w:rPr>
      </w:pPr>
      <w:r w:rsidRPr="00E61D0B">
        <w:rPr>
          <w:rFonts w:cs="Times New Roman"/>
          <w:szCs w:val="24"/>
        </w:rPr>
        <w:t>En este sentido, se debe de llevar a cabo esos talleres de capacitación que ofrecen cursos y programas gratuitos, especializados y diseñados especialmente para gestionar, sobre todo en materia financiera, estas estrategias de mercado, cambios digitales y crisis empresariales para cada persona emprendedora.</w:t>
      </w:r>
    </w:p>
    <w:p w:rsidR="00EC5313" w:rsidRPr="00E61D0B" w:rsidRDefault="00EC5313" w:rsidP="00E61D0B">
      <w:pPr>
        <w:pStyle w:val="Sinespaciado"/>
        <w:ind w:firstLine="708"/>
        <w:jc w:val="both"/>
        <w:rPr>
          <w:rFonts w:cs="Times New Roman"/>
          <w:szCs w:val="24"/>
        </w:rPr>
      </w:pPr>
      <w:r w:rsidRPr="00E61D0B">
        <w:rPr>
          <w:rFonts w:cs="Times New Roman"/>
          <w:szCs w:val="24"/>
        </w:rPr>
        <w:t>Por otra parte, esta iniciativa responde a la urgente necesidad de generar empleos y oportunidades de desarrollo profesional para los jóvenes del Estado de México y asegurar que las presentes y futuras generaciones cuenten con estas herramientas innovadoras que respalden financieramente estas ideas, estas aspiraciones</w:t>
      </w:r>
      <w:r w:rsidR="00E85CBB" w:rsidRPr="00E61D0B">
        <w:rPr>
          <w:rFonts w:cs="Times New Roman"/>
          <w:szCs w:val="24"/>
        </w:rPr>
        <w:t xml:space="preserve">. Sólo </w:t>
      </w:r>
      <w:r w:rsidRPr="00E61D0B">
        <w:rPr>
          <w:rFonts w:cs="Times New Roman"/>
          <w:szCs w:val="24"/>
        </w:rPr>
        <w:t>así nuestro Estado de México puede hacer frente a los múltiples desafíos económicos que requiere un enfoque global que incluya el apoyo a las P</w:t>
      </w:r>
      <w:r w:rsidR="005845B0" w:rsidRPr="00E61D0B">
        <w:rPr>
          <w:rFonts w:cs="Times New Roman"/>
          <w:szCs w:val="24"/>
        </w:rPr>
        <w:t>Y</w:t>
      </w:r>
      <w:r w:rsidRPr="00E61D0B">
        <w:rPr>
          <w:rFonts w:cs="Times New Roman"/>
          <w:szCs w:val="24"/>
        </w:rPr>
        <w:t xml:space="preserve">MES, la reducción de las desigualdades, la simplificación de trámites burocráticos y la reducción en impuestos mientras se cristalizan sus proyectos. </w:t>
      </w:r>
    </w:p>
    <w:p w:rsidR="00EC5313" w:rsidRPr="00E61D0B" w:rsidRDefault="00EC5313" w:rsidP="00E61D0B">
      <w:pPr>
        <w:pStyle w:val="Sinespaciado"/>
        <w:ind w:firstLine="708"/>
        <w:jc w:val="both"/>
        <w:rPr>
          <w:rFonts w:cs="Times New Roman"/>
          <w:szCs w:val="24"/>
        </w:rPr>
      </w:pPr>
      <w:r w:rsidRPr="00E61D0B">
        <w:rPr>
          <w:rFonts w:cs="Times New Roman"/>
          <w:szCs w:val="24"/>
        </w:rPr>
        <w:t xml:space="preserve">Por ello, desde este Grupo Parlamentario del Partido de la Revolución Democrática, someto a consideración a esta Honorable Asamblea para que la presente iniciativa, con Proyecto de Decreto, sea de apoyar a los pequeños emprendedores y fomentar el crecimiento económico y un modelo de desarrollo sostenible en el Estado de México. </w:t>
      </w:r>
    </w:p>
    <w:p w:rsidR="00EC5313" w:rsidRPr="00E61D0B" w:rsidRDefault="00EC5313" w:rsidP="00E61D0B">
      <w:pPr>
        <w:pStyle w:val="Sinespaciado"/>
        <w:ind w:firstLine="708"/>
        <w:jc w:val="both"/>
        <w:rPr>
          <w:rFonts w:cs="Times New Roman"/>
          <w:szCs w:val="24"/>
        </w:rPr>
      </w:pPr>
      <w:r w:rsidRPr="00E61D0B">
        <w:rPr>
          <w:rFonts w:cs="Times New Roman"/>
          <w:szCs w:val="24"/>
        </w:rPr>
        <w:t xml:space="preserve">Compañeros diputados y estaré muy atenta porque próximamente, cuando venga el Paquete Fiscal, todas las iniciativas necesitan un presupuesto económico, todas las que presentamos, todos, todos tienen un tema económico y estaremos muy pendientes para poder apoyar a si nuestros pequeños microempresarios para poder llevar a cabo esta iniciativa. </w:t>
      </w:r>
    </w:p>
    <w:p w:rsidR="00EB4229" w:rsidRPr="00E61D0B" w:rsidRDefault="00EC5313" w:rsidP="00E61D0B">
      <w:pPr>
        <w:pStyle w:val="Sinespaciado"/>
        <w:ind w:firstLine="708"/>
        <w:jc w:val="both"/>
        <w:rPr>
          <w:rFonts w:cs="Times New Roman"/>
          <w:szCs w:val="24"/>
        </w:rPr>
      </w:pPr>
      <w:r w:rsidRPr="00E61D0B">
        <w:rPr>
          <w:rFonts w:cs="Times New Roman"/>
          <w:szCs w:val="24"/>
        </w:rPr>
        <w:t xml:space="preserve">Y solicito Presidenta, que se turne íntegra a las mesas de debates para poder ser así aprobadas. </w:t>
      </w:r>
    </w:p>
    <w:p w:rsidR="00EC5313" w:rsidRPr="00E61D0B" w:rsidRDefault="00EC5313" w:rsidP="00E61D0B">
      <w:pPr>
        <w:pStyle w:val="Sinespaciado"/>
        <w:ind w:firstLine="708"/>
        <w:jc w:val="both"/>
        <w:rPr>
          <w:rFonts w:cs="Times New Roman"/>
          <w:szCs w:val="24"/>
        </w:rPr>
      </w:pPr>
      <w:r w:rsidRPr="00E61D0B">
        <w:rPr>
          <w:rFonts w:cs="Times New Roman"/>
          <w:szCs w:val="24"/>
        </w:rPr>
        <w:t>Muchísimas gracias por su atención. Es cuanto.</w:t>
      </w:r>
    </w:p>
    <w:p w:rsidR="009C6AE6" w:rsidRPr="00343903" w:rsidRDefault="009C6AE6" w:rsidP="009C6AE6">
      <w:pPr>
        <w:pStyle w:val="Sinespaciado"/>
        <w:jc w:val="both"/>
        <w:rPr>
          <w:rFonts w:cs="Times New Roman"/>
          <w:szCs w:val="24"/>
        </w:rPr>
      </w:pPr>
    </w:p>
    <w:p w:rsidR="009C6AE6" w:rsidRPr="00343903" w:rsidRDefault="009C6AE6" w:rsidP="009C6AE6">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C6AE6" w:rsidRPr="00343903" w:rsidRDefault="009C6AE6" w:rsidP="009C6AE6">
      <w:pPr>
        <w:spacing w:after="0" w:line="240" w:lineRule="auto"/>
        <w:jc w:val="center"/>
        <w:rPr>
          <w:rFonts w:ascii="Times New Roman" w:hAnsi="Times New Roman"/>
          <w:sz w:val="24"/>
          <w:szCs w:val="24"/>
        </w:rPr>
      </w:pP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sz w:val="24"/>
          <w:szCs w:val="24"/>
          <w:lang w:val="es-ES"/>
        </w:rPr>
      </w:pPr>
      <w:r w:rsidRPr="009C6AE6">
        <w:rPr>
          <w:rFonts w:ascii="Times New Roman" w:eastAsia="Calibri" w:hAnsi="Times New Roman" w:cs="Times New Roman"/>
          <w:b/>
          <w:sz w:val="24"/>
          <w:szCs w:val="24"/>
          <w:lang w:val="es-ES"/>
        </w:rPr>
        <w:t>"2025. Bicentenario de la vida municipal en el Estado de México”</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right"/>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Toluca de Lerdo, Méx., a 10 de Septiembre de 2025.</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CC. DIPUTADAS Y DIPUTADOS</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INTEGRANTES DE LA MESA DIRECTIVA</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DE LA H. LXII LEGISLATURA</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DEL ESTADO LIBRE Y SOBERANO DE MÉXICO.</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P R E S E N T E S</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9C6AE6">
        <w:rPr>
          <w:rFonts w:ascii="Times New Roman" w:eastAsia="Calibri" w:hAnsi="Times New Roman" w:cs="Times New Roman"/>
          <w:b/>
          <w:sz w:val="24"/>
          <w:szCs w:val="24"/>
          <w:lang w:val="es-ES"/>
        </w:rPr>
        <w:t>Diputada Araceli Casasola Salazar y Diputado Omar Ortega Álvarez</w:t>
      </w:r>
      <w:r w:rsidRPr="009C6AE6">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9C6AE6">
        <w:rPr>
          <w:rFonts w:ascii="Times New Roman" w:eastAsia="Calibri" w:hAnsi="Times New Roman" w:cs="Times New Roman"/>
          <w:b/>
          <w:sz w:val="24"/>
          <w:szCs w:val="24"/>
          <w:lang w:val="es-ES"/>
        </w:rPr>
        <w:t xml:space="preserve">Iniciativa con proyecto de decreto por el que se reforman y adicionan diversas disposiciones de la Ley de Asistencia Social del Estado de México y Municipios, y de la Ley que transforma al Órgano Desconcentrado denominado Instituto de Capacitación y Adiestramiento para el Trabajo Industrial (I.C.A.T.I.) en Organismo Descentralizado, </w:t>
      </w:r>
      <w:r w:rsidRPr="009C6AE6">
        <w:rPr>
          <w:rFonts w:ascii="Times New Roman" w:eastAsia="Calibri" w:hAnsi="Times New Roman" w:cs="Times New Roman"/>
          <w:sz w:val="24"/>
          <w:szCs w:val="24"/>
          <w:lang w:val="es-ES"/>
        </w:rPr>
        <w:t>al tenor de la siguiente:</w:t>
      </w: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EXPOSICIÓN DE MOTIVOS</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A lo largo de la historia, el Estado de México se ha distinguido por ser una de las entidades más dinámicas y estratégicas del país, no solo por su ubicación geográfica, sino también por el espíritu emprendedor que caracteriza a su gente.</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Desde los antiguos hasta los actuales modelos de negocios, basados en innovación y tecnología, los emprendedores mexiquenses han dejado una huella indeleble en la construcción de un camino sostenido hacia el desarrollo económico de nuestro Estado.</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Pues no solo han participado en el crecimiento de sectores tradicionales como la agricultura y la manufactura, sino que también han incursionado en nuevos mercados y procesos industriales, impulsando la creación de zonas industriales y parques tecnológicos en municipios como Toluca, Lerma, Tlalnepantla, Naucalpan y Ecatepec.</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Su fuerte presencia en sectores clave como la industria automotriz, textil, floricultura y actividades terciarias, han robustecido la economía del Estado de México. Sin embargo, también han enfrentado grandes desafíos en términos de pobreza y desigualdades.</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Esta vulnerabilidad económica y social que existe en la población emprendedora afectan la creación de nuevas empresas, porque además de su desventaja para acceder a recursos y apoyo para desarrollar sus negocios, se suman los altos costos en materias primas, la baja productividad, la falta de capital, los bajos ingresos y el complejo sistema tributario.</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En este contexto, esta iniciativa tiene como finalidad visibilizar a los pequeños emprendedores dentro del entramado legal del Estado de México, y dotar a las instituciones encargadas de su capacitación de herramientas jurídicas para promover su bienestar y sostenibilidad, en concordancia con los principios de equidad, justicia social y desarrollo humano, establecidos en la Constitución del Estado.</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 xml:space="preserve">Al respecto, el Instituto de Capacitación y Adiestramiento para el Trabajo Industrial (ICATI) ha </w:t>
      </w:r>
      <w:r w:rsidRPr="009C6AE6">
        <w:rPr>
          <w:rFonts w:ascii="Times New Roman" w:eastAsia="Calibri" w:hAnsi="Times New Roman" w:cs="Times New Roman"/>
          <w:sz w:val="24"/>
          <w:szCs w:val="24"/>
          <w:lang w:val="es-ES"/>
        </w:rPr>
        <w:lastRenderedPageBreak/>
        <w:t>demostrado ser una herramienta eficaz para el desarrollo de habilidades productivas, toda vez que sus funciones y acciones están encaminadas a contribuir con el desarrollo económico de la entidad Mexiquense.</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Además de apoyar la productividad y fortalecimiento de empresas con capital humano, la Ley que transforma al Órgano Desconcentrado denominado Instituto de Capacitación y Adiestramiento para el Trabajo Industrial (I.C.A.T.I.) en Organismo Descentralizado, tiene como objetivo organizar, difundir y proporcionar servicios de capacitación que facilitan la integración al mercado laboral de quienes se capacitan en esta institución, y cuyos proyectos productivos sean viables para acceder a financiamiento para el autoempleo.</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Sin embargo, esta ley no contempla a las personas físicas y morales que, por ser microempresarios o pequeños emprendedores, se enfrentan a diversas dificultades para acceder a los recursos, capacitación y oportunidades de crecimiento derivado de su situación económica y social.</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Para salvaguardar el derecho de los pequeños empresarios a acceder a estos programas, el Estado de México deberá contar con herramientas y programas que apoyen la inclusión de la población emprendedora en situación de vulnerabilidad económica y social, con el objetivo de impulsar el desarrollo económico-financiero.</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Así mismo, deberá brindar a los pequeños emprendedores el recurso financiero, capacitación especializada y la oportunidad de vincularse a redes de negocios que faciliten el acceso a asesorías legales para garantizar que los proyectos tengan bases sólidas para su crecimiento.</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En este mismo sentido, se deberán llevar a cabo talleres de capacitación que ofrezcan cursos y programas gratuitos especializados y diseñados específicamente para gestión financiera, estrategias de mercado, cambios digitales y crisis empresarial para cada persona emprendedora.</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Por otra parte, esta iniciativa responde a la urgente necesidad de generar empleos y oportunidades de desarrollo profesional para los jóvenes del Estado de México, y asegurar que las presentes y futuras generaciones cuenten con herramientas innovadoras que respalden financieramente sus ideas y aspiraciones.</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Solo así, nuestro Estado, podrá hacer frente a los múltiples desafíos económicos que requieren un enfoque global que incluya el apoyo a las PyMES, la reducción de la desigualdad, la simplificación de trámites burocrático y la reducción en impuestos mientras se cristalizan los proyecto.</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Por ello, desde el Grupo Parlamentario del Partido de la Revolución Democrática, someto a consideración de esta Honorable Asamblea, la presente iniciativa con proyecto de decreto que apoya a los pequeños emprendedores y fomenta el crecimiento económico y un modelo de desarrollo más sostenible para el Estado de México.</w:t>
      </w: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A T E N T A M E N T E</w:t>
      </w: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GRUPO PARLAMENTARIO DEL PARTIDO DE LA REVOLUCIÓN DEMOCRÁTICA</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9C6AE6" w:rsidRPr="009C6AE6" w:rsidTr="009C6AE6">
        <w:trPr>
          <w:jc w:val="center"/>
        </w:trPr>
        <w:tc>
          <w:tcPr>
            <w:tcW w:w="4750" w:type="dxa"/>
          </w:tcPr>
          <w:p w:rsidR="009C6AE6" w:rsidRPr="009C6AE6" w:rsidRDefault="009C6AE6" w:rsidP="009C6AE6">
            <w:pPr>
              <w:spacing w:line="240" w:lineRule="auto"/>
              <w:ind w:right="49"/>
              <w:jc w:val="center"/>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DIP. ARACELI CASASOLA SALAZAR</w:t>
            </w:r>
          </w:p>
        </w:tc>
        <w:tc>
          <w:tcPr>
            <w:tcW w:w="4750" w:type="dxa"/>
          </w:tcPr>
          <w:p w:rsidR="009C6AE6" w:rsidRPr="009C6AE6" w:rsidRDefault="009C6AE6" w:rsidP="009C6AE6">
            <w:pPr>
              <w:spacing w:line="240" w:lineRule="auto"/>
              <w:ind w:right="49"/>
              <w:jc w:val="center"/>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DIP. OMAR ORTEGA ÁLVAREZ</w:t>
            </w:r>
          </w:p>
        </w:tc>
      </w:tr>
    </w:tbl>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 xml:space="preserve">DECRETO NÚMERO: </w:t>
      </w:r>
      <w:r w:rsidRPr="009C6AE6">
        <w:rPr>
          <w:rFonts w:ascii="Times New Roman" w:eastAsia="Calibri" w:hAnsi="Times New Roman" w:cs="Times New Roman"/>
          <w:b/>
          <w:sz w:val="24"/>
          <w:szCs w:val="24"/>
          <w:u w:val="thick"/>
          <w:lang w:val="es-ES"/>
        </w:rPr>
        <w:tab/>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LA H. "LXII" LEGISLATURA DEL ESTADO DE MÉXICO</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lastRenderedPageBreak/>
        <w:t>DECRETA:</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b/>
          <w:sz w:val="24"/>
          <w:szCs w:val="24"/>
          <w:lang w:val="es-ES"/>
        </w:rPr>
        <w:t xml:space="preserve">ARTÍCULO PRIMERO: </w:t>
      </w:r>
      <w:r w:rsidRPr="009C6AE6">
        <w:rPr>
          <w:rFonts w:ascii="Times New Roman" w:eastAsia="Calibri" w:hAnsi="Times New Roman" w:cs="Times New Roman"/>
          <w:sz w:val="24"/>
          <w:szCs w:val="24"/>
          <w:lang w:val="es-ES"/>
        </w:rPr>
        <w:t xml:space="preserve">Se adiciona la fracción IV Bis al artículo 5 y la fracción XII al artículo 7 de la </w:t>
      </w:r>
      <w:r w:rsidRPr="009C6AE6">
        <w:rPr>
          <w:rFonts w:ascii="Times New Roman" w:eastAsia="Calibri" w:hAnsi="Times New Roman" w:cs="Times New Roman"/>
          <w:b/>
          <w:sz w:val="24"/>
          <w:szCs w:val="24"/>
          <w:lang w:val="es-ES"/>
        </w:rPr>
        <w:t>Ley de Asistencia Social del Estado de México y Municipios</w:t>
      </w:r>
      <w:r w:rsidRPr="009C6AE6">
        <w:rPr>
          <w:rFonts w:ascii="Times New Roman" w:eastAsia="Calibri" w:hAnsi="Times New Roman" w:cs="Times New Roman"/>
          <w:sz w:val="24"/>
          <w:szCs w:val="24"/>
          <w:lang w:val="es-ES"/>
        </w:rPr>
        <w:t>, para quedar como siguen:</w:t>
      </w: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LEY DE ASISTENCIA SOCIAL DEL ESTADO DE MÉXICO Y MUNICIPIOS</w:t>
      </w: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9C6AE6">
        <w:rPr>
          <w:rFonts w:ascii="Times New Roman" w:eastAsia="Calibri" w:hAnsi="Times New Roman" w:cs="Times New Roman"/>
          <w:b/>
          <w:bCs/>
          <w:sz w:val="24"/>
          <w:szCs w:val="24"/>
          <w:lang w:val="es-ES"/>
        </w:rPr>
        <w:t>Artículo 5. …</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I.</w:t>
      </w:r>
      <w:r w:rsidRPr="009C6AE6">
        <w:rPr>
          <w:rFonts w:ascii="Times New Roman" w:eastAsia="Calibri" w:hAnsi="Times New Roman" w:cs="Times New Roman"/>
          <w:sz w:val="24"/>
          <w:szCs w:val="24"/>
          <w:lang w:val="es-ES"/>
        </w:rPr>
        <w:tab/>
        <w:t>al IV. …</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b/>
          <w:sz w:val="24"/>
          <w:szCs w:val="24"/>
          <w:lang w:val="es-ES"/>
        </w:rPr>
        <w:t xml:space="preserve">IV Bis. Emprendedores y emprendedoras en condiciones de desigualdad económica y empresarial: </w:t>
      </w:r>
      <w:r w:rsidRPr="009C6AE6">
        <w:rPr>
          <w:rFonts w:ascii="Times New Roman" w:eastAsia="Calibri" w:hAnsi="Times New Roman" w:cs="Times New Roman"/>
          <w:sz w:val="24"/>
          <w:szCs w:val="24"/>
          <w:lang w:val="es-ES"/>
        </w:rPr>
        <w:t>Personas físicas que realizan actividades productivas de manera autónoma, las cuales, identifiquen una oportunidad de negocio, asumiendo riesgos financieros, sin mecanismos de capacitación institucional continua, sin acceso a seguridad social y a créditos formales.</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r w:rsidRPr="009C6AE6">
        <w:rPr>
          <w:rFonts w:ascii="Times New Roman" w:eastAsia="Calibri" w:hAnsi="Times New Roman" w:cs="Times New Roman"/>
          <w:b/>
          <w:bCs/>
          <w:sz w:val="24"/>
          <w:szCs w:val="24"/>
          <w:lang w:val="es-ES"/>
        </w:rPr>
        <w:t>Artículo 7. …</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I. al XI. …</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r w:rsidRPr="009C6AE6">
        <w:rPr>
          <w:rFonts w:ascii="Times New Roman" w:eastAsia="Calibri" w:hAnsi="Times New Roman" w:cs="Times New Roman"/>
          <w:b/>
          <w:sz w:val="24"/>
          <w:szCs w:val="24"/>
          <w:lang w:val="es-ES"/>
        </w:rPr>
        <w:t xml:space="preserve">XII. </w:t>
      </w:r>
      <w:r w:rsidRPr="009C6AE6">
        <w:rPr>
          <w:rFonts w:ascii="Times New Roman" w:eastAsia="Calibri" w:hAnsi="Times New Roman" w:cs="Times New Roman"/>
          <w:sz w:val="24"/>
          <w:szCs w:val="24"/>
          <w:lang w:val="es-ES"/>
        </w:rPr>
        <w:t>Emprendedores y emprendedoras en condiciones de desigualdad económica y empresarial.</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b/>
          <w:sz w:val="24"/>
          <w:szCs w:val="24"/>
          <w:lang w:val="es-ES"/>
        </w:rPr>
        <w:t xml:space="preserve">ARTÍCULO SEGUNDO. </w:t>
      </w:r>
      <w:r w:rsidRPr="009C6AE6">
        <w:rPr>
          <w:rFonts w:ascii="Times New Roman" w:eastAsia="Calibri" w:hAnsi="Times New Roman" w:cs="Times New Roman"/>
          <w:sz w:val="24"/>
          <w:szCs w:val="24"/>
          <w:lang w:val="es-ES"/>
        </w:rPr>
        <w:t xml:space="preserve">Se reforma el tercer párrafo del artículo 3 de la </w:t>
      </w:r>
      <w:r w:rsidRPr="009C6AE6">
        <w:rPr>
          <w:rFonts w:ascii="Times New Roman" w:eastAsia="Calibri" w:hAnsi="Times New Roman" w:cs="Times New Roman"/>
          <w:b/>
          <w:sz w:val="24"/>
          <w:szCs w:val="24"/>
          <w:lang w:val="es-ES"/>
        </w:rPr>
        <w:t>Ley que transforma al Órgano Desconcentrado denominado Instituto de Capacitación y Adiestramiento para el Trabajo Industrial (I.C.A.T.I.) en Organismo Descentralizado</w:t>
      </w:r>
      <w:r w:rsidRPr="009C6AE6">
        <w:rPr>
          <w:rFonts w:ascii="Times New Roman" w:eastAsia="Calibri" w:hAnsi="Times New Roman" w:cs="Times New Roman"/>
          <w:sz w:val="24"/>
          <w:szCs w:val="24"/>
          <w:lang w:val="es-ES"/>
        </w:rPr>
        <w:t>, para quedar como sigue:</w:t>
      </w: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LEY QUE TRANSFORMA AL ÓRGANO DESCONCENTRADO DENOMINADO INSTITUTO DE CAPACITACIÓN Y ADIESTRAMIENTO PARA EL TRABAJO INDUSTRIAL (I.C.A.T.I.) EN ORGANISMO DESCENTRALIZADO</w:t>
      </w: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outlineLvl w:val="0"/>
        <w:rPr>
          <w:rFonts w:ascii="Times New Roman" w:eastAsia="Calibri" w:hAnsi="Times New Roman" w:cs="Times New Roman"/>
          <w:b/>
          <w:bCs/>
          <w:sz w:val="24"/>
          <w:szCs w:val="24"/>
          <w:lang w:val="es-ES"/>
        </w:rPr>
      </w:pPr>
      <w:r w:rsidRPr="009C6AE6">
        <w:rPr>
          <w:rFonts w:ascii="Times New Roman" w:eastAsia="Calibri" w:hAnsi="Times New Roman" w:cs="Times New Roman"/>
          <w:b/>
          <w:bCs/>
          <w:sz w:val="24"/>
          <w:szCs w:val="24"/>
          <w:lang w:val="es-ES"/>
        </w:rPr>
        <w:t>Artículo 3: …</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b/>
          <w:sz w:val="24"/>
          <w:szCs w:val="24"/>
          <w:lang w:val="es-ES"/>
        </w:rPr>
        <w:t xml:space="preserve">III. </w:t>
      </w:r>
      <w:r w:rsidRPr="009C6AE6">
        <w:rPr>
          <w:rFonts w:ascii="Times New Roman" w:eastAsia="Calibri" w:hAnsi="Times New Roman" w:cs="Times New Roman"/>
          <w:sz w:val="24"/>
          <w:szCs w:val="24"/>
          <w:lang w:val="es-ES"/>
        </w:rPr>
        <w:t xml:space="preserve">Participar en la satisfacción de la demanda de capacitación y adiestramiento tanto del sector empresarial como de los diversos sectores sociales, </w:t>
      </w:r>
      <w:r w:rsidRPr="009C6AE6">
        <w:rPr>
          <w:rFonts w:ascii="Times New Roman" w:eastAsia="Calibri" w:hAnsi="Times New Roman" w:cs="Times New Roman"/>
          <w:b/>
          <w:sz w:val="24"/>
          <w:szCs w:val="24"/>
          <w:lang w:val="es-ES"/>
        </w:rPr>
        <w:t>incluyendo de manera primordial a las personas emprendedoras que se encuentren en condiciones de desigualdad económica y empresarial, promoviendo su acceso a recursos y herramientas, que les permitan fortalecer sus proyectos y mejorar sus condiciones laborales y productivas en sus negocios</w:t>
      </w:r>
      <w:r w:rsidRPr="009C6AE6">
        <w:rPr>
          <w:rFonts w:ascii="Times New Roman" w:eastAsia="Calibri" w:hAnsi="Times New Roman" w:cs="Times New Roman"/>
          <w:sz w:val="24"/>
          <w:szCs w:val="24"/>
          <w:lang w:val="es-ES"/>
        </w:rPr>
        <w:t>.</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center"/>
        <w:rPr>
          <w:rFonts w:ascii="Times New Roman" w:eastAsia="Calibri" w:hAnsi="Times New Roman" w:cs="Times New Roman"/>
          <w:b/>
          <w:sz w:val="24"/>
          <w:szCs w:val="24"/>
          <w:lang w:val="es-ES"/>
        </w:rPr>
      </w:pPr>
      <w:r w:rsidRPr="009C6AE6">
        <w:rPr>
          <w:rFonts w:ascii="Times New Roman" w:eastAsia="Calibri" w:hAnsi="Times New Roman" w:cs="Times New Roman"/>
          <w:b/>
          <w:sz w:val="24"/>
          <w:szCs w:val="24"/>
          <w:lang w:val="es-ES"/>
        </w:rPr>
        <w:t>T R A N S I T O R I O S</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r w:rsidRPr="009C6AE6">
        <w:rPr>
          <w:rFonts w:ascii="Times New Roman" w:eastAsia="Calibri" w:hAnsi="Times New Roman" w:cs="Times New Roman"/>
          <w:b/>
          <w:sz w:val="24"/>
          <w:szCs w:val="24"/>
          <w:lang w:val="es-ES"/>
        </w:rPr>
        <w:t xml:space="preserve">PRIMERO. </w:t>
      </w:r>
      <w:r w:rsidRPr="009C6AE6">
        <w:rPr>
          <w:rFonts w:ascii="Times New Roman" w:eastAsia="Calibri" w:hAnsi="Times New Roman" w:cs="Times New Roman"/>
          <w:sz w:val="24"/>
          <w:szCs w:val="24"/>
          <w:lang w:val="es-ES"/>
        </w:rPr>
        <w:t xml:space="preserve">Publíquese el presente decreto en el Periódico Oficial “Gaceta del Gobierno”. </w:t>
      </w: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rPr>
          <w:rFonts w:ascii="Times New Roman" w:eastAsia="Calibri" w:hAnsi="Times New Roman" w:cs="Times New Roman"/>
          <w:sz w:val="24"/>
          <w:szCs w:val="24"/>
          <w:lang w:val="es-ES"/>
        </w:rPr>
      </w:pPr>
      <w:r w:rsidRPr="009C6AE6">
        <w:rPr>
          <w:rFonts w:ascii="Times New Roman" w:eastAsia="Calibri" w:hAnsi="Times New Roman" w:cs="Times New Roman"/>
          <w:b/>
          <w:sz w:val="24"/>
          <w:szCs w:val="24"/>
          <w:lang w:val="es-ES"/>
        </w:rPr>
        <w:t xml:space="preserve">SEGUNDO. </w:t>
      </w:r>
      <w:r w:rsidRPr="009C6AE6">
        <w:rPr>
          <w:rFonts w:ascii="Times New Roman" w:eastAsia="Calibri" w:hAnsi="Times New Roman" w:cs="Times New Roman"/>
          <w:sz w:val="24"/>
          <w:szCs w:val="24"/>
          <w:lang w:val="es-ES"/>
        </w:rPr>
        <w:t>El presente decreto entrará en vigor al día siguiente de su publicación en el Periódico Oficial “Gaceta del Gobierno”.</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b/>
          <w:sz w:val="24"/>
          <w:szCs w:val="24"/>
          <w:lang w:val="es-ES"/>
        </w:rPr>
        <w:lastRenderedPageBreak/>
        <w:t>TERCERO</w:t>
      </w:r>
      <w:r w:rsidRPr="009C6AE6">
        <w:rPr>
          <w:rFonts w:ascii="Times New Roman" w:eastAsia="Calibri" w:hAnsi="Times New Roman" w:cs="Times New Roman"/>
          <w:sz w:val="24"/>
          <w:szCs w:val="24"/>
          <w:lang w:val="es-ES"/>
        </w:rPr>
        <w:t xml:space="preserve">. El Titular del Poder Ejecutivo del Estado de México, a través de las dependencias y organismos competentes, deberá realizar las adecuaciones reglamentarias, administrativas y programáticas que correspondan, para dar cumplimiento a lo dispuesto en el presente Decreto, en un plazo no mayor a ciento ochenta días naturales contados a partir de su entrada en vigor. </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b/>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b/>
          <w:sz w:val="24"/>
          <w:szCs w:val="24"/>
          <w:lang w:val="es-ES"/>
        </w:rPr>
        <w:t>CUARTO</w:t>
      </w:r>
      <w:r w:rsidRPr="009C6AE6">
        <w:rPr>
          <w:rFonts w:ascii="Times New Roman" w:eastAsia="Calibri" w:hAnsi="Times New Roman" w:cs="Times New Roman"/>
          <w:sz w:val="24"/>
          <w:szCs w:val="24"/>
          <w:lang w:val="es-ES"/>
        </w:rPr>
        <w:t>. El Instituto de Capacitación y Adiestramiento para el Trabajo Industrial (ICATI) deberá emitir, en coordinación con la Secretaría del Trabajo y la Secretaría de Desarrollo Económico, los lineamientos y mecanismos operativos necesarios para incorporar de manera prioritaria a las personas emprendedoras en condiciones de precariedad económica y social a sus programas de capacitación, asesoría y acompañamiento, en un plazo no mayor a noventa días naturales contados a partir de la entrada en vigor del presente Decreto</w:t>
      </w: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p>
    <w:p w:rsidR="009C6AE6" w:rsidRPr="009C6AE6" w:rsidRDefault="009C6AE6" w:rsidP="009C6AE6">
      <w:pPr>
        <w:widowControl w:val="0"/>
        <w:autoSpaceDE w:val="0"/>
        <w:autoSpaceDN w:val="0"/>
        <w:spacing w:after="0" w:line="240" w:lineRule="auto"/>
        <w:ind w:right="49"/>
        <w:jc w:val="both"/>
        <w:rPr>
          <w:rFonts w:ascii="Times New Roman" w:eastAsia="Calibri" w:hAnsi="Times New Roman" w:cs="Times New Roman"/>
          <w:sz w:val="24"/>
          <w:szCs w:val="24"/>
          <w:lang w:val="es-ES"/>
        </w:rPr>
      </w:pPr>
      <w:r w:rsidRPr="009C6AE6">
        <w:rPr>
          <w:rFonts w:ascii="Times New Roman" w:eastAsia="Calibri" w:hAnsi="Times New Roman" w:cs="Times New Roman"/>
          <w:sz w:val="24"/>
          <w:szCs w:val="24"/>
          <w:lang w:val="es-ES"/>
        </w:rPr>
        <w:t xml:space="preserve">Dado en el Palacio del Poder Legislativo en Toluca de Lerdo, Estado de México a los </w:t>
      </w:r>
      <w:r w:rsidRPr="009C6AE6">
        <w:rPr>
          <w:rFonts w:ascii="Times New Roman" w:eastAsia="Calibri" w:hAnsi="Times New Roman" w:cs="Times New Roman"/>
          <w:sz w:val="24"/>
          <w:szCs w:val="24"/>
          <w:u w:val="single"/>
          <w:lang w:val="es-ES"/>
        </w:rPr>
        <w:tab/>
        <w:t xml:space="preserve"> </w:t>
      </w:r>
      <w:r w:rsidRPr="009C6AE6">
        <w:rPr>
          <w:rFonts w:ascii="Times New Roman" w:eastAsia="Calibri" w:hAnsi="Times New Roman" w:cs="Times New Roman"/>
          <w:sz w:val="24"/>
          <w:szCs w:val="24"/>
          <w:lang w:val="es-ES"/>
        </w:rPr>
        <w:t>días del mes de septiembre del año dos mil veinticinco.</w:t>
      </w:r>
    </w:p>
    <w:p w:rsidR="009C6AE6" w:rsidRPr="00343903" w:rsidRDefault="009C6AE6" w:rsidP="009C6AE6">
      <w:pPr>
        <w:spacing w:after="0" w:line="240" w:lineRule="auto"/>
        <w:jc w:val="center"/>
        <w:rPr>
          <w:rFonts w:ascii="Times New Roman" w:hAnsi="Times New Roman"/>
          <w:sz w:val="24"/>
          <w:szCs w:val="24"/>
        </w:rPr>
      </w:pPr>
    </w:p>
    <w:p w:rsidR="009C6AE6" w:rsidRPr="00442D69" w:rsidRDefault="009C6AE6" w:rsidP="009C6AE6">
      <w:pPr>
        <w:spacing w:after="0" w:line="240" w:lineRule="auto"/>
        <w:jc w:val="center"/>
        <w:rPr>
          <w:rFonts w:ascii="Times New Roman" w:hAnsi="Times New Roman"/>
          <w:i/>
          <w:sz w:val="24"/>
          <w:szCs w:val="24"/>
        </w:rPr>
      </w:pPr>
      <w:r w:rsidRPr="00442D69">
        <w:rPr>
          <w:rFonts w:ascii="Times New Roman" w:hAnsi="Times New Roman"/>
          <w:i/>
          <w:sz w:val="24"/>
          <w:szCs w:val="24"/>
        </w:rPr>
        <w:t>(Fin del documento)</w:t>
      </w:r>
    </w:p>
    <w:p w:rsidR="009C6AE6" w:rsidRPr="00442D69" w:rsidRDefault="009C6AE6" w:rsidP="009C6AE6">
      <w:pPr>
        <w:spacing w:after="0" w:line="240" w:lineRule="auto"/>
        <w:jc w:val="center"/>
        <w:rPr>
          <w:rFonts w:ascii="Times New Roman" w:hAnsi="Times New Roman"/>
          <w:sz w:val="24"/>
          <w:szCs w:val="24"/>
        </w:rPr>
      </w:pPr>
    </w:p>
    <w:p w:rsidR="00EC5313" w:rsidRPr="00442D69" w:rsidRDefault="00EC5313" w:rsidP="00E61D0B">
      <w:pPr>
        <w:pStyle w:val="Sinespaciado"/>
        <w:jc w:val="both"/>
        <w:rPr>
          <w:rFonts w:cs="Times New Roman"/>
          <w:szCs w:val="24"/>
        </w:rPr>
      </w:pPr>
      <w:r w:rsidRPr="00442D69">
        <w:rPr>
          <w:rFonts w:cs="Times New Roman"/>
          <w:szCs w:val="24"/>
        </w:rPr>
        <w:t xml:space="preserve">PRESIDENTA DIP. MARTHA AZUCENA CAMACHO REYNOSO. Gracias diputada Aracely Casasola Salazar, se registra la iniciativa y se remite a las Comisiones Legislativas de Desarrollo y Bienestar Social y de Trabajo, Previsión y Seguridad Social para su estudio y dictamen. </w:t>
      </w:r>
    </w:p>
    <w:p w:rsidR="00EC5313" w:rsidRPr="00442D69" w:rsidRDefault="00EC5313" w:rsidP="00E61D0B">
      <w:pPr>
        <w:pStyle w:val="Sinespaciado"/>
        <w:ind w:firstLine="708"/>
        <w:jc w:val="both"/>
        <w:rPr>
          <w:rFonts w:cs="Times New Roman"/>
          <w:szCs w:val="24"/>
        </w:rPr>
      </w:pPr>
      <w:r w:rsidRPr="00442D69">
        <w:rPr>
          <w:rFonts w:cs="Times New Roman"/>
          <w:szCs w:val="24"/>
        </w:rPr>
        <w:t xml:space="preserve">Por lo que hace al punto 20, la diputada Maricela Beltrán Sánchez le da punto de acuerdo, por el que se exhorta respetuosamente a la Secretaría de Seguridad del Estado de México para que refuercen los mecanismos de Prevención y atención de incidentes delictivos en la autopista estatal concesionada de Tenango-Ixtapan de la Sal, presentado por las y los integrantes del Grupo Parlamentario del Partido Movimiento Ciudadano. </w:t>
      </w:r>
    </w:p>
    <w:p w:rsidR="00EC5313" w:rsidRPr="00442D69" w:rsidRDefault="00EC5313" w:rsidP="00E61D0B">
      <w:pPr>
        <w:pStyle w:val="Sinespaciado"/>
        <w:jc w:val="both"/>
        <w:rPr>
          <w:rFonts w:cs="Times New Roman"/>
          <w:szCs w:val="24"/>
        </w:rPr>
      </w:pPr>
      <w:r w:rsidRPr="00442D69">
        <w:rPr>
          <w:rFonts w:cs="Times New Roman"/>
          <w:szCs w:val="24"/>
        </w:rPr>
        <w:t>DIP. MARICELA BELTRÁN SÁNCHEZ. Muchas gracias Presidenta.</w:t>
      </w:r>
    </w:p>
    <w:p w:rsidR="002D09D5" w:rsidRPr="00442D69" w:rsidRDefault="00EC5313" w:rsidP="00E61D0B">
      <w:pPr>
        <w:pStyle w:val="Sinespaciado"/>
        <w:ind w:firstLine="708"/>
        <w:jc w:val="both"/>
        <w:rPr>
          <w:rFonts w:cs="Times New Roman"/>
          <w:szCs w:val="24"/>
        </w:rPr>
      </w:pPr>
      <w:r w:rsidRPr="00442D69">
        <w:rPr>
          <w:rFonts w:cs="Times New Roman"/>
          <w:szCs w:val="24"/>
        </w:rPr>
        <w:t>Con el permiso de la Presidenta y su venia, compañere, compañeras y compañeros legisladores</w:t>
      </w:r>
      <w:r w:rsidR="002D09D5" w:rsidRPr="00442D69">
        <w:rPr>
          <w:rFonts w:cs="Times New Roman"/>
          <w:szCs w:val="24"/>
        </w:rPr>
        <w:t>.</w:t>
      </w:r>
    </w:p>
    <w:p w:rsidR="00A4694A" w:rsidRPr="00E61D0B" w:rsidRDefault="00F315F5" w:rsidP="00E61D0B">
      <w:pPr>
        <w:pStyle w:val="Sinespaciado"/>
        <w:ind w:firstLine="708"/>
        <w:jc w:val="both"/>
        <w:rPr>
          <w:rFonts w:cs="Times New Roman"/>
          <w:szCs w:val="24"/>
        </w:rPr>
      </w:pPr>
      <w:r w:rsidRPr="00442D69">
        <w:rPr>
          <w:rFonts w:cs="Times New Roman"/>
          <w:szCs w:val="24"/>
        </w:rPr>
        <w:t xml:space="preserve">Hoy </w:t>
      </w:r>
      <w:r w:rsidR="00EC5313" w:rsidRPr="00442D69">
        <w:rPr>
          <w:rFonts w:cs="Times New Roman"/>
          <w:szCs w:val="24"/>
        </w:rPr>
        <w:t>a nombre de la bancada de Movimiento Ciudadano, me presento en esta tribuna para hablar de un tema fundamental, el sentirse</w:t>
      </w:r>
      <w:r w:rsidR="00EC5313" w:rsidRPr="00E61D0B">
        <w:rPr>
          <w:rFonts w:cs="Times New Roman"/>
          <w:szCs w:val="24"/>
        </w:rPr>
        <w:t xml:space="preserve"> seguro al transitar por el Estado de México, no hay tarea más</w:t>
      </w:r>
      <w:r w:rsidR="00D32073" w:rsidRPr="00E61D0B">
        <w:rPr>
          <w:rFonts w:cs="Times New Roman"/>
          <w:szCs w:val="24"/>
        </w:rPr>
        <w:t xml:space="preserve"> </w:t>
      </w:r>
      <w:r w:rsidR="00D32073" w:rsidRPr="00E61D0B">
        <w:t>i</w:t>
      </w:r>
      <w:r w:rsidR="00A4694A" w:rsidRPr="00E61D0B">
        <w:t>mportante para quienes hemos asumido el compromiso de representar al pueblo que garantizar la seguridad, la dignidad y la integridad de cada mexiquense.</w:t>
      </w:r>
    </w:p>
    <w:p w:rsidR="00A4694A" w:rsidRPr="00E61D0B" w:rsidRDefault="00A4694A" w:rsidP="00E61D0B">
      <w:pPr>
        <w:pStyle w:val="Sinespaciado"/>
        <w:jc w:val="both"/>
      </w:pPr>
      <w:r w:rsidRPr="00E61D0B">
        <w:tab/>
        <w:t>El Grupo Parlamentario de Movimiento Ciudadano</w:t>
      </w:r>
      <w:r w:rsidR="00F315F5" w:rsidRPr="00E61D0B">
        <w:t>,</w:t>
      </w:r>
      <w:r w:rsidRPr="00E61D0B">
        <w:t xml:space="preserve"> ha sostenido siempre que la movilidad no es un privilegio</w:t>
      </w:r>
      <w:r w:rsidR="00F315F5" w:rsidRPr="00E61D0B">
        <w:t>;</w:t>
      </w:r>
      <w:r w:rsidRPr="00E61D0B">
        <w:t xml:space="preserve"> sino un derecho humano</w:t>
      </w:r>
      <w:r w:rsidR="00F315F5" w:rsidRPr="00E61D0B">
        <w:t>;</w:t>
      </w:r>
      <w:r w:rsidRPr="00E61D0B">
        <w:t xml:space="preserve"> así lo consagra nuestra Carta Magna en su artículo 4, cuando reconoce que toda persona tiene derecho a la movilidad en condiciones de seguridad vial, accesibilidad, eficiencia, sostenibilidad, calidad, inclusión e igualdad. </w:t>
      </w:r>
    </w:p>
    <w:p w:rsidR="00A4694A" w:rsidRPr="00E61D0B" w:rsidRDefault="00A4694A" w:rsidP="00E61D0B">
      <w:pPr>
        <w:pStyle w:val="Sinespaciado"/>
        <w:jc w:val="both"/>
      </w:pPr>
      <w:r w:rsidRPr="00E61D0B">
        <w:tab/>
        <w:t>Y es claro lo que nuestra Constitución establece, retoma y va más allá; garantizar este derecho, este principio obliga al Estado a tomar medidas firmes para que los traslados de nuestras familias, de los trabajadores, de los productores y los estudiantes se realicen con seguridad y con confianza; sin embargo, la realidad en carreteras como la de Tenango</w:t>
      </w:r>
      <w:r w:rsidR="00F315F5" w:rsidRPr="00E61D0B">
        <w:t xml:space="preserve">, </w:t>
      </w:r>
      <w:r w:rsidRPr="00E61D0B">
        <w:t xml:space="preserve">Ixtapa de la Sal, nos enfrenta a un panorama preocupante; los asaltos, sí, esos actos de violencia que ocurren en las carreteras de nuestra </w:t>
      </w:r>
      <w:r w:rsidR="00D05EA5" w:rsidRPr="00E61D0B">
        <w:t>Entidad</w:t>
      </w:r>
      <w:r w:rsidRPr="00E61D0B">
        <w:t xml:space="preserve">, no importando si son libres o de cuota, donde los delincuentes aprovechan que los que transitan no tienen cómo defenderse y menos escapar ilesos. </w:t>
      </w:r>
    </w:p>
    <w:p w:rsidR="00D05EA5" w:rsidRPr="00E61D0B" w:rsidRDefault="00A4694A" w:rsidP="00E61D0B">
      <w:pPr>
        <w:pStyle w:val="Sinespaciado"/>
        <w:jc w:val="both"/>
      </w:pPr>
      <w:r w:rsidRPr="00E61D0B">
        <w:tab/>
        <w:t>Hoy, a causa de esta terrible situación, vemos cómo se da una creciente percepción de inseguridad que afectan no s</w:t>
      </w:r>
      <w:r w:rsidR="00D05EA5" w:rsidRPr="00E61D0B">
        <w:t>ó</w:t>
      </w:r>
      <w:r w:rsidRPr="00E61D0B">
        <w:t>lo a quienes transitan</w:t>
      </w:r>
      <w:r w:rsidR="00D05EA5" w:rsidRPr="00E61D0B">
        <w:t>;</w:t>
      </w:r>
      <w:r w:rsidRPr="00E61D0B">
        <w:t xml:space="preserve"> sino también al comercio, al turismo, a sectores productivos clave como la floricultura y a la agricultura del sur del Estado de México.</w:t>
      </w:r>
    </w:p>
    <w:p w:rsidR="00D05EA5" w:rsidRPr="00E61D0B" w:rsidRDefault="00A4694A" w:rsidP="00E61D0B">
      <w:pPr>
        <w:pStyle w:val="Sinespaciado"/>
        <w:ind w:firstLine="709"/>
        <w:jc w:val="both"/>
      </w:pPr>
      <w:r w:rsidRPr="00E61D0B">
        <w:t>No podemos permitir que las familias mexiquenses</w:t>
      </w:r>
      <w:r w:rsidR="00D05EA5" w:rsidRPr="00E61D0B">
        <w:t>,</w:t>
      </w:r>
      <w:r w:rsidRPr="00E61D0B">
        <w:t xml:space="preserve"> sigan viajando con miedo, ni que los productores y transportistas vean amenazado su trabajo por la delincuencia, sobre todo</w:t>
      </w:r>
      <w:r w:rsidR="00D05EA5" w:rsidRPr="00E61D0B">
        <w:t>,</w:t>
      </w:r>
      <w:r w:rsidRPr="00E61D0B">
        <w:t xml:space="preserve"> en una región tan importante.</w:t>
      </w:r>
    </w:p>
    <w:p w:rsidR="00D05EA5" w:rsidRPr="00E61D0B" w:rsidRDefault="00A4694A" w:rsidP="00E61D0B">
      <w:pPr>
        <w:pStyle w:val="Sinespaciado"/>
        <w:ind w:firstLine="709"/>
        <w:jc w:val="both"/>
      </w:pPr>
      <w:r w:rsidRPr="00E61D0B">
        <w:lastRenderedPageBreak/>
        <w:t>El sustento de este instrumento</w:t>
      </w:r>
      <w:r w:rsidR="00D05EA5" w:rsidRPr="00E61D0B">
        <w:t>,</w:t>
      </w:r>
      <w:r w:rsidRPr="00E61D0B">
        <w:t xml:space="preserve"> se basa en lo que dice la encuesta de personas de acuerdo con los datos de los de la encuestadora Mitofsky</w:t>
      </w:r>
      <w:r w:rsidR="00D05EA5" w:rsidRPr="00E61D0B">
        <w:t>,</w:t>
      </w:r>
      <w:r w:rsidRPr="00E61D0B">
        <w:t xml:space="preserve"> sobre la seguridad de las carreteras de México, realizada en marzo de 2025, muestra que la percepción de riesgo en las carreteras es del 66% de riesgo, por lo cual</w:t>
      </w:r>
      <w:r w:rsidR="00D05EA5" w:rsidRPr="00E61D0B">
        <w:t>,</w:t>
      </w:r>
      <w:r w:rsidRPr="00E61D0B">
        <w:t xml:space="preserve"> los encuestados dicen que las carreteras son muy o algo peligrosas</w:t>
      </w:r>
      <w:r w:rsidR="00D05EA5" w:rsidRPr="00E61D0B">
        <w:t>.</w:t>
      </w:r>
    </w:p>
    <w:p w:rsidR="00A4694A" w:rsidRPr="00E61D0B" w:rsidRDefault="00D05EA5" w:rsidP="00E61D0B">
      <w:pPr>
        <w:pStyle w:val="Sinespaciado"/>
        <w:ind w:firstLine="709"/>
        <w:jc w:val="both"/>
      </w:pPr>
      <w:r w:rsidRPr="00E61D0B">
        <w:t xml:space="preserve">En </w:t>
      </w:r>
      <w:r w:rsidR="00A4694A" w:rsidRPr="00E61D0B">
        <w:t>suma, los encuestados dijeron que las carreteras del sur de la entidad son de las más peligrosas por diversos factores</w:t>
      </w:r>
      <w:r w:rsidR="001663AE" w:rsidRPr="00E61D0B">
        <w:t>;</w:t>
      </w:r>
      <w:r w:rsidR="00A4694A" w:rsidRPr="00E61D0B">
        <w:t xml:space="preserve"> pero sobre todo por la presencia de grupos criminales que aprovechan lo limitado del terreno y lo complicado que es atender una llamada de auxilio a la mitad del camino.</w:t>
      </w:r>
    </w:p>
    <w:p w:rsidR="001663AE" w:rsidRPr="00E61D0B" w:rsidRDefault="00A4694A" w:rsidP="00E61D0B">
      <w:pPr>
        <w:pStyle w:val="Sinespaciado"/>
        <w:jc w:val="both"/>
      </w:pPr>
      <w:r w:rsidRPr="00E61D0B">
        <w:tab/>
        <w:t>Miren</w:t>
      </w:r>
      <w:r w:rsidR="001663AE" w:rsidRPr="00E61D0B">
        <w:t>,</w:t>
      </w:r>
      <w:r w:rsidRPr="00E61D0B">
        <w:t xml:space="preserve"> la carretera Tenango-Ixtapa de la Sal, es de competencia local, lo que nos hace elevar el nivel de alarma, sobre todo</w:t>
      </w:r>
      <w:r w:rsidR="001663AE" w:rsidRPr="00E61D0B">
        <w:t>,</w:t>
      </w:r>
      <w:r w:rsidRPr="00E61D0B">
        <w:t xml:space="preserve"> porque en la encuesta, en una región que tiene un alto impacto en el comercio, el turismo y la movilidad mexiquense</w:t>
      </w:r>
      <w:r w:rsidR="001663AE" w:rsidRPr="00E61D0B">
        <w:t>.</w:t>
      </w:r>
    </w:p>
    <w:p w:rsidR="000423D6" w:rsidRPr="00E61D0B" w:rsidRDefault="001663AE" w:rsidP="00E61D0B">
      <w:pPr>
        <w:pStyle w:val="Sinespaciado"/>
        <w:ind w:firstLine="709"/>
        <w:jc w:val="both"/>
      </w:pPr>
      <w:r w:rsidRPr="00E61D0B">
        <w:t xml:space="preserve">Si </w:t>
      </w:r>
      <w:r w:rsidR="00A4694A" w:rsidRPr="00E61D0B">
        <w:t>no se atiende el tema</w:t>
      </w:r>
      <w:r w:rsidR="00871FC0" w:rsidRPr="00E61D0B">
        <w:t xml:space="preserve"> </w:t>
      </w:r>
      <w:r w:rsidR="003A7DD9" w:rsidRPr="00E61D0B">
        <w:t xml:space="preserve">de la </w:t>
      </w:r>
      <w:r w:rsidR="000423D6" w:rsidRPr="00E61D0B">
        <w:rPr>
          <w:rFonts w:cs="Times New Roman"/>
          <w:szCs w:val="24"/>
        </w:rPr>
        <w:t>seguridad en dicha vía primaria, veremos mayores afectaciones directas para nuestra entidad como en la floricultura ya que la zona es reconocida por ser núcleo productor de flor de corte del Estado de México, que no es nada menor</w:t>
      </w:r>
      <w:r w:rsidR="008E07A6" w:rsidRPr="00E61D0B">
        <w:rPr>
          <w:rFonts w:cs="Times New Roman"/>
          <w:szCs w:val="24"/>
        </w:rPr>
        <w:t>,</w:t>
      </w:r>
      <w:r w:rsidR="000423D6" w:rsidRPr="00E61D0B">
        <w:rPr>
          <w:rFonts w:cs="Times New Roman"/>
          <w:szCs w:val="24"/>
        </w:rPr>
        <w:t xml:space="preserve"> ya que somos líderes nacionales en el tema.</w:t>
      </w:r>
    </w:p>
    <w:p w:rsidR="000423D6" w:rsidRPr="00E61D0B" w:rsidRDefault="000423D6"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En suma, la región sur del Estado de México</w:t>
      </w:r>
      <w:r w:rsidR="008E07A6" w:rsidRPr="00E61D0B">
        <w:rPr>
          <w:rFonts w:ascii="Times New Roman" w:hAnsi="Times New Roman" w:cs="Times New Roman"/>
          <w:sz w:val="24"/>
          <w:szCs w:val="24"/>
        </w:rPr>
        <w:t>,</w:t>
      </w:r>
      <w:r w:rsidRPr="00E61D0B">
        <w:rPr>
          <w:rFonts w:ascii="Times New Roman" w:hAnsi="Times New Roman" w:cs="Times New Roman"/>
          <w:sz w:val="24"/>
          <w:szCs w:val="24"/>
        </w:rPr>
        <w:t xml:space="preserve"> es un motor crucial para la producción agrícola de la </w:t>
      </w:r>
      <w:r w:rsidR="008E07A6" w:rsidRPr="00E61D0B">
        <w:rPr>
          <w:rFonts w:ascii="Times New Roman" w:hAnsi="Times New Roman" w:cs="Times New Roman"/>
          <w:sz w:val="24"/>
          <w:szCs w:val="24"/>
        </w:rPr>
        <w:t>Entidad</w:t>
      </w:r>
      <w:r w:rsidRPr="00E61D0B">
        <w:rPr>
          <w:rFonts w:ascii="Times New Roman" w:hAnsi="Times New Roman" w:cs="Times New Roman"/>
          <w:sz w:val="24"/>
          <w:szCs w:val="24"/>
        </w:rPr>
        <w:t>, Tenancingo que de acuerdo con datos de la Secretaría del Campo del Estado de México</w:t>
      </w:r>
      <w:r w:rsidR="008E07A6" w:rsidRPr="00E61D0B">
        <w:rPr>
          <w:rFonts w:ascii="Times New Roman" w:hAnsi="Times New Roman" w:cs="Times New Roman"/>
          <w:sz w:val="24"/>
          <w:szCs w:val="24"/>
        </w:rPr>
        <w:t>,</w:t>
      </w:r>
      <w:r w:rsidRPr="00E61D0B">
        <w:rPr>
          <w:rFonts w:ascii="Times New Roman" w:hAnsi="Times New Roman" w:cs="Times New Roman"/>
          <w:sz w:val="24"/>
          <w:szCs w:val="24"/>
        </w:rPr>
        <w:t xml:space="preserve"> muestra que el sector primario representa el 23% de la población económicamente activa y su producto interno bruto, este sector asciende a más de mil millones de pesos</w:t>
      </w:r>
      <w:r w:rsidR="008E07A6" w:rsidRPr="00E61D0B">
        <w:rPr>
          <w:rFonts w:ascii="Times New Roman" w:hAnsi="Times New Roman" w:cs="Times New Roman"/>
          <w:sz w:val="24"/>
          <w:szCs w:val="24"/>
        </w:rPr>
        <w:t>;</w:t>
      </w:r>
      <w:r w:rsidRPr="00E61D0B">
        <w:rPr>
          <w:rFonts w:ascii="Times New Roman" w:hAnsi="Times New Roman" w:cs="Times New Roman"/>
          <w:sz w:val="24"/>
          <w:szCs w:val="24"/>
        </w:rPr>
        <w:t xml:space="preserve"> además</w:t>
      </w:r>
      <w:r w:rsidR="008E07A6" w:rsidRPr="00E61D0B">
        <w:rPr>
          <w:rFonts w:ascii="Times New Roman" w:hAnsi="Times New Roman" w:cs="Times New Roman"/>
          <w:sz w:val="24"/>
          <w:szCs w:val="24"/>
        </w:rPr>
        <w:t>,</w:t>
      </w:r>
      <w:r w:rsidRPr="00E61D0B">
        <w:rPr>
          <w:rFonts w:ascii="Times New Roman" w:hAnsi="Times New Roman" w:cs="Times New Roman"/>
          <w:sz w:val="24"/>
          <w:szCs w:val="24"/>
        </w:rPr>
        <w:t xml:space="preserve"> resulta importante porque la reconocida floricultura, esta zona es un bastión de la agricultura mexiquense, con una producción destacada de maíz, aguacate, hortalizas varias y frutas</w:t>
      </w:r>
      <w:r w:rsidR="008E07A6" w:rsidRPr="00E61D0B">
        <w:rPr>
          <w:rFonts w:ascii="Times New Roman" w:hAnsi="Times New Roman" w:cs="Times New Roman"/>
          <w:sz w:val="24"/>
          <w:szCs w:val="24"/>
        </w:rPr>
        <w:t>,</w:t>
      </w:r>
      <w:r w:rsidRPr="00E61D0B">
        <w:rPr>
          <w:rFonts w:ascii="Times New Roman" w:hAnsi="Times New Roman" w:cs="Times New Roman"/>
          <w:sz w:val="24"/>
          <w:szCs w:val="24"/>
        </w:rPr>
        <w:t xml:space="preserve"> son producidos por miles de familias</w:t>
      </w:r>
      <w:r w:rsidR="008E07A6" w:rsidRPr="00E61D0B">
        <w:rPr>
          <w:rFonts w:ascii="Times New Roman" w:hAnsi="Times New Roman" w:cs="Times New Roman"/>
          <w:sz w:val="24"/>
          <w:szCs w:val="24"/>
        </w:rPr>
        <w:t>;</w:t>
      </w:r>
      <w:r w:rsidRPr="00E61D0B">
        <w:rPr>
          <w:rFonts w:ascii="Times New Roman" w:hAnsi="Times New Roman" w:cs="Times New Roman"/>
          <w:sz w:val="24"/>
          <w:szCs w:val="24"/>
        </w:rPr>
        <w:t xml:space="preserve"> pero no solamente se trata de proteger el factor de la economía del estado y de los municipios, de los empresarios</w:t>
      </w:r>
      <w:r w:rsidR="002814DC" w:rsidRPr="00E61D0B">
        <w:rPr>
          <w:rFonts w:ascii="Times New Roman" w:hAnsi="Times New Roman" w:cs="Times New Roman"/>
          <w:sz w:val="24"/>
          <w:szCs w:val="24"/>
        </w:rPr>
        <w:t>;</w:t>
      </w:r>
      <w:r w:rsidRPr="00E61D0B">
        <w:rPr>
          <w:rFonts w:ascii="Times New Roman" w:hAnsi="Times New Roman" w:cs="Times New Roman"/>
          <w:sz w:val="24"/>
          <w:szCs w:val="24"/>
        </w:rPr>
        <w:t xml:space="preserve"> también se ha detectado que las familias y las personas sufren de la inseguridad en esta carretera, ya hay reportes por parte de personas que transitan por la carretera de cuota que han sido afectadas por criminales que utilizan varias estrategias bien analizadas para forzar a los conductores a detenerse y aprovechan así momentos donde están vulnerables.</w:t>
      </w:r>
    </w:p>
    <w:p w:rsidR="000423D6" w:rsidRPr="00E61D0B" w:rsidRDefault="000423D6"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Hoy sabemos que estos delincuentes colocan obstáculos como piedras, púas, varillas afiladas o bloques en el camino para robar, lastimar y amenazar a las personas, se han detectado que los delincuentes eligen a sus víctimas metros antes de realizar dicho robo, ellos buscan camionetas, por decir alguna, tipo Suburban recientes, autos donde viajan mujeres, adultos mayores o familias con bebés, niños, niñas, jóvenes, los perfiles más vulnerables, cuando los conductores se detienen a reparar la llanta por el daño provocado, un grupo de hombre armados aparecen para someterlos, amenazarlos con pistolas y despojarlos de todas sus pertenencias.</w:t>
      </w:r>
    </w:p>
    <w:p w:rsidR="00A25F23" w:rsidRPr="00E61D0B" w:rsidRDefault="000423D6"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Las denuncias que hacen los ciudadanos en las redes sociales son coincidentes con lo que relatan las personas que han presentado sus denuncias ante la autoridad y lo digo con razón de causa</w:t>
      </w:r>
      <w:r w:rsidR="00FB42B1" w:rsidRPr="00E61D0B">
        <w:rPr>
          <w:rFonts w:ascii="Times New Roman" w:hAnsi="Times New Roman" w:cs="Times New Roman"/>
          <w:sz w:val="24"/>
          <w:szCs w:val="24"/>
        </w:rPr>
        <w:t>,</w:t>
      </w:r>
      <w:r w:rsidRPr="00E61D0B">
        <w:rPr>
          <w:rFonts w:ascii="Times New Roman" w:hAnsi="Times New Roman" w:cs="Times New Roman"/>
          <w:sz w:val="24"/>
          <w:szCs w:val="24"/>
        </w:rPr>
        <w:t xml:space="preserve"> porque los habitantes de esas comunidades me han presentado una copia de sus denuncias</w:t>
      </w:r>
      <w:r w:rsidR="00A25F23" w:rsidRPr="00E61D0B">
        <w:rPr>
          <w:rFonts w:ascii="Times New Roman" w:hAnsi="Times New Roman" w:cs="Times New Roman"/>
          <w:sz w:val="24"/>
          <w:szCs w:val="24"/>
        </w:rPr>
        <w:t>;</w:t>
      </w:r>
      <w:r w:rsidRPr="00E61D0B">
        <w:rPr>
          <w:rFonts w:ascii="Times New Roman" w:hAnsi="Times New Roman" w:cs="Times New Roman"/>
          <w:sz w:val="24"/>
          <w:szCs w:val="24"/>
        </w:rPr>
        <w:t xml:space="preserve"> pero por respeto a su privacidad y al debido proceso</w:t>
      </w:r>
      <w:r w:rsidR="00A25F23" w:rsidRPr="00E61D0B">
        <w:rPr>
          <w:rFonts w:ascii="Times New Roman" w:hAnsi="Times New Roman" w:cs="Times New Roman"/>
          <w:sz w:val="24"/>
          <w:szCs w:val="24"/>
        </w:rPr>
        <w:t>,</w:t>
      </w:r>
      <w:r w:rsidRPr="00E61D0B">
        <w:rPr>
          <w:rFonts w:ascii="Times New Roman" w:hAnsi="Times New Roman" w:cs="Times New Roman"/>
          <w:sz w:val="24"/>
          <w:szCs w:val="24"/>
        </w:rPr>
        <w:t xml:space="preserve"> no haré mención de más datos</w:t>
      </w:r>
      <w:r w:rsidR="00A25F23" w:rsidRPr="00E61D0B">
        <w:rPr>
          <w:rFonts w:ascii="Times New Roman" w:hAnsi="Times New Roman" w:cs="Times New Roman"/>
          <w:sz w:val="24"/>
          <w:szCs w:val="24"/>
        </w:rPr>
        <w:t>.</w:t>
      </w:r>
    </w:p>
    <w:p w:rsidR="000423D6" w:rsidRPr="00E61D0B" w:rsidRDefault="00A25F23"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 xml:space="preserve">Sólo </w:t>
      </w:r>
      <w:r w:rsidR="000423D6" w:rsidRPr="00E61D0B">
        <w:rPr>
          <w:rFonts w:ascii="Times New Roman" w:hAnsi="Times New Roman" w:cs="Times New Roman"/>
          <w:sz w:val="24"/>
          <w:szCs w:val="24"/>
        </w:rPr>
        <w:t>comentaré que en los últimos meses a la altura de la comunidad de Pueblo Nuevo en el tramo que comprende los poblados de San Miguel Balderas y San Pedro Tlanixco es donde generalmente ocurren estos hechos.</w:t>
      </w:r>
    </w:p>
    <w:p w:rsidR="00462F2B" w:rsidRPr="00E61D0B" w:rsidRDefault="000423D6" w:rsidP="00E61D0B">
      <w:pPr>
        <w:spacing w:after="0" w:line="240" w:lineRule="auto"/>
        <w:ind w:firstLine="708"/>
        <w:jc w:val="both"/>
        <w:rPr>
          <w:rFonts w:ascii="Times New Roman" w:hAnsi="Times New Roman" w:cs="Times New Roman"/>
          <w:sz w:val="24"/>
          <w:szCs w:val="24"/>
        </w:rPr>
      </w:pPr>
      <w:r w:rsidRPr="00E61D0B">
        <w:rPr>
          <w:rFonts w:ascii="Times New Roman" w:hAnsi="Times New Roman" w:cs="Times New Roman"/>
          <w:sz w:val="24"/>
          <w:szCs w:val="24"/>
        </w:rPr>
        <w:t>Derivado de ello, es que se busca se fortalezcan los mecanismos de prevención y atención a las diversas conductas delictivas que se presentan en esta vía tan</w:t>
      </w:r>
      <w:r w:rsidR="003A7DD9" w:rsidRPr="00E61D0B">
        <w:rPr>
          <w:rFonts w:ascii="Times New Roman" w:hAnsi="Times New Roman" w:cs="Times New Roman"/>
          <w:sz w:val="24"/>
          <w:szCs w:val="24"/>
        </w:rPr>
        <w:t xml:space="preserve"> importante</w:t>
      </w:r>
      <w:r w:rsidR="00A25F23" w:rsidRPr="00E61D0B">
        <w:rPr>
          <w:rFonts w:ascii="Times New Roman" w:hAnsi="Times New Roman" w:cs="Times New Roman"/>
          <w:sz w:val="24"/>
          <w:szCs w:val="24"/>
        </w:rPr>
        <w:t>,</w:t>
      </w:r>
      <w:r w:rsidR="003A7DD9" w:rsidRPr="00E61D0B">
        <w:rPr>
          <w:rFonts w:ascii="Times New Roman" w:hAnsi="Times New Roman" w:cs="Times New Roman"/>
          <w:sz w:val="24"/>
          <w:szCs w:val="24"/>
        </w:rPr>
        <w:t xml:space="preserve"> </w:t>
      </w:r>
      <w:r w:rsidR="00462F2B" w:rsidRPr="00E61D0B">
        <w:rPr>
          <w:rFonts w:ascii="Times New Roman" w:hAnsi="Times New Roman" w:cs="Times New Roman"/>
          <w:sz w:val="24"/>
          <w:szCs w:val="24"/>
        </w:rPr>
        <w:t>este exhorto apela a lo que está establecido en el Plan de Desarrollo del Estado de México en su eje transversal 2, construcción de la paz y seguridad, línea de acción de 2.4, 1.3, mejorar los tiempos de atención de los incidentes reportados por la ciudadanía a través de los números de emergencia 911 y denuncia anónima 089 y la línea de atención T:5:2 establecer controles carreteros y urbanos en coordinación con instituciones interesadas públicas y sociales</w:t>
      </w:r>
      <w:r w:rsidR="00BC1113" w:rsidRPr="00E61D0B">
        <w:rPr>
          <w:rFonts w:ascii="Times New Roman" w:hAnsi="Times New Roman" w:cs="Times New Roman"/>
          <w:sz w:val="24"/>
          <w:szCs w:val="24"/>
        </w:rPr>
        <w:t>,</w:t>
      </w:r>
      <w:r w:rsidR="00462F2B" w:rsidRPr="00E61D0B">
        <w:rPr>
          <w:rFonts w:ascii="Times New Roman" w:hAnsi="Times New Roman" w:cs="Times New Roman"/>
          <w:sz w:val="24"/>
          <w:szCs w:val="24"/>
        </w:rPr>
        <w:t xml:space="preserve"> a través de dispositivos focalizados que permitan disuadir el robo de mercancías y vehículos en la Entidad.</w:t>
      </w:r>
    </w:p>
    <w:p w:rsidR="00462F2B" w:rsidRPr="00E61D0B" w:rsidRDefault="00462F2B" w:rsidP="00E61D0B">
      <w:pPr>
        <w:pStyle w:val="Sinespaciado"/>
        <w:jc w:val="both"/>
        <w:rPr>
          <w:rFonts w:cs="Times New Roman"/>
          <w:szCs w:val="24"/>
        </w:rPr>
      </w:pPr>
      <w:r w:rsidRPr="00E61D0B">
        <w:rPr>
          <w:rFonts w:cs="Times New Roman"/>
          <w:szCs w:val="24"/>
        </w:rPr>
        <w:lastRenderedPageBreak/>
        <w:tab/>
        <w:t>Estamos pidiendo algo que el Gobierno actual, ha dicho que se ha comprometido desde el inicio de su gestión.</w:t>
      </w:r>
    </w:p>
    <w:p w:rsidR="00462F2B" w:rsidRPr="00E61D0B" w:rsidRDefault="00462F2B" w:rsidP="00E61D0B">
      <w:pPr>
        <w:pStyle w:val="Sinespaciado"/>
        <w:jc w:val="both"/>
        <w:rPr>
          <w:rFonts w:cs="Times New Roman"/>
          <w:szCs w:val="24"/>
        </w:rPr>
      </w:pPr>
      <w:r w:rsidRPr="00E61D0B">
        <w:rPr>
          <w:rFonts w:cs="Times New Roman"/>
          <w:szCs w:val="24"/>
        </w:rPr>
        <w:tab/>
        <w:t>Estamos solicitando que se proteja a las personas como es su deber constitucional que cumplan con el derecho humano a la movilidad segura para todas y todos.</w:t>
      </w:r>
    </w:p>
    <w:p w:rsidR="00462F2B" w:rsidRPr="00E61D0B" w:rsidRDefault="00462F2B" w:rsidP="00E61D0B">
      <w:pPr>
        <w:pStyle w:val="Sinespaciado"/>
        <w:jc w:val="both"/>
        <w:rPr>
          <w:rFonts w:cs="Times New Roman"/>
          <w:szCs w:val="24"/>
        </w:rPr>
      </w:pPr>
      <w:r w:rsidRPr="00E61D0B">
        <w:rPr>
          <w:rFonts w:cs="Times New Roman"/>
          <w:szCs w:val="24"/>
        </w:rPr>
        <w:tab/>
        <w:t>Este punto de acuerdo que hoy ponemos a consideración, no es una llamada al vacío; sino una exigencia legítima, exhortamos a las Secretaría de Seguridad del Estado de México a reforzar los mecanismos de prevención y atención inmediata de incidentes delictivos en esta autopista.</w:t>
      </w:r>
    </w:p>
    <w:p w:rsidR="002B2CD8" w:rsidRPr="00E61D0B" w:rsidRDefault="00462F2B" w:rsidP="00E61D0B">
      <w:pPr>
        <w:pStyle w:val="Sinespaciado"/>
        <w:jc w:val="both"/>
        <w:rPr>
          <w:rFonts w:cs="Times New Roman"/>
          <w:szCs w:val="24"/>
        </w:rPr>
      </w:pPr>
      <w:r w:rsidRPr="00E61D0B">
        <w:rPr>
          <w:rFonts w:cs="Times New Roman"/>
          <w:szCs w:val="24"/>
        </w:rPr>
        <w:tab/>
        <w:t>La ciudadanía paga por un servicio de cuota y ese servicio</w:t>
      </w:r>
      <w:r w:rsidR="002B2CD8" w:rsidRPr="00E61D0B">
        <w:rPr>
          <w:rFonts w:cs="Times New Roman"/>
          <w:szCs w:val="24"/>
        </w:rPr>
        <w:t>,</w:t>
      </w:r>
      <w:r w:rsidRPr="00E61D0B">
        <w:rPr>
          <w:rFonts w:cs="Times New Roman"/>
          <w:szCs w:val="24"/>
        </w:rPr>
        <w:t xml:space="preserve"> debe de garantizar, ante todo, la seguridad.</w:t>
      </w:r>
    </w:p>
    <w:p w:rsidR="00462F2B" w:rsidRPr="00E61D0B" w:rsidRDefault="00462F2B" w:rsidP="00E61D0B">
      <w:pPr>
        <w:pStyle w:val="Sinespaciado"/>
        <w:ind w:firstLine="709"/>
        <w:jc w:val="both"/>
        <w:rPr>
          <w:rFonts w:cs="Times New Roman"/>
          <w:szCs w:val="24"/>
        </w:rPr>
      </w:pPr>
      <w:r w:rsidRPr="00E61D0B">
        <w:rPr>
          <w:rFonts w:cs="Times New Roman"/>
          <w:szCs w:val="24"/>
        </w:rPr>
        <w:t>Movimiento Ciudadano, ha sido claro, ponemos siempre al ciudadano al centro de nuestras decisiones, defender la movilidad digna y segura es defender la libertad, la igualdad y la dignidad de las personas.</w:t>
      </w:r>
    </w:p>
    <w:p w:rsidR="00462F2B" w:rsidRPr="00E61D0B" w:rsidRDefault="00462F2B" w:rsidP="00E61D0B">
      <w:pPr>
        <w:pStyle w:val="Sinespaciado"/>
        <w:jc w:val="both"/>
        <w:rPr>
          <w:rFonts w:cs="Times New Roman"/>
          <w:szCs w:val="24"/>
        </w:rPr>
      </w:pPr>
      <w:r w:rsidRPr="00E61D0B">
        <w:rPr>
          <w:rFonts w:cs="Times New Roman"/>
          <w:szCs w:val="24"/>
        </w:rPr>
        <w:tab/>
        <w:t>No basta con leyes escritas, necesitamos acciones concretas, que devuelvan la confianza en nuestras carreteras, que hagan de la Movilidad un verdadero derecho, no un riesgo.</w:t>
      </w:r>
    </w:p>
    <w:p w:rsidR="00462F2B" w:rsidRPr="00E61D0B" w:rsidRDefault="00462F2B" w:rsidP="00E61D0B">
      <w:pPr>
        <w:pStyle w:val="Sinespaciado"/>
        <w:jc w:val="both"/>
        <w:rPr>
          <w:rFonts w:cs="Times New Roman"/>
          <w:szCs w:val="24"/>
        </w:rPr>
      </w:pPr>
      <w:r w:rsidRPr="00E61D0B">
        <w:rPr>
          <w:rFonts w:cs="Times New Roman"/>
          <w:szCs w:val="24"/>
        </w:rPr>
        <w:tab/>
        <w:t>Por ello, hacemos un firme llamado a que este exhorto, se asuma con responsabilidad y se traduzca en hechos palpables. Porque proteger la vida y la seguridad de las y los mexiquenses, no es un tema de partidos, es un tema de humanidad y de justicia.</w:t>
      </w:r>
    </w:p>
    <w:p w:rsidR="00462F2B" w:rsidRPr="00E61D0B" w:rsidRDefault="00462F2B" w:rsidP="00E61D0B">
      <w:pPr>
        <w:pStyle w:val="Sinespaciado"/>
        <w:jc w:val="both"/>
        <w:rPr>
          <w:rFonts w:cs="Times New Roman"/>
          <w:szCs w:val="24"/>
        </w:rPr>
      </w:pPr>
      <w:r w:rsidRPr="00E61D0B">
        <w:rPr>
          <w:rFonts w:cs="Times New Roman"/>
          <w:szCs w:val="24"/>
        </w:rPr>
        <w:tab/>
        <w:t>Muchas gracias.</w:t>
      </w:r>
    </w:p>
    <w:p w:rsidR="006A1792" w:rsidRPr="00343903" w:rsidRDefault="006A1792" w:rsidP="00343903">
      <w:pPr>
        <w:pStyle w:val="Sinespaciado"/>
        <w:jc w:val="both"/>
        <w:rPr>
          <w:rFonts w:cs="Times New Roman"/>
          <w:szCs w:val="24"/>
        </w:rPr>
      </w:pPr>
    </w:p>
    <w:p w:rsidR="006A1792" w:rsidRPr="00343903" w:rsidRDefault="006A1792"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A1792" w:rsidRPr="00343903" w:rsidRDefault="006A1792" w:rsidP="00343903">
      <w:pPr>
        <w:spacing w:after="0" w:line="240" w:lineRule="auto"/>
        <w:jc w:val="center"/>
        <w:rPr>
          <w:rFonts w:ascii="Times New Roman" w:hAnsi="Times New Roman"/>
          <w:sz w:val="24"/>
          <w:szCs w:val="24"/>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right"/>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Bancada Naranja</w:t>
      </w:r>
    </w:p>
    <w:p w:rsidR="006A1792" w:rsidRPr="006A1792" w:rsidRDefault="006A1792" w:rsidP="006A1792">
      <w:pPr>
        <w:widowControl w:val="0"/>
        <w:autoSpaceDE w:val="0"/>
        <w:autoSpaceDN w:val="0"/>
        <w:spacing w:after="0" w:line="240" w:lineRule="auto"/>
        <w:jc w:val="right"/>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right"/>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Toluca de Lerdo, Estado de México, a 9 de septiembre de 2025.</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DIPUTADA</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MARTHA AZUCENA CAMACHO REYNOSO</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PRESIDENTA DE LA DIPUTACIÓN PERMANENTE</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DE LA H. LXII LEGISLATURA DEL ESTADO DE MÉXICO</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b/>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P R E S E N T E</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b/>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Martín Zepeda Hernández y Juan Manuel Zepeda Hernández, integrantes del Grupo Parlamentario de Movimiento Ciudadano, sometemos a la consideración de esta Honorable Legislatura, Proposición con Punto de Acuerdo, por el cual se exhorta respetuosamente a la Secretaría de Seguridad del Estado de México para que de acuerdo a sus competencias y capacidad operativa refuerce los mecanismos de prevención y atención inmediata de incidentes delictivos en la autopista estatal concesionada de Tenango -Ixtapan de la Sal., de conformidad con las siguientes:</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EXPOSICIÓN DE MOTIVOS</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b/>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 xml:space="preserve">Para Movimiento Ciudadano la protección de la integridad de cada uno de las y los mexiquenses es fundamental, ya sea alimentaria, laboral, social o en su persona y en sus bienes. Por ello en esta ocasión se tocará el tema de la seguridad en la autopista estatal concesionada de Tenango -Ixtapan </w:t>
      </w:r>
      <w:r w:rsidRPr="006A1792">
        <w:rPr>
          <w:rFonts w:ascii="Times New Roman" w:eastAsia="Arial MT" w:hAnsi="Times New Roman" w:cs="Times New Roman"/>
          <w:sz w:val="24"/>
          <w:szCs w:val="24"/>
          <w:lang w:val="es-ES"/>
        </w:rPr>
        <w:lastRenderedPageBreak/>
        <w:t>de la Sal, donde han aumentado los robos a quienes transita por esa vía de comunicación tan importante para el Estado de México.</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En 2020, México se convirtió en la primera nación en declarar el acceso a la movilidad segura un derecho humano y, dos años después, se aprobó la Ley General de Movilidad y Seguridad Vial para proteger a las personas, reducir los siniestros viales y promover modos de viaje sustentables. Por ello vemos que en el artículo 4 párrafo vigésimo de la Constitución Política de los Estados Unidos Mexicanos se establece claramente que “Toda persona tiene derecho a la movilidad en condiciones de seguridad vial, accesibilidad, eficiencia, sostenibilidad, calidad, inclusión e igualdad”.1 Lo que obliga claramente al Estado mexicano a garantizar este derecho humano por los medios que sea necesario dentro de sus capacidades.</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Adicionalmente la Constitución Política del Estado Libre y Soberano de México contempla en su artículo 5 que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 En suma y dentro del mismo precepto constitucional se precisa que el Estado garantizará a toda persona el derecho a la movilidad universal, atendiendo a los principios de igualdad, accesibilidad, disponibilidad, sustentabilidad y progresividad.2</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Lo anterior habla de una clara obligación por parte del Estado de México a avalar que las y los mexicanos que se recorrer su territorio lo hagan bajo la mayor certeza de que lo harán en completa paz y cubriendo sus necesidades humanas. Ahora esta cuestión no se cumple a cabalidad porque en nuestro país como en nuestro Estado las personas no se sienten con la plena seguridad de salir a las calles o transitar por ciudades y carreteras.</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En el tema de las carreteras de México estás están siendo asediadas por la delincuencia, lo que desata la indignación entre los automovilistas y transportistas que diariamente transitan por ellas. Asaltos, secuestros exprés, cobros de derecho de piso. Tan solo en 2023 las cifras oficiales dieron cuenta de que cada hora había un asalto en autopistas, y aquellos que dedican sus vidas a la industria del transporte son los más afectados.</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Según la Encuesta Nacional de Calidad e Impacto Gubernamental (ENCIG)3, del Instituto Nacional de Estadística y Geografía (INEGI), en 2023, 70 % de la población se encontró satisfecha con las autopistas de cuota y 33 %, con las carreteras sin cuota. De las características exploradas, la seguridad fue el rubro con la calificación más baja para ambos tipos de carreteras. Destaca que la percepción de seguridad en carreteras presenta una disminución entre 2015 y 2023, especialmente para las autopistas con casetas de cuota.</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vertAlign w:val="superscript"/>
          <w:lang w:val="es-ES"/>
        </w:rPr>
        <w:t>1</w:t>
      </w:r>
      <w:r w:rsidRPr="006A1792">
        <w:rPr>
          <w:rFonts w:ascii="Times New Roman" w:eastAsia="Arial MT" w:hAnsi="Times New Roman" w:cs="Times New Roman"/>
          <w:sz w:val="24"/>
          <w:szCs w:val="24"/>
          <w:lang w:val="es-ES"/>
        </w:rPr>
        <w:t xml:space="preserve"> Cámara de Diputados del H. Congreso de la Unión. (2025). Constitución Política de los Estados Unidos Mexicanos. https://</w:t>
      </w:r>
      <w:hyperlink r:id="rId141">
        <w:r w:rsidRPr="006A1792">
          <w:rPr>
            <w:rFonts w:ascii="Times New Roman" w:eastAsia="Arial MT" w:hAnsi="Times New Roman" w:cs="Times New Roman"/>
            <w:sz w:val="24"/>
            <w:szCs w:val="24"/>
            <w:lang w:val="es-ES"/>
          </w:rPr>
          <w:t>www.diputados.gob.mx/LeyesBiblio/pdf/CPEUM.pdf</w:t>
        </w:r>
      </w:hyperlink>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vertAlign w:val="superscript"/>
          <w:lang w:val="es-ES"/>
        </w:rPr>
        <w:t>2</w:t>
      </w:r>
      <w:r w:rsidRPr="006A1792">
        <w:rPr>
          <w:rFonts w:ascii="Times New Roman" w:eastAsia="Arial MT" w:hAnsi="Times New Roman" w:cs="Times New Roman"/>
          <w:sz w:val="24"/>
          <w:szCs w:val="24"/>
          <w:lang w:val="es-ES"/>
        </w:rPr>
        <w:t xml:space="preserve"> Diputados, C., De, S., LII Legislatura, L., &amp; Estado, D. (2025.). CONSTITUCIÓN POLÍTICA DEL ESTADO LIBRE Y SOBERANO DE MÉXICO.</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 xml:space="preserve">https://legislacion.edomex.gob.mx/sites/legislacion.edomex.gob.mx/files/files/pdf/ley/vig/leyvig001.pdf  </w:t>
      </w:r>
      <w:r w:rsidRPr="006A1792">
        <w:rPr>
          <w:rFonts w:ascii="Times New Roman" w:eastAsia="Arial MT" w:hAnsi="Times New Roman" w:cs="Times New Roman"/>
          <w:sz w:val="24"/>
          <w:szCs w:val="24"/>
          <w:vertAlign w:val="superscript"/>
          <w:lang w:val="es-ES"/>
        </w:rPr>
        <w:t>3</w:t>
      </w:r>
      <w:r w:rsidRPr="006A1792">
        <w:rPr>
          <w:rFonts w:ascii="Times New Roman" w:eastAsia="Arial MT" w:hAnsi="Times New Roman" w:cs="Times New Roman"/>
          <w:sz w:val="24"/>
          <w:szCs w:val="24"/>
          <w:lang w:val="es-ES"/>
        </w:rPr>
        <w:t xml:space="preserve"> Principales Resultados. (2023.). https:/</w:t>
      </w:r>
      <w:hyperlink r:id="rId142">
        <w:r w:rsidRPr="006A1792">
          <w:rPr>
            <w:rFonts w:ascii="Times New Roman" w:eastAsia="Arial MT" w:hAnsi="Times New Roman" w:cs="Times New Roman"/>
            <w:sz w:val="24"/>
            <w:szCs w:val="24"/>
            <w:lang w:val="es-ES"/>
          </w:rPr>
          <w:t>/www.inegi.org.mx/contenidos/programas/encig/2023/doc/encig2023_principales_resultados.pd</w:t>
        </w:r>
      </w:hyperlink>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Para el caso de nuestra entidad las cifras no son nada halagadoras ya que el porcentaje de población de 18 año y más refirió que las carreteras libres la seguridad es muy mala. ya que solo el 13% de 100,000 habitantes las consideraban seguras. Lo que da entender que muchas personas optan por transitar en las carreteras de cuota, pero la percepción para el Estado de México tampoco es la mejor ya que la misma encuesta determina 69% de los usuarios se siente satisfechos, pero no plenamente seguros.</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De manera complementaria, la Encuesta Nacional de Victimización de Empresas (ENVE)4 del INEGI muestra que una de cada dos empresas percibió inseguridad al transportar productos por carretera. Por sector económico, la percepción de inseguridad fue más alta para las empresas del sector comercial (52 %), seguida por el sector servicios (48 %) y el industrial (45 %).</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De acuerdo con los datos de la casa MITOFSKY sobre la seguridad en las carreteras de México, realizada en marzo de 2025, muestra que la percepción de riesgo entre los ciudadanos sigue siendo alta. El 66% de los encuestados considera que las carreteras son muy o algo peligrosas, mientras que apenas el 33.3% las percibe como poco o nada peligrosas.5</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Los resultados de la encuesta MITOFSKY muestran que la inseguridad en carreteras es una de las principales preocupaciones de los mexicanos, con los asaltos y los accidentes como los riesgos más mencionados. Además, la percepción de que la situación ha empeorado en el último año resalta la necesidad de reforzar medidas de seguridad en las vías del país.</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vertAlign w:val="superscript"/>
          <w:lang w:val="es-ES"/>
        </w:rPr>
        <w:t>4</w:t>
      </w:r>
      <w:r w:rsidRPr="006A1792">
        <w:rPr>
          <w:rFonts w:ascii="Times New Roman" w:eastAsia="Arial MT" w:hAnsi="Times New Roman" w:cs="Times New Roman"/>
          <w:sz w:val="24"/>
          <w:szCs w:val="24"/>
          <w:lang w:val="es-ES"/>
        </w:rPr>
        <w:t xml:space="preserve"> Encuesta Nacional de Victimización de Empresas Principales resultados. (2025.). https:/</w:t>
      </w:r>
      <w:hyperlink r:id="rId143">
        <w:r w:rsidRPr="006A1792">
          <w:rPr>
            <w:rFonts w:ascii="Times New Roman" w:eastAsia="Arial MT" w:hAnsi="Times New Roman" w:cs="Times New Roman"/>
            <w:sz w:val="24"/>
            <w:szCs w:val="24"/>
            <w:lang w:val="es-ES"/>
          </w:rPr>
          <w:t>/www.inegi.org.mx/contenidos/programas/enve/2024/doc/enve_2024_presentacion_ejecutiva.pdf</w:t>
        </w:r>
      </w:hyperlink>
      <w:r w:rsidRPr="006A1792">
        <w:rPr>
          <w:rFonts w:ascii="Times New Roman" w:eastAsia="Arial MT" w:hAnsi="Times New Roman" w:cs="Times New Roman"/>
          <w:sz w:val="24"/>
          <w:szCs w:val="24"/>
          <w:lang w:val="es-ES"/>
        </w:rPr>
        <w:t xml:space="preserve">  </w:t>
      </w:r>
      <w:r w:rsidRPr="006A1792">
        <w:rPr>
          <w:rFonts w:ascii="Times New Roman" w:eastAsia="Arial MT" w:hAnsi="Times New Roman" w:cs="Times New Roman"/>
          <w:sz w:val="24"/>
          <w:szCs w:val="24"/>
          <w:vertAlign w:val="superscript"/>
          <w:lang w:val="es-ES"/>
        </w:rPr>
        <w:t>5</w:t>
      </w:r>
      <w:r w:rsidRPr="006A1792">
        <w:rPr>
          <w:rFonts w:ascii="Times New Roman" w:eastAsia="Arial MT" w:hAnsi="Times New Roman" w:cs="Times New Roman"/>
          <w:sz w:val="24"/>
          <w:szCs w:val="24"/>
          <w:lang w:val="es-ES"/>
        </w:rPr>
        <w:t xml:space="preserve"> Group, M. (2025, Marzo 13). Inseguridad en carreteras: una preocupación creciente para los mexicanos, marzo 2025. Mitofsky.mx. https://</w:t>
      </w:r>
      <w:hyperlink r:id="rId144">
        <w:r w:rsidRPr="006A1792">
          <w:rPr>
            <w:rFonts w:ascii="Times New Roman" w:eastAsia="Arial MT" w:hAnsi="Times New Roman" w:cs="Times New Roman"/>
            <w:sz w:val="24"/>
            <w:szCs w:val="24"/>
            <w:lang w:val="es-ES"/>
          </w:rPr>
          <w:t>www.mitofsky.mx/post/inseguridad-en-carreteras-una-preocupacion-</w:t>
        </w:r>
      </w:hyperlink>
      <w:r w:rsidRPr="006A1792">
        <w:rPr>
          <w:rFonts w:ascii="Times New Roman" w:eastAsia="Arial MT" w:hAnsi="Times New Roman" w:cs="Times New Roman"/>
          <w:sz w:val="24"/>
          <w:szCs w:val="24"/>
          <w:lang w:val="es-ES"/>
        </w:rPr>
        <w:t xml:space="preserve"> creciente-para-los-mexicanos-marzo-2025</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Ahora esto resulta alarmante sobre todo en una región como la de la autopista estatal de Tenango -Ixtapan de la Sal, por la relevancia para el comercio, el turismo y la movilidad en general de esa zona del Estado de México. Esta vía de competencia local en el Estado de México, desempeña un papel crucial en la conectividad entre diversas regiones de la entidad, ya que se compone de una longitud de 42.7 kilómetros, y autopista facilita el tránsito desde Tenango del Valle hasta Ixtapan de la Sal, atravesando municipios como Villa Guerrero o Toluca lo que la hace muy relevante para conectar con el sur del Estado de México.</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En lo que corresponde a las afectaciones directas para nuestra entidad, la floricultura es de las más afectadas en lo que respecta a su comercio, ya que esta representa una actividad económica de gran arraigo y vital importancia. En esta zona se encuentra el corredor florícola mexiquense de Tenancingo, Villa Guerrero junto con Coatepec Harinas integran el núcleo productor de flor de corte del Estado de México, líder nacional. La Secretaría del Campo del Estado identifica a Villa Guerrero, Tenancingo y Coatepec Harinas como los principales municipios del corredor.</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La producción de flores, aportando un porcentaje significativo del volumen total del país. Municipios como Tenancingo y Villa Guerrero, colindantes y altamente interconectados por esta vía, son pilares de esta industria, con miles de productores que dependen de esta infraestructura para el traslado de sus cosechas.</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lastRenderedPageBreak/>
        <w:t>En suma, la región sur del Estado de México, es un motor crucial para la producción agrícola de la entidad. Tenancingo, de acuerdo con datos de la Secretaría del Campo del Estado de México muestra que el Sector Primario representa el 23% de su Población Económicamente Activa y su Producto Interno Bruto en este sector asciende a 1,075.57 millones de pesos. Además de la reconocida floricultura, esta zona es un bastión de la agricultura mexiquense, con una producción destacada de maíz grano y aguacate en toneladas. Diversos cultivos de hortalizas, granos y frutas son producidos por miles de familias que dependen directamente de la comercialización de sus cosechas, contribuyendo significativamente a la seguridad alimentaria y a la economía rural.</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En cuanto a la dimensión turística, Ixtapan de la Sal destaca como Pueblo Mágico desde 2015, con una vocación orientada al turismo de salud y recreación gracias a sus aguas termales, balnearios y oferta hotelera, el municipio mantiene indicadores estables de ocupación y llegada de visitantes, consolidándose como un ancla turística en el sur del Estado de México6.</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En contraste con la gran relevancia para el desarrollo comercial, turístico y de conectividad de esta zona, las personas que transitan por la vía siguen enfrentándose con situaciones que ponen en riesgo su integridad. De acuerdo con la Asociación Mexicana de Instituciones de Seguros (AMIS), en lo que va del año, el Estado de México lidera la lista de mayor número de robos de unidades de equipo pesado, le siguen Puebla, Guanajuato, Veracruz y Jalisco.</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Actualmente existen diversos reportes sobre robos en contra de conductores de vehículos en las últimas semanas a la altura de la comunidad de Pueblo Nuevo, en el tramo que comprende los poblados San Miguel Balderas y San Pedro Tlanixco. De acuerdo con la victimas el modus operandi de los delincuentes consiste en colocar piedras de gran tamaño, poncha llantas artesanales en el carril de alta velocidad, para provocar daños en los neumáticos.</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Cuando los conductores se detienen a reparar la llanta, un grupo hombres armados aparece para someterlos, amenazarlos con pistolas y despojarlos de todas sus pertenencias. De acuerdo con los medios de comunicación del Estado de México y las denuncias ciudadanas, este mecanismo sigue vigentes, sobre todo en las noches, donde es más complicado para las personas que circulan por la zona detectar los obstáculos a tiempo.</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Bajo la explicación de Carlos Jiménez, vocero de la Asociación Mexicana de Instituciones de Seguros, se informa que los criminales utilizan varias estrategias bien estudiadas para forzar a los conductores a detenerse o aprovechar momentos donde están vulnerables. Colocan obstáculos como piedras, púas, varillas afiladas o bloques en el camino. Aprovechan embotellamientos por accidentes o casetas para desviar a los automovilistas hacia caminos menos transitados y sin vigilancia, o hacen bloqueos totales con vehículos atravesados.</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vertAlign w:val="superscript"/>
          <w:lang w:val="es-ES"/>
        </w:rPr>
        <w:t>6</w:t>
      </w:r>
      <w:r w:rsidRPr="006A1792">
        <w:rPr>
          <w:rFonts w:ascii="Times New Roman" w:eastAsia="Arial MT" w:hAnsi="Times New Roman" w:cs="Times New Roman"/>
          <w:sz w:val="24"/>
          <w:szCs w:val="24"/>
          <w:lang w:val="es-ES"/>
        </w:rPr>
        <w:t xml:space="preserve"> DataMéxico. (2024c). Ixtapan de la Sal, Estado de México: Perfil municipal. Secretaría de Economía / DataMéxico. https://datamexico.org/es/profile/geo/ixtapan-de-la-sal</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La AMIS han detectado que los delincuentes no atacan al azar, sino que eligen sus objetivos. “Buscan camionetas tipo SUV recientes, autos donde viajan mujeres, adultos mayores o familias. Los perfiles más vulnerables”, explican. Las denuncias que hacen los ciudadanos en las redes sociales coinciden con lo que describe la Asociación. Cada tanto un nuevo video de asaltos en carretera se vuelve viral, y casi siempre son familias. Los autos que se llevan son usados después por los propios criminales o vendidos por partes, dependiendo el modelo.7</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lastRenderedPageBreak/>
        <w:t>Derivado de ello, es que se busca también que se fortalezcan los mecanismos de prevención y atención a las diversas conductas delictivas que se puedan presentar en esta vía tan importante como se mencionó con antelación. Esto se argumenta bajo lo presentado por el Ejecutivo del Estado en el Plan de Desarrollo del Estado de México en su Eje Transversal 2. Construcción de la Paz y Seguridad, línea de acción T 2.4.1.3 Mejorar los tiempos de atención de los incidentes reportados por la ciudadanía a través de los números de emergencia 911 y denuncia anónima 089 y la línea de acción T 2.5.2.2 Establecer controles carreteros y urbanos en coordinación con instituciones interesadas, públicas y sociales, a través de dispositivos focalizados que permitan disuadir el robo de mercancías y vehículos en la entidad.</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Por ello nuestro resolutivo y atendiendo al derecho humano a contar con una movilidad seguridad, es que se exhorta la Secretaría de Seguridad del Estado de México para que refuerce los mecanismos de prevención y atención de incidentes delictivos en la autopista estatal concesionada de Tenango -Ixtapan de la Sal y en consecuencias las personas que ya pagan un servicio puedan trasladarse de forma segura, sobre todo en puntos del Estado de México tan importantes por su turismo, su infraestructura en materia de servicio primarias y la conectividad con la región sur de la entidad.</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vertAlign w:val="superscript"/>
          <w:lang w:val="es-ES"/>
        </w:rPr>
        <w:t>7</w:t>
      </w:r>
      <w:r w:rsidRPr="006A1792">
        <w:rPr>
          <w:rFonts w:ascii="Times New Roman" w:eastAsia="Arial MT" w:hAnsi="Times New Roman" w:cs="Times New Roman"/>
          <w:sz w:val="24"/>
          <w:szCs w:val="24"/>
          <w:lang w:val="es-ES"/>
        </w:rPr>
        <w:t xml:space="preserve"> Garrido, V. M. (2025, August 3). Personas mayores, mujeres y viajeros nocturnos son los objetivos favoritos de los asaltos en las carreteras de México. El País México. https://elpais.com/mexico/2025-08-03/personas- mayores-mujeres-y-viajeros-nocturnos-son-los-objetivos-favoritos-de-los-asaltos-en-las-carreteras-de- mexico.html</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Movimiento Ciudadano siempre pondrá al ciudadano al centro de cada una de sus decisiones y va señalar todos los actos u omisiones en donde la dignidad humana sea vejada, por ello y conforme a lo anteriormente expuesto, sometemos a la consideración de esta honorable Asamblea la siguiente proposición:</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A T E N T A M E N T E</w:t>
      </w:r>
    </w:p>
    <w:tbl>
      <w:tblPr>
        <w:tblStyle w:val="Tablaconcuadrcu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6A1792" w:rsidRPr="006A1792" w:rsidTr="006939E0">
        <w:trPr>
          <w:jc w:val="center"/>
        </w:trPr>
        <w:tc>
          <w:tcPr>
            <w:tcW w:w="4750" w:type="dxa"/>
          </w:tcPr>
          <w:p w:rsidR="006A1792" w:rsidRPr="006A1792" w:rsidRDefault="006A1792" w:rsidP="006A1792">
            <w:pPr>
              <w:spacing w:line="240" w:lineRule="auto"/>
              <w:jc w:val="center"/>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DIP. RUTH SALINAS REYES</w:t>
            </w:r>
          </w:p>
        </w:tc>
        <w:tc>
          <w:tcPr>
            <w:tcW w:w="4750" w:type="dxa"/>
          </w:tcPr>
          <w:p w:rsidR="006A1792" w:rsidRPr="006A1792" w:rsidRDefault="006A1792" w:rsidP="006A1792">
            <w:pPr>
              <w:spacing w:line="240" w:lineRule="auto"/>
              <w:jc w:val="center"/>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DIP. MARICELA BELTRÁN SÁNCHEZ</w:t>
            </w:r>
          </w:p>
        </w:tc>
      </w:tr>
      <w:tr w:rsidR="006A1792" w:rsidRPr="006A1792" w:rsidTr="006939E0">
        <w:trPr>
          <w:jc w:val="center"/>
        </w:trPr>
        <w:tc>
          <w:tcPr>
            <w:tcW w:w="4750" w:type="dxa"/>
          </w:tcPr>
          <w:p w:rsidR="006A1792" w:rsidRPr="006A1792" w:rsidRDefault="006A1792" w:rsidP="006A1792">
            <w:pPr>
              <w:spacing w:line="240" w:lineRule="auto"/>
              <w:jc w:val="center"/>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DIP. JUAN MANUEL ZEPEDA HERNÁNDEZ</w:t>
            </w:r>
          </w:p>
        </w:tc>
        <w:tc>
          <w:tcPr>
            <w:tcW w:w="4750" w:type="dxa"/>
          </w:tcPr>
          <w:p w:rsidR="006A1792" w:rsidRPr="006A1792" w:rsidRDefault="006A1792" w:rsidP="006A1792">
            <w:pPr>
              <w:spacing w:line="240" w:lineRule="auto"/>
              <w:jc w:val="center"/>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DIP. MARTÍN ZEPEDA HERNÁNDEZ</w:t>
            </w:r>
          </w:p>
          <w:p w:rsidR="006A1792" w:rsidRPr="006A1792" w:rsidRDefault="006A1792" w:rsidP="006A1792">
            <w:pPr>
              <w:spacing w:line="240" w:lineRule="auto"/>
              <w:jc w:val="center"/>
              <w:rPr>
                <w:rFonts w:ascii="Times New Roman" w:eastAsia="Arial MT" w:hAnsi="Times New Roman" w:cs="Times New Roman"/>
                <w:b/>
                <w:sz w:val="24"/>
                <w:szCs w:val="24"/>
                <w:lang w:val="es-ES"/>
              </w:rPr>
            </w:pPr>
          </w:p>
        </w:tc>
      </w:tr>
    </w:tbl>
    <w:p w:rsidR="006A1792" w:rsidRPr="006A1792" w:rsidRDefault="006A1792" w:rsidP="006A179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Integrantes del Grupo Parlamentario de Movimiento Ciudadano de la LXII Legislatura del Estado de México</w:t>
      </w:r>
    </w:p>
    <w:p w:rsidR="006A1792" w:rsidRPr="006A1792" w:rsidRDefault="006A1792" w:rsidP="006A1792">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A1792" w:rsidRPr="006A1792" w:rsidRDefault="006A1792" w:rsidP="006A1792">
      <w:pPr>
        <w:widowControl w:val="0"/>
        <w:autoSpaceDE w:val="0"/>
        <w:autoSpaceDN w:val="0"/>
        <w:spacing w:after="0" w:line="240" w:lineRule="auto"/>
        <w:rPr>
          <w:rFonts w:ascii="Times New Roman" w:eastAsia="Arial MT" w:hAnsi="Times New Roman" w:cs="Times New Roman"/>
          <w:b/>
          <w:sz w:val="24"/>
          <w:szCs w:val="24"/>
          <w:lang w:val="es-ES"/>
        </w:rPr>
      </w:pPr>
    </w:p>
    <w:p w:rsidR="006A1792" w:rsidRPr="006A1792" w:rsidRDefault="006A1792" w:rsidP="006A179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PROYECTO DE DECRETO</w:t>
      </w:r>
    </w:p>
    <w:p w:rsidR="006A1792" w:rsidRPr="006A1792" w:rsidRDefault="006A1792" w:rsidP="006A1792">
      <w:pPr>
        <w:widowControl w:val="0"/>
        <w:autoSpaceDE w:val="0"/>
        <w:autoSpaceDN w:val="0"/>
        <w:spacing w:after="0" w:line="240" w:lineRule="auto"/>
        <w:rPr>
          <w:rFonts w:ascii="Times New Roman" w:eastAsia="Arial MT" w:hAnsi="Times New Roman" w:cs="Times New Roman"/>
          <w:b/>
          <w:sz w:val="24"/>
          <w:szCs w:val="24"/>
          <w:lang w:val="es-ES"/>
        </w:rPr>
      </w:pPr>
    </w:p>
    <w:p w:rsidR="006A1792" w:rsidRPr="006A1792" w:rsidRDefault="006A1792" w:rsidP="006A1792">
      <w:pPr>
        <w:widowControl w:val="0"/>
        <w:autoSpaceDE w:val="0"/>
        <w:autoSpaceDN w:val="0"/>
        <w:spacing w:after="0" w:line="240" w:lineRule="auto"/>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La H.LXII Legislatura del Estado de México</w:t>
      </w:r>
    </w:p>
    <w:p w:rsidR="006A1792" w:rsidRPr="006A1792" w:rsidRDefault="006A1792" w:rsidP="006A1792">
      <w:pPr>
        <w:widowControl w:val="0"/>
        <w:autoSpaceDE w:val="0"/>
        <w:autoSpaceDN w:val="0"/>
        <w:spacing w:after="0" w:line="240" w:lineRule="auto"/>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Decreta:</w:t>
      </w:r>
    </w:p>
    <w:p w:rsidR="006A1792" w:rsidRPr="006A1792" w:rsidRDefault="006A1792" w:rsidP="006A1792">
      <w:pPr>
        <w:widowControl w:val="0"/>
        <w:autoSpaceDE w:val="0"/>
        <w:autoSpaceDN w:val="0"/>
        <w:spacing w:after="0" w:line="240" w:lineRule="auto"/>
        <w:rPr>
          <w:rFonts w:ascii="Times New Roman" w:eastAsia="Arial MT" w:hAnsi="Times New Roman" w:cs="Times New Roman"/>
          <w:b/>
          <w:sz w:val="24"/>
          <w:szCs w:val="24"/>
          <w:lang w:val="es-ES"/>
        </w:rPr>
      </w:pPr>
    </w:p>
    <w:p w:rsidR="006A1792" w:rsidRPr="006A1792" w:rsidRDefault="006A1792" w:rsidP="006A179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PUNTO DE ACUERDO</w:t>
      </w:r>
    </w:p>
    <w:p w:rsidR="006A1792" w:rsidRPr="006A1792" w:rsidRDefault="006A1792" w:rsidP="006A1792">
      <w:pPr>
        <w:widowControl w:val="0"/>
        <w:autoSpaceDE w:val="0"/>
        <w:autoSpaceDN w:val="0"/>
        <w:spacing w:after="0" w:line="240" w:lineRule="auto"/>
        <w:rPr>
          <w:rFonts w:ascii="Times New Roman" w:eastAsia="Arial MT" w:hAnsi="Times New Roman" w:cs="Times New Roman"/>
          <w:b/>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b/>
          <w:sz w:val="24"/>
          <w:szCs w:val="24"/>
          <w:lang w:val="es-ES"/>
        </w:rPr>
        <w:t xml:space="preserve">ÚNICO. </w:t>
      </w:r>
      <w:r w:rsidRPr="006A1792">
        <w:rPr>
          <w:rFonts w:ascii="Times New Roman" w:eastAsia="Arial MT" w:hAnsi="Times New Roman" w:cs="Times New Roman"/>
          <w:sz w:val="24"/>
          <w:szCs w:val="24"/>
          <w:lang w:val="es-ES"/>
        </w:rPr>
        <w:t>- Se exhorta respetuosamente a la Secretaría de Seguridad del Estado de México para que de acuerdo a sus competencias y capacidad operativa refuerce los mecanismos de prevención y atención inmediata de incidentes delictivos en la autopista estatal concesionada de Tenango -Ixtapan de la Sal.</w:t>
      </w:r>
    </w:p>
    <w:p w:rsidR="006A1792" w:rsidRPr="006A1792" w:rsidRDefault="006A1792" w:rsidP="006A1792">
      <w:pPr>
        <w:widowControl w:val="0"/>
        <w:autoSpaceDE w:val="0"/>
        <w:autoSpaceDN w:val="0"/>
        <w:spacing w:after="0" w:line="240" w:lineRule="auto"/>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center"/>
        <w:rPr>
          <w:rFonts w:ascii="Times New Roman" w:eastAsia="Arial MT" w:hAnsi="Times New Roman" w:cs="Times New Roman"/>
          <w:b/>
          <w:sz w:val="24"/>
          <w:szCs w:val="24"/>
          <w:lang w:val="es-ES"/>
        </w:rPr>
      </w:pPr>
      <w:r w:rsidRPr="006A1792">
        <w:rPr>
          <w:rFonts w:ascii="Times New Roman" w:eastAsia="Arial MT" w:hAnsi="Times New Roman" w:cs="Times New Roman"/>
          <w:b/>
          <w:sz w:val="24"/>
          <w:szCs w:val="24"/>
          <w:lang w:val="es-ES"/>
        </w:rPr>
        <w:t>TRANSITORIO</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b/>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b/>
          <w:sz w:val="24"/>
          <w:szCs w:val="24"/>
          <w:lang w:val="es-ES"/>
        </w:rPr>
        <w:t>ARTÍCULO PRIMERO</w:t>
      </w:r>
      <w:r w:rsidRPr="006A1792">
        <w:rPr>
          <w:rFonts w:ascii="Times New Roman" w:eastAsia="Arial MT" w:hAnsi="Times New Roman" w:cs="Times New Roman"/>
          <w:sz w:val="24"/>
          <w:szCs w:val="24"/>
          <w:lang w:val="es-ES"/>
        </w:rPr>
        <w:t>. Publíquese el presente Decreto en el periódico oficial "Gaceta del Gobierno".</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b/>
          <w:sz w:val="24"/>
          <w:szCs w:val="24"/>
          <w:lang w:val="es-ES"/>
        </w:rPr>
        <w:t>ARTÍCULO SEGUNDO</w:t>
      </w:r>
      <w:r w:rsidRPr="006A1792">
        <w:rPr>
          <w:rFonts w:ascii="Times New Roman" w:eastAsia="Arial MT" w:hAnsi="Times New Roman" w:cs="Times New Roman"/>
          <w:sz w:val="24"/>
          <w:szCs w:val="24"/>
          <w:lang w:val="es-ES"/>
        </w:rPr>
        <w:t>. El presente Decreto entrará en vigor al día siguiente de su publicación en el periódico oficial "Gaceta del Gobierno".</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Lo tendrá entendido la Gobernadora del Estado, haciendo que se publique y se cumpla.</w:t>
      </w: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p>
    <w:p w:rsidR="006A1792" w:rsidRPr="006A1792" w:rsidRDefault="006A1792" w:rsidP="006A1792">
      <w:pPr>
        <w:widowControl w:val="0"/>
        <w:autoSpaceDE w:val="0"/>
        <w:autoSpaceDN w:val="0"/>
        <w:spacing w:after="0" w:line="240" w:lineRule="auto"/>
        <w:jc w:val="both"/>
        <w:rPr>
          <w:rFonts w:ascii="Times New Roman" w:eastAsia="Arial MT" w:hAnsi="Times New Roman" w:cs="Times New Roman"/>
          <w:sz w:val="24"/>
          <w:szCs w:val="24"/>
          <w:lang w:val="es-ES"/>
        </w:rPr>
      </w:pPr>
      <w:r w:rsidRPr="006A1792">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6A1792">
        <w:rPr>
          <w:rFonts w:ascii="Times New Roman" w:eastAsia="Arial MT" w:hAnsi="Times New Roman" w:cs="Times New Roman"/>
          <w:sz w:val="24"/>
          <w:szCs w:val="24"/>
          <w:u w:val="single"/>
          <w:lang w:val="es-ES"/>
        </w:rPr>
        <w:tab/>
      </w:r>
      <w:r w:rsidRPr="006A1792">
        <w:rPr>
          <w:rFonts w:ascii="Times New Roman" w:eastAsia="Arial MT" w:hAnsi="Times New Roman" w:cs="Times New Roman"/>
          <w:sz w:val="24"/>
          <w:szCs w:val="24"/>
          <w:lang w:val="es-ES"/>
        </w:rPr>
        <w:t xml:space="preserve">días del mes de </w:t>
      </w:r>
      <w:r w:rsidRPr="006A1792">
        <w:rPr>
          <w:rFonts w:ascii="Times New Roman" w:eastAsia="Arial MT" w:hAnsi="Times New Roman" w:cs="Times New Roman"/>
          <w:sz w:val="24"/>
          <w:szCs w:val="24"/>
          <w:u w:val="single"/>
          <w:lang w:val="es-ES"/>
        </w:rPr>
        <w:tab/>
      </w:r>
      <w:r>
        <w:rPr>
          <w:rFonts w:ascii="Times New Roman" w:eastAsia="Arial MT" w:hAnsi="Times New Roman" w:cs="Times New Roman"/>
          <w:sz w:val="24"/>
          <w:szCs w:val="24"/>
          <w:u w:val="single"/>
          <w:lang w:val="es-ES"/>
        </w:rPr>
        <w:t xml:space="preserve"> </w:t>
      </w:r>
      <w:r w:rsidRPr="006A1792">
        <w:rPr>
          <w:rFonts w:ascii="Times New Roman" w:eastAsia="Arial MT" w:hAnsi="Times New Roman" w:cs="Times New Roman"/>
          <w:sz w:val="24"/>
          <w:szCs w:val="24"/>
          <w:lang w:val="es-ES"/>
        </w:rPr>
        <w:t>del año dos mil veinticinco.</w:t>
      </w:r>
    </w:p>
    <w:p w:rsidR="006A1792" w:rsidRPr="00343903" w:rsidRDefault="006A1792" w:rsidP="00343903">
      <w:pPr>
        <w:spacing w:after="0" w:line="240" w:lineRule="auto"/>
        <w:jc w:val="center"/>
        <w:rPr>
          <w:rFonts w:ascii="Times New Roman" w:hAnsi="Times New Roman"/>
          <w:sz w:val="24"/>
          <w:szCs w:val="24"/>
        </w:rPr>
      </w:pPr>
    </w:p>
    <w:p w:rsidR="006A1792" w:rsidRPr="00343903" w:rsidRDefault="006A1792"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A1792" w:rsidRPr="00343903" w:rsidRDefault="006A1792" w:rsidP="00343903">
      <w:pPr>
        <w:spacing w:after="0" w:line="240" w:lineRule="auto"/>
        <w:jc w:val="center"/>
        <w:rPr>
          <w:rFonts w:ascii="Times New Roman" w:hAnsi="Times New Roman"/>
          <w:sz w:val="24"/>
          <w:szCs w:val="24"/>
        </w:rPr>
      </w:pPr>
    </w:p>
    <w:p w:rsidR="00462F2B" w:rsidRPr="00E61D0B" w:rsidRDefault="00462F2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PRESIDENTA DIP. MARTHA AZUCENA CAMACHO REYNOSO. Gracias diputada Marisela Beltrán Sánchez.</w:t>
      </w:r>
    </w:p>
    <w:p w:rsidR="00462F2B" w:rsidRPr="00E61D0B" w:rsidRDefault="00462F2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Se integra y se remite a la Comisión Legislativa de Seguridad Pública y Tránsito para su estudio y dictamen.</w:t>
      </w:r>
    </w:p>
    <w:p w:rsidR="00462F2B" w:rsidRPr="00E61D0B" w:rsidRDefault="00462F2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Respecto al punto 21, que es presentado por la diputada Leticia Mejía García, ya fue desahogado.</w:t>
      </w:r>
    </w:p>
    <w:p w:rsidR="00462F2B" w:rsidRPr="00E61D0B" w:rsidRDefault="00462F2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En cuanto al punto 22, la diputada Miriam Silva Mata leerá los acuerdos con motivo de la integración de comisiones legislativas y comités permanentes.</w:t>
      </w:r>
    </w:p>
    <w:p w:rsidR="00462F2B" w:rsidRPr="00E61D0B" w:rsidRDefault="00462F2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DIP. MIRIAM SILVA MATA. La Junta de Coordinación Política, de conformidad con lo dispuesto en los artículos 62 fracciones I y XIX, 65 fracción V, 67 Bis 4, 77 y demás relativos y aplicables de la Ley Orgánica del Poder Legislativo del Estado Libre y Soberano de México, somete a la consideración de la Legislatura LXII, proyecto del acuerdo por el que se adecúa la integración de comisiones y comités.</w:t>
      </w:r>
    </w:p>
    <w:p w:rsidR="00462F2B" w:rsidRPr="00E61D0B" w:rsidRDefault="00462F2B" w:rsidP="00E61D0B">
      <w:pPr>
        <w:spacing w:after="0" w:line="240" w:lineRule="auto"/>
        <w:jc w:val="center"/>
        <w:rPr>
          <w:rFonts w:ascii="Times New Roman" w:hAnsi="Times New Roman" w:cs="Times New Roman"/>
          <w:sz w:val="24"/>
          <w:szCs w:val="24"/>
        </w:rPr>
      </w:pPr>
      <w:r w:rsidRPr="00E61D0B">
        <w:rPr>
          <w:rFonts w:ascii="Times New Roman" w:hAnsi="Times New Roman" w:cs="Times New Roman"/>
          <w:sz w:val="24"/>
          <w:szCs w:val="24"/>
        </w:rPr>
        <w:t>ACUERDO</w:t>
      </w:r>
    </w:p>
    <w:p w:rsidR="006E29D1" w:rsidRPr="00E61D0B" w:rsidRDefault="00462F2B" w:rsidP="00E61D0B">
      <w:pPr>
        <w:spacing w:after="0" w:line="240" w:lineRule="auto"/>
        <w:jc w:val="both"/>
        <w:rPr>
          <w:rFonts w:ascii="Times New Roman" w:hAnsi="Times New Roman" w:cs="Times New Roman"/>
          <w:sz w:val="24"/>
          <w:szCs w:val="24"/>
        </w:rPr>
      </w:pPr>
      <w:r w:rsidRPr="00E61D0B">
        <w:rPr>
          <w:rFonts w:ascii="Times New Roman" w:hAnsi="Times New Roman" w:cs="Times New Roman"/>
          <w:sz w:val="24"/>
          <w:szCs w:val="24"/>
        </w:rPr>
        <w:tab/>
        <w:t xml:space="preserve">ARTÍCULO ÚNICO. De conformidad con lo establecido en los artículos 60, 62 fracción I y demás relativos y aplicables a la </w:t>
      </w:r>
      <w:r w:rsidR="008565AD" w:rsidRPr="00E61D0B">
        <w:rPr>
          <w:rFonts w:ascii="Times New Roman" w:hAnsi="Times New Roman" w:cs="Times New Roman"/>
          <w:sz w:val="24"/>
          <w:szCs w:val="24"/>
        </w:rPr>
        <w:t xml:space="preserve">a la Ley Orgánica </w:t>
      </w:r>
      <w:r w:rsidR="006E29D1" w:rsidRPr="00E61D0B">
        <w:rPr>
          <w:rFonts w:ascii="Times New Roman" w:hAnsi="Times New Roman" w:cs="Times New Roman"/>
          <w:sz w:val="24"/>
          <w:szCs w:val="24"/>
        </w:rPr>
        <w:t>del Poder Legislativo del Estado Libre y Soberano de México, se modifica en su parte conducente el acuerdo de fecha 19 de septiembre de 2024, en la integración de las comisiones legislativas y comisión especial conforme al tenor siguiente.</w:t>
      </w:r>
    </w:p>
    <w:p w:rsidR="00514EB1" w:rsidRPr="00E61D0B" w:rsidRDefault="00514EB1" w:rsidP="00E61D0B">
      <w:pPr>
        <w:pStyle w:val="Sinespaciado"/>
        <w:ind w:firstLine="709"/>
        <w:jc w:val="both"/>
        <w:rPr>
          <w:rFonts w:cs="Times New Roman"/>
          <w:szCs w:val="24"/>
        </w:rPr>
      </w:pPr>
      <w:r w:rsidRPr="00E61D0B">
        <w:rPr>
          <w:rFonts w:cs="Times New Roman"/>
          <w:szCs w:val="24"/>
        </w:rPr>
        <w:t>Comisión Legislativa de Gobernación y Puntos Constitucionales: Diputado o diputada entrante, secretaria diputada Paola Jiménez Hernández, diputada saliente, diputada Martha Azucena Camacho Reynoso, miembro diputado Maurilio Hernández González como diputado entrante.</w:t>
      </w:r>
    </w:p>
    <w:p w:rsidR="00514EB1" w:rsidRPr="00E61D0B" w:rsidRDefault="00514EB1" w:rsidP="00E61D0B">
      <w:pPr>
        <w:pStyle w:val="Sinespaciado"/>
        <w:ind w:firstLine="709"/>
        <w:jc w:val="both"/>
        <w:rPr>
          <w:rFonts w:cs="Times New Roman"/>
          <w:szCs w:val="24"/>
        </w:rPr>
      </w:pPr>
      <w:r w:rsidRPr="00E61D0B">
        <w:rPr>
          <w:rFonts w:cs="Times New Roman"/>
          <w:szCs w:val="24"/>
        </w:rPr>
        <w:t>En la Comisión Legislativa de Planeación y Gasto Público: Diputado entrante, como miembro Diputado Maurilio Hernández González.</w:t>
      </w:r>
    </w:p>
    <w:p w:rsidR="00514EB1" w:rsidRPr="00E61D0B" w:rsidRDefault="00514EB1" w:rsidP="00E61D0B">
      <w:pPr>
        <w:pStyle w:val="Sinespaciado"/>
        <w:ind w:firstLine="709"/>
        <w:jc w:val="both"/>
        <w:rPr>
          <w:rFonts w:cs="Times New Roman"/>
          <w:szCs w:val="24"/>
        </w:rPr>
      </w:pPr>
      <w:r w:rsidRPr="00E61D0B">
        <w:rPr>
          <w:rFonts w:cs="Times New Roman"/>
          <w:szCs w:val="24"/>
        </w:rPr>
        <w:t>En la Comisión Legislativa de Ciencia, Tecnología e Innovación: Como Diputada entrante, la diputada Paola Jiménez Hernández, como diputada saliente, la diputada Martha Azucena Camacho Reynoso.</w:t>
      </w:r>
    </w:p>
    <w:p w:rsidR="00514EB1" w:rsidRPr="00E61D0B" w:rsidRDefault="00514EB1" w:rsidP="00E61D0B">
      <w:pPr>
        <w:pStyle w:val="Sinespaciado"/>
        <w:ind w:firstLine="709"/>
        <w:jc w:val="both"/>
        <w:rPr>
          <w:rFonts w:cs="Times New Roman"/>
          <w:szCs w:val="24"/>
        </w:rPr>
      </w:pPr>
      <w:r w:rsidRPr="00E61D0B">
        <w:rPr>
          <w:rFonts w:cs="Times New Roman"/>
          <w:szCs w:val="24"/>
        </w:rPr>
        <w:t xml:space="preserve">En la Comisión Legislativa de Límites Territoriales del Estado de México </w:t>
      </w:r>
      <w:r w:rsidR="00F31C60" w:rsidRPr="00E61D0B">
        <w:rPr>
          <w:rFonts w:cs="Times New Roman"/>
          <w:szCs w:val="24"/>
        </w:rPr>
        <w:t xml:space="preserve">sus </w:t>
      </w:r>
      <w:r w:rsidRPr="00E61D0B">
        <w:rPr>
          <w:rFonts w:cs="Times New Roman"/>
          <w:szCs w:val="24"/>
        </w:rPr>
        <w:t>Municipios: como diputada entrante la de la voz como miembro.</w:t>
      </w:r>
    </w:p>
    <w:p w:rsidR="00514EB1" w:rsidRPr="00E61D0B" w:rsidRDefault="00514EB1" w:rsidP="00E61D0B">
      <w:pPr>
        <w:pStyle w:val="Sinespaciado"/>
        <w:ind w:firstLine="709"/>
        <w:jc w:val="both"/>
        <w:rPr>
          <w:rFonts w:cs="Times New Roman"/>
          <w:szCs w:val="24"/>
        </w:rPr>
      </w:pPr>
      <w:r w:rsidRPr="00E61D0B">
        <w:rPr>
          <w:rFonts w:cs="Times New Roman"/>
          <w:szCs w:val="24"/>
        </w:rPr>
        <w:t>Comisión Legislativa de Finanzas Públicas: Como diputado entrante, diputado Gabriel Kalid Mohamed Báez, como diputada saliente, la diputada Martha Azucena Camacho Reynoso.</w:t>
      </w:r>
    </w:p>
    <w:p w:rsidR="00514EB1" w:rsidRPr="00E61D0B" w:rsidRDefault="00514EB1" w:rsidP="00E61D0B">
      <w:pPr>
        <w:pStyle w:val="Sinespaciado"/>
        <w:ind w:firstLine="709"/>
        <w:jc w:val="both"/>
        <w:rPr>
          <w:rFonts w:cs="Times New Roman"/>
          <w:szCs w:val="24"/>
        </w:rPr>
      </w:pPr>
      <w:r w:rsidRPr="00E61D0B">
        <w:rPr>
          <w:rFonts w:cs="Times New Roman"/>
          <w:szCs w:val="24"/>
        </w:rPr>
        <w:t>En la Comisión Legislativa de Apoyo y Atención a las Personas Migrantes: Como diputado entrante el diputado Román Francisco Cortés Lugo; como diputada saliente la diputada, la diputada Martha Azucena Camacho Reynoso.</w:t>
      </w:r>
    </w:p>
    <w:p w:rsidR="00514EB1" w:rsidRPr="00E61D0B" w:rsidRDefault="00514EB1" w:rsidP="00E61D0B">
      <w:pPr>
        <w:pStyle w:val="Sinespaciado"/>
        <w:ind w:firstLine="709"/>
        <w:jc w:val="both"/>
        <w:rPr>
          <w:rFonts w:cs="Times New Roman"/>
          <w:szCs w:val="24"/>
        </w:rPr>
      </w:pPr>
      <w:r w:rsidRPr="00E61D0B">
        <w:rPr>
          <w:rFonts w:cs="Times New Roman"/>
          <w:szCs w:val="24"/>
        </w:rPr>
        <w:lastRenderedPageBreak/>
        <w:t>En la Comisión Legislativa de Transparencia y Acceso a la Información Pública y Protección de Datos Personales: Como diputado entrante, el diputado Gabriel Kalid Mohamed Báez y como diputada saliente, la diputada Martha Azucena Camacho Reynoso.</w:t>
      </w:r>
    </w:p>
    <w:p w:rsidR="00514EB1" w:rsidRPr="00E61D0B" w:rsidRDefault="00514EB1" w:rsidP="00E61D0B">
      <w:pPr>
        <w:pStyle w:val="Sinespaciado"/>
        <w:jc w:val="both"/>
        <w:rPr>
          <w:rFonts w:cs="Times New Roman"/>
          <w:szCs w:val="24"/>
        </w:rPr>
      </w:pPr>
      <w:r w:rsidRPr="00E61D0B">
        <w:rPr>
          <w:rFonts w:cs="Times New Roman"/>
          <w:szCs w:val="24"/>
        </w:rPr>
        <w:tab/>
        <w:t>En la Comisión Especial para el Análisis de Estudio de la Reforma Constitucional y Legal del Estado de México: como diputado entrante, como miembro el diputado Maurilio Hernández González.</w:t>
      </w:r>
    </w:p>
    <w:p w:rsidR="006E29D1" w:rsidRPr="00E61D0B" w:rsidRDefault="006E29D1" w:rsidP="00E61D0B">
      <w:pPr>
        <w:pStyle w:val="Sinespaciado"/>
        <w:jc w:val="center"/>
        <w:rPr>
          <w:rFonts w:cs="Times New Roman"/>
          <w:szCs w:val="24"/>
        </w:rPr>
      </w:pPr>
      <w:r w:rsidRPr="00E61D0B">
        <w:rPr>
          <w:rFonts w:cs="Times New Roman"/>
          <w:szCs w:val="24"/>
        </w:rPr>
        <w:t>TRANSITORIOS</w:t>
      </w:r>
    </w:p>
    <w:p w:rsidR="006E29D1" w:rsidRPr="00E61D0B" w:rsidRDefault="006E29D1" w:rsidP="00E61D0B">
      <w:pPr>
        <w:pStyle w:val="Sinespaciado"/>
        <w:jc w:val="both"/>
        <w:rPr>
          <w:rFonts w:cs="Times New Roman"/>
          <w:szCs w:val="24"/>
        </w:rPr>
      </w:pPr>
      <w:r w:rsidRPr="00E61D0B">
        <w:rPr>
          <w:rFonts w:cs="Times New Roman"/>
          <w:szCs w:val="24"/>
        </w:rPr>
        <w:tab/>
        <w:t>ARTÍCULO PRIMERO. Publíquese el presente acuerdo en el Periódico Oficial Gaceta de Gobierno.</w:t>
      </w:r>
    </w:p>
    <w:p w:rsidR="006E29D1" w:rsidRPr="00E61D0B" w:rsidRDefault="006E29D1" w:rsidP="00E61D0B">
      <w:pPr>
        <w:pStyle w:val="Sinespaciado"/>
        <w:jc w:val="both"/>
        <w:rPr>
          <w:rFonts w:cs="Times New Roman"/>
          <w:szCs w:val="24"/>
        </w:rPr>
      </w:pPr>
      <w:r w:rsidRPr="00E61D0B">
        <w:rPr>
          <w:rFonts w:cs="Times New Roman"/>
          <w:szCs w:val="24"/>
        </w:rPr>
        <w:tab/>
        <w:t>ARTÍCULO SEGUNDO. El presente acuerdo entrará en vigor a partir de su aprobación.</w:t>
      </w:r>
    </w:p>
    <w:p w:rsidR="006E29D1" w:rsidRPr="00E61D0B" w:rsidRDefault="006E29D1" w:rsidP="00E61D0B">
      <w:pPr>
        <w:pStyle w:val="Sinespaciado"/>
        <w:jc w:val="both"/>
        <w:rPr>
          <w:rFonts w:cs="Times New Roman"/>
          <w:szCs w:val="24"/>
        </w:rPr>
      </w:pPr>
      <w:r w:rsidRPr="00E61D0B">
        <w:rPr>
          <w:rFonts w:cs="Times New Roman"/>
          <w:szCs w:val="24"/>
        </w:rPr>
        <w:tab/>
        <w:t>ARTÍCULO TERCERO. Se abrogan y derogan las disposiciones de igual o menor jerarquía.</w:t>
      </w:r>
    </w:p>
    <w:p w:rsidR="006E29D1" w:rsidRPr="00E61D0B" w:rsidRDefault="006E29D1" w:rsidP="00E61D0B">
      <w:pPr>
        <w:pStyle w:val="Sinespaciado"/>
        <w:jc w:val="both"/>
        <w:rPr>
          <w:rFonts w:cs="Times New Roman"/>
          <w:szCs w:val="24"/>
        </w:rPr>
      </w:pPr>
      <w:r w:rsidRPr="00E61D0B">
        <w:rPr>
          <w:rFonts w:cs="Times New Roman"/>
          <w:szCs w:val="24"/>
        </w:rPr>
        <w:tab/>
        <w:t xml:space="preserve">Dado en el Palacio del Poder Legislativo, en la </w:t>
      </w:r>
      <w:r w:rsidR="00D264A4" w:rsidRPr="00E61D0B">
        <w:rPr>
          <w:rFonts w:cs="Times New Roman"/>
          <w:szCs w:val="24"/>
        </w:rPr>
        <w:t xml:space="preserve">Ciudad </w:t>
      </w:r>
      <w:r w:rsidRPr="00E61D0B">
        <w:rPr>
          <w:rFonts w:cs="Times New Roman"/>
          <w:szCs w:val="24"/>
        </w:rPr>
        <w:t xml:space="preserve">de Toluca de Lerdo, </w:t>
      </w:r>
      <w:r w:rsidR="00D264A4" w:rsidRPr="00E61D0B">
        <w:rPr>
          <w:rFonts w:cs="Times New Roman"/>
          <w:szCs w:val="24"/>
        </w:rPr>
        <w:t xml:space="preserve">Capital </w:t>
      </w:r>
      <w:r w:rsidRPr="00E61D0B">
        <w:rPr>
          <w:rFonts w:cs="Times New Roman"/>
          <w:szCs w:val="24"/>
        </w:rPr>
        <w:t>del Estado de México, a los diez días del mes de septiembre del año dos mil veinticinco.</w:t>
      </w:r>
    </w:p>
    <w:p w:rsidR="006E29D1" w:rsidRPr="00E61D0B" w:rsidRDefault="006E29D1" w:rsidP="00E61D0B">
      <w:pPr>
        <w:pStyle w:val="Sinespaciado"/>
        <w:jc w:val="both"/>
        <w:rPr>
          <w:rFonts w:cs="Times New Roman"/>
          <w:szCs w:val="24"/>
        </w:rPr>
      </w:pPr>
      <w:r w:rsidRPr="00E61D0B">
        <w:rPr>
          <w:rFonts w:cs="Times New Roman"/>
          <w:szCs w:val="24"/>
        </w:rPr>
        <w:tab/>
        <w:t>Es cuanto.</w:t>
      </w:r>
    </w:p>
    <w:p w:rsidR="00F751F8" w:rsidRPr="00343903" w:rsidRDefault="00F751F8" w:rsidP="00343903">
      <w:pPr>
        <w:pStyle w:val="Sinespaciado"/>
        <w:jc w:val="both"/>
        <w:rPr>
          <w:rFonts w:cs="Times New Roman"/>
          <w:szCs w:val="24"/>
        </w:rPr>
      </w:pPr>
    </w:p>
    <w:p w:rsidR="00F751F8" w:rsidRPr="00343903" w:rsidRDefault="00F751F8"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751F8" w:rsidRPr="00343903" w:rsidRDefault="00F751F8" w:rsidP="00343903">
      <w:pPr>
        <w:spacing w:after="0" w:line="240" w:lineRule="auto"/>
        <w:jc w:val="center"/>
        <w:rPr>
          <w:rFonts w:ascii="Times New Roman" w:hAnsi="Times New Roman"/>
          <w:sz w:val="24"/>
          <w:szCs w:val="24"/>
        </w:rPr>
      </w:pPr>
    </w:p>
    <w:p w:rsidR="0045577F" w:rsidRPr="0045577F" w:rsidRDefault="0045577F" w:rsidP="0045577F">
      <w:pPr>
        <w:widowControl w:val="0"/>
        <w:autoSpaceDE w:val="0"/>
        <w:autoSpaceDN w:val="0"/>
        <w:spacing w:after="0" w:line="240" w:lineRule="auto"/>
        <w:jc w:val="center"/>
        <w:rPr>
          <w:rFonts w:ascii="Times New Roman" w:eastAsia="Calibri" w:hAnsi="Times New Roman" w:cs="Times New Roman"/>
          <w:sz w:val="24"/>
          <w:szCs w:val="24"/>
          <w:lang w:val="es-ES"/>
        </w:rPr>
      </w:pPr>
      <w:r w:rsidRPr="0045577F">
        <w:rPr>
          <w:rFonts w:ascii="Times New Roman" w:eastAsia="Calibri" w:hAnsi="Times New Roman" w:cs="Times New Roman"/>
          <w:b/>
          <w:sz w:val="24"/>
          <w:szCs w:val="24"/>
          <w:lang w:val="es-ES"/>
        </w:rPr>
        <w:t>"2025. Bicentenario de la vida municipal en el Estado de México”</w:t>
      </w:r>
    </w:p>
    <w:p w:rsidR="0045577F" w:rsidRPr="0045577F" w:rsidRDefault="0045577F" w:rsidP="0045577F">
      <w:pPr>
        <w:widowControl w:val="0"/>
        <w:autoSpaceDE w:val="0"/>
        <w:autoSpaceDN w:val="0"/>
        <w:spacing w:after="0" w:line="240" w:lineRule="auto"/>
        <w:jc w:val="both"/>
        <w:rPr>
          <w:rFonts w:ascii="Times New Roman" w:eastAsia="Arial MT" w:hAnsi="Times New Roman" w:cs="Times New Roman"/>
          <w:b/>
          <w:sz w:val="24"/>
          <w:szCs w:val="24"/>
          <w:lang w:val="es-ES"/>
        </w:rPr>
      </w:pPr>
    </w:p>
    <w:p w:rsidR="0045577F" w:rsidRPr="0045577F" w:rsidRDefault="0045577F" w:rsidP="0045577F">
      <w:pPr>
        <w:widowControl w:val="0"/>
        <w:autoSpaceDE w:val="0"/>
        <w:autoSpaceDN w:val="0"/>
        <w:spacing w:after="0" w:line="240" w:lineRule="auto"/>
        <w:jc w:val="both"/>
        <w:rPr>
          <w:rFonts w:ascii="Times New Roman" w:eastAsia="Arial MT" w:hAnsi="Times New Roman" w:cs="Times New Roman"/>
          <w:b/>
          <w:sz w:val="24"/>
          <w:szCs w:val="24"/>
          <w:lang w:val="es-ES_tradnl"/>
        </w:rPr>
      </w:pPr>
      <w:r w:rsidRPr="0045577F">
        <w:rPr>
          <w:rFonts w:ascii="Times New Roman" w:eastAsia="Arial MT" w:hAnsi="Times New Roman" w:cs="Times New Roman"/>
          <w:b/>
          <w:sz w:val="24"/>
          <w:szCs w:val="24"/>
          <w:lang w:val="es-ES"/>
        </w:rPr>
        <w:t xml:space="preserve">LA H. “LXII” LEGISLATURA </w:t>
      </w:r>
      <w:r w:rsidRPr="0045577F">
        <w:rPr>
          <w:rFonts w:ascii="Times New Roman" w:eastAsia="Arial MT" w:hAnsi="Times New Roman" w:cs="Times New Roman"/>
          <w:b/>
          <w:bCs/>
          <w:sz w:val="24"/>
          <w:szCs w:val="24"/>
          <w:lang w:val="es-ES"/>
        </w:rPr>
        <w:t>DEL CONGRESO DEL ESTADO LIBRE Y SOBERANO DE MÉXICO,</w:t>
      </w:r>
      <w:r w:rsidRPr="0045577F">
        <w:rPr>
          <w:rFonts w:ascii="Times New Roman" w:eastAsia="Arial MT" w:hAnsi="Times New Roman" w:cs="Times New Roman"/>
          <w:b/>
          <w:sz w:val="24"/>
          <w:szCs w:val="24"/>
          <w:lang w:val="es-ES"/>
        </w:rPr>
        <w:t xml:space="preserve">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45577F" w:rsidRPr="0045577F" w:rsidRDefault="0045577F" w:rsidP="0045577F">
      <w:pPr>
        <w:spacing w:after="0" w:line="240" w:lineRule="auto"/>
        <w:jc w:val="both"/>
        <w:rPr>
          <w:rFonts w:ascii="Times New Roman" w:eastAsia="Times New Roman" w:hAnsi="Times New Roman" w:cs="Times New Roman"/>
          <w:b/>
          <w:sz w:val="24"/>
          <w:szCs w:val="24"/>
          <w:lang w:val="es-ES" w:eastAsia="es-ES"/>
        </w:rPr>
      </w:pP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bCs/>
          <w:sz w:val="24"/>
          <w:szCs w:val="24"/>
          <w:lang w:val="es-ES"/>
        </w:rPr>
      </w:pPr>
      <w:r w:rsidRPr="0045577F">
        <w:rPr>
          <w:rFonts w:ascii="Times New Roman" w:eastAsia="Arial MT" w:hAnsi="Times New Roman" w:cs="Times New Roman"/>
          <w:b/>
          <w:bCs/>
          <w:sz w:val="24"/>
          <w:szCs w:val="24"/>
          <w:lang w:val="es-ES"/>
        </w:rPr>
        <w:t>A C U E R D O</w:t>
      </w:r>
    </w:p>
    <w:p w:rsidR="0045577F" w:rsidRPr="0045577F" w:rsidRDefault="0045577F" w:rsidP="0045577F">
      <w:pPr>
        <w:widowControl w:val="0"/>
        <w:autoSpaceDE w:val="0"/>
        <w:autoSpaceDN w:val="0"/>
        <w:spacing w:after="0" w:line="240" w:lineRule="auto"/>
        <w:jc w:val="both"/>
        <w:rPr>
          <w:rFonts w:ascii="Times New Roman" w:eastAsia="Arial MT" w:hAnsi="Times New Roman" w:cs="Times New Roman"/>
          <w:sz w:val="24"/>
          <w:szCs w:val="24"/>
          <w:lang w:val="es-ES"/>
        </w:rPr>
      </w:pPr>
    </w:p>
    <w:p w:rsidR="0045577F" w:rsidRPr="0045577F" w:rsidRDefault="0045577F" w:rsidP="0045577F">
      <w:pPr>
        <w:widowControl w:val="0"/>
        <w:autoSpaceDE w:val="0"/>
        <w:autoSpaceDN w:val="0"/>
        <w:spacing w:after="0" w:line="240" w:lineRule="auto"/>
        <w:jc w:val="both"/>
        <w:rPr>
          <w:rFonts w:ascii="Times New Roman" w:eastAsia="Arial MT" w:hAnsi="Times New Roman" w:cs="Times New Roman"/>
          <w:bCs/>
          <w:sz w:val="24"/>
          <w:szCs w:val="24"/>
          <w:lang w:val="es-ES"/>
        </w:rPr>
      </w:pPr>
      <w:r w:rsidRPr="0045577F">
        <w:rPr>
          <w:rFonts w:ascii="Times New Roman" w:eastAsia="Arial MT" w:hAnsi="Times New Roman" w:cs="Times New Roman"/>
          <w:b/>
          <w:sz w:val="24"/>
          <w:szCs w:val="24"/>
          <w:lang w:val="es-ES"/>
        </w:rPr>
        <w:t>ARTÍCULO ÚNICO.-</w:t>
      </w:r>
      <w:r w:rsidRPr="0045577F">
        <w:rPr>
          <w:rFonts w:ascii="Times New Roman" w:eastAsia="Arial MT" w:hAnsi="Times New Roman" w:cs="Times New Roman"/>
          <w:sz w:val="24"/>
          <w:szCs w:val="24"/>
          <w:lang w:val="es-ES"/>
        </w:rPr>
        <w:t xml:space="preserve"> </w:t>
      </w:r>
      <w:r w:rsidRPr="0045577F">
        <w:rPr>
          <w:rFonts w:ascii="Times New Roman" w:eastAsia="Arial MT" w:hAnsi="Times New Roman" w:cs="Times New Roman"/>
          <w:bCs/>
          <w:sz w:val="24"/>
          <w:szCs w:val="24"/>
          <w:lang w:val="es-ES"/>
        </w:rPr>
        <w:t xml:space="preserve">De conformidad con lo establecido en los artículos 60, 62 fracción I y demás relativos y aplicables de la Ley Orgánica del Poder Legislativo del Estado Libre y Soberano de México, se modifica, en su parte conducente, el Acuerdo de fecha 19 de septiembre de 2024, en la integración de </w:t>
      </w:r>
      <w:r w:rsidRPr="0045577F">
        <w:rPr>
          <w:rFonts w:ascii="Times New Roman" w:eastAsia="Arial MT" w:hAnsi="Times New Roman" w:cs="Times New Roman"/>
          <w:sz w:val="24"/>
          <w:szCs w:val="24"/>
          <w:lang w:val="es-ES"/>
        </w:rPr>
        <w:t>Comisiones Legislativas y Comisión Especial</w:t>
      </w:r>
      <w:r w:rsidRPr="0045577F">
        <w:rPr>
          <w:rFonts w:ascii="Times New Roman" w:eastAsia="Arial MT" w:hAnsi="Times New Roman" w:cs="Times New Roman"/>
          <w:bCs/>
          <w:sz w:val="24"/>
          <w:szCs w:val="24"/>
          <w:lang w:val="es-ES"/>
        </w:rPr>
        <w:t>, conforme al tenor siguiente:</w:t>
      </w:r>
    </w:p>
    <w:p w:rsidR="0045577F" w:rsidRPr="0045577F" w:rsidRDefault="0045577F" w:rsidP="0045577F">
      <w:pPr>
        <w:widowControl w:val="0"/>
        <w:autoSpaceDE w:val="0"/>
        <w:autoSpaceDN w:val="0"/>
        <w:spacing w:after="0" w:line="240" w:lineRule="auto"/>
        <w:rPr>
          <w:rFonts w:ascii="Times New Roman" w:eastAsia="Arial MT" w:hAnsi="Times New Roman" w:cs="Times New Roman"/>
          <w:sz w:val="24"/>
          <w:szCs w:val="24"/>
          <w:lang w:val="es-ES"/>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3701"/>
        <w:gridCol w:w="4483"/>
      </w:tblGrid>
      <w:tr w:rsidR="0045577F" w:rsidRPr="0045577F" w:rsidTr="006939E0">
        <w:trPr>
          <w:trHeight w:val="21"/>
          <w:jc w:val="center"/>
        </w:trPr>
        <w:tc>
          <w:tcPr>
            <w:tcW w:w="9503"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5577F" w:rsidRPr="0045577F" w:rsidRDefault="0045577F" w:rsidP="0045577F">
            <w:pPr>
              <w:widowControl w:val="0"/>
              <w:autoSpaceDE w:val="0"/>
              <w:autoSpaceDN w:val="0"/>
              <w:spacing w:after="0" w:line="240" w:lineRule="auto"/>
              <w:jc w:val="center"/>
              <w:rPr>
                <w:rFonts w:ascii="Times New Roman" w:eastAsia="Calibri" w:hAnsi="Times New Roman" w:cs="Times New Roman"/>
                <w:b/>
                <w:bCs/>
                <w:sz w:val="24"/>
                <w:szCs w:val="24"/>
              </w:rPr>
            </w:pPr>
            <w:r w:rsidRPr="0045577F">
              <w:rPr>
                <w:rFonts w:ascii="Times New Roman" w:eastAsia="Arial MT" w:hAnsi="Times New Roman" w:cs="Times New Roman"/>
                <w:b/>
                <w:bCs/>
                <w:sz w:val="24"/>
                <w:szCs w:val="24"/>
                <w:lang w:val="es-ES"/>
              </w:rPr>
              <w:t xml:space="preserve">COMISIÓN LEGISLATIVA DE </w:t>
            </w: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GOBERNACIÓN Y PUNTOS CONSTITUCIONAL</w:t>
            </w:r>
          </w:p>
        </w:tc>
      </w:tr>
      <w:tr w:rsidR="0045577F" w:rsidRPr="0045577F" w:rsidTr="006939E0">
        <w:trPr>
          <w:trHeight w:val="21"/>
          <w:jc w:val="center"/>
        </w:trPr>
        <w:tc>
          <w:tcPr>
            <w:tcW w:w="131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Cargo</w:t>
            </w:r>
          </w:p>
        </w:tc>
        <w:tc>
          <w:tcPr>
            <w:tcW w:w="37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Diputada/o entrante</w:t>
            </w:r>
          </w:p>
        </w:tc>
        <w:tc>
          <w:tcPr>
            <w:tcW w:w="448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Diputada saliente</w:t>
            </w:r>
          </w:p>
        </w:tc>
      </w:tr>
      <w:tr w:rsidR="0045577F" w:rsidRPr="0045577F" w:rsidTr="006939E0">
        <w:trPr>
          <w:trHeight w:val="21"/>
          <w:jc w:val="center"/>
        </w:trPr>
        <w:tc>
          <w:tcPr>
            <w:tcW w:w="1319" w:type="dxa"/>
            <w:tcBorders>
              <w:top w:val="single" w:sz="4" w:space="0" w:color="auto"/>
              <w:left w:val="single" w:sz="4" w:space="0" w:color="auto"/>
              <w:bottom w:val="single" w:sz="4" w:space="0" w:color="auto"/>
              <w:right w:val="single" w:sz="4" w:space="0" w:color="auto"/>
            </w:tcBorders>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Secretaria</w:t>
            </w:r>
          </w:p>
        </w:tc>
        <w:tc>
          <w:tcPr>
            <w:tcW w:w="3701"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Cs/>
                <w:sz w:val="24"/>
                <w:szCs w:val="24"/>
                <w:lang w:val="es-ES"/>
              </w:rPr>
            </w:pPr>
            <w:r w:rsidRPr="0045577F">
              <w:rPr>
                <w:rFonts w:ascii="Times New Roman" w:eastAsia="Arial MT" w:hAnsi="Times New Roman" w:cs="Times New Roman"/>
                <w:kern w:val="2"/>
                <w:sz w:val="24"/>
                <w:szCs w:val="24"/>
                <w:lang w:val="es-ES" w:eastAsia="es-MX"/>
              </w:rPr>
              <w:t>Dip. Paola Jiménez Hernández</w:t>
            </w:r>
          </w:p>
        </w:tc>
        <w:tc>
          <w:tcPr>
            <w:tcW w:w="4482"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r w:rsidRPr="0045577F">
              <w:rPr>
                <w:rFonts w:ascii="Times New Roman" w:eastAsia="Arial MT" w:hAnsi="Times New Roman" w:cs="Times New Roman"/>
                <w:kern w:val="2"/>
                <w:sz w:val="24"/>
                <w:szCs w:val="24"/>
                <w:lang w:val="es-ES" w:eastAsia="es-MX"/>
              </w:rPr>
              <w:t>Dip. Martha Azucena Camacho Reynoso</w:t>
            </w:r>
          </w:p>
        </w:tc>
      </w:tr>
      <w:tr w:rsidR="0045577F" w:rsidRPr="0045577F" w:rsidTr="006939E0">
        <w:trPr>
          <w:trHeight w:val="21"/>
          <w:jc w:val="center"/>
        </w:trPr>
        <w:tc>
          <w:tcPr>
            <w:tcW w:w="1319"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 xml:space="preserve">Miembro </w:t>
            </w:r>
          </w:p>
        </w:tc>
        <w:tc>
          <w:tcPr>
            <w:tcW w:w="3701"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kern w:val="2"/>
                <w:sz w:val="24"/>
                <w:szCs w:val="24"/>
                <w:lang w:val="es-ES" w:eastAsia="es-MX"/>
              </w:rPr>
            </w:pPr>
            <w:r w:rsidRPr="0045577F">
              <w:rPr>
                <w:rFonts w:ascii="Times New Roman" w:eastAsia="Arial MT" w:hAnsi="Times New Roman" w:cs="Times New Roman"/>
                <w:kern w:val="2"/>
                <w:sz w:val="24"/>
                <w:szCs w:val="24"/>
                <w:lang w:val="es-ES" w:eastAsia="es-MX"/>
              </w:rPr>
              <w:t>Dip. Maurilio Hernández González</w:t>
            </w:r>
          </w:p>
        </w:tc>
        <w:tc>
          <w:tcPr>
            <w:tcW w:w="4482"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kern w:val="2"/>
                <w:sz w:val="24"/>
                <w:szCs w:val="24"/>
                <w:lang w:val="es-ES" w:eastAsia="es-MX"/>
              </w:rPr>
            </w:pPr>
            <w:r w:rsidRPr="0045577F">
              <w:rPr>
                <w:rFonts w:ascii="Times New Roman" w:eastAsia="Arial MT" w:hAnsi="Times New Roman" w:cs="Times New Roman"/>
                <w:kern w:val="2"/>
                <w:sz w:val="24"/>
                <w:szCs w:val="24"/>
                <w:lang w:val="es-ES" w:eastAsia="es-MX"/>
              </w:rPr>
              <w:t>-</w:t>
            </w:r>
          </w:p>
        </w:tc>
      </w:tr>
    </w:tbl>
    <w:p w:rsidR="0045577F" w:rsidRPr="0045577F" w:rsidRDefault="0045577F" w:rsidP="0045577F">
      <w:pPr>
        <w:widowControl w:val="0"/>
        <w:autoSpaceDE w:val="0"/>
        <w:autoSpaceDN w:val="0"/>
        <w:spacing w:after="0" w:line="240" w:lineRule="auto"/>
        <w:rPr>
          <w:rFonts w:ascii="Times New Roman" w:eastAsia="Arial MT" w:hAnsi="Times New Roman" w:cs="Times New Roman"/>
          <w:sz w:val="24"/>
          <w:szCs w:val="24"/>
          <w:lang w:val="es-ES"/>
        </w:rPr>
      </w:pPr>
    </w:p>
    <w:tbl>
      <w:tblPr>
        <w:tblW w:w="5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111"/>
      </w:tblGrid>
      <w:tr w:rsidR="0045577F" w:rsidRPr="0045577F" w:rsidTr="006939E0">
        <w:trPr>
          <w:trHeight w:val="20"/>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45577F" w:rsidRPr="0045577F" w:rsidRDefault="0045577F" w:rsidP="0045577F">
            <w:pPr>
              <w:widowControl w:val="0"/>
              <w:autoSpaceDE w:val="0"/>
              <w:autoSpaceDN w:val="0"/>
              <w:spacing w:after="0" w:line="240" w:lineRule="auto"/>
              <w:jc w:val="center"/>
              <w:rPr>
                <w:rFonts w:ascii="Times New Roman" w:eastAsia="Calibri" w:hAnsi="Times New Roman" w:cs="Times New Roman"/>
                <w:b/>
                <w:bCs/>
                <w:sz w:val="24"/>
                <w:szCs w:val="24"/>
              </w:rPr>
            </w:pPr>
            <w:r w:rsidRPr="0045577F">
              <w:rPr>
                <w:rFonts w:ascii="Times New Roman" w:eastAsia="Arial MT" w:hAnsi="Times New Roman" w:cs="Times New Roman"/>
                <w:b/>
                <w:bCs/>
                <w:sz w:val="24"/>
                <w:szCs w:val="24"/>
                <w:lang w:val="es-ES"/>
              </w:rPr>
              <w:t>COMISIÓN LEGISLATIVA DE</w:t>
            </w: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PLANEACIÓN Y GASTO PÚBLICO</w:t>
            </w:r>
          </w:p>
        </w:tc>
      </w:tr>
      <w:tr w:rsidR="0045577F" w:rsidRPr="0045577F" w:rsidTr="006939E0">
        <w:trPr>
          <w:trHeight w:val="20"/>
          <w:jc w:val="center"/>
        </w:trPr>
        <w:tc>
          <w:tcPr>
            <w:tcW w:w="1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Cargo</w:t>
            </w:r>
          </w:p>
        </w:tc>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Diputado entrante</w:t>
            </w:r>
          </w:p>
        </w:tc>
      </w:tr>
      <w:tr w:rsidR="0045577F" w:rsidRPr="0045577F" w:rsidTr="006939E0">
        <w:trPr>
          <w:trHeight w:val="327"/>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Miembro</w:t>
            </w:r>
          </w:p>
        </w:tc>
        <w:tc>
          <w:tcPr>
            <w:tcW w:w="4111"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Cs/>
                <w:sz w:val="24"/>
                <w:szCs w:val="24"/>
                <w:lang w:val="es-ES"/>
              </w:rPr>
            </w:pPr>
            <w:r w:rsidRPr="0045577F">
              <w:rPr>
                <w:rFonts w:ascii="Times New Roman" w:eastAsia="Arial MT" w:hAnsi="Times New Roman" w:cs="Times New Roman"/>
                <w:kern w:val="2"/>
                <w:sz w:val="24"/>
                <w:szCs w:val="24"/>
                <w:lang w:val="es-ES" w:eastAsia="es-MX"/>
              </w:rPr>
              <w:t>Dip. Maurilio Hernández González</w:t>
            </w:r>
          </w:p>
        </w:tc>
      </w:tr>
    </w:tbl>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p>
    <w:tbl>
      <w:tblPr>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9"/>
        <w:gridCol w:w="3364"/>
        <w:gridCol w:w="4579"/>
      </w:tblGrid>
      <w:tr w:rsidR="0045577F" w:rsidRPr="0045577F" w:rsidTr="006939E0">
        <w:trPr>
          <w:trHeight w:val="21"/>
          <w:jc w:val="center"/>
        </w:trPr>
        <w:tc>
          <w:tcPr>
            <w:tcW w:w="9552"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5577F" w:rsidRPr="0045577F" w:rsidRDefault="0045577F" w:rsidP="0045577F">
            <w:pPr>
              <w:widowControl w:val="0"/>
              <w:autoSpaceDE w:val="0"/>
              <w:autoSpaceDN w:val="0"/>
              <w:spacing w:after="0" w:line="240" w:lineRule="auto"/>
              <w:jc w:val="center"/>
              <w:rPr>
                <w:rFonts w:ascii="Times New Roman" w:eastAsia="Calibri" w:hAnsi="Times New Roman" w:cs="Times New Roman"/>
                <w:b/>
                <w:bCs/>
                <w:sz w:val="24"/>
                <w:szCs w:val="24"/>
              </w:rPr>
            </w:pPr>
            <w:r w:rsidRPr="0045577F">
              <w:rPr>
                <w:rFonts w:ascii="Times New Roman" w:eastAsia="Arial MT" w:hAnsi="Times New Roman" w:cs="Times New Roman"/>
                <w:b/>
                <w:bCs/>
                <w:sz w:val="24"/>
                <w:szCs w:val="24"/>
                <w:lang w:val="es-ES"/>
              </w:rPr>
              <w:t>COMISIÓN LEGISLATIVA DE</w:t>
            </w: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EDUCACIÓN, CULTURA, CIENCIA, TECNOLOGÍA E INNOVACIÓN</w:t>
            </w:r>
          </w:p>
        </w:tc>
      </w:tr>
      <w:tr w:rsidR="0045577F" w:rsidRPr="0045577F" w:rsidTr="006939E0">
        <w:trPr>
          <w:trHeight w:val="21"/>
          <w:jc w:val="center"/>
        </w:trPr>
        <w:tc>
          <w:tcPr>
            <w:tcW w:w="160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Cargo</w:t>
            </w:r>
          </w:p>
        </w:tc>
        <w:tc>
          <w:tcPr>
            <w:tcW w:w="336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Diputada entrante</w:t>
            </w:r>
          </w:p>
        </w:tc>
        <w:tc>
          <w:tcPr>
            <w:tcW w:w="457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Diputada saliente</w:t>
            </w:r>
          </w:p>
        </w:tc>
      </w:tr>
      <w:tr w:rsidR="0045577F" w:rsidRPr="0045577F" w:rsidTr="006939E0">
        <w:trPr>
          <w:trHeight w:val="21"/>
          <w:jc w:val="center"/>
        </w:trPr>
        <w:tc>
          <w:tcPr>
            <w:tcW w:w="1609" w:type="dxa"/>
            <w:tcBorders>
              <w:top w:val="single" w:sz="4" w:space="0" w:color="auto"/>
              <w:left w:val="single" w:sz="4" w:space="0" w:color="auto"/>
              <w:bottom w:val="single" w:sz="4" w:space="0" w:color="auto"/>
              <w:right w:val="single" w:sz="4" w:space="0" w:color="auto"/>
            </w:tcBorders>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lastRenderedPageBreak/>
              <w:t>Miembro</w:t>
            </w:r>
          </w:p>
        </w:tc>
        <w:tc>
          <w:tcPr>
            <w:tcW w:w="3364"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Cs/>
                <w:sz w:val="24"/>
                <w:szCs w:val="24"/>
                <w:lang w:val="es-ES"/>
              </w:rPr>
            </w:pPr>
            <w:r w:rsidRPr="0045577F">
              <w:rPr>
                <w:rFonts w:ascii="Times New Roman" w:eastAsia="Arial MT" w:hAnsi="Times New Roman" w:cs="Times New Roman"/>
                <w:kern w:val="2"/>
                <w:sz w:val="24"/>
                <w:szCs w:val="24"/>
                <w:lang w:val="es-ES" w:eastAsia="es-MX"/>
              </w:rPr>
              <w:t>Dip. Paola Jiménez Hernández</w:t>
            </w:r>
          </w:p>
        </w:tc>
        <w:tc>
          <w:tcPr>
            <w:tcW w:w="4578"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r w:rsidRPr="0045577F">
              <w:rPr>
                <w:rFonts w:ascii="Times New Roman" w:eastAsia="Arial MT" w:hAnsi="Times New Roman" w:cs="Times New Roman"/>
                <w:kern w:val="2"/>
                <w:sz w:val="24"/>
                <w:szCs w:val="24"/>
                <w:lang w:val="es-ES" w:eastAsia="es-MX"/>
              </w:rPr>
              <w:t>Dip. Martha Azucena Camacho Reynoso</w:t>
            </w:r>
          </w:p>
        </w:tc>
      </w:tr>
    </w:tbl>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804"/>
      </w:tblGrid>
      <w:tr w:rsidR="0045577F" w:rsidRPr="0045577F" w:rsidTr="006939E0">
        <w:trPr>
          <w:trHeight w:val="20"/>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45577F" w:rsidRPr="0045577F" w:rsidRDefault="0045577F" w:rsidP="0045577F">
            <w:pPr>
              <w:widowControl w:val="0"/>
              <w:autoSpaceDE w:val="0"/>
              <w:autoSpaceDN w:val="0"/>
              <w:spacing w:after="0" w:line="240" w:lineRule="auto"/>
              <w:jc w:val="center"/>
              <w:rPr>
                <w:rFonts w:ascii="Times New Roman" w:eastAsia="Calibri" w:hAnsi="Times New Roman" w:cs="Times New Roman"/>
                <w:b/>
                <w:bCs/>
                <w:sz w:val="24"/>
                <w:szCs w:val="24"/>
              </w:rPr>
            </w:pPr>
            <w:r w:rsidRPr="0045577F">
              <w:rPr>
                <w:rFonts w:ascii="Times New Roman" w:eastAsia="Arial MT" w:hAnsi="Times New Roman" w:cs="Times New Roman"/>
                <w:b/>
                <w:bCs/>
                <w:sz w:val="24"/>
                <w:szCs w:val="24"/>
                <w:lang w:val="es-ES"/>
              </w:rPr>
              <w:t>COMISIÓN LEGISLATIVA DE</w:t>
            </w: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LÍMITES TERRITORIALES DEL ESTADO DE MEXICO Y SUS MUNICIPIOS</w:t>
            </w:r>
          </w:p>
        </w:tc>
      </w:tr>
      <w:tr w:rsidR="0045577F" w:rsidRPr="0045577F" w:rsidTr="006939E0">
        <w:trPr>
          <w:trHeight w:val="20"/>
          <w:jc w:val="center"/>
        </w:trPr>
        <w:tc>
          <w:tcPr>
            <w:tcW w:w="1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Cargo</w:t>
            </w:r>
          </w:p>
        </w:tc>
        <w:tc>
          <w:tcPr>
            <w:tcW w:w="680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Diputada entrante</w:t>
            </w:r>
          </w:p>
        </w:tc>
      </w:tr>
      <w:tr w:rsidR="0045577F" w:rsidRPr="0045577F" w:rsidTr="006939E0">
        <w:trPr>
          <w:trHeight w:val="327"/>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Miembro</w:t>
            </w:r>
          </w:p>
        </w:tc>
        <w:tc>
          <w:tcPr>
            <w:tcW w:w="6804"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Cs/>
                <w:sz w:val="24"/>
                <w:szCs w:val="24"/>
                <w:lang w:val="es-ES"/>
              </w:rPr>
            </w:pPr>
            <w:r w:rsidRPr="0045577F">
              <w:rPr>
                <w:rFonts w:ascii="Times New Roman" w:eastAsia="Arial MT" w:hAnsi="Times New Roman" w:cs="Times New Roman"/>
                <w:kern w:val="2"/>
                <w:sz w:val="24"/>
                <w:szCs w:val="24"/>
                <w:lang w:val="es-ES" w:eastAsia="es-MX"/>
              </w:rPr>
              <w:t>Dip. Miriam Silva Mata</w:t>
            </w:r>
          </w:p>
        </w:tc>
      </w:tr>
    </w:tbl>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p>
    <w:tbl>
      <w:tblPr>
        <w:tblW w:w="9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3751"/>
        <w:gridCol w:w="4154"/>
      </w:tblGrid>
      <w:tr w:rsidR="0045577F" w:rsidRPr="0045577F" w:rsidTr="006939E0">
        <w:trPr>
          <w:trHeight w:val="22"/>
          <w:jc w:val="center"/>
        </w:trPr>
        <w:tc>
          <w:tcPr>
            <w:tcW w:w="9507"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5577F" w:rsidRPr="0045577F" w:rsidRDefault="0045577F" w:rsidP="0045577F">
            <w:pPr>
              <w:widowControl w:val="0"/>
              <w:autoSpaceDE w:val="0"/>
              <w:autoSpaceDN w:val="0"/>
              <w:spacing w:after="0" w:line="240" w:lineRule="auto"/>
              <w:jc w:val="center"/>
              <w:rPr>
                <w:rFonts w:ascii="Times New Roman" w:eastAsia="Calibri" w:hAnsi="Times New Roman" w:cs="Times New Roman"/>
                <w:b/>
                <w:bCs/>
                <w:sz w:val="24"/>
                <w:szCs w:val="24"/>
              </w:rPr>
            </w:pPr>
            <w:r w:rsidRPr="0045577F">
              <w:rPr>
                <w:rFonts w:ascii="Times New Roman" w:eastAsia="Arial MT" w:hAnsi="Times New Roman" w:cs="Times New Roman"/>
                <w:b/>
                <w:bCs/>
                <w:sz w:val="24"/>
                <w:szCs w:val="24"/>
                <w:lang w:val="es-ES"/>
              </w:rPr>
              <w:t>COMISIÓN LEGISLATIVA DE</w:t>
            </w: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FINANZAS PÚBLICAS</w:t>
            </w:r>
          </w:p>
        </w:tc>
      </w:tr>
      <w:tr w:rsidR="0045577F" w:rsidRPr="0045577F" w:rsidTr="006939E0">
        <w:trPr>
          <w:trHeight w:val="22"/>
          <w:jc w:val="center"/>
        </w:trPr>
        <w:tc>
          <w:tcPr>
            <w:tcW w:w="160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Cargo</w:t>
            </w:r>
          </w:p>
        </w:tc>
        <w:tc>
          <w:tcPr>
            <w:tcW w:w="37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Diputado entrante</w:t>
            </w:r>
          </w:p>
        </w:tc>
        <w:tc>
          <w:tcPr>
            <w:tcW w:w="415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Diputada saliente</w:t>
            </w:r>
          </w:p>
        </w:tc>
      </w:tr>
      <w:tr w:rsidR="0045577F" w:rsidRPr="0045577F" w:rsidTr="006939E0">
        <w:trPr>
          <w:trHeight w:val="22"/>
          <w:jc w:val="center"/>
        </w:trPr>
        <w:tc>
          <w:tcPr>
            <w:tcW w:w="1602" w:type="dxa"/>
            <w:tcBorders>
              <w:top w:val="single" w:sz="4" w:space="0" w:color="auto"/>
              <w:left w:val="single" w:sz="4" w:space="0" w:color="auto"/>
              <w:bottom w:val="single" w:sz="4" w:space="0" w:color="auto"/>
              <w:right w:val="single" w:sz="4" w:space="0" w:color="auto"/>
            </w:tcBorders>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Miembro</w:t>
            </w:r>
          </w:p>
        </w:tc>
        <w:tc>
          <w:tcPr>
            <w:tcW w:w="3751"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Cs/>
                <w:sz w:val="24"/>
                <w:szCs w:val="24"/>
                <w:lang w:val="en-US"/>
              </w:rPr>
            </w:pPr>
            <w:r w:rsidRPr="0045577F">
              <w:rPr>
                <w:rFonts w:ascii="Times New Roman" w:eastAsia="Arial MT" w:hAnsi="Times New Roman" w:cs="Times New Roman"/>
                <w:kern w:val="2"/>
                <w:sz w:val="24"/>
                <w:szCs w:val="24"/>
                <w:lang w:val="en-US" w:eastAsia="es-MX"/>
              </w:rPr>
              <w:t xml:space="preserve">Dip. </w:t>
            </w:r>
            <w:r w:rsidRPr="0045577F">
              <w:rPr>
                <w:rFonts w:ascii="Times New Roman" w:eastAsia="Arial MT" w:hAnsi="Times New Roman" w:cs="Times New Roman"/>
                <w:kern w:val="2"/>
                <w:sz w:val="24"/>
                <w:szCs w:val="24"/>
                <w:lang w:val="en-US"/>
              </w:rPr>
              <w:t>Gabriel Kalid Mohamed Báez</w:t>
            </w:r>
          </w:p>
        </w:tc>
        <w:tc>
          <w:tcPr>
            <w:tcW w:w="4153"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r w:rsidRPr="0045577F">
              <w:rPr>
                <w:rFonts w:ascii="Times New Roman" w:eastAsia="Arial MT" w:hAnsi="Times New Roman" w:cs="Times New Roman"/>
                <w:kern w:val="2"/>
                <w:sz w:val="24"/>
                <w:szCs w:val="24"/>
                <w:lang w:val="es-ES" w:eastAsia="es-MX"/>
              </w:rPr>
              <w:t>Dip. Martha Azucena Camacho Reynoso</w:t>
            </w:r>
          </w:p>
        </w:tc>
      </w:tr>
    </w:tbl>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p>
    <w:tbl>
      <w:tblPr>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0"/>
        <w:gridCol w:w="3768"/>
        <w:gridCol w:w="4174"/>
      </w:tblGrid>
      <w:tr w:rsidR="0045577F" w:rsidRPr="0045577F" w:rsidTr="006939E0">
        <w:trPr>
          <w:trHeight w:val="205"/>
          <w:jc w:val="center"/>
        </w:trPr>
        <w:tc>
          <w:tcPr>
            <w:tcW w:w="9552"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5577F" w:rsidRPr="0045577F" w:rsidRDefault="0045577F" w:rsidP="0045577F">
            <w:pPr>
              <w:widowControl w:val="0"/>
              <w:autoSpaceDE w:val="0"/>
              <w:autoSpaceDN w:val="0"/>
              <w:spacing w:after="0" w:line="240" w:lineRule="auto"/>
              <w:jc w:val="center"/>
              <w:rPr>
                <w:rFonts w:ascii="Times New Roman" w:eastAsia="Calibri" w:hAnsi="Times New Roman" w:cs="Times New Roman"/>
                <w:b/>
                <w:bCs/>
                <w:sz w:val="24"/>
                <w:szCs w:val="24"/>
              </w:rPr>
            </w:pPr>
            <w:r w:rsidRPr="0045577F">
              <w:rPr>
                <w:rFonts w:ascii="Times New Roman" w:eastAsia="Arial MT" w:hAnsi="Times New Roman" w:cs="Times New Roman"/>
                <w:b/>
                <w:bCs/>
                <w:sz w:val="24"/>
                <w:szCs w:val="24"/>
                <w:lang w:val="es-ES"/>
              </w:rPr>
              <w:t>COMISIÓN LEGISLATIVA DE</w:t>
            </w: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APOYO Y ATENCIÓN A LAS PERSONAS MIGRANTES</w:t>
            </w:r>
          </w:p>
        </w:tc>
      </w:tr>
      <w:tr w:rsidR="0045577F" w:rsidRPr="0045577F" w:rsidTr="006939E0">
        <w:trPr>
          <w:trHeight w:val="205"/>
          <w:jc w:val="center"/>
        </w:trPr>
        <w:tc>
          <w:tcPr>
            <w:tcW w:w="161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Cargo</w:t>
            </w:r>
          </w:p>
        </w:tc>
        <w:tc>
          <w:tcPr>
            <w:tcW w:w="376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Diputado entrante</w:t>
            </w:r>
          </w:p>
        </w:tc>
        <w:tc>
          <w:tcPr>
            <w:tcW w:w="417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Diputada saliente</w:t>
            </w:r>
          </w:p>
        </w:tc>
      </w:tr>
      <w:tr w:rsidR="0045577F" w:rsidRPr="0045577F" w:rsidTr="006939E0">
        <w:trPr>
          <w:trHeight w:val="205"/>
          <w:jc w:val="center"/>
        </w:trPr>
        <w:tc>
          <w:tcPr>
            <w:tcW w:w="1610" w:type="dxa"/>
            <w:tcBorders>
              <w:top w:val="single" w:sz="4" w:space="0" w:color="auto"/>
              <w:left w:val="single" w:sz="4" w:space="0" w:color="auto"/>
              <w:bottom w:val="single" w:sz="4" w:space="0" w:color="auto"/>
              <w:right w:val="single" w:sz="4" w:space="0" w:color="auto"/>
            </w:tcBorders>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Miembro</w:t>
            </w:r>
          </w:p>
        </w:tc>
        <w:tc>
          <w:tcPr>
            <w:tcW w:w="3768"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Cs/>
                <w:sz w:val="24"/>
                <w:szCs w:val="24"/>
              </w:rPr>
            </w:pPr>
            <w:r w:rsidRPr="0045577F">
              <w:rPr>
                <w:rFonts w:ascii="Times New Roman" w:eastAsia="Arial MT" w:hAnsi="Times New Roman" w:cs="Times New Roman"/>
                <w:kern w:val="2"/>
                <w:sz w:val="24"/>
                <w:szCs w:val="24"/>
                <w:lang w:val="es-ES" w:eastAsia="es-MX"/>
              </w:rPr>
              <w:t xml:space="preserve">Dip. </w:t>
            </w:r>
            <w:r w:rsidRPr="0045577F">
              <w:rPr>
                <w:rFonts w:ascii="Times New Roman" w:eastAsia="Arial MT" w:hAnsi="Times New Roman" w:cs="Times New Roman"/>
                <w:kern w:val="2"/>
                <w:sz w:val="24"/>
                <w:szCs w:val="24"/>
                <w:lang w:val="es-ES"/>
              </w:rPr>
              <w:t>Román Francisco Cortés Lugo</w:t>
            </w:r>
          </w:p>
        </w:tc>
        <w:tc>
          <w:tcPr>
            <w:tcW w:w="4173"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r w:rsidRPr="0045577F">
              <w:rPr>
                <w:rFonts w:ascii="Times New Roman" w:eastAsia="Arial MT" w:hAnsi="Times New Roman" w:cs="Times New Roman"/>
                <w:kern w:val="2"/>
                <w:sz w:val="24"/>
                <w:szCs w:val="24"/>
                <w:lang w:val="es-ES" w:eastAsia="es-MX"/>
              </w:rPr>
              <w:t>Dip. Martha Azucena Camacho Reynoso</w:t>
            </w:r>
          </w:p>
        </w:tc>
      </w:tr>
    </w:tbl>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3801"/>
        <w:gridCol w:w="4209"/>
      </w:tblGrid>
      <w:tr w:rsidR="0045577F" w:rsidRPr="0045577F" w:rsidTr="006939E0">
        <w:trPr>
          <w:trHeight w:val="21"/>
          <w:jc w:val="center"/>
        </w:trPr>
        <w:tc>
          <w:tcPr>
            <w:tcW w:w="963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bCs/>
                <w:sz w:val="24"/>
                <w:szCs w:val="24"/>
                <w:lang w:val="es-ES"/>
              </w:rPr>
              <w:t xml:space="preserve">COMISIÓN LEGISLATIVA DE </w:t>
            </w:r>
            <w:r w:rsidRPr="0045577F">
              <w:rPr>
                <w:rFonts w:ascii="Times New Roman" w:eastAsia="Arial MT" w:hAnsi="Times New Roman" w:cs="Times New Roman"/>
                <w:b/>
                <w:sz w:val="24"/>
                <w:szCs w:val="24"/>
                <w:lang w:val="es-ES"/>
              </w:rPr>
              <w:t>TRANSPARENCIA, ACCESO A LA INFORMACIÓN</w:t>
            </w: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PÚBLICA Y PROTECCIÓN DE DATOS PERSONALES</w:t>
            </w:r>
          </w:p>
        </w:tc>
      </w:tr>
      <w:tr w:rsidR="0045577F" w:rsidRPr="0045577F" w:rsidTr="006939E0">
        <w:trPr>
          <w:trHeight w:val="21"/>
          <w:jc w:val="center"/>
        </w:trPr>
        <w:tc>
          <w:tcPr>
            <w:tcW w:w="162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Cargo</w:t>
            </w:r>
          </w:p>
        </w:tc>
        <w:tc>
          <w:tcPr>
            <w:tcW w:w="380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Diputado entrante</w:t>
            </w:r>
          </w:p>
        </w:tc>
        <w:tc>
          <w:tcPr>
            <w:tcW w:w="420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Diputada saliente</w:t>
            </w:r>
          </w:p>
        </w:tc>
      </w:tr>
      <w:tr w:rsidR="0045577F" w:rsidRPr="0045577F" w:rsidTr="006939E0">
        <w:trPr>
          <w:trHeight w:val="21"/>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Miembro</w:t>
            </w:r>
          </w:p>
        </w:tc>
        <w:tc>
          <w:tcPr>
            <w:tcW w:w="3801"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Cs/>
                <w:sz w:val="24"/>
                <w:szCs w:val="24"/>
                <w:lang w:val="en-US"/>
              </w:rPr>
            </w:pPr>
            <w:r w:rsidRPr="0045577F">
              <w:rPr>
                <w:rFonts w:ascii="Times New Roman" w:eastAsia="Arial MT" w:hAnsi="Times New Roman" w:cs="Times New Roman"/>
                <w:kern w:val="2"/>
                <w:sz w:val="24"/>
                <w:szCs w:val="24"/>
                <w:lang w:val="en-US" w:eastAsia="es-MX"/>
              </w:rPr>
              <w:t xml:space="preserve">Dip. </w:t>
            </w:r>
            <w:r w:rsidRPr="0045577F">
              <w:rPr>
                <w:rFonts w:ascii="Times New Roman" w:eastAsia="Arial MT" w:hAnsi="Times New Roman" w:cs="Times New Roman"/>
                <w:kern w:val="2"/>
                <w:sz w:val="24"/>
                <w:szCs w:val="24"/>
                <w:lang w:val="en-US"/>
              </w:rPr>
              <w:t>Gabriel Kalid Mohamed Báez</w:t>
            </w:r>
          </w:p>
        </w:tc>
        <w:tc>
          <w:tcPr>
            <w:tcW w:w="4209"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r w:rsidRPr="0045577F">
              <w:rPr>
                <w:rFonts w:ascii="Times New Roman" w:eastAsia="Arial MT" w:hAnsi="Times New Roman" w:cs="Times New Roman"/>
                <w:kern w:val="2"/>
                <w:sz w:val="24"/>
                <w:szCs w:val="24"/>
                <w:lang w:val="es-ES" w:eastAsia="es-MX"/>
              </w:rPr>
              <w:t>Dip. Martha Azucena Camacho Reynoso</w:t>
            </w:r>
          </w:p>
        </w:tc>
      </w:tr>
    </w:tbl>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096"/>
      </w:tblGrid>
      <w:tr w:rsidR="0045577F" w:rsidRPr="0045577F" w:rsidTr="006939E0">
        <w:trPr>
          <w:trHeight w:val="20"/>
          <w:jc w:val="center"/>
        </w:trPr>
        <w:tc>
          <w:tcPr>
            <w:tcW w:w="779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45577F" w:rsidRPr="0045577F" w:rsidRDefault="0045577F" w:rsidP="0045577F">
            <w:pPr>
              <w:widowControl w:val="0"/>
              <w:autoSpaceDE w:val="0"/>
              <w:autoSpaceDN w:val="0"/>
              <w:spacing w:after="0" w:line="240" w:lineRule="auto"/>
              <w:ind w:left="57" w:right="57"/>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COMISIÓN ESPECIAL PARA EL ANÁLISIS Y ESTUDIO DE LA REFORMA CONSTITUCIONAL Y LEGAL DEL ESTADO DE MÉXICO</w:t>
            </w:r>
          </w:p>
        </w:tc>
      </w:tr>
      <w:tr w:rsidR="0045577F" w:rsidRPr="0045577F" w:rsidTr="006939E0">
        <w:trPr>
          <w:trHeight w:val="20"/>
          <w:jc w:val="center"/>
        </w:trPr>
        <w:tc>
          <w:tcPr>
            <w:tcW w:w="1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Cargo</w:t>
            </w:r>
          </w:p>
        </w:tc>
        <w:tc>
          <w:tcPr>
            <w:tcW w:w="60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Diputado entrante</w:t>
            </w:r>
          </w:p>
        </w:tc>
      </w:tr>
      <w:tr w:rsidR="0045577F" w:rsidRPr="0045577F" w:rsidTr="006939E0">
        <w:trPr>
          <w:trHeight w:val="327"/>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Miembro</w:t>
            </w:r>
          </w:p>
        </w:tc>
        <w:tc>
          <w:tcPr>
            <w:tcW w:w="6096" w:type="dxa"/>
            <w:tcBorders>
              <w:top w:val="single" w:sz="4" w:space="0" w:color="auto"/>
              <w:left w:val="single" w:sz="4" w:space="0" w:color="auto"/>
              <w:bottom w:val="single" w:sz="4" w:space="0" w:color="auto"/>
              <w:right w:val="single" w:sz="4" w:space="0" w:color="auto"/>
            </w:tcBorders>
            <w:vAlign w:val="center"/>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Cs/>
                <w:sz w:val="24"/>
                <w:szCs w:val="24"/>
                <w:lang w:val="es-ES"/>
              </w:rPr>
            </w:pPr>
            <w:r w:rsidRPr="0045577F">
              <w:rPr>
                <w:rFonts w:ascii="Times New Roman" w:eastAsia="Arial MT" w:hAnsi="Times New Roman" w:cs="Times New Roman"/>
                <w:kern w:val="2"/>
                <w:sz w:val="24"/>
                <w:szCs w:val="24"/>
                <w:lang w:val="es-ES" w:eastAsia="es-MX"/>
              </w:rPr>
              <w:t>Dip. Maurilio Hernández González</w:t>
            </w:r>
          </w:p>
        </w:tc>
      </w:tr>
    </w:tbl>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sz w:val="24"/>
          <w:szCs w:val="24"/>
          <w:lang w:val="es-ES"/>
        </w:rPr>
      </w:pP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bCs/>
          <w:sz w:val="24"/>
          <w:szCs w:val="24"/>
          <w:lang w:val="en-US"/>
        </w:rPr>
      </w:pPr>
      <w:r w:rsidRPr="0045577F">
        <w:rPr>
          <w:rFonts w:ascii="Times New Roman" w:eastAsia="Arial MT" w:hAnsi="Times New Roman" w:cs="Times New Roman"/>
          <w:b/>
          <w:bCs/>
          <w:sz w:val="24"/>
          <w:szCs w:val="24"/>
          <w:lang w:val="en-US"/>
        </w:rPr>
        <w:t>T R A N S I T O R I O S</w:t>
      </w: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bCs/>
          <w:sz w:val="24"/>
          <w:szCs w:val="24"/>
          <w:lang w:val="en-US"/>
        </w:rPr>
      </w:pPr>
    </w:p>
    <w:p w:rsidR="0045577F" w:rsidRPr="0045577F" w:rsidRDefault="0045577F" w:rsidP="0045577F">
      <w:pPr>
        <w:widowControl w:val="0"/>
        <w:autoSpaceDE w:val="0"/>
        <w:autoSpaceDN w:val="0"/>
        <w:spacing w:after="0" w:line="240" w:lineRule="auto"/>
        <w:jc w:val="both"/>
        <w:rPr>
          <w:rFonts w:ascii="Times New Roman" w:eastAsia="Arial MT" w:hAnsi="Times New Roman" w:cs="Times New Roman"/>
          <w:sz w:val="24"/>
          <w:szCs w:val="24"/>
          <w:lang w:val="es-ES"/>
        </w:rPr>
      </w:pPr>
      <w:r w:rsidRPr="0045577F">
        <w:rPr>
          <w:rFonts w:ascii="Times New Roman" w:eastAsia="Arial MT" w:hAnsi="Times New Roman" w:cs="Times New Roman"/>
          <w:b/>
          <w:sz w:val="24"/>
          <w:szCs w:val="24"/>
        </w:rPr>
        <w:t>ARTÍCULO PRIMERO.-</w:t>
      </w:r>
      <w:r w:rsidRPr="0045577F">
        <w:rPr>
          <w:rFonts w:ascii="Times New Roman" w:eastAsia="Arial MT" w:hAnsi="Times New Roman" w:cs="Times New Roman"/>
          <w:sz w:val="24"/>
          <w:szCs w:val="24"/>
        </w:rPr>
        <w:t xml:space="preserve"> </w:t>
      </w:r>
      <w:r w:rsidRPr="0045577F">
        <w:rPr>
          <w:rFonts w:ascii="Times New Roman" w:eastAsia="Arial MT" w:hAnsi="Times New Roman" w:cs="Times New Roman"/>
          <w:sz w:val="24"/>
          <w:szCs w:val="24"/>
          <w:lang w:val="es-ES"/>
        </w:rPr>
        <w:t>Publíquese el presente Acuerdo en el Periódico Oficial “Gaceta del Gobierno”.</w:t>
      </w:r>
    </w:p>
    <w:p w:rsidR="0045577F" w:rsidRPr="0045577F" w:rsidRDefault="0045577F" w:rsidP="0045577F">
      <w:pPr>
        <w:widowControl w:val="0"/>
        <w:autoSpaceDE w:val="0"/>
        <w:autoSpaceDN w:val="0"/>
        <w:spacing w:after="0" w:line="240" w:lineRule="auto"/>
        <w:jc w:val="both"/>
        <w:rPr>
          <w:rFonts w:ascii="Times New Roman" w:eastAsia="Arial MT" w:hAnsi="Times New Roman" w:cs="Times New Roman"/>
          <w:sz w:val="24"/>
          <w:szCs w:val="24"/>
          <w:lang w:val="es-ES"/>
        </w:rPr>
      </w:pPr>
    </w:p>
    <w:p w:rsidR="0045577F" w:rsidRPr="0045577F" w:rsidRDefault="0045577F" w:rsidP="0045577F">
      <w:pPr>
        <w:widowControl w:val="0"/>
        <w:autoSpaceDE w:val="0"/>
        <w:autoSpaceDN w:val="0"/>
        <w:spacing w:after="0" w:line="240" w:lineRule="auto"/>
        <w:jc w:val="both"/>
        <w:rPr>
          <w:rFonts w:ascii="Times New Roman" w:eastAsia="Arial MT" w:hAnsi="Times New Roman" w:cs="Times New Roman"/>
          <w:sz w:val="24"/>
          <w:szCs w:val="24"/>
          <w:lang w:val="es-ES"/>
        </w:rPr>
      </w:pPr>
      <w:r w:rsidRPr="0045577F">
        <w:rPr>
          <w:rFonts w:ascii="Times New Roman" w:eastAsia="Arial MT" w:hAnsi="Times New Roman" w:cs="Times New Roman"/>
          <w:b/>
          <w:sz w:val="24"/>
          <w:szCs w:val="24"/>
          <w:lang w:val="es-ES"/>
        </w:rPr>
        <w:t>ARTÍCULO SEGUNDO.-</w:t>
      </w:r>
      <w:r w:rsidRPr="0045577F">
        <w:rPr>
          <w:rFonts w:ascii="Times New Roman" w:eastAsia="Arial MT" w:hAnsi="Times New Roman" w:cs="Times New Roman"/>
          <w:sz w:val="24"/>
          <w:szCs w:val="24"/>
          <w:lang w:val="es-ES"/>
        </w:rPr>
        <w:t xml:space="preserve"> El presente Acuerdo entrará en vigor, a partir de su aprobación.</w:t>
      </w:r>
    </w:p>
    <w:p w:rsidR="0045577F" w:rsidRPr="0045577F" w:rsidRDefault="0045577F" w:rsidP="0045577F">
      <w:pPr>
        <w:widowControl w:val="0"/>
        <w:autoSpaceDE w:val="0"/>
        <w:autoSpaceDN w:val="0"/>
        <w:spacing w:after="0" w:line="240" w:lineRule="auto"/>
        <w:jc w:val="both"/>
        <w:rPr>
          <w:rFonts w:ascii="Times New Roman" w:eastAsia="Arial MT" w:hAnsi="Times New Roman" w:cs="Times New Roman"/>
          <w:b/>
          <w:sz w:val="24"/>
          <w:szCs w:val="24"/>
          <w:lang w:val="es-ES"/>
        </w:rPr>
      </w:pPr>
    </w:p>
    <w:p w:rsidR="0045577F" w:rsidRPr="0045577F" w:rsidRDefault="0045577F" w:rsidP="0045577F">
      <w:pPr>
        <w:widowControl w:val="0"/>
        <w:autoSpaceDE w:val="0"/>
        <w:autoSpaceDN w:val="0"/>
        <w:spacing w:after="0" w:line="240" w:lineRule="auto"/>
        <w:jc w:val="both"/>
        <w:rPr>
          <w:rFonts w:ascii="Times New Roman" w:eastAsia="Arial MT" w:hAnsi="Times New Roman" w:cs="Times New Roman"/>
          <w:sz w:val="24"/>
          <w:szCs w:val="24"/>
          <w:lang w:val="es-ES"/>
        </w:rPr>
      </w:pPr>
      <w:r w:rsidRPr="0045577F">
        <w:rPr>
          <w:rFonts w:ascii="Times New Roman" w:eastAsia="Arial MT" w:hAnsi="Times New Roman" w:cs="Times New Roman"/>
          <w:b/>
          <w:sz w:val="24"/>
          <w:szCs w:val="24"/>
          <w:lang w:val="es-ES"/>
        </w:rPr>
        <w:t>ARTÍCULO TERCERO.-</w:t>
      </w:r>
      <w:r w:rsidRPr="0045577F">
        <w:rPr>
          <w:rFonts w:ascii="Times New Roman" w:eastAsia="Arial MT" w:hAnsi="Times New Roman" w:cs="Times New Roman"/>
          <w:sz w:val="24"/>
          <w:szCs w:val="24"/>
          <w:lang w:val="es-ES"/>
        </w:rPr>
        <w:t xml:space="preserve"> Se abrogan y/o derogan las disposiciones de igual o menor jerarquía.</w:t>
      </w:r>
    </w:p>
    <w:p w:rsidR="0045577F" w:rsidRPr="0045577F" w:rsidRDefault="0045577F" w:rsidP="0045577F">
      <w:pPr>
        <w:widowControl w:val="0"/>
        <w:autoSpaceDE w:val="0"/>
        <w:autoSpaceDN w:val="0"/>
        <w:spacing w:after="0" w:line="240" w:lineRule="auto"/>
        <w:jc w:val="both"/>
        <w:rPr>
          <w:rFonts w:ascii="Times New Roman" w:eastAsia="Arial MT" w:hAnsi="Times New Roman" w:cs="Times New Roman"/>
          <w:sz w:val="24"/>
          <w:szCs w:val="24"/>
          <w:lang w:val="es-ES"/>
        </w:rPr>
      </w:pPr>
    </w:p>
    <w:p w:rsidR="0045577F" w:rsidRPr="0045577F" w:rsidRDefault="0045577F" w:rsidP="0045577F">
      <w:pPr>
        <w:widowControl w:val="0"/>
        <w:autoSpaceDE w:val="0"/>
        <w:autoSpaceDN w:val="0"/>
        <w:spacing w:after="0" w:line="240" w:lineRule="auto"/>
        <w:jc w:val="both"/>
        <w:rPr>
          <w:rFonts w:ascii="Times New Roman" w:eastAsia="Arial MT" w:hAnsi="Times New Roman" w:cs="Times New Roman"/>
          <w:sz w:val="24"/>
          <w:szCs w:val="24"/>
          <w:lang w:val="es-ES"/>
        </w:rPr>
      </w:pPr>
      <w:r w:rsidRPr="0045577F">
        <w:rPr>
          <w:rFonts w:ascii="Times New Roman" w:eastAsia="Arial MT" w:hAnsi="Times New Roman" w:cs="Times New Roman"/>
          <w:sz w:val="24"/>
          <w:szCs w:val="24"/>
          <w:lang w:val="es-ES"/>
        </w:rPr>
        <w:t xml:space="preserve">Dado en el Palacio del Poder Legislativo, en la ciudad de Toluca de Lerdo, capital del Estado de México, a los diez días del mes de septiembre del año dos mil veinticinco. </w:t>
      </w: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SECRETARIAS</w:t>
      </w:r>
    </w:p>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 xml:space="preserve">DIP. YESICA YANET ROJAS HERNÁNDEZ </w:t>
      </w:r>
    </w:p>
    <w:tbl>
      <w:tblPr>
        <w:tblW w:w="0" w:type="auto"/>
        <w:jc w:val="center"/>
        <w:tblLook w:val="04A0" w:firstRow="1" w:lastRow="0" w:firstColumn="1" w:lastColumn="0" w:noHBand="0" w:noVBand="1"/>
      </w:tblPr>
      <w:tblGrid>
        <w:gridCol w:w="4887"/>
        <w:gridCol w:w="4518"/>
      </w:tblGrid>
      <w:tr w:rsidR="0045577F" w:rsidRPr="0045577F" w:rsidTr="006939E0">
        <w:trPr>
          <w:jc w:val="center"/>
        </w:trPr>
        <w:tc>
          <w:tcPr>
            <w:tcW w:w="4962" w:type="dxa"/>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 xml:space="preserve">DIP. ROCÍO ALEXIA DÁVILA SÁNCHEZ </w:t>
            </w:r>
          </w:p>
        </w:tc>
        <w:tc>
          <w:tcPr>
            <w:tcW w:w="4582" w:type="dxa"/>
            <w:hideMark/>
          </w:tcPr>
          <w:p w:rsidR="0045577F" w:rsidRPr="0045577F" w:rsidRDefault="0045577F" w:rsidP="0045577F">
            <w:pPr>
              <w:widowControl w:val="0"/>
              <w:autoSpaceDE w:val="0"/>
              <w:autoSpaceDN w:val="0"/>
              <w:spacing w:after="0" w:line="240" w:lineRule="auto"/>
              <w:jc w:val="center"/>
              <w:rPr>
                <w:rFonts w:ascii="Times New Roman" w:eastAsia="Arial MT" w:hAnsi="Times New Roman" w:cs="Times New Roman"/>
                <w:b/>
                <w:sz w:val="24"/>
                <w:szCs w:val="24"/>
                <w:lang w:val="es-ES"/>
              </w:rPr>
            </w:pPr>
            <w:r w:rsidRPr="0045577F">
              <w:rPr>
                <w:rFonts w:ascii="Times New Roman" w:eastAsia="Arial MT" w:hAnsi="Times New Roman" w:cs="Times New Roman"/>
                <w:b/>
                <w:sz w:val="24"/>
                <w:szCs w:val="24"/>
                <w:lang w:val="es-ES"/>
              </w:rPr>
              <w:t xml:space="preserve">DIP. MARICELA BELTRÁN SÁNCHEZ </w:t>
            </w:r>
          </w:p>
        </w:tc>
      </w:tr>
    </w:tbl>
    <w:p w:rsidR="00F751F8" w:rsidRPr="00343903" w:rsidRDefault="00F751F8" w:rsidP="00343903">
      <w:pPr>
        <w:spacing w:after="0" w:line="240" w:lineRule="auto"/>
        <w:jc w:val="center"/>
        <w:rPr>
          <w:rFonts w:ascii="Times New Roman" w:hAnsi="Times New Roman"/>
          <w:sz w:val="24"/>
          <w:szCs w:val="24"/>
        </w:rPr>
      </w:pPr>
    </w:p>
    <w:p w:rsidR="00F751F8" w:rsidRPr="00343903" w:rsidRDefault="00F751F8"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751F8" w:rsidRPr="00343903" w:rsidRDefault="00F751F8" w:rsidP="00343903">
      <w:pPr>
        <w:spacing w:after="0" w:line="240" w:lineRule="auto"/>
        <w:jc w:val="center"/>
        <w:rPr>
          <w:rFonts w:ascii="Times New Roman" w:hAnsi="Times New Roman"/>
          <w:sz w:val="24"/>
          <w:szCs w:val="24"/>
        </w:rPr>
      </w:pPr>
    </w:p>
    <w:p w:rsidR="006E29D1" w:rsidRPr="00E61D0B" w:rsidRDefault="006E29D1" w:rsidP="00E61D0B">
      <w:pPr>
        <w:pStyle w:val="Sinespaciado"/>
        <w:jc w:val="both"/>
        <w:rPr>
          <w:rFonts w:cs="Times New Roman"/>
          <w:szCs w:val="24"/>
        </w:rPr>
      </w:pPr>
      <w:r w:rsidRPr="00E61D0B">
        <w:rPr>
          <w:rFonts w:cs="Times New Roman"/>
          <w:szCs w:val="24"/>
        </w:rPr>
        <w:t>PRESIDENTA DIP. MARTHA AZUCENA CAMACHO REYNOSO. Gracias diputada Miriam Silva Mata. ¿Con qué objeto</w:t>
      </w:r>
      <w:r w:rsidR="001B0DF4" w:rsidRPr="00E61D0B">
        <w:rPr>
          <w:rFonts w:cs="Times New Roman"/>
          <w:szCs w:val="24"/>
        </w:rPr>
        <w:t xml:space="preserve"> diputada</w:t>
      </w:r>
      <w:r w:rsidRPr="00E61D0B">
        <w:rPr>
          <w:rFonts w:cs="Times New Roman"/>
          <w:szCs w:val="24"/>
        </w:rPr>
        <w:t>?</w:t>
      </w:r>
    </w:p>
    <w:p w:rsidR="001B0DF4" w:rsidRPr="00E61D0B" w:rsidRDefault="006E29D1" w:rsidP="00E61D0B">
      <w:pPr>
        <w:pStyle w:val="Sinespaciado"/>
        <w:jc w:val="both"/>
        <w:rPr>
          <w:rFonts w:cs="Times New Roman"/>
          <w:szCs w:val="24"/>
        </w:rPr>
      </w:pPr>
      <w:r w:rsidRPr="00E61D0B">
        <w:rPr>
          <w:rFonts w:cs="Times New Roman"/>
          <w:szCs w:val="24"/>
        </w:rPr>
        <w:t>DIP. SELINA TRUJILLO ARIZMENDI</w:t>
      </w:r>
      <w:r w:rsidR="005F7AEC" w:rsidRPr="00E61D0B">
        <w:rPr>
          <w:rFonts w:cs="Times New Roman"/>
          <w:szCs w:val="24"/>
        </w:rPr>
        <w:t xml:space="preserve"> (Desde su curul)</w:t>
      </w:r>
      <w:r w:rsidRPr="00E61D0B">
        <w:rPr>
          <w:rFonts w:cs="Times New Roman"/>
          <w:szCs w:val="24"/>
        </w:rPr>
        <w:t xml:space="preserve">. Compañeras, compañeros. </w:t>
      </w:r>
    </w:p>
    <w:p w:rsidR="006E29D1" w:rsidRPr="00E61D0B" w:rsidRDefault="006E29D1" w:rsidP="00E61D0B">
      <w:pPr>
        <w:pStyle w:val="Sinespaciado"/>
        <w:ind w:firstLine="709"/>
        <w:jc w:val="both"/>
        <w:rPr>
          <w:rFonts w:cs="Times New Roman"/>
          <w:szCs w:val="24"/>
        </w:rPr>
      </w:pPr>
      <w:r w:rsidRPr="00E61D0B">
        <w:rPr>
          <w:rFonts w:cs="Times New Roman"/>
          <w:szCs w:val="24"/>
        </w:rPr>
        <w:t>Quisiera que esta Legislatura tomara a bien hacer un pronunciamiento, por los hechos lamentables de hace apenas unas horas en los límites de la Ciudad de México y del Estado de México que involucran la Alcaldía Iztapalapa y la Alcaldía de la Paz y quiero proponérselos, a ver si es posible que lo aprobemos de esta manera.</w:t>
      </w:r>
    </w:p>
    <w:p w:rsidR="006E29D1" w:rsidRPr="00E61D0B" w:rsidRDefault="006E29D1" w:rsidP="00E61D0B">
      <w:pPr>
        <w:pStyle w:val="Sinespaciado"/>
        <w:jc w:val="both"/>
        <w:rPr>
          <w:rFonts w:cs="Times New Roman"/>
          <w:szCs w:val="24"/>
        </w:rPr>
      </w:pPr>
      <w:r w:rsidRPr="00E61D0B">
        <w:rPr>
          <w:rFonts w:cs="Times New Roman"/>
          <w:szCs w:val="24"/>
        </w:rPr>
        <w:tab/>
        <w:t>La LXII Legislatura del Estado de México, expresa su más profunda solidaridad ante el lamentable accidente ocurrido en el Puente de la Concordia en los límites de la Paz y la Alcaldía Iztapalapa, donde una pipa provocó una explosión que hasta el momento ha dejado al menos en las noticias nos dicen</w:t>
      </w:r>
      <w:r w:rsidR="00B96F1F" w:rsidRPr="00E61D0B">
        <w:rPr>
          <w:rFonts w:cs="Times New Roman"/>
          <w:szCs w:val="24"/>
        </w:rPr>
        <w:t>:</w:t>
      </w:r>
      <w:r w:rsidRPr="00E61D0B">
        <w:rPr>
          <w:rFonts w:cs="Times New Roman"/>
          <w:szCs w:val="24"/>
        </w:rPr>
        <w:t xml:space="preserve"> 28 personas heridas</w:t>
      </w:r>
      <w:r w:rsidR="00B96F1F" w:rsidRPr="00E61D0B">
        <w:rPr>
          <w:rFonts w:cs="Times New Roman"/>
          <w:szCs w:val="24"/>
        </w:rPr>
        <w:t>;</w:t>
      </w:r>
      <w:r w:rsidRPr="00E61D0B">
        <w:rPr>
          <w:rFonts w:cs="Times New Roman"/>
          <w:szCs w:val="24"/>
        </w:rPr>
        <w:t xml:space="preserve"> pero por la magnitud de este accidente parece que lamentablemente muchas más.</w:t>
      </w:r>
    </w:p>
    <w:p w:rsidR="008C1449" w:rsidRPr="00E61D0B" w:rsidRDefault="006E29D1" w:rsidP="00E61D0B">
      <w:pPr>
        <w:pStyle w:val="Sinespaciado"/>
        <w:jc w:val="both"/>
        <w:rPr>
          <w:rFonts w:cs="Times New Roman"/>
          <w:szCs w:val="24"/>
        </w:rPr>
      </w:pPr>
      <w:r w:rsidRPr="00E61D0B">
        <w:rPr>
          <w:rFonts w:cs="Times New Roman"/>
          <w:szCs w:val="24"/>
        </w:rPr>
        <w:tab/>
        <w:t>Desde este Congreso enviamos un mensaje de fraternidad y respeto a la Alcaldesa Aleida Alavez y a la Presidenta Municipal Martha Guerrero, quienes en coordinación con las autoridades de protección civil y de salud están al frente de la atención de esta emergencia</w:t>
      </w:r>
      <w:r w:rsidR="008C1449" w:rsidRPr="00E61D0B">
        <w:rPr>
          <w:rFonts w:cs="Times New Roman"/>
          <w:szCs w:val="24"/>
        </w:rPr>
        <w:t>.</w:t>
      </w:r>
    </w:p>
    <w:p w:rsidR="006E29D1" w:rsidRPr="00E61D0B" w:rsidRDefault="008C1449" w:rsidP="00E61D0B">
      <w:pPr>
        <w:pStyle w:val="Sinespaciado"/>
        <w:ind w:firstLine="709"/>
        <w:jc w:val="both"/>
        <w:rPr>
          <w:rFonts w:cs="Times New Roman"/>
          <w:szCs w:val="24"/>
        </w:rPr>
      </w:pPr>
      <w:r w:rsidRPr="00E61D0B">
        <w:rPr>
          <w:rFonts w:cs="Times New Roman"/>
          <w:szCs w:val="24"/>
        </w:rPr>
        <w:t>Asimismo</w:t>
      </w:r>
      <w:r w:rsidR="006E29D1" w:rsidRPr="00E61D0B">
        <w:rPr>
          <w:rFonts w:cs="Times New Roman"/>
          <w:szCs w:val="24"/>
        </w:rPr>
        <w:t xml:space="preserve">, reconocemos la oportuna comunicación de las autoridades municipales, quienes han emitido un aviso a la ciudadanía para informar sobre las vialidades cerradas y las rutas alternas, con el fin de evitar mayor congestionamiento y facilitar las </w:t>
      </w:r>
      <w:r w:rsidR="003C4408" w:rsidRPr="00E61D0B">
        <w:rPr>
          <w:rFonts w:cs="Times New Roman"/>
          <w:szCs w:val="24"/>
        </w:rPr>
        <w:t xml:space="preserve">labores </w:t>
      </w:r>
      <w:r w:rsidR="006E29D1" w:rsidRPr="00E61D0B">
        <w:rPr>
          <w:rFonts w:cs="Times New Roman"/>
          <w:szCs w:val="24"/>
        </w:rPr>
        <w:t>de los equipos de emergencia.</w:t>
      </w:r>
    </w:p>
    <w:p w:rsidR="00FE7118" w:rsidRPr="00E61D0B" w:rsidRDefault="006E29D1" w:rsidP="00E61D0B">
      <w:pPr>
        <w:pStyle w:val="Sinespaciado"/>
        <w:jc w:val="both"/>
        <w:rPr>
          <w:rFonts w:cs="Times New Roman"/>
          <w:szCs w:val="24"/>
        </w:rPr>
      </w:pPr>
      <w:r w:rsidRPr="00E61D0B">
        <w:rPr>
          <w:rFonts w:cs="Times New Roman"/>
          <w:szCs w:val="24"/>
        </w:rPr>
        <w:tab/>
        <w:t>La LXII Legislatura</w:t>
      </w:r>
      <w:r w:rsidR="00FE7118" w:rsidRPr="00E61D0B">
        <w:rPr>
          <w:rFonts w:cs="Times New Roman"/>
          <w:szCs w:val="24"/>
        </w:rPr>
        <w:t>,</w:t>
      </w:r>
      <w:r w:rsidRPr="00E61D0B">
        <w:rPr>
          <w:rFonts w:cs="Times New Roman"/>
          <w:szCs w:val="24"/>
        </w:rPr>
        <w:t xml:space="preserve"> refrenda con su compromiso acompañar a las familias afectadas</w:t>
      </w:r>
      <w:r w:rsidR="00FE7118" w:rsidRPr="00E61D0B">
        <w:rPr>
          <w:rFonts w:cs="Times New Roman"/>
          <w:szCs w:val="24"/>
        </w:rPr>
        <w:t xml:space="preserve"> y</w:t>
      </w:r>
      <w:r w:rsidRPr="00E61D0B">
        <w:rPr>
          <w:rFonts w:cs="Times New Roman"/>
          <w:szCs w:val="24"/>
        </w:rPr>
        <w:t xml:space="preserve"> de trabajar de manera conjunta con las instituciones para garantizar la atención médica y necesario. </w:t>
      </w:r>
    </w:p>
    <w:p w:rsidR="006E29D1" w:rsidRPr="00E61D0B" w:rsidRDefault="006E29D1" w:rsidP="00E61D0B">
      <w:pPr>
        <w:pStyle w:val="Sinespaciado"/>
        <w:ind w:firstLine="709"/>
        <w:jc w:val="both"/>
        <w:rPr>
          <w:rFonts w:cs="Times New Roman"/>
          <w:szCs w:val="24"/>
        </w:rPr>
      </w:pPr>
      <w:r w:rsidRPr="00E61D0B">
        <w:rPr>
          <w:rFonts w:cs="Times New Roman"/>
          <w:szCs w:val="24"/>
        </w:rPr>
        <w:t>Ante la adversidad reiteramos la unidad y la cooperación con instituciones una mayor fortaleza para proteger a nuestra gente.</w:t>
      </w:r>
    </w:p>
    <w:p w:rsidR="00D50D52" w:rsidRPr="00E61D0B" w:rsidRDefault="006E29D1" w:rsidP="00E61D0B">
      <w:pPr>
        <w:pStyle w:val="Sinespaciado"/>
        <w:jc w:val="both"/>
        <w:rPr>
          <w:rFonts w:cs="Times New Roman"/>
          <w:szCs w:val="24"/>
        </w:rPr>
      </w:pPr>
      <w:r w:rsidRPr="00E61D0B">
        <w:rPr>
          <w:rFonts w:cs="Times New Roman"/>
          <w:szCs w:val="24"/>
        </w:rPr>
        <w:tab/>
        <w:t>Sin más por el momento</w:t>
      </w:r>
      <w:r w:rsidR="00FE7118" w:rsidRPr="00E61D0B">
        <w:rPr>
          <w:rFonts w:cs="Times New Roman"/>
          <w:szCs w:val="24"/>
        </w:rPr>
        <w:t>,</w:t>
      </w:r>
      <w:r w:rsidR="00D50D52" w:rsidRPr="00E61D0B">
        <w:rPr>
          <w:rFonts w:cs="Times New Roman"/>
          <w:szCs w:val="24"/>
        </w:rPr>
        <w:t xml:space="preserve"> </w:t>
      </w:r>
      <w:r w:rsidR="00FE7118" w:rsidRPr="00E61D0B">
        <w:rPr>
          <w:rFonts w:cs="Times New Roman"/>
          <w:szCs w:val="24"/>
        </w:rPr>
        <w:t>sería cuanto</w:t>
      </w:r>
      <w:r w:rsidR="00D50D52" w:rsidRPr="00E61D0B">
        <w:rPr>
          <w:rFonts w:cs="Times New Roman"/>
          <w:szCs w:val="24"/>
        </w:rPr>
        <w:t xml:space="preserve"> Presidenta.</w:t>
      </w:r>
    </w:p>
    <w:p w:rsidR="00D50D52" w:rsidRPr="00E61D0B" w:rsidRDefault="00D50D52" w:rsidP="00E61D0B">
      <w:pPr>
        <w:pStyle w:val="Sinespaciado"/>
        <w:jc w:val="both"/>
        <w:rPr>
          <w:rFonts w:cs="Times New Roman"/>
          <w:szCs w:val="24"/>
        </w:rPr>
      </w:pPr>
      <w:r w:rsidRPr="00E61D0B">
        <w:rPr>
          <w:rFonts w:cs="Times New Roman"/>
          <w:szCs w:val="24"/>
        </w:rPr>
        <w:t>PRESIDENTA DIP. MARTHA AZUCENA CAMACHO REYNOSO. Se tiene como registrado lo expuesto por la diputada Selina Trujillo</w:t>
      </w:r>
      <w:r w:rsidR="00FE7118" w:rsidRPr="00E61D0B">
        <w:rPr>
          <w:rFonts w:cs="Times New Roman"/>
          <w:szCs w:val="24"/>
        </w:rPr>
        <w:t>.</w:t>
      </w:r>
      <w:r w:rsidRPr="00E61D0B">
        <w:rPr>
          <w:rFonts w:cs="Times New Roman"/>
          <w:szCs w:val="24"/>
        </w:rPr>
        <w:t xml:space="preserve"> </w:t>
      </w:r>
      <w:r w:rsidR="00FE7118" w:rsidRPr="00E61D0B">
        <w:rPr>
          <w:rFonts w:cs="Times New Roman"/>
          <w:szCs w:val="24"/>
        </w:rPr>
        <w:t xml:space="preserve">Gracias </w:t>
      </w:r>
      <w:r w:rsidRPr="00E61D0B">
        <w:rPr>
          <w:rFonts w:cs="Times New Roman"/>
          <w:szCs w:val="24"/>
        </w:rPr>
        <w:t xml:space="preserve">diputada. </w:t>
      </w:r>
    </w:p>
    <w:p w:rsidR="00D50D52" w:rsidRPr="00E61D0B" w:rsidRDefault="00D50D52" w:rsidP="00E61D0B">
      <w:pPr>
        <w:pStyle w:val="Sinespaciado"/>
        <w:jc w:val="both"/>
        <w:rPr>
          <w:rFonts w:cs="Times New Roman"/>
          <w:szCs w:val="24"/>
        </w:rPr>
      </w:pPr>
      <w:r w:rsidRPr="00E61D0B">
        <w:rPr>
          <w:rFonts w:cs="Times New Roman"/>
          <w:szCs w:val="24"/>
        </w:rPr>
        <w:tab/>
        <w:t xml:space="preserve">Esta Presidencia somete a la consideración de la Legislatura el acuerdo presentado y abre su discusión en lo general y consulto a las diputadas y diputados </w:t>
      </w:r>
      <w:r w:rsidR="00763056" w:rsidRPr="00E61D0B">
        <w:rPr>
          <w:rFonts w:cs="Times New Roman"/>
          <w:szCs w:val="24"/>
        </w:rPr>
        <w:t xml:space="preserve">¿Si </w:t>
      </w:r>
      <w:r w:rsidRPr="00E61D0B">
        <w:rPr>
          <w:rFonts w:cs="Times New Roman"/>
          <w:szCs w:val="24"/>
        </w:rPr>
        <w:t>desean hacer uso de la palabra</w:t>
      </w:r>
      <w:r w:rsidR="00763056" w:rsidRPr="00E61D0B">
        <w:rPr>
          <w:rFonts w:cs="Times New Roman"/>
          <w:szCs w:val="24"/>
        </w:rPr>
        <w:t>?</w:t>
      </w:r>
    </w:p>
    <w:p w:rsidR="00D50D52" w:rsidRPr="00E61D0B" w:rsidRDefault="00D50D52" w:rsidP="00E61D0B">
      <w:pPr>
        <w:pStyle w:val="Sinespaciado"/>
        <w:jc w:val="both"/>
        <w:rPr>
          <w:rFonts w:cs="Times New Roman"/>
          <w:szCs w:val="24"/>
        </w:rPr>
      </w:pPr>
      <w:r w:rsidRPr="00E61D0B">
        <w:rPr>
          <w:rFonts w:cs="Times New Roman"/>
          <w:szCs w:val="24"/>
        </w:rPr>
        <w:tab/>
        <w:t xml:space="preserve">Para la votación en lo general, pido la Secretaría abre el sistema de votación hasta por </w:t>
      </w:r>
      <w:r w:rsidR="00763056" w:rsidRPr="00E61D0B">
        <w:rPr>
          <w:rFonts w:cs="Times New Roman"/>
          <w:szCs w:val="24"/>
        </w:rPr>
        <w:t>2</w:t>
      </w:r>
      <w:r w:rsidRPr="00E61D0B">
        <w:rPr>
          <w:rFonts w:cs="Times New Roman"/>
          <w:szCs w:val="24"/>
        </w:rPr>
        <w:t xml:space="preserve"> minutos</w:t>
      </w:r>
      <w:r w:rsidR="00763056" w:rsidRPr="00E61D0B">
        <w:rPr>
          <w:rFonts w:cs="Times New Roman"/>
          <w:szCs w:val="24"/>
        </w:rPr>
        <w:t>, s</w:t>
      </w:r>
      <w:r w:rsidRPr="00E61D0B">
        <w:rPr>
          <w:rFonts w:cs="Times New Roman"/>
          <w:szCs w:val="24"/>
        </w:rPr>
        <w:t>i alguien desea separar algún artículo, sírvase indicarlo.</w:t>
      </w:r>
    </w:p>
    <w:p w:rsidR="00D50D52" w:rsidRPr="00E61D0B" w:rsidRDefault="00D50D52" w:rsidP="00E61D0B">
      <w:pPr>
        <w:pStyle w:val="Sinespaciado"/>
        <w:jc w:val="both"/>
        <w:rPr>
          <w:rFonts w:cs="Times New Roman"/>
          <w:szCs w:val="24"/>
        </w:rPr>
      </w:pPr>
      <w:r w:rsidRPr="00E61D0B">
        <w:rPr>
          <w:rFonts w:cs="Times New Roman"/>
          <w:szCs w:val="24"/>
        </w:rPr>
        <w:t xml:space="preserve">SECRETARIA DIP. ROCÍO ALEXIA DÁVILA SÁNCHEZ. Ábrase el sistema de votación hasta por </w:t>
      </w:r>
      <w:r w:rsidR="00763056" w:rsidRPr="00E61D0B">
        <w:rPr>
          <w:rFonts w:cs="Times New Roman"/>
          <w:szCs w:val="24"/>
        </w:rPr>
        <w:t>2</w:t>
      </w:r>
      <w:r w:rsidRPr="00E61D0B">
        <w:rPr>
          <w:rFonts w:cs="Times New Roman"/>
          <w:szCs w:val="24"/>
        </w:rPr>
        <w:t xml:space="preserve"> minutos.</w:t>
      </w:r>
    </w:p>
    <w:p w:rsidR="00D50D52" w:rsidRPr="00E61D0B" w:rsidRDefault="00D50D52" w:rsidP="00E61D0B">
      <w:pPr>
        <w:pStyle w:val="Sinespaciado"/>
        <w:jc w:val="center"/>
        <w:rPr>
          <w:rFonts w:cs="Times New Roman"/>
          <w:i/>
          <w:szCs w:val="24"/>
        </w:rPr>
      </w:pPr>
      <w:r w:rsidRPr="00E61D0B">
        <w:rPr>
          <w:rFonts w:cs="Times New Roman"/>
          <w:i/>
          <w:szCs w:val="24"/>
        </w:rPr>
        <w:t>(</w:t>
      </w:r>
      <w:r w:rsidR="005F7AEC" w:rsidRPr="00E61D0B">
        <w:rPr>
          <w:rFonts w:cs="Times New Roman"/>
          <w:i/>
          <w:szCs w:val="24"/>
        </w:rPr>
        <w:t xml:space="preserve">Votación </w:t>
      </w:r>
      <w:r w:rsidRPr="00E61D0B">
        <w:rPr>
          <w:rFonts w:cs="Times New Roman"/>
          <w:i/>
          <w:szCs w:val="24"/>
        </w:rPr>
        <w:t>nominal)</w:t>
      </w:r>
    </w:p>
    <w:p w:rsidR="00D50D52" w:rsidRPr="00E61D0B" w:rsidRDefault="005F7AEC" w:rsidP="00E61D0B">
      <w:pPr>
        <w:pStyle w:val="Sinespaciado"/>
        <w:jc w:val="both"/>
        <w:rPr>
          <w:rFonts w:cs="Times New Roman"/>
          <w:szCs w:val="24"/>
        </w:rPr>
      </w:pPr>
      <w:r w:rsidRPr="00E61D0B">
        <w:rPr>
          <w:rFonts w:cs="Times New Roman"/>
          <w:szCs w:val="24"/>
        </w:rPr>
        <w:t xml:space="preserve">SECRETARIA DIP. ROCÍO ALEXIA DÁVILA SÁNCHEZ. </w:t>
      </w:r>
      <w:r w:rsidR="00D50D52" w:rsidRPr="00E61D0B">
        <w:rPr>
          <w:rFonts w:cs="Times New Roman"/>
          <w:szCs w:val="24"/>
        </w:rPr>
        <w:t xml:space="preserve">Agotados los </w:t>
      </w:r>
      <w:r w:rsidR="00763056" w:rsidRPr="00E61D0B">
        <w:rPr>
          <w:rFonts w:cs="Times New Roman"/>
          <w:szCs w:val="24"/>
        </w:rPr>
        <w:t>2</w:t>
      </w:r>
      <w:r w:rsidR="00D50D52" w:rsidRPr="00E61D0B">
        <w:rPr>
          <w:rFonts w:cs="Times New Roman"/>
          <w:szCs w:val="24"/>
        </w:rPr>
        <w:t xml:space="preserve"> minutos, informo la Presidencia que el acuerdo sobre integración de comisiones</w:t>
      </w:r>
      <w:r w:rsidR="00CF31B6" w:rsidRPr="00E61D0B">
        <w:rPr>
          <w:rFonts w:cs="Times New Roman"/>
          <w:szCs w:val="24"/>
        </w:rPr>
        <w:t>,</w:t>
      </w:r>
      <w:r w:rsidR="00D50D52" w:rsidRPr="00E61D0B">
        <w:rPr>
          <w:rFonts w:cs="Times New Roman"/>
          <w:szCs w:val="24"/>
        </w:rPr>
        <w:t xml:space="preserve"> ha sido aprobado en lo general por unanimidad de votos.</w:t>
      </w:r>
    </w:p>
    <w:p w:rsidR="00D50D52" w:rsidRPr="00E61D0B" w:rsidRDefault="00D50D52" w:rsidP="00E61D0B">
      <w:pPr>
        <w:pStyle w:val="Sinespaciado"/>
        <w:jc w:val="both"/>
        <w:rPr>
          <w:rFonts w:cs="Times New Roman"/>
          <w:szCs w:val="24"/>
        </w:rPr>
      </w:pPr>
      <w:r w:rsidRPr="00E61D0B">
        <w:rPr>
          <w:rFonts w:cs="Times New Roman"/>
          <w:szCs w:val="24"/>
        </w:rPr>
        <w:t>PRESIDENTA DIP. MARTHA AZUCENA CAMACHO REYNOSO. Se tiene por aprobado en lo general</w:t>
      </w:r>
      <w:r w:rsidR="00CF31B6" w:rsidRPr="00E61D0B">
        <w:rPr>
          <w:rFonts w:cs="Times New Roman"/>
          <w:szCs w:val="24"/>
        </w:rPr>
        <w:t>,</w:t>
      </w:r>
      <w:r w:rsidRPr="00E61D0B">
        <w:rPr>
          <w:rFonts w:cs="Times New Roman"/>
          <w:szCs w:val="24"/>
        </w:rPr>
        <w:t xml:space="preserve"> el acuerdo, se declara también su aprobación en lo particular. </w:t>
      </w:r>
    </w:p>
    <w:p w:rsidR="00D50D52" w:rsidRPr="00E61D0B" w:rsidRDefault="00D50D52" w:rsidP="00E61D0B">
      <w:pPr>
        <w:pStyle w:val="Sinespaciado"/>
        <w:jc w:val="both"/>
        <w:rPr>
          <w:rFonts w:cs="Times New Roman"/>
          <w:szCs w:val="24"/>
        </w:rPr>
      </w:pPr>
      <w:r w:rsidRPr="00E61D0B">
        <w:rPr>
          <w:rFonts w:cs="Times New Roman"/>
          <w:szCs w:val="24"/>
        </w:rPr>
        <w:tab/>
        <w:t>Para tramitar el punto 23, la diputada Miriam Silva Mata</w:t>
      </w:r>
      <w:r w:rsidR="00CF31B6" w:rsidRPr="00E61D0B">
        <w:rPr>
          <w:rFonts w:cs="Times New Roman"/>
          <w:szCs w:val="24"/>
        </w:rPr>
        <w:t>,</w:t>
      </w:r>
      <w:r w:rsidRPr="00E61D0B">
        <w:rPr>
          <w:rFonts w:cs="Times New Roman"/>
          <w:szCs w:val="24"/>
        </w:rPr>
        <w:t xml:space="preserve"> leerá el informe del Presidente Municipal Constitucional de Zinacantepec, en relación con salida de trabajo al extranjero Bogotá, Colombia, del 26 al 28 de agosto.</w:t>
      </w:r>
    </w:p>
    <w:p w:rsidR="00CF31B6" w:rsidRPr="00E61D0B" w:rsidRDefault="00D50D52" w:rsidP="00E61D0B">
      <w:pPr>
        <w:pStyle w:val="Sinespaciado"/>
        <w:jc w:val="both"/>
        <w:rPr>
          <w:rFonts w:cs="Times New Roman"/>
          <w:szCs w:val="24"/>
        </w:rPr>
      </w:pPr>
      <w:r w:rsidRPr="00E61D0B">
        <w:rPr>
          <w:rFonts w:cs="Times New Roman"/>
          <w:szCs w:val="24"/>
        </w:rPr>
        <w:t>DIP. MIRIAM SILVA MATA. Buenas tardes compañeras y compañeros</w:t>
      </w:r>
      <w:r w:rsidR="00CF31B6" w:rsidRPr="00E61D0B">
        <w:rPr>
          <w:rFonts w:cs="Times New Roman"/>
          <w:szCs w:val="24"/>
        </w:rPr>
        <w:t>.</w:t>
      </w:r>
    </w:p>
    <w:p w:rsidR="00D50D52" w:rsidRPr="00E61D0B" w:rsidRDefault="00CF31B6" w:rsidP="00E61D0B">
      <w:pPr>
        <w:pStyle w:val="Sinespaciado"/>
        <w:ind w:firstLine="709"/>
        <w:jc w:val="both"/>
        <w:rPr>
          <w:rFonts w:cs="Times New Roman"/>
          <w:szCs w:val="24"/>
        </w:rPr>
      </w:pPr>
      <w:r w:rsidRPr="00E61D0B">
        <w:rPr>
          <w:rFonts w:cs="Times New Roman"/>
          <w:szCs w:val="24"/>
        </w:rPr>
        <w:t xml:space="preserve">Solamente </w:t>
      </w:r>
      <w:r w:rsidR="00D50D52" w:rsidRPr="00E61D0B">
        <w:rPr>
          <w:rFonts w:cs="Times New Roman"/>
          <w:szCs w:val="24"/>
        </w:rPr>
        <w:t>para informarles</w:t>
      </w:r>
      <w:r w:rsidRPr="00E61D0B">
        <w:rPr>
          <w:rFonts w:cs="Times New Roman"/>
          <w:szCs w:val="24"/>
        </w:rPr>
        <w:t xml:space="preserve"> que </w:t>
      </w:r>
      <w:r w:rsidR="00D50D52" w:rsidRPr="00E61D0B">
        <w:rPr>
          <w:rFonts w:cs="Times New Roman"/>
          <w:szCs w:val="24"/>
        </w:rPr>
        <w:t>el día 25 de septiembre del año en curso</w:t>
      </w:r>
      <w:r w:rsidR="004241D4" w:rsidRPr="00E61D0B">
        <w:rPr>
          <w:rFonts w:cs="Times New Roman"/>
          <w:szCs w:val="24"/>
        </w:rPr>
        <w:t>,</w:t>
      </w:r>
      <w:r w:rsidR="00D50D52" w:rsidRPr="00E61D0B">
        <w:rPr>
          <w:rFonts w:cs="Times New Roman"/>
          <w:szCs w:val="24"/>
        </w:rPr>
        <w:t xml:space="preserve"> el Presidente Municipal Constitucional de </w:t>
      </w:r>
      <w:r w:rsidR="00FE5E9A" w:rsidRPr="00E61D0B">
        <w:rPr>
          <w:rFonts w:cs="Times New Roman"/>
          <w:szCs w:val="24"/>
        </w:rPr>
        <w:t>Zinacantepec</w:t>
      </w:r>
      <w:r w:rsidR="00D50D52" w:rsidRPr="00E61D0B">
        <w:rPr>
          <w:rFonts w:cs="Times New Roman"/>
          <w:szCs w:val="24"/>
        </w:rPr>
        <w:t>, Estado de México, C. Manuel Vilchis Viveros, informa que salió al extranjero</w:t>
      </w:r>
      <w:r w:rsidR="004241D4" w:rsidRPr="00E61D0B">
        <w:rPr>
          <w:rFonts w:cs="Times New Roman"/>
          <w:szCs w:val="24"/>
        </w:rPr>
        <w:t>,</w:t>
      </w:r>
      <w:r w:rsidR="00D50D52" w:rsidRPr="00E61D0B">
        <w:rPr>
          <w:rFonts w:cs="Times New Roman"/>
          <w:szCs w:val="24"/>
        </w:rPr>
        <w:t xml:space="preserve"> al país de Colombia, del 26 al 28 de agosto del presente año, con la finalidad de participar en un congreso internacional en el tema del agua y fue señalado como </w:t>
      </w:r>
      <w:r w:rsidR="004241D4" w:rsidRPr="00E61D0B">
        <w:rPr>
          <w:rFonts w:cs="Times New Roman"/>
          <w:szCs w:val="24"/>
        </w:rPr>
        <w:t xml:space="preserve">embajador </w:t>
      </w:r>
      <w:r w:rsidR="00D50D52" w:rsidRPr="00E61D0B">
        <w:rPr>
          <w:rFonts w:cs="Times New Roman"/>
          <w:szCs w:val="24"/>
        </w:rPr>
        <w:t xml:space="preserve">por la República Mexicana del Organismo Internacional Organización Mundial de Ciudades Sostenibles; esto, para señalar los modelos hídricos que existen en aquel país, por lo que se solicita </w:t>
      </w:r>
      <w:r w:rsidR="00D50D52" w:rsidRPr="00E61D0B">
        <w:rPr>
          <w:rFonts w:cs="Times New Roman"/>
          <w:szCs w:val="24"/>
        </w:rPr>
        <w:lastRenderedPageBreak/>
        <w:t xml:space="preserve">que el informe que nos hace llegar el </w:t>
      </w:r>
      <w:r w:rsidR="004241D4" w:rsidRPr="00E61D0B">
        <w:rPr>
          <w:rFonts w:cs="Times New Roman"/>
          <w:szCs w:val="24"/>
        </w:rPr>
        <w:t xml:space="preserve">presidente municipal </w:t>
      </w:r>
      <w:r w:rsidR="00D50D52" w:rsidRPr="00E61D0B">
        <w:rPr>
          <w:rFonts w:cs="Times New Roman"/>
          <w:szCs w:val="24"/>
        </w:rPr>
        <w:t>se ha insertado en su literalidad en la Gaceta Parlamentaria y en el Diario de Debates.</w:t>
      </w:r>
    </w:p>
    <w:p w:rsidR="00D50D52" w:rsidRPr="00E61D0B" w:rsidRDefault="00D50D52" w:rsidP="00E61D0B">
      <w:pPr>
        <w:pStyle w:val="Sinespaciado"/>
        <w:jc w:val="both"/>
        <w:rPr>
          <w:rFonts w:cs="Times New Roman"/>
          <w:szCs w:val="24"/>
        </w:rPr>
      </w:pPr>
      <w:r w:rsidRPr="00E61D0B">
        <w:rPr>
          <w:rFonts w:cs="Times New Roman"/>
          <w:szCs w:val="24"/>
        </w:rPr>
        <w:tab/>
        <w:t>Gracias</w:t>
      </w:r>
      <w:r w:rsidR="004241D4" w:rsidRPr="00E61D0B">
        <w:rPr>
          <w:rFonts w:cs="Times New Roman"/>
          <w:szCs w:val="24"/>
        </w:rPr>
        <w:t>,</w:t>
      </w:r>
      <w:r w:rsidRPr="00E61D0B">
        <w:rPr>
          <w:rFonts w:cs="Times New Roman"/>
          <w:szCs w:val="24"/>
        </w:rPr>
        <w:t xml:space="preserve"> es cuanto.</w:t>
      </w:r>
    </w:p>
    <w:p w:rsidR="00B029C5" w:rsidRPr="00343903" w:rsidRDefault="00B029C5" w:rsidP="00343903">
      <w:pPr>
        <w:pStyle w:val="Sinespaciado"/>
        <w:jc w:val="both"/>
        <w:rPr>
          <w:rFonts w:cs="Times New Roman"/>
          <w:szCs w:val="24"/>
        </w:rPr>
      </w:pPr>
    </w:p>
    <w:p w:rsidR="00B029C5" w:rsidRPr="00343903" w:rsidRDefault="00B029C5"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B029C5" w:rsidRPr="00343903" w:rsidRDefault="00B029C5" w:rsidP="00343903">
      <w:pPr>
        <w:spacing w:after="0" w:line="240" w:lineRule="auto"/>
        <w:jc w:val="center"/>
        <w:rPr>
          <w:rFonts w:ascii="Times New Roman" w:hAnsi="Times New Roman"/>
          <w:sz w:val="24"/>
          <w:szCs w:val="24"/>
        </w:rPr>
      </w:pPr>
    </w:p>
    <w:p w:rsidR="004D08A2" w:rsidRPr="004D08A2" w:rsidRDefault="004D08A2" w:rsidP="004D08A2">
      <w:pPr>
        <w:spacing w:after="0" w:line="240" w:lineRule="auto"/>
        <w:jc w:val="center"/>
        <w:rPr>
          <w:rFonts w:ascii="Times New Roman" w:eastAsia="Calibri" w:hAnsi="Times New Roman" w:cs="Times New Roman"/>
          <w:sz w:val="24"/>
          <w:szCs w:val="24"/>
        </w:rPr>
      </w:pPr>
      <w:r w:rsidRPr="004D08A2">
        <w:rPr>
          <w:rFonts w:ascii="Times New Roman" w:eastAsia="Calibri" w:hAnsi="Times New Roman" w:cs="Times New Roman"/>
          <w:b/>
          <w:sz w:val="24"/>
          <w:szCs w:val="24"/>
        </w:rPr>
        <w:t>"2025. Bicentenario de la vida municipal en el Estado de México”</w:t>
      </w:r>
    </w:p>
    <w:p w:rsidR="004D08A2" w:rsidRPr="004D08A2" w:rsidRDefault="004D08A2" w:rsidP="004D08A2">
      <w:pPr>
        <w:spacing w:after="0" w:line="240" w:lineRule="auto"/>
        <w:jc w:val="center"/>
        <w:rPr>
          <w:rFonts w:ascii="Times New Roman" w:eastAsia="Arial" w:hAnsi="Times New Roman" w:cs="Times New Roman"/>
          <w:color w:val="2D2D2D"/>
          <w:sz w:val="24"/>
          <w:szCs w:val="24"/>
        </w:rPr>
      </w:pPr>
    </w:p>
    <w:p w:rsidR="004D08A2" w:rsidRPr="004D08A2" w:rsidRDefault="004D08A2" w:rsidP="004D08A2">
      <w:pPr>
        <w:spacing w:after="0" w:line="240" w:lineRule="auto"/>
        <w:jc w:val="right"/>
        <w:rPr>
          <w:rFonts w:ascii="Times New Roman" w:eastAsia="Arial" w:hAnsi="Times New Roman" w:cs="Times New Roman"/>
          <w:color w:val="2D2D2D"/>
          <w:sz w:val="24"/>
          <w:szCs w:val="24"/>
        </w:rPr>
      </w:pPr>
      <w:r w:rsidRPr="004D08A2">
        <w:rPr>
          <w:rFonts w:ascii="Times New Roman" w:eastAsia="Arial" w:hAnsi="Times New Roman" w:cs="Times New Roman"/>
          <w:color w:val="2D2D2D"/>
          <w:sz w:val="24"/>
          <w:szCs w:val="24"/>
        </w:rPr>
        <w:t>Zinacantepec</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Estado de México a 04 de septiembre de 2025</w:t>
      </w:r>
    </w:p>
    <w:p w:rsidR="004D08A2" w:rsidRPr="004D08A2" w:rsidRDefault="004D08A2" w:rsidP="004D08A2">
      <w:pPr>
        <w:spacing w:after="0" w:line="240" w:lineRule="auto"/>
        <w:jc w:val="both"/>
        <w:rPr>
          <w:rFonts w:ascii="Times New Roman" w:eastAsia="Arial" w:hAnsi="Times New Roman" w:cs="Times New Roman"/>
          <w:color w:val="2D2D2D"/>
          <w:sz w:val="24"/>
          <w:szCs w:val="24"/>
        </w:rPr>
      </w:pPr>
    </w:p>
    <w:p w:rsidR="004D08A2" w:rsidRPr="004D08A2" w:rsidRDefault="004D08A2" w:rsidP="004D08A2">
      <w:pPr>
        <w:spacing w:after="0" w:line="240" w:lineRule="auto"/>
        <w:jc w:val="right"/>
        <w:rPr>
          <w:rFonts w:ascii="Times New Roman" w:eastAsia="Arial" w:hAnsi="Times New Roman" w:cs="Times New Roman"/>
          <w:sz w:val="24"/>
          <w:szCs w:val="24"/>
        </w:rPr>
      </w:pPr>
      <w:r w:rsidRPr="004D08A2">
        <w:rPr>
          <w:rFonts w:ascii="Times New Roman" w:eastAsia="Arial" w:hAnsi="Times New Roman" w:cs="Times New Roman"/>
          <w:color w:val="2D2D2D"/>
          <w:sz w:val="24"/>
          <w:szCs w:val="24"/>
        </w:rPr>
        <w:t>Asunto: informe</w:t>
      </w:r>
    </w:p>
    <w:p w:rsidR="004D08A2" w:rsidRPr="004D08A2" w:rsidRDefault="004D08A2" w:rsidP="004D08A2">
      <w:pPr>
        <w:spacing w:after="0" w:line="240" w:lineRule="auto"/>
        <w:jc w:val="right"/>
        <w:rPr>
          <w:rFonts w:ascii="Times New Roman" w:eastAsia="Arial" w:hAnsi="Times New Roman" w:cs="Times New Roman"/>
          <w:color w:val="2D2D2D"/>
          <w:sz w:val="24"/>
          <w:szCs w:val="24"/>
        </w:rPr>
      </w:pPr>
      <w:r w:rsidRPr="004D08A2">
        <w:rPr>
          <w:rFonts w:ascii="Times New Roman" w:eastAsia="Arial" w:hAnsi="Times New Roman" w:cs="Times New Roman"/>
          <w:color w:val="2D2D2D"/>
          <w:sz w:val="24"/>
          <w:szCs w:val="24"/>
        </w:rPr>
        <w:t>No. De Oficio</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ZIN/PM/ 0</w:t>
      </w:r>
      <w:r w:rsidRPr="004D08A2">
        <w:rPr>
          <w:rFonts w:ascii="Times New Roman" w:eastAsia="Arial" w:hAnsi="Times New Roman" w:cs="Times New Roman"/>
          <w:color w:val="424244"/>
          <w:sz w:val="24"/>
          <w:szCs w:val="24"/>
        </w:rPr>
        <w:t>1</w:t>
      </w:r>
      <w:r w:rsidRPr="004D08A2">
        <w:rPr>
          <w:rFonts w:ascii="Times New Roman" w:eastAsia="Arial" w:hAnsi="Times New Roman" w:cs="Times New Roman"/>
          <w:color w:val="2D2D2D"/>
          <w:sz w:val="24"/>
          <w:szCs w:val="24"/>
        </w:rPr>
        <w:t>85/2025</w:t>
      </w:r>
    </w:p>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Arial" w:hAnsi="Times New Roman" w:cs="Times New Roman"/>
          <w:b/>
          <w:color w:val="2D2D2D"/>
          <w:sz w:val="24"/>
          <w:szCs w:val="24"/>
        </w:rPr>
      </w:pPr>
      <w:r w:rsidRPr="004D08A2">
        <w:rPr>
          <w:rFonts w:ascii="Times New Roman" w:eastAsia="Arial" w:hAnsi="Times New Roman" w:cs="Times New Roman"/>
          <w:b/>
          <w:color w:val="2D2D2D"/>
          <w:sz w:val="24"/>
          <w:szCs w:val="24"/>
        </w:rPr>
        <w:t>DIP. JOSÉ FRANCISCO VÁZQUEZ RODRÍGUEZ</w:t>
      </w:r>
    </w:p>
    <w:p w:rsidR="004D08A2" w:rsidRPr="004D08A2" w:rsidRDefault="004D08A2" w:rsidP="004D08A2">
      <w:pPr>
        <w:spacing w:after="0" w:line="240" w:lineRule="auto"/>
        <w:jc w:val="both"/>
        <w:rPr>
          <w:rFonts w:ascii="Times New Roman" w:eastAsia="Arial" w:hAnsi="Times New Roman" w:cs="Times New Roman"/>
          <w:b/>
          <w:color w:val="2D2D2D"/>
          <w:sz w:val="24"/>
          <w:szCs w:val="24"/>
        </w:rPr>
      </w:pPr>
      <w:r w:rsidRPr="004D08A2">
        <w:rPr>
          <w:rFonts w:ascii="Times New Roman" w:eastAsia="Arial" w:hAnsi="Times New Roman" w:cs="Times New Roman"/>
          <w:b/>
          <w:color w:val="2D2D2D"/>
          <w:sz w:val="24"/>
          <w:szCs w:val="24"/>
        </w:rPr>
        <w:t>PRESIDENTE DE LA JU</w:t>
      </w:r>
      <w:r w:rsidRPr="004D08A2">
        <w:rPr>
          <w:rFonts w:ascii="Times New Roman" w:eastAsia="Arial" w:hAnsi="Times New Roman" w:cs="Times New Roman"/>
          <w:b/>
          <w:color w:val="424244"/>
          <w:sz w:val="24"/>
          <w:szCs w:val="24"/>
        </w:rPr>
        <w:t>N</w:t>
      </w:r>
      <w:r w:rsidRPr="004D08A2">
        <w:rPr>
          <w:rFonts w:ascii="Times New Roman" w:eastAsia="Arial" w:hAnsi="Times New Roman" w:cs="Times New Roman"/>
          <w:b/>
          <w:color w:val="2D2D2D"/>
          <w:sz w:val="24"/>
          <w:szCs w:val="24"/>
        </w:rPr>
        <w:t>TA DE COORDINACIO</w:t>
      </w:r>
      <w:r w:rsidRPr="004D08A2">
        <w:rPr>
          <w:rFonts w:ascii="Times New Roman" w:eastAsia="Arial" w:hAnsi="Times New Roman" w:cs="Times New Roman"/>
          <w:b/>
          <w:color w:val="424244"/>
          <w:sz w:val="24"/>
          <w:szCs w:val="24"/>
        </w:rPr>
        <w:t xml:space="preserve">N </w:t>
      </w:r>
      <w:r w:rsidRPr="004D08A2">
        <w:rPr>
          <w:rFonts w:ascii="Times New Roman" w:eastAsia="Arial" w:hAnsi="Times New Roman" w:cs="Times New Roman"/>
          <w:b/>
          <w:color w:val="2D2D2D"/>
          <w:sz w:val="24"/>
          <w:szCs w:val="24"/>
        </w:rPr>
        <w:t>POLI</w:t>
      </w:r>
      <w:r w:rsidRPr="004D08A2">
        <w:rPr>
          <w:rFonts w:ascii="Times New Roman" w:eastAsia="Arial" w:hAnsi="Times New Roman" w:cs="Times New Roman"/>
          <w:b/>
          <w:color w:val="424244"/>
          <w:sz w:val="24"/>
          <w:szCs w:val="24"/>
        </w:rPr>
        <w:t>TI</w:t>
      </w:r>
      <w:r w:rsidRPr="004D08A2">
        <w:rPr>
          <w:rFonts w:ascii="Times New Roman" w:eastAsia="Arial" w:hAnsi="Times New Roman" w:cs="Times New Roman"/>
          <w:b/>
          <w:color w:val="2D2D2D"/>
          <w:sz w:val="24"/>
          <w:szCs w:val="24"/>
        </w:rPr>
        <w:t>CA</w:t>
      </w:r>
    </w:p>
    <w:p w:rsidR="004D08A2" w:rsidRPr="004D08A2" w:rsidRDefault="004D08A2" w:rsidP="004D08A2">
      <w:pPr>
        <w:spacing w:after="0" w:line="240" w:lineRule="auto"/>
        <w:jc w:val="both"/>
        <w:rPr>
          <w:rFonts w:ascii="Times New Roman" w:eastAsia="Arial" w:hAnsi="Times New Roman" w:cs="Times New Roman"/>
          <w:sz w:val="24"/>
          <w:szCs w:val="24"/>
        </w:rPr>
      </w:pPr>
      <w:r w:rsidRPr="004D08A2">
        <w:rPr>
          <w:rFonts w:ascii="Times New Roman" w:eastAsia="Arial" w:hAnsi="Times New Roman" w:cs="Times New Roman"/>
          <w:b/>
          <w:color w:val="2D2D2D"/>
          <w:sz w:val="24"/>
          <w:szCs w:val="24"/>
        </w:rPr>
        <w:t>DE LA LXII LEGISLATUR</w:t>
      </w:r>
      <w:r w:rsidRPr="004D08A2">
        <w:rPr>
          <w:rFonts w:ascii="Times New Roman" w:eastAsia="Arial" w:hAnsi="Times New Roman" w:cs="Times New Roman"/>
          <w:b/>
          <w:color w:val="424244"/>
          <w:sz w:val="24"/>
          <w:szCs w:val="24"/>
        </w:rPr>
        <w:t xml:space="preserve">A </w:t>
      </w:r>
      <w:r w:rsidRPr="004D08A2">
        <w:rPr>
          <w:rFonts w:ascii="Times New Roman" w:eastAsia="Arial" w:hAnsi="Times New Roman" w:cs="Times New Roman"/>
          <w:b/>
          <w:color w:val="2D2D2D"/>
          <w:sz w:val="24"/>
          <w:szCs w:val="24"/>
        </w:rPr>
        <w:t>DE</w:t>
      </w:r>
      <w:r w:rsidRPr="004D08A2">
        <w:rPr>
          <w:rFonts w:ascii="Times New Roman" w:eastAsia="Arial" w:hAnsi="Times New Roman" w:cs="Times New Roman"/>
          <w:b/>
          <w:color w:val="424244"/>
          <w:sz w:val="24"/>
          <w:szCs w:val="24"/>
        </w:rPr>
        <w:t xml:space="preserve">L </w:t>
      </w:r>
      <w:r w:rsidRPr="004D08A2">
        <w:rPr>
          <w:rFonts w:ascii="Times New Roman" w:eastAsia="Arial" w:hAnsi="Times New Roman" w:cs="Times New Roman"/>
          <w:b/>
          <w:color w:val="2D2D2D"/>
          <w:sz w:val="24"/>
          <w:szCs w:val="24"/>
        </w:rPr>
        <w:t xml:space="preserve">ESTADO DE </w:t>
      </w:r>
      <w:r w:rsidRPr="004D08A2">
        <w:rPr>
          <w:rFonts w:ascii="Times New Roman" w:eastAsia="Arial" w:hAnsi="Times New Roman" w:cs="Times New Roman"/>
          <w:b/>
          <w:color w:val="424244"/>
          <w:sz w:val="24"/>
          <w:szCs w:val="24"/>
        </w:rPr>
        <w:t>M</w:t>
      </w:r>
      <w:r w:rsidRPr="004D08A2">
        <w:rPr>
          <w:rFonts w:ascii="Times New Roman" w:eastAsia="Arial" w:hAnsi="Times New Roman" w:cs="Times New Roman"/>
          <w:b/>
          <w:color w:val="2D2D2D"/>
          <w:sz w:val="24"/>
          <w:szCs w:val="24"/>
        </w:rPr>
        <w:t>E</w:t>
      </w:r>
      <w:r w:rsidRPr="004D08A2">
        <w:rPr>
          <w:rFonts w:ascii="Times New Roman" w:eastAsia="Arial" w:hAnsi="Times New Roman" w:cs="Times New Roman"/>
          <w:b/>
          <w:color w:val="424244"/>
          <w:sz w:val="24"/>
          <w:szCs w:val="24"/>
        </w:rPr>
        <w:t>X</w:t>
      </w:r>
      <w:r w:rsidRPr="004D08A2">
        <w:rPr>
          <w:rFonts w:ascii="Times New Roman" w:eastAsia="Arial" w:hAnsi="Times New Roman" w:cs="Times New Roman"/>
          <w:b/>
          <w:color w:val="2D2D2D"/>
          <w:sz w:val="24"/>
          <w:szCs w:val="24"/>
        </w:rPr>
        <w:t>ICO</w:t>
      </w:r>
    </w:p>
    <w:p w:rsidR="004D08A2" w:rsidRPr="004D08A2" w:rsidRDefault="004D08A2" w:rsidP="004D08A2">
      <w:pPr>
        <w:spacing w:after="0" w:line="240" w:lineRule="auto"/>
        <w:jc w:val="both"/>
        <w:rPr>
          <w:rFonts w:ascii="Times New Roman" w:eastAsia="Arial" w:hAnsi="Times New Roman" w:cs="Times New Roman"/>
          <w:sz w:val="24"/>
          <w:szCs w:val="24"/>
        </w:rPr>
      </w:pPr>
      <w:r w:rsidRPr="004D08A2">
        <w:rPr>
          <w:rFonts w:ascii="Times New Roman" w:eastAsia="Arial" w:hAnsi="Times New Roman" w:cs="Times New Roman"/>
          <w:b/>
          <w:color w:val="2D2D2D"/>
          <w:sz w:val="24"/>
          <w:szCs w:val="24"/>
        </w:rPr>
        <w:t>P R E S E N T E</w:t>
      </w:r>
    </w:p>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Arial" w:hAnsi="Times New Roman" w:cs="Times New Roman"/>
          <w:sz w:val="24"/>
          <w:szCs w:val="24"/>
        </w:rPr>
      </w:pPr>
      <w:r w:rsidRPr="004D08A2">
        <w:rPr>
          <w:rFonts w:ascii="Times New Roman" w:eastAsia="Arial" w:hAnsi="Times New Roman" w:cs="Times New Roman"/>
          <w:color w:val="2D2D2D"/>
          <w:sz w:val="24"/>
          <w:szCs w:val="24"/>
        </w:rPr>
        <w:t>Sea este el med</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o para saludar</w:t>
      </w:r>
      <w:r w:rsidRPr="004D08A2">
        <w:rPr>
          <w:rFonts w:ascii="Times New Roman" w:eastAsia="Arial" w:hAnsi="Times New Roman" w:cs="Times New Roman"/>
          <w:color w:val="424244"/>
          <w:sz w:val="24"/>
          <w:szCs w:val="24"/>
        </w:rPr>
        <w:t>l</w:t>
      </w:r>
      <w:r w:rsidRPr="004D08A2">
        <w:rPr>
          <w:rFonts w:ascii="Times New Roman" w:eastAsia="Arial" w:hAnsi="Times New Roman" w:cs="Times New Roman"/>
          <w:color w:val="2D2D2D"/>
          <w:sz w:val="24"/>
          <w:szCs w:val="24"/>
        </w:rPr>
        <w:t>o y en seguida</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 xml:space="preserve">de </w:t>
      </w:r>
      <w:r w:rsidRPr="004D08A2">
        <w:rPr>
          <w:rFonts w:ascii="Times New Roman" w:eastAsia="Arial" w:hAnsi="Times New Roman" w:cs="Times New Roman"/>
          <w:color w:val="424244"/>
          <w:sz w:val="24"/>
          <w:szCs w:val="24"/>
        </w:rPr>
        <w:t>m</w:t>
      </w:r>
      <w:r w:rsidRPr="004D08A2">
        <w:rPr>
          <w:rFonts w:ascii="Times New Roman" w:eastAsia="Arial" w:hAnsi="Times New Roman" w:cs="Times New Roman"/>
          <w:color w:val="2D2D2D"/>
          <w:sz w:val="24"/>
          <w:szCs w:val="24"/>
        </w:rPr>
        <w:t>anera respetuosa</w:t>
      </w:r>
      <w:r w:rsidRPr="004D08A2">
        <w:rPr>
          <w:rFonts w:ascii="Times New Roman" w:eastAsia="Arial" w:hAnsi="Times New Roman" w:cs="Times New Roman"/>
          <w:color w:val="5B5B5D"/>
          <w:sz w:val="24"/>
          <w:szCs w:val="24"/>
        </w:rPr>
        <w:t xml:space="preserve">, </w:t>
      </w:r>
      <w:r w:rsidRPr="004D08A2">
        <w:rPr>
          <w:rFonts w:ascii="Times New Roman" w:eastAsia="Arial" w:hAnsi="Times New Roman" w:cs="Times New Roman"/>
          <w:color w:val="2D2D2D"/>
          <w:sz w:val="24"/>
          <w:szCs w:val="24"/>
        </w:rPr>
        <w:t xml:space="preserve">en </w:t>
      </w:r>
      <w:r w:rsidRPr="004D08A2">
        <w:rPr>
          <w:rFonts w:ascii="Times New Roman" w:eastAsia="Arial" w:hAnsi="Times New Roman" w:cs="Times New Roman"/>
          <w:color w:val="424244"/>
          <w:sz w:val="24"/>
          <w:szCs w:val="24"/>
        </w:rPr>
        <w:t>m</w:t>
      </w:r>
      <w:r w:rsidRPr="004D08A2">
        <w:rPr>
          <w:rFonts w:ascii="Times New Roman" w:eastAsia="Arial" w:hAnsi="Times New Roman" w:cs="Times New Roman"/>
          <w:color w:val="2D2D2D"/>
          <w:sz w:val="24"/>
          <w:szCs w:val="24"/>
        </w:rPr>
        <w:t>i carácter de Presidente Municipa</w:t>
      </w:r>
      <w:r w:rsidRPr="004D08A2">
        <w:rPr>
          <w:rFonts w:ascii="Times New Roman" w:eastAsia="Arial" w:hAnsi="Times New Roman" w:cs="Times New Roman"/>
          <w:color w:val="424244"/>
          <w:sz w:val="24"/>
          <w:szCs w:val="24"/>
        </w:rPr>
        <w:t xml:space="preserve">l </w:t>
      </w:r>
      <w:r w:rsidRPr="004D08A2">
        <w:rPr>
          <w:rFonts w:ascii="Times New Roman" w:eastAsia="Arial" w:hAnsi="Times New Roman" w:cs="Times New Roman"/>
          <w:color w:val="2D2D2D"/>
          <w:sz w:val="24"/>
          <w:szCs w:val="24"/>
        </w:rPr>
        <w:t>Consti</w:t>
      </w:r>
      <w:r w:rsidRPr="004D08A2">
        <w:rPr>
          <w:rFonts w:ascii="Times New Roman" w:eastAsia="Arial" w:hAnsi="Times New Roman" w:cs="Times New Roman"/>
          <w:color w:val="424244"/>
          <w:sz w:val="24"/>
          <w:szCs w:val="24"/>
        </w:rPr>
        <w:t>t</w:t>
      </w:r>
      <w:r w:rsidRPr="004D08A2">
        <w:rPr>
          <w:rFonts w:ascii="Times New Roman" w:eastAsia="Arial" w:hAnsi="Times New Roman" w:cs="Times New Roman"/>
          <w:color w:val="2D2D2D"/>
          <w:sz w:val="24"/>
          <w:szCs w:val="24"/>
        </w:rPr>
        <w:t>uc</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onal de Zinacantepec</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Estado de México vengo a dar cumplimiento por es</w:t>
      </w:r>
      <w:r w:rsidRPr="004D08A2">
        <w:rPr>
          <w:rFonts w:ascii="Times New Roman" w:eastAsia="Arial" w:hAnsi="Times New Roman" w:cs="Times New Roman"/>
          <w:color w:val="424244"/>
          <w:sz w:val="24"/>
          <w:szCs w:val="24"/>
        </w:rPr>
        <w:t>t</w:t>
      </w:r>
      <w:r w:rsidRPr="004D08A2">
        <w:rPr>
          <w:rFonts w:ascii="Times New Roman" w:eastAsia="Arial" w:hAnsi="Times New Roman" w:cs="Times New Roman"/>
          <w:color w:val="2D2D2D"/>
          <w:sz w:val="24"/>
          <w:szCs w:val="24"/>
        </w:rPr>
        <w:t xml:space="preserve">a vía a </w:t>
      </w:r>
      <w:r w:rsidRPr="004D08A2">
        <w:rPr>
          <w:rFonts w:ascii="Times New Roman" w:eastAsia="Arial" w:hAnsi="Times New Roman" w:cs="Times New Roman"/>
          <w:color w:val="424244"/>
          <w:sz w:val="24"/>
          <w:szCs w:val="24"/>
        </w:rPr>
        <w:t>l</w:t>
      </w:r>
      <w:r w:rsidRPr="004D08A2">
        <w:rPr>
          <w:rFonts w:ascii="Times New Roman" w:eastAsia="Arial" w:hAnsi="Times New Roman" w:cs="Times New Roman"/>
          <w:color w:val="2D2D2D"/>
          <w:sz w:val="24"/>
          <w:szCs w:val="24"/>
        </w:rPr>
        <w:t>o es</w:t>
      </w:r>
      <w:r w:rsidRPr="004D08A2">
        <w:rPr>
          <w:rFonts w:ascii="Times New Roman" w:eastAsia="Arial" w:hAnsi="Times New Roman" w:cs="Times New Roman"/>
          <w:color w:val="424244"/>
          <w:sz w:val="24"/>
          <w:szCs w:val="24"/>
        </w:rPr>
        <w:t>t</w:t>
      </w:r>
      <w:r w:rsidRPr="004D08A2">
        <w:rPr>
          <w:rFonts w:ascii="Times New Roman" w:eastAsia="Arial" w:hAnsi="Times New Roman" w:cs="Times New Roman"/>
          <w:color w:val="2D2D2D"/>
          <w:sz w:val="24"/>
          <w:szCs w:val="24"/>
        </w:rPr>
        <w:t>ablecido en los numerales 128 fracción XIII de la Constitución Política del Estado Libre y Sobe</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ano de México y 48 fracc</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ón XIX de la Ley Orgán</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ca Municipal del Estado de México</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para comunicarle a la Legislatura del Estado de México</w:t>
      </w:r>
      <w:r w:rsidRPr="004D08A2">
        <w:rPr>
          <w:rFonts w:ascii="Times New Roman" w:eastAsia="Arial" w:hAnsi="Times New Roman" w:cs="Times New Roman"/>
          <w:color w:val="5B5B5D"/>
          <w:sz w:val="24"/>
          <w:szCs w:val="24"/>
        </w:rPr>
        <w:t xml:space="preserve">, </w:t>
      </w:r>
      <w:r w:rsidRPr="004D08A2">
        <w:rPr>
          <w:rFonts w:ascii="Times New Roman" w:eastAsia="Arial" w:hAnsi="Times New Roman" w:cs="Times New Roman"/>
          <w:color w:val="2D2D2D"/>
          <w:sz w:val="24"/>
          <w:szCs w:val="24"/>
        </w:rPr>
        <w:t>que durante los días del 26 al 28 de agosto del presente año salí de viaje al ex</w:t>
      </w:r>
      <w:r w:rsidRPr="004D08A2">
        <w:rPr>
          <w:rFonts w:ascii="Times New Roman" w:eastAsia="Arial" w:hAnsi="Times New Roman" w:cs="Times New Roman"/>
          <w:color w:val="424244"/>
          <w:sz w:val="24"/>
          <w:szCs w:val="24"/>
        </w:rPr>
        <w:t>tr</w:t>
      </w:r>
      <w:r w:rsidRPr="004D08A2">
        <w:rPr>
          <w:rFonts w:ascii="Times New Roman" w:eastAsia="Arial" w:hAnsi="Times New Roman" w:cs="Times New Roman"/>
          <w:color w:val="2D2D2D"/>
          <w:sz w:val="24"/>
          <w:szCs w:val="24"/>
        </w:rPr>
        <w:t>anjero en misión oficial a Bogo</w:t>
      </w:r>
      <w:r w:rsidRPr="004D08A2">
        <w:rPr>
          <w:rFonts w:ascii="Times New Roman" w:eastAsia="Arial" w:hAnsi="Times New Roman" w:cs="Times New Roman"/>
          <w:color w:val="424244"/>
          <w:sz w:val="24"/>
          <w:szCs w:val="24"/>
        </w:rPr>
        <w:t>t</w:t>
      </w:r>
      <w:r w:rsidRPr="004D08A2">
        <w:rPr>
          <w:rFonts w:ascii="Times New Roman" w:eastAsia="Arial" w:hAnsi="Times New Roman" w:cs="Times New Roman"/>
          <w:color w:val="2D2D2D"/>
          <w:sz w:val="24"/>
          <w:szCs w:val="24"/>
        </w:rPr>
        <w:t>á</w:t>
      </w:r>
      <w:r w:rsidRPr="004D08A2">
        <w:rPr>
          <w:rFonts w:ascii="Times New Roman" w:eastAsia="Arial" w:hAnsi="Times New Roman" w:cs="Times New Roman"/>
          <w:color w:val="5B5B5D"/>
          <w:sz w:val="24"/>
          <w:szCs w:val="24"/>
        </w:rPr>
        <w:t xml:space="preserve">, </w:t>
      </w:r>
      <w:r w:rsidRPr="004D08A2">
        <w:rPr>
          <w:rFonts w:ascii="Times New Roman" w:eastAsia="Arial" w:hAnsi="Times New Roman" w:cs="Times New Roman"/>
          <w:color w:val="2D2D2D"/>
          <w:sz w:val="24"/>
          <w:szCs w:val="24"/>
        </w:rPr>
        <w:t>Colombia</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en e</w:t>
      </w:r>
      <w:r w:rsidRPr="004D08A2">
        <w:rPr>
          <w:rFonts w:ascii="Times New Roman" w:eastAsia="Arial" w:hAnsi="Times New Roman" w:cs="Times New Roman"/>
          <w:color w:val="424244"/>
          <w:sz w:val="24"/>
          <w:szCs w:val="24"/>
        </w:rPr>
        <w:t xml:space="preserve">l </w:t>
      </w:r>
      <w:r w:rsidRPr="004D08A2">
        <w:rPr>
          <w:rFonts w:ascii="Times New Roman" w:eastAsia="Arial" w:hAnsi="Times New Roman" w:cs="Times New Roman"/>
          <w:color w:val="2D2D2D"/>
          <w:sz w:val="24"/>
          <w:szCs w:val="24"/>
        </w:rPr>
        <w:t>Marco de la C</w:t>
      </w:r>
      <w:r w:rsidRPr="004D08A2">
        <w:rPr>
          <w:rFonts w:ascii="Times New Roman" w:eastAsia="Arial" w:hAnsi="Times New Roman" w:cs="Times New Roman"/>
          <w:color w:val="424244"/>
          <w:sz w:val="24"/>
          <w:szCs w:val="24"/>
        </w:rPr>
        <w:t>um</w:t>
      </w:r>
      <w:r w:rsidRPr="004D08A2">
        <w:rPr>
          <w:rFonts w:ascii="Times New Roman" w:eastAsia="Arial" w:hAnsi="Times New Roman" w:cs="Times New Roman"/>
          <w:color w:val="2D2D2D"/>
          <w:sz w:val="24"/>
          <w:szCs w:val="24"/>
        </w:rPr>
        <w:t>b</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 xml:space="preserve">e </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nte</w:t>
      </w:r>
      <w:r w:rsidRPr="004D08A2">
        <w:rPr>
          <w:rFonts w:ascii="Times New Roman" w:eastAsia="Arial" w:hAnsi="Times New Roman" w:cs="Times New Roman"/>
          <w:color w:val="424244"/>
          <w:sz w:val="24"/>
          <w:szCs w:val="24"/>
        </w:rPr>
        <w:t>rn</w:t>
      </w:r>
      <w:r w:rsidRPr="004D08A2">
        <w:rPr>
          <w:rFonts w:ascii="Times New Roman" w:eastAsia="Arial" w:hAnsi="Times New Roman" w:cs="Times New Roman"/>
          <w:color w:val="2D2D2D"/>
          <w:sz w:val="24"/>
          <w:szCs w:val="24"/>
        </w:rPr>
        <w:t>aciona</w:t>
      </w:r>
      <w:r w:rsidRPr="004D08A2">
        <w:rPr>
          <w:rFonts w:ascii="Times New Roman" w:eastAsia="Arial" w:hAnsi="Times New Roman" w:cs="Times New Roman"/>
          <w:color w:val="424244"/>
          <w:sz w:val="24"/>
          <w:szCs w:val="24"/>
        </w:rPr>
        <w:t xml:space="preserve">l </w:t>
      </w:r>
      <w:r w:rsidRPr="004D08A2">
        <w:rPr>
          <w:rFonts w:ascii="Times New Roman" w:eastAsia="Arial" w:hAnsi="Times New Roman" w:cs="Times New Roman"/>
          <w:color w:val="2D2D2D"/>
          <w:sz w:val="24"/>
          <w:szCs w:val="24"/>
        </w:rPr>
        <w:t>de</w:t>
      </w:r>
      <w:r w:rsidRPr="004D08A2">
        <w:rPr>
          <w:rFonts w:ascii="Times New Roman" w:eastAsia="Arial" w:hAnsi="Times New Roman" w:cs="Times New Roman"/>
          <w:color w:val="424244"/>
          <w:sz w:val="24"/>
          <w:szCs w:val="24"/>
        </w:rPr>
        <w:t xml:space="preserve">l </w:t>
      </w:r>
      <w:r w:rsidRPr="004D08A2">
        <w:rPr>
          <w:rFonts w:ascii="Times New Roman" w:eastAsia="Arial" w:hAnsi="Times New Roman" w:cs="Times New Roman"/>
          <w:color w:val="2D2D2D"/>
          <w:sz w:val="24"/>
          <w:szCs w:val="24"/>
        </w:rPr>
        <w:t>Agua 2025</w:t>
      </w:r>
      <w:r w:rsidRPr="004D08A2">
        <w:rPr>
          <w:rFonts w:ascii="Times New Roman" w:eastAsia="Arial" w:hAnsi="Times New Roman" w:cs="Times New Roman"/>
          <w:color w:val="424244"/>
          <w:sz w:val="24"/>
          <w:szCs w:val="24"/>
        </w:rPr>
        <w:t>.</w:t>
      </w:r>
    </w:p>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Arial" w:hAnsi="Times New Roman" w:cs="Times New Roman"/>
          <w:sz w:val="24"/>
          <w:szCs w:val="24"/>
        </w:rPr>
      </w:pPr>
      <w:r w:rsidRPr="004D08A2">
        <w:rPr>
          <w:rFonts w:ascii="Times New Roman" w:eastAsia="Arial" w:hAnsi="Times New Roman" w:cs="Times New Roman"/>
          <w:color w:val="2D2D2D"/>
          <w:sz w:val="24"/>
          <w:szCs w:val="24"/>
        </w:rPr>
        <w:t>Bajo este orden de ideas informo que el viaje tuvo como objetivos compartir experiencias sob</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e el agua po</w:t>
      </w:r>
      <w:r w:rsidRPr="004D08A2">
        <w:rPr>
          <w:rFonts w:ascii="Times New Roman" w:eastAsia="Arial" w:hAnsi="Times New Roman" w:cs="Times New Roman"/>
          <w:color w:val="424244"/>
          <w:sz w:val="24"/>
          <w:szCs w:val="24"/>
        </w:rPr>
        <w:t>t</w:t>
      </w:r>
      <w:r w:rsidRPr="004D08A2">
        <w:rPr>
          <w:rFonts w:ascii="Times New Roman" w:eastAsia="Arial" w:hAnsi="Times New Roman" w:cs="Times New Roman"/>
          <w:color w:val="2D2D2D"/>
          <w:sz w:val="24"/>
          <w:szCs w:val="24"/>
        </w:rPr>
        <w:t>ab</w:t>
      </w:r>
      <w:r w:rsidRPr="004D08A2">
        <w:rPr>
          <w:rFonts w:ascii="Times New Roman" w:eastAsia="Arial" w:hAnsi="Times New Roman" w:cs="Times New Roman"/>
          <w:color w:val="424244"/>
          <w:sz w:val="24"/>
          <w:szCs w:val="24"/>
        </w:rPr>
        <w:t>l</w:t>
      </w:r>
      <w:r w:rsidRPr="004D08A2">
        <w:rPr>
          <w:rFonts w:ascii="Times New Roman" w:eastAsia="Arial" w:hAnsi="Times New Roman" w:cs="Times New Roman"/>
          <w:color w:val="2D2D2D"/>
          <w:sz w:val="24"/>
          <w:szCs w:val="24"/>
        </w:rPr>
        <w:t>e</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saneam</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e</w:t>
      </w:r>
      <w:r w:rsidRPr="004D08A2">
        <w:rPr>
          <w:rFonts w:ascii="Times New Roman" w:eastAsia="Arial" w:hAnsi="Times New Roman" w:cs="Times New Roman"/>
          <w:color w:val="424244"/>
          <w:sz w:val="24"/>
          <w:szCs w:val="24"/>
        </w:rPr>
        <w:t>nt</w:t>
      </w:r>
      <w:r w:rsidRPr="004D08A2">
        <w:rPr>
          <w:rFonts w:ascii="Times New Roman" w:eastAsia="Arial" w:hAnsi="Times New Roman" w:cs="Times New Roman"/>
          <w:color w:val="2D2D2D"/>
          <w:sz w:val="24"/>
          <w:szCs w:val="24"/>
        </w:rPr>
        <w:t>o</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abas</w:t>
      </w:r>
      <w:r w:rsidRPr="004D08A2">
        <w:rPr>
          <w:rFonts w:ascii="Times New Roman" w:eastAsia="Arial" w:hAnsi="Times New Roman" w:cs="Times New Roman"/>
          <w:color w:val="424244"/>
          <w:sz w:val="24"/>
          <w:szCs w:val="24"/>
        </w:rPr>
        <w:t>t</w:t>
      </w:r>
      <w:r w:rsidRPr="004D08A2">
        <w:rPr>
          <w:rFonts w:ascii="Times New Roman" w:eastAsia="Arial" w:hAnsi="Times New Roman" w:cs="Times New Roman"/>
          <w:color w:val="2D2D2D"/>
          <w:sz w:val="24"/>
          <w:szCs w:val="24"/>
        </w:rPr>
        <w:t>ecimien</w:t>
      </w:r>
      <w:r w:rsidRPr="004D08A2">
        <w:rPr>
          <w:rFonts w:ascii="Times New Roman" w:eastAsia="Arial" w:hAnsi="Times New Roman" w:cs="Times New Roman"/>
          <w:color w:val="424244"/>
          <w:sz w:val="24"/>
          <w:szCs w:val="24"/>
        </w:rPr>
        <w:t>t</w:t>
      </w:r>
      <w:r w:rsidRPr="004D08A2">
        <w:rPr>
          <w:rFonts w:ascii="Times New Roman" w:eastAsia="Arial" w:hAnsi="Times New Roman" w:cs="Times New Roman"/>
          <w:color w:val="2D2D2D"/>
          <w:sz w:val="24"/>
          <w:szCs w:val="24"/>
        </w:rPr>
        <w:t>o</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t</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atamiento de aguas residua</w:t>
      </w:r>
      <w:r w:rsidRPr="004D08A2">
        <w:rPr>
          <w:rFonts w:ascii="Times New Roman" w:eastAsia="Arial" w:hAnsi="Times New Roman" w:cs="Times New Roman"/>
          <w:color w:val="424244"/>
          <w:sz w:val="24"/>
          <w:szCs w:val="24"/>
        </w:rPr>
        <w:t>l</w:t>
      </w:r>
      <w:r w:rsidRPr="004D08A2">
        <w:rPr>
          <w:rFonts w:ascii="Times New Roman" w:eastAsia="Arial" w:hAnsi="Times New Roman" w:cs="Times New Roman"/>
          <w:color w:val="2D2D2D"/>
          <w:sz w:val="24"/>
          <w:szCs w:val="24"/>
        </w:rPr>
        <w:t>es</w:t>
      </w:r>
      <w:r w:rsidRPr="004D08A2">
        <w:rPr>
          <w:rFonts w:ascii="Times New Roman" w:eastAsia="Arial" w:hAnsi="Times New Roman" w:cs="Times New Roman"/>
          <w:color w:val="5B5B5D"/>
          <w:sz w:val="24"/>
          <w:szCs w:val="24"/>
        </w:rPr>
        <w:t xml:space="preserve">, </w:t>
      </w:r>
      <w:r w:rsidRPr="004D08A2">
        <w:rPr>
          <w:rFonts w:ascii="Times New Roman" w:eastAsia="Arial" w:hAnsi="Times New Roman" w:cs="Times New Roman"/>
          <w:color w:val="2D2D2D"/>
          <w:sz w:val="24"/>
          <w:szCs w:val="24"/>
        </w:rPr>
        <w:t>gestión in</w:t>
      </w:r>
      <w:r w:rsidRPr="004D08A2">
        <w:rPr>
          <w:rFonts w:ascii="Times New Roman" w:eastAsia="Arial" w:hAnsi="Times New Roman" w:cs="Times New Roman"/>
          <w:color w:val="424244"/>
          <w:sz w:val="24"/>
          <w:szCs w:val="24"/>
        </w:rPr>
        <w:t>t</w:t>
      </w:r>
      <w:r w:rsidRPr="004D08A2">
        <w:rPr>
          <w:rFonts w:ascii="Times New Roman" w:eastAsia="Arial" w:hAnsi="Times New Roman" w:cs="Times New Roman"/>
          <w:color w:val="2D2D2D"/>
          <w:sz w:val="24"/>
          <w:szCs w:val="24"/>
        </w:rPr>
        <w:t>egral del agua</w:t>
      </w:r>
      <w:r w:rsidRPr="004D08A2">
        <w:rPr>
          <w:rFonts w:ascii="Times New Roman" w:eastAsia="Arial" w:hAnsi="Times New Roman" w:cs="Times New Roman"/>
          <w:color w:val="5B5B5D"/>
          <w:sz w:val="24"/>
          <w:szCs w:val="24"/>
        </w:rPr>
        <w:t xml:space="preserve">, </w:t>
      </w:r>
      <w:r w:rsidRPr="004D08A2">
        <w:rPr>
          <w:rFonts w:ascii="Times New Roman" w:eastAsia="Arial" w:hAnsi="Times New Roman" w:cs="Times New Roman"/>
          <w:color w:val="424244"/>
          <w:sz w:val="24"/>
          <w:szCs w:val="24"/>
        </w:rPr>
        <w:t>l</w:t>
      </w:r>
      <w:r w:rsidRPr="004D08A2">
        <w:rPr>
          <w:rFonts w:ascii="Times New Roman" w:eastAsia="Arial" w:hAnsi="Times New Roman" w:cs="Times New Roman"/>
          <w:color w:val="2D2D2D"/>
          <w:sz w:val="24"/>
          <w:szCs w:val="24"/>
        </w:rPr>
        <w:t>a gest</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ón híd</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ica</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 xml:space="preserve">la cooperación internacional en </w:t>
      </w:r>
      <w:r w:rsidRPr="004D08A2">
        <w:rPr>
          <w:rFonts w:ascii="Times New Roman" w:eastAsia="Arial" w:hAnsi="Times New Roman" w:cs="Times New Roman"/>
          <w:color w:val="424244"/>
          <w:sz w:val="24"/>
          <w:szCs w:val="24"/>
        </w:rPr>
        <w:t>l</w:t>
      </w:r>
      <w:r w:rsidRPr="004D08A2">
        <w:rPr>
          <w:rFonts w:ascii="Times New Roman" w:eastAsia="Arial" w:hAnsi="Times New Roman" w:cs="Times New Roman"/>
          <w:color w:val="2D2D2D"/>
          <w:sz w:val="24"/>
          <w:szCs w:val="24"/>
        </w:rPr>
        <w:t xml:space="preserve">a esfera del agua y la implementación de tecnologías hídricas </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nnovadoras</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así mismo asist</w:t>
      </w:r>
      <w:r w:rsidRPr="004D08A2">
        <w:rPr>
          <w:rFonts w:ascii="Times New Roman" w:eastAsia="Arial" w:hAnsi="Times New Roman" w:cs="Times New Roman"/>
          <w:color w:val="424244"/>
          <w:sz w:val="24"/>
          <w:szCs w:val="24"/>
        </w:rPr>
        <w:t xml:space="preserve">í </w:t>
      </w:r>
      <w:r w:rsidRPr="004D08A2">
        <w:rPr>
          <w:rFonts w:ascii="Times New Roman" w:eastAsia="Arial" w:hAnsi="Times New Roman" w:cs="Times New Roman"/>
          <w:color w:val="2D2D2D"/>
          <w:sz w:val="24"/>
          <w:szCs w:val="24"/>
        </w:rPr>
        <w:t>a las confe</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enc</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as sob</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 xml:space="preserve">e </w:t>
      </w:r>
      <w:r w:rsidRPr="004D08A2">
        <w:rPr>
          <w:rFonts w:ascii="Times New Roman" w:eastAsia="Arial" w:hAnsi="Times New Roman" w:cs="Times New Roman"/>
          <w:color w:val="424244"/>
          <w:sz w:val="24"/>
          <w:szCs w:val="24"/>
        </w:rPr>
        <w:t>u</w:t>
      </w:r>
      <w:r w:rsidRPr="004D08A2">
        <w:rPr>
          <w:rFonts w:ascii="Times New Roman" w:eastAsia="Arial" w:hAnsi="Times New Roman" w:cs="Times New Roman"/>
          <w:color w:val="2D2D2D"/>
          <w:sz w:val="24"/>
          <w:szCs w:val="24"/>
        </w:rPr>
        <w:t>so de tecnologías para separar aceite del agua</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impartido po</w:t>
      </w:r>
      <w:r w:rsidRPr="004D08A2">
        <w:rPr>
          <w:rFonts w:ascii="Times New Roman" w:eastAsia="Arial" w:hAnsi="Times New Roman" w:cs="Times New Roman"/>
          <w:color w:val="424244"/>
          <w:sz w:val="24"/>
          <w:szCs w:val="24"/>
        </w:rPr>
        <w:t xml:space="preserve">r </w:t>
      </w:r>
      <w:r w:rsidRPr="004D08A2">
        <w:rPr>
          <w:rFonts w:ascii="Times New Roman" w:eastAsia="Arial" w:hAnsi="Times New Roman" w:cs="Times New Roman"/>
          <w:color w:val="2D2D2D"/>
          <w:sz w:val="24"/>
          <w:szCs w:val="24"/>
        </w:rPr>
        <w:t>el Di</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ecto</w:t>
      </w:r>
      <w:r w:rsidRPr="004D08A2">
        <w:rPr>
          <w:rFonts w:ascii="Times New Roman" w:eastAsia="Arial" w:hAnsi="Times New Roman" w:cs="Times New Roman"/>
          <w:color w:val="424244"/>
          <w:sz w:val="24"/>
          <w:szCs w:val="24"/>
        </w:rPr>
        <w:t xml:space="preserve">r </w:t>
      </w:r>
      <w:r w:rsidRPr="004D08A2">
        <w:rPr>
          <w:rFonts w:ascii="Times New Roman" w:eastAsia="Arial" w:hAnsi="Times New Roman" w:cs="Times New Roman"/>
          <w:color w:val="2D2D2D"/>
          <w:sz w:val="24"/>
          <w:szCs w:val="24"/>
        </w:rPr>
        <w:t>de Tecnow</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Colombia; la gestión integral del recurso hídrico</w:t>
      </w:r>
      <w:r w:rsidRPr="004D08A2">
        <w:rPr>
          <w:rFonts w:ascii="Times New Roman" w:eastAsia="Arial" w:hAnsi="Times New Roman" w:cs="Times New Roman"/>
          <w:color w:val="5B5B5D"/>
          <w:sz w:val="24"/>
          <w:szCs w:val="24"/>
        </w:rPr>
        <w:t xml:space="preserve">, </w:t>
      </w:r>
      <w:r w:rsidRPr="004D08A2">
        <w:rPr>
          <w:rFonts w:ascii="Times New Roman" w:eastAsia="Arial" w:hAnsi="Times New Roman" w:cs="Times New Roman"/>
          <w:color w:val="2D2D2D"/>
          <w:sz w:val="24"/>
          <w:szCs w:val="24"/>
        </w:rPr>
        <w:t>un modelo de goberna</w:t>
      </w:r>
      <w:r w:rsidRPr="004D08A2">
        <w:rPr>
          <w:rFonts w:ascii="Times New Roman" w:eastAsia="Arial" w:hAnsi="Times New Roman" w:cs="Times New Roman"/>
          <w:color w:val="424244"/>
          <w:sz w:val="24"/>
          <w:szCs w:val="24"/>
        </w:rPr>
        <w:t>n</w:t>
      </w:r>
      <w:r w:rsidRPr="004D08A2">
        <w:rPr>
          <w:rFonts w:ascii="Times New Roman" w:eastAsia="Arial" w:hAnsi="Times New Roman" w:cs="Times New Roman"/>
          <w:color w:val="2D2D2D"/>
          <w:sz w:val="24"/>
          <w:szCs w:val="24"/>
        </w:rPr>
        <w:t>za en Cundinamarca</w:t>
      </w:r>
      <w:r w:rsidRPr="004D08A2">
        <w:rPr>
          <w:rFonts w:ascii="Times New Roman" w:eastAsia="Arial" w:hAnsi="Times New Roman" w:cs="Times New Roman"/>
          <w:color w:val="5B5B5D"/>
          <w:sz w:val="24"/>
          <w:szCs w:val="24"/>
        </w:rPr>
        <w:t xml:space="preserve">, </w:t>
      </w:r>
      <w:r w:rsidRPr="004D08A2">
        <w:rPr>
          <w:rFonts w:ascii="Times New Roman" w:eastAsia="Arial" w:hAnsi="Times New Roman" w:cs="Times New Roman"/>
          <w:color w:val="2D2D2D"/>
          <w:sz w:val="24"/>
          <w:szCs w:val="24"/>
        </w:rPr>
        <w:t>Colomb</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a</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en las ponenc</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as</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Los planes dep</w:t>
      </w:r>
      <w:r w:rsidRPr="004D08A2">
        <w:rPr>
          <w:rFonts w:ascii="Times New Roman" w:eastAsia="Arial" w:hAnsi="Times New Roman" w:cs="Times New Roman"/>
          <w:color w:val="424244"/>
          <w:sz w:val="24"/>
          <w:szCs w:val="24"/>
        </w:rPr>
        <w:t>a</w:t>
      </w:r>
      <w:r w:rsidRPr="004D08A2">
        <w:rPr>
          <w:rFonts w:ascii="Times New Roman" w:eastAsia="Arial" w:hAnsi="Times New Roman" w:cs="Times New Roman"/>
          <w:color w:val="2D2D2D"/>
          <w:sz w:val="24"/>
          <w:szCs w:val="24"/>
        </w:rPr>
        <w:t>rtamen</w:t>
      </w:r>
      <w:r w:rsidRPr="004D08A2">
        <w:rPr>
          <w:rFonts w:ascii="Times New Roman" w:eastAsia="Arial" w:hAnsi="Times New Roman" w:cs="Times New Roman"/>
          <w:color w:val="424244"/>
          <w:sz w:val="24"/>
          <w:szCs w:val="24"/>
        </w:rPr>
        <w:t>t</w:t>
      </w:r>
      <w:r w:rsidRPr="004D08A2">
        <w:rPr>
          <w:rFonts w:ascii="Times New Roman" w:eastAsia="Arial" w:hAnsi="Times New Roman" w:cs="Times New Roman"/>
          <w:color w:val="2D2D2D"/>
          <w:sz w:val="24"/>
          <w:szCs w:val="24"/>
        </w:rPr>
        <w:t>ales de aguas</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un modelo de calidad</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cobertu</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a y eficienc</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a para la p</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es</w:t>
      </w:r>
      <w:r w:rsidRPr="004D08A2">
        <w:rPr>
          <w:rFonts w:ascii="Times New Roman" w:eastAsia="Arial" w:hAnsi="Times New Roman" w:cs="Times New Roman"/>
          <w:color w:val="424244"/>
          <w:sz w:val="24"/>
          <w:szCs w:val="24"/>
        </w:rPr>
        <w:t>t</w:t>
      </w:r>
      <w:r w:rsidRPr="004D08A2">
        <w:rPr>
          <w:rFonts w:ascii="Times New Roman" w:eastAsia="Arial" w:hAnsi="Times New Roman" w:cs="Times New Roman"/>
          <w:color w:val="2D2D2D"/>
          <w:sz w:val="24"/>
          <w:szCs w:val="24"/>
        </w:rPr>
        <w:t>ac</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ón de servicios públicos en Cundinamarca</w:t>
      </w:r>
      <w:r w:rsidRPr="004D08A2">
        <w:rPr>
          <w:rFonts w:ascii="Times New Roman" w:eastAsia="Arial" w:hAnsi="Times New Roman" w:cs="Times New Roman"/>
          <w:color w:val="5B5B5D"/>
          <w:sz w:val="24"/>
          <w:szCs w:val="24"/>
        </w:rPr>
        <w:t xml:space="preserve">; </w:t>
      </w:r>
      <w:r w:rsidRPr="004D08A2">
        <w:rPr>
          <w:rFonts w:ascii="Times New Roman" w:eastAsia="Arial" w:hAnsi="Times New Roman" w:cs="Times New Roman"/>
          <w:color w:val="2D2D2D"/>
          <w:sz w:val="24"/>
          <w:szCs w:val="24"/>
        </w:rPr>
        <w:t>Saneamiento y ges</w:t>
      </w:r>
      <w:r w:rsidRPr="004D08A2">
        <w:rPr>
          <w:rFonts w:ascii="Times New Roman" w:eastAsia="Arial" w:hAnsi="Times New Roman" w:cs="Times New Roman"/>
          <w:color w:val="424244"/>
          <w:sz w:val="24"/>
          <w:szCs w:val="24"/>
        </w:rPr>
        <w:t>t</w:t>
      </w:r>
      <w:r w:rsidRPr="004D08A2">
        <w:rPr>
          <w:rFonts w:ascii="Times New Roman" w:eastAsia="Arial" w:hAnsi="Times New Roman" w:cs="Times New Roman"/>
          <w:color w:val="2D2D2D"/>
          <w:sz w:val="24"/>
          <w:szCs w:val="24"/>
        </w:rPr>
        <w:t>ió</w:t>
      </w:r>
      <w:r w:rsidRPr="004D08A2">
        <w:rPr>
          <w:rFonts w:ascii="Times New Roman" w:eastAsia="Arial" w:hAnsi="Times New Roman" w:cs="Times New Roman"/>
          <w:color w:val="424244"/>
          <w:sz w:val="24"/>
          <w:szCs w:val="24"/>
        </w:rPr>
        <w:t xml:space="preserve">n </w:t>
      </w:r>
      <w:r w:rsidRPr="004D08A2">
        <w:rPr>
          <w:rFonts w:ascii="Times New Roman" w:eastAsia="Arial" w:hAnsi="Times New Roman" w:cs="Times New Roman"/>
          <w:color w:val="2D2D2D"/>
          <w:sz w:val="24"/>
          <w:szCs w:val="24"/>
        </w:rPr>
        <w:t>híd</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i</w:t>
      </w:r>
      <w:r w:rsidRPr="004D08A2">
        <w:rPr>
          <w:rFonts w:ascii="Times New Roman" w:eastAsia="Arial" w:hAnsi="Times New Roman" w:cs="Times New Roman"/>
          <w:color w:val="424244"/>
          <w:sz w:val="24"/>
          <w:szCs w:val="24"/>
        </w:rPr>
        <w:t>c</w:t>
      </w:r>
      <w:r w:rsidRPr="004D08A2">
        <w:rPr>
          <w:rFonts w:ascii="Times New Roman" w:eastAsia="Arial" w:hAnsi="Times New Roman" w:cs="Times New Roman"/>
          <w:color w:val="2D2D2D"/>
          <w:sz w:val="24"/>
          <w:szCs w:val="24"/>
        </w:rPr>
        <w:t>a</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Ag</w:t>
      </w:r>
      <w:r w:rsidRPr="004D08A2">
        <w:rPr>
          <w:rFonts w:ascii="Times New Roman" w:eastAsia="Arial" w:hAnsi="Times New Roman" w:cs="Times New Roman"/>
          <w:color w:val="424244"/>
          <w:sz w:val="24"/>
          <w:szCs w:val="24"/>
        </w:rPr>
        <w:t>u</w:t>
      </w:r>
      <w:r w:rsidRPr="004D08A2">
        <w:rPr>
          <w:rFonts w:ascii="Times New Roman" w:eastAsia="Arial" w:hAnsi="Times New Roman" w:cs="Times New Roman"/>
          <w:color w:val="2D2D2D"/>
          <w:sz w:val="24"/>
          <w:szCs w:val="24"/>
        </w:rPr>
        <w:t>a en el mundo: Desafíos y Soluciones</w:t>
      </w:r>
      <w:r w:rsidRPr="004D08A2">
        <w:rPr>
          <w:rFonts w:ascii="Times New Roman" w:eastAsia="Arial" w:hAnsi="Times New Roman" w:cs="Times New Roman"/>
          <w:color w:val="424244"/>
          <w:sz w:val="24"/>
          <w:szCs w:val="24"/>
        </w:rPr>
        <w:t xml:space="preserve">, </w:t>
      </w:r>
      <w:r w:rsidRPr="004D08A2">
        <w:rPr>
          <w:rFonts w:ascii="Times New Roman" w:eastAsia="Arial" w:hAnsi="Times New Roman" w:cs="Times New Roman"/>
          <w:color w:val="2D2D2D"/>
          <w:sz w:val="24"/>
          <w:szCs w:val="24"/>
        </w:rPr>
        <w:t>impartido por asistentes de Ec</w:t>
      </w:r>
      <w:r w:rsidRPr="004D08A2">
        <w:rPr>
          <w:rFonts w:ascii="Times New Roman" w:eastAsia="Arial" w:hAnsi="Times New Roman" w:cs="Times New Roman"/>
          <w:color w:val="424244"/>
          <w:sz w:val="24"/>
          <w:szCs w:val="24"/>
        </w:rPr>
        <w:t>u</w:t>
      </w:r>
      <w:r w:rsidRPr="004D08A2">
        <w:rPr>
          <w:rFonts w:ascii="Times New Roman" w:eastAsia="Arial" w:hAnsi="Times New Roman" w:cs="Times New Roman"/>
          <w:color w:val="2D2D2D"/>
          <w:sz w:val="24"/>
          <w:szCs w:val="24"/>
        </w:rPr>
        <w:t>ado</w:t>
      </w:r>
      <w:r w:rsidRPr="004D08A2">
        <w:rPr>
          <w:rFonts w:ascii="Times New Roman" w:eastAsia="Arial" w:hAnsi="Times New Roman" w:cs="Times New Roman"/>
          <w:color w:val="424244"/>
          <w:sz w:val="24"/>
          <w:szCs w:val="24"/>
        </w:rPr>
        <w:t xml:space="preserve">r; </w:t>
      </w:r>
      <w:r w:rsidRPr="004D08A2">
        <w:rPr>
          <w:rFonts w:ascii="Times New Roman" w:eastAsia="Arial" w:hAnsi="Times New Roman" w:cs="Times New Roman"/>
          <w:color w:val="2D2D2D"/>
          <w:sz w:val="24"/>
          <w:szCs w:val="24"/>
        </w:rPr>
        <w:t>Sistema pa</w:t>
      </w:r>
      <w:r w:rsidRPr="004D08A2">
        <w:rPr>
          <w:rFonts w:ascii="Times New Roman" w:eastAsia="Arial" w:hAnsi="Times New Roman" w:cs="Times New Roman"/>
          <w:color w:val="424244"/>
          <w:sz w:val="24"/>
          <w:szCs w:val="24"/>
        </w:rPr>
        <w:t>r</w:t>
      </w:r>
      <w:r w:rsidRPr="004D08A2">
        <w:rPr>
          <w:rFonts w:ascii="Times New Roman" w:eastAsia="Arial" w:hAnsi="Times New Roman" w:cs="Times New Roman"/>
          <w:color w:val="2D2D2D"/>
          <w:sz w:val="24"/>
          <w:szCs w:val="24"/>
        </w:rPr>
        <w:t>a el tratam</w:t>
      </w:r>
      <w:r w:rsidRPr="004D08A2">
        <w:rPr>
          <w:rFonts w:ascii="Times New Roman" w:eastAsia="Arial" w:hAnsi="Times New Roman" w:cs="Times New Roman"/>
          <w:color w:val="424244"/>
          <w:sz w:val="24"/>
          <w:szCs w:val="24"/>
        </w:rPr>
        <w:t>i</w:t>
      </w:r>
      <w:r w:rsidRPr="004D08A2">
        <w:rPr>
          <w:rFonts w:ascii="Times New Roman" w:eastAsia="Arial" w:hAnsi="Times New Roman" w:cs="Times New Roman"/>
          <w:color w:val="2D2D2D"/>
          <w:sz w:val="24"/>
          <w:szCs w:val="24"/>
        </w:rPr>
        <w:t xml:space="preserve">ento de </w:t>
      </w:r>
      <w:r w:rsidRPr="004D08A2">
        <w:rPr>
          <w:rFonts w:ascii="Times New Roman" w:eastAsia="Arial" w:hAnsi="Times New Roman" w:cs="Times New Roman"/>
          <w:color w:val="2B2B2B"/>
          <w:sz w:val="24"/>
          <w:szCs w:val="24"/>
        </w:rPr>
        <w:t>Aguas Residuales basado en humedales y forestación del primer bosque municipal y la implementación del Marketing Hidrológico para influir en la mente de los usuarios</w:t>
      </w:r>
      <w:r w:rsidRPr="004D08A2">
        <w:rPr>
          <w:rFonts w:ascii="Times New Roman" w:eastAsia="Arial" w:hAnsi="Times New Roman" w:cs="Times New Roman"/>
          <w:color w:val="494949"/>
          <w:sz w:val="24"/>
          <w:szCs w:val="24"/>
        </w:rPr>
        <w:t>.</w:t>
      </w:r>
    </w:p>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Arial" w:hAnsi="Times New Roman" w:cs="Times New Roman"/>
          <w:sz w:val="24"/>
          <w:szCs w:val="24"/>
        </w:rPr>
      </w:pPr>
      <w:r w:rsidRPr="004D08A2">
        <w:rPr>
          <w:rFonts w:ascii="Times New Roman" w:eastAsia="Arial" w:hAnsi="Times New Roman" w:cs="Times New Roman"/>
          <w:color w:val="2B2B2B"/>
          <w:sz w:val="24"/>
          <w:szCs w:val="24"/>
        </w:rPr>
        <w:t>Así mismo intercambiamos puntos de vista</w:t>
      </w:r>
      <w:r w:rsidRPr="004D08A2">
        <w:rPr>
          <w:rFonts w:ascii="Times New Roman" w:eastAsia="Arial" w:hAnsi="Times New Roman" w:cs="Times New Roman"/>
          <w:color w:val="494949"/>
          <w:sz w:val="24"/>
          <w:szCs w:val="24"/>
        </w:rPr>
        <w:t xml:space="preserve">, </w:t>
      </w:r>
      <w:r w:rsidRPr="004D08A2">
        <w:rPr>
          <w:rFonts w:ascii="Times New Roman" w:eastAsia="Arial" w:hAnsi="Times New Roman" w:cs="Times New Roman"/>
          <w:color w:val="2B2B2B"/>
          <w:sz w:val="24"/>
          <w:szCs w:val="24"/>
        </w:rPr>
        <w:t>opiniones</w:t>
      </w:r>
      <w:r w:rsidRPr="004D08A2">
        <w:rPr>
          <w:rFonts w:ascii="Times New Roman" w:eastAsia="Arial" w:hAnsi="Times New Roman" w:cs="Times New Roman"/>
          <w:color w:val="494949"/>
          <w:sz w:val="24"/>
          <w:szCs w:val="24"/>
        </w:rPr>
        <w:t xml:space="preserve">, </w:t>
      </w:r>
      <w:r w:rsidRPr="004D08A2">
        <w:rPr>
          <w:rFonts w:ascii="Times New Roman" w:eastAsia="Arial" w:hAnsi="Times New Roman" w:cs="Times New Roman"/>
          <w:color w:val="2B2B2B"/>
          <w:sz w:val="24"/>
          <w:szCs w:val="24"/>
        </w:rPr>
        <w:t>acciones e ideas entre los compañeros ediles y municipalidades que al igual que Zinacantepec participaron como casos exitosos en ma</w:t>
      </w:r>
      <w:r w:rsidRPr="004D08A2">
        <w:rPr>
          <w:rFonts w:ascii="Times New Roman" w:eastAsia="Arial" w:hAnsi="Times New Roman" w:cs="Times New Roman"/>
          <w:color w:val="494949"/>
          <w:sz w:val="24"/>
          <w:szCs w:val="24"/>
        </w:rPr>
        <w:t>t</w:t>
      </w:r>
      <w:r w:rsidRPr="004D08A2">
        <w:rPr>
          <w:rFonts w:ascii="Times New Roman" w:eastAsia="Arial" w:hAnsi="Times New Roman" w:cs="Times New Roman"/>
          <w:color w:val="2B2B2B"/>
          <w:sz w:val="24"/>
          <w:szCs w:val="24"/>
        </w:rPr>
        <w:t>eria de Agua Potable como fue Altamira</w:t>
      </w:r>
      <w:r w:rsidRPr="004D08A2">
        <w:rPr>
          <w:rFonts w:ascii="Times New Roman" w:eastAsia="Arial" w:hAnsi="Times New Roman" w:cs="Times New Roman"/>
          <w:color w:val="494949"/>
          <w:sz w:val="24"/>
          <w:szCs w:val="24"/>
        </w:rPr>
        <w:t xml:space="preserve">, </w:t>
      </w:r>
      <w:r w:rsidRPr="004D08A2">
        <w:rPr>
          <w:rFonts w:ascii="Times New Roman" w:eastAsia="Arial" w:hAnsi="Times New Roman" w:cs="Times New Roman"/>
          <w:color w:val="2B2B2B"/>
          <w:sz w:val="24"/>
          <w:szCs w:val="24"/>
        </w:rPr>
        <w:t>Tamaulipas; el SAPA de León</w:t>
      </w:r>
      <w:r w:rsidRPr="004D08A2">
        <w:rPr>
          <w:rFonts w:ascii="Times New Roman" w:eastAsia="Arial" w:hAnsi="Times New Roman" w:cs="Times New Roman"/>
          <w:color w:val="494949"/>
          <w:sz w:val="24"/>
          <w:szCs w:val="24"/>
        </w:rPr>
        <w:t xml:space="preserve">, </w:t>
      </w:r>
      <w:r w:rsidRPr="004D08A2">
        <w:rPr>
          <w:rFonts w:ascii="Times New Roman" w:eastAsia="Arial" w:hAnsi="Times New Roman" w:cs="Times New Roman"/>
          <w:color w:val="2B2B2B"/>
          <w:sz w:val="24"/>
          <w:szCs w:val="24"/>
        </w:rPr>
        <w:t>México y el Trueque ambiental de Ojo de Agua</w:t>
      </w:r>
      <w:r w:rsidRPr="004D08A2">
        <w:rPr>
          <w:rFonts w:ascii="Times New Roman" w:eastAsia="Arial" w:hAnsi="Times New Roman" w:cs="Times New Roman"/>
          <w:color w:val="494949"/>
          <w:sz w:val="24"/>
          <w:szCs w:val="24"/>
        </w:rPr>
        <w:t xml:space="preserve">, </w:t>
      </w:r>
      <w:r w:rsidRPr="004D08A2">
        <w:rPr>
          <w:rFonts w:ascii="Times New Roman" w:eastAsia="Arial" w:hAnsi="Times New Roman" w:cs="Times New Roman"/>
          <w:color w:val="2B2B2B"/>
          <w:sz w:val="24"/>
          <w:szCs w:val="24"/>
        </w:rPr>
        <w:t>Honduras.</w:t>
      </w:r>
    </w:p>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Arial" w:hAnsi="Times New Roman" w:cs="Times New Roman"/>
          <w:sz w:val="24"/>
          <w:szCs w:val="24"/>
        </w:rPr>
      </w:pPr>
      <w:r w:rsidRPr="004D08A2">
        <w:rPr>
          <w:rFonts w:ascii="Times New Roman" w:eastAsia="Arial" w:hAnsi="Times New Roman" w:cs="Times New Roman"/>
          <w:color w:val="2B2B2B"/>
          <w:sz w:val="24"/>
          <w:szCs w:val="24"/>
        </w:rPr>
        <w:t xml:space="preserve">Culminando la participación en esta cumbre internacional recibiendo el honroso nombramiento como Embajador por la República Mexicana del Organismo Internacional </w:t>
      </w:r>
      <w:r w:rsidRPr="004D08A2">
        <w:rPr>
          <w:rFonts w:ascii="Times New Roman" w:eastAsia="Arial" w:hAnsi="Times New Roman" w:cs="Times New Roman"/>
          <w:color w:val="494949"/>
          <w:sz w:val="24"/>
          <w:szCs w:val="24"/>
        </w:rPr>
        <w:t>"</w:t>
      </w:r>
      <w:r w:rsidRPr="004D08A2">
        <w:rPr>
          <w:rFonts w:ascii="Times New Roman" w:eastAsia="Arial" w:hAnsi="Times New Roman" w:cs="Times New Roman"/>
          <w:color w:val="2B2B2B"/>
          <w:sz w:val="24"/>
          <w:szCs w:val="24"/>
        </w:rPr>
        <w:t>Organización Mundial de Ciudades Sostenibles</w:t>
      </w:r>
      <w:r w:rsidRPr="004D08A2">
        <w:rPr>
          <w:rFonts w:ascii="Times New Roman" w:eastAsia="Arial" w:hAnsi="Times New Roman" w:cs="Times New Roman"/>
          <w:color w:val="494949"/>
          <w:sz w:val="24"/>
          <w:szCs w:val="24"/>
        </w:rPr>
        <w:t xml:space="preserve">", </w:t>
      </w:r>
      <w:r w:rsidRPr="004D08A2">
        <w:rPr>
          <w:rFonts w:ascii="Times New Roman" w:eastAsia="Arial" w:hAnsi="Times New Roman" w:cs="Times New Roman"/>
          <w:color w:val="2B2B2B"/>
          <w:sz w:val="24"/>
          <w:szCs w:val="24"/>
        </w:rPr>
        <w:t>y el reconocimiento al Municip</w:t>
      </w:r>
      <w:r w:rsidRPr="004D08A2">
        <w:rPr>
          <w:rFonts w:ascii="Times New Roman" w:eastAsia="Arial" w:hAnsi="Times New Roman" w:cs="Times New Roman"/>
          <w:color w:val="494949"/>
          <w:sz w:val="24"/>
          <w:szCs w:val="24"/>
        </w:rPr>
        <w:t>i</w:t>
      </w:r>
      <w:r w:rsidRPr="004D08A2">
        <w:rPr>
          <w:rFonts w:ascii="Times New Roman" w:eastAsia="Arial" w:hAnsi="Times New Roman" w:cs="Times New Roman"/>
          <w:color w:val="2B2B2B"/>
          <w:sz w:val="24"/>
          <w:szCs w:val="24"/>
        </w:rPr>
        <w:t>o de Zinacantepec a través del OPDAPAS</w:t>
      </w:r>
      <w:r w:rsidRPr="004D08A2">
        <w:rPr>
          <w:rFonts w:ascii="Times New Roman" w:eastAsia="Arial" w:hAnsi="Times New Roman" w:cs="Times New Roman"/>
          <w:color w:val="494949"/>
          <w:sz w:val="24"/>
          <w:szCs w:val="24"/>
        </w:rPr>
        <w:t xml:space="preserve">, </w:t>
      </w:r>
      <w:r w:rsidRPr="004D08A2">
        <w:rPr>
          <w:rFonts w:ascii="Times New Roman" w:eastAsia="Arial" w:hAnsi="Times New Roman" w:cs="Times New Roman"/>
          <w:color w:val="2B2B2B"/>
          <w:sz w:val="24"/>
          <w:szCs w:val="24"/>
        </w:rPr>
        <w:t>por su participación y compromiso con la consecución del Objetivo de Desarrollo Sos</w:t>
      </w:r>
      <w:r w:rsidRPr="004D08A2">
        <w:rPr>
          <w:rFonts w:ascii="Times New Roman" w:eastAsia="Arial" w:hAnsi="Times New Roman" w:cs="Times New Roman"/>
          <w:color w:val="494949"/>
          <w:sz w:val="24"/>
          <w:szCs w:val="24"/>
        </w:rPr>
        <w:t>t</w:t>
      </w:r>
      <w:r w:rsidRPr="004D08A2">
        <w:rPr>
          <w:rFonts w:ascii="Times New Roman" w:eastAsia="Arial" w:hAnsi="Times New Roman" w:cs="Times New Roman"/>
          <w:color w:val="2B2B2B"/>
          <w:sz w:val="24"/>
          <w:szCs w:val="24"/>
        </w:rPr>
        <w:t xml:space="preserve">enible 6° de </w:t>
      </w:r>
      <w:r w:rsidRPr="004D08A2">
        <w:rPr>
          <w:rFonts w:ascii="Times New Roman" w:eastAsia="Arial" w:hAnsi="Times New Roman" w:cs="Times New Roman"/>
          <w:color w:val="494949"/>
          <w:sz w:val="24"/>
          <w:szCs w:val="24"/>
        </w:rPr>
        <w:t>l</w:t>
      </w:r>
      <w:r w:rsidRPr="004D08A2">
        <w:rPr>
          <w:rFonts w:ascii="Times New Roman" w:eastAsia="Arial" w:hAnsi="Times New Roman" w:cs="Times New Roman"/>
          <w:color w:val="2B2B2B"/>
          <w:sz w:val="24"/>
          <w:szCs w:val="24"/>
        </w:rPr>
        <w:t>a Agenda 2030 de la ONU</w:t>
      </w:r>
      <w:r w:rsidRPr="004D08A2">
        <w:rPr>
          <w:rFonts w:ascii="Times New Roman" w:eastAsia="Arial" w:hAnsi="Times New Roman" w:cs="Times New Roman"/>
          <w:color w:val="494949"/>
          <w:sz w:val="24"/>
          <w:szCs w:val="24"/>
        </w:rPr>
        <w:t>, "</w:t>
      </w:r>
      <w:r w:rsidRPr="004D08A2">
        <w:rPr>
          <w:rFonts w:ascii="Times New Roman" w:eastAsia="Arial" w:hAnsi="Times New Roman" w:cs="Times New Roman"/>
          <w:color w:val="2B2B2B"/>
          <w:sz w:val="24"/>
          <w:szCs w:val="24"/>
        </w:rPr>
        <w:t>Agua Limpia y Saneamiento</w:t>
      </w:r>
      <w:r w:rsidRPr="004D08A2">
        <w:rPr>
          <w:rFonts w:ascii="Times New Roman" w:eastAsia="Arial" w:hAnsi="Times New Roman" w:cs="Times New Roman"/>
          <w:color w:val="5D5D5E"/>
          <w:sz w:val="24"/>
          <w:szCs w:val="24"/>
        </w:rPr>
        <w:t>"</w:t>
      </w:r>
      <w:r w:rsidRPr="004D08A2">
        <w:rPr>
          <w:rFonts w:ascii="Times New Roman" w:eastAsia="Arial" w:hAnsi="Times New Roman" w:cs="Times New Roman"/>
          <w:color w:val="494949"/>
          <w:sz w:val="24"/>
          <w:szCs w:val="24"/>
        </w:rPr>
        <w:t xml:space="preserve">, </w:t>
      </w:r>
      <w:r w:rsidRPr="004D08A2">
        <w:rPr>
          <w:rFonts w:ascii="Times New Roman" w:eastAsia="Arial" w:hAnsi="Times New Roman" w:cs="Times New Roman"/>
          <w:color w:val="2B2B2B"/>
          <w:sz w:val="24"/>
          <w:szCs w:val="24"/>
        </w:rPr>
        <w:t>logrando dar a conoce</w:t>
      </w:r>
      <w:r w:rsidRPr="004D08A2">
        <w:rPr>
          <w:rFonts w:ascii="Times New Roman" w:eastAsia="Arial" w:hAnsi="Times New Roman" w:cs="Times New Roman"/>
          <w:color w:val="494949"/>
          <w:sz w:val="24"/>
          <w:szCs w:val="24"/>
        </w:rPr>
        <w:t xml:space="preserve">r </w:t>
      </w:r>
      <w:r w:rsidRPr="004D08A2">
        <w:rPr>
          <w:rFonts w:ascii="Times New Roman" w:eastAsia="Arial" w:hAnsi="Times New Roman" w:cs="Times New Roman"/>
          <w:color w:val="2B2B2B"/>
          <w:sz w:val="24"/>
          <w:szCs w:val="24"/>
        </w:rPr>
        <w:t>a t</w:t>
      </w:r>
      <w:r w:rsidRPr="004D08A2">
        <w:rPr>
          <w:rFonts w:ascii="Times New Roman" w:eastAsia="Arial" w:hAnsi="Times New Roman" w:cs="Times New Roman"/>
          <w:color w:val="494949"/>
          <w:sz w:val="24"/>
          <w:szCs w:val="24"/>
        </w:rPr>
        <w:t>r</w:t>
      </w:r>
      <w:r w:rsidRPr="004D08A2">
        <w:rPr>
          <w:rFonts w:ascii="Times New Roman" w:eastAsia="Arial" w:hAnsi="Times New Roman" w:cs="Times New Roman"/>
          <w:color w:val="2B2B2B"/>
          <w:sz w:val="24"/>
          <w:szCs w:val="24"/>
        </w:rPr>
        <w:t>avés de la ponencia de caso exitoso al Municipio en dicha cumbre</w:t>
      </w:r>
      <w:r w:rsidRPr="004D08A2">
        <w:rPr>
          <w:rFonts w:ascii="Times New Roman" w:eastAsia="Arial" w:hAnsi="Times New Roman" w:cs="Times New Roman"/>
          <w:color w:val="494949"/>
          <w:sz w:val="24"/>
          <w:szCs w:val="24"/>
        </w:rPr>
        <w:t>.</w:t>
      </w:r>
    </w:p>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Arial" w:hAnsi="Times New Roman" w:cs="Times New Roman"/>
          <w:sz w:val="24"/>
          <w:szCs w:val="24"/>
        </w:rPr>
      </w:pPr>
      <w:r w:rsidRPr="004D08A2">
        <w:rPr>
          <w:rFonts w:ascii="Times New Roman" w:eastAsia="Arial" w:hAnsi="Times New Roman" w:cs="Times New Roman"/>
          <w:color w:val="2B2B2B"/>
          <w:sz w:val="24"/>
          <w:szCs w:val="24"/>
        </w:rPr>
        <w:t xml:space="preserve">Adjunto al presente </w:t>
      </w:r>
      <w:r w:rsidRPr="004D08A2">
        <w:rPr>
          <w:rFonts w:ascii="Times New Roman" w:eastAsia="Arial" w:hAnsi="Times New Roman" w:cs="Times New Roman"/>
          <w:color w:val="494949"/>
          <w:sz w:val="24"/>
          <w:szCs w:val="24"/>
        </w:rPr>
        <w:t>r</w:t>
      </w:r>
      <w:r w:rsidRPr="004D08A2">
        <w:rPr>
          <w:rFonts w:ascii="Times New Roman" w:eastAsia="Arial" w:hAnsi="Times New Roman" w:cs="Times New Roman"/>
          <w:color w:val="2B2B2B"/>
          <w:sz w:val="24"/>
          <w:szCs w:val="24"/>
        </w:rPr>
        <w:t>emito copia s</w:t>
      </w:r>
      <w:r w:rsidRPr="004D08A2">
        <w:rPr>
          <w:rFonts w:ascii="Times New Roman" w:eastAsia="Arial" w:hAnsi="Times New Roman" w:cs="Times New Roman"/>
          <w:color w:val="494949"/>
          <w:sz w:val="24"/>
          <w:szCs w:val="24"/>
        </w:rPr>
        <w:t>i</w:t>
      </w:r>
      <w:r w:rsidRPr="004D08A2">
        <w:rPr>
          <w:rFonts w:ascii="Times New Roman" w:eastAsia="Arial" w:hAnsi="Times New Roman" w:cs="Times New Roman"/>
          <w:color w:val="2B2B2B"/>
          <w:sz w:val="24"/>
          <w:szCs w:val="24"/>
        </w:rPr>
        <w:t>mple de los nombram</w:t>
      </w:r>
      <w:r w:rsidRPr="004D08A2">
        <w:rPr>
          <w:rFonts w:ascii="Times New Roman" w:eastAsia="Arial" w:hAnsi="Times New Roman" w:cs="Times New Roman"/>
          <w:color w:val="494949"/>
          <w:sz w:val="24"/>
          <w:szCs w:val="24"/>
        </w:rPr>
        <w:t>i</w:t>
      </w:r>
      <w:r w:rsidRPr="004D08A2">
        <w:rPr>
          <w:rFonts w:ascii="Times New Roman" w:eastAsia="Arial" w:hAnsi="Times New Roman" w:cs="Times New Roman"/>
          <w:color w:val="2B2B2B"/>
          <w:sz w:val="24"/>
          <w:szCs w:val="24"/>
        </w:rPr>
        <w:t>entos y reconoc</w:t>
      </w:r>
      <w:r w:rsidRPr="004D08A2">
        <w:rPr>
          <w:rFonts w:ascii="Times New Roman" w:eastAsia="Arial" w:hAnsi="Times New Roman" w:cs="Times New Roman"/>
          <w:color w:val="494949"/>
          <w:sz w:val="24"/>
          <w:szCs w:val="24"/>
        </w:rPr>
        <w:t>i</w:t>
      </w:r>
      <w:r w:rsidRPr="004D08A2">
        <w:rPr>
          <w:rFonts w:ascii="Times New Roman" w:eastAsia="Arial" w:hAnsi="Times New Roman" w:cs="Times New Roman"/>
          <w:color w:val="2B2B2B"/>
          <w:sz w:val="24"/>
          <w:szCs w:val="24"/>
        </w:rPr>
        <w:t>mientos rec</w:t>
      </w:r>
      <w:r w:rsidRPr="004D08A2">
        <w:rPr>
          <w:rFonts w:ascii="Times New Roman" w:eastAsia="Arial" w:hAnsi="Times New Roman" w:cs="Times New Roman"/>
          <w:color w:val="494949"/>
          <w:sz w:val="24"/>
          <w:szCs w:val="24"/>
        </w:rPr>
        <w:t>i</w:t>
      </w:r>
      <w:r w:rsidRPr="004D08A2">
        <w:rPr>
          <w:rFonts w:ascii="Times New Roman" w:eastAsia="Arial" w:hAnsi="Times New Roman" w:cs="Times New Roman"/>
          <w:color w:val="2B2B2B"/>
          <w:sz w:val="24"/>
          <w:szCs w:val="24"/>
        </w:rPr>
        <w:t>bidos po</w:t>
      </w:r>
      <w:r w:rsidRPr="004D08A2">
        <w:rPr>
          <w:rFonts w:ascii="Times New Roman" w:eastAsia="Arial" w:hAnsi="Times New Roman" w:cs="Times New Roman"/>
          <w:color w:val="494949"/>
          <w:sz w:val="24"/>
          <w:szCs w:val="24"/>
        </w:rPr>
        <w:t xml:space="preserve">r </w:t>
      </w:r>
      <w:r w:rsidRPr="004D08A2">
        <w:rPr>
          <w:rFonts w:ascii="Times New Roman" w:eastAsia="Arial" w:hAnsi="Times New Roman" w:cs="Times New Roman"/>
          <w:color w:val="2B2B2B"/>
          <w:sz w:val="24"/>
          <w:szCs w:val="24"/>
        </w:rPr>
        <w:t>la participa</w:t>
      </w:r>
      <w:r w:rsidRPr="004D08A2">
        <w:rPr>
          <w:rFonts w:ascii="Times New Roman" w:eastAsia="Arial" w:hAnsi="Times New Roman" w:cs="Times New Roman"/>
          <w:color w:val="494949"/>
          <w:sz w:val="24"/>
          <w:szCs w:val="24"/>
        </w:rPr>
        <w:t>ci</w:t>
      </w:r>
      <w:r w:rsidRPr="004D08A2">
        <w:rPr>
          <w:rFonts w:ascii="Times New Roman" w:eastAsia="Arial" w:hAnsi="Times New Roman" w:cs="Times New Roman"/>
          <w:color w:val="2B2B2B"/>
          <w:sz w:val="24"/>
          <w:szCs w:val="24"/>
        </w:rPr>
        <w:t>ó</w:t>
      </w:r>
      <w:r w:rsidRPr="004D08A2">
        <w:rPr>
          <w:rFonts w:ascii="Times New Roman" w:eastAsia="Arial" w:hAnsi="Times New Roman" w:cs="Times New Roman"/>
          <w:color w:val="494949"/>
          <w:sz w:val="24"/>
          <w:szCs w:val="24"/>
        </w:rPr>
        <w:t xml:space="preserve">n </w:t>
      </w:r>
      <w:r w:rsidRPr="004D08A2">
        <w:rPr>
          <w:rFonts w:ascii="Times New Roman" w:eastAsia="Arial" w:hAnsi="Times New Roman" w:cs="Times New Roman"/>
          <w:color w:val="2B2B2B"/>
          <w:sz w:val="24"/>
          <w:szCs w:val="24"/>
        </w:rPr>
        <w:t>activa en este even</w:t>
      </w:r>
      <w:r w:rsidRPr="004D08A2">
        <w:rPr>
          <w:rFonts w:ascii="Times New Roman" w:eastAsia="Arial" w:hAnsi="Times New Roman" w:cs="Times New Roman"/>
          <w:color w:val="494949"/>
          <w:sz w:val="24"/>
          <w:szCs w:val="24"/>
        </w:rPr>
        <w:t>t</w:t>
      </w:r>
      <w:r w:rsidRPr="004D08A2">
        <w:rPr>
          <w:rFonts w:ascii="Times New Roman" w:eastAsia="Arial" w:hAnsi="Times New Roman" w:cs="Times New Roman"/>
          <w:color w:val="2B2B2B"/>
          <w:sz w:val="24"/>
          <w:szCs w:val="24"/>
        </w:rPr>
        <w:t>o internacional y placas fotográficas</w:t>
      </w:r>
      <w:r w:rsidRPr="004D08A2">
        <w:rPr>
          <w:rFonts w:ascii="Times New Roman" w:eastAsia="Arial" w:hAnsi="Times New Roman" w:cs="Times New Roman"/>
          <w:color w:val="494949"/>
          <w:sz w:val="24"/>
          <w:szCs w:val="24"/>
        </w:rPr>
        <w:t>.</w:t>
      </w:r>
    </w:p>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Times New Roman" w:hAnsi="Times New Roman" w:cs="Times New Roman"/>
          <w:sz w:val="24"/>
          <w:szCs w:val="24"/>
        </w:rPr>
      </w:pPr>
      <w:r w:rsidRPr="004D08A2">
        <w:rPr>
          <w:rFonts w:ascii="Times New Roman" w:eastAsia="Times New Roman" w:hAnsi="Times New Roman" w:cs="Times New Roman"/>
          <w:sz w:val="24"/>
          <w:szCs w:val="24"/>
        </w:rPr>
        <w:t>Por el momento es cuanto y como siempre me reitero a sus órdenes.</w:t>
      </w:r>
    </w:p>
    <w:p w:rsidR="004D08A2" w:rsidRPr="004D08A2" w:rsidRDefault="004D08A2" w:rsidP="004D08A2">
      <w:pPr>
        <w:spacing w:after="0" w:line="240" w:lineRule="auto"/>
        <w:jc w:val="both"/>
        <w:rPr>
          <w:rFonts w:ascii="Times New Roman" w:eastAsia="Arial" w:hAnsi="Times New Roman" w:cs="Times New Roman"/>
          <w:sz w:val="24"/>
          <w:szCs w:val="24"/>
        </w:rPr>
      </w:pPr>
    </w:p>
    <w:p w:rsidR="004D08A2" w:rsidRPr="004D08A2" w:rsidRDefault="004D08A2" w:rsidP="004D08A2">
      <w:pPr>
        <w:spacing w:after="0" w:line="240" w:lineRule="auto"/>
        <w:jc w:val="center"/>
        <w:rPr>
          <w:rFonts w:ascii="Times New Roman" w:eastAsia="Times New Roman" w:hAnsi="Times New Roman" w:cs="Times New Roman"/>
          <w:sz w:val="24"/>
          <w:szCs w:val="24"/>
        </w:rPr>
      </w:pPr>
      <w:r w:rsidRPr="004D08A2">
        <w:rPr>
          <w:rFonts w:ascii="Times New Roman" w:eastAsia="Times New Roman" w:hAnsi="Times New Roman" w:cs="Times New Roman"/>
          <w:sz w:val="24"/>
          <w:szCs w:val="24"/>
        </w:rPr>
        <w:t>ATENTAMENTE</w:t>
      </w:r>
    </w:p>
    <w:p w:rsidR="004D08A2" w:rsidRPr="004D08A2" w:rsidRDefault="004D08A2" w:rsidP="004D08A2">
      <w:pPr>
        <w:spacing w:after="0" w:line="240" w:lineRule="auto"/>
        <w:jc w:val="center"/>
        <w:rPr>
          <w:rFonts w:ascii="Times New Roman" w:eastAsia="Times New Roman" w:hAnsi="Times New Roman" w:cs="Times New Roman"/>
          <w:sz w:val="24"/>
          <w:szCs w:val="24"/>
        </w:rPr>
      </w:pPr>
      <w:r w:rsidRPr="004D08A2">
        <w:rPr>
          <w:rFonts w:ascii="Times New Roman" w:eastAsia="Times New Roman" w:hAnsi="Times New Roman" w:cs="Times New Roman"/>
          <w:sz w:val="24"/>
          <w:szCs w:val="24"/>
        </w:rPr>
        <w:t>C. MANUEL VILCHIS VIVEROS</w:t>
      </w:r>
    </w:p>
    <w:p w:rsidR="004D08A2" w:rsidRPr="004D08A2" w:rsidRDefault="004D08A2" w:rsidP="004D08A2">
      <w:pPr>
        <w:spacing w:after="0" w:line="240" w:lineRule="auto"/>
        <w:jc w:val="center"/>
        <w:rPr>
          <w:rFonts w:ascii="Times New Roman" w:eastAsia="Times New Roman" w:hAnsi="Times New Roman" w:cs="Times New Roman"/>
          <w:sz w:val="24"/>
          <w:szCs w:val="24"/>
        </w:rPr>
      </w:pPr>
      <w:r w:rsidRPr="004D08A2">
        <w:rPr>
          <w:rFonts w:ascii="Times New Roman" w:eastAsia="Times New Roman" w:hAnsi="Times New Roman" w:cs="Times New Roman"/>
          <w:sz w:val="24"/>
          <w:szCs w:val="24"/>
        </w:rPr>
        <w:t>PRESIDENTE MUNICIPAL CONSTITUCIONAL</w:t>
      </w:r>
    </w:p>
    <w:p w:rsidR="004D08A2" w:rsidRPr="004D08A2" w:rsidRDefault="004D08A2" w:rsidP="004D08A2">
      <w:pPr>
        <w:spacing w:after="0" w:line="240" w:lineRule="auto"/>
        <w:jc w:val="center"/>
        <w:rPr>
          <w:rFonts w:ascii="Times New Roman" w:eastAsia="Times New Roman" w:hAnsi="Times New Roman" w:cs="Times New Roman"/>
          <w:sz w:val="24"/>
          <w:szCs w:val="24"/>
        </w:rPr>
      </w:pPr>
      <w:r w:rsidRPr="004D08A2">
        <w:rPr>
          <w:rFonts w:ascii="Times New Roman" w:eastAsia="Times New Roman" w:hAnsi="Times New Roman" w:cs="Times New Roman"/>
          <w:sz w:val="24"/>
          <w:szCs w:val="24"/>
        </w:rPr>
        <w:t>DE ZINACANTEPEC, ESTADO DE MÉXICO</w:t>
      </w:r>
    </w:p>
    <w:p w:rsidR="004D08A2" w:rsidRPr="004D08A2" w:rsidRDefault="004D08A2" w:rsidP="004D08A2">
      <w:pPr>
        <w:spacing w:after="0" w:line="240" w:lineRule="auto"/>
        <w:jc w:val="center"/>
        <w:rPr>
          <w:rFonts w:ascii="Times New Roman" w:eastAsia="Times New Roman" w:hAnsi="Times New Roman" w:cs="Times New Roman"/>
          <w:sz w:val="24"/>
          <w:szCs w:val="24"/>
        </w:rPr>
      </w:pPr>
      <w:r w:rsidRPr="004D08A2">
        <w:rPr>
          <w:rFonts w:ascii="Times New Roman" w:eastAsia="Times New Roman" w:hAnsi="Times New Roman" w:cs="Times New Roman"/>
          <w:sz w:val="24"/>
          <w:szCs w:val="24"/>
        </w:rPr>
        <w:t>(RÚBRICA)</w:t>
      </w:r>
    </w:p>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Arial" w:hAnsi="Times New Roman" w:cs="Times New Roman"/>
          <w:sz w:val="24"/>
          <w:szCs w:val="24"/>
        </w:rPr>
      </w:pPr>
      <w:r w:rsidRPr="004D08A2">
        <w:rPr>
          <w:rFonts w:ascii="Times New Roman" w:eastAsia="Arial" w:hAnsi="Times New Roman" w:cs="Times New Roman"/>
          <w:color w:val="363838"/>
          <w:sz w:val="24"/>
          <w:szCs w:val="24"/>
        </w:rPr>
        <w:t>C</w:t>
      </w:r>
      <w:r w:rsidRPr="004D08A2">
        <w:rPr>
          <w:rFonts w:ascii="Times New Roman" w:eastAsia="Arial" w:hAnsi="Times New Roman" w:cs="Times New Roman"/>
          <w:color w:val="676969"/>
          <w:sz w:val="24"/>
          <w:szCs w:val="24"/>
        </w:rPr>
        <w:t>.</w:t>
      </w:r>
      <w:r w:rsidRPr="004D08A2">
        <w:rPr>
          <w:rFonts w:ascii="Times New Roman" w:eastAsia="Arial" w:hAnsi="Times New Roman" w:cs="Times New Roman"/>
          <w:color w:val="363838"/>
          <w:sz w:val="24"/>
          <w:szCs w:val="24"/>
        </w:rPr>
        <w:t>c</w:t>
      </w:r>
      <w:r w:rsidRPr="004D08A2">
        <w:rPr>
          <w:rFonts w:ascii="Times New Roman" w:eastAsia="Arial" w:hAnsi="Times New Roman" w:cs="Times New Roman"/>
          <w:color w:val="676969"/>
          <w:sz w:val="24"/>
          <w:szCs w:val="24"/>
        </w:rPr>
        <w:t>.</w:t>
      </w:r>
      <w:r w:rsidRPr="004D08A2">
        <w:rPr>
          <w:rFonts w:ascii="Times New Roman" w:eastAsia="Arial" w:hAnsi="Times New Roman" w:cs="Times New Roman"/>
          <w:color w:val="363838"/>
          <w:sz w:val="24"/>
          <w:szCs w:val="24"/>
        </w:rPr>
        <w:t>p</w:t>
      </w:r>
      <w:r w:rsidRPr="004D08A2">
        <w:rPr>
          <w:rFonts w:ascii="Times New Roman" w:eastAsia="Arial" w:hAnsi="Times New Roman" w:cs="Times New Roman"/>
          <w:color w:val="676969"/>
          <w:sz w:val="24"/>
          <w:szCs w:val="24"/>
        </w:rPr>
        <w:t xml:space="preserve">. </w:t>
      </w:r>
      <w:r w:rsidRPr="004D08A2">
        <w:rPr>
          <w:rFonts w:ascii="Times New Roman" w:eastAsia="Arial" w:hAnsi="Times New Roman" w:cs="Times New Roman"/>
          <w:color w:val="363838"/>
          <w:sz w:val="24"/>
          <w:szCs w:val="24"/>
        </w:rPr>
        <w:t>Ar</w:t>
      </w:r>
      <w:r w:rsidRPr="004D08A2">
        <w:rPr>
          <w:rFonts w:ascii="Times New Roman" w:eastAsia="Arial" w:hAnsi="Times New Roman" w:cs="Times New Roman"/>
          <w:color w:val="505052"/>
          <w:sz w:val="24"/>
          <w:szCs w:val="24"/>
        </w:rPr>
        <w:t>c</w:t>
      </w:r>
      <w:r w:rsidRPr="004D08A2">
        <w:rPr>
          <w:rFonts w:ascii="Times New Roman" w:eastAsia="Arial" w:hAnsi="Times New Roman" w:cs="Times New Roman"/>
          <w:color w:val="363838"/>
          <w:sz w:val="24"/>
          <w:szCs w:val="24"/>
        </w:rPr>
        <w:t>h</w:t>
      </w:r>
      <w:r w:rsidRPr="004D08A2">
        <w:rPr>
          <w:rFonts w:ascii="Times New Roman" w:eastAsia="Arial" w:hAnsi="Times New Roman" w:cs="Times New Roman"/>
          <w:color w:val="505052"/>
          <w:sz w:val="24"/>
          <w:szCs w:val="24"/>
        </w:rPr>
        <w:t>i</w:t>
      </w:r>
      <w:r w:rsidRPr="004D08A2">
        <w:rPr>
          <w:rFonts w:ascii="Times New Roman" w:eastAsia="Arial" w:hAnsi="Times New Roman" w:cs="Times New Roman"/>
          <w:color w:val="363838"/>
          <w:sz w:val="24"/>
          <w:szCs w:val="24"/>
        </w:rPr>
        <w:t>vo</w:t>
      </w:r>
    </w:p>
    <w:p w:rsidR="004D08A2" w:rsidRPr="004D08A2" w:rsidRDefault="004D08A2" w:rsidP="004D08A2">
      <w:pPr>
        <w:spacing w:after="0" w:line="240" w:lineRule="auto"/>
        <w:jc w:val="both"/>
        <w:rPr>
          <w:rFonts w:ascii="Times New Roman" w:eastAsia="Times New Roman" w:hAnsi="Times New Roman" w:cs="Times New Roman"/>
          <w:sz w:val="24"/>
          <w:szCs w:val="24"/>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6"/>
      </w:tblGrid>
      <w:tr w:rsidR="004D08A2" w:rsidRPr="004D08A2" w:rsidTr="000170EB">
        <w:trPr>
          <w:trHeight w:val="3295"/>
          <w:jc w:val="center"/>
        </w:trPr>
        <w:tc>
          <w:tcPr>
            <w:tcW w:w="6448" w:type="dxa"/>
          </w:tcPr>
          <w:p w:rsidR="004D08A2" w:rsidRPr="004D08A2" w:rsidRDefault="004D08A2" w:rsidP="004D08A2">
            <w:pPr>
              <w:spacing w:line="240" w:lineRule="auto"/>
              <w:jc w:val="both"/>
              <w:rPr>
                <w:sz w:val="24"/>
                <w:szCs w:val="24"/>
              </w:rPr>
            </w:pPr>
            <w:r w:rsidRPr="004D08A2">
              <w:rPr>
                <w:noProof/>
                <w:sz w:val="24"/>
                <w:szCs w:val="24"/>
              </w:rPr>
              <w:drawing>
                <wp:anchor distT="0" distB="0" distL="114300" distR="114300" simplePos="0" relativeHeight="251708416" behindDoc="0" locked="0" layoutInCell="1" allowOverlap="1" wp14:anchorId="34AD4404" wp14:editId="76170E0A">
                  <wp:simplePos x="0" y="0"/>
                  <wp:positionH relativeFrom="column">
                    <wp:posOffset>66675</wp:posOffset>
                  </wp:positionH>
                  <wp:positionV relativeFrom="paragraph">
                    <wp:posOffset>174625</wp:posOffset>
                  </wp:positionV>
                  <wp:extent cx="4037965" cy="2989580"/>
                  <wp:effectExtent l="0" t="0" r="635" b="127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28A0092B-C50C-407E-A947-70E740481C1C}">
                                <a14:useLocalDpi xmlns:a14="http://schemas.microsoft.com/office/drawing/2010/main" val="0"/>
                              </a:ext>
                            </a:extLst>
                          </a:blip>
                          <a:stretch>
                            <a:fillRect/>
                          </a:stretch>
                        </pic:blipFill>
                        <pic:spPr>
                          <a:xfrm>
                            <a:off x="0" y="0"/>
                            <a:ext cx="4037965" cy="2989580"/>
                          </a:xfrm>
                          <a:prstGeom prst="rect">
                            <a:avLst/>
                          </a:prstGeom>
                        </pic:spPr>
                      </pic:pic>
                    </a:graphicData>
                  </a:graphic>
                  <wp14:sizeRelH relativeFrom="margin">
                    <wp14:pctWidth>0</wp14:pctWidth>
                  </wp14:sizeRelH>
                  <wp14:sizeRelV relativeFrom="margin">
                    <wp14:pctHeight>0</wp14:pctHeight>
                  </wp14:sizeRelV>
                </wp:anchor>
              </w:drawing>
            </w:r>
          </w:p>
        </w:tc>
      </w:tr>
    </w:tbl>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Times New Roman" w:hAnsi="Times New Roman" w:cs="Times New Roman"/>
          <w:sz w:val="24"/>
          <w:szCs w:val="24"/>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6"/>
      </w:tblGrid>
      <w:tr w:rsidR="004D08A2" w:rsidRPr="004D08A2" w:rsidTr="000170EB">
        <w:trPr>
          <w:trHeight w:val="3487"/>
          <w:jc w:val="center"/>
        </w:trPr>
        <w:tc>
          <w:tcPr>
            <w:tcW w:w="7147" w:type="dxa"/>
          </w:tcPr>
          <w:p w:rsidR="004D08A2" w:rsidRPr="004D08A2" w:rsidRDefault="004D08A2" w:rsidP="004D08A2">
            <w:pPr>
              <w:spacing w:line="240" w:lineRule="auto"/>
              <w:jc w:val="both"/>
              <w:rPr>
                <w:sz w:val="24"/>
                <w:szCs w:val="24"/>
              </w:rPr>
            </w:pPr>
            <w:r w:rsidRPr="004D08A2">
              <w:rPr>
                <w:noProof/>
                <w:sz w:val="24"/>
                <w:szCs w:val="24"/>
              </w:rPr>
              <w:lastRenderedPageBreak/>
              <w:drawing>
                <wp:anchor distT="0" distB="0" distL="114300" distR="114300" simplePos="0" relativeHeight="251709440" behindDoc="0" locked="0" layoutInCell="1" allowOverlap="1" wp14:anchorId="6D828580" wp14:editId="434860AF">
                  <wp:simplePos x="0" y="0"/>
                  <wp:positionH relativeFrom="column">
                    <wp:posOffset>-68325</wp:posOffset>
                  </wp:positionH>
                  <wp:positionV relativeFrom="paragraph">
                    <wp:posOffset>62636</wp:posOffset>
                  </wp:positionV>
                  <wp:extent cx="4568246" cy="2611527"/>
                  <wp:effectExtent l="0" t="0" r="3810" b="0"/>
                  <wp:wrapTopAndBottom/>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28A0092B-C50C-407E-A947-70E740481C1C}">
                                <a14:useLocalDpi xmlns:a14="http://schemas.microsoft.com/office/drawing/2010/main" val="0"/>
                              </a:ext>
                            </a:extLst>
                          </a:blip>
                          <a:stretch>
                            <a:fillRect/>
                          </a:stretch>
                        </pic:blipFill>
                        <pic:spPr>
                          <a:xfrm>
                            <a:off x="0" y="0"/>
                            <a:ext cx="4591699" cy="2624934"/>
                          </a:xfrm>
                          <a:prstGeom prst="rect">
                            <a:avLst/>
                          </a:prstGeom>
                        </pic:spPr>
                      </pic:pic>
                    </a:graphicData>
                  </a:graphic>
                  <wp14:sizeRelH relativeFrom="margin">
                    <wp14:pctWidth>0</wp14:pctWidth>
                  </wp14:sizeRelH>
                  <wp14:sizeRelV relativeFrom="margin">
                    <wp14:pctHeight>0</wp14:pctHeight>
                  </wp14:sizeRelV>
                </wp:anchor>
              </w:drawing>
            </w:r>
          </w:p>
        </w:tc>
      </w:tr>
    </w:tbl>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Times New Roman" w:hAnsi="Times New Roman" w:cs="Times New Roman"/>
          <w:sz w:val="24"/>
          <w:szCs w:val="24"/>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6"/>
      </w:tblGrid>
      <w:tr w:rsidR="004D08A2" w:rsidRPr="004D08A2" w:rsidTr="006939E0">
        <w:trPr>
          <w:trHeight w:val="4627"/>
          <w:jc w:val="center"/>
        </w:trPr>
        <w:tc>
          <w:tcPr>
            <w:tcW w:w="6714" w:type="dxa"/>
          </w:tcPr>
          <w:p w:rsidR="004D08A2" w:rsidRPr="004D08A2" w:rsidRDefault="004D08A2" w:rsidP="004D08A2">
            <w:pPr>
              <w:spacing w:line="240" w:lineRule="auto"/>
              <w:jc w:val="both"/>
              <w:rPr>
                <w:sz w:val="24"/>
                <w:szCs w:val="24"/>
              </w:rPr>
            </w:pPr>
            <w:r w:rsidRPr="004D08A2">
              <w:rPr>
                <w:noProof/>
                <w:sz w:val="24"/>
                <w:szCs w:val="24"/>
              </w:rPr>
              <w:drawing>
                <wp:anchor distT="0" distB="0" distL="114300" distR="114300" simplePos="0" relativeHeight="251710464" behindDoc="0" locked="0" layoutInCell="1" allowOverlap="1" wp14:anchorId="4AB1E3AE" wp14:editId="25785657">
                  <wp:simplePos x="0" y="0"/>
                  <wp:positionH relativeFrom="column">
                    <wp:posOffset>-68377</wp:posOffset>
                  </wp:positionH>
                  <wp:positionV relativeFrom="paragraph">
                    <wp:posOffset>304343</wp:posOffset>
                  </wp:positionV>
                  <wp:extent cx="4620396" cy="2626157"/>
                  <wp:effectExtent l="0" t="0" r="889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extLst>
                              <a:ext uri="{28A0092B-C50C-407E-A947-70E740481C1C}">
                                <a14:useLocalDpi xmlns:a14="http://schemas.microsoft.com/office/drawing/2010/main" val="0"/>
                              </a:ext>
                            </a:extLst>
                          </a:blip>
                          <a:stretch>
                            <a:fillRect/>
                          </a:stretch>
                        </pic:blipFill>
                        <pic:spPr>
                          <a:xfrm>
                            <a:off x="0" y="0"/>
                            <a:ext cx="4626557" cy="2629659"/>
                          </a:xfrm>
                          <a:prstGeom prst="rect">
                            <a:avLst/>
                          </a:prstGeom>
                        </pic:spPr>
                      </pic:pic>
                    </a:graphicData>
                  </a:graphic>
                  <wp14:sizeRelH relativeFrom="margin">
                    <wp14:pctWidth>0</wp14:pctWidth>
                  </wp14:sizeRelH>
                  <wp14:sizeRelV relativeFrom="margin">
                    <wp14:pctHeight>0</wp14:pctHeight>
                  </wp14:sizeRelV>
                </wp:anchor>
              </w:drawing>
            </w:r>
          </w:p>
          <w:p w:rsidR="004D08A2" w:rsidRPr="004D08A2" w:rsidRDefault="004D08A2" w:rsidP="004D08A2">
            <w:pPr>
              <w:spacing w:line="240" w:lineRule="auto"/>
              <w:jc w:val="both"/>
              <w:rPr>
                <w:sz w:val="24"/>
                <w:szCs w:val="24"/>
              </w:rPr>
            </w:pPr>
          </w:p>
        </w:tc>
      </w:tr>
    </w:tbl>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Times New Roman" w:hAnsi="Times New Roman" w:cs="Times New Roman"/>
          <w:sz w:val="24"/>
          <w:szCs w:val="24"/>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9"/>
      </w:tblGrid>
      <w:tr w:rsidR="004D08A2" w:rsidRPr="004D08A2" w:rsidTr="006939E0">
        <w:trPr>
          <w:trHeight w:val="4927"/>
          <w:jc w:val="center"/>
        </w:trPr>
        <w:tc>
          <w:tcPr>
            <w:tcW w:w="6609" w:type="dxa"/>
          </w:tcPr>
          <w:p w:rsidR="004D08A2" w:rsidRPr="004D08A2" w:rsidRDefault="004D08A2" w:rsidP="004D08A2">
            <w:pPr>
              <w:spacing w:line="240" w:lineRule="auto"/>
              <w:jc w:val="both"/>
              <w:rPr>
                <w:sz w:val="24"/>
                <w:szCs w:val="24"/>
              </w:rPr>
            </w:pPr>
            <w:r w:rsidRPr="004D08A2">
              <w:rPr>
                <w:noProof/>
                <w:sz w:val="24"/>
                <w:szCs w:val="24"/>
              </w:rPr>
              <w:lastRenderedPageBreak/>
              <w:drawing>
                <wp:anchor distT="0" distB="0" distL="114300" distR="114300" simplePos="0" relativeHeight="251711488" behindDoc="0" locked="0" layoutInCell="1" allowOverlap="1" wp14:anchorId="14951010" wp14:editId="35960217">
                  <wp:simplePos x="0" y="0"/>
                  <wp:positionH relativeFrom="column">
                    <wp:posOffset>429260</wp:posOffset>
                  </wp:positionH>
                  <wp:positionV relativeFrom="paragraph">
                    <wp:posOffset>208915</wp:posOffset>
                  </wp:positionV>
                  <wp:extent cx="3328035" cy="3336290"/>
                  <wp:effectExtent l="0" t="0" r="5715" b="0"/>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extLst>
                              <a:ext uri="{28A0092B-C50C-407E-A947-70E740481C1C}">
                                <a14:useLocalDpi xmlns:a14="http://schemas.microsoft.com/office/drawing/2010/main" val="0"/>
                              </a:ext>
                            </a:extLst>
                          </a:blip>
                          <a:stretch>
                            <a:fillRect/>
                          </a:stretch>
                        </pic:blipFill>
                        <pic:spPr>
                          <a:xfrm>
                            <a:off x="0" y="0"/>
                            <a:ext cx="3328035" cy="3336290"/>
                          </a:xfrm>
                          <a:prstGeom prst="rect">
                            <a:avLst/>
                          </a:prstGeom>
                        </pic:spPr>
                      </pic:pic>
                    </a:graphicData>
                  </a:graphic>
                  <wp14:sizeRelH relativeFrom="margin">
                    <wp14:pctWidth>0</wp14:pctWidth>
                  </wp14:sizeRelH>
                  <wp14:sizeRelV relativeFrom="margin">
                    <wp14:pctHeight>0</wp14:pctHeight>
                  </wp14:sizeRelV>
                </wp:anchor>
              </w:drawing>
            </w:r>
          </w:p>
          <w:p w:rsidR="004D08A2" w:rsidRPr="004D08A2" w:rsidRDefault="004D08A2" w:rsidP="004D08A2">
            <w:pPr>
              <w:spacing w:line="240" w:lineRule="auto"/>
              <w:jc w:val="both"/>
              <w:rPr>
                <w:sz w:val="24"/>
                <w:szCs w:val="24"/>
              </w:rPr>
            </w:pPr>
          </w:p>
        </w:tc>
      </w:tr>
    </w:tbl>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Times New Roman" w:hAnsi="Times New Roman" w:cs="Times New Roman"/>
          <w:sz w:val="24"/>
          <w:szCs w:val="24"/>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6"/>
      </w:tblGrid>
      <w:tr w:rsidR="004D08A2" w:rsidRPr="004D08A2" w:rsidTr="000170EB">
        <w:trPr>
          <w:trHeight w:val="3542"/>
          <w:jc w:val="center"/>
        </w:trPr>
        <w:tc>
          <w:tcPr>
            <w:tcW w:w="7479" w:type="dxa"/>
          </w:tcPr>
          <w:p w:rsidR="004D08A2" w:rsidRPr="004D08A2" w:rsidRDefault="004D08A2" w:rsidP="004D08A2">
            <w:pPr>
              <w:spacing w:line="240" w:lineRule="auto"/>
              <w:jc w:val="both"/>
              <w:rPr>
                <w:sz w:val="24"/>
                <w:szCs w:val="24"/>
              </w:rPr>
            </w:pPr>
            <w:r w:rsidRPr="004D08A2">
              <w:rPr>
                <w:noProof/>
                <w:sz w:val="24"/>
                <w:szCs w:val="24"/>
              </w:rPr>
              <w:drawing>
                <wp:anchor distT="0" distB="0" distL="114300" distR="114300" simplePos="0" relativeHeight="251712512" behindDoc="0" locked="0" layoutInCell="1" allowOverlap="1" wp14:anchorId="56DB02BF" wp14:editId="2B0543C9">
                  <wp:simplePos x="0" y="0"/>
                  <wp:positionH relativeFrom="column">
                    <wp:posOffset>149580</wp:posOffset>
                  </wp:positionH>
                  <wp:positionV relativeFrom="paragraph">
                    <wp:posOffset>149860</wp:posOffset>
                  </wp:positionV>
                  <wp:extent cx="5118735" cy="3203575"/>
                  <wp:effectExtent l="0" t="0" r="5715"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extLst>
                              <a:ext uri="{28A0092B-C50C-407E-A947-70E740481C1C}">
                                <a14:useLocalDpi xmlns:a14="http://schemas.microsoft.com/office/drawing/2010/main" val="0"/>
                              </a:ext>
                            </a:extLst>
                          </a:blip>
                          <a:stretch>
                            <a:fillRect/>
                          </a:stretch>
                        </pic:blipFill>
                        <pic:spPr>
                          <a:xfrm>
                            <a:off x="0" y="0"/>
                            <a:ext cx="5118735" cy="3203575"/>
                          </a:xfrm>
                          <a:prstGeom prst="rect">
                            <a:avLst/>
                          </a:prstGeom>
                        </pic:spPr>
                      </pic:pic>
                    </a:graphicData>
                  </a:graphic>
                  <wp14:sizeRelH relativeFrom="margin">
                    <wp14:pctWidth>0</wp14:pctWidth>
                  </wp14:sizeRelH>
                  <wp14:sizeRelV relativeFrom="margin">
                    <wp14:pctHeight>0</wp14:pctHeight>
                  </wp14:sizeRelV>
                </wp:anchor>
              </w:drawing>
            </w:r>
          </w:p>
          <w:p w:rsidR="004D08A2" w:rsidRPr="004D08A2" w:rsidRDefault="004D08A2" w:rsidP="004D08A2">
            <w:pPr>
              <w:spacing w:line="240" w:lineRule="auto"/>
              <w:jc w:val="both"/>
              <w:rPr>
                <w:sz w:val="24"/>
                <w:szCs w:val="24"/>
              </w:rPr>
            </w:pPr>
          </w:p>
        </w:tc>
      </w:tr>
    </w:tbl>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Times New Roman" w:hAnsi="Times New Roman" w:cs="Times New Roman"/>
          <w:sz w:val="24"/>
          <w:szCs w:val="24"/>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6"/>
      </w:tblGrid>
      <w:tr w:rsidR="004D08A2" w:rsidRPr="004D08A2" w:rsidTr="006939E0">
        <w:trPr>
          <w:trHeight w:val="4201"/>
          <w:jc w:val="center"/>
        </w:trPr>
        <w:tc>
          <w:tcPr>
            <w:tcW w:w="5861" w:type="dxa"/>
          </w:tcPr>
          <w:p w:rsidR="004D08A2" w:rsidRPr="004D08A2" w:rsidRDefault="004D08A2" w:rsidP="004D08A2">
            <w:pPr>
              <w:spacing w:line="240" w:lineRule="auto"/>
              <w:jc w:val="both"/>
              <w:rPr>
                <w:sz w:val="24"/>
                <w:szCs w:val="24"/>
              </w:rPr>
            </w:pPr>
            <w:r w:rsidRPr="004D08A2">
              <w:rPr>
                <w:noProof/>
                <w:sz w:val="24"/>
                <w:szCs w:val="24"/>
              </w:rPr>
              <w:lastRenderedPageBreak/>
              <w:drawing>
                <wp:anchor distT="0" distB="0" distL="114300" distR="114300" simplePos="0" relativeHeight="251713536" behindDoc="0" locked="0" layoutInCell="1" allowOverlap="1" wp14:anchorId="04064D2A" wp14:editId="00CB0141">
                  <wp:simplePos x="0" y="0"/>
                  <wp:positionH relativeFrom="column">
                    <wp:posOffset>-68047</wp:posOffset>
                  </wp:positionH>
                  <wp:positionV relativeFrom="paragraph">
                    <wp:posOffset>221717</wp:posOffset>
                  </wp:positionV>
                  <wp:extent cx="4871353" cy="2889504"/>
                  <wp:effectExtent l="0" t="0" r="5715" b="6350"/>
                  <wp:wrapTopAndBottom/>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28A0092B-C50C-407E-A947-70E740481C1C}">
                                <a14:useLocalDpi xmlns:a14="http://schemas.microsoft.com/office/drawing/2010/main" val="0"/>
                              </a:ext>
                            </a:extLst>
                          </a:blip>
                          <a:stretch>
                            <a:fillRect/>
                          </a:stretch>
                        </pic:blipFill>
                        <pic:spPr>
                          <a:xfrm>
                            <a:off x="0" y="0"/>
                            <a:ext cx="4887729" cy="2899218"/>
                          </a:xfrm>
                          <a:prstGeom prst="rect">
                            <a:avLst/>
                          </a:prstGeom>
                        </pic:spPr>
                      </pic:pic>
                    </a:graphicData>
                  </a:graphic>
                  <wp14:sizeRelH relativeFrom="margin">
                    <wp14:pctWidth>0</wp14:pctWidth>
                  </wp14:sizeRelH>
                  <wp14:sizeRelV relativeFrom="margin">
                    <wp14:pctHeight>0</wp14:pctHeight>
                  </wp14:sizeRelV>
                </wp:anchor>
              </w:drawing>
            </w:r>
          </w:p>
          <w:p w:rsidR="004D08A2" w:rsidRPr="004D08A2" w:rsidRDefault="004D08A2" w:rsidP="004D08A2">
            <w:pPr>
              <w:spacing w:line="240" w:lineRule="auto"/>
              <w:jc w:val="both"/>
              <w:rPr>
                <w:sz w:val="24"/>
                <w:szCs w:val="24"/>
              </w:rPr>
            </w:pPr>
          </w:p>
        </w:tc>
      </w:tr>
    </w:tbl>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Times New Roman" w:hAnsi="Times New Roman" w:cs="Times New Roman"/>
          <w:sz w:val="24"/>
          <w:szCs w:val="24"/>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4"/>
      </w:tblGrid>
      <w:tr w:rsidR="004D08A2" w:rsidRPr="004D08A2" w:rsidTr="006939E0">
        <w:trPr>
          <w:trHeight w:val="6231"/>
          <w:jc w:val="center"/>
        </w:trPr>
        <w:tc>
          <w:tcPr>
            <w:tcW w:w="7694" w:type="dxa"/>
          </w:tcPr>
          <w:p w:rsidR="004D08A2" w:rsidRPr="004D08A2" w:rsidRDefault="004D08A2" w:rsidP="004D08A2">
            <w:pPr>
              <w:spacing w:line="240" w:lineRule="auto"/>
              <w:jc w:val="both"/>
              <w:rPr>
                <w:sz w:val="24"/>
                <w:szCs w:val="24"/>
              </w:rPr>
            </w:pPr>
            <w:r w:rsidRPr="004D08A2">
              <w:rPr>
                <w:noProof/>
                <w:sz w:val="24"/>
                <w:szCs w:val="24"/>
              </w:rPr>
              <w:drawing>
                <wp:anchor distT="0" distB="0" distL="114300" distR="114300" simplePos="0" relativeHeight="251714560" behindDoc="0" locked="0" layoutInCell="1" allowOverlap="1" wp14:anchorId="06FBC88C" wp14:editId="0449639A">
                  <wp:simplePos x="0" y="0"/>
                  <wp:positionH relativeFrom="column">
                    <wp:posOffset>754989</wp:posOffset>
                  </wp:positionH>
                  <wp:positionV relativeFrom="paragraph">
                    <wp:posOffset>164694</wp:posOffset>
                  </wp:positionV>
                  <wp:extent cx="3152775" cy="4139565"/>
                  <wp:effectExtent l="0" t="0" r="9525" b="0"/>
                  <wp:wrapTopAndBottom/>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extLst>
                              <a:ext uri="{28A0092B-C50C-407E-A947-70E740481C1C}">
                                <a14:useLocalDpi xmlns:a14="http://schemas.microsoft.com/office/drawing/2010/main" val="0"/>
                              </a:ext>
                            </a:extLst>
                          </a:blip>
                          <a:stretch>
                            <a:fillRect/>
                          </a:stretch>
                        </pic:blipFill>
                        <pic:spPr>
                          <a:xfrm>
                            <a:off x="0" y="0"/>
                            <a:ext cx="3152775" cy="4139565"/>
                          </a:xfrm>
                          <a:prstGeom prst="rect">
                            <a:avLst/>
                          </a:prstGeom>
                        </pic:spPr>
                      </pic:pic>
                    </a:graphicData>
                  </a:graphic>
                  <wp14:sizeRelH relativeFrom="margin">
                    <wp14:pctWidth>0</wp14:pctWidth>
                  </wp14:sizeRelH>
                  <wp14:sizeRelV relativeFrom="margin">
                    <wp14:pctHeight>0</wp14:pctHeight>
                  </wp14:sizeRelV>
                </wp:anchor>
              </w:drawing>
            </w:r>
          </w:p>
          <w:p w:rsidR="004D08A2" w:rsidRPr="004D08A2" w:rsidRDefault="004D08A2" w:rsidP="004D08A2">
            <w:pPr>
              <w:spacing w:line="240" w:lineRule="auto"/>
              <w:jc w:val="both"/>
              <w:rPr>
                <w:sz w:val="24"/>
                <w:szCs w:val="24"/>
              </w:rPr>
            </w:pPr>
          </w:p>
        </w:tc>
      </w:tr>
    </w:tbl>
    <w:p w:rsidR="004D08A2" w:rsidRPr="004D08A2" w:rsidRDefault="004D08A2" w:rsidP="004D08A2">
      <w:pPr>
        <w:spacing w:after="0" w:line="240" w:lineRule="auto"/>
        <w:jc w:val="both"/>
        <w:rPr>
          <w:rFonts w:ascii="Times New Roman" w:eastAsia="Times New Roman" w:hAnsi="Times New Roman" w:cs="Times New Roman"/>
          <w:sz w:val="24"/>
          <w:szCs w:val="24"/>
        </w:rPr>
      </w:pPr>
    </w:p>
    <w:p w:rsidR="004D08A2" w:rsidRPr="004D08A2" w:rsidRDefault="004D08A2" w:rsidP="004D08A2">
      <w:pPr>
        <w:spacing w:after="0" w:line="240" w:lineRule="auto"/>
        <w:jc w:val="both"/>
        <w:rPr>
          <w:rFonts w:ascii="Times New Roman" w:eastAsia="Times New Roman" w:hAnsi="Times New Roman" w:cs="Times New Roman"/>
          <w:sz w:val="24"/>
          <w:szCs w:val="24"/>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6"/>
      </w:tblGrid>
      <w:tr w:rsidR="004D08A2" w:rsidRPr="004D08A2" w:rsidTr="000170EB">
        <w:trPr>
          <w:trHeight w:val="4545"/>
          <w:jc w:val="center"/>
        </w:trPr>
        <w:tc>
          <w:tcPr>
            <w:tcW w:w="5449" w:type="dxa"/>
          </w:tcPr>
          <w:p w:rsidR="004D08A2" w:rsidRPr="004D08A2" w:rsidRDefault="004D08A2" w:rsidP="004D08A2">
            <w:pPr>
              <w:spacing w:line="240" w:lineRule="auto"/>
              <w:jc w:val="both"/>
              <w:rPr>
                <w:sz w:val="24"/>
                <w:szCs w:val="24"/>
              </w:rPr>
            </w:pPr>
            <w:r w:rsidRPr="004D08A2">
              <w:rPr>
                <w:noProof/>
                <w:sz w:val="24"/>
                <w:szCs w:val="24"/>
              </w:rPr>
              <w:drawing>
                <wp:anchor distT="0" distB="0" distL="114300" distR="114300" simplePos="0" relativeHeight="251715584" behindDoc="0" locked="0" layoutInCell="1" allowOverlap="1" wp14:anchorId="0E7EC787" wp14:editId="30B94732">
                  <wp:simplePos x="0" y="0"/>
                  <wp:positionH relativeFrom="column">
                    <wp:posOffset>265151</wp:posOffset>
                  </wp:positionH>
                  <wp:positionV relativeFrom="paragraph">
                    <wp:posOffset>178968</wp:posOffset>
                  </wp:positionV>
                  <wp:extent cx="3423285" cy="4366895"/>
                  <wp:effectExtent l="0" t="0" r="5715" b="0"/>
                  <wp:wrapTopAndBottom/>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extLst>
                              <a:ext uri="{28A0092B-C50C-407E-A947-70E740481C1C}">
                                <a14:useLocalDpi xmlns:a14="http://schemas.microsoft.com/office/drawing/2010/main" val="0"/>
                              </a:ext>
                            </a:extLst>
                          </a:blip>
                          <a:stretch>
                            <a:fillRect/>
                          </a:stretch>
                        </pic:blipFill>
                        <pic:spPr>
                          <a:xfrm>
                            <a:off x="0" y="0"/>
                            <a:ext cx="3423285" cy="4366895"/>
                          </a:xfrm>
                          <a:prstGeom prst="rect">
                            <a:avLst/>
                          </a:prstGeom>
                        </pic:spPr>
                      </pic:pic>
                    </a:graphicData>
                  </a:graphic>
                  <wp14:sizeRelH relativeFrom="margin">
                    <wp14:pctWidth>0</wp14:pctWidth>
                  </wp14:sizeRelH>
                  <wp14:sizeRelV relativeFrom="margin">
                    <wp14:pctHeight>0</wp14:pctHeight>
                  </wp14:sizeRelV>
                </wp:anchor>
              </w:drawing>
            </w:r>
          </w:p>
          <w:p w:rsidR="004D08A2" w:rsidRPr="004D08A2" w:rsidRDefault="004D08A2" w:rsidP="004D08A2">
            <w:pPr>
              <w:spacing w:line="240" w:lineRule="auto"/>
              <w:jc w:val="both"/>
              <w:rPr>
                <w:sz w:val="24"/>
                <w:szCs w:val="24"/>
              </w:rPr>
            </w:pPr>
          </w:p>
        </w:tc>
      </w:tr>
    </w:tbl>
    <w:p w:rsidR="00B029C5" w:rsidRPr="00343903" w:rsidRDefault="00B029C5" w:rsidP="00343903">
      <w:pPr>
        <w:spacing w:after="0" w:line="240" w:lineRule="auto"/>
        <w:jc w:val="center"/>
        <w:rPr>
          <w:rFonts w:ascii="Times New Roman" w:hAnsi="Times New Roman"/>
          <w:sz w:val="24"/>
          <w:szCs w:val="24"/>
        </w:rPr>
      </w:pPr>
    </w:p>
    <w:p w:rsidR="00B029C5" w:rsidRPr="00343903" w:rsidRDefault="00B029C5"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B029C5" w:rsidRPr="00343903" w:rsidRDefault="00B029C5" w:rsidP="00343903">
      <w:pPr>
        <w:spacing w:after="0" w:line="240" w:lineRule="auto"/>
        <w:jc w:val="center"/>
        <w:rPr>
          <w:rFonts w:ascii="Times New Roman" w:hAnsi="Times New Roman"/>
          <w:sz w:val="24"/>
          <w:szCs w:val="24"/>
        </w:rPr>
      </w:pPr>
    </w:p>
    <w:p w:rsidR="00D50D52" w:rsidRPr="00E61D0B" w:rsidRDefault="00D50D52" w:rsidP="00E61D0B">
      <w:pPr>
        <w:pStyle w:val="Sinespaciado"/>
        <w:jc w:val="both"/>
        <w:rPr>
          <w:rFonts w:cs="Times New Roman"/>
          <w:szCs w:val="24"/>
        </w:rPr>
      </w:pPr>
      <w:r w:rsidRPr="00E61D0B">
        <w:rPr>
          <w:rFonts w:cs="Times New Roman"/>
          <w:szCs w:val="24"/>
        </w:rPr>
        <w:t xml:space="preserve">PRESIDENTA DIP. MARTHA AZUCENA CAMACHO REYNOSO. Se registra el informe y esta soberanía queda entregada del mismo para los efectos procedentes. Gracias diputada. </w:t>
      </w:r>
    </w:p>
    <w:p w:rsidR="00D50D52" w:rsidRPr="00E61D0B" w:rsidRDefault="00D50D52" w:rsidP="00E61D0B">
      <w:pPr>
        <w:pStyle w:val="Sinespaciado"/>
        <w:jc w:val="both"/>
        <w:rPr>
          <w:rFonts w:cs="Times New Roman"/>
          <w:szCs w:val="24"/>
        </w:rPr>
      </w:pPr>
      <w:r w:rsidRPr="00E61D0B">
        <w:rPr>
          <w:rFonts w:cs="Times New Roman"/>
          <w:szCs w:val="24"/>
        </w:rPr>
        <w:t>SECRETARIA DIP. ROCÍO ALEXIA DÁVILA SÁNCHEZ. Los asuntos del orden del día</w:t>
      </w:r>
      <w:r w:rsidR="00A237B6" w:rsidRPr="00E61D0B">
        <w:rPr>
          <w:rFonts w:cs="Times New Roman"/>
          <w:szCs w:val="24"/>
        </w:rPr>
        <w:t xml:space="preserve"> han concluido</w:t>
      </w:r>
      <w:r w:rsidR="00337084" w:rsidRPr="00E61D0B">
        <w:rPr>
          <w:rFonts w:cs="Times New Roman"/>
          <w:szCs w:val="24"/>
        </w:rPr>
        <w:t>.</w:t>
      </w:r>
    </w:p>
    <w:p w:rsidR="00F77F3D" w:rsidRPr="00E61D0B" w:rsidRDefault="00F77F3D" w:rsidP="00E61D0B">
      <w:pPr>
        <w:pStyle w:val="Sinespaciado"/>
        <w:ind w:firstLine="708"/>
        <w:jc w:val="both"/>
        <w:rPr>
          <w:rFonts w:cs="Times New Roman"/>
          <w:szCs w:val="24"/>
        </w:rPr>
      </w:pPr>
      <w:r w:rsidRPr="00E61D0B">
        <w:rPr>
          <w:rFonts w:cs="Times New Roman"/>
          <w:szCs w:val="24"/>
        </w:rPr>
        <w:t>El punto número 11</w:t>
      </w:r>
      <w:r w:rsidR="00CC2D9E" w:rsidRPr="00E61D0B">
        <w:rPr>
          <w:rFonts w:cs="Times New Roman"/>
          <w:szCs w:val="24"/>
        </w:rPr>
        <w:t>,</w:t>
      </w:r>
      <w:r w:rsidRPr="00E61D0B">
        <w:rPr>
          <w:rFonts w:cs="Times New Roman"/>
          <w:szCs w:val="24"/>
        </w:rPr>
        <w:t xml:space="preserve"> se turna a las Comisiones de Igualdad de Género y Procuración y Administración de Justicia.</w:t>
      </w:r>
    </w:p>
    <w:p w:rsidR="00F77F3D" w:rsidRPr="00E61D0B" w:rsidRDefault="00F77F3D" w:rsidP="00E61D0B">
      <w:pPr>
        <w:pStyle w:val="Sinespaciado"/>
        <w:ind w:firstLine="720"/>
        <w:jc w:val="both"/>
        <w:rPr>
          <w:rFonts w:cs="Times New Roman"/>
          <w:szCs w:val="24"/>
        </w:rPr>
      </w:pPr>
      <w:r w:rsidRPr="00E61D0B">
        <w:rPr>
          <w:rFonts w:cs="Times New Roman"/>
          <w:szCs w:val="24"/>
        </w:rPr>
        <w:t>Sírvase a la Secretaría levantar la asistencia a la sesión.</w:t>
      </w:r>
    </w:p>
    <w:p w:rsidR="00F77F3D" w:rsidRPr="00E61D0B" w:rsidRDefault="00F77F3D" w:rsidP="00E61D0B">
      <w:pPr>
        <w:pStyle w:val="Sinespaciado"/>
        <w:jc w:val="both"/>
        <w:rPr>
          <w:rFonts w:cs="Times New Roman"/>
          <w:szCs w:val="24"/>
        </w:rPr>
      </w:pPr>
      <w:r w:rsidRPr="00E61D0B">
        <w:rPr>
          <w:rFonts w:cs="Times New Roman"/>
          <w:kern w:val="2"/>
          <w:szCs w:val="24"/>
          <w:lang w:eastAsia="es-MX"/>
        </w:rPr>
        <w:t xml:space="preserve">SECRETARIA DIP. ROCÍO ALEXIA DÁVILA SÁNCHEZ. </w:t>
      </w:r>
      <w:r w:rsidRPr="00E61D0B">
        <w:rPr>
          <w:rFonts w:cs="Times New Roman"/>
          <w:szCs w:val="24"/>
        </w:rPr>
        <w:t>La asistencia ha sido registrada.</w:t>
      </w:r>
    </w:p>
    <w:p w:rsidR="00F77F3D" w:rsidRPr="00E61D0B" w:rsidRDefault="00F77F3D" w:rsidP="00E61D0B">
      <w:pPr>
        <w:pStyle w:val="Sinespaciado"/>
        <w:jc w:val="both"/>
        <w:rPr>
          <w:rFonts w:cs="Times New Roman"/>
          <w:szCs w:val="24"/>
        </w:rPr>
      </w:pPr>
      <w:r w:rsidRPr="00E61D0B">
        <w:rPr>
          <w:rFonts w:cs="Times New Roman"/>
          <w:kern w:val="2"/>
          <w:szCs w:val="24"/>
          <w:lang w:eastAsia="es-MX"/>
        </w:rPr>
        <w:t xml:space="preserve">PRESIDENTA DIP. MARTHA AZUCENA CAMACHO REYNOSO. </w:t>
      </w:r>
      <w:r w:rsidRPr="00E61D0B">
        <w:rPr>
          <w:rFonts w:cs="Times New Roman"/>
          <w:szCs w:val="24"/>
        </w:rPr>
        <w:t xml:space="preserve">Habiendo agotado los asuntos en cartera, se levanta la Sesión Deliberante, </w:t>
      </w:r>
      <w:bookmarkStart w:id="23" w:name="_Hlk208576254"/>
      <w:r w:rsidRPr="00E61D0B">
        <w:rPr>
          <w:rFonts w:cs="Times New Roman"/>
          <w:szCs w:val="24"/>
        </w:rPr>
        <w:t xml:space="preserve">siendo </w:t>
      </w:r>
      <w:r w:rsidR="00CC2D9E" w:rsidRPr="00E61D0B">
        <w:rPr>
          <w:rFonts w:cs="Times New Roman"/>
          <w:szCs w:val="24"/>
        </w:rPr>
        <w:t xml:space="preserve">las </w:t>
      </w:r>
      <w:r w:rsidRPr="00E61D0B">
        <w:rPr>
          <w:rFonts w:cs="Times New Roman"/>
          <w:szCs w:val="24"/>
        </w:rPr>
        <w:t>diecisiete horas con veintidós minutos del día miércoles diez de septiembre del año en curso y se pide a quienes integran la Legislatura continuar en su lugar para realizar de inmediato la Sesión Solemne.</w:t>
      </w:r>
    </w:p>
    <w:bookmarkEnd w:id="23"/>
    <w:p w:rsidR="00F77F3D" w:rsidRPr="00E61D0B" w:rsidRDefault="00F77F3D" w:rsidP="00E61D0B">
      <w:pPr>
        <w:pStyle w:val="Sinespaciado"/>
        <w:jc w:val="both"/>
        <w:rPr>
          <w:rFonts w:cs="Times New Roman"/>
          <w:szCs w:val="24"/>
        </w:rPr>
      </w:pPr>
      <w:r w:rsidRPr="00E61D0B">
        <w:rPr>
          <w:rFonts w:cs="Times New Roman"/>
          <w:kern w:val="2"/>
          <w:szCs w:val="24"/>
          <w:lang w:eastAsia="es-MX"/>
        </w:rPr>
        <w:t>SECRETARIA DIP. ROCÍO ALEXIA DÁVILA SÁNCHEZ</w:t>
      </w:r>
      <w:r w:rsidRPr="00E61D0B">
        <w:rPr>
          <w:rFonts w:cs="Times New Roman"/>
          <w:szCs w:val="24"/>
        </w:rPr>
        <w:t xml:space="preserve"> Esta Sesión ha quedado grabada en la cinta marcada con la clave número cero 75-A-LXII.</w:t>
      </w:r>
    </w:p>
    <w:sectPr w:rsidR="00F77F3D" w:rsidRPr="00E61D0B" w:rsidSect="00913E02">
      <w:footerReference w:type="default" r:id="rId15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5D1A" w:rsidRDefault="00A65D1A" w:rsidP="00515B20">
      <w:pPr>
        <w:spacing w:after="0" w:line="240" w:lineRule="auto"/>
      </w:pPr>
      <w:r>
        <w:separator/>
      </w:r>
    </w:p>
  </w:endnote>
  <w:endnote w:type="continuationSeparator" w:id="0">
    <w:p w:rsidR="00A65D1A" w:rsidRDefault="00A65D1A" w:rsidP="00515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1808581"/>
      <w:docPartObj>
        <w:docPartGallery w:val="Page Numbers (Bottom of Page)"/>
        <w:docPartUnique/>
      </w:docPartObj>
    </w:sdtPr>
    <w:sdtContent>
      <w:p w:rsidR="009C6AE6" w:rsidRDefault="009C6AE6">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5D1A" w:rsidRDefault="00A65D1A" w:rsidP="00515B20">
      <w:pPr>
        <w:spacing w:after="0" w:line="240" w:lineRule="auto"/>
      </w:pPr>
      <w:r>
        <w:separator/>
      </w:r>
    </w:p>
  </w:footnote>
  <w:footnote w:type="continuationSeparator" w:id="0">
    <w:p w:rsidR="00A65D1A" w:rsidRDefault="00A65D1A" w:rsidP="00515B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6524"/>
    <w:multiLevelType w:val="hybridMultilevel"/>
    <w:tmpl w:val="B964A384"/>
    <w:lvl w:ilvl="0" w:tplc="8DAC77E4">
      <w:start w:val="1"/>
      <w:numFmt w:val="upperRoman"/>
      <w:lvlText w:val="%1."/>
      <w:lvlJc w:val="left"/>
      <w:pPr>
        <w:ind w:left="201" w:hanging="201"/>
      </w:pPr>
      <w:rPr>
        <w:rFonts w:ascii="Arial MT" w:eastAsia="Arial MT" w:hAnsi="Arial MT" w:cs="Arial MT" w:hint="default"/>
        <w:b w:val="0"/>
        <w:bCs w:val="0"/>
        <w:i w:val="0"/>
        <w:iCs w:val="0"/>
        <w:spacing w:val="0"/>
        <w:w w:val="100"/>
        <w:sz w:val="24"/>
        <w:szCs w:val="24"/>
        <w:lang w:val="es-ES" w:eastAsia="en-US" w:bidi="ar-SA"/>
      </w:rPr>
    </w:lvl>
    <w:lvl w:ilvl="1" w:tplc="F4A2A4E8">
      <w:numFmt w:val="bullet"/>
      <w:lvlText w:val="•"/>
      <w:lvlJc w:val="left"/>
      <w:pPr>
        <w:ind w:left="341" w:hanging="201"/>
      </w:pPr>
      <w:rPr>
        <w:rFonts w:hint="default"/>
        <w:lang w:val="es-ES" w:eastAsia="en-US" w:bidi="ar-SA"/>
      </w:rPr>
    </w:lvl>
    <w:lvl w:ilvl="2" w:tplc="FD2058DE">
      <w:numFmt w:val="bullet"/>
      <w:lvlText w:val="•"/>
      <w:lvlJc w:val="left"/>
      <w:pPr>
        <w:ind w:left="483" w:hanging="201"/>
      </w:pPr>
      <w:rPr>
        <w:rFonts w:hint="default"/>
        <w:lang w:val="es-ES" w:eastAsia="en-US" w:bidi="ar-SA"/>
      </w:rPr>
    </w:lvl>
    <w:lvl w:ilvl="3" w:tplc="A4BA1F36">
      <w:numFmt w:val="bullet"/>
      <w:lvlText w:val="•"/>
      <w:lvlJc w:val="left"/>
      <w:pPr>
        <w:ind w:left="624" w:hanging="201"/>
      </w:pPr>
      <w:rPr>
        <w:rFonts w:hint="default"/>
        <w:lang w:val="es-ES" w:eastAsia="en-US" w:bidi="ar-SA"/>
      </w:rPr>
    </w:lvl>
    <w:lvl w:ilvl="4" w:tplc="CC4C194A">
      <w:numFmt w:val="bullet"/>
      <w:lvlText w:val="•"/>
      <w:lvlJc w:val="left"/>
      <w:pPr>
        <w:ind w:left="766" w:hanging="201"/>
      </w:pPr>
      <w:rPr>
        <w:rFonts w:hint="default"/>
        <w:lang w:val="es-ES" w:eastAsia="en-US" w:bidi="ar-SA"/>
      </w:rPr>
    </w:lvl>
    <w:lvl w:ilvl="5" w:tplc="9656F910">
      <w:numFmt w:val="bullet"/>
      <w:lvlText w:val="•"/>
      <w:lvlJc w:val="left"/>
      <w:pPr>
        <w:ind w:left="907" w:hanging="201"/>
      </w:pPr>
      <w:rPr>
        <w:rFonts w:hint="default"/>
        <w:lang w:val="es-ES" w:eastAsia="en-US" w:bidi="ar-SA"/>
      </w:rPr>
    </w:lvl>
    <w:lvl w:ilvl="6" w:tplc="5F2815DC">
      <w:numFmt w:val="bullet"/>
      <w:lvlText w:val="•"/>
      <w:lvlJc w:val="left"/>
      <w:pPr>
        <w:ind w:left="1049" w:hanging="201"/>
      </w:pPr>
      <w:rPr>
        <w:rFonts w:hint="default"/>
        <w:lang w:val="es-ES" w:eastAsia="en-US" w:bidi="ar-SA"/>
      </w:rPr>
    </w:lvl>
    <w:lvl w:ilvl="7" w:tplc="14183F48">
      <w:numFmt w:val="bullet"/>
      <w:lvlText w:val="•"/>
      <w:lvlJc w:val="left"/>
      <w:pPr>
        <w:ind w:left="1190" w:hanging="201"/>
      </w:pPr>
      <w:rPr>
        <w:rFonts w:hint="default"/>
        <w:lang w:val="es-ES" w:eastAsia="en-US" w:bidi="ar-SA"/>
      </w:rPr>
    </w:lvl>
    <w:lvl w:ilvl="8" w:tplc="06C8907C">
      <w:numFmt w:val="bullet"/>
      <w:lvlText w:val="•"/>
      <w:lvlJc w:val="left"/>
      <w:pPr>
        <w:ind w:left="1332" w:hanging="201"/>
      </w:pPr>
      <w:rPr>
        <w:rFonts w:hint="default"/>
        <w:lang w:val="es-ES" w:eastAsia="en-US" w:bidi="ar-SA"/>
      </w:rPr>
    </w:lvl>
  </w:abstractNum>
  <w:abstractNum w:abstractNumId="1" w15:restartNumberingAfterBreak="0">
    <w:nsid w:val="05B40025"/>
    <w:multiLevelType w:val="hybridMultilevel"/>
    <w:tmpl w:val="88582DDA"/>
    <w:lvl w:ilvl="0" w:tplc="54D27EB4">
      <w:start w:val="1"/>
      <w:numFmt w:val="upperRoman"/>
      <w:lvlText w:val="%1."/>
      <w:lvlJc w:val="left"/>
      <w:pPr>
        <w:ind w:left="822" w:hanging="201"/>
      </w:pPr>
      <w:rPr>
        <w:rFonts w:ascii="Arial" w:eastAsia="Arial" w:hAnsi="Arial" w:cs="Arial" w:hint="default"/>
        <w:b/>
        <w:bCs/>
        <w:i w:val="0"/>
        <w:iCs w:val="0"/>
        <w:spacing w:val="0"/>
        <w:w w:val="100"/>
        <w:sz w:val="24"/>
        <w:szCs w:val="24"/>
        <w:lang w:val="es-ES" w:eastAsia="en-US" w:bidi="ar-SA"/>
      </w:rPr>
    </w:lvl>
    <w:lvl w:ilvl="1" w:tplc="39EC8FE2">
      <w:numFmt w:val="bullet"/>
      <w:lvlText w:val="•"/>
      <w:lvlJc w:val="left"/>
      <w:pPr>
        <w:ind w:left="1854" w:hanging="201"/>
      </w:pPr>
      <w:rPr>
        <w:rFonts w:hint="default"/>
        <w:lang w:val="es-ES" w:eastAsia="en-US" w:bidi="ar-SA"/>
      </w:rPr>
    </w:lvl>
    <w:lvl w:ilvl="2" w:tplc="7BEED56A">
      <w:numFmt w:val="bullet"/>
      <w:lvlText w:val="•"/>
      <w:lvlJc w:val="left"/>
      <w:pPr>
        <w:ind w:left="2888" w:hanging="201"/>
      </w:pPr>
      <w:rPr>
        <w:rFonts w:hint="default"/>
        <w:lang w:val="es-ES" w:eastAsia="en-US" w:bidi="ar-SA"/>
      </w:rPr>
    </w:lvl>
    <w:lvl w:ilvl="3" w:tplc="D550F7F2">
      <w:numFmt w:val="bullet"/>
      <w:lvlText w:val="•"/>
      <w:lvlJc w:val="left"/>
      <w:pPr>
        <w:ind w:left="3922" w:hanging="201"/>
      </w:pPr>
      <w:rPr>
        <w:rFonts w:hint="default"/>
        <w:lang w:val="es-ES" w:eastAsia="en-US" w:bidi="ar-SA"/>
      </w:rPr>
    </w:lvl>
    <w:lvl w:ilvl="4" w:tplc="B2748F40">
      <w:numFmt w:val="bullet"/>
      <w:lvlText w:val="•"/>
      <w:lvlJc w:val="left"/>
      <w:pPr>
        <w:ind w:left="4956" w:hanging="201"/>
      </w:pPr>
      <w:rPr>
        <w:rFonts w:hint="default"/>
        <w:lang w:val="es-ES" w:eastAsia="en-US" w:bidi="ar-SA"/>
      </w:rPr>
    </w:lvl>
    <w:lvl w:ilvl="5" w:tplc="10E6C3DA">
      <w:numFmt w:val="bullet"/>
      <w:lvlText w:val="•"/>
      <w:lvlJc w:val="left"/>
      <w:pPr>
        <w:ind w:left="5990" w:hanging="201"/>
      </w:pPr>
      <w:rPr>
        <w:rFonts w:hint="default"/>
        <w:lang w:val="es-ES" w:eastAsia="en-US" w:bidi="ar-SA"/>
      </w:rPr>
    </w:lvl>
    <w:lvl w:ilvl="6" w:tplc="FD1C9DC0">
      <w:numFmt w:val="bullet"/>
      <w:lvlText w:val="•"/>
      <w:lvlJc w:val="left"/>
      <w:pPr>
        <w:ind w:left="7024" w:hanging="201"/>
      </w:pPr>
      <w:rPr>
        <w:rFonts w:hint="default"/>
        <w:lang w:val="es-ES" w:eastAsia="en-US" w:bidi="ar-SA"/>
      </w:rPr>
    </w:lvl>
    <w:lvl w:ilvl="7" w:tplc="4DC870F8">
      <w:numFmt w:val="bullet"/>
      <w:lvlText w:val="•"/>
      <w:lvlJc w:val="left"/>
      <w:pPr>
        <w:ind w:left="8058" w:hanging="201"/>
      </w:pPr>
      <w:rPr>
        <w:rFonts w:hint="default"/>
        <w:lang w:val="es-ES" w:eastAsia="en-US" w:bidi="ar-SA"/>
      </w:rPr>
    </w:lvl>
    <w:lvl w:ilvl="8" w:tplc="60B6C5A8">
      <w:numFmt w:val="bullet"/>
      <w:lvlText w:val="•"/>
      <w:lvlJc w:val="left"/>
      <w:pPr>
        <w:ind w:left="9092" w:hanging="201"/>
      </w:pPr>
      <w:rPr>
        <w:rFonts w:hint="default"/>
        <w:lang w:val="es-ES" w:eastAsia="en-US" w:bidi="ar-SA"/>
      </w:rPr>
    </w:lvl>
  </w:abstractNum>
  <w:abstractNum w:abstractNumId="2" w15:restartNumberingAfterBreak="0">
    <w:nsid w:val="05DB5D28"/>
    <w:multiLevelType w:val="hybridMultilevel"/>
    <w:tmpl w:val="3C54E9FE"/>
    <w:lvl w:ilvl="0" w:tplc="A984C1A4">
      <w:start w:val="1"/>
      <w:numFmt w:val="upperRoman"/>
      <w:lvlText w:val="%1."/>
      <w:lvlJc w:val="left"/>
      <w:pPr>
        <w:ind w:left="740" w:hanging="720"/>
      </w:pPr>
      <w:rPr>
        <w:rFonts w:hint="default"/>
      </w:rPr>
    </w:lvl>
    <w:lvl w:ilvl="1" w:tplc="080A0019" w:tentative="1">
      <w:start w:val="1"/>
      <w:numFmt w:val="lowerLetter"/>
      <w:lvlText w:val="%2."/>
      <w:lvlJc w:val="left"/>
      <w:pPr>
        <w:ind w:left="1100" w:hanging="360"/>
      </w:pPr>
    </w:lvl>
    <w:lvl w:ilvl="2" w:tplc="080A001B" w:tentative="1">
      <w:start w:val="1"/>
      <w:numFmt w:val="lowerRoman"/>
      <w:lvlText w:val="%3."/>
      <w:lvlJc w:val="right"/>
      <w:pPr>
        <w:ind w:left="1820" w:hanging="180"/>
      </w:pPr>
    </w:lvl>
    <w:lvl w:ilvl="3" w:tplc="080A000F" w:tentative="1">
      <w:start w:val="1"/>
      <w:numFmt w:val="decimal"/>
      <w:lvlText w:val="%4."/>
      <w:lvlJc w:val="left"/>
      <w:pPr>
        <w:ind w:left="2540" w:hanging="360"/>
      </w:pPr>
    </w:lvl>
    <w:lvl w:ilvl="4" w:tplc="080A0019" w:tentative="1">
      <w:start w:val="1"/>
      <w:numFmt w:val="lowerLetter"/>
      <w:lvlText w:val="%5."/>
      <w:lvlJc w:val="left"/>
      <w:pPr>
        <w:ind w:left="3260" w:hanging="360"/>
      </w:pPr>
    </w:lvl>
    <w:lvl w:ilvl="5" w:tplc="080A001B" w:tentative="1">
      <w:start w:val="1"/>
      <w:numFmt w:val="lowerRoman"/>
      <w:lvlText w:val="%6."/>
      <w:lvlJc w:val="right"/>
      <w:pPr>
        <w:ind w:left="3980" w:hanging="180"/>
      </w:pPr>
    </w:lvl>
    <w:lvl w:ilvl="6" w:tplc="080A000F" w:tentative="1">
      <w:start w:val="1"/>
      <w:numFmt w:val="decimal"/>
      <w:lvlText w:val="%7."/>
      <w:lvlJc w:val="left"/>
      <w:pPr>
        <w:ind w:left="4700" w:hanging="360"/>
      </w:pPr>
    </w:lvl>
    <w:lvl w:ilvl="7" w:tplc="080A0019" w:tentative="1">
      <w:start w:val="1"/>
      <w:numFmt w:val="lowerLetter"/>
      <w:lvlText w:val="%8."/>
      <w:lvlJc w:val="left"/>
      <w:pPr>
        <w:ind w:left="5420" w:hanging="360"/>
      </w:pPr>
    </w:lvl>
    <w:lvl w:ilvl="8" w:tplc="080A001B" w:tentative="1">
      <w:start w:val="1"/>
      <w:numFmt w:val="lowerRoman"/>
      <w:lvlText w:val="%9."/>
      <w:lvlJc w:val="right"/>
      <w:pPr>
        <w:ind w:left="6140" w:hanging="180"/>
      </w:pPr>
    </w:lvl>
  </w:abstractNum>
  <w:abstractNum w:abstractNumId="3" w15:restartNumberingAfterBreak="0">
    <w:nsid w:val="06983100"/>
    <w:multiLevelType w:val="hybridMultilevel"/>
    <w:tmpl w:val="14EAADA2"/>
    <w:lvl w:ilvl="0" w:tplc="C0ECB646">
      <w:start w:val="1"/>
      <w:numFmt w:val="upperRoman"/>
      <w:lvlText w:val="%1."/>
      <w:lvlJc w:val="left"/>
      <w:pPr>
        <w:ind w:left="170" w:hanging="197"/>
      </w:pPr>
      <w:rPr>
        <w:rFonts w:ascii="Arial" w:eastAsia="Arial" w:hAnsi="Arial" w:cs="Arial" w:hint="default"/>
        <w:b/>
        <w:bCs/>
        <w:i w:val="0"/>
        <w:iCs w:val="0"/>
        <w:spacing w:val="0"/>
        <w:w w:val="100"/>
        <w:sz w:val="24"/>
        <w:szCs w:val="24"/>
        <w:lang w:val="es-ES" w:eastAsia="en-US" w:bidi="ar-SA"/>
      </w:rPr>
    </w:lvl>
    <w:lvl w:ilvl="1" w:tplc="1A127C66">
      <w:numFmt w:val="bullet"/>
      <w:lvlText w:val="•"/>
      <w:lvlJc w:val="left"/>
      <w:pPr>
        <w:ind w:left="1134" w:hanging="197"/>
      </w:pPr>
      <w:rPr>
        <w:rFonts w:hint="default"/>
        <w:lang w:val="es-ES" w:eastAsia="en-US" w:bidi="ar-SA"/>
      </w:rPr>
    </w:lvl>
    <w:lvl w:ilvl="2" w:tplc="BA18C31A">
      <w:numFmt w:val="bullet"/>
      <w:lvlText w:val="•"/>
      <w:lvlJc w:val="left"/>
      <w:pPr>
        <w:ind w:left="2088" w:hanging="197"/>
      </w:pPr>
      <w:rPr>
        <w:rFonts w:hint="default"/>
        <w:lang w:val="es-ES" w:eastAsia="en-US" w:bidi="ar-SA"/>
      </w:rPr>
    </w:lvl>
    <w:lvl w:ilvl="3" w:tplc="3F0AB532">
      <w:numFmt w:val="bullet"/>
      <w:lvlText w:val="•"/>
      <w:lvlJc w:val="left"/>
      <w:pPr>
        <w:ind w:left="3042" w:hanging="197"/>
      </w:pPr>
      <w:rPr>
        <w:rFonts w:hint="default"/>
        <w:lang w:val="es-ES" w:eastAsia="en-US" w:bidi="ar-SA"/>
      </w:rPr>
    </w:lvl>
    <w:lvl w:ilvl="4" w:tplc="B89265E0">
      <w:numFmt w:val="bullet"/>
      <w:lvlText w:val="•"/>
      <w:lvlJc w:val="left"/>
      <w:pPr>
        <w:ind w:left="3996" w:hanging="197"/>
      </w:pPr>
      <w:rPr>
        <w:rFonts w:hint="default"/>
        <w:lang w:val="es-ES" w:eastAsia="en-US" w:bidi="ar-SA"/>
      </w:rPr>
    </w:lvl>
    <w:lvl w:ilvl="5" w:tplc="E15AE8C0">
      <w:numFmt w:val="bullet"/>
      <w:lvlText w:val="•"/>
      <w:lvlJc w:val="left"/>
      <w:pPr>
        <w:ind w:left="4950" w:hanging="197"/>
      </w:pPr>
      <w:rPr>
        <w:rFonts w:hint="default"/>
        <w:lang w:val="es-ES" w:eastAsia="en-US" w:bidi="ar-SA"/>
      </w:rPr>
    </w:lvl>
    <w:lvl w:ilvl="6" w:tplc="CA8AB74A">
      <w:numFmt w:val="bullet"/>
      <w:lvlText w:val="•"/>
      <w:lvlJc w:val="left"/>
      <w:pPr>
        <w:ind w:left="5904" w:hanging="197"/>
      </w:pPr>
      <w:rPr>
        <w:rFonts w:hint="default"/>
        <w:lang w:val="es-ES" w:eastAsia="en-US" w:bidi="ar-SA"/>
      </w:rPr>
    </w:lvl>
    <w:lvl w:ilvl="7" w:tplc="21063E3A">
      <w:numFmt w:val="bullet"/>
      <w:lvlText w:val="•"/>
      <w:lvlJc w:val="left"/>
      <w:pPr>
        <w:ind w:left="6858" w:hanging="197"/>
      </w:pPr>
      <w:rPr>
        <w:rFonts w:hint="default"/>
        <w:lang w:val="es-ES" w:eastAsia="en-US" w:bidi="ar-SA"/>
      </w:rPr>
    </w:lvl>
    <w:lvl w:ilvl="8" w:tplc="B8F89266">
      <w:numFmt w:val="bullet"/>
      <w:lvlText w:val="•"/>
      <w:lvlJc w:val="left"/>
      <w:pPr>
        <w:ind w:left="7812" w:hanging="197"/>
      </w:pPr>
      <w:rPr>
        <w:rFonts w:hint="default"/>
        <w:lang w:val="es-ES" w:eastAsia="en-US" w:bidi="ar-SA"/>
      </w:rPr>
    </w:lvl>
  </w:abstractNum>
  <w:abstractNum w:abstractNumId="4" w15:restartNumberingAfterBreak="0">
    <w:nsid w:val="074A5F55"/>
    <w:multiLevelType w:val="hybridMultilevel"/>
    <w:tmpl w:val="13F05C22"/>
    <w:lvl w:ilvl="0" w:tplc="22741A1C">
      <w:start w:val="6"/>
      <w:numFmt w:val="upperRoman"/>
      <w:lvlText w:val="%1."/>
      <w:lvlJc w:val="left"/>
      <w:pPr>
        <w:ind w:left="740" w:hanging="720"/>
      </w:pPr>
      <w:rPr>
        <w:rFonts w:eastAsia="Arial" w:hint="default"/>
      </w:rPr>
    </w:lvl>
    <w:lvl w:ilvl="1" w:tplc="080A0019" w:tentative="1">
      <w:start w:val="1"/>
      <w:numFmt w:val="lowerLetter"/>
      <w:lvlText w:val="%2."/>
      <w:lvlJc w:val="left"/>
      <w:pPr>
        <w:ind w:left="1100" w:hanging="360"/>
      </w:pPr>
    </w:lvl>
    <w:lvl w:ilvl="2" w:tplc="080A001B" w:tentative="1">
      <w:start w:val="1"/>
      <w:numFmt w:val="lowerRoman"/>
      <w:lvlText w:val="%3."/>
      <w:lvlJc w:val="right"/>
      <w:pPr>
        <w:ind w:left="1820" w:hanging="180"/>
      </w:pPr>
    </w:lvl>
    <w:lvl w:ilvl="3" w:tplc="080A000F" w:tentative="1">
      <w:start w:val="1"/>
      <w:numFmt w:val="decimal"/>
      <w:lvlText w:val="%4."/>
      <w:lvlJc w:val="left"/>
      <w:pPr>
        <w:ind w:left="2540" w:hanging="360"/>
      </w:pPr>
    </w:lvl>
    <w:lvl w:ilvl="4" w:tplc="080A0019" w:tentative="1">
      <w:start w:val="1"/>
      <w:numFmt w:val="lowerLetter"/>
      <w:lvlText w:val="%5."/>
      <w:lvlJc w:val="left"/>
      <w:pPr>
        <w:ind w:left="3260" w:hanging="360"/>
      </w:pPr>
    </w:lvl>
    <w:lvl w:ilvl="5" w:tplc="080A001B" w:tentative="1">
      <w:start w:val="1"/>
      <w:numFmt w:val="lowerRoman"/>
      <w:lvlText w:val="%6."/>
      <w:lvlJc w:val="right"/>
      <w:pPr>
        <w:ind w:left="3980" w:hanging="180"/>
      </w:pPr>
    </w:lvl>
    <w:lvl w:ilvl="6" w:tplc="080A000F" w:tentative="1">
      <w:start w:val="1"/>
      <w:numFmt w:val="decimal"/>
      <w:lvlText w:val="%7."/>
      <w:lvlJc w:val="left"/>
      <w:pPr>
        <w:ind w:left="4700" w:hanging="360"/>
      </w:pPr>
    </w:lvl>
    <w:lvl w:ilvl="7" w:tplc="080A0019" w:tentative="1">
      <w:start w:val="1"/>
      <w:numFmt w:val="lowerLetter"/>
      <w:lvlText w:val="%8."/>
      <w:lvlJc w:val="left"/>
      <w:pPr>
        <w:ind w:left="5420" w:hanging="360"/>
      </w:pPr>
    </w:lvl>
    <w:lvl w:ilvl="8" w:tplc="080A001B" w:tentative="1">
      <w:start w:val="1"/>
      <w:numFmt w:val="lowerRoman"/>
      <w:lvlText w:val="%9."/>
      <w:lvlJc w:val="right"/>
      <w:pPr>
        <w:ind w:left="6140" w:hanging="180"/>
      </w:pPr>
    </w:lvl>
  </w:abstractNum>
  <w:abstractNum w:abstractNumId="5" w15:restartNumberingAfterBreak="0">
    <w:nsid w:val="08606E83"/>
    <w:multiLevelType w:val="hybridMultilevel"/>
    <w:tmpl w:val="306AD59A"/>
    <w:lvl w:ilvl="0" w:tplc="D00CED54">
      <w:start w:val="1"/>
      <w:numFmt w:val="upperRoman"/>
      <w:lvlText w:val="%1."/>
      <w:lvlJc w:val="left"/>
      <w:pPr>
        <w:ind w:left="740" w:hanging="720"/>
      </w:pPr>
      <w:rPr>
        <w:rFonts w:hint="default"/>
      </w:rPr>
    </w:lvl>
    <w:lvl w:ilvl="1" w:tplc="080A0019" w:tentative="1">
      <w:start w:val="1"/>
      <w:numFmt w:val="lowerLetter"/>
      <w:lvlText w:val="%2."/>
      <w:lvlJc w:val="left"/>
      <w:pPr>
        <w:ind w:left="1100" w:hanging="360"/>
      </w:pPr>
    </w:lvl>
    <w:lvl w:ilvl="2" w:tplc="080A001B" w:tentative="1">
      <w:start w:val="1"/>
      <w:numFmt w:val="lowerRoman"/>
      <w:lvlText w:val="%3."/>
      <w:lvlJc w:val="right"/>
      <w:pPr>
        <w:ind w:left="1820" w:hanging="180"/>
      </w:pPr>
    </w:lvl>
    <w:lvl w:ilvl="3" w:tplc="080A000F" w:tentative="1">
      <w:start w:val="1"/>
      <w:numFmt w:val="decimal"/>
      <w:lvlText w:val="%4."/>
      <w:lvlJc w:val="left"/>
      <w:pPr>
        <w:ind w:left="2540" w:hanging="360"/>
      </w:pPr>
    </w:lvl>
    <w:lvl w:ilvl="4" w:tplc="080A0019" w:tentative="1">
      <w:start w:val="1"/>
      <w:numFmt w:val="lowerLetter"/>
      <w:lvlText w:val="%5."/>
      <w:lvlJc w:val="left"/>
      <w:pPr>
        <w:ind w:left="3260" w:hanging="360"/>
      </w:pPr>
    </w:lvl>
    <w:lvl w:ilvl="5" w:tplc="080A001B" w:tentative="1">
      <w:start w:val="1"/>
      <w:numFmt w:val="lowerRoman"/>
      <w:lvlText w:val="%6."/>
      <w:lvlJc w:val="right"/>
      <w:pPr>
        <w:ind w:left="3980" w:hanging="180"/>
      </w:pPr>
    </w:lvl>
    <w:lvl w:ilvl="6" w:tplc="080A000F" w:tentative="1">
      <w:start w:val="1"/>
      <w:numFmt w:val="decimal"/>
      <w:lvlText w:val="%7."/>
      <w:lvlJc w:val="left"/>
      <w:pPr>
        <w:ind w:left="4700" w:hanging="360"/>
      </w:pPr>
    </w:lvl>
    <w:lvl w:ilvl="7" w:tplc="080A0019" w:tentative="1">
      <w:start w:val="1"/>
      <w:numFmt w:val="lowerLetter"/>
      <w:lvlText w:val="%8."/>
      <w:lvlJc w:val="left"/>
      <w:pPr>
        <w:ind w:left="5420" w:hanging="360"/>
      </w:pPr>
    </w:lvl>
    <w:lvl w:ilvl="8" w:tplc="080A001B" w:tentative="1">
      <w:start w:val="1"/>
      <w:numFmt w:val="lowerRoman"/>
      <w:lvlText w:val="%9."/>
      <w:lvlJc w:val="right"/>
      <w:pPr>
        <w:ind w:left="6140" w:hanging="180"/>
      </w:pPr>
    </w:lvl>
  </w:abstractNum>
  <w:abstractNum w:abstractNumId="6" w15:restartNumberingAfterBreak="0">
    <w:nsid w:val="08EB4CB7"/>
    <w:multiLevelType w:val="hybridMultilevel"/>
    <w:tmpl w:val="BD2859EC"/>
    <w:lvl w:ilvl="0" w:tplc="25F467F4">
      <w:start w:val="9"/>
      <w:numFmt w:val="upperRoman"/>
      <w:lvlText w:val="%1."/>
      <w:lvlJc w:val="left"/>
      <w:pPr>
        <w:ind w:left="622" w:hanging="439"/>
      </w:pPr>
      <w:rPr>
        <w:rFonts w:ascii="Arial" w:eastAsia="Arial" w:hAnsi="Arial" w:cs="Arial" w:hint="default"/>
        <w:b/>
        <w:bCs/>
        <w:i w:val="0"/>
        <w:iCs w:val="0"/>
        <w:spacing w:val="0"/>
        <w:w w:val="100"/>
        <w:sz w:val="24"/>
        <w:szCs w:val="24"/>
        <w:lang w:val="es-ES" w:eastAsia="en-US" w:bidi="ar-SA"/>
      </w:rPr>
    </w:lvl>
    <w:lvl w:ilvl="1" w:tplc="7A00CADC">
      <w:numFmt w:val="bullet"/>
      <w:lvlText w:val="•"/>
      <w:lvlJc w:val="left"/>
      <w:pPr>
        <w:ind w:left="1674" w:hanging="439"/>
      </w:pPr>
      <w:rPr>
        <w:rFonts w:hint="default"/>
        <w:lang w:val="es-ES" w:eastAsia="en-US" w:bidi="ar-SA"/>
      </w:rPr>
    </w:lvl>
    <w:lvl w:ilvl="2" w:tplc="DD267D74">
      <w:numFmt w:val="bullet"/>
      <w:lvlText w:val="•"/>
      <w:lvlJc w:val="left"/>
      <w:pPr>
        <w:ind w:left="2728" w:hanging="439"/>
      </w:pPr>
      <w:rPr>
        <w:rFonts w:hint="default"/>
        <w:lang w:val="es-ES" w:eastAsia="en-US" w:bidi="ar-SA"/>
      </w:rPr>
    </w:lvl>
    <w:lvl w:ilvl="3" w:tplc="6060AC72">
      <w:numFmt w:val="bullet"/>
      <w:lvlText w:val="•"/>
      <w:lvlJc w:val="left"/>
      <w:pPr>
        <w:ind w:left="3782" w:hanging="439"/>
      </w:pPr>
      <w:rPr>
        <w:rFonts w:hint="default"/>
        <w:lang w:val="es-ES" w:eastAsia="en-US" w:bidi="ar-SA"/>
      </w:rPr>
    </w:lvl>
    <w:lvl w:ilvl="4" w:tplc="15000804">
      <w:numFmt w:val="bullet"/>
      <w:lvlText w:val="•"/>
      <w:lvlJc w:val="left"/>
      <w:pPr>
        <w:ind w:left="4836" w:hanging="439"/>
      </w:pPr>
      <w:rPr>
        <w:rFonts w:hint="default"/>
        <w:lang w:val="es-ES" w:eastAsia="en-US" w:bidi="ar-SA"/>
      </w:rPr>
    </w:lvl>
    <w:lvl w:ilvl="5" w:tplc="F81006C4">
      <w:numFmt w:val="bullet"/>
      <w:lvlText w:val="•"/>
      <w:lvlJc w:val="left"/>
      <w:pPr>
        <w:ind w:left="5890" w:hanging="439"/>
      </w:pPr>
      <w:rPr>
        <w:rFonts w:hint="default"/>
        <w:lang w:val="es-ES" w:eastAsia="en-US" w:bidi="ar-SA"/>
      </w:rPr>
    </w:lvl>
    <w:lvl w:ilvl="6" w:tplc="F970DA9C">
      <w:numFmt w:val="bullet"/>
      <w:lvlText w:val="•"/>
      <w:lvlJc w:val="left"/>
      <w:pPr>
        <w:ind w:left="6944" w:hanging="439"/>
      </w:pPr>
      <w:rPr>
        <w:rFonts w:hint="default"/>
        <w:lang w:val="es-ES" w:eastAsia="en-US" w:bidi="ar-SA"/>
      </w:rPr>
    </w:lvl>
    <w:lvl w:ilvl="7" w:tplc="0C2688D4">
      <w:numFmt w:val="bullet"/>
      <w:lvlText w:val="•"/>
      <w:lvlJc w:val="left"/>
      <w:pPr>
        <w:ind w:left="7998" w:hanging="439"/>
      </w:pPr>
      <w:rPr>
        <w:rFonts w:hint="default"/>
        <w:lang w:val="es-ES" w:eastAsia="en-US" w:bidi="ar-SA"/>
      </w:rPr>
    </w:lvl>
    <w:lvl w:ilvl="8" w:tplc="8F8A1AF6">
      <w:numFmt w:val="bullet"/>
      <w:lvlText w:val="•"/>
      <w:lvlJc w:val="left"/>
      <w:pPr>
        <w:ind w:left="9052" w:hanging="439"/>
      </w:pPr>
      <w:rPr>
        <w:rFonts w:hint="default"/>
        <w:lang w:val="es-ES" w:eastAsia="en-US" w:bidi="ar-SA"/>
      </w:rPr>
    </w:lvl>
  </w:abstractNum>
  <w:abstractNum w:abstractNumId="7" w15:restartNumberingAfterBreak="0">
    <w:nsid w:val="09287BD6"/>
    <w:multiLevelType w:val="hybridMultilevel"/>
    <w:tmpl w:val="458C6D56"/>
    <w:lvl w:ilvl="0" w:tplc="F1BE98FE">
      <w:start w:val="1"/>
      <w:numFmt w:val="upperRoman"/>
      <w:lvlText w:val="%1."/>
      <w:lvlJc w:val="left"/>
      <w:pPr>
        <w:ind w:left="1678" w:hanging="708"/>
      </w:pPr>
      <w:rPr>
        <w:rFonts w:hint="default"/>
        <w:spacing w:val="0"/>
        <w:w w:val="100"/>
        <w:lang w:val="es-ES" w:eastAsia="en-US" w:bidi="ar-SA"/>
      </w:rPr>
    </w:lvl>
    <w:lvl w:ilvl="1" w:tplc="ED5A4F00">
      <w:numFmt w:val="bullet"/>
      <w:lvlText w:val="•"/>
      <w:lvlJc w:val="left"/>
      <w:pPr>
        <w:ind w:left="2448" w:hanging="708"/>
      </w:pPr>
      <w:rPr>
        <w:rFonts w:hint="default"/>
        <w:lang w:val="es-ES" w:eastAsia="en-US" w:bidi="ar-SA"/>
      </w:rPr>
    </w:lvl>
    <w:lvl w:ilvl="2" w:tplc="2DFC6B78">
      <w:numFmt w:val="bullet"/>
      <w:lvlText w:val="•"/>
      <w:lvlJc w:val="left"/>
      <w:pPr>
        <w:ind w:left="3216" w:hanging="708"/>
      </w:pPr>
      <w:rPr>
        <w:rFonts w:hint="default"/>
        <w:lang w:val="es-ES" w:eastAsia="en-US" w:bidi="ar-SA"/>
      </w:rPr>
    </w:lvl>
    <w:lvl w:ilvl="3" w:tplc="33825C32">
      <w:numFmt w:val="bullet"/>
      <w:lvlText w:val="•"/>
      <w:lvlJc w:val="left"/>
      <w:pPr>
        <w:ind w:left="3984" w:hanging="708"/>
      </w:pPr>
      <w:rPr>
        <w:rFonts w:hint="default"/>
        <w:lang w:val="es-ES" w:eastAsia="en-US" w:bidi="ar-SA"/>
      </w:rPr>
    </w:lvl>
    <w:lvl w:ilvl="4" w:tplc="6E948E28">
      <w:numFmt w:val="bullet"/>
      <w:lvlText w:val="•"/>
      <w:lvlJc w:val="left"/>
      <w:pPr>
        <w:ind w:left="4752" w:hanging="708"/>
      </w:pPr>
      <w:rPr>
        <w:rFonts w:hint="default"/>
        <w:lang w:val="es-ES" w:eastAsia="en-US" w:bidi="ar-SA"/>
      </w:rPr>
    </w:lvl>
    <w:lvl w:ilvl="5" w:tplc="1BEA2EDE">
      <w:numFmt w:val="bullet"/>
      <w:lvlText w:val="•"/>
      <w:lvlJc w:val="left"/>
      <w:pPr>
        <w:ind w:left="5520" w:hanging="708"/>
      </w:pPr>
      <w:rPr>
        <w:rFonts w:hint="default"/>
        <w:lang w:val="es-ES" w:eastAsia="en-US" w:bidi="ar-SA"/>
      </w:rPr>
    </w:lvl>
    <w:lvl w:ilvl="6" w:tplc="5AFE13DE">
      <w:numFmt w:val="bullet"/>
      <w:lvlText w:val="•"/>
      <w:lvlJc w:val="left"/>
      <w:pPr>
        <w:ind w:left="6288" w:hanging="708"/>
      </w:pPr>
      <w:rPr>
        <w:rFonts w:hint="default"/>
        <w:lang w:val="es-ES" w:eastAsia="en-US" w:bidi="ar-SA"/>
      </w:rPr>
    </w:lvl>
    <w:lvl w:ilvl="7" w:tplc="B15A5986">
      <w:numFmt w:val="bullet"/>
      <w:lvlText w:val="•"/>
      <w:lvlJc w:val="left"/>
      <w:pPr>
        <w:ind w:left="7056" w:hanging="708"/>
      </w:pPr>
      <w:rPr>
        <w:rFonts w:hint="default"/>
        <w:lang w:val="es-ES" w:eastAsia="en-US" w:bidi="ar-SA"/>
      </w:rPr>
    </w:lvl>
    <w:lvl w:ilvl="8" w:tplc="D3CCCFFA">
      <w:numFmt w:val="bullet"/>
      <w:lvlText w:val="•"/>
      <w:lvlJc w:val="left"/>
      <w:pPr>
        <w:ind w:left="7824" w:hanging="708"/>
      </w:pPr>
      <w:rPr>
        <w:rFonts w:hint="default"/>
        <w:lang w:val="es-ES" w:eastAsia="en-US" w:bidi="ar-SA"/>
      </w:rPr>
    </w:lvl>
  </w:abstractNum>
  <w:abstractNum w:abstractNumId="8" w15:restartNumberingAfterBreak="0">
    <w:nsid w:val="0A7F6AD4"/>
    <w:multiLevelType w:val="hybridMultilevel"/>
    <w:tmpl w:val="3C7E0780"/>
    <w:lvl w:ilvl="0" w:tplc="3C84E470">
      <w:start w:val="1"/>
      <w:numFmt w:val="upperRoman"/>
      <w:lvlText w:val="%1."/>
      <w:lvlJc w:val="left"/>
      <w:pPr>
        <w:ind w:left="274" w:hanging="167"/>
      </w:pPr>
      <w:rPr>
        <w:rFonts w:ascii="Arial MT" w:eastAsia="Arial MT" w:hAnsi="Arial MT" w:cs="Arial MT" w:hint="default"/>
        <w:b w:val="0"/>
        <w:bCs w:val="0"/>
        <w:i w:val="0"/>
        <w:iCs w:val="0"/>
        <w:spacing w:val="0"/>
        <w:w w:val="99"/>
        <w:sz w:val="20"/>
        <w:szCs w:val="20"/>
        <w:lang w:val="es-ES" w:eastAsia="en-US" w:bidi="ar-SA"/>
      </w:rPr>
    </w:lvl>
    <w:lvl w:ilvl="1" w:tplc="306AB45E">
      <w:numFmt w:val="bullet"/>
      <w:lvlText w:val="•"/>
      <w:lvlJc w:val="left"/>
      <w:pPr>
        <w:ind w:left="702" w:hanging="167"/>
      </w:pPr>
      <w:rPr>
        <w:rFonts w:hint="default"/>
        <w:lang w:val="es-ES" w:eastAsia="en-US" w:bidi="ar-SA"/>
      </w:rPr>
    </w:lvl>
    <w:lvl w:ilvl="2" w:tplc="30CA322E">
      <w:numFmt w:val="bullet"/>
      <w:lvlText w:val="•"/>
      <w:lvlJc w:val="left"/>
      <w:pPr>
        <w:ind w:left="1125" w:hanging="167"/>
      </w:pPr>
      <w:rPr>
        <w:rFonts w:hint="default"/>
        <w:lang w:val="es-ES" w:eastAsia="en-US" w:bidi="ar-SA"/>
      </w:rPr>
    </w:lvl>
    <w:lvl w:ilvl="3" w:tplc="5F663A66">
      <w:numFmt w:val="bullet"/>
      <w:lvlText w:val="•"/>
      <w:lvlJc w:val="left"/>
      <w:pPr>
        <w:ind w:left="1547" w:hanging="167"/>
      </w:pPr>
      <w:rPr>
        <w:rFonts w:hint="default"/>
        <w:lang w:val="es-ES" w:eastAsia="en-US" w:bidi="ar-SA"/>
      </w:rPr>
    </w:lvl>
    <w:lvl w:ilvl="4" w:tplc="C3D42156">
      <w:numFmt w:val="bullet"/>
      <w:lvlText w:val="•"/>
      <w:lvlJc w:val="left"/>
      <w:pPr>
        <w:ind w:left="1970" w:hanging="167"/>
      </w:pPr>
      <w:rPr>
        <w:rFonts w:hint="default"/>
        <w:lang w:val="es-ES" w:eastAsia="en-US" w:bidi="ar-SA"/>
      </w:rPr>
    </w:lvl>
    <w:lvl w:ilvl="5" w:tplc="4838F42E">
      <w:numFmt w:val="bullet"/>
      <w:lvlText w:val="•"/>
      <w:lvlJc w:val="left"/>
      <w:pPr>
        <w:ind w:left="2393" w:hanging="167"/>
      </w:pPr>
      <w:rPr>
        <w:rFonts w:hint="default"/>
        <w:lang w:val="es-ES" w:eastAsia="en-US" w:bidi="ar-SA"/>
      </w:rPr>
    </w:lvl>
    <w:lvl w:ilvl="6" w:tplc="1458D09E">
      <w:numFmt w:val="bullet"/>
      <w:lvlText w:val="•"/>
      <w:lvlJc w:val="left"/>
      <w:pPr>
        <w:ind w:left="2815" w:hanging="167"/>
      </w:pPr>
      <w:rPr>
        <w:rFonts w:hint="default"/>
        <w:lang w:val="es-ES" w:eastAsia="en-US" w:bidi="ar-SA"/>
      </w:rPr>
    </w:lvl>
    <w:lvl w:ilvl="7" w:tplc="F3F48D44">
      <w:numFmt w:val="bullet"/>
      <w:lvlText w:val="•"/>
      <w:lvlJc w:val="left"/>
      <w:pPr>
        <w:ind w:left="3238" w:hanging="167"/>
      </w:pPr>
      <w:rPr>
        <w:rFonts w:hint="default"/>
        <w:lang w:val="es-ES" w:eastAsia="en-US" w:bidi="ar-SA"/>
      </w:rPr>
    </w:lvl>
    <w:lvl w:ilvl="8" w:tplc="CA50E0C0">
      <w:numFmt w:val="bullet"/>
      <w:lvlText w:val="•"/>
      <w:lvlJc w:val="left"/>
      <w:pPr>
        <w:ind w:left="3660" w:hanging="167"/>
      </w:pPr>
      <w:rPr>
        <w:rFonts w:hint="default"/>
        <w:lang w:val="es-ES" w:eastAsia="en-US" w:bidi="ar-SA"/>
      </w:rPr>
    </w:lvl>
  </w:abstractNum>
  <w:abstractNum w:abstractNumId="9" w15:restartNumberingAfterBreak="0">
    <w:nsid w:val="0C2110D2"/>
    <w:multiLevelType w:val="hybridMultilevel"/>
    <w:tmpl w:val="575CC536"/>
    <w:lvl w:ilvl="0" w:tplc="CC963122">
      <w:start w:val="1"/>
      <w:numFmt w:val="upperRoman"/>
      <w:lvlText w:val="%1."/>
      <w:lvlJc w:val="left"/>
      <w:pPr>
        <w:ind w:left="3116" w:hanging="720"/>
      </w:pPr>
      <w:rPr>
        <w:rFonts w:eastAsia="Bookman Old Style" w:hint="default"/>
      </w:rPr>
    </w:lvl>
    <w:lvl w:ilvl="1" w:tplc="080A0019" w:tentative="1">
      <w:start w:val="1"/>
      <w:numFmt w:val="lowerLetter"/>
      <w:lvlText w:val="%2."/>
      <w:lvlJc w:val="left"/>
      <w:pPr>
        <w:ind w:left="3476" w:hanging="360"/>
      </w:pPr>
    </w:lvl>
    <w:lvl w:ilvl="2" w:tplc="080A001B" w:tentative="1">
      <w:start w:val="1"/>
      <w:numFmt w:val="lowerRoman"/>
      <w:lvlText w:val="%3."/>
      <w:lvlJc w:val="right"/>
      <w:pPr>
        <w:ind w:left="4196" w:hanging="180"/>
      </w:pPr>
    </w:lvl>
    <w:lvl w:ilvl="3" w:tplc="080A000F" w:tentative="1">
      <w:start w:val="1"/>
      <w:numFmt w:val="decimal"/>
      <w:lvlText w:val="%4."/>
      <w:lvlJc w:val="left"/>
      <w:pPr>
        <w:ind w:left="4916" w:hanging="360"/>
      </w:pPr>
    </w:lvl>
    <w:lvl w:ilvl="4" w:tplc="080A0019" w:tentative="1">
      <w:start w:val="1"/>
      <w:numFmt w:val="lowerLetter"/>
      <w:lvlText w:val="%5."/>
      <w:lvlJc w:val="left"/>
      <w:pPr>
        <w:ind w:left="5636" w:hanging="360"/>
      </w:pPr>
    </w:lvl>
    <w:lvl w:ilvl="5" w:tplc="080A001B" w:tentative="1">
      <w:start w:val="1"/>
      <w:numFmt w:val="lowerRoman"/>
      <w:lvlText w:val="%6."/>
      <w:lvlJc w:val="right"/>
      <w:pPr>
        <w:ind w:left="6356" w:hanging="180"/>
      </w:pPr>
    </w:lvl>
    <w:lvl w:ilvl="6" w:tplc="080A000F" w:tentative="1">
      <w:start w:val="1"/>
      <w:numFmt w:val="decimal"/>
      <w:lvlText w:val="%7."/>
      <w:lvlJc w:val="left"/>
      <w:pPr>
        <w:ind w:left="7076" w:hanging="360"/>
      </w:pPr>
    </w:lvl>
    <w:lvl w:ilvl="7" w:tplc="080A0019" w:tentative="1">
      <w:start w:val="1"/>
      <w:numFmt w:val="lowerLetter"/>
      <w:lvlText w:val="%8."/>
      <w:lvlJc w:val="left"/>
      <w:pPr>
        <w:ind w:left="7796" w:hanging="360"/>
      </w:pPr>
    </w:lvl>
    <w:lvl w:ilvl="8" w:tplc="080A001B" w:tentative="1">
      <w:start w:val="1"/>
      <w:numFmt w:val="lowerRoman"/>
      <w:lvlText w:val="%9."/>
      <w:lvlJc w:val="right"/>
      <w:pPr>
        <w:ind w:left="8516" w:hanging="180"/>
      </w:pPr>
    </w:lvl>
  </w:abstractNum>
  <w:abstractNum w:abstractNumId="10" w15:restartNumberingAfterBreak="0">
    <w:nsid w:val="10AF4EFF"/>
    <w:multiLevelType w:val="hybridMultilevel"/>
    <w:tmpl w:val="AC442800"/>
    <w:lvl w:ilvl="0" w:tplc="FF12D92E">
      <w:start w:val="1"/>
      <w:numFmt w:val="upperRoman"/>
      <w:lvlText w:val="%1."/>
      <w:lvlJc w:val="left"/>
      <w:pPr>
        <w:ind w:left="822" w:hanging="201"/>
      </w:pPr>
      <w:rPr>
        <w:rFonts w:ascii="Arial" w:eastAsia="Arial" w:hAnsi="Arial" w:cs="Arial" w:hint="default"/>
        <w:b/>
        <w:bCs/>
        <w:i w:val="0"/>
        <w:iCs w:val="0"/>
        <w:spacing w:val="0"/>
        <w:w w:val="100"/>
        <w:sz w:val="24"/>
        <w:szCs w:val="24"/>
        <w:lang w:val="es-ES" w:eastAsia="en-US" w:bidi="ar-SA"/>
      </w:rPr>
    </w:lvl>
    <w:lvl w:ilvl="1" w:tplc="45763D88">
      <w:numFmt w:val="bullet"/>
      <w:lvlText w:val="•"/>
      <w:lvlJc w:val="left"/>
      <w:pPr>
        <w:ind w:left="1854" w:hanging="201"/>
      </w:pPr>
      <w:rPr>
        <w:rFonts w:hint="default"/>
        <w:lang w:val="es-ES" w:eastAsia="en-US" w:bidi="ar-SA"/>
      </w:rPr>
    </w:lvl>
    <w:lvl w:ilvl="2" w:tplc="1A0206A8">
      <w:numFmt w:val="bullet"/>
      <w:lvlText w:val="•"/>
      <w:lvlJc w:val="left"/>
      <w:pPr>
        <w:ind w:left="2888" w:hanging="201"/>
      </w:pPr>
      <w:rPr>
        <w:rFonts w:hint="default"/>
        <w:lang w:val="es-ES" w:eastAsia="en-US" w:bidi="ar-SA"/>
      </w:rPr>
    </w:lvl>
    <w:lvl w:ilvl="3" w:tplc="BDF62692">
      <w:numFmt w:val="bullet"/>
      <w:lvlText w:val="•"/>
      <w:lvlJc w:val="left"/>
      <w:pPr>
        <w:ind w:left="3922" w:hanging="201"/>
      </w:pPr>
      <w:rPr>
        <w:rFonts w:hint="default"/>
        <w:lang w:val="es-ES" w:eastAsia="en-US" w:bidi="ar-SA"/>
      </w:rPr>
    </w:lvl>
    <w:lvl w:ilvl="4" w:tplc="126617E6">
      <w:numFmt w:val="bullet"/>
      <w:lvlText w:val="•"/>
      <w:lvlJc w:val="left"/>
      <w:pPr>
        <w:ind w:left="4956" w:hanging="201"/>
      </w:pPr>
      <w:rPr>
        <w:rFonts w:hint="default"/>
        <w:lang w:val="es-ES" w:eastAsia="en-US" w:bidi="ar-SA"/>
      </w:rPr>
    </w:lvl>
    <w:lvl w:ilvl="5" w:tplc="5C4C4AFE">
      <w:numFmt w:val="bullet"/>
      <w:lvlText w:val="•"/>
      <w:lvlJc w:val="left"/>
      <w:pPr>
        <w:ind w:left="5990" w:hanging="201"/>
      </w:pPr>
      <w:rPr>
        <w:rFonts w:hint="default"/>
        <w:lang w:val="es-ES" w:eastAsia="en-US" w:bidi="ar-SA"/>
      </w:rPr>
    </w:lvl>
    <w:lvl w:ilvl="6" w:tplc="65A02CAC">
      <w:numFmt w:val="bullet"/>
      <w:lvlText w:val="•"/>
      <w:lvlJc w:val="left"/>
      <w:pPr>
        <w:ind w:left="7024" w:hanging="201"/>
      </w:pPr>
      <w:rPr>
        <w:rFonts w:hint="default"/>
        <w:lang w:val="es-ES" w:eastAsia="en-US" w:bidi="ar-SA"/>
      </w:rPr>
    </w:lvl>
    <w:lvl w:ilvl="7" w:tplc="4DECAA16">
      <w:numFmt w:val="bullet"/>
      <w:lvlText w:val="•"/>
      <w:lvlJc w:val="left"/>
      <w:pPr>
        <w:ind w:left="8058" w:hanging="201"/>
      </w:pPr>
      <w:rPr>
        <w:rFonts w:hint="default"/>
        <w:lang w:val="es-ES" w:eastAsia="en-US" w:bidi="ar-SA"/>
      </w:rPr>
    </w:lvl>
    <w:lvl w:ilvl="8" w:tplc="C34823FE">
      <w:numFmt w:val="bullet"/>
      <w:lvlText w:val="•"/>
      <w:lvlJc w:val="left"/>
      <w:pPr>
        <w:ind w:left="9092" w:hanging="201"/>
      </w:pPr>
      <w:rPr>
        <w:rFonts w:hint="default"/>
        <w:lang w:val="es-ES" w:eastAsia="en-US" w:bidi="ar-SA"/>
      </w:rPr>
    </w:lvl>
  </w:abstractNum>
  <w:abstractNum w:abstractNumId="11" w15:restartNumberingAfterBreak="0">
    <w:nsid w:val="13362DB1"/>
    <w:multiLevelType w:val="hybridMultilevel"/>
    <w:tmpl w:val="1DA49E9E"/>
    <w:lvl w:ilvl="0" w:tplc="9B20CBA0">
      <w:start w:val="1"/>
      <w:numFmt w:val="decimal"/>
      <w:lvlText w:val="%1."/>
      <w:lvlJc w:val="left"/>
      <w:pPr>
        <w:ind w:left="267" w:hanging="268"/>
      </w:pPr>
      <w:rPr>
        <w:rFonts w:ascii="Arial" w:eastAsia="Arial" w:hAnsi="Arial" w:cs="Arial" w:hint="default"/>
        <w:b/>
        <w:bCs/>
        <w:i w:val="0"/>
        <w:iCs w:val="0"/>
        <w:spacing w:val="0"/>
        <w:w w:val="100"/>
        <w:sz w:val="24"/>
        <w:szCs w:val="24"/>
        <w:lang w:val="es-ES" w:eastAsia="en-US" w:bidi="ar-SA"/>
      </w:rPr>
    </w:lvl>
    <w:lvl w:ilvl="1" w:tplc="77521492">
      <w:numFmt w:val="bullet"/>
      <w:lvlText w:val="•"/>
      <w:lvlJc w:val="left"/>
      <w:pPr>
        <w:ind w:left="1206" w:hanging="268"/>
      </w:pPr>
      <w:rPr>
        <w:rFonts w:hint="default"/>
        <w:lang w:val="es-ES" w:eastAsia="en-US" w:bidi="ar-SA"/>
      </w:rPr>
    </w:lvl>
    <w:lvl w:ilvl="2" w:tplc="8BA0EE46">
      <w:numFmt w:val="bullet"/>
      <w:lvlText w:val="•"/>
      <w:lvlJc w:val="left"/>
      <w:pPr>
        <w:ind w:left="2152" w:hanging="268"/>
      </w:pPr>
      <w:rPr>
        <w:rFonts w:hint="default"/>
        <w:lang w:val="es-ES" w:eastAsia="en-US" w:bidi="ar-SA"/>
      </w:rPr>
    </w:lvl>
    <w:lvl w:ilvl="3" w:tplc="8CB0D99A">
      <w:numFmt w:val="bullet"/>
      <w:lvlText w:val="•"/>
      <w:lvlJc w:val="left"/>
      <w:pPr>
        <w:ind w:left="3098" w:hanging="268"/>
      </w:pPr>
      <w:rPr>
        <w:rFonts w:hint="default"/>
        <w:lang w:val="es-ES" w:eastAsia="en-US" w:bidi="ar-SA"/>
      </w:rPr>
    </w:lvl>
    <w:lvl w:ilvl="4" w:tplc="84BCA584">
      <w:numFmt w:val="bullet"/>
      <w:lvlText w:val="•"/>
      <w:lvlJc w:val="left"/>
      <w:pPr>
        <w:ind w:left="4044" w:hanging="268"/>
      </w:pPr>
      <w:rPr>
        <w:rFonts w:hint="default"/>
        <w:lang w:val="es-ES" w:eastAsia="en-US" w:bidi="ar-SA"/>
      </w:rPr>
    </w:lvl>
    <w:lvl w:ilvl="5" w:tplc="5ABA1728">
      <w:numFmt w:val="bullet"/>
      <w:lvlText w:val="•"/>
      <w:lvlJc w:val="left"/>
      <w:pPr>
        <w:ind w:left="4990" w:hanging="268"/>
      </w:pPr>
      <w:rPr>
        <w:rFonts w:hint="default"/>
        <w:lang w:val="es-ES" w:eastAsia="en-US" w:bidi="ar-SA"/>
      </w:rPr>
    </w:lvl>
    <w:lvl w:ilvl="6" w:tplc="CBA40DE6">
      <w:numFmt w:val="bullet"/>
      <w:lvlText w:val="•"/>
      <w:lvlJc w:val="left"/>
      <w:pPr>
        <w:ind w:left="5936" w:hanging="268"/>
      </w:pPr>
      <w:rPr>
        <w:rFonts w:hint="default"/>
        <w:lang w:val="es-ES" w:eastAsia="en-US" w:bidi="ar-SA"/>
      </w:rPr>
    </w:lvl>
    <w:lvl w:ilvl="7" w:tplc="964A3404">
      <w:numFmt w:val="bullet"/>
      <w:lvlText w:val="•"/>
      <w:lvlJc w:val="left"/>
      <w:pPr>
        <w:ind w:left="6882" w:hanging="268"/>
      </w:pPr>
      <w:rPr>
        <w:rFonts w:hint="default"/>
        <w:lang w:val="es-ES" w:eastAsia="en-US" w:bidi="ar-SA"/>
      </w:rPr>
    </w:lvl>
    <w:lvl w:ilvl="8" w:tplc="FEDAB820">
      <w:numFmt w:val="bullet"/>
      <w:lvlText w:val="•"/>
      <w:lvlJc w:val="left"/>
      <w:pPr>
        <w:ind w:left="7828" w:hanging="268"/>
      </w:pPr>
      <w:rPr>
        <w:rFonts w:hint="default"/>
        <w:lang w:val="es-ES" w:eastAsia="en-US" w:bidi="ar-SA"/>
      </w:rPr>
    </w:lvl>
  </w:abstractNum>
  <w:abstractNum w:abstractNumId="12" w15:restartNumberingAfterBreak="0">
    <w:nsid w:val="157D1B5B"/>
    <w:multiLevelType w:val="hybridMultilevel"/>
    <w:tmpl w:val="6B04DE72"/>
    <w:lvl w:ilvl="0" w:tplc="37DC49F2">
      <w:start w:val="1"/>
      <w:numFmt w:val="upperRoman"/>
      <w:lvlText w:val="%1."/>
      <w:lvlJc w:val="left"/>
      <w:pPr>
        <w:ind w:left="822" w:hanging="201"/>
      </w:pPr>
      <w:rPr>
        <w:rFonts w:ascii="Arial" w:eastAsia="Arial" w:hAnsi="Arial" w:cs="Arial" w:hint="default"/>
        <w:b/>
        <w:bCs/>
        <w:i w:val="0"/>
        <w:iCs w:val="0"/>
        <w:spacing w:val="0"/>
        <w:w w:val="100"/>
        <w:sz w:val="24"/>
        <w:szCs w:val="24"/>
        <w:lang w:val="es-ES" w:eastAsia="en-US" w:bidi="ar-SA"/>
      </w:rPr>
    </w:lvl>
    <w:lvl w:ilvl="1" w:tplc="1C94E484">
      <w:numFmt w:val="bullet"/>
      <w:lvlText w:val="•"/>
      <w:lvlJc w:val="left"/>
      <w:pPr>
        <w:ind w:left="1854" w:hanging="201"/>
      </w:pPr>
      <w:rPr>
        <w:rFonts w:hint="default"/>
        <w:lang w:val="es-ES" w:eastAsia="en-US" w:bidi="ar-SA"/>
      </w:rPr>
    </w:lvl>
    <w:lvl w:ilvl="2" w:tplc="51F6BFDA">
      <w:numFmt w:val="bullet"/>
      <w:lvlText w:val="•"/>
      <w:lvlJc w:val="left"/>
      <w:pPr>
        <w:ind w:left="2888" w:hanging="201"/>
      </w:pPr>
      <w:rPr>
        <w:rFonts w:hint="default"/>
        <w:lang w:val="es-ES" w:eastAsia="en-US" w:bidi="ar-SA"/>
      </w:rPr>
    </w:lvl>
    <w:lvl w:ilvl="3" w:tplc="9620BAF4">
      <w:numFmt w:val="bullet"/>
      <w:lvlText w:val="•"/>
      <w:lvlJc w:val="left"/>
      <w:pPr>
        <w:ind w:left="3922" w:hanging="201"/>
      </w:pPr>
      <w:rPr>
        <w:rFonts w:hint="default"/>
        <w:lang w:val="es-ES" w:eastAsia="en-US" w:bidi="ar-SA"/>
      </w:rPr>
    </w:lvl>
    <w:lvl w:ilvl="4" w:tplc="9874292A">
      <w:numFmt w:val="bullet"/>
      <w:lvlText w:val="•"/>
      <w:lvlJc w:val="left"/>
      <w:pPr>
        <w:ind w:left="4956" w:hanging="201"/>
      </w:pPr>
      <w:rPr>
        <w:rFonts w:hint="default"/>
        <w:lang w:val="es-ES" w:eastAsia="en-US" w:bidi="ar-SA"/>
      </w:rPr>
    </w:lvl>
    <w:lvl w:ilvl="5" w:tplc="8C620CCA">
      <w:numFmt w:val="bullet"/>
      <w:lvlText w:val="•"/>
      <w:lvlJc w:val="left"/>
      <w:pPr>
        <w:ind w:left="5990" w:hanging="201"/>
      </w:pPr>
      <w:rPr>
        <w:rFonts w:hint="default"/>
        <w:lang w:val="es-ES" w:eastAsia="en-US" w:bidi="ar-SA"/>
      </w:rPr>
    </w:lvl>
    <w:lvl w:ilvl="6" w:tplc="07C8CBD0">
      <w:numFmt w:val="bullet"/>
      <w:lvlText w:val="•"/>
      <w:lvlJc w:val="left"/>
      <w:pPr>
        <w:ind w:left="7024" w:hanging="201"/>
      </w:pPr>
      <w:rPr>
        <w:rFonts w:hint="default"/>
        <w:lang w:val="es-ES" w:eastAsia="en-US" w:bidi="ar-SA"/>
      </w:rPr>
    </w:lvl>
    <w:lvl w:ilvl="7" w:tplc="6BBC9988">
      <w:numFmt w:val="bullet"/>
      <w:lvlText w:val="•"/>
      <w:lvlJc w:val="left"/>
      <w:pPr>
        <w:ind w:left="8058" w:hanging="201"/>
      </w:pPr>
      <w:rPr>
        <w:rFonts w:hint="default"/>
        <w:lang w:val="es-ES" w:eastAsia="en-US" w:bidi="ar-SA"/>
      </w:rPr>
    </w:lvl>
    <w:lvl w:ilvl="8" w:tplc="85F81C62">
      <w:numFmt w:val="bullet"/>
      <w:lvlText w:val="•"/>
      <w:lvlJc w:val="left"/>
      <w:pPr>
        <w:ind w:left="9092" w:hanging="201"/>
      </w:pPr>
      <w:rPr>
        <w:rFonts w:hint="default"/>
        <w:lang w:val="es-ES" w:eastAsia="en-US" w:bidi="ar-SA"/>
      </w:rPr>
    </w:lvl>
  </w:abstractNum>
  <w:abstractNum w:abstractNumId="13" w15:restartNumberingAfterBreak="0">
    <w:nsid w:val="1737605B"/>
    <w:multiLevelType w:val="hybridMultilevel"/>
    <w:tmpl w:val="24CAD632"/>
    <w:lvl w:ilvl="0" w:tplc="C826F4E8">
      <w:start w:val="1"/>
      <w:numFmt w:val="upperRoman"/>
      <w:lvlText w:val="%1."/>
      <w:lvlJc w:val="left"/>
      <w:pPr>
        <w:ind w:left="740" w:hanging="720"/>
      </w:pPr>
      <w:rPr>
        <w:rFonts w:hint="default"/>
      </w:rPr>
    </w:lvl>
    <w:lvl w:ilvl="1" w:tplc="080A0019" w:tentative="1">
      <w:start w:val="1"/>
      <w:numFmt w:val="lowerLetter"/>
      <w:lvlText w:val="%2."/>
      <w:lvlJc w:val="left"/>
      <w:pPr>
        <w:ind w:left="1100" w:hanging="360"/>
      </w:pPr>
    </w:lvl>
    <w:lvl w:ilvl="2" w:tplc="080A001B" w:tentative="1">
      <w:start w:val="1"/>
      <w:numFmt w:val="lowerRoman"/>
      <w:lvlText w:val="%3."/>
      <w:lvlJc w:val="right"/>
      <w:pPr>
        <w:ind w:left="1820" w:hanging="180"/>
      </w:pPr>
    </w:lvl>
    <w:lvl w:ilvl="3" w:tplc="080A000F" w:tentative="1">
      <w:start w:val="1"/>
      <w:numFmt w:val="decimal"/>
      <w:lvlText w:val="%4."/>
      <w:lvlJc w:val="left"/>
      <w:pPr>
        <w:ind w:left="2540" w:hanging="360"/>
      </w:pPr>
    </w:lvl>
    <w:lvl w:ilvl="4" w:tplc="080A0019" w:tentative="1">
      <w:start w:val="1"/>
      <w:numFmt w:val="lowerLetter"/>
      <w:lvlText w:val="%5."/>
      <w:lvlJc w:val="left"/>
      <w:pPr>
        <w:ind w:left="3260" w:hanging="360"/>
      </w:pPr>
    </w:lvl>
    <w:lvl w:ilvl="5" w:tplc="080A001B" w:tentative="1">
      <w:start w:val="1"/>
      <w:numFmt w:val="lowerRoman"/>
      <w:lvlText w:val="%6."/>
      <w:lvlJc w:val="right"/>
      <w:pPr>
        <w:ind w:left="3980" w:hanging="180"/>
      </w:pPr>
    </w:lvl>
    <w:lvl w:ilvl="6" w:tplc="080A000F" w:tentative="1">
      <w:start w:val="1"/>
      <w:numFmt w:val="decimal"/>
      <w:lvlText w:val="%7."/>
      <w:lvlJc w:val="left"/>
      <w:pPr>
        <w:ind w:left="4700" w:hanging="360"/>
      </w:pPr>
    </w:lvl>
    <w:lvl w:ilvl="7" w:tplc="080A0019" w:tentative="1">
      <w:start w:val="1"/>
      <w:numFmt w:val="lowerLetter"/>
      <w:lvlText w:val="%8."/>
      <w:lvlJc w:val="left"/>
      <w:pPr>
        <w:ind w:left="5420" w:hanging="360"/>
      </w:pPr>
    </w:lvl>
    <w:lvl w:ilvl="8" w:tplc="080A001B" w:tentative="1">
      <w:start w:val="1"/>
      <w:numFmt w:val="lowerRoman"/>
      <w:lvlText w:val="%9."/>
      <w:lvlJc w:val="right"/>
      <w:pPr>
        <w:ind w:left="6140" w:hanging="180"/>
      </w:pPr>
    </w:lvl>
  </w:abstractNum>
  <w:abstractNum w:abstractNumId="14" w15:restartNumberingAfterBreak="0">
    <w:nsid w:val="17B643A9"/>
    <w:multiLevelType w:val="hybridMultilevel"/>
    <w:tmpl w:val="F1723FD6"/>
    <w:lvl w:ilvl="0" w:tplc="3FCAB32A">
      <w:start w:val="18"/>
      <w:numFmt w:val="upperRoman"/>
      <w:lvlText w:val="%1."/>
      <w:lvlJc w:val="left"/>
      <w:pPr>
        <w:ind w:left="622" w:hanging="761"/>
      </w:pPr>
      <w:rPr>
        <w:rFonts w:hint="default"/>
        <w:spacing w:val="0"/>
        <w:w w:val="100"/>
        <w:lang w:val="es-ES" w:eastAsia="en-US" w:bidi="ar-SA"/>
      </w:rPr>
    </w:lvl>
    <w:lvl w:ilvl="1" w:tplc="DA0454FE">
      <w:numFmt w:val="bullet"/>
      <w:lvlText w:val="•"/>
      <w:lvlJc w:val="left"/>
      <w:pPr>
        <w:ind w:left="1674" w:hanging="761"/>
      </w:pPr>
      <w:rPr>
        <w:rFonts w:hint="default"/>
        <w:lang w:val="es-ES" w:eastAsia="en-US" w:bidi="ar-SA"/>
      </w:rPr>
    </w:lvl>
    <w:lvl w:ilvl="2" w:tplc="21480908">
      <w:numFmt w:val="bullet"/>
      <w:lvlText w:val="•"/>
      <w:lvlJc w:val="left"/>
      <w:pPr>
        <w:ind w:left="2728" w:hanging="761"/>
      </w:pPr>
      <w:rPr>
        <w:rFonts w:hint="default"/>
        <w:lang w:val="es-ES" w:eastAsia="en-US" w:bidi="ar-SA"/>
      </w:rPr>
    </w:lvl>
    <w:lvl w:ilvl="3" w:tplc="CADAB770">
      <w:numFmt w:val="bullet"/>
      <w:lvlText w:val="•"/>
      <w:lvlJc w:val="left"/>
      <w:pPr>
        <w:ind w:left="3782" w:hanging="761"/>
      </w:pPr>
      <w:rPr>
        <w:rFonts w:hint="default"/>
        <w:lang w:val="es-ES" w:eastAsia="en-US" w:bidi="ar-SA"/>
      </w:rPr>
    </w:lvl>
    <w:lvl w:ilvl="4" w:tplc="E34EA7AE">
      <w:numFmt w:val="bullet"/>
      <w:lvlText w:val="•"/>
      <w:lvlJc w:val="left"/>
      <w:pPr>
        <w:ind w:left="4836" w:hanging="761"/>
      </w:pPr>
      <w:rPr>
        <w:rFonts w:hint="default"/>
        <w:lang w:val="es-ES" w:eastAsia="en-US" w:bidi="ar-SA"/>
      </w:rPr>
    </w:lvl>
    <w:lvl w:ilvl="5" w:tplc="4C88631A">
      <w:numFmt w:val="bullet"/>
      <w:lvlText w:val="•"/>
      <w:lvlJc w:val="left"/>
      <w:pPr>
        <w:ind w:left="5890" w:hanging="761"/>
      </w:pPr>
      <w:rPr>
        <w:rFonts w:hint="default"/>
        <w:lang w:val="es-ES" w:eastAsia="en-US" w:bidi="ar-SA"/>
      </w:rPr>
    </w:lvl>
    <w:lvl w:ilvl="6" w:tplc="40D0C2EC">
      <w:numFmt w:val="bullet"/>
      <w:lvlText w:val="•"/>
      <w:lvlJc w:val="left"/>
      <w:pPr>
        <w:ind w:left="6944" w:hanging="761"/>
      </w:pPr>
      <w:rPr>
        <w:rFonts w:hint="default"/>
        <w:lang w:val="es-ES" w:eastAsia="en-US" w:bidi="ar-SA"/>
      </w:rPr>
    </w:lvl>
    <w:lvl w:ilvl="7" w:tplc="6F4AFE9A">
      <w:numFmt w:val="bullet"/>
      <w:lvlText w:val="•"/>
      <w:lvlJc w:val="left"/>
      <w:pPr>
        <w:ind w:left="7998" w:hanging="761"/>
      </w:pPr>
      <w:rPr>
        <w:rFonts w:hint="default"/>
        <w:lang w:val="es-ES" w:eastAsia="en-US" w:bidi="ar-SA"/>
      </w:rPr>
    </w:lvl>
    <w:lvl w:ilvl="8" w:tplc="233E7C76">
      <w:numFmt w:val="bullet"/>
      <w:lvlText w:val="•"/>
      <w:lvlJc w:val="left"/>
      <w:pPr>
        <w:ind w:left="9052" w:hanging="761"/>
      </w:pPr>
      <w:rPr>
        <w:rFonts w:hint="default"/>
        <w:lang w:val="es-ES" w:eastAsia="en-US" w:bidi="ar-SA"/>
      </w:rPr>
    </w:lvl>
  </w:abstractNum>
  <w:abstractNum w:abstractNumId="15" w15:restartNumberingAfterBreak="0">
    <w:nsid w:val="184F4263"/>
    <w:multiLevelType w:val="hybridMultilevel"/>
    <w:tmpl w:val="2FBA4E76"/>
    <w:lvl w:ilvl="0" w:tplc="8692006C">
      <w:start w:val="11"/>
      <w:numFmt w:val="upperRoman"/>
      <w:lvlText w:val="%1."/>
      <w:lvlJc w:val="left"/>
      <w:pPr>
        <w:ind w:left="0" w:hanging="489"/>
      </w:pPr>
      <w:rPr>
        <w:rFonts w:ascii="Arial" w:eastAsia="Arial" w:hAnsi="Arial" w:cs="Arial" w:hint="default"/>
        <w:b/>
        <w:bCs/>
        <w:i w:val="0"/>
        <w:iCs w:val="0"/>
        <w:spacing w:val="0"/>
        <w:w w:val="100"/>
        <w:sz w:val="24"/>
        <w:szCs w:val="24"/>
        <w:lang w:val="es-ES" w:eastAsia="en-US" w:bidi="ar-SA"/>
      </w:rPr>
    </w:lvl>
    <w:lvl w:ilvl="1" w:tplc="AE06BBC6">
      <w:numFmt w:val="bullet"/>
      <w:lvlText w:val="•"/>
      <w:lvlJc w:val="left"/>
      <w:pPr>
        <w:ind w:left="972" w:hanging="489"/>
      </w:pPr>
      <w:rPr>
        <w:rFonts w:hint="default"/>
        <w:lang w:val="es-ES" w:eastAsia="en-US" w:bidi="ar-SA"/>
      </w:rPr>
    </w:lvl>
    <w:lvl w:ilvl="2" w:tplc="40988D74">
      <w:numFmt w:val="bullet"/>
      <w:lvlText w:val="•"/>
      <w:lvlJc w:val="left"/>
      <w:pPr>
        <w:ind w:left="1944" w:hanging="489"/>
      </w:pPr>
      <w:rPr>
        <w:rFonts w:hint="default"/>
        <w:lang w:val="es-ES" w:eastAsia="en-US" w:bidi="ar-SA"/>
      </w:rPr>
    </w:lvl>
    <w:lvl w:ilvl="3" w:tplc="2EFE339A">
      <w:numFmt w:val="bullet"/>
      <w:lvlText w:val="•"/>
      <w:lvlJc w:val="left"/>
      <w:pPr>
        <w:ind w:left="2916" w:hanging="489"/>
      </w:pPr>
      <w:rPr>
        <w:rFonts w:hint="default"/>
        <w:lang w:val="es-ES" w:eastAsia="en-US" w:bidi="ar-SA"/>
      </w:rPr>
    </w:lvl>
    <w:lvl w:ilvl="4" w:tplc="0E8C7A3E">
      <w:numFmt w:val="bullet"/>
      <w:lvlText w:val="•"/>
      <w:lvlJc w:val="left"/>
      <w:pPr>
        <w:ind w:left="3888" w:hanging="489"/>
      </w:pPr>
      <w:rPr>
        <w:rFonts w:hint="default"/>
        <w:lang w:val="es-ES" w:eastAsia="en-US" w:bidi="ar-SA"/>
      </w:rPr>
    </w:lvl>
    <w:lvl w:ilvl="5" w:tplc="FCBEACD2">
      <w:numFmt w:val="bullet"/>
      <w:lvlText w:val="•"/>
      <w:lvlJc w:val="left"/>
      <w:pPr>
        <w:ind w:left="4860" w:hanging="489"/>
      </w:pPr>
      <w:rPr>
        <w:rFonts w:hint="default"/>
        <w:lang w:val="es-ES" w:eastAsia="en-US" w:bidi="ar-SA"/>
      </w:rPr>
    </w:lvl>
    <w:lvl w:ilvl="6" w:tplc="7DF6E1FA">
      <w:numFmt w:val="bullet"/>
      <w:lvlText w:val="•"/>
      <w:lvlJc w:val="left"/>
      <w:pPr>
        <w:ind w:left="5832" w:hanging="489"/>
      </w:pPr>
      <w:rPr>
        <w:rFonts w:hint="default"/>
        <w:lang w:val="es-ES" w:eastAsia="en-US" w:bidi="ar-SA"/>
      </w:rPr>
    </w:lvl>
    <w:lvl w:ilvl="7" w:tplc="F8686468">
      <w:numFmt w:val="bullet"/>
      <w:lvlText w:val="•"/>
      <w:lvlJc w:val="left"/>
      <w:pPr>
        <w:ind w:left="6804" w:hanging="489"/>
      </w:pPr>
      <w:rPr>
        <w:rFonts w:hint="default"/>
        <w:lang w:val="es-ES" w:eastAsia="en-US" w:bidi="ar-SA"/>
      </w:rPr>
    </w:lvl>
    <w:lvl w:ilvl="8" w:tplc="81423644">
      <w:numFmt w:val="bullet"/>
      <w:lvlText w:val="•"/>
      <w:lvlJc w:val="left"/>
      <w:pPr>
        <w:ind w:left="7776" w:hanging="489"/>
      </w:pPr>
      <w:rPr>
        <w:rFonts w:hint="default"/>
        <w:lang w:val="es-ES" w:eastAsia="en-US" w:bidi="ar-SA"/>
      </w:rPr>
    </w:lvl>
  </w:abstractNum>
  <w:abstractNum w:abstractNumId="16" w15:restartNumberingAfterBreak="0">
    <w:nsid w:val="18955435"/>
    <w:multiLevelType w:val="hybridMultilevel"/>
    <w:tmpl w:val="907EB844"/>
    <w:lvl w:ilvl="0" w:tplc="87B80C02">
      <w:start w:val="1"/>
      <w:numFmt w:val="upperRoman"/>
      <w:lvlText w:val="%1."/>
      <w:lvlJc w:val="left"/>
      <w:pPr>
        <w:ind w:left="822" w:hanging="201"/>
      </w:pPr>
      <w:rPr>
        <w:rFonts w:ascii="Arial" w:eastAsia="Arial" w:hAnsi="Arial" w:cs="Arial" w:hint="default"/>
        <w:b/>
        <w:bCs/>
        <w:i w:val="0"/>
        <w:iCs w:val="0"/>
        <w:spacing w:val="0"/>
        <w:w w:val="100"/>
        <w:sz w:val="24"/>
        <w:szCs w:val="24"/>
        <w:lang w:val="es-ES" w:eastAsia="en-US" w:bidi="ar-SA"/>
      </w:rPr>
    </w:lvl>
    <w:lvl w:ilvl="1" w:tplc="0622C81C">
      <w:numFmt w:val="bullet"/>
      <w:lvlText w:val="•"/>
      <w:lvlJc w:val="left"/>
      <w:pPr>
        <w:ind w:left="1854" w:hanging="201"/>
      </w:pPr>
      <w:rPr>
        <w:rFonts w:hint="default"/>
        <w:lang w:val="es-ES" w:eastAsia="en-US" w:bidi="ar-SA"/>
      </w:rPr>
    </w:lvl>
    <w:lvl w:ilvl="2" w:tplc="61160C4A">
      <w:numFmt w:val="bullet"/>
      <w:lvlText w:val="•"/>
      <w:lvlJc w:val="left"/>
      <w:pPr>
        <w:ind w:left="2888" w:hanging="201"/>
      </w:pPr>
      <w:rPr>
        <w:rFonts w:hint="default"/>
        <w:lang w:val="es-ES" w:eastAsia="en-US" w:bidi="ar-SA"/>
      </w:rPr>
    </w:lvl>
    <w:lvl w:ilvl="3" w:tplc="DA8234F4">
      <w:numFmt w:val="bullet"/>
      <w:lvlText w:val="•"/>
      <w:lvlJc w:val="left"/>
      <w:pPr>
        <w:ind w:left="3922" w:hanging="201"/>
      </w:pPr>
      <w:rPr>
        <w:rFonts w:hint="default"/>
        <w:lang w:val="es-ES" w:eastAsia="en-US" w:bidi="ar-SA"/>
      </w:rPr>
    </w:lvl>
    <w:lvl w:ilvl="4" w:tplc="F306E2D4">
      <w:numFmt w:val="bullet"/>
      <w:lvlText w:val="•"/>
      <w:lvlJc w:val="left"/>
      <w:pPr>
        <w:ind w:left="4956" w:hanging="201"/>
      </w:pPr>
      <w:rPr>
        <w:rFonts w:hint="default"/>
        <w:lang w:val="es-ES" w:eastAsia="en-US" w:bidi="ar-SA"/>
      </w:rPr>
    </w:lvl>
    <w:lvl w:ilvl="5" w:tplc="A1E0B56E">
      <w:numFmt w:val="bullet"/>
      <w:lvlText w:val="•"/>
      <w:lvlJc w:val="left"/>
      <w:pPr>
        <w:ind w:left="5990" w:hanging="201"/>
      </w:pPr>
      <w:rPr>
        <w:rFonts w:hint="default"/>
        <w:lang w:val="es-ES" w:eastAsia="en-US" w:bidi="ar-SA"/>
      </w:rPr>
    </w:lvl>
    <w:lvl w:ilvl="6" w:tplc="D7E85ABC">
      <w:numFmt w:val="bullet"/>
      <w:lvlText w:val="•"/>
      <w:lvlJc w:val="left"/>
      <w:pPr>
        <w:ind w:left="7024" w:hanging="201"/>
      </w:pPr>
      <w:rPr>
        <w:rFonts w:hint="default"/>
        <w:lang w:val="es-ES" w:eastAsia="en-US" w:bidi="ar-SA"/>
      </w:rPr>
    </w:lvl>
    <w:lvl w:ilvl="7" w:tplc="3D124E12">
      <w:numFmt w:val="bullet"/>
      <w:lvlText w:val="•"/>
      <w:lvlJc w:val="left"/>
      <w:pPr>
        <w:ind w:left="8058" w:hanging="201"/>
      </w:pPr>
      <w:rPr>
        <w:rFonts w:hint="default"/>
        <w:lang w:val="es-ES" w:eastAsia="en-US" w:bidi="ar-SA"/>
      </w:rPr>
    </w:lvl>
    <w:lvl w:ilvl="8" w:tplc="89308B70">
      <w:numFmt w:val="bullet"/>
      <w:lvlText w:val="•"/>
      <w:lvlJc w:val="left"/>
      <w:pPr>
        <w:ind w:left="9092" w:hanging="201"/>
      </w:pPr>
      <w:rPr>
        <w:rFonts w:hint="default"/>
        <w:lang w:val="es-ES" w:eastAsia="en-US" w:bidi="ar-SA"/>
      </w:rPr>
    </w:lvl>
  </w:abstractNum>
  <w:abstractNum w:abstractNumId="17" w15:restartNumberingAfterBreak="0">
    <w:nsid w:val="19DB098C"/>
    <w:multiLevelType w:val="hybridMultilevel"/>
    <w:tmpl w:val="D4AECF6C"/>
    <w:lvl w:ilvl="0" w:tplc="1556F99E">
      <w:start w:val="1"/>
      <w:numFmt w:val="upperRoman"/>
      <w:lvlText w:val="%1."/>
      <w:lvlJc w:val="left"/>
      <w:pPr>
        <w:ind w:left="823" w:hanging="202"/>
      </w:pPr>
      <w:rPr>
        <w:rFonts w:ascii="Arial" w:eastAsia="Arial" w:hAnsi="Arial" w:cs="Arial" w:hint="default"/>
        <w:b/>
        <w:bCs/>
        <w:i w:val="0"/>
        <w:iCs w:val="0"/>
        <w:spacing w:val="0"/>
        <w:w w:val="100"/>
        <w:sz w:val="24"/>
        <w:szCs w:val="24"/>
        <w:lang w:val="es-ES" w:eastAsia="en-US" w:bidi="ar-SA"/>
      </w:rPr>
    </w:lvl>
    <w:lvl w:ilvl="1" w:tplc="D6424724">
      <w:start w:val="1"/>
      <w:numFmt w:val="lowerLetter"/>
      <w:lvlText w:val="%2)"/>
      <w:lvlJc w:val="left"/>
      <w:pPr>
        <w:ind w:left="902" w:hanging="281"/>
      </w:pPr>
      <w:rPr>
        <w:rFonts w:ascii="Arial" w:eastAsia="Arial" w:hAnsi="Arial" w:cs="Arial" w:hint="default"/>
        <w:b/>
        <w:bCs/>
        <w:i w:val="0"/>
        <w:iCs w:val="0"/>
        <w:spacing w:val="0"/>
        <w:w w:val="100"/>
        <w:sz w:val="24"/>
        <w:szCs w:val="24"/>
        <w:lang w:val="es-ES" w:eastAsia="en-US" w:bidi="ar-SA"/>
      </w:rPr>
    </w:lvl>
    <w:lvl w:ilvl="2" w:tplc="AAB6A3A2">
      <w:numFmt w:val="bullet"/>
      <w:lvlText w:val="•"/>
      <w:lvlJc w:val="left"/>
      <w:pPr>
        <w:ind w:left="900" w:hanging="281"/>
      </w:pPr>
      <w:rPr>
        <w:rFonts w:hint="default"/>
        <w:lang w:val="es-ES" w:eastAsia="en-US" w:bidi="ar-SA"/>
      </w:rPr>
    </w:lvl>
    <w:lvl w:ilvl="3" w:tplc="1F66CFA0">
      <w:numFmt w:val="bullet"/>
      <w:lvlText w:val="•"/>
      <w:lvlJc w:val="left"/>
      <w:pPr>
        <w:ind w:left="2182" w:hanging="281"/>
      </w:pPr>
      <w:rPr>
        <w:rFonts w:hint="default"/>
        <w:lang w:val="es-ES" w:eastAsia="en-US" w:bidi="ar-SA"/>
      </w:rPr>
    </w:lvl>
    <w:lvl w:ilvl="4" w:tplc="ABD0DFB6">
      <w:numFmt w:val="bullet"/>
      <w:lvlText w:val="•"/>
      <w:lvlJc w:val="left"/>
      <w:pPr>
        <w:ind w:left="3465" w:hanging="281"/>
      </w:pPr>
      <w:rPr>
        <w:rFonts w:hint="default"/>
        <w:lang w:val="es-ES" w:eastAsia="en-US" w:bidi="ar-SA"/>
      </w:rPr>
    </w:lvl>
    <w:lvl w:ilvl="5" w:tplc="DF4632A8">
      <w:numFmt w:val="bullet"/>
      <w:lvlText w:val="•"/>
      <w:lvlJc w:val="left"/>
      <w:pPr>
        <w:ind w:left="4747" w:hanging="281"/>
      </w:pPr>
      <w:rPr>
        <w:rFonts w:hint="default"/>
        <w:lang w:val="es-ES" w:eastAsia="en-US" w:bidi="ar-SA"/>
      </w:rPr>
    </w:lvl>
    <w:lvl w:ilvl="6" w:tplc="B04CF998">
      <w:numFmt w:val="bullet"/>
      <w:lvlText w:val="•"/>
      <w:lvlJc w:val="left"/>
      <w:pPr>
        <w:ind w:left="6030" w:hanging="281"/>
      </w:pPr>
      <w:rPr>
        <w:rFonts w:hint="default"/>
        <w:lang w:val="es-ES" w:eastAsia="en-US" w:bidi="ar-SA"/>
      </w:rPr>
    </w:lvl>
    <w:lvl w:ilvl="7" w:tplc="C9DA3612">
      <w:numFmt w:val="bullet"/>
      <w:lvlText w:val="•"/>
      <w:lvlJc w:val="left"/>
      <w:pPr>
        <w:ind w:left="7312" w:hanging="281"/>
      </w:pPr>
      <w:rPr>
        <w:rFonts w:hint="default"/>
        <w:lang w:val="es-ES" w:eastAsia="en-US" w:bidi="ar-SA"/>
      </w:rPr>
    </w:lvl>
    <w:lvl w:ilvl="8" w:tplc="9B209E80">
      <w:numFmt w:val="bullet"/>
      <w:lvlText w:val="•"/>
      <w:lvlJc w:val="left"/>
      <w:pPr>
        <w:ind w:left="8595" w:hanging="281"/>
      </w:pPr>
      <w:rPr>
        <w:rFonts w:hint="default"/>
        <w:lang w:val="es-ES" w:eastAsia="en-US" w:bidi="ar-SA"/>
      </w:rPr>
    </w:lvl>
  </w:abstractNum>
  <w:abstractNum w:abstractNumId="18" w15:restartNumberingAfterBreak="0">
    <w:nsid w:val="1ACA672A"/>
    <w:multiLevelType w:val="hybridMultilevel"/>
    <w:tmpl w:val="05B072B4"/>
    <w:lvl w:ilvl="0" w:tplc="D350626A">
      <w:start w:val="1"/>
      <w:numFmt w:val="upperRoman"/>
      <w:lvlText w:val="%1."/>
      <w:lvlJc w:val="left"/>
      <w:pPr>
        <w:ind w:left="285" w:hanging="211"/>
      </w:pPr>
      <w:rPr>
        <w:rFonts w:ascii="Arial" w:eastAsia="Arial" w:hAnsi="Arial" w:cs="Arial" w:hint="default"/>
        <w:b/>
        <w:bCs/>
        <w:i w:val="0"/>
        <w:iCs w:val="0"/>
        <w:spacing w:val="0"/>
        <w:w w:val="99"/>
        <w:sz w:val="20"/>
        <w:szCs w:val="20"/>
        <w:lang w:val="es-ES" w:eastAsia="en-US" w:bidi="ar-SA"/>
      </w:rPr>
    </w:lvl>
    <w:lvl w:ilvl="1" w:tplc="02E2DD72">
      <w:numFmt w:val="bullet"/>
      <w:lvlText w:val="•"/>
      <w:lvlJc w:val="left"/>
      <w:pPr>
        <w:ind w:left="718" w:hanging="211"/>
      </w:pPr>
      <w:rPr>
        <w:rFonts w:hint="default"/>
        <w:lang w:val="es-ES" w:eastAsia="en-US" w:bidi="ar-SA"/>
      </w:rPr>
    </w:lvl>
    <w:lvl w:ilvl="2" w:tplc="E488B03C">
      <w:numFmt w:val="bullet"/>
      <w:lvlText w:val="•"/>
      <w:lvlJc w:val="left"/>
      <w:pPr>
        <w:ind w:left="1157" w:hanging="211"/>
      </w:pPr>
      <w:rPr>
        <w:rFonts w:hint="default"/>
        <w:lang w:val="es-ES" w:eastAsia="en-US" w:bidi="ar-SA"/>
      </w:rPr>
    </w:lvl>
    <w:lvl w:ilvl="3" w:tplc="9E164A92">
      <w:numFmt w:val="bullet"/>
      <w:lvlText w:val="•"/>
      <w:lvlJc w:val="left"/>
      <w:pPr>
        <w:ind w:left="1595" w:hanging="211"/>
      </w:pPr>
      <w:rPr>
        <w:rFonts w:hint="default"/>
        <w:lang w:val="es-ES" w:eastAsia="en-US" w:bidi="ar-SA"/>
      </w:rPr>
    </w:lvl>
    <w:lvl w:ilvl="4" w:tplc="1284D476">
      <w:numFmt w:val="bullet"/>
      <w:lvlText w:val="•"/>
      <w:lvlJc w:val="left"/>
      <w:pPr>
        <w:ind w:left="2034" w:hanging="211"/>
      </w:pPr>
      <w:rPr>
        <w:rFonts w:hint="default"/>
        <w:lang w:val="es-ES" w:eastAsia="en-US" w:bidi="ar-SA"/>
      </w:rPr>
    </w:lvl>
    <w:lvl w:ilvl="5" w:tplc="3E383A36">
      <w:numFmt w:val="bullet"/>
      <w:lvlText w:val="•"/>
      <w:lvlJc w:val="left"/>
      <w:pPr>
        <w:ind w:left="2473" w:hanging="211"/>
      </w:pPr>
      <w:rPr>
        <w:rFonts w:hint="default"/>
        <w:lang w:val="es-ES" w:eastAsia="en-US" w:bidi="ar-SA"/>
      </w:rPr>
    </w:lvl>
    <w:lvl w:ilvl="6" w:tplc="AA4E069A">
      <w:numFmt w:val="bullet"/>
      <w:lvlText w:val="•"/>
      <w:lvlJc w:val="left"/>
      <w:pPr>
        <w:ind w:left="2911" w:hanging="211"/>
      </w:pPr>
      <w:rPr>
        <w:rFonts w:hint="default"/>
        <w:lang w:val="es-ES" w:eastAsia="en-US" w:bidi="ar-SA"/>
      </w:rPr>
    </w:lvl>
    <w:lvl w:ilvl="7" w:tplc="84E01D7E">
      <w:numFmt w:val="bullet"/>
      <w:lvlText w:val="•"/>
      <w:lvlJc w:val="left"/>
      <w:pPr>
        <w:ind w:left="3350" w:hanging="211"/>
      </w:pPr>
      <w:rPr>
        <w:rFonts w:hint="default"/>
        <w:lang w:val="es-ES" w:eastAsia="en-US" w:bidi="ar-SA"/>
      </w:rPr>
    </w:lvl>
    <w:lvl w:ilvl="8" w:tplc="E00E0136">
      <w:numFmt w:val="bullet"/>
      <w:lvlText w:val="•"/>
      <w:lvlJc w:val="left"/>
      <w:pPr>
        <w:ind w:left="3788" w:hanging="211"/>
      </w:pPr>
      <w:rPr>
        <w:rFonts w:hint="default"/>
        <w:lang w:val="es-ES" w:eastAsia="en-US" w:bidi="ar-SA"/>
      </w:rPr>
    </w:lvl>
  </w:abstractNum>
  <w:abstractNum w:abstractNumId="19" w15:restartNumberingAfterBreak="0">
    <w:nsid w:val="1BCE62C4"/>
    <w:multiLevelType w:val="hybridMultilevel"/>
    <w:tmpl w:val="A628C154"/>
    <w:lvl w:ilvl="0" w:tplc="549E9504">
      <w:start w:val="1"/>
      <w:numFmt w:val="upperRoman"/>
      <w:lvlText w:val="%1."/>
      <w:lvlJc w:val="left"/>
      <w:pPr>
        <w:ind w:left="451" w:hanging="167"/>
      </w:pPr>
      <w:rPr>
        <w:rFonts w:ascii="Arial" w:eastAsia="Arial" w:hAnsi="Arial" w:cs="Arial" w:hint="default"/>
        <w:b/>
        <w:bCs/>
        <w:i w:val="0"/>
        <w:iCs w:val="0"/>
        <w:spacing w:val="0"/>
        <w:w w:val="99"/>
        <w:sz w:val="20"/>
        <w:szCs w:val="20"/>
        <w:lang w:val="es-ES" w:eastAsia="en-US" w:bidi="ar-SA"/>
      </w:rPr>
    </w:lvl>
    <w:lvl w:ilvl="1" w:tplc="624099B6">
      <w:numFmt w:val="bullet"/>
      <w:lvlText w:val="•"/>
      <w:lvlJc w:val="left"/>
      <w:pPr>
        <w:ind w:left="880" w:hanging="167"/>
      </w:pPr>
      <w:rPr>
        <w:rFonts w:hint="default"/>
        <w:lang w:val="es-ES" w:eastAsia="en-US" w:bidi="ar-SA"/>
      </w:rPr>
    </w:lvl>
    <w:lvl w:ilvl="2" w:tplc="59B87B3C">
      <w:numFmt w:val="bullet"/>
      <w:lvlText w:val="•"/>
      <w:lvlJc w:val="left"/>
      <w:pPr>
        <w:ind w:left="1301" w:hanging="167"/>
      </w:pPr>
      <w:rPr>
        <w:rFonts w:hint="default"/>
        <w:lang w:val="es-ES" w:eastAsia="en-US" w:bidi="ar-SA"/>
      </w:rPr>
    </w:lvl>
    <w:lvl w:ilvl="3" w:tplc="2826A536">
      <w:numFmt w:val="bullet"/>
      <w:lvlText w:val="•"/>
      <w:lvlJc w:val="left"/>
      <w:pPr>
        <w:ind w:left="1721" w:hanging="167"/>
      </w:pPr>
      <w:rPr>
        <w:rFonts w:hint="default"/>
        <w:lang w:val="es-ES" w:eastAsia="en-US" w:bidi="ar-SA"/>
      </w:rPr>
    </w:lvl>
    <w:lvl w:ilvl="4" w:tplc="B6DEE12A">
      <w:numFmt w:val="bullet"/>
      <w:lvlText w:val="•"/>
      <w:lvlJc w:val="left"/>
      <w:pPr>
        <w:ind w:left="2142" w:hanging="167"/>
      </w:pPr>
      <w:rPr>
        <w:rFonts w:hint="default"/>
        <w:lang w:val="es-ES" w:eastAsia="en-US" w:bidi="ar-SA"/>
      </w:rPr>
    </w:lvl>
    <w:lvl w:ilvl="5" w:tplc="8D22C7E8">
      <w:numFmt w:val="bullet"/>
      <w:lvlText w:val="•"/>
      <w:lvlJc w:val="left"/>
      <w:pPr>
        <w:ind w:left="2563" w:hanging="167"/>
      </w:pPr>
      <w:rPr>
        <w:rFonts w:hint="default"/>
        <w:lang w:val="es-ES" w:eastAsia="en-US" w:bidi="ar-SA"/>
      </w:rPr>
    </w:lvl>
    <w:lvl w:ilvl="6" w:tplc="84D67364">
      <w:numFmt w:val="bullet"/>
      <w:lvlText w:val="•"/>
      <w:lvlJc w:val="left"/>
      <w:pPr>
        <w:ind w:left="2983" w:hanging="167"/>
      </w:pPr>
      <w:rPr>
        <w:rFonts w:hint="default"/>
        <w:lang w:val="es-ES" w:eastAsia="en-US" w:bidi="ar-SA"/>
      </w:rPr>
    </w:lvl>
    <w:lvl w:ilvl="7" w:tplc="1C4865F4">
      <w:numFmt w:val="bullet"/>
      <w:lvlText w:val="•"/>
      <w:lvlJc w:val="left"/>
      <w:pPr>
        <w:ind w:left="3404" w:hanging="167"/>
      </w:pPr>
      <w:rPr>
        <w:rFonts w:hint="default"/>
        <w:lang w:val="es-ES" w:eastAsia="en-US" w:bidi="ar-SA"/>
      </w:rPr>
    </w:lvl>
    <w:lvl w:ilvl="8" w:tplc="C65C302E">
      <w:numFmt w:val="bullet"/>
      <w:lvlText w:val="•"/>
      <w:lvlJc w:val="left"/>
      <w:pPr>
        <w:ind w:left="3824" w:hanging="167"/>
      </w:pPr>
      <w:rPr>
        <w:rFonts w:hint="default"/>
        <w:lang w:val="es-ES" w:eastAsia="en-US" w:bidi="ar-SA"/>
      </w:rPr>
    </w:lvl>
  </w:abstractNum>
  <w:abstractNum w:abstractNumId="20" w15:restartNumberingAfterBreak="0">
    <w:nsid w:val="1E501F0A"/>
    <w:multiLevelType w:val="hybridMultilevel"/>
    <w:tmpl w:val="00D4357A"/>
    <w:lvl w:ilvl="0" w:tplc="F7168DB0">
      <w:start w:val="1"/>
      <w:numFmt w:val="upperRoman"/>
      <w:lvlText w:val="%1."/>
      <w:lvlJc w:val="left"/>
      <w:pPr>
        <w:ind w:left="170" w:hanging="288"/>
      </w:pPr>
      <w:rPr>
        <w:rFonts w:ascii="Arial" w:eastAsia="Arial" w:hAnsi="Arial" w:cs="Arial" w:hint="default"/>
        <w:b/>
        <w:bCs/>
        <w:i w:val="0"/>
        <w:iCs w:val="0"/>
        <w:spacing w:val="0"/>
        <w:w w:val="100"/>
        <w:sz w:val="24"/>
        <w:szCs w:val="24"/>
        <w:lang w:val="es-ES" w:eastAsia="en-US" w:bidi="ar-SA"/>
      </w:rPr>
    </w:lvl>
    <w:lvl w:ilvl="1" w:tplc="259633B0">
      <w:numFmt w:val="bullet"/>
      <w:lvlText w:val="•"/>
      <w:lvlJc w:val="left"/>
      <w:pPr>
        <w:ind w:left="1134" w:hanging="288"/>
      </w:pPr>
      <w:rPr>
        <w:rFonts w:hint="default"/>
        <w:lang w:val="es-ES" w:eastAsia="en-US" w:bidi="ar-SA"/>
      </w:rPr>
    </w:lvl>
    <w:lvl w:ilvl="2" w:tplc="60865618">
      <w:numFmt w:val="bullet"/>
      <w:lvlText w:val="•"/>
      <w:lvlJc w:val="left"/>
      <w:pPr>
        <w:ind w:left="2088" w:hanging="288"/>
      </w:pPr>
      <w:rPr>
        <w:rFonts w:hint="default"/>
        <w:lang w:val="es-ES" w:eastAsia="en-US" w:bidi="ar-SA"/>
      </w:rPr>
    </w:lvl>
    <w:lvl w:ilvl="3" w:tplc="327C1966">
      <w:numFmt w:val="bullet"/>
      <w:lvlText w:val="•"/>
      <w:lvlJc w:val="left"/>
      <w:pPr>
        <w:ind w:left="3042" w:hanging="288"/>
      </w:pPr>
      <w:rPr>
        <w:rFonts w:hint="default"/>
        <w:lang w:val="es-ES" w:eastAsia="en-US" w:bidi="ar-SA"/>
      </w:rPr>
    </w:lvl>
    <w:lvl w:ilvl="4" w:tplc="BC58227E">
      <w:numFmt w:val="bullet"/>
      <w:lvlText w:val="•"/>
      <w:lvlJc w:val="left"/>
      <w:pPr>
        <w:ind w:left="3996" w:hanging="288"/>
      </w:pPr>
      <w:rPr>
        <w:rFonts w:hint="default"/>
        <w:lang w:val="es-ES" w:eastAsia="en-US" w:bidi="ar-SA"/>
      </w:rPr>
    </w:lvl>
    <w:lvl w:ilvl="5" w:tplc="C37E2E7C">
      <w:numFmt w:val="bullet"/>
      <w:lvlText w:val="•"/>
      <w:lvlJc w:val="left"/>
      <w:pPr>
        <w:ind w:left="4950" w:hanging="288"/>
      </w:pPr>
      <w:rPr>
        <w:rFonts w:hint="default"/>
        <w:lang w:val="es-ES" w:eastAsia="en-US" w:bidi="ar-SA"/>
      </w:rPr>
    </w:lvl>
    <w:lvl w:ilvl="6" w:tplc="CAB2CD46">
      <w:numFmt w:val="bullet"/>
      <w:lvlText w:val="•"/>
      <w:lvlJc w:val="left"/>
      <w:pPr>
        <w:ind w:left="5904" w:hanging="288"/>
      </w:pPr>
      <w:rPr>
        <w:rFonts w:hint="default"/>
        <w:lang w:val="es-ES" w:eastAsia="en-US" w:bidi="ar-SA"/>
      </w:rPr>
    </w:lvl>
    <w:lvl w:ilvl="7" w:tplc="7AF0D81C">
      <w:numFmt w:val="bullet"/>
      <w:lvlText w:val="•"/>
      <w:lvlJc w:val="left"/>
      <w:pPr>
        <w:ind w:left="6858" w:hanging="288"/>
      </w:pPr>
      <w:rPr>
        <w:rFonts w:hint="default"/>
        <w:lang w:val="es-ES" w:eastAsia="en-US" w:bidi="ar-SA"/>
      </w:rPr>
    </w:lvl>
    <w:lvl w:ilvl="8" w:tplc="4224DDB6">
      <w:numFmt w:val="bullet"/>
      <w:lvlText w:val="•"/>
      <w:lvlJc w:val="left"/>
      <w:pPr>
        <w:ind w:left="7812" w:hanging="288"/>
      </w:pPr>
      <w:rPr>
        <w:rFonts w:hint="default"/>
        <w:lang w:val="es-ES" w:eastAsia="en-US" w:bidi="ar-SA"/>
      </w:rPr>
    </w:lvl>
  </w:abstractNum>
  <w:abstractNum w:abstractNumId="21" w15:restartNumberingAfterBreak="0">
    <w:nsid w:val="201206AA"/>
    <w:multiLevelType w:val="hybridMultilevel"/>
    <w:tmpl w:val="79B22406"/>
    <w:lvl w:ilvl="0" w:tplc="A200744E">
      <w:start w:val="1"/>
      <w:numFmt w:val="upperRoman"/>
      <w:lvlText w:val="%1."/>
      <w:lvlJc w:val="left"/>
      <w:pPr>
        <w:ind w:left="3116" w:hanging="720"/>
      </w:pPr>
      <w:rPr>
        <w:rFonts w:eastAsia="Bookman Old Style" w:hint="default"/>
      </w:rPr>
    </w:lvl>
    <w:lvl w:ilvl="1" w:tplc="080A0019" w:tentative="1">
      <w:start w:val="1"/>
      <w:numFmt w:val="lowerLetter"/>
      <w:lvlText w:val="%2."/>
      <w:lvlJc w:val="left"/>
      <w:pPr>
        <w:ind w:left="3476" w:hanging="360"/>
      </w:pPr>
    </w:lvl>
    <w:lvl w:ilvl="2" w:tplc="080A001B" w:tentative="1">
      <w:start w:val="1"/>
      <w:numFmt w:val="lowerRoman"/>
      <w:lvlText w:val="%3."/>
      <w:lvlJc w:val="right"/>
      <w:pPr>
        <w:ind w:left="4196" w:hanging="180"/>
      </w:pPr>
    </w:lvl>
    <w:lvl w:ilvl="3" w:tplc="080A000F" w:tentative="1">
      <w:start w:val="1"/>
      <w:numFmt w:val="decimal"/>
      <w:lvlText w:val="%4."/>
      <w:lvlJc w:val="left"/>
      <w:pPr>
        <w:ind w:left="4916" w:hanging="360"/>
      </w:pPr>
    </w:lvl>
    <w:lvl w:ilvl="4" w:tplc="080A0019" w:tentative="1">
      <w:start w:val="1"/>
      <w:numFmt w:val="lowerLetter"/>
      <w:lvlText w:val="%5."/>
      <w:lvlJc w:val="left"/>
      <w:pPr>
        <w:ind w:left="5636" w:hanging="360"/>
      </w:pPr>
    </w:lvl>
    <w:lvl w:ilvl="5" w:tplc="080A001B" w:tentative="1">
      <w:start w:val="1"/>
      <w:numFmt w:val="lowerRoman"/>
      <w:lvlText w:val="%6."/>
      <w:lvlJc w:val="right"/>
      <w:pPr>
        <w:ind w:left="6356" w:hanging="180"/>
      </w:pPr>
    </w:lvl>
    <w:lvl w:ilvl="6" w:tplc="080A000F" w:tentative="1">
      <w:start w:val="1"/>
      <w:numFmt w:val="decimal"/>
      <w:lvlText w:val="%7."/>
      <w:lvlJc w:val="left"/>
      <w:pPr>
        <w:ind w:left="7076" w:hanging="360"/>
      </w:pPr>
    </w:lvl>
    <w:lvl w:ilvl="7" w:tplc="080A0019" w:tentative="1">
      <w:start w:val="1"/>
      <w:numFmt w:val="lowerLetter"/>
      <w:lvlText w:val="%8."/>
      <w:lvlJc w:val="left"/>
      <w:pPr>
        <w:ind w:left="7796" w:hanging="360"/>
      </w:pPr>
    </w:lvl>
    <w:lvl w:ilvl="8" w:tplc="080A001B" w:tentative="1">
      <w:start w:val="1"/>
      <w:numFmt w:val="lowerRoman"/>
      <w:lvlText w:val="%9."/>
      <w:lvlJc w:val="right"/>
      <w:pPr>
        <w:ind w:left="8516" w:hanging="180"/>
      </w:pPr>
    </w:lvl>
  </w:abstractNum>
  <w:abstractNum w:abstractNumId="22" w15:restartNumberingAfterBreak="0">
    <w:nsid w:val="24B861A5"/>
    <w:multiLevelType w:val="hybridMultilevel"/>
    <w:tmpl w:val="7AE2D110"/>
    <w:lvl w:ilvl="0" w:tplc="0C546B2E">
      <w:start w:val="24"/>
      <w:numFmt w:val="upperRoman"/>
      <w:lvlText w:val="%1."/>
      <w:lvlJc w:val="left"/>
      <w:pPr>
        <w:ind w:left="262" w:hanging="773"/>
      </w:pPr>
      <w:rPr>
        <w:rFonts w:ascii="Arial" w:eastAsia="Arial" w:hAnsi="Arial" w:cs="Arial" w:hint="default"/>
        <w:b/>
        <w:bCs/>
        <w:i w:val="0"/>
        <w:iCs w:val="0"/>
        <w:spacing w:val="0"/>
        <w:w w:val="100"/>
        <w:sz w:val="24"/>
        <w:szCs w:val="24"/>
        <w:lang w:val="es-ES" w:eastAsia="en-US" w:bidi="ar-SA"/>
      </w:rPr>
    </w:lvl>
    <w:lvl w:ilvl="1" w:tplc="2B8ADA9E">
      <w:numFmt w:val="bullet"/>
      <w:lvlText w:val="•"/>
      <w:lvlJc w:val="left"/>
      <w:pPr>
        <w:ind w:left="1170" w:hanging="773"/>
      </w:pPr>
      <w:rPr>
        <w:rFonts w:hint="default"/>
        <w:lang w:val="es-ES" w:eastAsia="en-US" w:bidi="ar-SA"/>
      </w:rPr>
    </w:lvl>
    <w:lvl w:ilvl="2" w:tplc="5D609106">
      <w:numFmt w:val="bullet"/>
      <w:lvlText w:val="•"/>
      <w:lvlJc w:val="left"/>
      <w:pPr>
        <w:ind w:left="2080" w:hanging="773"/>
      </w:pPr>
      <w:rPr>
        <w:rFonts w:hint="default"/>
        <w:lang w:val="es-ES" w:eastAsia="en-US" w:bidi="ar-SA"/>
      </w:rPr>
    </w:lvl>
    <w:lvl w:ilvl="3" w:tplc="34841C1C">
      <w:numFmt w:val="bullet"/>
      <w:lvlText w:val="•"/>
      <w:lvlJc w:val="left"/>
      <w:pPr>
        <w:ind w:left="2990" w:hanging="773"/>
      </w:pPr>
      <w:rPr>
        <w:rFonts w:hint="default"/>
        <w:lang w:val="es-ES" w:eastAsia="en-US" w:bidi="ar-SA"/>
      </w:rPr>
    </w:lvl>
    <w:lvl w:ilvl="4" w:tplc="B48029C6">
      <w:numFmt w:val="bullet"/>
      <w:lvlText w:val="•"/>
      <w:lvlJc w:val="left"/>
      <w:pPr>
        <w:ind w:left="3900" w:hanging="773"/>
      </w:pPr>
      <w:rPr>
        <w:rFonts w:hint="default"/>
        <w:lang w:val="es-ES" w:eastAsia="en-US" w:bidi="ar-SA"/>
      </w:rPr>
    </w:lvl>
    <w:lvl w:ilvl="5" w:tplc="F2D800CA">
      <w:numFmt w:val="bullet"/>
      <w:lvlText w:val="•"/>
      <w:lvlJc w:val="left"/>
      <w:pPr>
        <w:ind w:left="4810" w:hanging="773"/>
      </w:pPr>
      <w:rPr>
        <w:rFonts w:hint="default"/>
        <w:lang w:val="es-ES" w:eastAsia="en-US" w:bidi="ar-SA"/>
      </w:rPr>
    </w:lvl>
    <w:lvl w:ilvl="6" w:tplc="C29420E8">
      <w:numFmt w:val="bullet"/>
      <w:lvlText w:val="•"/>
      <w:lvlJc w:val="left"/>
      <w:pPr>
        <w:ind w:left="5720" w:hanging="773"/>
      </w:pPr>
      <w:rPr>
        <w:rFonts w:hint="default"/>
        <w:lang w:val="es-ES" w:eastAsia="en-US" w:bidi="ar-SA"/>
      </w:rPr>
    </w:lvl>
    <w:lvl w:ilvl="7" w:tplc="D78CB788">
      <w:numFmt w:val="bullet"/>
      <w:lvlText w:val="•"/>
      <w:lvlJc w:val="left"/>
      <w:pPr>
        <w:ind w:left="6630" w:hanging="773"/>
      </w:pPr>
      <w:rPr>
        <w:rFonts w:hint="default"/>
        <w:lang w:val="es-ES" w:eastAsia="en-US" w:bidi="ar-SA"/>
      </w:rPr>
    </w:lvl>
    <w:lvl w:ilvl="8" w:tplc="7C0AF270">
      <w:numFmt w:val="bullet"/>
      <w:lvlText w:val="•"/>
      <w:lvlJc w:val="left"/>
      <w:pPr>
        <w:ind w:left="7540" w:hanging="773"/>
      </w:pPr>
      <w:rPr>
        <w:rFonts w:hint="default"/>
        <w:lang w:val="es-ES" w:eastAsia="en-US" w:bidi="ar-SA"/>
      </w:rPr>
    </w:lvl>
  </w:abstractNum>
  <w:abstractNum w:abstractNumId="23" w15:restartNumberingAfterBreak="0">
    <w:nsid w:val="25881D62"/>
    <w:multiLevelType w:val="hybridMultilevel"/>
    <w:tmpl w:val="F85CAB6A"/>
    <w:lvl w:ilvl="0" w:tplc="B12A1460">
      <w:start w:val="1"/>
      <w:numFmt w:val="upperRoman"/>
      <w:lvlText w:val="%1."/>
      <w:lvlJc w:val="left"/>
      <w:pPr>
        <w:ind w:left="622" w:hanging="314"/>
      </w:pPr>
      <w:rPr>
        <w:rFonts w:ascii="Arial" w:eastAsia="Arial" w:hAnsi="Arial" w:cs="Arial" w:hint="default"/>
        <w:b/>
        <w:bCs/>
        <w:i w:val="0"/>
        <w:iCs w:val="0"/>
        <w:spacing w:val="0"/>
        <w:w w:val="100"/>
        <w:sz w:val="24"/>
        <w:szCs w:val="24"/>
        <w:lang w:val="es-ES" w:eastAsia="en-US" w:bidi="ar-SA"/>
      </w:rPr>
    </w:lvl>
    <w:lvl w:ilvl="1" w:tplc="F23208F0">
      <w:numFmt w:val="bullet"/>
      <w:lvlText w:val="•"/>
      <w:lvlJc w:val="left"/>
      <w:pPr>
        <w:ind w:left="1674" w:hanging="314"/>
      </w:pPr>
      <w:rPr>
        <w:rFonts w:hint="default"/>
        <w:lang w:val="es-ES" w:eastAsia="en-US" w:bidi="ar-SA"/>
      </w:rPr>
    </w:lvl>
    <w:lvl w:ilvl="2" w:tplc="218EC53C">
      <w:numFmt w:val="bullet"/>
      <w:lvlText w:val="•"/>
      <w:lvlJc w:val="left"/>
      <w:pPr>
        <w:ind w:left="2728" w:hanging="314"/>
      </w:pPr>
      <w:rPr>
        <w:rFonts w:hint="default"/>
        <w:lang w:val="es-ES" w:eastAsia="en-US" w:bidi="ar-SA"/>
      </w:rPr>
    </w:lvl>
    <w:lvl w:ilvl="3" w:tplc="416C27E0">
      <w:numFmt w:val="bullet"/>
      <w:lvlText w:val="•"/>
      <w:lvlJc w:val="left"/>
      <w:pPr>
        <w:ind w:left="3782" w:hanging="314"/>
      </w:pPr>
      <w:rPr>
        <w:rFonts w:hint="default"/>
        <w:lang w:val="es-ES" w:eastAsia="en-US" w:bidi="ar-SA"/>
      </w:rPr>
    </w:lvl>
    <w:lvl w:ilvl="4" w:tplc="0F8E1162">
      <w:numFmt w:val="bullet"/>
      <w:lvlText w:val="•"/>
      <w:lvlJc w:val="left"/>
      <w:pPr>
        <w:ind w:left="4836" w:hanging="314"/>
      </w:pPr>
      <w:rPr>
        <w:rFonts w:hint="default"/>
        <w:lang w:val="es-ES" w:eastAsia="en-US" w:bidi="ar-SA"/>
      </w:rPr>
    </w:lvl>
    <w:lvl w:ilvl="5" w:tplc="4A26FF9C">
      <w:numFmt w:val="bullet"/>
      <w:lvlText w:val="•"/>
      <w:lvlJc w:val="left"/>
      <w:pPr>
        <w:ind w:left="5890" w:hanging="314"/>
      </w:pPr>
      <w:rPr>
        <w:rFonts w:hint="default"/>
        <w:lang w:val="es-ES" w:eastAsia="en-US" w:bidi="ar-SA"/>
      </w:rPr>
    </w:lvl>
    <w:lvl w:ilvl="6" w:tplc="C13E0CC0">
      <w:numFmt w:val="bullet"/>
      <w:lvlText w:val="•"/>
      <w:lvlJc w:val="left"/>
      <w:pPr>
        <w:ind w:left="6944" w:hanging="314"/>
      </w:pPr>
      <w:rPr>
        <w:rFonts w:hint="default"/>
        <w:lang w:val="es-ES" w:eastAsia="en-US" w:bidi="ar-SA"/>
      </w:rPr>
    </w:lvl>
    <w:lvl w:ilvl="7" w:tplc="99668D6E">
      <w:numFmt w:val="bullet"/>
      <w:lvlText w:val="•"/>
      <w:lvlJc w:val="left"/>
      <w:pPr>
        <w:ind w:left="7998" w:hanging="314"/>
      </w:pPr>
      <w:rPr>
        <w:rFonts w:hint="default"/>
        <w:lang w:val="es-ES" w:eastAsia="en-US" w:bidi="ar-SA"/>
      </w:rPr>
    </w:lvl>
    <w:lvl w:ilvl="8" w:tplc="5726E718">
      <w:numFmt w:val="bullet"/>
      <w:lvlText w:val="•"/>
      <w:lvlJc w:val="left"/>
      <w:pPr>
        <w:ind w:left="9052" w:hanging="314"/>
      </w:pPr>
      <w:rPr>
        <w:rFonts w:hint="default"/>
        <w:lang w:val="es-ES" w:eastAsia="en-US" w:bidi="ar-SA"/>
      </w:rPr>
    </w:lvl>
  </w:abstractNum>
  <w:abstractNum w:abstractNumId="24" w15:restartNumberingAfterBreak="0">
    <w:nsid w:val="26F37426"/>
    <w:multiLevelType w:val="hybridMultilevel"/>
    <w:tmpl w:val="281AB42A"/>
    <w:lvl w:ilvl="0" w:tplc="63B0DFCE">
      <w:start w:val="4"/>
      <w:numFmt w:val="upperRoman"/>
      <w:lvlText w:val="%1."/>
      <w:lvlJc w:val="left"/>
      <w:pPr>
        <w:ind w:left="622" w:hanging="396"/>
      </w:pPr>
      <w:rPr>
        <w:rFonts w:hint="default"/>
        <w:spacing w:val="0"/>
        <w:w w:val="100"/>
        <w:lang w:val="es-ES" w:eastAsia="en-US" w:bidi="ar-SA"/>
      </w:rPr>
    </w:lvl>
    <w:lvl w:ilvl="1" w:tplc="8D708670">
      <w:numFmt w:val="bullet"/>
      <w:lvlText w:val="•"/>
      <w:lvlJc w:val="left"/>
      <w:pPr>
        <w:ind w:left="1674" w:hanging="396"/>
      </w:pPr>
      <w:rPr>
        <w:rFonts w:hint="default"/>
        <w:lang w:val="es-ES" w:eastAsia="en-US" w:bidi="ar-SA"/>
      </w:rPr>
    </w:lvl>
    <w:lvl w:ilvl="2" w:tplc="E63E92FE">
      <w:numFmt w:val="bullet"/>
      <w:lvlText w:val="•"/>
      <w:lvlJc w:val="left"/>
      <w:pPr>
        <w:ind w:left="2728" w:hanging="396"/>
      </w:pPr>
      <w:rPr>
        <w:rFonts w:hint="default"/>
        <w:lang w:val="es-ES" w:eastAsia="en-US" w:bidi="ar-SA"/>
      </w:rPr>
    </w:lvl>
    <w:lvl w:ilvl="3" w:tplc="B3601A86">
      <w:numFmt w:val="bullet"/>
      <w:lvlText w:val="•"/>
      <w:lvlJc w:val="left"/>
      <w:pPr>
        <w:ind w:left="3782" w:hanging="396"/>
      </w:pPr>
      <w:rPr>
        <w:rFonts w:hint="default"/>
        <w:lang w:val="es-ES" w:eastAsia="en-US" w:bidi="ar-SA"/>
      </w:rPr>
    </w:lvl>
    <w:lvl w:ilvl="4" w:tplc="D34A4228">
      <w:numFmt w:val="bullet"/>
      <w:lvlText w:val="•"/>
      <w:lvlJc w:val="left"/>
      <w:pPr>
        <w:ind w:left="4836" w:hanging="396"/>
      </w:pPr>
      <w:rPr>
        <w:rFonts w:hint="default"/>
        <w:lang w:val="es-ES" w:eastAsia="en-US" w:bidi="ar-SA"/>
      </w:rPr>
    </w:lvl>
    <w:lvl w:ilvl="5" w:tplc="42B8E786">
      <w:numFmt w:val="bullet"/>
      <w:lvlText w:val="•"/>
      <w:lvlJc w:val="left"/>
      <w:pPr>
        <w:ind w:left="5890" w:hanging="396"/>
      </w:pPr>
      <w:rPr>
        <w:rFonts w:hint="default"/>
        <w:lang w:val="es-ES" w:eastAsia="en-US" w:bidi="ar-SA"/>
      </w:rPr>
    </w:lvl>
    <w:lvl w:ilvl="6" w:tplc="82F45854">
      <w:numFmt w:val="bullet"/>
      <w:lvlText w:val="•"/>
      <w:lvlJc w:val="left"/>
      <w:pPr>
        <w:ind w:left="6944" w:hanging="396"/>
      </w:pPr>
      <w:rPr>
        <w:rFonts w:hint="default"/>
        <w:lang w:val="es-ES" w:eastAsia="en-US" w:bidi="ar-SA"/>
      </w:rPr>
    </w:lvl>
    <w:lvl w:ilvl="7" w:tplc="FF00328C">
      <w:numFmt w:val="bullet"/>
      <w:lvlText w:val="•"/>
      <w:lvlJc w:val="left"/>
      <w:pPr>
        <w:ind w:left="7998" w:hanging="396"/>
      </w:pPr>
      <w:rPr>
        <w:rFonts w:hint="default"/>
        <w:lang w:val="es-ES" w:eastAsia="en-US" w:bidi="ar-SA"/>
      </w:rPr>
    </w:lvl>
    <w:lvl w:ilvl="8" w:tplc="9D24ED5C">
      <w:numFmt w:val="bullet"/>
      <w:lvlText w:val="•"/>
      <w:lvlJc w:val="left"/>
      <w:pPr>
        <w:ind w:left="9052" w:hanging="396"/>
      </w:pPr>
      <w:rPr>
        <w:rFonts w:hint="default"/>
        <w:lang w:val="es-ES" w:eastAsia="en-US" w:bidi="ar-SA"/>
      </w:rPr>
    </w:lvl>
  </w:abstractNum>
  <w:abstractNum w:abstractNumId="25" w15:restartNumberingAfterBreak="0">
    <w:nsid w:val="27A2249B"/>
    <w:multiLevelType w:val="hybridMultilevel"/>
    <w:tmpl w:val="D37A8736"/>
    <w:lvl w:ilvl="0" w:tplc="9DBA50B2">
      <w:start w:val="1"/>
      <w:numFmt w:val="decimal"/>
      <w:lvlText w:val="%1."/>
      <w:lvlJc w:val="left"/>
      <w:pPr>
        <w:ind w:left="720"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0E808516">
      <w:numFmt w:val="bullet"/>
      <w:lvlText w:val="•"/>
      <w:lvlJc w:val="left"/>
      <w:pPr>
        <w:ind w:left="1620" w:hanging="360"/>
      </w:pPr>
      <w:rPr>
        <w:rFonts w:hint="default"/>
        <w:lang w:val="es-ES" w:eastAsia="en-US" w:bidi="ar-SA"/>
      </w:rPr>
    </w:lvl>
    <w:lvl w:ilvl="2" w:tplc="414214F8">
      <w:numFmt w:val="bullet"/>
      <w:lvlText w:val="•"/>
      <w:lvlJc w:val="left"/>
      <w:pPr>
        <w:ind w:left="2520" w:hanging="360"/>
      </w:pPr>
      <w:rPr>
        <w:rFonts w:hint="default"/>
        <w:lang w:val="es-ES" w:eastAsia="en-US" w:bidi="ar-SA"/>
      </w:rPr>
    </w:lvl>
    <w:lvl w:ilvl="3" w:tplc="DD0487A0">
      <w:numFmt w:val="bullet"/>
      <w:lvlText w:val="•"/>
      <w:lvlJc w:val="left"/>
      <w:pPr>
        <w:ind w:left="3420" w:hanging="360"/>
      </w:pPr>
      <w:rPr>
        <w:rFonts w:hint="default"/>
        <w:lang w:val="es-ES" w:eastAsia="en-US" w:bidi="ar-SA"/>
      </w:rPr>
    </w:lvl>
    <w:lvl w:ilvl="4" w:tplc="974E09A2">
      <w:numFmt w:val="bullet"/>
      <w:lvlText w:val="•"/>
      <w:lvlJc w:val="left"/>
      <w:pPr>
        <w:ind w:left="4320" w:hanging="360"/>
      </w:pPr>
      <w:rPr>
        <w:rFonts w:hint="default"/>
        <w:lang w:val="es-ES" w:eastAsia="en-US" w:bidi="ar-SA"/>
      </w:rPr>
    </w:lvl>
    <w:lvl w:ilvl="5" w:tplc="E13EB93A">
      <w:numFmt w:val="bullet"/>
      <w:lvlText w:val="•"/>
      <w:lvlJc w:val="left"/>
      <w:pPr>
        <w:ind w:left="5220" w:hanging="360"/>
      </w:pPr>
      <w:rPr>
        <w:rFonts w:hint="default"/>
        <w:lang w:val="es-ES" w:eastAsia="en-US" w:bidi="ar-SA"/>
      </w:rPr>
    </w:lvl>
    <w:lvl w:ilvl="6" w:tplc="66AA24AC">
      <w:numFmt w:val="bullet"/>
      <w:lvlText w:val="•"/>
      <w:lvlJc w:val="left"/>
      <w:pPr>
        <w:ind w:left="6120" w:hanging="360"/>
      </w:pPr>
      <w:rPr>
        <w:rFonts w:hint="default"/>
        <w:lang w:val="es-ES" w:eastAsia="en-US" w:bidi="ar-SA"/>
      </w:rPr>
    </w:lvl>
    <w:lvl w:ilvl="7" w:tplc="31EEF1C8">
      <w:numFmt w:val="bullet"/>
      <w:lvlText w:val="•"/>
      <w:lvlJc w:val="left"/>
      <w:pPr>
        <w:ind w:left="7020" w:hanging="360"/>
      </w:pPr>
      <w:rPr>
        <w:rFonts w:hint="default"/>
        <w:lang w:val="es-ES" w:eastAsia="en-US" w:bidi="ar-SA"/>
      </w:rPr>
    </w:lvl>
    <w:lvl w:ilvl="8" w:tplc="4452827E">
      <w:numFmt w:val="bullet"/>
      <w:lvlText w:val="•"/>
      <w:lvlJc w:val="left"/>
      <w:pPr>
        <w:ind w:left="7920" w:hanging="360"/>
      </w:pPr>
      <w:rPr>
        <w:rFonts w:hint="default"/>
        <w:lang w:val="es-ES" w:eastAsia="en-US" w:bidi="ar-SA"/>
      </w:rPr>
    </w:lvl>
  </w:abstractNum>
  <w:abstractNum w:abstractNumId="26" w15:restartNumberingAfterBreak="0">
    <w:nsid w:val="27F6438E"/>
    <w:multiLevelType w:val="hybridMultilevel"/>
    <w:tmpl w:val="D4BE0246"/>
    <w:lvl w:ilvl="0" w:tplc="AC0846B0">
      <w:start w:val="6"/>
      <w:numFmt w:val="upperRoman"/>
      <w:lvlText w:val="%1."/>
      <w:lvlJc w:val="left"/>
      <w:pPr>
        <w:ind w:left="622" w:hanging="360"/>
      </w:pPr>
      <w:rPr>
        <w:rFonts w:ascii="Arial MT" w:eastAsia="Arial MT" w:hAnsi="Arial MT" w:cs="Arial MT" w:hint="default"/>
        <w:b w:val="0"/>
        <w:bCs w:val="0"/>
        <w:i w:val="0"/>
        <w:iCs w:val="0"/>
        <w:spacing w:val="0"/>
        <w:w w:val="100"/>
        <w:sz w:val="24"/>
        <w:szCs w:val="24"/>
        <w:lang w:val="es-ES" w:eastAsia="en-US" w:bidi="ar-SA"/>
      </w:rPr>
    </w:lvl>
    <w:lvl w:ilvl="1" w:tplc="39F6248A">
      <w:numFmt w:val="bullet"/>
      <w:lvlText w:val="•"/>
      <w:lvlJc w:val="left"/>
      <w:pPr>
        <w:ind w:left="1674" w:hanging="360"/>
      </w:pPr>
      <w:rPr>
        <w:rFonts w:hint="default"/>
        <w:lang w:val="es-ES" w:eastAsia="en-US" w:bidi="ar-SA"/>
      </w:rPr>
    </w:lvl>
    <w:lvl w:ilvl="2" w:tplc="26086ED6">
      <w:numFmt w:val="bullet"/>
      <w:lvlText w:val="•"/>
      <w:lvlJc w:val="left"/>
      <w:pPr>
        <w:ind w:left="2728" w:hanging="360"/>
      </w:pPr>
      <w:rPr>
        <w:rFonts w:hint="default"/>
        <w:lang w:val="es-ES" w:eastAsia="en-US" w:bidi="ar-SA"/>
      </w:rPr>
    </w:lvl>
    <w:lvl w:ilvl="3" w:tplc="99B2DE1A">
      <w:numFmt w:val="bullet"/>
      <w:lvlText w:val="•"/>
      <w:lvlJc w:val="left"/>
      <w:pPr>
        <w:ind w:left="3782" w:hanging="360"/>
      </w:pPr>
      <w:rPr>
        <w:rFonts w:hint="default"/>
        <w:lang w:val="es-ES" w:eastAsia="en-US" w:bidi="ar-SA"/>
      </w:rPr>
    </w:lvl>
    <w:lvl w:ilvl="4" w:tplc="1A72D48E">
      <w:numFmt w:val="bullet"/>
      <w:lvlText w:val="•"/>
      <w:lvlJc w:val="left"/>
      <w:pPr>
        <w:ind w:left="4836" w:hanging="360"/>
      </w:pPr>
      <w:rPr>
        <w:rFonts w:hint="default"/>
        <w:lang w:val="es-ES" w:eastAsia="en-US" w:bidi="ar-SA"/>
      </w:rPr>
    </w:lvl>
    <w:lvl w:ilvl="5" w:tplc="D78E1CB6">
      <w:numFmt w:val="bullet"/>
      <w:lvlText w:val="•"/>
      <w:lvlJc w:val="left"/>
      <w:pPr>
        <w:ind w:left="5890" w:hanging="360"/>
      </w:pPr>
      <w:rPr>
        <w:rFonts w:hint="default"/>
        <w:lang w:val="es-ES" w:eastAsia="en-US" w:bidi="ar-SA"/>
      </w:rPr>
    </w:lvl>
    <w:lvl w:ilvl="6" w:tplc="E9AE51B6">
      <w:numFmt w:val="bullet"/>
      <w:lvlText w:val="•"/>
      <w:lvlJc w:val="left"/>
      <w:pPr>
        <w:ind w:left="6944" w:hanging="360"/>
      </w:pPr>
      <w:rPr>
        <w:rFonts w:hint="default"/>
        <w:lang w:val="es-ES" w:eastAsia="en-US" w:bidi="ar-SA"/>
      </w:rPr>
    </w:lvl>
    <w:lvl w:ilvl="7" w:tplc="10806F58">
      <w:numFmt w:val="bullet"/>
      <w:lvlText w:val="•"/>
      <w:lvlJc w:val="left"/>
      <w:pPr>
        <w:ind w:left="7998" w:hanging="360"/>
      </w:pPr>
      <w:rPr>
        <w:rFonts w:hint="default"/>
        <w:lang w:val="es-ES" w:eastAsia="en-US" w:bidi="ar-SA"/>
      </w:rPr>
    </w:lvl>
    <w:lvl w:ilvl="8" w:tplc="04C8DE46">
      <w:numFmt w:val="bullet"/>
      <w:lvlText w:val="•"/>
      <w:lvlJc w:val="left"/>
      <w:pPr>
        <w:ind w:left="9052" w:hanging="360"/>
      </w:pPr>
      <w:rPr>
        <w:rFonts w:hint="default"/>
        <w:lang w:val="es-ES" w:eastAsia="en-US" w:bidi="ar-SA"/>
      </w:rPr>
    </w:lvl>
  </w:abstractNum>
  <w:abstractNum w:abstractNumId="27" w15:restartNumberingAfterBreak="0">
    <w:nsid w:val="290F56B7"/>
    <w:multiLevelType w:val="hybridMultilevel"/>
    <w:tmpl w:val="027C8910"/>
    <w:lvl w:ilvl="0" w:tplc="C75A5104">
      <w:start w:val="1"/>
      <w:numFmt w:val="upperRoman"/>
      <w:lvlText w:val="%1."/>
      <w:lvlJc w:val="left"/>
      <w:pPr>
        <w:ind w:left="970" w:hanging="266"/>
      </w:pPr>
      <w:rPr>
        <w:rFonts w:ascii="Arial" w:eastAsia="Arial" w:hAnsi="Arial" w:cs="Arial" w:hint="default"/>
        <w:b/>
        <w:bCs/>
        <w:i w:val="0"/>
        <w:iCs w:val="0"/>
        <w:spacing w:val="0"/>
        <w:w w:val="100"/>
        <w:sz w:val="24"/>
        <w:szCs w:val="24"/>
        <w:lang w:val="es-ES" w:eastAsia="en-US" w:bidi="ar-SA"/>
      </w:rPr>
    </w:lvl>
    <w:lvl w:ilvl="1" w:tplc="6F2ED14C">
      <w:numFmt w:val="bullet"/>
      <w:lvlText w:val="•"/>
      <w:lvlJc w:val="left"/>
      <w:pPr>
        <w:ind w:left="1818" w:hanging="266"/>
      </w:pPr>
      <w:rPr>
        <w:rFonts w:hint="default"/>
        <w:lang w:val="es-ES" w:eastAsia="en-US" w:bidi="ar-SA"/>
      </w:rPr>
    </w:lvl>
    <w:lvl w:ilvl="2" w:tplc="E0DC0B7E">
      <w:numFmt w:val="bullet"/>
      <w:lvlText w:val="•"/>
      <w:lvlJc w:val="left"/>
      <w:pPr>
        <w:ind w:left="2656" w:hanging="266"/>
      </w:pPr>
      <w:rPr>
        <w:rFonts w:hint="default"/>
        <w:lang w:val="es-ES" w:eastAsia="en-US" w:bidi="ar-SA"/>
      </w:rPr>
    </w:lvl>
    <w:lvl w:ilvl="3" w:tplc="3F90EDB8">
      <w:numFmt w:val="bullet"/>
      <w:lvlText w:val="•"/>
      <w:lvlJc w:val="left"/>
      <w:pPr>
        <w:ind w:left="3494" w:hanging="266"/>
      </w:pPr>
      <w:rPr>
        <w:rFonts w:hint="default"/>
        <w:lang w:val="es-ES" w:eastAsia="en-US" w:bidi="ar-SA"/>
      </w:rPr>
    </w:lvl>
    <w:lvl w:ilvl="4" w:tplc="63066CC8">
      <w:numFmt w:val="bullet"/>
      <w:lvlText w:val="•"/>
      <w:lvlJc w:val="left"/>
      <w:pPr>
        <w:ind w:left="4332" w:hanging="266"/>
      </w:pPr>
      <w:rPr>
        <w:rFonts w:hint="default"/>
        <w:lang w:val="es-ES" w:eastAsia="en-US" w:bidi="ar-SA"/>
      </w:rPr>
    </w:lvl>
    <w:lvl w:ilvl="5" w:tplc="B40803A4">
      <w:numFmt w:val="bullet"/>
      <w:lvlText w:val="•"/>
      <w:lvlJc w:val="left"/>
      <w:pPr>
        <w:ind w:left="5170" w:hanging="266"/>
      </w:pPr>
      <w:rPr>
        <w:rFonts w:hint="default"/>
        <w:lang w:val="es-ES" w:eastAsia="en-US" w:bidi="ar-SA"/>
      </w:rPr>
    </w:lvl>
    <w:lvl w:ilvl="6" w:tplc="12742A86">
      <w:numFmt w:val="bullet"/>
      <w:lvlText w:val="•"/>
      <w:lvlJc w:val="left"/>
      <w:pPr>
        <w:ind w:left="6008" w:hanging="266"/>
      </w:pPr>
      <w:rPr>
        <w:rFonts w:hint="default"/>
        <w:lang w:val="es-ES" w:eastAsia="en-US" w:bidi="ar-SA"/>
      </w:rPr>
    </w:lvl>
    <w:lvl w:ilvl="7" w:tplc="9ED6F9E6">
      <w:numFmt w:val="bullet"/>
      <w:lvlText w:val="•"/>
      <w:lvlJc w:val="left"/>
      <w:pPr>
        <w:ind w:left="6846" w:hanging="266"/>
      </w:pPr>
      <w:rPr>
        <w:rFonts w:hint="default"/>
        <w:lang w:val="es-ES" w:eastAsia="en-US" w:bidi="ar-SA"/>
      </w:rPr>
    </w:lvl>
    <w:lvl w:ilvl="8" w:tplc="83E2F212">
      <w:numFmt w:val="bullet"/>
      <w:lvlText w:val="•"/>
      <w:lvlJc w:val="left"/>
      <w:pPr>
        <w:ind w:left="7684" w:hanging="266"/>
      </w:pPr>
      <w:rPr>
        <w:rFonts w:hint="default"/>
        <w:lang w:val="es-ES" w:eastAsia="en-US" w:bidi="ar-SA"/>
      </w:rPr>
    </w:lvl>
  </w:abstractNum>
  <w:abstractNum w:abstractNumId="28" w15:restartNumberingAfterBreak="0">
    <w:nsid w:val="2B441525"/>
    <w:multiLevelType w:val="hybridMultilevel"/>
    <w:tmpl w:val="CDBC410C"/>
    <w:lvl w:ilvl="0" w:tplc="E31A08C6">
      <w:start w:val="1"/>
      <w:numFmt w:val="upperRoman"/>
      <w:lvlText w:val="%1."/>
      <w:lvlJc w:val="left"/>
      <w:pPr>
        <w:ind w:left="285" w:hanging="180"/>
      </w:pPr>
      <w:rPr>
        <w:rFonts w:ascii="Arial" w:eastAsia="Arial" w:hAnsi="Arial" w:cs="Arial" w:hint="default"/>
        <w:b/>
        <w:bCs/>
        <w:i w:val="0"/>
        <w:iCs w:val="0"/>
        <w:spacing w:val="0"/>
        <w:w w:val="99"/>
        <w:sz w:val="20"/>
        <w:szCs w:val="20"/>
        <w:lang w:val="es-ES" w:eastAsia="en-US" w:bidi="ar-SA"/>
      </w:rPr>
    </w:lvl>
    <w:lvl w:ilvl="1" w:tplc="0650A5D6">
      <w:numFmt w:val="bullet"/>
      <w:lvlText w:val="•"/>
      <w:lvlJc w:val="left"/>
      <w:pPr>
        <w:ind w:left="718" w:hanging="180"/>
      </w:pPr>
      <w:rPr>
        <w:rFonts w:hint="default"/>
        <w:lang w:val="es-ES" w:eastAsia="en-US" w:bidi="ar-SA"/>
      </w:rPr>
    </w:lvl>
    <w:lvl w:ilvl="2" w:tplc="9BA82672">
      <w:numFmt w:val="bullet"/>
      <w:lvlText w:val="•"/>
      <w:lvlJc w:val="left"/>
      <w:pPr>
        <w:ind w:left="1157" w:hanging="180"/>
      </w:pPr>
      <w:rPr>
        <w:rFonts w:hint="default"/>
        <w:lang w:val="es-ES" w:eastAsia="en-US" w:bidi="ar-SA"/>
      </w:rPr>
    </w:lvl>
    <w:lvl w:ilvl="3" w:tplc="3BD614A0">
      <w:numFmt w:val="bullet"/>
      <w:lvlText w:val="•"/>
      <w:lvlJc w:val="left"/>
      <w:pPr>
        <w:ind w:left="1595" w:hanging="180"/>
      </w:pPr>
      <w:rPr>
        <w:rFonts w:hint="default"/>
        <w:lang w:val="es-ES" w:eastAsia="en-US" w:bidi="ar-SA"/>
      </w:rPr>
    </w:lvl>
    <w:lvl w:ilvl="4" w:tplc="B3F420B6">
      <w:numFmt w:val="bullet"/>
      <w:lvlText w:val="•"/>
      <w:lvlJc w:val="left"/>
      <w:pPr>
        <w:ind w:left="2034" w:hanging="180"/>
      </w:pPr>
      <w:rPr>
        <w:rFonts w:hint="default"/>
        <w:lang w:val="es-ES" w:eastAsia="en-US" w:bidi="ar-SA"/>
      </w:rPr>
    </w:lvl>
    <w:lvl w:ilvl="5" w:tplc="29D8B208">
      <w:numFmt w:val="bullet"/>
      <w:lvlText w:val="•"/>
      <w:lvlJc w:val="left"/>
      <w:pPr>
        <w:ind w:left="2473" w:hanging="180"/>
      </w:pPr>
      <w:rPr>
        <w:rFonts w:hint="default"/>
        <w:lang w:val="es-ES" w:eastAsia="en-US" w:bidi="ar-SA"/>
      </w:rPr>
    </w:lvl>
    <w:lvl w:ilvl="6" w:tplc="792E4CE6">
      <w:numFmt w:val="bullet"/>
      <w:lvlText w:val="•"/>
      <w:lvlJc w:val="left"/>
      <w:pPr>
        <w:ind w:left="2911" w:hanging="180"/>
      </w:pPr>
      <w:rPr>
        <w:rFonts w:hint="default"/>
        <w:lang w:val="es-ES" w:eastAsia="en-US" w:bidi="ar-SA"/>
      </w:rPr>
    </w:lvl>
    <w:lvl w:ilvl="7" w:tplc="739CB30E">
      <w:numFmt w:val="bullet"/>
      <w:lvlText w:val="•"/>
      <w:lvlJc w:val="left"/>
      <w:pPr>
        <w:ind w:left="3350" w:hanging="180"/>
      </w:pPr>
      <w:rPr>
        <w:rFonts w:hint="default"/>
        <w:lang w:val="es-ES" w:eastAsia="en-US" w:bidi="ar-SA"/>
      </w:rPr>
    </w:lvl>
    <w:lvl w:ilvl="8" w:tplc="8DC4265A">
      <w:numFmt w:val="bullet"/>
      <w:lvlText w:val="•"/>
      <w:lvlJc w:val="left"/>
      <w:pPr>
        <w:ind w:left="3788" w:hanging="180"/>
      </w:pPr>
      <w:rPr>
        <w:rFonts w:hint="default"/>
        <w:lang w:val="es-ES" w:eastAsia="en-US" w:bidi="ar-SA"/>
      </w:rPr>
    </w:lvl>
  </w:abstractNum>
  <w:abstractNum w:abstractNumId="29" w15:restartNumberingAfterBreak="0">
    <w:nsid w:val="2B510536"/>
    <w:multiLevelType w:val="hybridMultilevel"/>
    <w:tmpl w:val="440E239A"/>
    <w:lvl w:ilvl="0" w:tplc="535E8E98">
      <w:start w:val="3"/>
      <w:numFmt w:val="upperRoman"/>
      <w:lvlText w:val="%1."/>
      <w:lvlJc w:val="left"/>
      <w:pPr>
        <w:ind w:left="957" w:hanging="336"/>
      </w:pPr>
      <w:rPr>
        <w:rFonts w:hint="default"/>
        <w:spacing w:val="0"/>
        <w:w w:val="100"/>
        <w:lang w:val="es-ES" w:eastAsia="en-US" w:bidi="ar-SA"/>
      </w:rPr>
    </w:lvl>
    <w:lvl w:ilvl="1" w:tplc="BE485F76">
      <w:numFmt w:val="bullet"/>
      <w:lvlText w:val="•"/>
      <w:lvlJc w:val="left"/>
      <w:pPr>
        <w:ind w:left="1980" w:hanging="336"/>
      </w:pPr>
      <w:rPr>
        <w:rFonts w:hint="default"/>
        <w:lang w:val="es-ES" w:eastAsia="en-US" w:bidi="ar-SA"/>
      </w:rPr>
    </w:lvl>
    <w:lvl w:ilvl="2" w:tplc="8D0437BA">
      <w:numFmt w:val="bullet"/>
      <w:lvlText w:val="•"/>
      <w:lvlJc w:val="left"/>
      <w:pPr>
        <w:ind w:left="3000" w:hanging="336"/>
      </w:pPr>
      <w:rPr>
        <w:rFonts w:hint="default"/>
        <w:lang w:val="es-ES" w:eastAsia="en-US" w:bidi="ar-SA"/>
      </w:rPr>
    </w:lvl>
    <w:lvl w:ilvl="3" w:tplc="4ABC7DB2">
      <w:numFmt w:val="bullet"/>
      <w:lvlText w:val="•"/>
      <w:lvlJc w:val="left"/>
      <w:pPr>
        <w:ind w:left="4020" w:hanging="336"/>
      </w:pPr>
      <w:rPr>
        <w:rFonts w:hint="default"/>
        <w:lang w:val="es-ES" w:eastAsia="en-US" w:bidi="ar-SA"/>
      </w:rPr>
    </w:lvl>
    <w:lvl w:ilvl="4" w:tplc="B3741880">
      <w:numFmt w:val="bullet"/>
      <w:lvlText w:val="•"/>
      <w:lvlJc w:val="left"/>
      <w:pPr>
        <w:ind w:left="5040" w:hanging="336"/>
      </w:pPr>
      <w:rPr>
        <w:rFonts w:hint="default"/>
        <w:lang w:val="es-ES" w:eastAsia="en-US" w:bidi="ar-SA"/>
      </w:rPr>
    </w:lvl>
    <w:lvl w:ilvl="5" w:tplc="5DD4E856">
      <w:numFmt w:val="bullet"/>
      <w:lvlText w:val="•"/>
      <w:lvlJc w:val="left"/>
      <w:pPr>
        <w:ind w:left="6060" w:hanging="336"/>
      </w:pPr>
      <w:rPr>
        <w:rFonts w:hint="default"/>
        <w:lang w:val="es-ES" w:eastAsia="en-US" w:bidi="ar-SA"/>
      </w:rPr>
    </w:lvl>
    <w:lvl w:ilvl="6" w:tplc="DB2CC918">
      <w:numFmt w:val="bullet"/>
      <w:lvlText w:val="•"/>
      <w:lvlJc w:val="left"/>
      <w:pPr>
        <w:ind w:left="7080" w:hanging="336"/>
      </w:pPr>
      <w:rPr>
        <w:rFonts w:hint="default"/>
        <w:lang w:val="es-ES" w:eastAsia="en-US" w:bidi="ar-SA"/>
      </w:rPr>
    </w:lvl>
    <w:lvl w:ilvl="7" w:tplc="17E27E4C">
      <w:numFmt w:val="bullet"/>
      <w:lvlText w:val="•"/>
      <w:lvlJc w:val="left"/>
      <w:pPr>
        <w:ind w:left="8100" w:hanging="336"/>
      </w:pPr>
      <w:rPr>
        <w:rFonts w:hint="default"/>
        <w:lang w:val="es-ES" w:eastAsia="en-US" w:bidi="ar-SA"/>
      </w:rPr>
    </w:lvl>
    <w:lvl w:ilvl="8" w:tplc="A4E805EE">
      <w:numFmt w:val="bullet"/>
      <w:lvlText w:val="•"/>
      <w:lvlJc w:val="left"/>
      <w:pPr>
        <w:ind w:left="9120" w:hanging="336"/>
      </w:pPr>
      <w:rPr>
        <w:rFonts w:hint="default"/>
        <w:lang w:val="es-ES" w:eastAsia="en-US" w:bidi="ar-SA"/>
      </w:rPr>
    </w:lvl>
  </w:abstractNum>
  <w:abstractNum w:abstractNumId="30" w15:restartNumberingAfterBreak="0">
    <w:nsid w:val="2CE332FC"/>
    <w:multiLevelType w:val="hybridMultilevel"/>
    <w:tmpl w:val="2C1221CC"/>
    <w:lvl w:ilvl="0" w:tplc="71ECF810">
      <w:start w:val="1"/>
      <w:numFmt w:val="lowerLetter"/>
      <w:lvlText w:val="%1."/>
      <w:lvlJc w:val="left"/>
      <w:pPr>
        <w:ind w:left="380" w:hanging="360"/>
      </w:pPr>
      <w:rPr>
        <w:rFonts w:hint="default"/>
      </w:rPr>
    </w:lvl>
    <w:lvl w:ilvl="1" w:tplc="080A0019" w:tentative="1">
      <w:start w:val="1"/>
      <w:numFmt w:val="lowerLetter"/>
      <w:lvlText w:val="%2."/>
      <w:lvlJc w:val="left"/>
      <w:pPr>
        <w:ind w:left="1100" w:hanging="360"/>
      </w:pPr>
    </w:lvl>
    <w:lvl w:ilvl="2" w:tplc="080A001B" w:tentative="1">
      <w:start w:val="1"/>
      <w:numFmt w:val="lowerRoman"/>
      <w:lvlText w:val="%3."/>
      <w:lvlJc w:val="right"/>
      <w:pPr>
        <w:ind w:left="1820" w:hanging="180"/>
      </w:pPr>
    </w:lvl>
    <w:lvl w:ilvl="3" w:tplc="080A000F" w:tentative="1">
      <w:start w:val="1"/>
      <w:numFmt w:val="decimal"/>
      <w:lvlText w:val="%4."/>
      <w:lvlJc w:val="left"/>
      <w:pPr>
        <w:ind w:left="2540" w:hanging="360"/>
      </w:pPr>
    </w:lvl>
    <w:lvl w:ilvl="4" w:tplc="080A0019" w:tentative="1">
      <w:start w:val="1"/>
      <w:numFmt w:val="lowerLetter"/>
      <w:lvlText w:val="%5."/>
      <w:lvlJc w:val="left"/>
      <w:pPr>
        <w:ind w:left="3260" w:hanging="360"/>
      </w:pPr>
    </w:lvl>
    <w:lvl w:ilvl="5" w:tplc="080A001B" w:tentative="1">
      <w:start w:val="1"/>
      <w:numFmt w:val="lowerRoman"/>
      <w:lvlText w:val="%6."/>
      <w:lvlJc w:val="right"/>
      <w:pPr>
        <w:ind w:left="3980" w:hanging="180"/>
      </w:pPr>
    </w:lvl>
    <w:lvl w:ilvl="6" w:tplc="080A000F" w:tentative="1">
      <w:start w:val="1"/>
      <w:numFmt w:val="decimal"/>
      <w:lvlText w:val="%7."/>
      <w:lvlJc w:val="left"/>
      <w:pPr>
        <w:ind w:left="4700" w:hanging="360"/>
      </w:pPr>
    </w:lvl>
    <w:lvl w:ilvl="7" w:tplc="080A0019" w:tentative="1">
      <w:start w:val="1"/>
      <w:numFmt w:val="lowerLetter"/>
      <w:lvlText w:val="%8."/>
      <w:lvlJc w:val="left"/>
      <w:pPr>
        <w:ind w:left="5420" w:hanging="360"/>
      </w:pPr>
    </w:lvl>
    <w:lvl w:ilvl="8" w:tplc="080A001B" w:tentative="1">
      <w:start w:val="1"/>
      <w:numFmt w:val="lowerRoman"/>
      <w:lvlText w:val="%9."/>
      <w:lvlJc w:val="right"/>
      <w:pPr>
        <w:ind w:left="6140" w:hanging="180"/>
      </w:pPr>
    </w:lvl>
  </w:abstractNum>
  <w:abstractNum w:abstractNumId="31" w15:restartNumberingAfterBreak="0">
    <w:nsid w:val="30126D90"/>
    <w:multiLevelType w:val="hybridMultilevel"/>
    <w:tmpl w:val="1D245490"/>
    <w:lvl w:ilvl="0" w:tplc="71C613BC">
      <w:start w:val="1"/>
      <w:numFmt w:val="decimal"/>
      <w:lvlText w:val="%1."/>
      <w:lvlJc w:val="left"/>
      <w:pPr>
        <w:ind w:left="622" w:hanging="312"/>
      </w:pPr>
      <w:rPr>
        <w:rFonts w:hint="default"/>
        <w:spacing w:val="0"/>
        <w:w w:val="100"/>
        <w:lang w:val="es-ES" w:eastAsia="en-US" w:bidi="ar-SA"/>
      </w:rPr>
    </w:lvl>
    <w:lvl w:ilvl="1" w:tplc="60FACE9E">
      <w:numFmt w:val="bullet"/>
      <w:lvlText w:val="•"/>
      <w:lvlJc w:val="left"/>
      <w:pPr>
        <w:ind w:left="1674" w:hanging="312"/>
      </w:pPr>
      <w:rPr>
        <w:rFonts w:hint="default"/>
        <w:lang w:val="es-ES" w:eastAsia="en-US" w:bidi="ar-SA"/>
      </w:rPr>
    </w:lvl>
    <w:lvl w:ilvl="2" w:tplc="16065E50">
      <w:numFmt w:val="bullet"/>
      <w:lvlText w:val="•"/>
      <w:lvlJc w:val="left"/>
      <w:pPr>
        <w:ind w:left="2728" w:hanging="312"/>
      </w:pPr>
      <w:rPr>
        <w:rFonts w:hint="default"/>
        <w:lang w:val="es-ES" w:eastAsia="en-US" w:bidi="ar-SA"/>
      </w:rPr>
    </w:lvl>
    <w:lvl w:ilvl="3" w:tplc="A57C0366">
      <w:numFmt w:val="bullet"/>
      <w:lvlText w:val="•"/>
      <w:lvlJc w:val="left"/>
      <w:pPr>
        <w:ind w:left="3782" w:hanging="312"/>
      </w:pPr>
      <w:rPr>
        <w:rFonts w:hint="default"/>
        <w:lang w:val="es-ES" w:eastAsia="en-US" w:bidi="ar-SA"/>
      </w:rPr>
    </w:lvl>
    <w:lvl w:ilvl="4" w:tplc="B3D23188">
      <w:numFmt w:val="bullet"/>
      <w:lvlText w:val="•"/>
      <w:lvlJc w:val="left"/>
      <w:pPr>
        <w:ind w:left="4836" w:hanging="312"/>
      </w:pPr>
      <w:rPr>
        <w:rFonts w:hint="default"/>
        <w:lang w:val="es-ES" w:eastAsia="en-US" w:bidi="ar-SA"/>
      </w:rPr>
    </w:lvl>
    <w:lvl w:ilvl="5" w:tplc="91D89746">
      <w:numFmt w:val="bullet"/>
      <w:lvlText w:val="•"/>
      <w:lvlJc w:val="left"/>
      <w:pPr>
        <w:ind w:left="5890" w:hanging="312"/>
      </w:pPr>
      <w:rPr>
        <w:rFonts w:hint="default"/>
        <w:lang w:val="es-ES" w:eastAsia="en-US" w:bidi="ar-SA"/>
      </w:rPr>
    </w:lvl>
    <w:lvl w:ilvl="6" w:tplc="0062F97E">
      <w:numFmt w:val="bullet"/>
      <w:lvlText w:val="•"/>
      <w:lvlJc w:val="left"/>
      <w:pPr>
        <w:ind w:left="6944" w:hanging="312"/>
      </w:pPr>
      <w:rPr>
        <w:rFonts w:hint="default"/>
        <w:lang w:val="es-ES" w:eastAsia="en-US" w:bidi="ar-SA"/>
      </w:rPr>
    </w:lvl>
    <w:lvl w:ilvl="7" w:tplc="12327B10">
      <w:numFmt w:val="bullet"/>
      <w:lvlText w:val="•"/>
      <w:lvlJc w:val="left"/>
      <w:pPr>
        <w:ind w:left="7998" w:hanging="312"/>
      </w:pPr>
      <w:rPr>
        <w:rFonts w:hint="default"/>
        <w:lang w:val="es-ES" w:eastAsia="en-US" w:bidi="ar-SA"/>
      </w:rPr>
    </w:lvl>
    <w:lvl w:ilvl="8" w:tplc="B980F416">
      <w:numFmt w:val="bullet"/>
      <w:lvlText w:val="•"/>
      <w:lvlJc w:val="left"/>
      <w:pPr>
        <w:ind w:left="9052" w:hanging="312"/>
      </w:pPr>
      <w:rPr>
        <w:rFonts w:hint="default"/>
        <w:lang w:val="es-ES" w:eastAsia="en-US" w:bidi="ar-SA"/>
      </w:rPr>
    </w:lvl>
  </w:abstractNum>
  <w:abstractNum w:abstractNumId="32" w15:restartNumberingAfterBreak="0">
    <w:nsid w:val="31815DF7"/>
    <w:multiLevelType w:val="hybridMultilevel"/>
    <w:tmpl w:val="22B850A6"/>
    <w:lvl w:ilvl="0" w:tplc="83A82F42">
      <w:start w:val="1"/>
      <w:numFmt w:val="upperRoman"/>
      <w:lvlText w:val="%1."/>
      <w:lvlJc w:val="left"/>
      <w:pPr>
        <w:ind w:left="982" w:hanging="207"/>
      </w:pPr>
      <w:rPr>
        <w:rFonts w:ascii="Arial" w:eastAsia="Arial" w:hAnsi="Arial" w:cs="Arial" w:hint="default"/>
        <w:b/>
        <w:bCs/>
        <w:i w:val="0"/>
        <w:iCs w:val="0"/>
        <w:spacing w:val="0"/>
        <w:w w:val="100"/>
        <w:sz w:val="24"/>
        <w:szCs w:val="24"/>
        <w:lang w:val="es-ES" w:eastAsia="en-US" w:bidi="ar-SA"/>
      </w:rPr>
    </w:lvl>
    <w:lvl w:ilvl="1" w:tplc="6B6C6642">
      <w:numFmt w:val="bullet"/>
      <w:lvlText w:val="•"/>
      <w:lvlJc w:val="left"/>
      <w:pPr>
        <w:ind w:left="1818" w:hanging="207"/>
      </w:pPr>
      <w:rPr>
        <w:rFonts w:hint="default"/>
        <w:lang w:val="es-ES" w:eastAsia="en-US" w:bidi="ar-SA"/>
      </w:rPr>
    </w:lvl>
    <w:lvl w:ilvl="2" w:tplc="77406CDC">
      <w:numFmt w:val="bullet"/>
      <w:lvlText w:val="•"/>
      <w:lvlJc w:val="left"/>
      <w:pPr>
        <w:ind w:left="2656" w:hanging="207"/>
      </w:pPr>
      <w:rPr>
        <w:rFonts w:hint="default"/>
        <w:lang w:val="es-ES" w:eastAsia="en-US" w:bidi="ar-SA"/>
      </w:rPr>
    </w:lvl>
    <w:lvl w:ilvl="3" w:tplc="8FA2D684">
      <w:numFmt w:val="bullet"/>
      <w:lvlText w:val="•"/>
      <w:lvlJc w:val="left"/>
      <w:pPr>
        <w:ind w:left="3494" w:hanging="207"/>
      </w:pPr>
      <w:rPr>
        <w:rFonts w:hint="default"/>
        <w:lang w:val="es-ES" w:eastAsia="en-US" w:bidi="ar-SA"/>
      </w:rPr>
    </w:lvl>
    <w:lvl w:ilvl="4" w:tplc="2E4C706C">
      <w:numFmt w:val="bullet"/>
      <w:lvlText w:val="•"/>
      <w:lvlJc w:val="left"/>
      <w:pPr>
        <w:ind w:left="4332" w:hanging="207"/>
      </w:pPr>
      <w:rPr>
        <w:rFonts w:hint="default"/>
        <w:lang w:val="es-ES" w:eastAsia="en-US" w:bidi="ar-SA"/>
      </w:rPr>
    </w:lvl>
    <w:lvl w:ilvl="5" w:tplc="3D6A8BEE">
      <w:numFmt w:val="bullet"/>
      <w:lvlText w:val="•"/>
      <w:lvlJc w:val="left"/>
      <w:pPr>
        <w:ind w:left="5170" w:hanging="207"/>
      </w:pPr>
      <w:rPr>
        <w:rFonts w:hint="default"/>
        <w:lang w:val="es-ES" w:eastAsia="en-US" w:bidi="ar-SA"/>
      </w:rPr>
    </w:lvl>
    <w:lvl w:ilvl="6" w:tplc="BC627550">
      <w:numFmt w:val="bullet"/>
      <w:lvlText w:val="•"/>
      <w:lvlJc w:val="left"/>
      <w:pPr>
        <w:ind w:left="6008" w:hanging="207"/>
      </w:pPr>
      <w:rPr>
        <w:rFonts w:hint="default"/>
        <w:lang w:val="es-ES" w:eastAsia="en-US" w:bidi="ar-SA"/>
      </w:rPr>
    </w:lvl>
    <w:lvl w:ilvl="7" w:tplc="FA788B4E">
      <w:numFmt w:val="bullet"/>
      <w:lvlText w:val="•"/>
      <w:lvlJc w:val="left"/>
      <w:pPr>
        <w:ind w:left="6846" w:hanging="207"/>
      </w:pPr>
      <w:rPr>
        <w:rFonts w:hint="default"/>
        <w:lang w:val="es-ES" w:eastAsia="en-US" w:bidi="ar-SA"/>
      </w:rPr>
    </w:lvl>
    <w:lvl w:ilvl="8" w:tplc="D5140B5C">
      <w:numFmt w:val="bullet"/>
      <w:lvlText w:val="•"/>
      <w:lvlJc w:val="left"/>
      <w:pPr>
        <w:ind w:left="7684" w:hanging="207"/>
      </w:pPr>
      <w:rPr>
        <w:rFonts w:hint="default"/>
        <w:lang w:val="es-ES" w:eastAsia="en-US" w:bidi="ar-SA"/>
      </w:rPr>
    </w:lvl>
  </w:abstractNum>
  <w:abstractNum w:abstractNumId="33" w15:restartNumberingAfterBreak="0">
    <w:nsid w:val="33701204"/>
    <w:multiLevelType w:val="hybridMultilevel"/>
    <w:tmpl w:val="B6BE0AF8"/>
    <w:lvl w:ilvl="0" w:tplc="3178340C">
      <w:numFmt w:val="bullet"/>
      <w:lvlText w:val=""/>
      <w:lvlJc w:val="left"/>
      <w:pPr>
        <w:ind w:left="982" w:hanging="360"/>
      </w:pPr>
      <w:rPr>
        <w:rFonts w:ascii="Symbol" w:eastAsia="Symbol" w:hAnsi="Symbol" w:cs="Symbol" w:hint="default"/>
        <w:spacing w:val="0"/>
        <w:w w:val="100"/>
        <w:lang w:val="es-ES" w:eastAsia="en-US" w:bidi="ar-SA"/>
      </w:rPr>
    </w:lvl>
    <w:lvl w:ilvl="1" w:tplc="197ABB2C">
      <w:numFmt w:val="bullet"/>
      <w:lvlText w:val="•"/>
      <w:lvlJc w:val="left"/>
      <w:pPr>
        <w:ind w:left="1818" w:hanging="360"/>
      </w:pPr>
      <w:rPr>
        <w:rFonts w:hint="default"/>
        <w:lang w:val="es-ES" w:eastAsia="en-US" w:bidi="ar-SA"/>
      </w:rPr>
    </w:lvl>
    <w:lvl w:ilvl="2" w:tplc="0770BF92">
      <w:numFmt w:val="bullet"/>
      <w:lvlText w:val="•"/>
      <w:lvlJc w:val="left"/>
      <w:pPr>
        <w:ind w:left="2656" w:hanging="360"/>
      </w:pPr>
      <w:rPr>
        <w:rFonts w:hint="default"/>
        <w:lang w:val="es-ES" w:eastAsia="en-US" w:bidi="ar-SA"/>
      </w:rPr>
    </w:lvl>
    <w:lvl w:ilvl="3" w:tplc="BBC60B4E">
      <w:numFmt w:val="bullet"/>
      <w:lvlText w:val="•"/>
      <w:lvlJc w:val="left"/>
      <w:pPr>
        <w:ind w:left="3494" w:hanging="360"/>
      </w:pPr>
      <w:rPr>
        <w:rFonts w:hint="default"/>
        <w:lang w:val="es-ES" w:eastAsia="en-US" w:bidi="ar-SA"/>
      </w:rPr>
    </w:lvl>
    <w:lvl w:ilvl="4" w:tplc="1C507682">
      <w:numFmt w:val="bullet"/>
      <w:lvlText w:val="•"/>
      <w:lvlJc w:val="left"/>
      <w:pPr>
        <w:ind w:left="4332" w:hanging="360"/>
      </w:pPr>
      <w:rPr>
        <w:rFonts w:hint="default"/>
        <w:lang w:val="es-ES" w:eastAsia="en-US" w:bidi="ar-SA"/>
      </w:rPr>
    </w:lvl>
    <w:lvl w:ilvl="5" w:tplc="D7F0C186">
      <w:numFmt w:val="bullet"/>
      <w:lvlText w:val="•"/>
      <w:lvlJc w:val="left"/>
      <w:pPr>
        <w:ind w:left="5170" w:hanging="360"/>
      </w:pPr>
      <w:rPr>
        <w:rFonts w:hint="default"/>
        <w:lang w:val="es-ES" w:eastAsia="en-US" w:bidi="ar-SA"/>
      </w:rPr>
    </w:lvl>
    <w:lvl w:ilvl="6" w:tplc="D9B48566">
      <w:numFmt w:val="bullet"/>
      <w:lvlText w:val="•"/>
      <w:lvlJc w:val="left"/>
      <w:pPr>
        <w:ind w:left="6008" w:hanging="360"/>
      </w:pPr>
      <w:rPr>
        <w:rFonts w:hint="default"/>
        <w:lang w:val="es-ES" w:eastAsia="en-US" w:bidi="ar-SA"/>
      </w:rPr>
    </w:lvl>
    <w:lvl w:ilvl="7" w:tplc="09A436C4">
      <w:numFmt w:val="bullet"/>
      <w:lvlText w:val="•"/>
      <w:lvlJc w:val="left"/>
      <w:pPr>
        <w:ind w:left="6846" w:hanging="360"/>
      </w:pPr>
      <w:rPr>
        <w:rFonts w:hint="default"/>
        <w:lang w:val="es-ES" w:eastAsia="en-US" w:bidi="ar-SA"/>
      </w:rPr>
    </w:lvl>
    <w:lvl w:ilvl="8" w:tplc="738E7B32">
      <w:numFmt w:val="bullet"/>
      <w:lvlText w:val="•"/>
      <w:lvlJc w:val="left"/>
      <w:pPr>
        <w:ind w:left="7684" w:hanging="360"/>
      </w:pPr>
      <w:rPr>
        <w:rFonts w:hint="default"/>
        <w:lang w:val="es-ES" w:eastAsia="en-US" w:bidi="ar-SA"/>
      </w:rPr>
    </w:lvl>
  </w:abstractNum>
  <w:abstractNum w:abstractNumId="34" w15:restartNumberingAfterBreak="0">
    <w:nsid w:val="35CA46D1"/>
    <w:multiLevelType w:val="hybridMultilevel"/>
    <w:tmpl w:val="A7D65B32"/>
    <w:lvl w:ilvl="0" w:tplc="B1BC0AA4">
      <w:start w:val="1"/>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35" w15:restartNumberingAfterBreak="0">
    <w:nsid w:val="36FC1EAC"/>
    <w:multiLevelType w:val="hybridMultilevel"/>
    <w:tmpl w:val="E3725104"/>
    <w:lvl w:ilvl="0" w:tplc="9EF6C5C8">
      <w:numFmt w:val="bullet"/>
      <w:lvlText w:val=""/>
      <w:lvlJc w:val="left"/>
      <w:pPr>
        <w:ind w:left="863" w:hanging="360"/>
      </w:pPr>
      <w:rPr>
        <w:rFonts w:ascii="Symbol" w:eastAsia="Symbol" w:hAnsi="Symbol" w:cs="Symbol" w:hint="default"/>
        <w:b w:val="0"/>
        <w:bCs w:val="0"/>
        <w:i w:val="0"/>
        <w:iCs w:val="0"/>
        <w:spacing w:val="0"/>
        <w:w w:val="100"/>
        <w:sz w:val="22"/>
        <w:szCs w:val="22"/>
        <w:lang w:val="es-ES" w:eastAsia="en-US" w:bidi="ar-SA"/>
      </w:rPr>
    </w:lvl>
    <w:lvl w:ilvl="1" w:tplc="33883A38">
      <w:numFmt w:val="bullet"/>
      <w:lvlText w:val="•"/>
      <w:lvlJc w:val="left"/>
      <w:pPr>
        <w:ind w:left="1714" w:hanging="360"/>
      </w:pPr>
      <w:rPr>
        <w:rFonts w:hint="default"/>
        <w:lang w:val="es-ES" w:eastAsia="en-US" w:bidi="ar-SA"/>
      </w:rPr>
    </w:lvl>
    <w:lvl w:ilvl="2" w:tplc="D01A119A">
      <w:numFmt w:val="bullet"/>
      <w:lvlText w:val="•"/>
      <w:lvlJc w:val="left"/>
      <w:pPr>
        <w:ind w:left="2569" w:hanging="360"/>
      </w:pPr>
      <w:rPr>
        <w:rFonts w:hint="default"/>
        <w:lang w:val="es-ES" w:eastAsia="en-US" w:bidi="ar-SA"/>
      </w:rPr>
    </w:lvl>
    <w:lvl w:ilvl="3" w:tplc="A6F226A4">
      <w:numFmt w:val="bullet"/>
      <w:lvlText w:val="•"/>
      <w:lvlJc w:val="left"/>
      <w:pPr>
        <w:ind w:left="3424" w:hanging="360"/>
      </w:pPr>
      <w:rPr>
        <w:rFonts w:hint="default"/>
        <w:lang w:val="es-ES" w:eastAsia="en-US" w:bidi="ar-SA"/>
      </w:rPr>
    </w:lvl>
    <w:lvl w:ilvl="4" w:tplc="DD405CBC">
      <w:numFmt w:val="bullet"/>
      <w:lvlText w:val="•"/>
      <w:lvlJc w:val="left"/>
      <w:pPr>
        <w:ind w:left="4279" w:hanging="360"/>
      </w:pPr>
      <w:rPr>
        <w:rFonts w:hint="default"/>
        <w:lang w:val="es-ES" w:eastAsia="en-US" w:bidi="ar-SA"/>
      </w:rPr>
    </w:lvl>
    <w:lvl w:ilvl="5" w:tplc="3174A022">
      <w:numFmt w:val="bullet"/>
      <w:lvlText w:val="•"/>
      <w:lvlJc w:val="left"/>
      <w:pPr>
        <w:ind w:left="5134" w:hanging="360"/>
      </w:pPr>
      <w:rPr>
        <w:rFonts w:hint="default"/>
        <w:lang w:val="es-ES" w:eastAsia="en-US" w:bidi="ar-SA"/>
      </w:rPr>
    </w:lvl>
    <w:lvl w:ilvl="6" w:tplc="D9589D4E">
      <w:numFmt w:val="bullet"/>
      <w:lvlText w:val="•"/>
      <w:lvlJc w:val="left"/>
      <w:pPr>
        <w:ind w:left="5989" w:hanging="360"/>
      </w:pPr>
      <w:rPr>
        <w:rFonts w:hint="default"/>
        <w:lang w:val="es-ES" w:eastAsia="en-US" w:bidi="ar-SA"/>
      </w:rPr>
    </w:lvl>
    <w:lvl w:ilvl="7" w:tplc="42AE65D8">
      <w:numFmt w:val="bullet"/>
      <w:lvlText w:val="•"/>
      <w:lvlJc w:val="left"/>
      <w:pPr>
        <w:ind w:left="6843" w:hanging="360"/>
      </w:pPr>
      <w:rPr>
        <w:rFonts w:hint="default"/>
        <w:lang w:val="es-ES" w:eastAsia="en-US" w:bidi="ar-SA"/>
      </w:rPr>
    </w:lvl>
    <w:lvl w:ilvl="8" w:tplc="873A5A9E">
      <w:numFmt w:val="bullet"/>
      <w:lvlText w:val="•"/>
      <w:lvlJc w:val="left"/>
      <w:pPr>
        <w:ind w:left="7698" w:hanging="360"/>
      </w:pPr>
      <w:rPr>
        <w:rFonts w:hint="default"/>
        <w:lang w:val="es-ES" w:eastAsia="en-US" w:bidi="ar-SA"/>
      </w:rPr>
    </w:lvl>
  </w:abstractNum>
  <w:abstractNum w:abstractNumId="36" w15:restartNumberingAfterBreak="0">
    <w:nsid w:val="37A74771"/>
    <w:multiLevelType w:val="hybridMultilevel"/>
    <w:tmpl w:val="EB106D0C"/>
    <w:lvl w:ilvl="0" w:tplc="DB4CADF2">
      <w:start w:val="4"/>
      <w:numFmt w:val="upperRoman"/>
      <w:lvlText w:val="%1."/>
      <w:lvlJc w:val="left"/>
      <w:pPr>
        <w:ind w:left="0" w:hanging="372"/>
      </w:pPr>
      <w:rPr>
        <w:rFonts w:hint="default"/>
        <w:spacing w:val="0"/>
        <w:w w:val="100"/>
        <w:lang w:val="es-ES" w:eastAsia="en-US" w:bidi="ar-SA"/>
      </w:rPr>
    </w:lvl>
    <w:lvl w:ilvl="1" w:tplc="A0567C76">
      <w:numFmt w:val="bullet"/>
      <w:lvlText w:val="•"/>
      <w:lvlJc w:val="left"/>
      <w:pPr>
        <w:ind w:left="972" w:hanging="372"/>
      </w:pPr>
      <w:rPr>
        <w:rFonts w:hint="default"/>
        <w:lang w:val="es-ES" w:eastAsia="en-US" w:bidi="ar-SA"/>
      </w:rPr>
    </w:lvl>
    <w:lvl w:ilvl="2" w:tplc="381CEF32">
      <w:numFmt w:val="bullet"/>
      <w:lvlText w:val="•"/>
      <w:lvlJc w:val="left"/>
      <w:pPr>
        <w:ind w:left="1944" w:hanging="372"/>
      </w:pPr>
      <w:rPr>
        <w:rFonts w:hint="default"/>
        <w:lang w:val="es-ES" w:eastAsia="en-US" w:bidi="ar-SA"/>
      </w:rPr>
    </w:lvl>
    <w:lvl w:ilvl="3" w:tplc="F232FE80">
      <w:numFmt w:val="bullet"/>
      <w:lvlText w:val="•"/>
      <w:lvlJc w:val="left"/>
      <w:pPr>
        <w:ind w:left="2916" w:hanging="372"/>
      </w:pPr>
      <w:rPr>
        <w:rFonts w:hint="default"/>
        <w:lang w:val="es-ES" w:eastAsia="en-US" w:bidi="ar-SA"/>
      </w:rPr>
    </w:lvl>
    <w:lvl w:ilvl="4" w:tplc="0A861E44">
      <w:numFmt w:val="bullet"/>
      <w:lvlText w:val="•"/>
      <w:lvlJc w:val="left"/>
      <w:pPr>
        <w:ind w:left="3888" w:hanging="372"/>
      </w:pPr>
      <w:rPr>
        <w:rFonts w:hint="default"/>
        <w:lang w:val="es-ES" w:eastAsia="en-US" w:bidi="ar-SA"/>
      </w:rPr>
    </w:lvl>
    <w:lvl w:ilvl="5" w:tplc="5E682C62">
      <w:numFmt w:val="bullet"/>
      <w:lvlText w:val="•"/>
      <w:lvlJc w:val="left"/>
      <w:pPr>
        <w:ind w:left="4860" w:hanging="372"/>
      </w:pPr>
      <w:rPr>
        <w:rFonts w:hint="default"/>
        <w:lang w:val="es-ES" w:eastAsia="en-US" w:bidi="ar-SA"/>
      </w:rPr>
    </w:lvl>
    <w:lvl w:ilvl="6" w:tplc="F536CEE8">
      <w:numFmt w:val="bullet"/>
      <w:lvlText w:val="•"/>
      <w:lvlJc w:val="left"/>
      <w:pPr>
        <w:ind w:left="5832" w:hanging="372"/>
      </w:pPr>
      <w:rPr>
        <w:rFonts w:hint="default"/>
        <w:lang w:val="es-ES" w:eastAsia="en-US" w:bidi="ar-SA"/>
      </w:rPr>
    </w:lvl>
    <w:lvl w:ilvl="7" w:tplc="33A48A26">
      <w:numFmt w:val="bullet"/>
      <w:lvlText w:val="•"/>
      <w:lvlJc w:val="left"/>
      <w:pPr>
        <w:ind w:left="6804" w:hanging="372"/>
      </w:pPr>
      <w:rPr>
        <w:rFonts w:hint="default"/>
        <w:lang w:val="es-ES" w:eastAsia="en-US" w:bidi="ar-SA"/>
      </w:rPr>
    </w:lvl>
    <w:lvl w:ilvl="8" w:tplc="3410C27E">
      <w:numFmt w:val="bullet"/>
      <w:lvlText w:val="•"/>
      <w:lvlJc w:val="left"/>
      <w:pPr>
        <w:ind w:left="7776" w:hanging="372"/>
      </w:pPr>
      <w:rPr>
        <w:rFonts w:hint="default"/>
        <w:lang w:val="es-ES" w:eastAsia="en-US" w:bidi="ar-SA"/>
      </w:rPr>
    </w:lvl>
  </w:abstractNum>
  <w:abstractNum w:abstractNumId="37" w15:restartNumberingAfterBreak="0">
    <w:nsid w:val="3E852F26"/>
    <w:multiLevelType w:val="hybridMultilevel"/>
    <w:tmpl w:val="E82C8984"/>
    <w:lvl w:ilvl="0" w:tplc="1FFE9812">
      <w:start w:val="1"/>
      <w:numFmt w:val="upperRoman"/>
      <w:lvlText w:val="%1."/>
      <w:lvlJc w:val="left"/>
      <w:pPr>
        <w:ind w:left="822" w:hanging="201"/>
      </w:pPr>
      <w:rPr>
        <w:rFonts w:ascii="Arial MT" w:eastAsia="Arial MT" w:hAnsi="Arial MT" w:cs="Arial MT" w:hint="default"/>
        <w:b w:val="0"/>
        <w:bCs w:val="0"/>
        <w:i w:val="0"/>
        <w:iCs w:val="0"/>
        <w:spacing w:val="0"/>
        <w:w w:val="100"/>
        <w:sz w:val="24"/>
        <w:szCs w:val="24"/>
        <w:lang w:val="es-ES" w:eastAsia="en-US" w:bidi="ar-SA"/>
      </w:rPr>
    </w:lvl>
    <w:lvl w:ilvl="1" w:tplc="9AC4B8A8">
      <w:numFmt w:val="bullet"/>
      <w:lvlText w:val="•"/>
      <w:lvlJc w:val="left"/>
      <w:pPr>
        <w:ind w:left="1854" w:hanging="201"/>
      </w:pPr>
      <w:rPr>
        <w:rFonts w:hint="default"/>
        <w:lang w:val="es-ES" w:eastAsia="en-US" w:bidi="ar-SA"/>
      </w:rPr>
    </w:lvl>
    <w:lvl w:ilvl="2" w:tplc="9A8C946C">
      <w:numFmt w:val="bullet"/>
      <w:lvlText w:val="•"/>
      <w:lvlJc w:val="left"/>
      <w:pPr>
        <w:ind w:left="2888" w:hanging="201"/>
      </w:pPr>
      <w:rPr>
        <w:rFonts w:hint="default"/>
        <w:lang w:val="es-ES" w:eastAsia="en-US" w:bidi="ar-SA"/>
      </w:rPr>
    </w:lvl>
    <w:lvl w:ilvl="3" w:tplc="61509E16">
      <w:numFmt w:val="bullet"/>
      <w:lvlText w:val="•"/>
      <w:lvlJc w:val="left"/>
      <w:pPr>
        <w:ind w:left="3922" w:hanging="201"/>
      </w:pPr>
      <w:rPr>
        <w:rFonts w:hint="default"/>
        <w:lang w:val="es-ES" w:eastAsia="en-US" w:bidi="ar-SA"/>
      </w:rPr>
    </w:lvl>
    <w:lvl w:ilvl="4" w:tplc="27426506">
      <w:numFmt w:val="bullet"/>
      <w:lvlText w:val="•"/>
      <w:lvlJc w:val="left"/>
      <w:pPr>
        <w:ind w:left="4956" w:hanging="201"/>
      </w:pPr>
      <w:rPr>
        <w:rFonts w:hint="default"/>
        <w:lang w:val="es-ES" w:eastAsia="en-US" w:bidi="ar-SA"/>
      </w:rPr>
    </w:lvl>
    <w:lvl w:ilvl="5" w:tplc="17DA732E">
      <w:numFmt w:val="bullet"/>
      <w:lvlText w:val="•"/>
      <w:lvlJc w:val="left"/>
      <w:pPr>
        <w:ind w:left="5990" w:hanging="201"/>
      </w:pPr>
      <w:rPr>
        <w:rFonts w:hint="default"/>
        <w:lang w:val="es-ES" w:eastAsia="en-US" w:bidi="ar-SA"/>
      </w:rPr>
    </w:lvl>
    <w:lvl w:ilvl="6" w:tplc="41EEA0BC">
      <w:numFmt w:val="bullet"/>
      <w:lvlText w:val="•"/>
      <w:lvlJc w:val="left"/>
      <w:pPr>
        <w:ind w:left="7024" w:hanging="201"/>
      </w:pPr>
      <w:rPr>
        <w:rFonts w:hint="default"/>
        <w:lang w:val="es-ES" w:eastAsia="en-US" w:bidi="ar-SA"/>
      </w:rPr>
    </w:lvl>
    <w:lvl w:ilvl="7" w:tplc="DAB60054">
      <w:numFmt w:val="bullet"/>
      <w:lvlText w:val="•"/>
      <w:lvlJc w:val="left"/>
      <w:pPr>
        <w:ind w:left="8058" w:hanging="201"/>
      </w:pPr>
      <w:rPr>
        <w:rFonts w:hint="default"/>
        <w:lang w:val="es-ES" w:eastAsia="en-US" w:bidi="ar-SA"/>
      </w:rPr>
    </w:lvl>
    <w:lvl w:ilvl="8" w:tplc="D568B942">
      <w:numFmt w:val="bullet"/>
      <w:lvlText w:val="•"/>
      <w:lvlJc w:val="left"/>
      <w:pPr>
        <w:ind w:left="9092" w:hanging="201"/>
      </w:pPr>
      <w:rPr>
        <w:rFonts w:hint="default"/>
        <w:lang w:val="es-ES" w:eastAsia="en-US" w:bidi="ar-SA"/>
      </w:rPr>
    </w:lvl>
  </w:abstractNum>
  <w:abstractNum w:abstractNumId="38" w15:restartNumberingAfterBreak="0">
    <w:nsid w:val="3EDB0F44"/>
    <w:multiLevelType w:val="hybridMultilevel"/>
    <w:tmpl w:val="780A731E"/>
    <w:lvl w:ilvl="0" w:tplc="A8A2F8E2">
      <w:start w:val="6"/>
      <w:numFmt w:val="upperRoman"/>
      <w:lvlText w:val="%1."/>
      <w:lvlJc w:val="left"/>
      <w:pPr>
        <w:ind w:left="740" w:hanging="720"/>
      </w:pPr>
      <w:rPr>
        <w:rFonts w:eastAsia="Arial" w:hint="default"/>
      </w:rPr>
    </w:lvl>
    <w:lvl w:ilvl="1" w:tplc="080A0019" w:tentative="1">
      <w:start w:val="1"/>
      <w:numFmt w:val="lowerLetter"/>
      <w:lvlText w:val="%2."/>
      <w:lvlJc w:val="left"/>
      <w:pPr>
        <w:ind w:left="1100" w:hanging="360"/>
      </w:pPr>
    </w:lvl>
    <w:lvl w:ilvl="2" w:tplc="080A001B" w:tentative="1">
      <w:start w:val="1"/>
      <w:numFmt w:val="lowerRoman"/>
      <w:lvlText w:val="%3."/>
      <w:lvlJc w:val="right"/>
      <w:pPr>
        <w:ind w:left="1820" w:hanging="180"/>
      </w:pPr>
    </w:lvl>
    <w:lvl w:ilvl="3" w:tplc="080A000F" w:tentative="1">
      <w:start w:val="1"/>
      <w:numFmt w:val="decimal"/>
      <w:lvlText w:val="%4."/>
      <w:lvlJc w:val="left"/>
      <w:pPr>
        <w:ind w:left="2540" w:hanging="360"/>
      </w:pPr>
    </w:lvl>
    <w:lvl w:ilvl="4" w:tplc="080A0019" w:tentative="1">
      <w:start w:val="1"/>
      <w:numFmt w:val="lowerLetter"/>
      <w:lvlText w:val="%5."/>
      <w:lvlJc w:val="left"/>
      <w:pPr>
        <w:ind w:left="3260" w:hanging="360"/>
      </w:pPr>
    </w:lvl>
    <w:lvl w:ilvl="5" w:tplc="080A001B" w:tentative="1">
      <w:start w:val="1"/>
      <w:numFmt w:val="lowerRoman"/>
      <w:lvlText w:val="%6."/>
      <w:lvlJc w:val="right"/>
      <w:pPr>
        <w:ind w:left="3980" w:hanging="180"/>
      </w:pPr>
    </w:lvl>
    <w:lvl w:ilvl="6" w:tplc="080A000F" w:tentative="1">
      <w:start w:val="1"/>
      <w:numFmt w:val="decimal"/>
      <w:lvlText w:val="%7."/>
      <w:lvlJc w:val="left"/>
      <w:pPr>
        <w:ind w:left="4700" w:hanging="360"/>
      </w:pPr>
    </w:lvl>
    <w:lvl w:ilvl="7" w:tplc="080A0019" w:tentative="1">
      <w:start w:val="1"/>
      <w:numFmt w:val="lowerLetter"/>
      <w:lvlText w:val="%8."/>
      <w:lvlJc w:val="left"/>
      <w:pPr>
        <w:ind w:left="5420" w:hanging="360"/>
      </w:pPr>
    </w:lvl>
    <w:lvl w:ilvl="8" w:tplc="080A001B" w:tentative="1">
      <w:start w:val="1"/>
      <w:numFmt w:val="lowerRoman"/>
      <w:lvlText w:val="%9."/>
      <w:lvlJc w:val="right"/>
      <w:pPr>
        <w:ind w:left="6140" w:hanging="180"/>
      </w:pPr>
    </w:lvl>
  </w:abstractNum>
  <w:abstractNum w:abstractNumId="39" w15:restartNumberingAfterBreak="0">
    <w:nsid w:val="455757B9"/>
    <w:multiLevelType w:val="hybridMultilevel"/>
    <w:tmpl w:val="C088CA84"/>
    <w:lvl w:ilvl="0" w:tplc="2D428A94">
      <w:start w:val="1"/>
      <w:numFmt w:val="upperRoman"/>
      <w:lvlText w:val="%1."/>
      <w:lvlJc w:val="left"/>
      <w:pPr>
        <w:ind w:left="740" w:hanging="720"/>
      </w:pPr>
      <w:rPr>
        <w:rFonts w:hint="default"/>
      </w:rPr>
    </w:lvl>
    <w:lvl w:ilvl="1" w:tplc="080A0019" w:tentative="1">
      <w:start w:val="1"/>
      <w:numFmt w:val="lowerLetter"/>
      <w:lvlText w:val="%2."/>
      <w:lvlJc w:val="left"/>
      <w:pPr>
        <w:ind w:left="1100" w:hanging="360"/>
      </w:pPr>
    </w:lvl>
    <w:lvl w:ilvl="2" w:tplc="080A001B" w:tentative="1">
      <w:start w:val="1"/>
      <w:numFmt w:val="lowerRoman"/>
      <w:lvlText w:val="%3."/>
      <w:lvlJc w:val="right"/>
      <w:pPr>
        <w:ind w:left="1820" w:hanging="180"/>
      </w:pPr>
    </w:lvl>
    <w:lvl w:ilvl="3" w:tplc="080A000F" w:tentative="1">
      <w:start w:val="1"/>
      <w:numFmt w:val="decimal"/>
      <w:lvlText w:val="%4."/>
      <w:lvlJc w:val="left"/>
      <w:pPr>
        <w:ind w:left="2540" w:hanging="360"/>
      </w:pPr>
    </w:lvl>
    <w:lvl w:ilvl="4" w:tplc="080A0019" w:tentative="1">
      <w:start w:val="1"/>
      <w:numFmt w:val="lowerLetter"/>
      <w:lvlText w:val="%5."/>
      <w:lvlJc w:val="left"/>
      <w:pPr>
        <w:ind w:left="3260" w:hanging="360"/>
      </w:pPr>
    </w:lvl>
    <w:lvl w:ilvl="5" w:tplc="080A001B" w:tentative="1">
      <w:start w:val="1"/>
      <w:numFmt w:val="lowerRoman"/>
      <w:lvlText w:val="%6."/>
      <w:lvlJc w:val="right"/>
      <w:pPr>
        <w:ind w:left="3980" w:hanging="180"/>
      </w:pPr>
    </w:lvl>
    <w:lvl w:ilvl="6" w:tplc="080A000F" w:tentative="1">
      <w:start w:val="1"/>
      <w:numFmt w:val="decimal"/>
      <w:lvlText w:val="%7."/>
      <w:lvlJc w:val="left"/>
      <w:pPr>
        <w:ind w:left="4700" w:hanging="360"/>
      </w:pPr>
    </w:lvl>
    <w:lvl w:ilvl="7" w:tplc="080A0019" w:tentative="1">
      <w:start w:val="1"/>
      <w:numFmt w:val="lowerLetter"/>
      <w:lvlText w:val="%8."/>
      <w:lvlJc w:val="left"/>
      <w:pPr>
        <w:ind w:left="5420" w:hanging="360"/>
      </w:pPr>
    </w:lvl>
    <w:lvl w:ilvl="8" w:tplc="080A001B" w:tentative="1">
      <w:start w:val="1"/>
      <w:numFmt w:val="lowerRoman"/>
      <w:lvlText w:val="%9."/>
      <w:lvlJc w:val="right"/>
      <w:pPr>
        <w:ind w:left="6140" w:hanging="180"/>
      </w:pPr>
    </w:lvl>
  </w:abstractNum>
  <w:abstractNum w:abstractNumId="40" w15:restartNumberingAfterBreak="0">
    <w:nsid w:val="46173523"/>
    <w:multiLevelType w:val="hybridMultilevel"/>
    <w:tmpl w:val="90D6EA3C"/>
    <w:lvl w:ilvl="0" w:tplc="B68EF1C2">
      <w:start w:val="1"/>
      <w:numFmt w:val="upperRoman"/>
      <w:lvlText w:val="%1."/>
      <w:lvlJc w:val="left"/>
      <w:pPr>
        <w:ind w:left="202" w:hanging="202"/>
      </w:pPr>
      <w:rPr>
        <w:rFonts w:ascii="Arial MT" w:eastAsia="Arial MT" w:hAnsi="Arial MT" w:cs="Arial MT" w:hint="default"/>
        <w:b w:val="0"/>
        <w:bCs w:val="0"/>
        <w:i w:val="0"/>
        <w:iCs w:val="0"/>
        <w:spacing w:val="0"/>
        <w:w w:val="100"/>
        <w:sz w:val="24"/>
        <w:szCs w:val="24"/>
        <w:lang w:val="es-ES" w:eastAsia="en-US" w:bidi="ar-SA"/>
      </w:rPr>
    </w:lvl>
    <w:lvl w:ilvl="1" w:tplc="3DF8AD90">
      <w:numFmt w:val="bullet"/>
      <w:lvlText w:val="•"/>
      <w:lvlJc w:val="left"/>
      <w:pPr>
        <w:ind w:left="1152" w:hanging="202"/>
      </w:pPr>
      <w:rPr>
        <w:rFonts w:hint="default"/>
        <w:lang w:val="es-ES" w:eastAsia="en-US" w:bidi="ar-SA"/>
      </w:rPr>
    </w:lvl>
    <w:lvl w:ilvl="2" w:tplc="FD3C7010">
      <w:numFmt w:val="bullet"/>
      <w:lvlText w:val="•"/>
      <w:lvlJc w:val="left"/>
      <w:pPr>
        <w:ind w:left="2104" w:hanging="202"/>
      </w:pPr>
      <w:rPr>
        <w:rFonts w:hint="default"/>
        <w:lang w:val="es-ES" w:eastAsia="en-US" w:bidi="ar-SA"/>
      </w:rPr>
    </w:lvl>
    <w:lvl w:ilvl="3" w:tplc="79DA2B6A">
      <w:numFmt w:val="bullet"/>
      <w:lvlText w:val="•"/>
      <w:lvlJc w:val="left"/>
      <w:pPr>
        <w:ind w:left="3056" w:hanging="202"/>
      </w:pPr>
      <w:rPr>
        <w:rFonts w:hint="default"/>
        <w:lang w:val="es-ES" w:eastAsia="en-US" w:bidi="ar-SA"/>
      </w:rPr>
    </w:lvl>
    <w:lvl w:ilvl="4" w:tplc="0BA8A580">
      <w:numFmt w:val="bullet"/>
      <w:lvlText w:val="•"/>
      <w:lvlJc w:val="left"/>
      <w:pPr>
        <w:ind w:left="4008" w:hanging="202"/>
      </w:pPr>
      <w:rPr>
        <w:rFonts w:hint="default"/>
        <w:lang w:val="es-ES" w:eastAsia="en-US" w:bidi="ar-SA"/>
      </w:rPr>
    </w:lvl>
    <w:lvl w:ilvl="5" w:tplc="9604C304">
      <w:numFmt w:val="bullet"/>
      <w:lvlText w:val="•"/>
      <w:lvlJc w:val="left"/>
      <w:pPr>
        <w:ind w:left="4960" w:hanging="202"/>
      </w:pPr>
      <w:rPr>
        <w:rFonts w:hint="default"/>
        <w:lang w:val="es-ES" w:eastAsia="en-US" w:bidi="ar-SA"/>
      </w:rPr>
    </w:lvl>
    <w:lvl w:ilvl="6" w:tplc="EAC2A008">
      <w:numFmt w:val="bullet"/>
      <w:lvlText w:val="•"/>
      <w:lvlJc w:val="left"/>
      <w:pPr>
        <w:ind w:left="5912" w:hanging="202"/>
      </w:pPr>
      <w:rPr>
        <w:rFonts w:hint="default"/>
        <w:lang w:val="es-ES" w:eastAsia="en-US" w:bidi="ar-SA"/>
      </w:rPr>
    </w:lvl>
    <w:lvl w:ilvl="7" w:tplc="E9005916">
      <w:numFmt w:val="bullet"/>
      <w:lvlText w:val="•"/>
      <w:lvlJc w:val="left"/>
      <w:pPr>
        <w:ind w:left="6864" w:hanging="202"/>
      </w:pPr>
      <w:rPr>
        <w:rFonts w:hint="default"/>
        <w:lang w:val="es-ES" w:eastAsia="en-US" w:bidi="ar-SA"/>
      </w:rPr>
    </w:lvl>
    <w:lvl w:ilvl="8" w:tplc="FB7AFBA0">
      <w:numFmt w:val="bullet"/>
      <w:lvlText w:val="•"/>
      <w:lvlJc w:val="left"/>
      <w:pPr>
        <w:ind w:left="7816" w:hanging="202"/>
      </w:pPr>
      <w:rPr>
        <w:rFonts w:hint="default"/>
        <w:lang w:val="es-ES" w:eastAsia="en-US" w:bidi="ar-SA"/>
      </w:rPr>
    </w:lvl>
  </w:abstractNum>
  <w:abstractNum w:abstractNumId="41" w15:restartNumberingAfterBreak="0">
    <w:nsid w:val="4B011A0E"/>
    <w:multiLevelType w:val="hybridMultilevel"/>
    <w:tmpl w:val="732A72EA"/>
    <w:lvl w:ilvl="0" w:tplc="D9727D42">
      <w:start w:val="1"/>
      <w:numFmt w:val="upperRoman"/>
      <w:lvlText w:val="%1."/>
      <w:lvlJc w:val="left"/>
      <w:pPr>
        <w:ind w:left="451" w:hanging="167"/>
      </w:pPr>
      <w:rPr>
        <w:rFonts w:ascii="Arial" w:eastAsia="Arial" w:hAnsi="Arial" w:cs="Arial" w:hint="default"/>
        <w:b/>
        <w:bCs/>
        <w:i w:val="0"/>
        <w:iCs w:val="0"/>
        <w:spacing w:val="0"/>
        <w:w w:val="99"/>
        <w:sz w:val="20"/>
        <w:szCs w:val="20"/>
        <w:lang w:val="es-ES" w:eastAsia="en-US" w:bidi="ar-SA"/>
      </w:rPr>
    </w:lvl>
    <w:lvl w:ilvl="1" w:tplc="C3566D2C">
      <w:numFmt w:val="bullet"/>
      <w:lvlText w:val="•"/>
      <w:lvlJc w:val="left"/>
      <w:pPr>
        <w:ind w:left="880" w:hanging="167"/>
      </w:pPr>
      <w:rPr>
        <w:rFonts w:hint="default"/>
        <w:lang w:val="es-ES" w:eastAsia="en-US" w:bidi="ar-SA"/>
      </w:rPr>
    </w:lvl>
    <w:lvl w:ilvl="2" w:tplc="A01A9B98">
      <w:numFmt w:val="bullet"/>
      <w:lvlText w:val="•"/>
      <w:lvlJc w:val="left"/>
      <w:pPr>
        <w:ind w:left="1301" w:hanging="167"/>
      </w:pPr>
      <w:rPr>
        <w:rFonts w:hint="default"/>
        <w:lang w:val="es-ES" w:eastAsia="en-US" w:bidi="ar-SA"/>
      </w:rPr>
    </w:lvl>
    <w:lvl w:ilvl="3" w:tplc="A3A69172">
      <w:numFmt w:val="bullet"/>
      <w:lvlText w:val="•"/>
      <w:lvlJc w:val="left"/>
      <w:pPr>
        <w:ind w:left="1721" w:hanging="167"/>
      </w:pPr>
      <w:rPr>
        <w:rFonts w:hint="default"/>
        <w:lang w:val="es-ES" w:eastAsia="en-US" w:bidi="ar-SA"/>
      </w:rPr>
    </w:lvl>
    <w:lvl w:ilvl="4" w:tplc="2AE2AF4E">
      <w:numFmt w:val="bullet"/>
      <w:lvlText w:val="•"/>
      <w:lvlJc w:val="left"/>
      <w:pPr>
        <w:ind w:left="2142" w:hanging="167"/>
      </w:pPr>
      <w:rPr>
        <w:rFonts w:hint="default"/>
        <w:lang w:val="es-ES" w:eastAsia="en-US" w:bidi="ar-SA"/>
      </w:rPr>
    </w:lvl>
    <w:lvl w:ilvl="5" w:tplc="F574E3C2">
      <w:numFmt w:val="bullet"/>
      <w:lvlText w:val="•"/>
      <w:lvlJc w:val="left"/>
      <w:pPr>
        <w:ind w:left="2563" w:hanging="167"/>
      </w:pPr>
      <w:rPr>
        <w:rFonts w:hint="default"/>
        <w:lang w:val="es-ES" w:eastAsia="en-US" w:bidi="ar-SA"/>
      </w:rPr>
    </w:lvl>
    <w:lvl w:ilvl="6" w:tplc="44D2AB0C">
      <w:numFmt w:val="bullet"/>
      <w:lvlText w:val="•"/>
      <w:lvlJc w:val="left"/>
      <w:pPr>
        <w:ind w:left="2983" w:hanging="167"/>
      </w:pPr>
      <w:rPr>
        <w:rFonts w:hint="default"/>
        <w:lang w:val="es-ES" w:eastAsia="en-US" w:bidi="ar-SA"/>
      </w:rPr>
    </w:lvl>
    <w:lvl w:ilvl="7" w:tplc="78086D18">
      <w:numFmt w:val="bullet"/>
      <w:lvlText w:val="•"/>
      <w:lvlJc w:val="left"/>
      <w:pPr>
        <w:ind w:left="3404" w:hanging="167"/>
      </w:pPr>
      <w:rPr>
        <w:rFonts w:hint="default"/>
        <w:lang w:val="es-ES" w:eastAsia="en-US" w:bidi="ar-SA"/>
      </w:rPr>
    </w:lvl>
    <w:lvl w:ilvl="8" w:tplc="9230AC30">
      <w:numFmt w:val="bullet"/>
      <w:lvlText w:val="•"/>
      <w:lvlJc w:val="left"/>
      <w:pPr>
        <w:ind w:left="3824" w:hanging="167"/>
      </w:pPr>
      <w:rPr>
        <w:rFonts w:hint="default"/>
        <w:lang w:val="es-ES" w:eastAsia="en-US" w:bidi="ar-SA"/>
      </w:rPr>
    </w:lvl>
  </w:abstractNum>
  <w:abstractNum w:abstractNumId="42" w15:restartNumberingAfterBreak="0">
    <w:nsid w:val="4C256B63"/>
    <w:multiLevelType w:val="hybridMultilevel"/>
    <w:tmpl w:val="EEA84478"/>
    <w:lvl w:ilvl="0" w:tplc="04EA04D8">
      <w:start w:val="1"/>
      <w:numFmt w:val="decimal"/>
      <w:lvlText w:val="%1."/>
      <w:lvlJc w:val="left"/>
      <w:pPr>
        <w:ind w:left="982" w:hanging="360"/>
      </w:pPr>
      <w:rPr>
        <w:rFonts w:ascii="Arial MT" w:eastAsia="Arial MT" w:hAnsi="Arial MT" w:cs="Arial MT" w:hint="default"/>
        <w:b w:val="0"/>
        <w:bCs w:val="0"/>
        <w:i w:val="0"/>
        <w:iCs w:val="0"/>
        <w:spacing w:val="0"/>
        <w:w w:val="100"/>
        <w:sz w:val="24"/>
        <w:szCs w:val="24"/>
        <w:lang w:val="es-ES" w:eastAsia="en-US" w:bidi="ar-SA"/>
      </w:rPr>
    </w:lvl>
    <w:lvl w:ilvl="1" w:tplc="4BD6C2BE">
      <w:numFmt w:val="bullet"/>
      <w:lvlText w:val="•"/>
      <w:lvlJc w:val="left"/>
      <w:pPr>
        <w:ind w:left="1998" w:hanging="360"/>
      </w:pPr>
      <w:rPr>
        <w:rFonts w:hint="default"/>
        <w:lang w:val="es-ES" w:eastAsia="en-US" w:bidi="ar-SA"/>
      </w:rPr>
    </w:lvl>
    <w:lvl w:ilvl="2" w:tplc="8BBE7B7E">
      <w:numFmt w:val="bullet"/>
      <w:lvlText w:val="•"/>
      <w:lvlJc w:val="left"/>
      <w:pPr>
        <w:ind w:left="3016" w:hanging="360"/>
      </w:pPr>
      <w:rPr>
        <w:rFonts w:hint="default"/>
        <w:lang w:val="es-ES" w:eastAsia="en-US" w:bidi="ar-SA"/>
      </w:rPr>
    </w:lvl>
    <w:lvl w:ilvl="3" w:tplc="143E0520">
      <w:numFmt w:val="bullet"/>
      <w:lvlText w:val="•"/>
      <w:lvlJc w:val="left"/>
      <w:pPr>
        <w:ind w:left="4034" w:hanging="360"/>
      </w:pPr>
      <w:rPr>
        <w:rFonts w:hint="default"/>
        <w:lang w:val="es-ES" w:eastAsia="en-US" w:bidi="ar-SA"/>
      </w:rPr>
    </w:lvl>
    <w:lvl w:ilvl="4" w:tplc="0CAA44CA">
      <w:numFmt w:val="bullet"/>
      <w:lvlText w:val="•"/>
      <w:lvlJc w:val="left"/>
      <w:pPr>
        <w:ind w:left="5052" w:hanging="360"/>
      </w:pPr>
      <w:rPr>
        <w:rFonts w:hint="default"/>
        <w:lang w:val="es-ES" w:eastAsia="en-US" w:bidi="ar-SA"/>
      </w:rPr>
    </w:lvl>
    <w:lvl w:ilvl="5" w:tplc="8D86E462">
      <w:numFmt w:val="bullet"/>
      <w:lvlText w:val="•"/>
      <w:lvlJc w:val="left"/>
      <w:pPr>
        <w:ind w:left="6070" w:hanging="360"/>
      </w:pPr>
      <w:rPr>
        <w:rFonts w:hint="default"/>
        <w:lang w:val="es-ES" w:eastAsia="en-US" w:bidi="ar-SA"/>
      </w:rPr>
    </w:lvl>
    <w:lvl w:ilvl="6" w:tplc="2EACF4B8">
      <w:numFmt w:val="bullet"/>
      <w:lvlText w:val="•"/>
      <w:lvlJc w:val="left"/>
      <w:pPr>
        <w:ind w:left="7088" w:hanging="360"/>
      </w:pPr>
      <w:rPr>
        <w:rFonts w:hint="default"/>
        <w:lang w:val="es-ES" w:eastAsia="en-US" w:bidi="ar-SA"/>
      </w:rPr>
    </w:lvl>
    <w:lvl w:ilvl="7" w:tplc="C512F2D8">
      <w:numFmt w:val="bullet"/>
      <w:lvlText w:val="•"/>
      <w:lvlJc w:val="left"/>
      <w:pPr>
        <w:ind w:left="8106" w:hanging="360"/>
      </w:pPr>
      <w:rPr>
        <w:rFonts w:hint="default"/>
        <w:lang w:val="es-ES" w:eastAsia="en-US" w:bidi="ar-SA"/>
      </w:rPr>
    </w:lvl>
    <w:lvl w:ilvl="8" w:tplc="077C7804">
      <w:numFmt w:val="bullet"/>
      <w:lvlText w:val="•"/>
      <w:lvlJc w:val="left"/>
      <w:pPr>
        <w:ind w:left="9124" w:hanging="360"/>
      </w:pPr>
      <w:rPr>
        <w:rFonts w:hint="default"/>
        <w:lang w:val="es-ES" w:eastAsia="en-US" w:bidi="ar-SA"/>
      </w:rPr>
    </w:lvl>
  </w:abstractNum>
  <w:abstractNum w:abstractNumId="43" w15:restartNumberingAfterBreak="0">
    <w:nsid w:val="4D18573E"/>
    <w:multiLevelType w:val="hybridMultilevel"/>
    <w:tmpl w:val="731C932A"/>
    <w:lvl w:ilvl="0" w:tplc="2D2E861C">
      <w:start w:val="1"/>
      <w:numFmt w:val="upperRoman"/>
      <w:lvlText w:val="%1."/>
      <w:lvlJc w:val="left"/>
      <w:pPr>
        <w:ind w:left="822" w:hanging="201"/>
      </w:pPr>
      <w:rPr>
        <w:rFonts w:ascii="Arial MT" w:eastAsia="Arial MT" w:hAnsi="Arial MT" w:cs="Arial MT" w:hint="default"/>
        <w:b w:val="0"/>
        <w:bCs w:val="0"/>
        <w:i w:val="0"/>
        <w:iCs w:val="0"/>
        <w:spacing w:val="0"/>
        <w:w w:val="100"/>
        <w:sz w:val="24"/>
        <w:szCs w:val="24"/>
        <w:lang w:val="es-ES" w:eastAsia="en-US" w:bidi="ar-SA"/>
      </w:rPr>
    </w:lvl>
    <w:lvl w:ilvl="1" w:tplc="78BC29B8">
      <w:numFmt w:val="bullet"/>
      <w:lvlText w:val="•"/>
      <w:lvlJc w:val="left"/>
      <w:pPr>
        <w:ind w:left="1854" w:hanging="201"/>
      </w:pPr>
      <w:rPr>
        <w:rFonts w:hint="default"/>
        <w:lang w:val="es-ES" w:eastAsia="en-US" w:bidi="ar-SA"/>
      </w:rPr>
    </w:lvl>
    <w:lvl w:ilvl="2" w:tplc="F72631C8">
      <w:numFmt w:val="bullet"/>
      <w:lvlText w:val="•"/>
      <w:lvlJc w:val="left"/>
      <w:pPr>
        <w:ind w:left="2888" w:hanging="201"/>
      </w:pPr>
      <w:rPr>
        <w:rFonts w:hint="default"/>
        <w:lang w:val="es-ES" w:eastAsia="en-US" w:bidi="ar-SA"/>
      </w:rPr>
    </w:lvl>
    <w:lvl w:ilvl="3" w:tplc="3148EC74">
      <w:numFmt w:val="bullet"/>
      <w:lvlText w:val="•"/>
      <w:lvlJc w:val="left"/>
      <w:pPr>
        <w:ind w:left="3922" w:hanging="201"/>
      </w:pPr>
      <w:rPr>
        <w:rFonts w:hint="default"/>
        <w:lang w:val="es-ES" w:eastAsia="en-US" w:bidi="ar-SA"/>
      </w:rPr>
    </w:lvl>
    <w:lvl w:ilvl="4" w:tplc="D04C7A18">
      <w:numFmt w:val="bullet"/>
      <w:lvlText w:val="•"/>
      <w:lvlJc w:val="left"/>
      <w:pPr>
        <w:ind w:left="4956" w:hanging="201"/>
      </w:pPr>
      <w:rPr>
        <w:rFonts w:hint="default"/>
        <w:lang w:val="es-ES" w:eastAsia="en-US" w:bidi="ar-SA"/>
      </w:rPr>
    </w:lvl>
    <w:lvl w:ilvl="5" w:tplc="6BA2A212">
      <w:numFmt w:val="bullet"/>
      <w:lvlText w:val="•"/>
      <w:lvlJc w:val="left"/>
      <w:pPr>
        <w:ind w:left="5990" w:hanging="201"/>
      </w:pPr>
      <w:rPr>
        <w:rFonts w:hint="default"/>
        <w:lang w:val="es-ES" w:eastAsia="en-US" w:bidi="ar-SA"/>
      </w:rPr>
    </w:lvl>
    <w:lvl w:ilvl="6" w:tplc="24C896EC">
      <w:numFmt w:val="bullet"/>
      <w:lvlText w:val="•"/>
      <w:lvlJc w:val="left"/>
      <w:pPr>
        <w:ind w:left="7024" w:hanging="201"/>
      </w:pPr>
      <w:rPr>
        <w:rFonts w:hint="default"/>
        <w:lang w:val="es-ES" w:eastAsia="en-US" w:bidi="ar-SA"/>
      </w:rPr>
    </w:lvl>
    <w:lvl w:ilvl="7" w:tplc="5636E604">
      <w:numFmt w:val="bullet"/>
      <w:lvlText w:val="•"/>
      <w:lvlJc w:val="left"/>
      <w:pPr>
        <w:ind w:left="8058" w:hanging="201"/>
      </w:pPr>
      <w:rPr>
        <w:rFonts w:hint="default"/>
        <w:lang w:val="es-ES" w:eastAsia="en-US" w:bidi="ar-SA"/>
      </w:rPr>
    </w:lvl>
    <w:lvl w:ilvl="8" w:tplc="D41EFD6A">
      <w:numFmt w:val="bullet"/>
      <w:lvlText w:val="•"/>
      <w:lvlJc w:val="left"/>
      <w:pPr>
        <w:ind w:left="9092" w:hanging="201"/>
      </w:pPr>
      <w:rPr>
        <w:rFonts w:hint="default"/>
        <w:lang w:val="es-ES" w:eastAsia="en-US" w:bidi="ar-SA"/>
      </w:rPr>
    </w:lvl>
  </w:abstractNum>
  <w:abstractNum w:abstractNumId="44" w15:restartNumberingAfterBreak="0">
    <w:nsid w:val="4E5F4757"/>
    <w:multiLevelType w:val="hybridMultilevel"/>
    <w:tmpl w:val="1D606E94"/>
    <w:lvl w:ilvl="0" w:tplc="C01C8C4A">
      <w:start w:val="12"/>
      <w:numFmt w:val="upperRoman"/>
      <w:lvlText w:val="%1."/>
      <w:lvlJc w:val="left"/>
      <w:pPr>
        <w:ind w:left="622" w:hanging="470"/>
      </w:pPr>
      <w:rPr>
        <w:rFonts w:hint="default"/>
        <w:spacing w:val="0"/>
        <w:w w:val="100"/>
        <w:lang w:val="es-ES" w:eastAsia="en-US" w:bidi="ar-SA"/>
      </w:rPr>
    </w:lvl>
    <w:lvl w:ilvl="1" w:tplc="6374EDA2">
      <w:numFmt w:val="bullet"/>
      <w:lvlText w:val="•"/>
      <w:lvlJc w:val="left"/>
      <w:pPr>
        <w:ind w:left="1674" w:hanging="470"/>
      </w:pPr>
      <w:rPr>
        <w:rFonts w:hint="default"/>
        <w:lang w:val="es-ES" w:eastAsia="en-US" w:bidi="ar-SA"/>
      </w:rPr>
    </w:lvl>
    <w:lvl w:ilvl="2" w:tplc="00A05F3C">
      <w:numFmt w:val="bullet"/>
      <w:lvlText w:val="•"/>
      <w:lvlJc w:val="left"/>
      <w:pPr>
        <w:ind w:left="2728" w:hanging="470"/>
      </w:pPr>
      <w:rPr>
        <w:rFonts w:hint="default"/>
        <w:lang w:val="es-ES" w:eastAsia="en-US" w:bidi="ar-SA"/>
      </w:rPr>
    </w:lvl>
    <w:lvl w:ilvl="3" w:tplc="F57650BA">
      <w:numFmt w:val="bullet"/>
      <w:lvlText w:val="•"/>
      <w:lvlJc w:val="left"/>
      <w:pPr>
        <w:ind w:left="3782" w:hanging="470"/>
      </w:pPr>
      <w:rPr>
        <w:rFonts w:hint="default"/>
        <w:lang w:val="es-ES" w:eastAsia="en-US" w:bidi="ar-SA"/>
      </w:rPr>
    </w:lvl>
    <w:lvl w:ilvl="4" w:tplc="55621850">
      <w:numFmt w:val="bullet"/>
      <w:lvlText w:val="•"/>
      <w:lvlJc w:val="left"/>
      <w:pPr>
        <w:ind w:left="4836" w:hanging="470"/>
      </w:pPr>
      <w:rPr>
        <w:rFonts w:hint="default"/>
        <w:lang w:val="es-ES" w:eastAsia="en-US" w:bidi="ar-SA"/>
      </w:rPr>
    </w:lvl>
    <w:lvl w:ilvl="5" w:tplc="2E2E0910">
      <w:numFmt w:val="bullet"/>
      <w:lvlText w:val="•"/>
      <w:lvlJc w:val="left"/>
      <w:pPr>
        <w:ind w:left="5890" w:hanging="470"/>
      </w:pPr>
      <w:rPr>
        <w:rFonts w:hint="default"/>
        <w:lang w:val="es-ES" w:eastAsia="en-US" w:bidi="ar-SA"/>
      </w:rPr>
    </w:lvl>
    <w:lvl w:ilvl="6" w:tplc="F4D4F54E">
      <w:numFmt w:val="bullet"/>
      <w:lvlText w:val="•"/>
      <w:lvlJc w:val="left"/>
      <w:pPr>
        <w:ind w:left="6944" w:hanging="470"/>
      </w:pPr>
      <w:rPr>
        <w:rFonts w:hint="default"/>
        <w:lang w:val="es-ES" w:eastAsia="en-US" w:bidi="ar-SA"/>
      </w:rPr>
    </w:lvl>
    <w:lvl w:ilvl="7" w:tplc="4FEA438A">
      <w:numFmt w:val="bullet"/>
      <w:lvlText w:val="•"/>
      <w:lvlJc w:val="left"/>
      <w:pPr>
        <w:ind w:left="7998" w:hanging="470"/>
      </w:pPr>
      <w:rPr>
        <w:rFonts w:hint="default"/>
        <w:lang w:val="es-ES" w:eastAsia="en-US" w:bidi="ar-SA"/>
      </w:rPr>
    </w:lvl>
    <w:lvl w:ilvl="8" w:tplc="9946B16C">
      <w:numFmt w:val="bullet"/>
      <w:lvlText w:val="•"/>
      <w:lvlJc w:val="left"/>
      <w:pPr>
        <w:ind w:left="9052" w:hanging="470"/>
      </w:pPr>
      <w:rPr>
        <w:rFonts w:hint="default"/>
        <w:lang w:val="es-ES" w:eastAsia="en-US" w:bidi="ar-SA"/>
      </w:rPr>
    </w:lvl>
  </w:abstractNum>
  <w:abstractNum w:abstractNumId="45" w15:restartNumberingAfterBreak="0">
    <w:nsid w:val="4EB07F73"/>
    <w:multiLevelType w:val="hybridMultilevel"/>
    <w:tmpl w:val="7FCE8C14"/>
    <w:lvl w:ilvl="0" w:tplc="51D6D6D2">
      <w:start w:val="1"/>
      <w:numFmt w:val="upperRoman"/>
      <w:lvlText w:val="%1."/>
      <w:lvlJc w:val="left"/>
      <w:pPr>
        <w:ind w:left="822" w:hanging="201"/>
      </w:pPr>
      <w:rPr>
        <w:rFonts w:ascii="Arial MT" w:eastAsia="Arial MT" w:hAnsi="Arial MT" w:cs="Arial MT" w:hint="default"/>
        <w:b w:val="0"/>
        <w:bCs w:val="0"/>
        <w:i w:val="0"/>
        <w:iCs w:val="0"/>
        <w:spacing w:val="0"/>
        <w:w w:val="100"/>
        <w:sz w:val="24"/>
        <w:szCs w:val="24"/>
        <w:lang w:val="es-ES" w:eastAsia="en-US" w:bidi="ar-SA"/>
      </w:rPr>
    </w:lvl>
    <w:lvl w:ilvl="1" w:tplc="F740DF74">
      <w:numFmt w:val="bullet"/>
      <w:lvlText w:val="•"/>
      <w:lvlJc w:val="left"/>
      <w:pPr>
        <w:ind w:left="1854" w:hanging="201"/>
      </w:pPr>
      <w:rPr>
        <w:rFonts w:hint="default"/>
        <w:lang w:val="es-ES" w:eastAsia="en-US" w:bidi="ar-SA"/>
      </w:rPr>
    </w:lvl>
    <w:lvl w:ilvl="2" w:tplc="0994CFEE">
      <w:numFmt w:val="bullet"/>
      <w:lvlText w:val="•"/>
      <w:lvlJc w:val="left"/>
      <w:pPr>
        <w:ind w:left="2888" w:hanging="201"/>
      </w:pPr>
      <w:rPr>
        <w:rFonts w:hint="default"/>
        <w:lang w:val="es-ES" w:eastAsia="en-US" w:bidi="ar-SA"/>
      </w:rPr>
    </w:lvl>
    <w:lvl w:ilvl="3" w:tplc="86D4D2CA">
      <w:numFmt w:val="bullet"/>
      <w:lvlText w:val="•"/>
      <w:lvlJc w:val="left"/>
      <w:pPr>
        <w:ind w:left="3922" w:hanging="201"/>
      </w:pPr>
      <w:rPr>
        <w:rFonts w:hint="default"/>
        <w:lang w:val="es-ES" w:eastAsia="en-US" w:bidi="ar-SA"/>
      </w:rPr>
    </w:lvl>
    <w:lvl w:ilvl="4" w:tplc="35E87E7E">
      <w:numFmt w:val="bullet"/>
      <w:lvlText w:val="•"/>
      <w:lvlJc w:val="left"/>
      <w:pPr>
        <w:ind w:left="4956" w:hanging="201"/>
      </w:pPr>
      <w:rPr>
        <w:rFonts w:hint="default"/>
        <w:lang w:val="es-ES" w:eastAsia="en-US" w:bidi="ar-SA"/>
      </w:rPr>
    </w:lvl>
    <w:lvl w:ilvl="5" w:tplc="235856A2">
      <w:numFmt w:val="bullet"/>
      <w:lvlText w:val="•"/>
      <w:lvlJc w:val="left"/>
      <w:pPr>
        <w:ind w:left="5990" w:hanging="201"/>
      </w:pPr>
      <w:rPr>
        <w:rFonts w:hint="default"/>
        <w:lang w:val="es-ES" w:eastAsia="en-US" w:bidi="ar-SA"/>
      </w:rPr>
    </w:lvl>
    <w:lvl w:ilvl="6" w:tplc="D910E7F8">
      <w:numFmt w:val="bullet"/>
      <w:lvlText w:val="•"/>
      <w:lvlJc w:val="left"/>
      <w:pPr>
        <w:ind w:left="7024" w:hanging="201"/>
      </w:pPr>
      <w:rPr>
        <w:rFonts w:hint="default"/>
        <w:lang w:val="es-ES" w:eastAsia="en-US" w:bidi="ar-SA"/>
      </w:rPr>
    </w:lvl>
    <w:lvl w:ilvl="7" w:tplc="B0BCBCBE">
      <w:numFmt w:val="bullet"/>
      <w:lvlText w:val="•"/>
      <w:lvlJc w:val="left"/>
      <w:pPr>
        <w:ind w:left="8058" w:hanging="201"/>
      </w:pPr>
      <w:rPr>
        <w:rFonts w:hint="default"/>
        <w:lang w:val="es-ES" w:eastAsia="en-US" w:bidi="ar-SA"/>
      </w:rPr>
    </w:lvl>
    <w:lvl w:ilvl="8" w:tplc="6B1A61C6">
      <w:numFmt w:val="bullet"/>
      <w:lvlText w:val="•"/>
      <w:lvlJc w:val="left"/>
      <w:pPr>
        <w:ind w:left="9092" w:hanging="201"/>
      </w:pPr>
      <w:rPr>
        <w:rFonts w:hint="default"/>
        <w:lang w:val="es-ES" w:eastAsia="en-US" w:bidi="ar-SA"/>
      </w:rPr>
    </w:lvl>
  </w:abstractNum>
  <w:abstractNum w:abstractNumId="46" w15:restartNumberingAfterBreak="0">
    <w:nsid w:val="4F692221"/>
    <w:multiLevelType w:val="hybridMultilevel"/>
    <w:tmpl w:val="946C6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5206346"/>
    <w:multiLevelType w:val="hybridMultilevel"/>
    <w:tmpl w:val="6C521926"/>
    <w:lvl w:ilvl="0" w:tplc="3CE823BE">
      <w:start w:val="1"/>
      <w:numFmt w:val="upperRoman"/>
      <w:lvlText w:val="%1."/>
      <w:lvlJc w:val="left"/>
      <w:pPr>
        <w:ind w:left="273" w:hanging="167"/>
      </w:pPr>
      <w:rPr>
        <w:rFonts w:ascii="Arial MT" w:eastAsia="Arial MT" w:hAnsi="Arial MT" w:cs="Arial MT" w:hint="default"/>
        <w:b w:val="0"/>
        <w:bCs w:val="0"/>
        <w:i w:val="0"/>
        <w:iCs w:val="0"/>
        <w:spacing w:val="0"/>
        <w:w w:val="99"/>
        <w:sz w:val="20"/>
        <w:szCs w:val="20"/>
        <w:lang w:val="es-ES" w:eastAsia="en-US" w:bidi="ar-SA"/>
      </w:rPr>
    </w:lvl>
    <w:lvl w:ilvl="1" w:tplc="B5726760">
      <w:numFmt w:val="bullet"/>
      <w:lvlText w:val="•"/>
      <w:lvlJc w:val="left"/>
      <w:pPr>
        <w:ind w:left="745" w:hanging="167"/>
      </w:pPr>
      <w:rPr>
        <w:rFonts w:hint="default"/>
        <w:lang w:val="es-ES" w:eastAsia="en-US" w:bidi="ar-SA"/>
      </w:rPr>
    </w:lvl>
    <w:lvl w:ilvl="2" w:tplc="5D3AFF26">
      <w:numFmt w:val="bullet"/>
      <w:lvlText w:val="•"/>
      <w:lvlJc w:val="left"/>
      <w:pPr>
        <w:ind w:left="1210" w:hanging="167"/>
      </w:pPr>
      <w:rPr>
        <w:rFonts w:hint="default"/>
        <w:lang w:val="es-ES" w:eastAsia="en-US" w:bidi="ar-SA"/>
      </w:rPr>
    </w:lvl>
    <w:lvl w:ilvl="3" w:tplc="F96C507A">
      <w:numFmt w:val="bullet"/>
      <w:lvlText w:val="•"/>
      <w:lvlJc w:val="left"/>
      <w:pPr>
        <w:ind w:left="1675" w:hanging="167"/>
      </w:pPr>
      <w:rPr>
        <w:rFonts w:hint="default"/>
        <w:lang w:val="es-ES" w:eastAsia="en-US" w:bidi="ar-SA"/>
      </w:rPr>
    </w:lvl>
    <w:lvl w:ilvl="4" w:tplc="E6B8AD4C">
      <w:numFmt w:val="bullet"/>
      <w:lvlText w:val="•"/>
      <w:lvlJc w:val="left"/>
      <w:pPr>
        <w:ind w:left="2140" w:hanging="167"/>
      </w:pPr>
      <w:rPr>
        <w:rFonts w:hint="default"/>
        <w:lang w:val="es-ES" w:eastAsia="en-US" w:bidi="ar-SA"/>
      </w:rPr>
    </w:lvl>
    <w:lvl w:ilvl="5" w:tplc="BD36743E">
      <w:numFmt w:val="bullet"/>
      <w:lvlText w:val="•"/>
      <w:lvlJc w:val="left"/>
      <w:pPr>
        <w:ind w:left="2605" w:hanging="167"/>
      </w:pPr>
      <w:rPr>
        <w:rFonts w:hint="default"/>
        <w:lang w:val="es-ES" w:eastAsia="en-US" w:bidi="ar-SA"/>
      </w:rPr>
    </w:lvl>
    <w:lvl w:ilvl="6" w:tplc="DA268A72">
      <w:numFmt w:val="bullet"/>
      <w:lvlText w:val="•"/>
      <w:lvlJc w:val="left"/>
      <w:pPr>
        <w:ind w:left="3070" w:hanging="167"/>
      </w:pPr>
      <w:rPr>
        <w:rFonts w:hint="default"/>
        <w:lang w:val="es-ES" w:eastAsia="en-US" w:bidi="ar-SA"/>
      </w:rPr>
    </w:lvl>
    <w:lvl w:ilvl="7" w:tplc="BD1689DC">
      <w:numFmt w:val="bullet"/>
      <w:lvlText w:val="•"/>
      <w:lvlJc w:val="left"/>
      <w:pPr>
        <w:ind w:left="3535" w:hanging="167"/>
      </w:pPr>
      <w:rPr>
        <w:rFonts w:hint="default"/>
        <w:lang w:val="es-ES" w:eastAsia="en-US" w:bidi="ar-SA"/>
      </w:rPr>
    </w:lvl>
    <w:lvl w:ilvl="8" w:tplc="2A2AD0B8">
      <w:numFmt w:val="bullet"/>
      <w:lvlText w:val="•"/>
      <w:lvlJc w:val="left"/>
      <w:pPr>
        <w:ind w:left="4000" w:hanging="167"/>
      </w:pPr>
      <w:rPr>
        <w:rFonts w:hint="default"/>
        <w:lang w:val="es-ES" w:eastAsia="en-US" w:bidi="ar-SA"/>
      </w:rPr>
    </w:lvl>
  </w:abstractNum>
  <w:abstractNum w:abstractNumId="48" w15:restartNumberingAfterBreak="0">
    <w:nsid w:val="552A75B4"/>
    <w:multiLevelType w:val="hybridMultilevel"/>
    <w:tmpl w:val="76ECBF00"/>
    <w:lvl w:ilvl="0" w:tplc="F084A068">
      <w:start w:val="1"/>
      <w:numFmt w:val="upperRoman"/>
      <w:lvlText w:val="%1."/>
      <w:lvlJc w:val="left"/>
      <w:pPr>
        <w:ind w:left="201" w:hanging="201"/>
      </w:pPr>
      <w:rPr>
        <w:rFonts w:ascii="Arial MT" w:eastAsia="Arial MT" w:hAnsi="Arial MT" w:cs="Arial MT" w:hint="default"/>
        <w:b w:val="0"/>
        <w:bCs w:val="0"/>
        <w:i w:val="0"/>
        <w:iCs w:val="0"/>
        <w:spacing w:val="0"/>
        <w:w w:val="100"/>
        <w:sz w:val="24"/>
        <w:szCs w:val="24"/>
        <w:lang w:val="es-ES" w:eastAsia="en-US" w:bidi="ar-SA"/>
      </w:rPr>
    </w:lvl>
    <w:lvl w:ilvl="1" w:tplc="38E4F17E">
      <w:numFmt w:val="bullet"/>
      <w:lvlText w:val="•"/>
      <w:lvlJc w:val="left"/>
      <w:pPr>
        <w:ind w:left="1152" w:hanging="201"/>
      </w:pPr>
      <w:rPr>
        <w:rFonts w:hint="default"/>
        <w:lang w:val="es-ES" w:eastAsia="en-US" w:bidi="ar-SA"/>
      </w:rPr>
    </w:lvl>
    <w:lvl w:ilvl="2" w:tplc="EE1AE892">
      <w:numFmt w:val="bullet"/>
      <w:lvlText w:val="•"/>
      <w:lvlJc w:val="left"/>
      <w:pPr>
        <w:ind w:left="2104" w:hanging="201"/>
      </w:pPr>
      <w:rPr>
        <w:rFonts w:hint="default"/>
        <w:lang w:val="es-ES" w:eastAsia="en-US" w:bidi="ar-SA"/>
      </w:rPr>
    </w:lvl>
    <w:lvl w:ilvl="3" w:tplc="CAA491F0">
      <w:numFmt w:val="bullet"/>
      <w:lvlText w:val="•"/>
      <w:lvlJc w:val="left"/>
      <w:pPr>
        <w:ind w:left="3056" w:hanging="201"/>
      </w:pPr>
      <w:rPr>
        <w:rFonts w:hint="default"/>
        <w:lang w:val="es-ES" w:eastAsia="en-US" w:bidi="ar-SA"/>
      </w:rPr>
    </w:lvl>
    <w:lvl w:ilvl="4" w:tplc="2FFEB03A">
      <w:numFmt w:val="bullet"/>
      <w:lvlText w:val="•"/>
      <w:lvlJc w:val="left"/>
      <w:pPr>
        <w:ind w:left="4008" w:hanging="201"/>
      </w:pPr>
      <w:rPr>
        <w:rFonts w:hint="default"/>
        <w:lang w:val="es-ES" w:eastAsia="en-US" w:bidi="ar-SA"/>
      </w:rPr>
    </w:lvl>
    <w:lvl w:ilvl="5" w:tplc="2CBED528">
      <w:numFmt w:val="bullet"/>
      <w:lvlText w:val="•"/>
      <w:lvlJc w:val="left"/>
      <w:pPr>
        <w:ind w:left="4960" w:hanging="201"/>
      </w:pPr>
      <w:rPr>
        <w:rFonts w:hint="default"/>
        <w:lang w:val="es-ES" w:eastAsia="en-US" w:bidi="ar-SA"/>
      </w:rPr>
    </w:lvl>
    <w:lvl w:ilvl="6" w:tplc="F2E25736">
      <w:numFmt w:val="bullet"/>
      <w:lvlText w:val="•"/>
      <w:lvlJc w:val="left"/>
      <w:pPr>
        <w:ind w:left="5912" w:hanging="201"/>
      </w:pPr>
      <w:rPr>
        <w:rFonts w:hint="default"/>
        <w:lang w:val="es-ES" w:eastAsia="en-US" w:bidi="ar-SA"/>
      </w:rPr>
    </w:lvl>
    <w:lvl w:ilvl="7" w:tplc="49080F24">
      <w:numFmt w:val="bullet"/>
      <w:lvlText w:val="•"/>
      <w:lvlJc w:val="left"/>
      <w:pPr>
        <w:ind w:left="6864" w:hanging="201"/>
      </w:pPr>
      <w:rPr>
        <w:rFonts w:hint="default"/>
        <w:lang w:val="es-ES" w:eastAsia="en-US" w:bidi="ar-SA"/>
      </w:rPr>
    </w:lvl>
    <w:lvl w:ilvl="8" w:tplc="3828E0D0">
      <w:numFmt w:val="bullet"/>
      <w:lvlText w:val="•"/>
      <w:lvlJc w:val="left"/>
      <w:pPr>
        <w:ind w:left="7816" w:hanging="201"/>
      </w:pPr>
      <w:rPr>
        <w:rFonts w:hint="default"/>
        <w:lang w:val="es-ES" w:eastAsia="en-US" w:bidi="ar-SA"/>
      </w:rPr>
    </w:lvl>
  </w:abstractNum>
  <w:abstractNum w:abstractNumId="49" w15:restartNumberingAfterBreak="0">
    <w:nsid w:val="55A26AD3"/>
    <w:multiLevelType w:val="hybridMultilevel"/>
    <w:tmpl w:val="F0A47D20"/>
    <w:lvl w:ilvl="0" w:tplc="A7087E48">
      <w:start w:val="4"/>
      <w:numFmt w:val="upperRoman"/>
      <w:lvlText w:val="%1."/>
      <w:lvlJc w:val="left"/>
      <w:pPr>
        <w:ind w:left="622" w:hanging="377"/>
      </w:pPr>
      <w:rPr>
        <w:rFonts w:hint="default"/>
        <w:spacing w:val="0"/>
        <w:w w:val="100"/>
        <w:lang w:val="es-ES" w:eastAsia="en-US" w:bidi="ar-SA"/>
      </w:rPr>
    </w:lvl>
    <w:lvl w:ilvl="1" w:tplc="00E496FA">
      <w:numFmt w:val="bullet"/>
      <w:lvlText w:val="•"/>
      <w:lvlJc w:val="left"/>
      <w:pPr>
        <w:ind w:left="1674" w:hanging="377"/>
      </w:pPr>
      <w:rPr>
        <w:rFonts w:hint="default"/>
        <w:lang w:val="es-ES" w:eastAsia="en-US" w:bidi="ar-SA"/>
      </w:rPr>
    </w:lvl>
    <w:lvl w:ilvl="2" w:tplc="7BA28AD0">
      <w:numFmt w:val="bullet"/>
      <w:lvlText w:val="•"/>
      <w:lvlJc w:val="left"/>
      <w:pPr>
        <w:ind w:left="2728" w:hanging="377"/>
      </w:pPr>
      <w:rPr>
        <w:rFonts w:hint="default"/>
        <w:lang w:val="es-ES" w:eastAsia="en-US" w:bidi="ar-SA"/>
      </w:rPr>
    </w:lvl>
    <w:lvl w:ilvl="3" w:tplc="E4C893FA">
      <w:numFmt w:val="bullet"/>
      <w:lvlText w:val="•"/>
      <w:lvlJc w:val="left"/>
      <w:pPr>
        <w:ind w:left="3782" w:hanging="377"/>
      </w:pPr>
      <w:rPr>
        <w:rFonts w:hint="default"/>
        <w:lang w:val="es-ES" w:eastAsia="en-US" w:bidi="ar-SA"/>
      </w:rPr>
    </w:lvl>
    <w:lvl w:ilvl="4" w:tplc="43BC0516">
      <w:numFmt w:val="bullet"/>
      <w:lvlText w:val="•"/>
      <w:lvlJc w:val="left"/>
      <w:pPr>
        <w:ind w:left="4836" w:hanging="377"/>
      </w:pPr>
      <w:rPr>
        <w:rFonts w:hint="default"/>
        <w:lang w:val="es-ES" w:eastAsia="en-US" w:bidi="ar-SA"/>
      </w:rPr>
    </w:lvl>
    <w:lvl w:ilvl="5" w:tplc="7EBC53A0">
      <w:numFmt w:val="bullet"/>
      <w:lvlText w:val="•"/>
      <w:lvlJc w:val="left"/>
      <w:pPr>
        <w:ind w:left="5890" w:hanging="377"/>
      </w:pPr>
      <w:rPr>
        <w:rFonts w:hint="default"/>
        <w:lang w:val="es-ES" w:eastAsia="en-US" w:bidi="ar-SA"/>
      </w:rPr>
    </w:lvl>
    <w:lvl w:ilvl="6" w:tplc="8F46D73A">
      <w:numFmt w:val="bullet"/>
      <w:lvlText w:val="•"/>
      <w:lvlJc w:val="left"/>
      <w:pPr>
        <w:ind w:left="6944" w:hanging="377"/>
      </w:pPr>
      <w:rPr>
        <w:rFonts w:hint="default"/>
        <w:lang w:val="es-ES" w:eastAsia="en-US" w:bidi="ar-SA"/>
      </w:rPr>
    </w:lvl>
    <w:lvl w:ilvl="7" w:tplc="56B6E6E2">
      <w:numFmt w:val="bullet"/>
      <w:lvlText w:val="•"/>
      <w:lvlJc w:val="left"/>
      <w:pPr>
        <w:ind w:left="7998" w:hanging="377"/>
      </w:pPr>
      <w:rPr>
        <w:rFonts w:hint="default"/>
        <w:lang w:val="es-ES" w:eastAsia="en-US" w:bidi="ar-SA"/>
      </w:rPr>
    </w:lvl>
    <w:lvl w:ilvl="8" w:tplc="01348152">
      <w:numFmt w:val="bullet"/>
      <w:lvlText w:val="•"/>
      <w:lvlJc w:val="left"/>
      <w:pPr>
        <w:ind w:left="9052" w:hanging="377"/>
      </w:pPr>
      <w:rPr>
        <w:rFonts w:hint="default"/>
        <w:lang w:val="es-ES" w:eastAsia="en-US" w:bidi="ar-SA"/>
      </w:rPr>
    </w:lvl>
  </w:abstractNum>
  <w:abstractNum w:abstractNumId="50" w15:restartNumberingAfterBreak="0">
    <w:nsid w:val="55F6009B"/>
    <w:multiLevelType w:val="hybridMultilevel"/>
    <w:tmpl w:val="C734CB7C"/>
    <w:lvl w:ilvl="0" w:tplc="119E478C">
      <w:start w:val="1"/>
      <w:numFmt w:val="upperRoman"/>
      <w:lvlText w:val="%1."/>
      <w:lvlJc w:val="left"/>
      <w:pPr>
        <w:ind w:left="823" w:hanging="202"/>
      </w:pPr>
      <w:rPr>
        <w:rFonts w:ascii="Arial" w:eastAsia="Arial" w:hAnsi="Arial" w:cs="Arial" w:hint="default"/>
        <w:b/>
        <w:bCs/>
        <w:i w:val="0"/>
        <w:iCs w:val="0"/>
        <w:spacing w:val="0"/>
        <w:w w:val="100"/>
        <w:sz w:val="24"/>
        <w:szCs w:val="24"/>
        <w:lang w:val="es-ES" w:eastAsia="en-US" w:bidi="ar-SA"/>
      </w:rPr>
    </w:lvl>
    <w:lvl w:ilvl="1" w:tplc="5B24EC0C">
      <w:numFmt w:val="bullet"/>
      <w:lvlText w:val="•"/>
      <w:lvlJc w:val="left"/>
      <w:pPr>
        <w:ind w:left="1854" w:hanging="202"/>
      </w:pPr>
      <w:rPr>
        <w:rFonts w:hint="default"/>
        <w:lang w:val="es-ES" w:eastAsia="en-US" w:bidi="ar-SA"/>
      </w:rPr>
    </w:lvl>
    <w:lvl w:ilvl="2" w:tplc="414667D2">
      <w:numFmt w:val="bullet"/>
      <w:lvlText w:val="•"/>
      <w:lvlJc w:val="left"/>
      <w:pPr>
        <w:ind w:left="2888" w:hanging="202"/>
      </w:pPr>
      <w:rPr>
        <w:rFonts w:hint="default"/>
        <w:lang w:val="es-ES" w:eastAsia="en-US" w:bidi="ar-SA"/>
      </w:rPr>
    </w:lvl>
    <w:lvl w:ilvl="3" w:tplc="7186C61C">
      <w:numFmt w:val="bullet"/>
      <w:lvlText w:val="•"/>
      <w:lvlJc w:val="left"/>
      <w:pPr>
        <w:ind w:left="3922" w:hanging="202"/>
      </w:pPr>
      <w:rPr>
        <w:rFonts w:hint="default"/>
        <w:lang w:val="es-ES" w:eastAsia="en-US" w:bidi="ar-SA"/>
      </w:rPr>
    </w:lvl>
    <w:lvl w:ilvl="4" w:tplc="93DAB932">
      <w:numFmt w:val="bullet"/>
      <w:lvlText w:val="•"/>
      <w:lvlJc w:val="left"/>
      <w:pPr>
        <w:ind w:left="4956" w:hanging="202"/>
      </w:pPr>
      <w:rPr>
        <w:rFonts w:hint="default"/>
        <w:lang w:val="es-ES" w:eastAsia="en-US" w:bidi="ar-SA"/>
      </w:rPr>
    </w:lvl>
    <w:lvl w:ilvl="5" w:tplc="41B8A09C">
      <w:numFmt w:val="bullet"/>
      <w:lvlText w:val="•"/>
      <w:lvlJc w:val="left"/>
      <w:pPr>
        <w:ind w:left="5990" w:hanging="202"/>
      </w:pPr>
      <w:rPr>
        <w:rFonts w:hint="default"/>
        <w:lang w:val="es-ES" w:eastAsia="en-US" w:bidi="ar-SA"/>
      </w:rPr>
    </w:lvl>
    <w:lvl w:ilvl="6" w:tplc="EC68E0AC">
      <w:numFmt w:val="bullet"/>
      <w:lvlText w:val="•"/>
      <w:lvlJc w:val="left"/>
      <w:pPr>
        <w:ind w:left="7024" w:hanging="202"/>
      </w:pPr>
      <w:rPr>
        <w:rFonts w:hint="default"/>
        <w:lang w:val="es-ES" w:eastAsia="en-US" w:bidi="ar-SA"/>
      </w:rPr>
    </w:lvl>
    <w:lvl w:ilvl="7" w:tplc="D228CDC4">
      <w:numFmt w:val="bullet"/>
      <w:lvlText w:val="•"/>
      <w:lvlJc w:val="left"/>
      <w:pPr>
        <w:ind w:left="8058" w:hanging="202"/>
      </w:pPr>
      <w:rPr>
        <w:rFonts w:hint="default"/>
        <w:lang w:val="es-ES" w:eastAsia="en-US" w:bidi="ar-SA"/>
      </w:rPr>
    </w:lvl>
    <w:lvl w:ilvl="8" w:tplc="4DF05262">
      <w:numFmt w:val="bullet"/>
      <w:lvlText w:val="•"/>
      <w:lvlJc w:val="left"/>
      <w:pPr>
        <w:ind w:left="9092" w:hanging="202"/>
      </w:pPr>
      <w:rPr>
        <w:rFonts w:hint="default"/>
        <w:lang w:val="es-ES" w:eastAsia="en-US" w:bidi="ar-SA"/>
      </w:rPr>
    </w:lvl>
  </w:abstractNum>
  <w:abstractNum w:abstractNumId="51" w15:restartNumberingAfterBreak="0">
    <w:nsid w:val="5A0C4960"/>
    <w:multiLevelType w:val="hybridMultilevel"/>
    <w:tmpl w:val="6464BC78"/>
    <w:lvl w:ilvl="0" w:tplc="F0FA67C4">
      <w:start w:val="1"/>
      <w:numFmt w:val="upperRoman"/>
      <w:lvlText w:val="%1."/>
      <w:lvlJc w:val="left"/>
      <w:pPr>
        <w:ind w:left="822" w:hanging="201"/>
      </w:pPr>
      <w:rPr>
        <w:rFonts w:ascii="Arial" w:eastAsia="Arial" w:hAnsi="Arial" w:cs="Arial" w:hint="default"/>
        <w:b/>
        <w:bCs/>
        <w:i w:val="0"/>
        <w:iCs w:val="0"/>
        <w:spacing w:val="0"/>
        <w:w w:val="100"/>
        <w:sz w:val="24"/>
        <w:szCs w:val="24"/>
        <w:lang w:val="es-ES" w:eastAsia="en-US" w:bidi="ar-SA"/>
      </w:rPr>
    </w:lvl>
    <w:lvl w:ilvl="1" w:tplc="3FCAAEBE">
      <w:numFmt w:val="bullet"/>
      <w:lvlText w:val="•"/>
      <w:lvlJc w:val="left"/>
      <w:pPr>
        <w:ind w:left="1854" w:hanging="201"/>
      </w:pPr>
      <w:rPr>
        <w:rFonts w:hint="default"/>
        <w:lang w:val="es-ES" w:eastAsia="en-US" w:bidi="ar-SA"/>
      </w:rPr>
    </w:lvl>
    <w:lvl w:ilvl="2" w:tplc="3B00EA9C">
      <w:numFmt w:val="bullet"/>
      <w:lvlText w:val="•"/>
      <w:lvlJc w:val="left"/>
      <w:pPr>
        <w:ind w:left="2888" w:hanging="201"/>
      </w:pPr>
      <w:rPr>
        <w:rFonts w:hint="default"/>
        <w:lang w:val="es-ES" w:eastAsia="en-US" w:bidi="ar-SA"/>
      </w:rPr>
    </w:lvl>
    <w:lvl w:ilvl="3" w:tplc="04D81244">
      <w:numFmt w:val="bullet"/>
      <w:lvlText w:val="•"/>
      <w:lvlJc w:val="left"/>
      <w:pPr>
        <w:ind w:left="3922" w:hanging="201"/>
      </w:pPr>
      <w:rPr>
        <w:rFonts w:hint="default"/>
        <w:lang w:val="es-ES" w:eastAsia="en-US" w:bidi="ar-SA"/>
      </w:rPr>
    </w:lvl>
    <w:lvl w:ilvl="4" w:tplc="39D29DB2">
      <w:numFmt w:val="bullet"/>
      <w:lvlText w:val="•"/>
      <w:lvlJc w:val="left"/>
      <w:pPr>
        <w:ind w:left="4956" w:hanging="201"/>
      </w:pPr>
      <w:rPr>
        <w:rFonts w:hint="default"/>
        <w:lang w:val="es-ES" w:eastAsia="en-US" w:bidi="ar-SA"/>
      </w:rPr>
    </w:lvl>
    <w:lvl w:ilvl="5" w:tplc="6792A7C2">
      <w:numFmt w:val="bullet"/>
      <w:lvlText w:val="•"/>
      <w:lvlJc w:val="left"/>
      <w:pPr>
        <w:ind w:left="5990" w:hanging="201"/>
      </w:pPr>
      <w:rPr>
        <w:rFonts w:hint="default"/>
        <w:lang w:val="es-ES" w:eastAsia="en-US" w:bidi="ar-SA"/>
      </w:rPr>
    </w:lvl>
    <w:lvl w:ilvl="6" w:tplc="48705988">
      <w:numFmt w:val="bullet"/>
      <w:lvlText w:val="•"/>
      <w:lvlJc w:val="left"/>
      <w:pPr>
        <w:ind w:left="7024" w:hanging="201"/>
      </w:pPr>
      <w:rPr>
        <w:rFonts w:hint="default"/>
        <w:lang w:val="es-ES" w:eastAsia="en-US" w:bidi="ar-SA"/>
      </w:rPr>
    </w:lvl>
    <w:lvl w:ilvl="7" w:tplc="0FD0162E">
      <w:numFmt w:val="bullet"/>
      <w:lvlText w:val="•"/>
      <w:lvlJc w:val="left"/>
      <w:pPr>
        <w:ind w:left="8058" w:hanging="201"/>
      </w:pPr>
      <w:rPr>
        <w:rFonts w:hint="default"/>
        <w:lang w:val="es-ES" w:eastAsia="en-US" w:bidi="ar-SA"/>
      </w:rPr>
    </w:lvl>
    <w:lvl w:ilvl="8" w:tplc="5B427958">
      <w:numFmt w:val="bullet"/>
      <w:lvlText w:val="•"/>
      <w:lvlJc w:val="left"/>
      <w:pPr>
        <w:ind w:left="9092" w:hanging="201"/>
      </w:pPr>
      <w:rPr>
        <w:rFonts w:hint="default"/>
        <w:lang w:val="es-ES" w:eastAsia="en-US" w:bidi="ar-SA"/>
      </w:rPr>
    </w:lvl>
  </w:abstractNum>
  <w:abstractNum w:abstractNumId="52" w15:restartNumberingAfterBreak="0">
    <w:nsid w:val="5A687EAD"/>
    <w:multiLevelType w:val="hybridMultilevel"/>
    <w:tmpl w:val="FE50EC62"/>
    <w:lvl w:ilvl="0" w:tplc="2F485C16">
      <w:start w:val="1"/>
      <w:numFmt w:val="upperRoman"/>
      <w:lvlText w:val="%1."/>
      <w:lvlJc w:val="left"/>
      <w:pPr>
        <w:ind w:left="285" w:hanging="161"/>
      </w:pPr>
      <w:rPr>
        <w:rFonts w:ascii="Arial" w:eastAsia="Arial" w:hAnsi="Arial" w:cs="Arial" w:hint="default"/>
        <w:b/>
        <w:bCs/>
        <w:i w:val="0"/>
        <w:iCs w:val="0"/>
        <w:spacing w:val="0"/>
        <w:w w:val="99"/>
        <w:sz w:val="20"/>
        <w:szCs w:val="20"/>
        <w:lang w:val="es-ES" w:eastAsia="en-US" w:bidi="ar-SA"/>
      </w:rPr>
    </w:lvl>
    <w:lvl w:ilvl="1" w:tplc="1382C1F8">
      <w:numFmt w:val="bullet"/>
      <w:lvlText w:val="•"/>
      <w:lvlJc w:val="left"/>
      <w:pPr>
        <w:ind w:left="718" w:hanging="161"/>
      </w:pPr>
      <w:rPr>
        <w:rFonts w:hint="default"/>
        <w:lang w:val="es-ES" w:eastAsia="en-US" w:bidi="ar-SA"/>
      </w:rPr>
    </w:lvl>
    <w:lvl w:ilvl="2" w:tplc="CAA25712">
      <w:numFmt w:val="bullet"/>
      <w:lvlText w:val="•"/>
      <w:lvlJc w:val="left"/>
      <w:pPr>
        <w:ind w:left="1157" w:hanging="161"/>
      </w:pPr>
      <w:rPr>
        <w:rFonts w:hint="default"/>
        <w:lang w:val="es-ES" w:eastAsia="en-US" w:bidi="ar-SA"/>
      </w:rPr>
    </w:lvl>
    <w:lvl w:ilvl="3" w:tplc="BAE201A8">
      <w:numFmt w:val="bullet"/>
      <w:lvlText w:val="•"/>
      <w:lvlJc w:val="left"/>
      <w:pPr>
        <w:ind w:left="1595" w:hanging="161"/>
      </w:pPr>
      <w:rPr>
        <w:rFonts w:hint="default"/>
        <w:lang w:val="es-ES" w:eastAsia="en-US" w:bidi="ar-SA"/>
      </w:rPr>
    </w:lvl>
    <w:lvl w:ilvl="4" w:tplc="F3583038">
      <w:numFmt w:val="bullet"/>
      <w:lvlText w:val="•"/>
      <w:lvlJc w:val="left"/>
      <w:pPr>
        <w:ind w:left="2034" w:hanging="161"/>
      </w:pPr>
      <w:rPr>
        <w:rFonts w:hint="default"/>
        <w:lang w:val="es-ES" w:eastAsia="en-US" w:bidi="ar-SA"/>
      </w:rPr>
    </w:lvl>
    <w:lvl w:ilvl="5" w:tplc="61C41828">
      <w:numFmt w:val="bullet"/>
      <w:lvlText w:val="•"/>
      <w:lvlJc w:val="left"/>
      <w:pPr>
        <w:ind w:left="2473" w:hanging="161"/>
      </w:pPr>
      <w:rPr>
        <w:rFonts w:hint="default"/>
        <w:lang w:val="es-ES" w:eastAsia="en-US" w:bidi="ar-SA"/>
      </w:rPr>
    </w:lvl>
    <w:lvl w:ilvl="6" w:tplc="06DC7106">
      <w:numFmt w:val="bullet"/>
      <w:lvlText w:val="•"/>
      <w:lvlJc w:val="left"/>
      <w:pPr>
        <w:ind w:left="2911" w:hanging="161"/>
      </w:pPr>
      <w:rPr>
        <w:rFonts w:hint="default"/>
        <w:lang w:val="es-ES" w:eastAsia="en-US" w:bidi="ar-SA"/>
      </w:rPr>
    </w:lvl>
    <w:lvl w:ilvl="7" w:tplc="4DA87E34">
      <w:numFmt w:val="bullet"/>
      <w:lvlText w:val="•"/>
      <w:lvlJc w:val="left"/>
      <w:pPr>
        <w:ind w:left="3350" w:hanging="161"/>
      </w:pPr>
      <w:rPr>
        <w:rFonts w:hint="default"/>
        <w:lang w:val="es-ES" w:eastAsia="en-US" w:bidi="ar-SA"/>
      </w:rPr>
    </w:lvl>
    <w:lvl w:ilvl="8" w:tplc="0922DB20">
      <w:numFmt w:val="bullet"/>
      <w:lvlText w:val="•"/>
      <w:lvlJc w:val="left"/>
      <w:pPr>
        <w:ind w:left="3788" w:hanging="161"/>
      </w:pPr>
      <w:rPr>
        <w:rFonts w:hint="default"/>
        <w:lang w:val="es-ES" w:eastAsia="en-US" w:bidi="ar-SA"/>
      </w:rPr>
    </w:lvl>
  </w:abstractNum>
  <w:abstractNum w:abstractNumId="53" w15:restartNumberingAfterBreak="0">
    <w:nsid w:val="5D8E6DAA"/>
    <w:multiLevelType w:val="hybridMultilevel"/>
    <w:tmpl w:val="BB903C42"/>
    <w:lvl w:ilvl="0" w:tplc="3A2859F4">
      <w:start w:val="1"/>
      <w:numFmt w:val="upperRoman"/>
      <w:lvlText w:val="%1."/>
      <w:lvlJc w:val="left"/>
      <w:pPr>
        <w:ind w:left="823" w:hanging="202"/>
      </w:pPr>
      <w:rPr>
        <w:rFonts w:ascii="Arial" w:eastAsia="Arial" w:hAnsi="Arial" w:cs="Arial" w:hint="default"/>
        <w:b/>
        <w:bCs/>
        <w:i w:val="0"/>
        <w:iCs w:val="0"/>
        <w:spacing w:val="0"/>
        <w:w w:val="100"/>
        <w:sz w:val="24"/>
        <w:szCs w:val="24"/>
        <w:lang w:val="es-ES" w:eastAsia="en-US" w:bidi="ar-SA"/>
      </w:rPr>
    </w:lvl>
    <w:lvl w:ilvl="1" w:tplc="73526DBA">
      <w:numFmt w:val="bullet"/>
      <w:lvlText w:val="•"/>
      <w:lvlJc w:val="left"/>
      <w:pPr>
        <w:ind w:left="1854" w:hanging="202"/>
      </w:pPr>
      <w:rPr>
        <w:rFonts w:hint="default"/>
        <w:lang w:val="es-ES" w:eastAsia="en-US" w:bidi="ar-SA"/>
      </w:rPr>
    </w:lvl>
    <w:lvl w:ilvl="2" w:tplc="0B3EAE3E">
      <w:numFmt w:val="bullet"/>
      <w:lvlText w:val="•"/>
      <w:lvlJc w:val="left"/>
      <w:pPr>
        <w:ind w:left="2888" w:hanging="202"/>
      </w:pPr>
      <w:rPr>
        <w:rFonts w:hint="default"/>
        <w:lang w:val="es-ES" w:eastAsia="en-US" w:bidi="ar-SA"/>
      </w:rPr>
    </w:lvl>
    <w:lvl w:ilvl="3" w:tplc="F968CE88">
      <w:numFmt w:val="bullet"/>
      <w:lvlText w:val="•"/>
      <w:lvlJc w:val="left"/>
      <w:pPr>
        <w:ind w:left="3922" w:hanging="202"/>
      </w:pPr>
      <w:rPr>
        <w:rFonts w:hint="default"/>
        <w:lang w:val="es-ES" w:eastAsia="en-US" w:bidi="ar-SA"/>
      </w:rPr>
    </w:lvl>
    <w:lvl w:ilvl="4" w:tplc="B9B61AEA">
      <w:numFmt w:val="bullet"/>
      <w:lvlText w:val="•"/>
      <w:lvlJc w:val="left"/>
      <w:pPr>
        <w:ind w:left="4956" w:hanging="202"/>
      </w:pPr>
      <w:rPr>
        <w:rFonts w:hint="default"/>
        <w:lang w:val="es-ES" w:eastAsia="en-US" w:bidi="ar-SA"/>
      </w:rPr>
    </w:lvl>
    <w:lvl w:ilvl="5" w:tplc="FC5E5D48">
      <w:numFmt w:val="bullet"/>
      <w:lvlText w:val="•"/>
      <w:lvlJc w:val="left"/>
      <w:pPr>
        <w:ind w:left="5990" w:hanging="202"/>
      </w:pPr>
      <w:rPr>
        <w:rFonts w:hint="default"/>
        <w:lang w:val="es-ES" w:eastAsia="en-US" w:bidi="ar-SA"/>
      </w:rPr>
    </w:lvl>
    <w:lvl w:ilvl="6" w:tplc="2B302FB4">
      <w:numFmt w:val="bullet"/>
      <w:lvlText w:val="•"/>
      <w:lvlJc w:val="left"/>
      <w:pPr>
        <w:ind w:left="7024" w:hanging="202"/>
      </w:pPr>
      <w:rPr>
        <w:rFonts w:hint="default"/>
        <w:lang w:val="es-ES" w:eastAsia="en-US" w:bidi="ar-SA"/>
      </w:rPr>
    </w:lvl>
    <w:lvl w:ilvl="7" w:tplc="8296395A">
      <w:numFmt w:val="bullet"/>
      <w:lvlText w:val="•"/>
      <w:lvlJc w:val="left"/>
      <w:pPr>
        <w:ind w:left="8058" w:hanging="202"/>
      </w:pPr>
      <w:rPr>
        <w:rFonts w:hint="default"/>
        <w:lang w:val="es-ES" w:eastAsia="en-US" w:bidi="ar-SA"/>
      </w:rPr>
    </w:lvl>
    <w:lvl w:ilvl="8" w:tplc="B6789948">
      <w:numFmt w:val="bullet"/>
      <w:lvlText w:val="•"/>
      <w:lvlJc w:val="left"/>
      <w:pPr>
        <w:ind w:left="9092" w:hanging="202"/>
      </w:pPr>
      <w:rPr>
        <w:rFonts w:hint="default"/>
        <w:lang w:val="es-ES" w:eastAsia="en-US" w:bidi="ar-SA"/>
      </w:rPr>
    </w:lvl>
  </w:abstractNum>
  <w:abstractNum w:abstractNumId="54" w15:restartNumberingAfterBreak="0">
    <w:nsid w:val="5DC522E3"/>
    <w:multiLevelType w:val="hybridMultilevel"/>
    <w:tmpl w:val="303850F2"/>
    <w:lvl w:ilvl="0" w:tplc="E2BCEE56">
      <w:start w:val="1"/>
      <w:numFmt w:val="upperRoman"/>
      <w:lvlText w:val="%1."/>
      <w:lvlJc w:val="left"/>
      <w:pPr>
        <w:ind w:left="822" w:hanging="201"/>
      </w:pPr>
      <w:rPr>
        <w:rFonts w:ascii="Arial MT" w:eastAsia="Arial MT" w:hAnsi="Arial MT" w:cs="Arial MT" w:hint="default"/>
        <w:b w:val="0"/>
        <w:bCs w:val="0"/>
        <w:i w:val="0"/>
        <w:iCs w:val="0"/>
        <w:spacing w:val="0"/>
        <w:w w:val="100"/>
        <w:sz w:val="24"/>
        <w:szCs w:val="24"/>
        <w:lang w:val="es-ES" w:eastAsia="en-US" w:bidi="ar-SA"/>
      </w:rPr>
    </w:lvl>
    <w:lvl w:ilvl="1" w:tplc="041A94FC">
      <w:numFmt w:val="bullet"/>
      <w:lvlText w:val="•"/>
      <w:lvlJc w:val="left"/>
      <w:pPr>
        <w:ind w:left="1854" w:hanging="201"/>
      </w:pPr>
      <w:rPr>
        <w:rFonts w:hint="default"/>
        <w:lang w:val="es-ES" w:eastAsia="en-US" w:bidi="ar-SA"/>
      </w:rPr>
    </w:lvl>
    <w:lvl w:ilvl="2" w:tplc="09A8D6F2">
      <w:numFmt w:val="bullet"/>
      <w:lvlText w:val="•"/>
      <w:lvlJc w:val="left"/>
      <w:pPr>
        <w:ind w:left="2888" w:hanging="201"/>
      </w:pPr>
      <w:rPr>
        <w:rFonts w:hint="default"/>
        <w:lang w:val="es-ES" w:eastAsia="en-US" w:bidi="ar-SA"/>
      </w:rPr>
    </w:lvl>
    <w:lvl w:ilvl="3" w:tplc="89CE256C">
      <w:numFmt w:val="bullet"/>
      <w:lvlText w:val="•"/>
      <w:lvlJc w:val="left"/>
      <w:pPr>
        <w:ind w:left="3922" w:hanging="201"/>
      </w:pPr>
      <w:rPr>
        <w:rFonts w:hint="default"/>
        <w:lang w:val="es-ES" w:eastAsia="en-US" w:bidi="ar-SA"/>
      </w:rPr>
    </w:lvl>
    <w:lvl w:ilvl="4" w:tplc="20C2051C">
      <w:numFmt w:val="bullet"/>
      <w:lvlText w:val="•"/>
      <w:lvlJc w:val="left"/>
      <w:pPr>
        <w:ind w:left="4956" w:hanging="201"/>
      </w:pPr>
      <w:rPr>
        <w:rFonts w:hint="default"/>
        <w:lang w:val="es-ES" w:eastAsia="en-US" w:bidi="ar-SA"/>
      </w:rPr>
    </w:lvl>
    <w:lvl w:ilvl="5" w:tplc="73EEDDE8">
      <w:numFmt w:val="bullet"/>
      <w:lvlText w:val="•"/>
      <w:lvlJc w:val="left"/>
      <w:pPr>
        <w:ind w:left="5990" w:hanging="201"/>
      </w:pPr>
      <w:rPr>
        <w:rFonts w:hint="default"/>
        <w:lang w:val="es-ES" w:eastAsia="en-US" w:bidi="ar-SA"/>
      </w:rPr>
    </w:lvl>
    <w:lvl w:ilvl="6" w:tplc="8F846190">
      <w:numFmt w:val="bullet"/>
      <w:lvlText w:val="•"/>
      <w:lvlJc w:val="left"/>
      <w:pPr>
        <w:ind w:left="7024" w:hanging="201"/>
      </w:pPr>
      <w:rPr>
        <w:rFonts w:hint="default"/>
        <w:lang w:val="es-ES" w:eastAsia="en-US" w:bidi="ar-SA"/>
      </w:rPr>
    </w:lvl>
    <w:lvl w:ilvl="7" w:tplc="54BAEB60">
      <w:numFmt w:val="bullet"/>
      <w:lvlText w:val="•"/>
      <w:lvlJc w:val="left"/>
      <w:pPr>
        <w:ind w:left="8058" w:hanging="201"/>
      </w:pPr>
      <w:rPr>
        <w:rFonts w:hint="default"/>
        <w:lang w:val="es-ES" w:eastAsia="en-US" w:bidi="ar-SA"/>
      </w:rPr>
    </w:lvl>
    <w:lvl w:ilvl="8" w:tplc="540CD982">
      <w:numFmt w:val="bullet"/>
      <w:lvlText w:val="•"/>
      <w:lvlJc w:val="left"/>
      <w:pPr>
        <w:ind w:left="9092" w:hanging="201"/>
      </w:pPr>
      <w:rPr>
        <w:rFonts w:hint="default"/>
        <w:lang w:val="es-ES" w:eastAsia="en-US" w:bidi="ar-SA"/>
      </w:rPr>
    </w:lvl>
  </w:abstractNum>
  <w:abstractNum w:abstractNumId="55" w15:restartNumberingAfterBreak="0">
    <w:nsid w:val="62982016"/>
    <w:multiLevelType w:val="hybridMultilevel"/>
    <w:tmpl w:val="2AEADAAC"/>
    <w:lvl w:ilvl="0" w:tplc="8CF86A1C">
      <w:start w:val="6"/>
      <w:numFmt w:val="upperRoman"/>
      <w:lvlText w:val="%1."/>
      <w:lvlJc w:val="left"/>
      <w:pPr>
        <w:ind w:left="622" w:hanging="425"/>
      </w:pPr>
      <w:rPr>
        <w:rFonts w:hint="default"/>
        <w:spacing w:val="0"/>
        <w:w w:val="100"/>
        <w:lang w:val="es-ES" w:eastAsia="en-US" w:bidi="ar-SA"/>
      </w:rPr>
    </w:lvl>
    <w:lvl w:ilvl="1" w:tplc="33A0CD56">
      <w:numFmt w:val="bullet"/>
      <w:lvlText w:val="•"/>
      <w:lvlJc w:val="left"/>
      <w:pPr>
        <w:ind w:left="1674" w:hanging="425"/>
      </w:pPr>
      <w:rPr>
        <w:rFonts w:hint="default"/>
        <w:lang w:val="es-ES" w:eastAsia="en-US" w:bidi="ar-SA"/>
      </w:rPr>
    </w:lvl>
    <w:lvl w:ilvl="2" w:tplc="FB78CE7C">
      <w:numFmt w:val="bullet"/>
      <w:lvlText w:val="•"/>
      <w:lvlJc w:val="left"/>
      <w:pPr>
        <w:ind w:left="2728" w:hanging="425"/>
      </w:pPr>
      <w:rPr>
        <w:rFonts w:hint="default"/>
        <w:lang w:val="es-ES" w:eastAsia="en-US" w:bidi="ar-SA"/>
      </w:rPr>
    </w:lvl>
    <w:lvl w:ilvl="3" w:tplc="1624EB32">
      <w:numFmt w:val="bullet"/>
      <w:lvlText w:val="•"/>
      <w:lvlJc w:val="left"/>
      <w:pPr>
        <w:ind w:left="3782" w:hanging="425"/>
      </w:pPr>
      <w:rPr>
        <w:rFonts w:hint="default"/>
        <w:lang w:val="es-ES" w:eastAsia="en-US" w:bidi="ar-SA"/>
      </w:rPr>
    </w:lvl>
    <w:lvl w:ilvl="4" w:tplc="5F0E2184">
      <w:numFmt w:val="bullet"/>
      <w:lvlText w:val="•"/>
      <w:lvlJc w:val="left"/>
      <w:pPr>
        <w:ind w:left="4836" w:hanging="425"/>
      </w:pPr>
      <w:rPr>
        <w:rFonts w:hint="default"/>
        <w:lang w:val="es-ES" w:eastAsia="en-US" w:bidi="ar-SA"/>
      </w:rPr>
    </w:lvl>
    <w:lvl w:ilvl="5" w:tplc="309AFF38">
      <w:numFmt w:val="bullet"/>
      <w:lvlText w:val="•"/>
      <w:lvlJc w:val="left"/>
      <w:pPr>
        <w:ind w:left="5890" w:hanging="425"/>
      </w:pPr>
      <w:rPr>
        <w:rFonts w:hint="default"/>
        <w:lang w:val="es-ES" w:eastAsia="en-US" w:bidi="ar-SA"/>
      </w:rPr>
    </w:lvl>
    <w:lvl w:ilvl="6" w:tplc="D3CA83C6">
      <w:numFmt w:val="bullet"/>
      <w:lvlText w:val="•"/>
      <w:lvlJc w:val="left"/>
      <w:pPr>
        <w:ind w:left="6944" w:hanging="425"/>
      </w:pPr>
      <w:rPr>
        <w:rFonts w:hint="default"/>
        <w:lang w:val="es-ES" w:eastAsia="en-US" w:bidi="ar-SA"/>
      </w:rPr>
    </w:lvl>
    <w:lvl w:ilvl="7" w:tplc="C56EBBD8">
      <w:numFmt w:val="bullet"/>
      <w:lvlText w:val="•"/>
      <w:lvlJc w:val="left"/>
      <w:pPr>
        <w:ind w:left="7998" w:hanging="425"/>
      </w:pPr>
      <w:rPr>
        <w:rFonts w:hint="default"/>
        <w:lang w:val="es-ES" w:eastAsia="en-US" w:bidi="ar-SA"/>
      </w:rPr>
    </w:lvl>
    <w:lvl w:ilvl="8" w:tplc="F79A6DC4">
      <w:numFmt w:val="bullet"/>
      <w:lvlText w:val="•"/>
      <w:lvlJc w:val="left"/>
      <w:pPr>
        <w:ind w:left="9052" w:hanging="425"/>
      </w:pPr>
      <w:rPr>
        <w:rFonts w:hint="default"/>
        <w:lang w:val="es-ES" w:eastAsia="en-US" w:bidi="ar-SA"/>
      </w:rPr>
    </w:lvl>
  </w:abstractNum>
  <w:abstractNum w:abstractNumId="56" w15:restartNumberingAfterBreak="0">
    <w:nsid w:val="64E26C96"/>
    <w:multiLevelType w:val="hybridMultilevel"/>
    <w:tmpl w:val="CAA6D28A"/>
    <w:lvl w:ilvl="0" w:tplc="9DF41FC2">
      <w:start w:val="1"/>
      <w:numFmt w:val="upperRoman"/>
      <w:lvlText w:val="%1."/>
      <w:lvlJc w:val="left"/>
      <w:pPr>
        <w:ind w:left="3116" w:hanging="720"/>
      </w:pPr>
      <w:rPr>
        <w:rFonts w:eastAsia="Bookman Old Style" w:hint="default"/>
      </w:rPr>
    </w:lvl>
    <w:lvl w:ilvl="1" w:tplc="080A0019" w:tentative="1">
      <w:start w:val="1"/>
      <w:numFmt w:val="lowerLetter"/>
      <w:lvlText w:val="%2."/>
      <w:lvlJc w:val="left"/>
      <w:pPr>
        <w:ind w:left="3476" w:hanging="360"/>
      </w:pPr>
    </w:lvl>
    <w:lvl w:ilvl="2" w:tplc="080A001B" w:tentative="1">
      <w:start w:val="1"/>
      <w:numFmt w:val="lowerRoman"/>
      <w:lvlText w:val="%3."/>
      <w:lvlJc w:val="right"/>
      <w:pPr>
        <w:ind w:left="4196" w:hanging="180"/>
      </w:pPr>
    </w:lvl>
    <w:lvl w:ilvl="3" w:tplc="080A000F" w:tentative="1">
      <w:start w:val="1"/>
      <w:numFmt w:val="decimal"/>
      <w:lvlText w:val="%4."/>
      <w:lvlJc w:val="left"/>
      <w:pPr>
        <w:ind w:left="4916" w:hanging="360"/>
      </w:pPr>
    </w:lvl>
    <w:lvl w:ilvl="4" w:tplc="080A0019" w:tentative="1">
      <w:start w:val="1"/>
      <w:numFmt w:val="lowerLetter"/>
      <w:lvlText w:val="%5."/>
      <w:lvlJc w:val="left"/>
      <w:pPr>
        <w:ind w:left="5636" w:hanging="360"/>
      </w:pPr>
    </w:lvl>
    <w:lvl w:ilvl="5" w:tplc="080A001B" w:tentative="1">
      <w:start w:val="1"/>
      <w:numFmt w:val="lowerRoman"/>
      <w:lvlText w:val="%6."/>
      <w:lvlJc w:val="right"/>
      <w:pPr>
        <w:ind w:left="6356" w:hanging="180"/>
      </w:pPr>
    </w:lvl>
    <w:lvl w:ilvl="6" w:tplc="080A000F" w:tentative="1">
      <w:start w:val="1"/>
      <w:numFmt w:val="decimal"/>
      <w:lvlText w:val="%7."/>
      <w:lvlJc w:val="left"/>
      <w:pPr>
        <w:ind w:left="7076" w:hanging="360"/>
      </w:pPr>
    </w:lvl>
    <w:lvl w:ilvl="7" w:tplc="080A0019" w:tentative="1">
      <w:start w:val="1"/>
      <w:numFmt w:val="lowerLetter"/>
      <w:lvlText w:val="%8."/>
      <w:lvlJc w:val="left"/>
      <w:pPr>
        <w:ind w:left="7796" w:hanging="360"/>
      </w:pPr>
    </w:lvl>
    <w:lvl w:ilvl="8" w:tplc="080A001B" w:tentative="1">
      <w:start w:val="1"/>
      <w:numFmt w:val="lowerRoman"/>
      <w:lvlText w:val="%9."/>
      <w:lvlJc w:val="right"/>
      <w:pPr>
        <w:ind w:left="8516" w:hanging="180"/>
      </w:pPr>
    </w:lvl>
  </w:abstractNum>
  <w:abstractNum w:abstractNumId="57" w15:restartNumberingAfterBreak="0">
    <w:nsid w:val="650F367D"/>
    <w:multiLevelType w:val="hybridMultilevel"/>
    <w:tmpl w:val="17CE94BC"/>
    <w:lvl w:ilvl="0" w:tplc="8362E2F8">
      <w:start w:val="1"/>
      <w:numFmt w:val="upperRoman"/>
      <w:lvlText w:val="%1."/>
      <w:lvlJc w:val="left"/>
      <w:pPr>
        <w:ind w:left="0" w:hanging="214"/>
      </w:pPr>
      <w:rPr>
        <w:rFonts w:hint="default"/>
        <w:spacing w:val="0"/>
        <w:w w:val="100"/>
        <w:lang w:val="es-ES" w:eastAsia="en-US" w:bidi="ar-SA"/>
      </w:rPr>
    </w:lvl>
    <w:lvl w:ilvl="1" w:tplc="E4E81602">
      <w:numFmt w:val="bullet"/>
      <w:lvlText w:val="•"/>
      <w:lvlJc w:val="left"/>
      <w:pPr>
        <w:ind w:left="972" w:hanging="214"/>
      </w:pPr>
      <w:rPr>
        <w:rFonts w:hint="default"/>
        <w:lang w:val="es-ES" w:eastAsia="en-US" w:bidi="ar-SA"/>
      </w:rPr>
    </w:lvl>
    <w:lvl w:ilvl="2" w:tplc="948E7AC8">
      <w:numFmt w:val="bullet"/>
      <w:lvlText w:val="•"/>
      <w:lvlJc w:val="left"/>
      <w:pPr>
        <w:ind w:left="1944" w:hanging="214"/>
      </w:pPr>
      <w:rPr>
        <w:rFonts w:hint="default"/>
        <w:lang w:val="es-ES" w:eastAsia="en-US" w:bidi="ar-SA"/>
      </w:rPr>
    </w:lvl>
    <w:lvl w:ilvl="3" w:tplc="DC10036E">
      <w:numFmt w:val="bullet"/>
      <w:lvlText w:val="•"/>
      <w:lvlJc w:val="left"/>
      <w:pPr>
        <w:ind w:left="2916" w:hanging="214"/>
      </w:pPr>
      <w:rPr>
        <w:rFonts w:hint="default"/>
        <w:lang w:val="es-ES" w:eastAsia="en-US" w:bidi="ar-SA"/>
      </w:rPr>
    </w:lvl>
    <w:lvl w:ilvl="4" w:tplc="0C58E788">
      <w:numFmt w:val="bullet"/>
      <w:lvlText w:val="•"/>
      <w:lvlJc w:val="left"/>
      <w:pPr>
        <w:ind w:left="3888" w:hanging="214"/>
      </w:pPr>
      <w:rPr>
        <w:rFonts w:hint="default"/>
        <w:lang w:val="es-ES" w:eastAsia="en-US" w:bidi="ar-SA"/>
      </w:rPr>
    </w:lvl>
    <w:lvl w:ilvl="5" w:tplc="CF1A97F8">
      <w:numFmt w:val="bullet"/>
      <w:lvlText w:val="•"/>
      <w:lvlJc w:val="left"/>
      <w:pPr>
        <w:ind w:left="4860" w:hanging="214"/>
      </w:pPr>
      <w:rPr>
        <w:rFonts w:hint="default"/>
        <w:lang w:val="es-ES" w:eastAsia="en-US" w:bidi="ar-SA"/>
      </w:rPr>
    </w:lvl>
    <w:lvl w:ilvl="6" w:tplc="7A0A318E">
      <w:numFmt w:val="bullet"/>
      <w:lvlText w:val="•"/>
      <w:lvlJc w:val="left"/>
      <w:pPr>
        <w:ind w:left="5832" w:hanging="214"/>
      </w:pPr>
      <w:rPr>
        <w:rFonts w:hint="default"/>
        <w:lang w:val="es-ES" w:eastAsia="en-US" w:bidi="ar-SA"/>
      </w:rPr>
    </w:lvl>
    <w:lvl w:ilvl="7" w:tplc="7BD65710">
      <w:numFmt w:val="bullet"/>
      <w:lvlText w:val="•"/>
      <w:lvlJc w:val="left"/>
      <w:pPr>
        <w:ind w:left="6804" w:hanging="214"/>
      </w:pPr>
      <w:rPr>
        <w:rFonts w:hint="default"/>
        <w:lang w:val="es-ES" w:eastAsia="en-US" w:bidi="ar-SA"/>
      </w:rPr>
    </w:lvl>
    <w:lvl w:ilvl="8" w:tplc="771CCE42">
      <w:numFmt w:val="bullet"/>
      <w:lvlText w:val="•"/>
      <w:lvlJc w:val="left"/>
      <w:pPr>
        <w:ind w:left="7776" w:hanging="214"/>
      </w:pPr>
      <w:rPr>
        <w:rFonts w:hint="default"/>
        <w:lang w:val="es-ES" w:eastAsia="en-US" w:bidi="ar-SA"/>
      </w:rPr>
    </w:lvl>
  </w:abstractNum>
  <w:abstractNum w:abstractNumId="58" w15:restartNumberingAfterBreak="0">
    <w:nsid w:val="658572B8"/>
    <w:multiLevelType w:val="hybridMultilevel"/>
    <w:tmpl w:val="ADBEE3DE"/>
    <w:lvl w:ilvl="0" w:tplc="7C0C7900">
      <w:start w:val="13"/>
      <w:numFmt w:val="upperRoman"/>
      <w:lvlText w:val="%1."/>
      <w:lvlJc w:val="left"/>
      <w:pPr>
        <w:ind w:left="107" w:hanging="560"/>
      </w:pPr>
      <w:rPr>
        <w:rFonts w:hint="default"/>
        <w:spacing w:val="-1"/>
        <w:w w:val="99"/>
        <w:lang w:val="es-ES" w:eastAsia="en-US" w:bidi="ar-SA"/>
      </w:rPr>
    </w:lvl>
    <w:lvl w:ilvl="1" w:tplc="532673B2">
      <w:numFmt w:val="bullet"/>
      <w:lvlText w:val="•"/>
      <w:lvlJc w:val="left"/>
      <w:pPr>
        <w:ind w:left="540" w:hanging="560"/>
      </w:pPr>
      <w:rPr>
        <w:rFonts w:hint="default"/>
        <w:lang w:val="es-ES" w:eastAsia="en-US" w:bidi="ar-SA"/>
      </w:rPr>
    </w:lvl>
    <w:lvl w:ilvl="2" w:tplc="D18A3CD4">
      <w:numFmt w:val="bullet"/>
      <w:lvlText w:val="•"/>
      <w:lvlJc w:val="left"/>
      <w:pPr>
        <w:ind w:left="981" w:hanging="560"/>
      </w:pPr>
      <w:rPr>
        <w:rFonts w:hint="default"/>
        <w:lang w:val="es-ES" w:eastAsia="en-US" w:bidi="ar-SA"/>
      </w:rPr>
    </w:lvl>
    <w:lvl w:ilvl="3" w:tplc="EF6828E4">
      <w:numFmt w:val="bullet"/>
      <w:lvlText w:val="•"/>
      <w:lvlJc w:val="left"/>
      <w:pPr>
        <w:ind w:left="1421" w:hanging="560"/>
      </w:pPr>
      <w:rPr>
        <w:rFonts w:hint="default"/>
        <w:lang w:val="es-ES" w:eastAsia="en-US" w:bidi="ar-SA"/>
      </w:rPr>
    </w:lvl>
    <w:lvl w:ilvl="4" w:tplc="1CBE2718">
      <w:numFmt w:val="bullet"/>
      <w:lvlText w:val="•"/>
      <w:lvlJc w:val="left"/>
      <w:pPr>
        <w:ind w:left="1862" w:hanging="560"/>
      </w:pPr>
      <w:rPr>
        <w:rFonts w:hint="default"/>
        <w:lang w:val="es-ES" w:eastAsia="en-US" w:bidi="ar-SA"/>
      </w:rPr>
    </w:lvl>
    <w:lvl w:ilvl="5" w:tplc="3B408444">
      <w:numFmt w:val="bullet"/>
      <w:lvlText w:val="•"/>
      <w:lvlJc w:val="left"/>
      <w:pPr>
        <w:ind w:left="2303" w:hanging="560"/>
      </w:pPr>
      <w:rPr>
        <w:rFonts w:hint="default"/>
        <w:lang w:val="es-ES" w:eastAsia="en-US" w:bidi="ar-SA"/>
      </w:rPr>
    </w:lvl>
    <w:lvl w:ilvl="6" w:tplc="BD52ADF8">
      <w:numFmt w:val="bullet"/>
      <w:lvlText w:val="•"/>
      <w:lvlJc w:val="left"/>
      <w:pPr>
        <w:ind w:left="2743" w:hanging="560"/>
      </w:pPr>
      <w:rPr>
        <w:rFonts w:hint="default"/>
        <w:lang w:val="es-ES" w:eastAsia="en-US" w:bidi="ar-SA"/>
      </w:rPr>
    </w:lvl>
    <w:lvl w:ilvl="7" w:tplc="8B2469FA">
      <w:numFmt w:val="bullet"/>
      <w:lvlText w:val="•"/>
      <w:lvlJc w:val="left"/>
      <w:pPr>
        <w:ind w:left="3184" w:hanging="560"/>
      </w:pPr>
      <w:rPr>
        <w:rFonts w:hint="default"/>
        <w:lang w:val="es-ES" w:eastAsia="en-US" w:bidi="ar-SA"/>
      </w:rPr>
    </w:lvl>
    <w:lvl w:ilvl="8" w:tplc="135ABC4C">
      <w:numFmt w:val="bullet"/>
      <w:lvlText w:val="•"/>
      <w:lvlJc w:val="left"/>
      <w:pPr>
        <w:ind w:left="3624" w:hanging="560"/>
      </w:pPr>
      <w:rPr>
        <w:rFonts w:hint="default"/>
        <w:lang w:val="es-ES" w:eastAsia="en-US" w:bidi="ar-SA"/>
      </w:rPr>
    </w:lvl>
  </w:abstractNum>
  <w:abstractNum w:abstractNumId="59" w15:restartNumberingAfterBreak="0">
    <w:nsid w:val="65B515E1"/>
    <w:multiLevelType w:val="hybridMultilevel"/>
    <w:tmpl w:val="032888C4"/>
    <w:lvl w:ilvl="0" w:tplc="2B444C0A">
      <w:start w:val="1"/>
      <w:numFmt w:val="upperRoman"/>
      <w:lvlText w:val="%1."/>
      <w:lvlJc w:val="left"/>
      <w:pPr>
        <w:ind w:left="371" w:hanging="201"/>
      </w:pPr>
      <w:rPr>
        <w:rFonts w:ascii="Arial" w:eastAsia="Arial" w:hAnsi="Arial" w:cs="Arial" w:hint="default"/>
        <w:b/>
        <w:bCs/>
        <w:i w:val="0"/>
        <w:iCs w:val="0"/>
        <w:spacing w:val="0"/>
        <w:w w:val="100"/>
        <w:sz w:val="24"/>
        <w:szCs w:val="24"/>
        <w:lang w:val="es-ES" w:eastAsia="en-US" w:bidi="ar-SA"/>
      </w:rPr>
    </w:lvl>
    <w:lvl w:ilvl="1" w:tplc="987A125E">
      <w:numFmt w:val="bullet"/>
      <w:lvlText w:val="•"/>
      <w:lvlJc w:val="left"/>
      <w:pPr>
        <w:ind w:left="1314" w:hanging="201"/>
      </w:pPr>
      <w:rPr>
        <w:rFonts w:hint="default"/>
        <w:lang w:val="es-ES" w:eastAsia="en-US" w:bidi="ar-SA"/>
      </w:rPr>
    </w:lvl>
    <w:lvl w:ilvl="2" w:tplc="08A4F410">
      <w:numFmt w:val="bullet"/>
      <w:lvlText w:val="•"/>
      <w:lvlJc w:val="left"/>
      <w:pPr>
        <w:ind w:left="2248" w:hanging="201"/>
      </w:pPr>
      <w:rPr>
        <w:rFonts w:hint="default"/>
        <w:lang w:val="es-ES" w:eastAsia="en-US" w:bidi="ar-SA"/>
      </w:rPr>
    </w:lvl>
    <w:lvl w:ilvl="3" w:tplc="9BF2201C">
      <w:numFmt w:val="bullet"/>
      <w:lvlText w:val="•"/>
      <w:lvlJc w:val="left"/>
      <w:pPr>
        <w:ind w:left="3182" w:hanging="201"/>
      </w:pPr>
      <w:rPr>
        <w:rFonts w:hint="default"/>
        <w:lang w:val="es-ES" w:eastAsia="en-US" w:bidi="ar-SA"/>
      </w:rPr>
    </w:lvl>
    <w:lvl w:ilvl="4" w:tplc="4F8C130A">
      <w:numFmt w:val="bullet"/>
      <w:lvlText w:val="•"/>
      <w:lvlJc w:val="left"/>
      <w:pPr>
        <w:ind w:left="4116" w:hanging="201"/>
      </w:pPr>
      <w:rPr>
        <w:rFonts w:hint="default"/>
        <w:lang w:val="es-ES" w:eastAsia="en-US" w:bidi="ar-SA"/>
      </w:rPr>
    </w:lvl>
    <w:lvl w:ilvl="5" w:tplc="E394218C">
      <w:numFmt w:val="bullet"/>
      <w:lvlText w:val="•"/>
      <w:lvlJc w:val="left"/>
      <w:pPr>
        <w:ind w:left="5050" w:hanging="201"/>
      </w:pPr>
      <w:rPr>
        <w:rFonts w:hint="default"/>
        <w:lang w:val="es-ES" w:eastAsia="en-US" w:bidi="ar-SA"/>
      </w:rPr>
    </w:lvl>
    <w:lvl w:ilvl="6" w:tplc="80387534">
      <w:numFmt w:val="bullet"/>
      <w:lvlText w:val="•"/>
      <w:lvlJc w:val="left"/>
      <w:pPr>
        <w:ind w:left="5984" w:hanging="201"/>
      </w:pPr>
      <w:rPr>
        <w:rFonts w:hint="default"/>
        <w:lang w:val="es-ES" w:eastAsia="en-US" w:bidi="ar-SA"/>
      </w:rPr>
    </w:lvl>
    <w:lvl w:ilvl="7" w:tplc="AD728DD2">
      <w:numFmt w:val="bullet"/>
      <w:lvlText w:val="•"/>
      <w:lvlJc w:val="left"/>
      <w:pPr>
        <w:ind w:left="6918" w:hanging="201"/>
      </w:pPr>
      <w:rPr>
        <w:rFonts w:hint="default"/>
        <w:lang w:val="es-ES" w:eastAsia="en-US" w:bidi="ar-SA"/>
      </w:rPr>
    </w:lvl>
    <w:lvl w:ilvl="8" w:tplc="34B8D7B4">
      <w:numFmt w:val="bullet"/>
      <w:lvlText w:val="•"/>
      <w:lvlJc w:val="left"/>
      <w:pPr>
        <w:ind w:left="7852" w:hanging="201"/>
      </w:pPr>
      <w:rPr>
        <w:rFonts w:hint="default"/>
        <w:lang w:val="es-ES" w:eastAsia="en-US" w:bidi="ar-SA"/>
      </w:rPr>
    </w:lvl>
  </w:abstractNum>
  <w:abstractNum w:abstractNumId="60" w15:restartNumberingAfterBreak="0">
    <w:nsid w:val="65CE5453"/>
    <w:multiLevelType w:val="hybridMultilevel"/>
    <w:tmpl w:val="5AB409A0"/>
    <w:lvl w:ilvl="0" w:tplc="86BA1C5E">
      <w:start w:val="1"/>
      <w:numFmt w:val="upperRoman"/>
      <w:lvlText w:val="%1."/>
      <w:lvlJc w:val="left"/>
      <w:pPr>
        <w:ind w:left="622" w:hanging="247"/>
      </w:pPr>
      <w:rPr>
        <w:rFonts w:ascii="Arial" w:eastAsia="Arial" w:hAnsi="Arial" w:cs="Arial" w:hint="default"/>
        <w:b/>
        <w:bCs/>
        <w:i w:val="0"/>
        <w:iCs w:val="0"/>
        <w:spacing w:val="0"/>
        <w:w w:val="100"/>
        <w:sz w:val="24"/>
        <w:szCs w:val="24"/>
        <w:lang w:val="es-ES" w:eastAsia="en-US" w:bidi="ar-SA"/>
      </w:rPr>
    </w:lvl>
    <w:lvl w:ilvl="1" w:tplc="BC603032">
      <w:numFmt w:val="bullet"/>
      <w:lvlText w:val="•"/>
      <w:lvlJc w:val="left"/>
      <w:pPr>
        <w:ind w:left="1674" w:hanging="247"/>
      </w:pPr>
      <w:rPr>
        <w:rFonts w:hint="default"/>
        <w:lang w:val="es-ES" w:eastAsia="en-US" w:bidi="ar-SA"/>
      </w:rPr>
    </w:lvl>
    <w:lvl w:ilvl="2" w:tplc="49FA6BF6">
      <w:numFmt w:val="bullet"/>
      <w:lvlText w:val="•"/>
      <w:lvlJc w:val="left"/>
      <w:pPr>
        <w:ind w:left="2728" w:hanging="247"/>
      </w:pPr>
      <w:rPr>
        <w:rFonts w:hint="default"/>
        <w:lang w:val="es-ES" w:eastAsia="en-US" w:bidi="ar-SA"/>
      </w:rPr>
    </w:lvl>
    <w:lvl w:ilvl="3" w:tplc="39A4DC14">
      <w:numFmt w:val="bullet"/>
      <w:lvlText w:val="•"/>
      <w:lvlJc w:val="left"/>
      <w:pPr>
        <w:ind w:left="3782" w:hanging="247"/>
      </w:pPr>
      <w:rPr>
        <w:rFonts w:hint="default"/>
        <w:lang w:val="es-ES" w:eastAsia="en-US" w:bidi="ar-SA"/>
      </w:rPr>
    </w:lvl>
    <w:lvl w:ilvl="4" w:tplc="902C7BC4">
      <w:numFmt w:val="bullet"/>
      <w:lvlText w:val="•"/>
      <w:lvlJc w:val="left"/>
      <w:pPr>
        <w:ind w:left="4836" w:hanging="247"/>
      </w:pPr>
      <w:rPr>
        <w:rFonts w:hint="default"/>
        <w:lang w:val="es-ES" w:eastAsia="en-US" w:bidi="ar-SA"/>
      </w:rPr>
    </w:lvl>
    <w:lvl w:ilvl="5" w:tplc="A1721D7E">
      <w:numFmt w:val="bullet"/>
      <w:lvlText w:val="•"/>
      <w:lvlJc w:val="left"/>
      <w:pPr>
        <w:ind w:left="5890" w:hanging="247"/>
      </w:pPr>
      <w:rPr>
        <w:rFonts w:hint="default"/>
        <w:lang w:val="es-ES" w:eastAsia="en-US" w:bidi="ar-SA"/>
      </w:rPr>
    </w:lvl>
    <w:lvl w:ilvl="6" w:tplc="EE5CBFD6">
      <w:numFmt w:val="bullet"/>
      <w:lvlText w:val="•"/>
      <w:lvlJc w:val="left"/>
      <w:pPr>
        <w:ind w:left="6944" w:hanging="247"/>
      </w:pPr>
      <w:rPr>
        <w:rFonts w:hint="default"/>
        <w:lang w:val="es-ES" w:eastAsia="en-US" w:bidi="ar-SA"/>
      </w:rPr>
    </w:lvl>
    <w:lvl w:ilvl="7" w:tplc="EF7649E2">
      <w:numFmt w:val="bullet"/>
      <w:lvlText w:val="•"/>
      <w:lvlJc w:val="left"/>
      <w:pPr>
        <w:ind w:left="7998" w:hanging="247"/>
      </w:pPr>
      <w:rPr>
        <w:rFonts w:hint="default"/>
        <w:lang w:val="es-ES" w:eastAsia="en-US" w:bidi="ar-SA"/>
      </w:rPr>
    </w:lvl>
    <w:lvl w:ilvl="8" w:tplc="DF4862F4">
      <w:numFmt w:val="bullet"/>
      <w:lvlText w:val="•"/>
      <w:lvlJc w:val="left"/>
      <w:pPr>
        <w:ind w:left="9052" w:hanging="247"/>
      </w:pPr>
      <w:rPr>
        <w:rFonts w:hint="default"/>
        <w:lang w:val="es-ES" w:eastAsia="en-US" w:bidi="ar-SA"/>
      </w:rPr>
    </w:lvl>
  </w:abstractNum>
  <w:abstractNum w:abstractNumId="61" w15:restartNumberingAfterBreak="0">
    <w:nsid w:val="65E718F9"/>
    <w:multiLevelType w:val="hybridMultilevel"/>
    <w:tmpl w:val="7480C6F6"/>
    <w:lvl w:ilvl="0" w:tplc="850ED0C0">
      <w:start w:val="1"/>
      <w:numFmt w:val="decimal"/>
      <w:lvlText w:val="%1."/>
      <w:lvlJc w:val="left"/>
      <w:pPr>
        <w:ind w:left="863" w:hanging="360"/>
      </w:pPr>
      <w:rPr>
        <w:rFonts w:ascii="Arial MT" w:eastAsia="Arial MT" w:hAnsi="Arial MT" w:cs="Arial MT" w:hint="default"/>
        <w:b w:val="0"/>
        <w:bCs w:val="0"/>
        <w:i w:val="0"/>
        <w:iCs w:val="0"/>
        <w:spacing w:val="0"/>
        <w:w w:val="100"/>
        <w:sz w:val="24"/>
        <w:szCs w:val="24"/>
        <w:lang w:val="es-ES" w:eastAsia="en-US" w:bidi="ar-SA"/>
      </w:rPr>
    </w:lvl>
    <w:lvl w:ilvl="1" w:tplc="05283D08">
      <w:numFmt w:val="bullet"/>
      <w:lvlText w:val="•"/>
      <w:lvlJc w:val="left"/>
      <w:pPr>
        <w:ind w:left="1714" w:hanging="360"/>
      </w:pPr>
      <w:rPr>
        <w:rFonts w:hint="default"/>
        <w:lang w:val="es-ES" w:eastAsia="en-US" w:bidi="ar-SA"/>
      </w:rPr>
    </w:lvl>
    <w:lvl w:ilvl="2" w:tplc="BF104724">
      <w:numFmt w:val="bullet"/>
      <w:lvlText w:val="•"/>
      <w:lvlJc w:val="left"/>
      <w:pPr>
        <w:ind w:left="2569" w:hanging="360"/>
      </w:pPr>
      <w:rPr>
        <w:rFonts w:hint="default"/>
        <w:lang w:val="es-ES" w:eastAsia="en-US" w:bidi="ar-SA"/>
      </w:rPr>
    </w:lvl>
    <w:lvl w:ilvl="3" w:tplc="A0B4AD0C">
      <w:numFmt w:val="bullet"/>
      <w:lvlText w:val="•"/>
      <w:lvlJc w:val="left"/>
      <w:pPr>
        <w:ind w:left="3424" w:hanging="360"/>
      </w:pPr>
      <w:rPr>
        <w:rFonts w:hint="default"/>
        <w:lang w:val="es-ES" w:eastAsia="en-US" w:bidi="ar-SA"/>
      </w:rPr>
    </w:lvl>
    <w:lvl w:ilvl="4" w:tplc="4AE0E7D0">
      <w:numFmt w:val="bullet"/>
      <w:lvlText w:val="•"/>
      <w:lvlJc w:val="left"/>
      <w:pPr>
        <w:ind w:left="4279" w:hanging="360"/>
      </w:pPr>
      <w:rPr>
        <w:rFonts w:hint="default"/>
        <w:lang w:val="es-ES" w:eastAsia="en-US" w:bidi="ar-SA"/>
      </w:rPr>
    </w:lvl>
    <w:lvl w:ilvl="5" w:tplc="92F448CC">
      <w:numFmt w:val="bullet"/>
      <w:lvlText w:val="•"/>
      <w:lvlJc w:val="left"/>
      <w:pPr>
        <w:ind w:left="5134" w:hanging="360"/>
      </w:pPr>
      <w:rPr>
        <w:rFonts w:hint="default"/>
        <w:lang w:val="es-ES" w:eastAsia="en-US" w:bidi="ar-SA"/>
      </w:rPr>
    </w:lvl>
    <w:lvl w:ilvl="6" w:tplc="3D7C1ADA">
      <w:numFmt w:val="bullet"/>
      <w:lvlText w:val="•"/>
      <w:lvlJc w:val="left"/>
      <w:pPr>
        <w:ind w:left="5989" w:hanging="360"/>
      </w:pPr>
      <w:rPr>
        <w:rFonts w:hint="default"/>
        <w:lang w:val="es-ES" w:eastAsia="en-US" w:bidi="ar-SA"/>
      </w:rPr>
    </w:lvl>
    <w:lvl w:ilvl="7" w:tplc="7D4C42F0">
      <w:numFmt w:val="bullet"/>
      <w:lvlText w:val="•"/>
      <w:lvlJc w:val="left"/>
      <w:pPr>
        <w:ind w:left="6843" w:hanging="360"/>
      </w:pPr>
      <w:rPr>
        <w:rFonts w:hint="default"/>
        <w:lang w:val="es-ES" w:eastAsia="en-US" w:bidi="ar-SA"/>
      </w:rPr>
    </w:lvl>
    <w:lvl w:ilvl="8" w:tplc="54B8815E">
      <w:numFmt w:val="bullet"/>
      <w:lvlText w:val="•"/>
      <w:lvlJc w:val="left"/>
      <w:pPr>
        <w:ind w:left="7698" w:hanging="360"/>
      </w:pPr>
      <w:rPr>
        <w:rFonts w:hint="default"/>
        <w:lang w:val="es-ES" w:eastAsia="en-US" w:bidi="ar-SA"/>
      </w:rPr>
    </w:lvl>
  </w:abstractNum>
  <w:abstractNum w:abstractNumId="62" w15:restartNumberingAfterBreak="0">
    <w:nsid w:val="666D4377"/>
    <w:multiLevelType w:val="hybridMultilevel"/>
    <w:tmpl w:val="EA2AD544"/>
    <w:lvl w:ilvl="0" w:tplc="129EA4C6">
      <w:start w:val="11"/>
      <w:numFmt w:val="upperRoman"/>
      <w:lvlText w:val="%1."/>
      <w:lvlJc w:val="left"/>
      <w:pPr>
        <w:ind w:left="984" w:hanging="363"/>
      </w:pPr>
      <w:rPr>
        <w:rFonts w:hint="default"/>
        <w:spacing w:val="0"/>
        <w:w w:val="100"/>
        <w:lang w:val="es-ES" w:eastAsia="en-US" w:bidi="ar-SA"/>
      </w:rPr>
    </w:lvl>
    <w:lvl w:ilvl="1" w:tplc="D504B1C2">
      <w:numFmt w:val="bullet"/>
      <w:lvlText w:val="•"/>
      <w:lvlJc w:val="left"/>
      <w:pPr>
        <w:ind w:left="1998" w:hanging="363"/>
      </w:pPr>
      <w:rPr>
        <w:rFonts w:hint="default"/>
        <w:lang w:val="es-ES" w:eastAsia="en-US" w:bidi="ar-SA"/>
      </w:rPr>
    </w:lvl>
    <w:lvl w:ilvl="2" w:tplc="D35AAD3C">
      <w:numFmt w:val="bullet"/>
      <w:lvlText w:val="•"/>
      <w:lvlJc w:val="left"/>
      <w:pPr>
        <w:ind w:left="3016" w:hanging="363"/>
      </w:pPr>
      <w:rPr>
        <w:rFonts w:hint="default"/>
        <w:lang w:val="es-ES" w:eastAsia="en-US" w:bidi="ar-SA"/>
      </w:rPr>
    </w:lvl>
    <w:lvl w:ilvl="3" w:tplc="4992D522">
      <w:numFmt w:val="bullet"/>
      <w:lvlText w:val="•"/>
      <w:lvlJc w:val="left"/>
      <w:pPr>
        <w:ind w:left="4034" w:hanging="363"/>
      </w:pPr>
      <w:rPr>
        <w:rFonts w:hint="default"/>
        <w:lang w:val="es-ES" w:eastAsia="en-US" w:bidi="ar-SA"/>
      </w:rPr>
    </w:lvl>
    <w:lvl w:ilvl="4" w:tplc="229C2B30">
      <w:numFmt w:val="bullet"/>
      <w:lvlText w:val="•"/>
      <w:lvlJc w:val="left"/>
      <w:pPr>
        <w:ind w:left="5052" w:hanging="363"/>
      </w:pPr>
      <w:rPr>
        <w:rFonts w:hint="default"/>
        <w:lang w:val="es-ES" w:eastAsia="en-US" w:bidi="ar-SA"/>
      </w:rPr>
    </w:lvl>
    <w:lvl w:ilvl="5" w:tplc="5D0E66CA">
      <w:numFmt w:val="bullet"/>
      <w:lvlText w:val="•"/>
      <w:lvlJc w:val="left"/>
      <w:pPr>
        <w:ind w:left="6070" w:hanging="363"/>
      </w:pPr>
      <w:rPr>
        <w:rFonts w:hint="default"/>
        <w:lang w:val="es-ES" w:eastAsia="en-US" w:bidi="ar-SA"/>
      </w:rPr>
    </w:lvl>
    <w:lvl w:ilvl="6" w:tplc="D040B61C">
      <w:numFmt w:val="bullet"/>
      <w:lvlText w:val="•"/>
      <w:lvlJc w:val="left"/>
      <w:pPr>
        <w:ind w:left="7088" w:hanging="363"/>
      </w:pPr>
      <w:rPr>
        <w:rFonts w:hint="default"/>
        <w:lang w:val="es-ES" w:eastAsia="en-US" w:bidi="ar-SA"/>
      </w:rPr>
    </w:lvl>
    <w:lvl w:ilvl="7" w:tplc="D6DE7D2E">
      <w:numFmt w:val="bullet"/>
      <w:lvlText w:val="•"/>
      <w:lvlJc w:val="left"/>
      <w:pPr>
        <w:ind w:left="8106" w:hanging="363"/>
      </w:pPr>
      <w:rPr>
        <w:rFonts w:hint="default"/>
        <w:lang w:val="es-ES" w:eastAsia="en-US" w:bidi="ar-SA"/>
      </w:rPr>
    </w:lvl>
    <w:lvl w:ilvl="8" w:tplc="CD220850">
      <w:numFmt w:val="bullet"/>
      <w:lvlText w:val="•"/>
      <w:lvlJc w:val="left"/>
      <w:pPr>
        <w:ind w:left="9124" w:hanging="363"/>
      </w:pPr>
      <w:rPr>
        <w:rFonts w:hint="default"/>
        <w:lang w:val="es-ES" w:eastAsia="en-US" w:bidi="ar-SA"/>
      </w:rPr>
    </w:lvl>
  </w:abstractNum>
  <w:abstractNum w:abstractNumId="63" w15:restartNumberingAfterBreak="0">
    <w:nsid w:val="693F6A39"/>
    <w:multiLevelType w:val="hybridMultilevel"/>
    <w:tmpl w:val="C212D482"/>
    <w:lvl w:ilvl="0" w:tplc="FAE612A6">
      <w:start w:val="1"/>
      <w:numFmt w:val="upperRoman"/>
      <w:lvlText w:val="%1."/>
      <w:lvlJc w:val="left"/>
      <w:pPr>
        <w:ind w:left="285" w:hanging="271"/>
      </w:pPr>
      <w:rPr>
        <w:rFonts w:ascii="Arial" w:eastAsia="Arial" w:hAnsi="Arial" w:cs="Arial" w:hint="default"/>
        <w:b/>
        <w:bCs/>
        <w:i w:val="0"/>
        <w:iCs w:val="0"/>
        <w:spacing w:val="0"/>
        <w:w w:val="99"/>
        <w:sz w:val="20"/>
        <w:szCs w:val="20"/>
        <w:lang w:val="es-ES" w:eastAsia="en-US" w:bidi="ar-SA"/>
      </w:rPr>
    </w:lvl>
    <w:lvl w:ilvl="1" w:tplc="AF32C808">
      <w:numFmt w:val="bullet"/>
      <w:lvlText w:val="•"/>
      <w:lvlJc w:val="left"/>
      <w:pPr>
        <w:ind w:left="718" w:hanging="271"/>
      </w:pPr>
      <w:rPr>
        <w:rFonts w:hint="default"/>
        <w:lang w:val="es-ES" w:eastAsia="en-US" w:bidi="ar-SA"/>
      </w:rPr>
    </w:lvl>
    <w:lvl w:ilvl="2" w:tplc="569653B0">
      <w:numFmt w:val="bullet"/>
      <w:lvlText w:val="•"/>
      <w:lvlJc w:val="left"/>
      <w:pPr>
        <w:ind w:left="1157" w:hanging="271"/>
      </w:pPr>
      <w:rPr>
        <w:rFonts w:hint="default"/>
        <w:lang w:val="es-ES" w:eastAsia="en-US" w:bidi="ar-SA"/>
      </w:rPr>
    </w:lvl>
    <w:lvl w:ilvl="3" w:tplc="001EE2FC">
      <w:numFmt w:val="bullet"/>
      <w:lvlText w:val="•"/>
      <w:lvlJc w:val="left"/>
      <w:pPr>
        <w:ind w:left="1595" w:hanging="271"/>
      </w:pPr>
      <w:rPr>
        <w:rFonts w:hint="default"/>
        <w:lang w:val="es-ES" w:eastAsia="en-US" w:bidi="ar-SA"/>
      </w:rPr>
    </w:lvl>
    <w:lvl w:ilvl="4" w:tplc="6E5E8E16">
      <w:numFmt w:val="bullet"/>
      <w:lvlText w:val="•"/>
      <w:lvlJc w:val="left"/>
      <w:pPr>
        <w:ind w:left="2034" w:hanging="271"/>
      </w:pPr>
      <w:rPr>
        <w:rFonts w:hint="default"/>
        <w:lang w:val="es-ES" w:eastAsia="en-US" w:bidi="ar-SA"/>
      </w:rPr>
    </w:lvl>
    <w:lvl w:ilvl="5" w:tplc="878A5846">
      <w:numFmt w:val="bullet"/>
      <w:lvlText w:val="•"/>
      <w:lvlJc w:val="left"/>
      <w:pPr>
        <w:ind w:left="2473" w:hanging="271"/>
      </w:pPr>
      <w:rPr>
        <w:rFonts w:hint="default"/>
        <w:lang w:val="es-ES" w:eastAsia="en-US" w:bidi="ar-SA"/>
      </w:rPr>
    </w:lvl>
    <w:lvl w:ilvl="6" w:tplc="FC362992">
      <w:numFmt w:val="bullet"/>
      <w:lvlText w:val="•"/>
      <w:lvlJc w:val="left"/>
      <w:pPr>
        <w:ind w:left="2911" w:hanging="271"/>
      </w:pPr>
      <w:rPr>
        <w:rFonts w:hint="default"/>
        <w:lang w:val="es-ES" w:eastAsia="en-US" w:bidi="ar-SA"/>
      </w:rPr>
    </w:lvl>
    <w:lvl w:ilvl="7" w:tplc="1610CA62">
      <w:numFmt w:val="bullet"/>
      <w:lvlText w:val="•"/>
      <w:lvlJc w:val="left"/>
      <w:pPr>
        <w:ind w:left="3350" w:hanging="271"/>
      </w:pPr>
      <w:rPr>
        <w:rFonts w:hint="default"/>
        <w:lang w:val="es-ES" w:eastAsia="en-US" w:bidi="ar-SA"/>
      </w:rPr>
    </w:lvl>
    <w:lvl w:ilvl="8" w:tplc="A176935A">
      <w:numFmt w:val="bullet"/>
      <w:lvlText w:val="•"/>
      <w:lvlJc w:val="left"/>
      <w:pPr>
        <w:ind w:left="3788" w:hanging="271"/>
      </w:pPr>
      <w:rPr>
        <w:rFonts w:hint="default"/>
        <w:lang w:val="es-ES" w:eastAsia="en-US" w:bidi="ar-SA"/>
      </w:rPr>
    </w:lvl>
  </w:abstractNum>
  <w:abstractNum w:abstractNumId="64" w15:restartNumberingAfterBreak="0">
    <w:nsid w:val="69CE5821"/>
    <w:multiLevelType w:val="hybridMultilevel"/>
    <w:tmpl w:val="50C03518"/>
    <w:lvl w:ilvl="0" w:tplc="6C5ED516">
      <w:start w:val="1"/>
      <w:numFmt w:val="decimal"/>
      <w:lvlText w:val="%1."/>
      <w:lvlJc w:val="left"/>
      <w:pPr>
        <w:ind w:left="982" w:hanging="360"/>
      </w:pPr>
      <w:rPr>
        <w:rFonts w:ascii="Arial" w:eastAsia="Arial" w:hAnsi="Arial" w:cs="Arial" w:hint="default"/>
        <w:b/>
        <w:bCs/>
        <w:i w:val="0"/>
        <w:iCs w:val="0"/>
        <w:spacing w:val="0"/>
        <w:w w:val="100"/>
        <w:sz w:val="24"/>
        <w:szCs w:val="24"/>
        <w:lang w:val="es-ES" w:eastAsia="en-US" w:bidi="ar-SA"/>
      </w:rPr>
    </w:lvl>
    <w:lvl w:ilvl="1" w:tplc="4C1AF7BA">
      <w:numFmt w:val="bullet"/>
      <w:lvlText w:val="•"/>
      <w:lvlJc w:val="left"/>
      <w:pPr>
        <w:ind w:left="1998" w:hanging="360"/>
      </w:pPr>
      <w:rPr>
        <w:rFonts w:hint="default"/>
        <w:lang w:val="es-ES" w:eastAsia="en-US" w:bidi="ar-SA"/>
      </w:rPr>
    </w:lvl>
    <w:lvl w:ilvl="2" w:tplc="3F38A984">
      <w:numFmt w:val="bullet"/>
      <w:lvlText w:val="•"/>
      <w:lvlJc w:val="left"/>
      <w:pPr>
        <w:ind w:left="3016" w:hanging="360"/>
      </w:pPr>
      <w:rPr>
        <w:rFonts w:hint="default"/>
        <w:lang w:val="es-ES" w:eastAsia="en-US" w:bidi="ar-SA"/>
      </w:rPr>
    </w:lvl>
    <w:lvl w:ilvl="3" w:tplc="A91E4F7A">
      <w:numFmt w:val="bullet"/>
      <w:lvlText w:val="•"/>
      <w:lvlJc w:val="left"/>
      <w:pPr>
        <w:ind w:left="4034" w:hanging="360"/>
      </w:pPr>
      <w:rPr>
        <w:rFonts w:hint="default"/>
        <w:lang w:val="es-ES" w:eastAsia="en-US" w:bidi="ar-SA"/>
      </w:rPr>
    </w:lvl>
    <w:lvl w:ilvl="4" w:tplc="95D44F3A">
      <w:numFmt w:val="bullet"/>
      <w:lvlText w:val="•"/>
      <w:lvlJc w:val="left"/>
      <w:pPr>
        <w:ind w:left="5052" w:hanging="360"/>
      </w:pPr>
      <w:rPr>
        <w:rFonts w:hint="default"/>
        <w:lang w:val="es-ES" w:eastAsia="en-US" w:bidi="ar-SA"/>
      </w:rPr>
    </w:lvl>
    <w:lvl w:ilvl="5" w:tplc="B4BC1740">
      <w:numFmt w:val="bullet"/>
      <w:lvlText w:val="•"/>
      <w:lvlJc w:val="left"/>
      <w:pPr>
        <w:ind w:left="6070" w:hanging="360"/>
      </w:pPr>
      <w:rPr>
        <w:rFonts w:hint="default"/>
        <w:lang w:val="es-ES" w:eastAsia="en-US" w:bidi="ar-SA"/>
      </w:rPr>
    </w:lvl>
    <w:lvl w:ilvl="6" w:tplc="5164CE88">
      <w:numFmt w:val="bullet"/>
      <w:lvlText w:val="•"/>
      <w:lvlJc w:val="left"/>
      <w:pPr>
        <w:ind w:left="7088" w:hanging="360"/>
      </w:pPr>
      <w:rPr>
        <w:rFonts w:hint="default"/>
        <w:lang w:val="es-ES" w:eastAsia="en-US" w:bidi="ar-SA"/>
      </w:rPr>
    </w:lvl>
    <w:lvl w:ilvl="7" w:tplc="F5A8D910">
      <w:numFmt w:val="bullet"/>
      <w:lvlText w:val="•"/>
      <w:lvlJc w:val="left"/>
      <w:pPr>
        <w:ind w:left="8106" w:hanging="360"/>
      </w:pPr>
      <w:rPr>
        <w:rFonts w:hint="default"/>
        <w:lang w:val="es-ES" w:eastAsia="en-US" w:bidi="ar-SA"/>
      </w:rPr>
    </w:lvl>
    <w:lvl w:ilvl="8" w:tplc="F2542828">
      <w:numFmt w:val="bullet"/>
      <w:lvlText w:val="•"/>
      <w:lvlJc w:val="left"/>
      <w:pPr>
        <w:ind w:left="9124" w:hanging="360"/>
      </w:pPr>
      <w:rPr>
        <w:rFonts w:hint="default"/>
        <w:lang w:val="es-ES" w:eastAsia="en-US" w:bidi="ar-SA"/>
      </w:rPr>
    </w:lvl>
  </w:abstractNum>
  <w:abstractNum w:abstractNumId="65" w15:restartNumberingAfterBreak="0">
    <w:nsid w:val="6D5E6FFD"/>
    <w:multiLevelType w:val="hybridMultilevel"/>
    <w:tmpl w:val="12245EBC"/>
    <w:lvl w:ilvl="0" w:tplc="B6D4722C">
      <w:start w:val="1"/>
      <w:numFmt w:val="upperRoman"/>
      <w:lvlText w:val="%1."/>
      <w:lvlJc w:val="left"/>
      <w:pPr>
        <w:ind w:left="371" w:hanging="201"/>
      </w:pPr>
      <w:rPr>
        <w:rFonts w:ascii="Arial" w:eastAsia="Arial" w:hAnsi="Arial" w:cs="Arial" w:hint="default"/>
        <w:b/>
        <w:bCs/>
        <w:i w:val="0"/>
        <w:iCs w:val="0"/>
        <w:spacing w:val="0"/>
        <w:w w:val="100"/>
        <w:sz w:val="24"/>
        <w:szCs w:val="24"/>
        <w:lang w:val="es-ES" w:eastAsia="en-US" w:bidi="ar-SA"/>
      </w:rPr>
    </w:lvl>
    <w:lvl w:ilvl="1" w:tplc="69845368">
      <w:numFmt w:val="bullet"/>
      <w:lvlText w:val="•"/>
      <w:lvlJc w:val="left"/>
      <w:pPr>
        <w:ind w:left="1314" w:hanging="201"/>
      </w:pPr>
      <w:rPr>
        <w:rFonts w:hint="default"/>
        <w:lang w:val="es-ES" w:eastAsia="en-US" w:bidi="ar-SA"/>
      </w:rPr>
    </w:lvl>
    <w:lvl w:ilvl="2" w:tplc="1B5E6946">
      <w:numFmt w:val="bullet"/>
      <w:lvlText w:val="•"/>
      <w:lvlJc w:val="left"/>
      <w:pPr>
        <w:ind w:left="2248" w:hanging="201"/>
      </w:pPr>
      <w:rPr>
        <w:rFonts w:hint="default"/>
        <w:lang w:val="es-ES" w:eastAsia="en-US" w:bidi="ar-SA"/>
      </w:rPr>
    </w:lvl>
    <w:lvl w:ilvl="3" w:tplc="1BA625AC">
      <w:numFmt w:val="bullet"/>
      <w:lvlText w:val="•"/>
      <w:lvlJc w:val="left"/>
      <w:pPr>
        <w:ind w:left="3182" w:hanging="201"/>
      </w:pPr>
      <w:rPr>
        <w:rFonts w:hint="default"/>
        <w:lang w:val="es-ES" w:eastAsia="en-US" w:bidi="ar-SA"/>
      </w:rPr>
    </w:lvl>
    <w:lvl w:ilvl="4" w:tplc="BB8EABB2">
      <w:numFmt w:val="bullet"/>
      <w:lvlText w:val="•"/>
      <w:lvlJc w:val="left"/>
      <w:pPr>
        <w:ind w:left="4116" w:hanging="201"/>
      </w:pPr>
      <w:rPr>
        <w:rFonts w:hint="default"/>
        <w:lang w:val="es-ES" w:eastAsia="en-US" w:bidi="ar-SA"/>
      </w:rPr>
    </w:lvl>
    <w:lvl w:ilvl="5" w:tplc="6C2E9578">
      <w:numFmt w:val="bullet"/>
      <w:lvlText w:val="•"/>
      <w:lvlJc w:val="left"/>
      <w:pPr>
        <w:ind w:left="5050" w:hanging="201"/>
      </w:pPr>
      <w:rPr>
        <w:rFonts w:hint="default"/>
        <w:lang w:val="es-ES" w:eastAsia="en-US" w:bidi="ar-SA"/>
      </w:rPr>
    </w:lvl>
    <w:lvl w:ilvl="6" w:tplc="8FC4E8B2">
      <w:numFmt w:val="bullet"/>
      <w:lvlText w:val="•"/>
      <w:lvlJc w:val="left"/>
      <w:pPr>
        <w:ind w:left="5984" w:hanging="201"/>
      </w:pPr>
      <w:rPr>
        <w:rFonts w:hint="default"/>
        <w:lang w:val="es-ES" w:eastAsia="en-US" w:bidi="ar-SA"/>
      </w:rPr>
    </w:lvl>
    <w:lvl w:ilvl="7" w:tplc="9B14D18C">
      <w:numFmt w:val="bullet"/>
      <w:lvlText w:val="•"/>
      <w:lvlJc w:val="left"/>
      <w:pPr>
        <w:ind w:left="6918" w:hanging="201"/>
      </w:pPr>
      <w:rPr>
        <w:rFonts w:hint="default"/>
        <w:lang w:val="es-ES" w:eastAsia="en-US" w:bidi="ar-SA"/>
      </w:rPr>
    </w:lvl>
    <w:lvl w:ilvl="8" w:tplc="5EA0A6CE">
      <w:numFmt w:val="bullet"/>
      <w:lvlText w:val="•"/>
      <w:lvlJc w:val="left"/>
      <w:pPr>
        <w:ind w:left="7852" w:hanging="201"/>
      </w:pPr>
      <w:rPr>
        <w:rFonts w:hint="default"/>
        <w:lang w:val="es-ES" w:eastAsia="en-US" w:bidi="ar-SA"/>
      </w:rPr>
    </w:lvl>
  </w:abstractNum>
  <w:abstractNum w:abstractNumId="66" w15:restartNumberingAfterBreak="0">
    <w:nsid w:val="6ED953FD"/>
    <w:multiLevelType w:val="hybridMultilevel"/>
    <w:tmpl w:val="8D7E8EE6"/>
    <w:lvl w:ilvl="0" w:tplc="6F34A6F2">
      <w:start w:val="1"/>
      <w:numFmt w:val="upperRoman"/>
      <w:lvlText w:val="%1."/>
      <w:lvlJc w:val="left"/>
      <w:pPr>
        <w:ind w:left="371" w:hanging="201"/>
      </w:pPr>
      <w:rPr>
        <w:rFonts w:ascii="Arial" w:eastAsia="Arial" w:hAnsi="Arial" w:cs="Arial" w:hint="default"/>
        <w:b/>
        <w:bCs/>
        <w:i w:val="0"/>
        <w:iCs w:val="0"/>
        <w:spacing w:val="0"/>
        <w:w w:val="100"/>
        <w:sz w:val="24"/>
        <w:szCs w:val="24"/>
        <w:lang w:val="es-ES" w:eastAsia="en-US" w:bidi="ar-SA"/>
      </w:rPr>
    </w:lvl>
    <w:lvl w:ilvl="1" w:tplc="2BA83250">
      <w:numFmt w:val="bullet"/>
      <w:lvlText w:val="•"/>
      <w:lvlJc w:val="left"/>
      <w:pPr>
        <w:ind w:left="1314" w:hanging="201"/>
      </w:pPr>
      <w:rPr>
        <w:rFonts w:hint="default"/>
        <w:lang w:val="es-ES" w:eastAsia="en-US" w:bidi="ar-SA"/>
      </w:rPr>
    </w:lvl>
    <w:lvl w:ilvl="2" w:tplc="B80C25AA">
      <w:numFmt w:val="bullet"/>
      <w:lvlText w:val="•"/>
      <w:lvlJc w:val="left"/>
      <w:pPr>
        <w:ind w:left="2248" w:hanging="201"/>
      </w:pPr>
      <w:rPr>
        <w:rFonts w:hint="default"/>
        <w:lang w:val="es-ES" w:eastAsia="en-US" w:bidi="ar-SA"/>
      </w:rPr>
    </w:lvl>
    <w:lvl w:ilvl="3" w:tplc="2DB8367A">
      <w:numFmt w:val="bullet"/>
      <w:lvlText w:val="•"/>
      <w:lvlJc w:val="left"/>
      <w:pPr>
        <w:ind w:left="3182" w:hanging="201"/>
      </w:pPr>
      <w:rPr>
        <w:rFonts w:hint="default"/>
        <w:lang w:val="es-ES" w:eastAsia="en-US" w:bidi="ar-SA"/>
      </w:rPr>
    </w:lvl>
    <w:lvl w:ilvl="4" w:tplc="4F420122">
      <w:numFmt w:val="bullet"/>
      <w:lvlText w:val="•"/>
      <w:lvlJc w:val="left"/>
      <w:pPr>
        <w:ind w:left="4116" w:hanging="201"/>
      </w:pPr>
      <w:rPr>
        <w:rFonts w:hint="default"/>
        <w:lang w:val="es-ES" w:eastAsia="en-US" w:bidi="ar-SA"/>
      </w:rPr>
    </w:lvl>
    <w:lvl w:ilvl="5" w:tplc="DC9255B2">
      <w:numFmt w:val="bullet"/>
      <w:lvlText w:val="•"/>
      <w:lvlJc w:val="left"/>
      <w:pPr>
        <w:ind w:left="5050" w:hanging="201"/>
      </w:pPr>
      <w:rPr>
        <w:rFonts w:hint="default"/>
        <w:lang w:val="es-ES" w:eastAsia="en-US" w:bidi="ar-SA"/>
      </w:rPr>
    </w:lvl>
    <w:lvl w:ilvl="6" w:tplc="E43A04D4">
      <w:numFmt w:val="bullet"/>
      <w:lvlText w:val="•"/>
      <w:lvlJc w:val="left"/>
      <w:pPr>
        <w:ind w:left="5984" w:hanging="201"/>
      </w:pPr>
      <w:rPr>
        <w:rFonts w:hint="default"/>
        <w:lang w:val="es-ES" w:eastAsia="en-US" w:bidi="ar-SA"/>
      </w:rPr>
    </w:lvl>
    <w:lvl w:ilvl="7" w:tplc="B7A26524">
      <w:numFmt w:val="bullet"/>
      <w:lvlText w:val="•"/>
      <w:lvlJc w:val="left"/>
      <w:pPr>
        <w:ind w:left="6918" w:hanging="201"/>
      </w:pPr>
      <w:rPr>
        <w:rFonts w:hint="default"/>
        <w:lang w:val="es-ES" w:eastAsia="en-US" w:bidi="ar-SA"/>
      </w:rPr>
    </w:lvl>
    <w:lvl w:ilvl="8" w:tplc="70167F88">
      <w:numFmt w:val="bullet"/>
      <w:lvlText w:val="•"/>
      <w:lvlJc w:val="left"/>
      <w:pPr>
        <w:ind w:left="7852" w:hanging="201"/>
      </w:pPr>
      <w:rPr>
        <w:rFonts w:hint="default"/>
        <w:lang w:val="es-ES" w:eastAsia="en-US" w:bidi="ar-SA"/>
      </w:rPr>
    </w:lvl>
  </w:abstractNum>
  <w:abstractNum w:abstractNumId="67" w15:restartNumberingAfterBreak="0">
    <w:nsid w:val="732B7C61"/>
    <w:multiLevelType w:val="hybridMultilevel"/>
    <w:tmpl w:val="B2DC4492"/>
    <w:lvl w:ilvl="0" w:tplc="03CE5AAC">
      <w:start w:val="1"/>
      <w:numFmt w:val="upperRoman"/>
      <w:lvlText w:val="%1."/>
      <w:lvlJc w:val="left"/>
      <w:pPr>
        <w:ind w:left="170" w:hanging="209"/>
      </w:pPr>
      <w:rPr>
        <w:rFonts w:ascii="Arial" w:eastAsia="Arial" w:hAnsi="Arial" w:cs="Arial" w:hint="default"/>
        <w:b/>
        <w:bCs/>
        <w:i w:val="0"/>
        <w:iCs w:val="0"/>
        <w:spacing w:val="0"/>
        <w:w w:val="100"/>
        <w:sz w:val="24"/>
        <w:szCs w:val="24"/>
        <w:lang w:val="es-ES" w:eastAsia="en-US" w:bidi="ar-SA"/>
      </w:rPr>
    </w:lvl>
    <w:lvl w:ilvl="1" w:tplc="EB605EE0">
      <w:numFmt w:val="bullet"/>
      <w:lvlText w:val="•"/>
      <w:lvlJc w:val="left"/>
      <w:pPr>
        <w:ind w:left="1134" w:hanging="209"/>
      </w:pPr>
      <w:rPr>
        <w:rFonts w:hint="default"/>
        <w:lang w:val="es-ES" w:eastAsia="en-US" w:bidi="ar-SA"/>
      </w:rPr>
    </w:lvl>
    <w:lvl w:ilvl="2" w:tplc="3D847BAA">
      <w:numFmt w:val="bullet"/>
      <w:lvlText w:val="•"/>
      <w:lvlJc w:val="left"/>
      <w:pPr>
        <w:ind w:left="2088" w:hanging="209"/>
      </w:pPr>
      <w:rPr>
        <w:rFonts w:hint="default"/>
        <w:lang w:val="es-ES" w:eastAsia="en-US" w:bidi="ar-SA"/>
      </w:rPr>
    </w:lvl>
    <w:lvl w:ilvl="3" w:tplc="C94CDD2A">
      <w:numFmt w:val="bullet"/>
      <w:lvlText w:val="•"/>
      <w:lvlJc w:val="left"/>
      <w:pPr>
        <w:ind w:left="3042" w:hanging="209"/>
      </w:pPr>
      <w:rPr>
        <w:rFonts w:hint="default"/>
        <w:lang w:val="es-ES" w:eastAsia="en-US" w:bidi="ar-SA"/>
      </w:rPr>
    </w:lvl>
    <w:lvl w:ilvl="4" w:tplc="3D4259D4">
      <w:numFmt w:val="bullet"/>
      <w:lvlText w:val="•"/>
      <w:lvlJc w:val="left"/>
      <w:pPr>
        <w:ind w:left="3996" w:hanging="209"/>
      </w:pPr>
      <w:rPr>
        <w:rFonts w:hint="default"/>
        <w:lang w:val="es-ES" w:eastAsia="en-US" w:bidi="ar-SA"/>
      </w:rPr>
    </w:lvl>
    <w:lvl w:ilvl="5" w:tplc="94400306">
      <w:numFmt w:val="bullet"/>
      <w:lvlText w:val="•"/>
      <w:lvlJc w:val="left"/>
      <w:pPr>
        <w:ind w:left="4950" w:hanging="209"/>
      </w:pPr>
      <w:rPr>
        <w:rFonts w:hint="default"/>
        <w:lang w:val="es-ES" w:eastAsia="en-US" w:bidi="ar-SA"/>
      </w:rPr>
    </w:lvl>
    <w:lvl w:ilvl="6" w:tplc="6EC63B32">
      <w:numFmt w:val="bullet"/>
      <w:lvlText w:val="•"/>
      <w:lvlJc w:val="left"/>
      <w:pPr>
        <w:ind w:left="5904" w:hanging="209"/>
      </w:pPr>
      <w:rPr>
        <w:rFonts w:hint="default"/>
        <w:lang w:val="es-ES" w:eastAsia="en-US" w:bidi="ar-SA"/>
      </w:rPr>
    </w:lvl>
    <w:lvl w:ilvl="7" w:tplc="60D8D1AE">
      <w:numFmt w:val="bullet"/>
      <w:lvlText w:val="•"/>
      <w:lvlJc w:val="left"/>
      <w:pPr>
        <w:ind w:left="6858" w:hanging="209"/>
      </w:pPr>
      <w:rPr>
        <w:rFonts w:hint="default"/>
        <w:lang w:val="es-ES" w:eastAsia="en-US" w:bidi="ar-SA"/>
      </w:rPr>
    </w:lvl>
    <w:lvl w:ilvl="8" w:tplc="BA805E52">
      <w:numFmt w:val="bullet"/>
      <w:lvlText w:val="•"/>
      <w:lvlJc w:val="left"/>
      <w:pPr>
        <w:ind w:left="7812" w:hanging="209"/>
      </w:pPr>
      <w:rPr>
        <w:rFonts w:hint="default"/>
        <w:lang w:val="es-ES" w:eastAsia="en-US" w:bidi="ar-SA"/>
      </w:rPr>
    </w:lvl>
  </w:abstractNum>
  <w:abstractNum w:abstractNumId="68" w15:restartNumberingAfterBreak="0">
    <w:nsid w:val="746801E1"/>
    <w:multiLevelType w:val="hybridMultilevel"/>
    <w:tmpl w:val="88909350"/>
    <w:lvl w:ilvl="0" w:tplc="EF702934">
      <w:start w:val="1"/>
      <w:numFmt w:val="upperRoman"/>
      <w:lvlText w:val="%1."/>
      <w:lvlJc w:val="left"/>
      <w:pPr>
        <w:ind w:left="622" w:hanging="317"/>
      </w:pPr>
      <w:rPr>
        <w:rFonts w:hint="default"/>
        <w:spacing w:val="0"/>
        <w:w w:val="100"/>
        <w:lang w:val="es-ES" w:eastAsia="en-US" w:bidi="ar-SA"/>
      </w:rPr>
    </w:lvl>
    <w:lvl w:ilvl="1" w:tplc="3534622E">
      <w:numFmt w:val="bullet"/>
      <w:lvlText w:val="•"/>
      <w:lvlJc w:val="left"/>
      <w:pPr>
        <w:ind w:left="1674" w:hanging="317"/>
      </w:pPr>
      <w:rPr>
        <w:rFonts w:hint="default"/>
        <w:lang w:val="es-ES" w:eastAsia="en-US" w:bidi="ar-SA"/>
      </w:rPr>
    </w:lvl>
    <w:lvl w:ilvl="2" w:tplc="166A254E">
      <w:numFmt w:val="bullet"/>
      <w:lvlText w:val="•"/>
      <w:lvlJc w:val="left"/>
      <w:pPr>
        <w:ind w:left="2728" w:hanging="317"/>
      </w:pPr>
      <w:rPr>
        <w:rFonts w:hint="default"/>
        <w:lang w:val="es-ES" w:eastAsia="en-US" w:bidi="ar-SA"/>
      </w:rPr>
    </w:lvl>
    <w:lvl w:ilvl="3" w:tplc="77DEFBA4">
      <w:numFmt w:val="bullet"/>
      <w:lvlText w:val="•"/>
      <w:lvlJc w:val="left"/>
      <w:pPr>
        <w:ind w:left="3782" w:hanging="317"/>
      </w:pPr>
      <w:rPr>
        <w:rFonts w:hint="default"/>
        <w:lang w:val="es-ES" w:eastAsia="en-US" w:bidi="ar-SA"/>
      </w:rPr>
    </w:lvl>
    <w:lvl w:ilvl="4" w:tplc="538233A8">
      <w:numFmt w:val="bullet"/>
      <w:lvlText w:val="•"/>
      <w:lvlJc w:val="left"/>
      <w:pPr>
        <w:ind w:left="4836" w:hanging="317"/>
      </w:pPr>
      <w:rPr>
        <w:rFonts w:hint="default"/>
        <w:lang w:val="es-ES" w:eastAsia="en-US" w:bidi="ar-SA"/>
      </w:rPr>
    </w:lvl>
    <w:lvl w:ilvl="5" w:tplc="1B028202">
      <w:numFmt w:val="bullet"/>
      <w:lvlText w:val="•"/>
      <w:lvlJc w:val="left"/>
      <w:pPr>
        <w:ind w:left="5890" w:hanging="317"/>
      </w:pPr>
      <w:rPr>
        <w:rFonts w:hint="default"/>
        <w:lang w:val="es-ES" w:eastAsia="en-US" w:bidi="ar-SA"/>
      </w:rPr>
    </w:lvl>
    <w:lvl w:ilvl="6" w:tplc="22A6B250">
      <w:numFmt w:val="bullet"/>
      <w:lvlText w:val="•"/>
      <w:lvlJc w:val="left"/>
      <w:pPr>
        <w:ind w:left="6944" w:hanging="317"/>
      </w:pPr>
      <w:rPr>
        <w:rFonts w:hint="default"/>
        <w:lang w:val="es-ES" w:eastAsia="en-US" w:bidi="ar-SA"/>
      </w:rPr>
    </w:lvl>
    <w:lvl w:ilvl="7" w:tplc="588A1CC0">
      <w:numFmt w:val="bullet"/>
      <w:lvlText w:val="•"/>
      <w:lvlJc w:val="left"/>
      <w:pPr>
        <w:ind w:left="7998" w:hanging="317"/>
      </w:pPr>
      <w:rPr>
        <w:rFonts w:hint="default"/>
        <w:lang w:val="es-ES" w:eastAsia="en-US" w:bidi="ar-SA"/>
      </w:rPr>
    </w:lvl>
    <w:lvl w:ilvl="8" w:tplc="441EB276">
      <w:numFmt w:val="bullet"/>
      <w:lvlText w:val="•"/>
      <w:lvlJc w:val="left"/>
      <w:pPr>
        <w:ind w:left="9052" w:hanging="317"/>
      </w:pPr>
      <w:rPr>
        <w:rFonts w:hint="default"/>
        <w:lang w:val="es-ES" w:eastAsia="en-US" w:bidi="ar-SA"/>
      </w:rPr>
    </w:lvl>
  </w:abstractNum>
  <w:abstractNum w:abstractNumId="69" w15:restartNumberingAfterBreak="0">
    <w:nsid w:val="74E82B0B"/>
    <w:multiLevelType w:val="hybridMultilevel"/>
    <w:tmpl w:val="EC66CCC2"/>
    <w:lvl w:ilvl="0" w:tplc="D53041BE">
      <w:start w:val="1"/>
      <w:numFmt w:val="upperRoman"/>
      <w:lvlText w:val="%1."/>
      <w:lvlJc w:val="left"/>
      <w:pPr>
        <w:ind w:left="822" w:hanging="201"/>
      </w:pPr>
      <w:rPr>
        <w:rFonts w:ascii="Arial" w:eastAsia="Arial" w:hAnsi="Arial" w:cs="Arial" w:hint="default"/>
        <w:b/>
        <w:bCs/>
        <w:i w:val="0"/>
        <w:iCs w:val="0"/>
        <w:spacing w:val="0"/>
        <w:w w:val="100"/>
        <w:sz w:val="24"/>
        <w:szCs w:val="24"/>
        <w:lang w:val="es-ES" w:eastAsia="en-US" w:bidi="ar-SA"/>
      </w:rPr>
    </w:lvl>
    <w:lvl w:ilvl="1" w:tplc="6A080F5A">
      <w:numFmt w:val="bullet"/>
      <w:lvlText w:val="•"/>
      <w:lvlJc w:val="left"/>
      <w:pPr>
        <w:ind w:left="1854" w:hanging="201"/>
      </w:pPr>
      <w:rPr>
        <w:rFonts w:hint="default"/>
        <w:lang w:val="es-ES" w:eastAsia="en-US" w:bidi="ar-SA"/>
      </w:rPr>
    </w:lvl>
    <w:lvl w:ilvl="2" w:tplc="472E2B5E">
      <w:numFmt w:val="bullet"/>
      <w:lvlText w:val="•"/>
      <w:lvlJc w:val="left"/>
      <w:pPr>
        <w:ind w:left="2888" w:hanging="201"/>
      </w:pPr>
      <w:rPr>
        <w:rFonts w:hint="default"/>
        <w:lang w:val="es-ES" w:eastAsia="en-US" w:bidi="ar-SA"/>
      </w:rPr>
    </w:lvl>
    <w:lvl w:ilvl="3" w:tplc="07A6CC92">
      <w:numFmt w:val="bullet"/>
      <w:lvlText w:val="•"/>
      <w:lvlJc w:val="left"/>
      <w:pPr>
        <w:ind w:left="3922" w:hanging="201"/>
      </w:pPr>
      <w:rPr>
        <w:rFonts w:hint="default"/>
        <w:lang w:val="es-ES" w:eastAsia="en-US" w:bidi="ar-SA"/>
      </w:rPr>
    </w:lvl>
    <w:lvl w:ilvl="4" w:tplc="7818A526">
      <w:numFmt w:val="bullet"/>
      <w:lvlText w:val="•"/>
      <w:lvlJc w:val="left"/>
      <w:pPr>
        <w:ind w:left="4956" w:hanging="201"/>
      </w:pPr>
      <w:rPr>
        <w:rFonts w:hint="default"/>
        <w:lang w:val="es-ES" w:eastAsia="en-US" w:bidi="ar-SA"/>
      </w:rPr>
    </w:lvl>
    <w:lvl w:ilvl="5" w:tplc="51D0F71C">
      <w:numFmt w:val="bullet"/>
      <w:lvlText w:val="•"/>
      <w:lvlJc w:val="left"/>
      <w:pPr>
        <w:ind w:left="5990" w:hanging="201"/>
      </w:pPr>
      <w:rPr>
        <w:rFonts w:hint="default"/>
        <w:lang w:val="es-ES" w:eastAsia="en-US" w:bidi="ar-SA"/>
      </w:rPr>
    </w:lvl>
    <w:lvl w:ilvl="6" w:tplc="B8D2DE4C">
      <w:numFmt w:val="bullet"/>
      <w:lvlText w:val="•"/>
      <w:lvlJc w:val="left"/>
      <w:pPr>
        <w:ind w:left="7024" w:hanging="201"/>
      </w:pPr>
      <w:rPr>
        <w:rFonts w:hint="default"/>
        <w:lang w:val="es-ES" w:eastAsia="en-US" w:bidi="ar-SA"/>
      </w:rPr>
    </w:lvl>
    <w:lvl w:ilvl="7" w:tplc="96A6CE8A">
      <w:numFmt w:val="bullet"/>
      <w:lvlText w:val="•"/>
      <w:lvlJc w:val="left"/>
      <w:pPr>
        <w:ind w:left="8058" w:hanging="201"/>
      </w:pPr>
      <w:rPr>
        <w:rFonts w:hint="default"/>
        <w:lang w:val="es-ES" w:eastAsia="en-US" w:bidi="ar-SA"/>
      </w:rPr>
    </w:lvl>
    <w:lvl w:ilvl="8" w:tplc="0B284002">
      <w:numFmt w:val="bullet"/>
      <w:lvlText w:val="•"/>
      <w:lvlJc w:val="left"/>
      <w:pPr>
        <w:ind w:left="9092" w:hanging="201"/>
      </w:pPr>
      <w:rPr>
        <w:rFonts w:hint="default"/>
        <w:lang w:val="es-ES" w:eastAsia="en-US" w:bidi="ar-SA"/>
      </w:rPr>
    </w:lvl>
  </w:abstractNum>
  <w:abstractNum w:abstractNumId="70" w15:restartNumberingAfterBreak="0">
    <w:nsid w:val="78116741"/>
    <w:multiLevelType w:val="hybridMultilevel"/>
    <w:tmpl w:val="10389B1C"/>
    <w:lvl w:ilvl="0" w:tplc="0DD292D0">
      <w:start w:val="37"/>
      <w:numFmt w:val="upperRoman"/>
      <w:lvlText w:val="%1."/>
      <w:lvlJc w:val="left"/>
      <w:pPr>
        <w:ind w:left="622" w:hanging="1020"/>
      </w:pPr>
      <w:rPr>
        <w:rFonts w:ascii="Arial" w:eastAsia="Arial" w:hAnsi="Arial" w:cs="Arial" w:hint="default"/>
        <w:b/>
        <w:bCs/>
        <w:i w:val="0"/>
        <w:iCs w:val="0"/>
        <w:spacing w:val="-2"/>
        <w:w w:val="100"/>
        <w:sz w:val="24"/>
        <w:szCs w:val="24"/>
        <w:lang w:val="es-ES" w:eastAsia="en-US" w:bidi="ar-SA"/>
      </w:rPr>
    </w:lvl>
    <w:lvl w:ilvl="1" w:tplc="D026CFC6">
      <w:numFmt w:val="bullet"/>
      <w:lvlText w:val="•"/>
      <w:lvlJc w:val="left"/>
      <w:pPr>
        <w:ind w:left="1674" w:hanging="1020"/>
      </w:pPr>
      <w:rPr>
        <w:rFonts w:hint="default"/>
        <w:lang w:val="es-ES" w:eastAsia="en-US" w:bidi="ar-SA"/>
      </w:rPr>
    </w:lvl>
    <w:lvl w:ilvl="2" w:tplc="58E22E20">
      <w:numFmt w:val="bullet"/>
      <w:lvlText w:val="•"/>
      <w:lvlJc w:val="left"/>
      <w:pPr>
        <w:ind w:left="2728" w:hanging="1020"/>
      </w:pPr>
      <w:rPr>
        <w:rFonts w:hint="default"/>
        <w:lang w:val="es-ES" w:eastAsia="en-US" w:bidi="ar-SA"/>
      </w:rPr>
    </w:lvl>
    <w:lvl w:ilvl="3" w:tplc="D1122D8E">
      <w:numFmt w:val="bullet"/>
      <w:lvlText w:val="•"/>
      <w:lvlJc w:val="left"/>
      <w:pPr>
        <w:ind w:left="3782" w:hanging="1020"/>
      </w:pPr>
      <w:rPr>
        <w:rFonts w:hint="default"/>
        <w:lang w:val="es-ES" w:eastAsia="en-US" w:bidi="ar-SA"/>
      </w:rPr>
    </w:lvl>
    <w:lvl w:ilvl="4" w:tplc="23E434C2">
      <w:numFmt w:val="bullet"/>
      <w:lvlText w:val="•"/>
      <w:lvlJc w:val="left"/>
      <w:pPr>
        <w:ind w:left="4836" w:hanging="1020"/>
      </w:pPr>
      <w:rPr>
        <w:rFonts w:hint="default"/>
        <w:lang w:val="es-ES" w:eastAsia="en-US" w:bidi="ar-SA"/>
      </w:rPr>
    </w:lvl>
    <w:lvl w:ilvl="5" w:tplc="73D07282">
      <w:numFmt w:val="bullet"/>
      <w:lvlText w:val="•"/>
      <w:lvlJc w:val="left"/>
      <w:pPr>
        <w:ind w:left="5890" w:hanging="1020"/>
      </w:pPr>
      <w:rPr>
        <w:rFonts w:hint="default"/>
        <w:lang w:val="es-ES" w:eastAsia="en-US" w:bidi="ar-SA"/>
      </w:rPr>
    </w:lvl>
    <w:lvl w:ilvl="6" w:tplc="811452E6">
      <w:numFmt w:val="bullet"/>
      <w:lvlText w:val="•"/>
      <w:lvlJc w:val="left"/>
      <w:pPr>
        <w:ind w:left="6944" w:hanging="1020"/>
      </w:pPr>
      <w:rPr>
        <w:rFonts w:hint="default"/>
        <w:lang w:val="es-ES" w:eastAsia="en-US" w:bidi="ar-SA"/>
      </w:rPr>
    </w:lvl>
    <w:lvl w:ilvl="7" w:tplc="A1B411CE">
      <w:numFmt w:val="bullet"/>
      <w:lvlText w:val="•"/>
      <w:lvlJc w:val="left"/>
      <w:pPr>
        <w:ind w:left="7998" w:hanging="1020"/>
      </w:pPr>
      <w:rPr>
        <w:rFonts w:hint="default"/>
        <w:lang w:val="es-ES" w:eastAsia="en-US" w:bidi="ar-SA"/>
      </w:rPr>
    </w:lvl>
    <w:lvl w:ilvl="8" w:tplc="6A5CD788">
      <w:numFmt w:val="bullet"/>
      <w:lvlText w:val="•"/>
      <w:lvlJc w:val="left"/>
      <w:pPr>
        <w:ind w:left="9052" w:hanging="1020"/>
      </w:pPr>
      <w:rPr>
        <w:rFonts w:hint="default"/>
        <w:lang w:val="es-ES" w:eastAsia="en-US" w:bidi="ar-SA"/>
      </w:rPr>
    </w:lvl>
  </w:abstractNum>
  <w:abstractNum w:abstractNumId="71" w15:restartNumberingAfterBreak="0">
    <w:nsid w:val="786C2949"/>
    <w:multiLevelType w:val="hybridMultilevel"/>
    <w:tmpl w:val="3BBE61F2"/>
    <w:lvl w:ilvl="0" w:tplc="14926FB2">
      <w:start w:val="1"/>
      <w:numFmt w:val="upperRoman"/>
      <w:lvlText w:val="%1."/>
      <w:lvlJc w:val="left"/>
      <w:pPr>
        <w:ind w:left="822" w:hanging="201"/>
      </w:pPr>
      <w:rPr>
        <w:rFonts w:ascii="Arial" w:eastAsia="Arial" w:hAnsi="Arial" w:cs="Arial" w:hint="default"/>
        <w:b/>
        <w:bCs/>
        <w:i w:val="0"/>
        <w:iCs w:val="0"/>
        <w:spacing w:val="0"/>
        <w:w w:val="100"/>
        <w:sz w:val="24"/>
        <w:szCs w:val="24"/>
        <w:lang w:val="es-ES" w:eastAsia="en-US" w:bidi="ar-SA"/>
      </w:rPr>
    </w:lvl>
    <w:lvl w:ilvl="1" w:tplc="644A085C">
      <w:numFmt w:val="bullet"/>
      <w:lvlText w:val="•"/>
      <w:lvlJc w:val="left"/>
      <w:pPr>
        <w:ind w:left="1854" w:hanging="201"/>
      </w:pPr>
      <w:rPr>
        <w:rFonts w:hint="default"/>
        <w:lang w:val="es-ES" w:eastAsia="en-US" w:bidi="ar-SA"/>
      </w:rPr>
    </w:lvl>
    <w:lvl w:ilvl="2" w:tplc="331AFC1E">
      <w:numFmt w:val="bullet"/>
      <w:lvlText w:val="•"/>
      <w:lvlJc w:val="left"/>
      <w:pPr>
        <w:ind w:left="2888" w:hanging="201"/>
      </w:pPr>
      <w:rPr>
        <w:rFonts w:hint="default"/>
        <w:lang w:val="es-ES" w:eastAsia="en-US" w:bidi="ar-SA"/>
      </w:rPr>
    </w:lvl>
    <w:lvl w:ilvl="3" w:tplc="9306B1CC">
      <w:numFmt w:val="bullet"/>
      <w:lvlText w:val="•"/>
      <w:lvlJc w:val="left"/>
      <w:pPr>
        <w:ind w:left="3922" w:hanging="201"/>
      </w:pPr>
      <w:rPr>
        <w:rFonts w:hint="default"/>
        <w:lang w:val="es-ES" w:eastAsia="en-US" w:bidi="ar-SA"/>
      </w:rPr>
    </w:lvl>
    <w:lvl w:ilvl="4" w:tplc="55CCD5FE">
      <w:numFmt w:val="bullet"/>
      <w:lvlText w:val="•"/>
      <w:lvlJc w:val="left"/>
      <w:pPr>
        <w:ind w:left="4956" w:hanging="201"/>
      </w:pPr>
      <w:rPr>
        <w:rFonts w:hint="default"/>
        <w:lang w:val="es-ES" w:eastAsia="en-US" w:bidi="ar-SA"/>
      </w:rPr>
    </w:lvl>
    <w:lvl w:ilvl="5" w:tplc="14DC97FA">
      <w:numFmt w:val="bullet"/>
      <w:lvlText w:val="•"/>
      <w:lvlJc w:val="left"/>
      <w:pPr>
        <w:ind w:left="5990" w:hanging="201"/>
      </w:pPr>
      <w:rPr>
        <w:rFonts w:hint="default"/>
        <w:lang w:val="es-ES" w:eastAsia="en-US" w:bidi="ar-SA"/>
      </w:rPr>
    </w:lvl>
    <w:lvl w:ilvl="6" w:tplc="D75ED5BE">
      <w:numFmt w:val="bullet"/>
      <w:lvlText w:val="•"/>
      <w:lvlJc w:val="left"/>
      <w:pPr>
        <w:ind w:left="7024" w:hanging="201"/>
      </w:pPr>
      <w:rPr>
        <w:rFonts w:hint="default"/>
        <w:lang w:val="es-ES" w:eastAsia="en-US" w:bidi="ar-SA"/>
      </w:rPr>
    </w:lvl>
    <w:lvl w:ilvl="7" w:tplc="8B5018FA">
      <w:numFmt w:val="bullet"/>
      <w:lvlText w:val="•"/>
      <w:lvlJc w:val="left"/>
      <w:pPr>
        <w:ind w:left="8058" w:hanging="201"/>
      </w:pPr>
      <w:rPr>
        <w:rFonts w:hint="default"/>
        <w:lang w:val="es-ES" w:eastAsia="en-US" w:bidi="ar-SA"/>
      </w:rPr>
    </w:lvl>
    <w:lvl w:ilvl="8" w:tplc="8F96E152">
      <w:numFmt w:val="bullet"/>
      <w:lvlText w:val="•"/>
      <w:lvlJc w:val="left"/>
      <w:pPr>
        <w:ind w:left="9092" w:hanging="201"/>
      </w:pPr>
      <w:rPr>
        <w:rFonts w:hint="default"/>
        <w:lang w:val="es-ES" w:eastAsia="en-US" w:bidi="ar-SA"/>
      </w:rPr>
    </w:lvl>
  </w:abstractNum>
  <w:abstractNum w:abstractNumId="72" w15:restartNumberingAfterBreak="0">
    <w:nsid w:val="7D4A47B7"/>
    <w:multiLevelType w:val="hybridMultilevel"/>
    <w:tmpl w:val="EB20BED4"/>
    <w:lvl w:ilvl="0" w:tplc="628AC5D4">
      <w:start w:val="17"/>
      <w:numFmt w:val="upperRoman"/>
      <w:lvlText w:val="%1."/>
      <w:lvlJc w:val="left"/>
      <w:pPr>
        <w:ind w:left="1209" w:hanging="588"/>
      </w:pPr>
      <w:rPr>
        <w:rFonts w:hint="default"/>
        <w:spacing w:val="0"/>
        <w:w w:val="100"/>
        <w:lang w:val="es-ES" w:eastAsia="en-US" w:bidi="ar-SA"/>
      </w:rPr>
    </w:lvl>
    <w:lvl w:ilvl="1" w:tplc="CC9AED88">
      <w:numFmt w:val="bullet"/>
      <w:lvlText w:val="•"/>
      <w:lvlJc w:val="left"/>
      <w:pPr>
        <w:ind w:left="2196" w:hanging="588"/>
      </w:pPr>
      <w:rPr>
        <w:rFonts w:hint="default"/>
        <w:lang w:val="es-ES" w:eastAsia="en-US" w:bidi="ar-SA"/>
      </w:rPr>
    </w:lvl>
    <w:lvl w:ilvl="2" w:tplc="F95CCBD6">
      <w:numFmt w:val="bullet"/>
      <w:lvlText w:val="•"/>
      <w:lvlJc w:val="left"/>
      <w:pPr>
        <w:ind w:left="3192" w:hanging="588"/>
      </w:pPr>
      <w:rPr>
        <w:rFonts w:hint="default"/>
        <w:lang w:val="es-ES" w:eastAsia="en-US" w:bidi="ar-SA"/>
      </w:rPr>
    </w:lvl>
    <w:lvl w:ilvl="3" w:tplc="662C153E">
      <w:numFmt w:val="bullet"/>
      <w:lvlText w:val="•"/>
      <w:lvlJc w:val="left"/>
      <w:pPr>
        <w:ind w:left="4188" w:hanging="588"/>
      </w:pPr>
      <w:rPr>
        <w:rFonts w:hint="default"/>
        <w:lang w:val="es-ES" w:eastAsia="en-US" w:bidi="ar-SA"/>
      </w:rPr>
    </w:lvl>
    <w:lvl w:ilvl="4" w:tplc="3370CF14">
      <w:numFmt w:val="bullet"/>
      <w:lvlText w:val="•"/>
      <w:lvlJc w:val="left"/>
      <w:pPr>
        <w:ind w:left="5184" w:hanging="588"/>
      </w:pPr>
      <w:rPr>
        <w:rFonts w:hint="default"/>
        <w:lang w:val="es-ES" w:eastAsia="en-US" w:bidi="ar-SA"/>
      </w:rPr>
    </w:lvl>
    <w:lvl w:ilvl="5" w:tplc="B0D8E7F0">
      <w:numFmt w:val="bullet"/>
      <w:lvlText w:val="•"/>
      <w:lvlJc w:val="left"/>
      <w:pPr>
        <w:ind w:left="6180" w:hanging="588"/>
      </w:pPr>
      <w:rPr>
        <w:rFonts w:hint="default"/>
        <w:lang w:val="es-ES" w:eastAsia="en-US" w:bidi="ar-SA"/>
      </w:rPr>
    </w:lvl>
    <w:lvl w:ilvl="6" w:tplc="7D78E980">
      <w:numFmt w:val="bullet"/>
      <w:lvlText w:val="•"/>
      <w:lvlJc w:val="left"/>
      <w:pPr>
        <w:ind w:left="7176" w:hanging="588"/>
      </w:pPr>
      <w:rPr>
        <w:rFonts w:hint="default"/>
        <w:lang w:val="es-ES" w:eastAsia="en-US" w:bidi="ar-SA"/>
      </w:rPr>
    </w:lvl>
    <w:lvl w:ilvl="7" w:tplc="6794FF80">
      <w:numFmt w:val="bullet"/>
      <w:lvlText w:val="•"/>
      <w:lvlJc w:val="left"/>
      <w:pPr>
        <w:ind w:left="8172" w:hanging="588"/>
      </w:pPr>
      <w:rPr>
        <w:rFonts w:hint="default"/>
        <w:lang w:val="es-ES" w:eastAsia="en-US" w:bidi="ar-SA"/>
      </w:rPr>
    </w:lvl>
    <w:lvl w:ilvl="8" w:tplc="72B4DD34">
      <w:numFmt w:val="bullet"/>
      <w:lvlText w:val="•"/>
      <w:lvlJc w:val="left"/>
      <w:pPr>
        <w:ind w:left="9168" w:hanging="588"/>
      </w:pPr>
      <w:rPr>
        <w:rFonts w:hint="default"/>
        <w:lang w:val="es-ES" w:eastAsia="en-US" w:bidi="ar-SA"/>
      </w:rPr>
    </w:lvl>
  </w:abstractNum>
  <w:abstractNum w:abstractNumId="73" w15:restartNumberingAfterBreak="0">
    <w:nsid w:val="7E6B2932"/>
    <w:multiLevelType w:val="hybridMultilevel"/>
    <w:tmpl w:val="2F623F48"/>
    <w:lvl w:ilvl="0" w:tplc="36640820">
      <w:start w:val="1"/>
      <w:numFmt w:val="upperRoman"/>
      <w:lvlText w:val="%1."/>
      <w:lvlJc w:val="left"/>
      <w:pPr>
        <w:ind w:left="0" w:hanging="214"/>
      </w:pPr>
      <w:rPr>
        <w:rFonts w:hint="default"/>
        <w:spacing w:val="0"/>
        <w:w w:val="100"/>
        <w:lang w:val="es-ES" w:eastAsia="en-US" w:bidi="ar-SA"/>
      </w:rPr>
    </w:lvl>
    <w:lvl w:ilvl="1" w:tplc="269EFE02">
      <w:numFmt w:val="bullet"/>
      <w:lvlText w:val="•"/>
      <w:lvlJc w:val="left"/>
      <w:pPr>
        <w:ind w:left="972" w:hanging="214"/>
      </w:pPr>
      <w:rPr>
        <w:rFonts w:hint="default"/>
        <w:lang w:val="es-ES" w:eastAsia="en-US" w:bidi="ar-SA"/>
      </w:rPr>
    </w:lvl>
    <w:lvl w:ilvl="2" w:tplc="610C70AC">
      <w:numFmt w:val="bullet"/>
      <w:lvlText w:val="•"/>
      <w:lvlJc w:val="left"/>
      <w:pPr>
        <w:ind w:left="1944" w:hanging="214"/>
      </w:pPr>
      <w:rPr>
        <w:rFonts w:hint="default"/>
        <w:lang w:val="es-ES" w:eastAsia="en-US" w:bidi="ar-SA"/>
      </w:rPr>
    </w:lvl>
    <w:lvl w:ilvl="3" w:tplc="D020063E">
      <w:numFmt w:val="bullet"/>
      <w:lvlText w:val="•"/>
      <w:lvlJc w:val="left"/>
      <w:pPr>
        <w:ind w:left="2916" w:hanging="214"/>
      </w:pPr>
      <w:rPr>
        <w:rFonts w:hint="default"/>
        <w:lang w:val="es-ES" w:eastAsia="en-US" w:bidi="ar-SA"/>
      </w:rPr>
    </w:lvl>
    <w:lvl w:ilvl="4" w:tplc="ED125EC4">
      <w:numFmt w:val="bullet"/>
      <w:lvlText w:val="•"/>
      <w:lvlJc w:val="left"/>
      <w:pPr>
        <w:ind w:left="3888" w:hanging="214"/>
      </w:pPr>
      <w:rPr>
        <w:rFonts w:hint="default"/>
        <w:lang w:val="es-ES" w:eastAsia="en-US" w:bidi="ar-SA"/>
      </w:rPr>
    </w:lvl>
    <w:lvl w:ilvl="5" w:tplc="F5C8B7C6">
      <w:numFmt w:val="bullet"/>
      <w:lvlText w:val="•"/>
      <w:lvlJc w:val="left"/>
      <w:pPr>
        <w:ind w:left="4860" w:hanging="214"/>
      </w:pPr>
      <w:rPr>
        <w:rFonts w:hint="default"/>
        <w:lang w:val="es-ES" w:eastAsia="en-US" w:bidi="ar-SA"/>
      </w:rPr>
    </w:lvl>
    <w:lvl w:ilvl="6" w:tplc="A81014D8">
      <w:numFmt w:val="bullet"/>
      <w:lvlText w:val="•"/>
      <w:lvlJc w:val="left"/>
      <w:pPr>
        <w:ind w:left="5832" w:hanging="214"/>
      </w:pPr>
      <w:rPr>
        <w:rFonts w:hint="default"/>
        <w:lang w:val="es-ES" w:eastAsia="en-US" w:bidi="ar-SA"/>
      </w:rPr>
    </w:lvl>
    <w:lvl w:ilvl="7" w:tplc="07A00194">
      <w:numFmt w:val="bullet"/>
      <w:lvlText w:val="•"/>
      <w:lvlJc w:val="left"/>
      <w:pPr>
        <w:ind w:left="6804" w:hanging="214"/>
      </w:pPr>
      <w:rPr>
        <w:rFonts w:hint="default"/>
        <w:lang w:val="es-ES" w:eastAsia="en-US" w:bidi="ar-SA"/>
      </w:rPr>
    </w:lvl>
    <w:lvl w:ilvl="8" w:tplc="C9567B20">
      <w:numFmt w:val="bullet"/>
      <w:lvlText w:val="•"/>
      <w:lvlJc w:val="left"/>
      <w:pPr>
        <w:ind w:left="7776" w:hanging="214"/>
      </w:pPr>
      <w:rPr>
        <w:rFonts w:hint="default"/>
        <w:lang w:val="es-ES" w:eastAsia="en-US" w:bidi="ar-SA"/>
      </w:rPr>
    </w:lvl>
  </w:abstractNum>
  <w:abstractNum w:abstractNumId="74" w15:restartNumberingAfterBreak="0">
    <w:nsid w:val="7EBF2A74"/>
    <w:multiLevelType w:val="hybridMultilevel"/>
    <w:tmpl w:val="9A2AA7B8"/>
    <w:lvl w:ilvl="0" w:tplc="B0FAFC5E">
      <w:start w:val="6"/>
      <w:numFmt w:val="upperRoman"/>
      <w:lvlText w:val="%1."/>
      <w:lvlJc w:val="left"/>
      <w:pPr>
        <w:ind w:left="622" w:hanging="411"/>
      </w:pPr>
      <w:rPr>
        <w:rFonts w:ascii="Arial" w:eastAsia="Arial" w:hAnsi="Arial" w:cs="Arial" w:hint="default"/>
        <w:b/>
        <w:bCs/>
        <w:i w:val="0"/>
        <w:iCs w:val="0"/>
        <w:spacing w:val="0"/>
        <w:w w:val="100"/>
        <w:sz w:val="24"/>
        <w:szCs w:val="24"/>
        <w:lang w:val="es-ES" w:eastAsia="en-US" w:bidi="ar-SA"/>
      </w:rPr>
    </w:lvl>
    <w:lvl w:ilvl="1" w:tplc="5DC237EA">
      <w:numFmt w:val="bullet"/>
      <w:lvlText w:val="•"/>
      <w:lvlJc w:val="left"/>
      <w:pPr>
        <w:ind w:left="1674" w:hanging="411"/>
      </w:pPr>
      <w:rPr>
        <w:rFonts w:hint="default"/>
        <w:lang w:val="es-ES" w:eastAsia="en-US" w:bidi="ar-SA"/>
      </w:rPr>
    </w:lvl>
    <w:lvl w:ilvl="2" w:tplc="79180A2A">
      <w:numFmt w:val="bullet"/>
      <w:lvlText w:val="•"/>
      <w:lvlJc w:val="left"/>
      <w:pPr>
        <w:ind w:left="2728" w:hanging="411"/>
      </w:pPr>
      <w:rPr>
        <w:rFonts w:hint="default"/>
        <w:lang w:val="es-ES" w:eastAsia="en-US" w:bidi="ar-SA"/>
      </w:rPr>
    </w:lvl>
    <w:lvl w:ilvl="3" w:tplc="2B10540E">
      <w:numFmt w:val="bullet"/>
      <w:lvlText w:val="•"/>
      <w:lvlJc w:val="left"/>
      <w:pPr>
        <w:ind w:left="3782" w:hanging="411"/>
      </w:pPr>
      <w:rPr>
        <w:rFonts w:hint="default"/>
        <w:lang w:val="es-ES" w:eastAsia="en-US" w:bidi="ar-SA"/>
      </w:rPr>
    </w:lvl>
    <w:lvl w:ilvl="4" w:tplc="00843E82">
      <w:numFmt w:val="bullet"/>
      <w:lvlText w:val="•"/>
      <w:lvlJc w:val="left"/>
      <w:pPr>
        <w:ind w:left="4836" w:hanging="411"/>
      </w:pPr>
      <w:rPr>
        <w:rFonts w:hint="default"/>
        <w:lang w:val="es-ES" w:eastAsia="en-US" w:bidi="ar-SA"/>
      </w:rPr>
    </w:lvl>
    <w:lvl w:ilvl="5" w:tplc="88E2A7B0">
      <w:numFmt w:val="bullet"/>
      <w:lvlText w:val="•"/>
      <w:lvlJc w:val="left"/>
      <w:pPr>
        <w:ind w:left="5890" w:hanging="411"/>
      </w:pPr>
      <w:rPr>
        <w:rFonts w:hint="default"/>
        <w:lang w:val="es-ES" w:eastAsia="en-US" w:bidi="ar-SA"/>
      </w:rPr>
    </w:lvl>
    <w:lvl w:ilvl="6" w:tplc="8622561A">
      <w:numFmt w:val="bullet"/>
      <w:lvlText w:val="•"/>
      <w:lvlJc w:val="left"/>
      <w:pPr>
        <w:ind w:left="6944" w:hanging="411"/>
      </w:pPr>
      <w:rPr>
        <w:rFonts w:hint="default"/>
        <w:lang w:val="es-ES" w:eastAsia="en-US" w:bidi="ar-SA"/>
      </w:rPr>
    </w:lvl>
    <w:lvl w:ilvl="7" w:tplc="8154DD24">
      <w:numFmt w:val="bullet"/>
      <w:lvlText w:val="•"/>
      <w:lvlJc w:val="left"/>
      <w:pPr>
        <w:ind w:left="7998" w:hanging="411"/>
      </w:pPr>
      <w:rPr>
        <w:rFonts w:hint="default"/>
        <w:lang w:val="es-ES" w:eastAsia="en-US" w:bidi="ar-SA"/>
      </w:rPr>
    </w:lvl>
    <w:lvl w:ilvl="8" w:tplc="358C8C4C">
      <w:numFmt w:val="bullet"/>
      <w:lvlText w:val="•"/>
      <w:lvlJc w:val="left"/>
      <w:pPr>
        <w:ind w:left="9052" w:hanging="411"/>
      </w:pPr>
      <w:rPr>
        <w:rFonts w:hint="default"/>
        <w:lang w:val="es-ES" w:eastAsia="en-US" w:bidi="ar-SA"/>
      </w:rPr>
    </w:lvl>
  </w:abstractNum>
  <w:num w:numId="1">
    <w:abstractNumId w:val="61"/>
  </w:num>
  <w:num w:numId="2">
    <w:abstractNumId w:val="35"/>
  </w:num>
  <w:num w:numId="3">
    <w:abstractNumId w:val="46"/>
  </w:num>
  <w:num w:numId="4">
    <w:abstractNumId w:val="39"/>
  </w:num>
  <w:num w:numId="5">
    <w:abstractNumId w:val="13"/>
  </w:num>
  <w:num w:numId="6">
    <w:abstractNumId w:val="5"/>
  </w:num>
  <w:num w:numId="7">
    <w:abstractNumId w:val="38"/>
  </w:num>
  <w:num w:numId="8">
    <w:abstractNumId w:val="30"/>
  </w:num>
  <w:num w:numId="9">
    <w:abstractNumId w:val="2"/>
  </w:num>
  <w:num w:numId="10">
    <w:abstractNumId w:val="4"/>
  </w:num>
  <w:num w:numId="11">
    <w:abstractNumId w:val="9"/>
  </w:num>
  <w:num w:numId="12">
    <w:abstractNumId w:val="21"/>
  </w:num>
  <w:num w:numId="13">
    <w:abstractNumId w:val="56"/>
  </w:num>
  <w:num w:numId="14">
    <w:abstractNumId w:val="34"/>
  </w:num>
  <w:num w:numId="15">
    <w:abstractNumId w:val="20"/>
  </w:num>
  <w:num w:numId="16">
    <w:abstractNumId w:val="3"/>
  </w:num>
  <w:num w:numId="17">
    <w:abstractNumId w:val="66"/>
  </w:num>
  <w:num w:numId="18">
    <w:abstractNumId w:val="67"/>
  </w:num>
  <w:num w:numId="19">
    <w:abstractNumId w:val="65"/>
  </w:num>
  <w:num w:numId="20">
    <w:abstractNumId w:val="59"/>
  </w:num>
  <w:num w:numId="21">
    <w:abstractNumId w:val="48"/>
  </w:num>
  <w:num w:numId="22">
    <w:abstractNumId w:val="15"/>
  </w:num>
  <w:num w:numId="23">
    <w:abstractNumId w:val="18"/>
  </w:num>
  <w:num w:numId="24">
    <w:abstractNumId w:val="63"/>
  </w:num>
  <w:num w:numId="25">
    <w:abstractNumId w:val="28"/>
  </w:num>
  <w:num w:numId="26">
    <w:abstractNumId w:val="41"/>
  </w:num>
  <w:num w:numId="27">
    <w:abstractNumId w:val="19"/>
  </w:num>
  <w:num w:numId="28">
    <w:abstractNumId w:val="52"/>
  </w:num>
  <w:num w:numId="29">
    <w:abstractNumId w:val="8"/>
  </w:num>
  <w:num w:numId="30">
    <w:abstractNumId w:val="47"/>
  </w:num>
  <w:num w:numId="31">
    <w:abstractNumId w:val="58"/>
  </w:num>
  <w:num w:numId="32">
    <w:abstractNumId w:val="25"/>
  </w:num>
  <w:num w:numId="33">
    <w:abstractNumId w:val="36"/>
  </w:num>
  <w:num w:numId="34">
    <w:abstractNumId w:val="73"/>
  </w:num>
  <w:num w:numId="35">
    <w:abstractNumId w:val="0"/>
  </w:num>
  <w:num w:numId="36">
    <w:abstractNumId w:val="40"/>
  </w:num>
  <w:num w:numId="37">
    <w:abstractNumId w:val="57"/>
  </w:num>
  <w:num w:numId="38">
    <w:abstractNumId w:val="68"/>
  </w:num>
  <w:num w:numId="39">
    <w:abstractNumId w:val="69"/>
  </w:num>
  <w:num w:numId="40">
    <w:abstractNumId w:val="71"/>
  </w:num>
  <w:num w:numId="41">
    <w:abstractNumId w:val="49"/>
  </w:num>
  <w:num w:numId="42">
    <w:abstractNumId w:val="45"/>
  </w:num>
  <w:num w:numId="43">
    <w:abstractNumId w:val="29"/>
  </w:num>
  <w:num w:numId="44">
    <w:abstractNumId w:val="51"/>
  </w:num>
  <w:num w:numId="45">
    <w:abstractNumId w:val="60"/>
  </w:num>
  <w:num w:numId="46">
    <w:abstractNumId w:val="44"/>
  </w:num>
  <w:num w:numId="47">
    <w:abstractNumId w:val="12"/>
  </w:num>
  <w:num w:numId="48">
    <w:abstractNumId w:val="10"/>
  </w:num>
  <w:num w:numId="49">
    <w:abstractNumId w:val="1"/>
  </w:num>
  <w:num w:numId="50">
    <w:abstractNumId w:val="23"/>
  </w:num>
  <w:num w:numId="51">
    <w:abstractNumId w:val="17"/>
  </w:num>
  <w:num w:numId="52">
    <w:abstractNumId w:val="6"/>
  </w:num>
  <w:num w:numId="53">
    <w:abstractNumId w:val="54"/>
  </w:num>
  <w:num w:numId="54">
    <w:abstractNumId w:val="72"/>
  </w:num>
  <w:num w:numId="55">
    <w:abstractNumId w:val="43"/>
  </w:num>
  <w:num w:numId="56">
    <w:abstractNumId w:val="24"/>
  </w:num>
  <w:num w:numId="57">
    <w:abstractNumId w:val="37"/>
  </w:num>
  <w:num w:numId="58">
    <w:abstractNumId w:val="50"/>
  </w:num>
  <w:num w:numId="59">
    <w:abstractNumId w:val="74"/>
  </w:num>
  <w:num w:numId="60">
    <w:abstractNumId w:val="53"/>
  </w:num>
  <w:num w:numId="61">
    <w:abstractNumId w:val="70"/>
  </w:num>
  <w:num w:numId="62">
    <w:abstractNumId w:val="14"/>
  </w:num>
  <w:num w:numId="63">
    <w:abstractNumId w:val="16"/>
  </w:num>
  <w:num w:numId="64">
    <w:abstractNumId w:val="62"/>
  </w:num>
  <w:num w:numId="65">
    <w:abstractNumId w:val="26"/>
  </w:num>
  <w:num w:numId="66">
    <w:abstractNumId w:val="55"/>
  </w:num>
  <w:num w:numId="67">
    <w:abstractNumId w:val="31"/>
  </w:num>
  <w:num w:numId="68">
    <w:abstractNumId w:val="42"/>
  </w:num>
  <w:num w:numId="69">
    <w:abstractNumId w:val="64"/>
  </w:num>
  <w:num w:numId="70">
    <w:abstractNumId w:val="11"/>
  </w:num>
  <w:num w:numId="71">
    <w:abstractNumId w:val="22"/>
  </w:num>
  <w:num w:numId="72">
    <w:abstractNumId w:val="27"/>
  </w:num>
  <w:num w:numId="73">
    <w:abstractNumId w:val="32"/>
  </w:num>
  <w:num w:numId="74">
    <w:abstractNumId w:val="7"/>
  </w:num>
  <w:num w:numId="75">
    <w:abstractNumId w:val="3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5B27"/>
    <w:rsid w:val="000073C8"/>
    <w:rsid w:val="00014AFD"/>
    <w:rsid w:val="000170EB"/>
    <w:rsid w:val="000204CD"/>
    <w:rsid w:val="00020A28"/>
    <w:rsid w:val="00025E41"/>
    <w:rsid w:val="000275D9"/>
    <w:rsid w:val="000276F1"/>
    <w:rsid w:val="00032FF7"/>
    <w:rsid w:val="0003338B"/>
    <w:rsid w:val="000333CF"/>
    <w:rsid w:val="00035944"/>
    <w:rsid w:val="00036CD3"/>
    <w:rsid w:val="0004137D"/>
    <w:rsid w:val="000423D6"/>
    <w:rsid w:val="00061DA9"/>
    <w:rsid w:val="00061E84"/>
    <w:rsid w:val="000654D0"/>
    <w:rsid w:val="0006769D"/>
    <w:rsid w:val="00070CDD"/>
    <w:rsid w:val="00076829"/>
    <w:rsid w:val="00082C69"/>
    <w:rsid w:val="00086A8F"/>
    <w:rsid w:val="00090472"/>
    <w:rsid w:val="00095EE9"/>
    <w:rsid w:val="000A1BBA"/>
    <w:rsid w:val="000A7BBB"/>
    <w:rsid w:val="000C0BAD"/>
    <w:rsid w:val="000C1D98"/>
    <w:rsid w:val="000C52C0"/>
    <w:rsid w:val="000D2D14"/>
    <w:rsid w:val="000D422A"/>
    <w:rsid w:val="000D704C"/>
    <w:rsid w:val="000E3E3F"/>
    <w:rsid w:val="000F2D96"/>
    <w:rsid w:val="000F7B68"/>
    <w:rsid w:val="00105C8B"/>
    <w:rsid w:val="00111457"/>
    <w:rsid w:val="0011237E"/>
    <w:rsid w:val="001160F2"/>
    <w:rsid w:val="00117648"/>
    <w:rsid w:val="00122476"/>
    <w:rsid w:val="00126227"/>
    <w:rsid w:val="00131651"/>
    <w:rsid w:val="0013169A"/>
    <w:rsid w:val="00134AE8"/>
    <w:rsid w:val="00134B7F"/>
    <w:rsid w:val="00136CA7"/>
    <w:rsid w:val="001414D8"/>
    <w:rsid w:val="00141BE0"/>
    <w:rsid w:val="00145737"/>
    <w:rsid w:val="001473EE"/>
    <w:rsid w:val="00147735"/>
    <w:rsid w:val="00150217"/>
    <w:rsid w:val="00152AB7"/>
    <w:rsid w:val="00152FAA"/>
    <w:rsid w:val="001563BC"/>
    <w:rsid w:val="00162693"/>
    <w:rsid w:val="00163A00"/>
    <w:rsid w:val="00165ACE"/>
    <w:rsid w:val="001663AE"/>
    <w:rsid w:val="00166E57"/>
    <w:rsid w:val="0017539B"/>
    <w:rsid w:val="001815E3"/>
    <w:rsid w:val="00186678"/>
    <w:rsid w:val="00192324"/>
    <w:rsid w:val="0019558B"/>
    <w:rsid w:val="00196BC4"/>
    <w:rsid w:val="001973F5"/>
    <w:rsid w:val="001A1F3C"/>
    <w:rsid w:val="001A2B9C"/>
    <w:rsid w:val="001B0DF4"/>
    <w:rsid w:val="001B164D"/>
    <w:rsid w:val="001B261B"/>
    <w:rsid w:val="001B547C"/>
    <w:rsid w:val="001B769C"/>
    <w:rsid w:val="001C0A3A"/>
    <w:rsid w:val="001C1925"/>
    <w:rsid w:val="001C522A"/>
    <w:rsid w:val="001C5EA1"/>
    <w:rsid w:val="001C6581"/>
    <w:rsid w:val="001C7174"/>
    <w:rsid w:val="001D55C3"/>
    <w:rsid w:val="001D682B"/>
    <w:rsid w:val="001E14A7"/>
    <w:rsid w:val="001E629C"/>
    <w:rsid w:val="001E654D"/>
    <w:rsid w:val="001E7C5B"/>
    <w:rsid w:val="001F0B3C"/>
    <w:rsid w:val="001F3583"/>
    <w:rsid w:val="0020024A"/>
    <w:rsid w:val="00201770"/>
    <w:rsid w:val="002043B1"/>
    <w:rsid w:val="00221EB9"/>
    <w:rsid w:val="00245395"/>
    <w:rsid w:val="002523B5"/>
    <w:rsid w:val="002561AD"/>
    <w:rsid w:val="0025672B"/>
    <w:rsid w:val="00263214"/>
    <w:rsid w:val="002668DB"/>
    <w:rsid w:val="0026737F"/>
    <w:rsid w:val="0027045E"/>
    <w:rsid w:val="00272F53"/>
    <w:rsid w:val="002814DC"/>
    <w:rsid w:val="002841A8"/>
    <w:rsid w:val="00284794"/>
    <w:rsid w:val="00287DC8"/>
    <w:rsid w:val="0029247D"/>
    <w:rsid w:val="00296548"/>
    <w:rsid w:val="00296CE8"/>
    <w:rsid w:val="002A672F"/>
    <w:rsid w:val="002B2CD8"/>
    <w:rsid w:val="002B4CD0"/>
    <w:rsid w:val="002D09D5"/>
    <w:rsid w:val="002E06F4"/>
    <w:rsid w:val="002E1AC1"/>
    <w:rsid w:val="002E7D1E"/>
    <w:rsid w:val="002F1A89"/>
    <w:rsid w:val="002F4861"/>
    <w:rsid w:val="002F4B4C"/>
    <w:rsid w:val="002F6F38"/>
    <w:rsid w:val="00304B0A"/>
    <w:rsid w:val="00305215"/>
    <w:rsid w:val="00313176"/>
    <w:rsid w:val="0031398E"/>
    <w:rsid w:val="003157AD"/>
    <w:rsid w:val="003231FF"/>
    <w:rsid w:val="00323D99"/>
    <w:rsid w:val="0032592D"/>
    <w:rsid w:val="00325B50"/>
    <w:rsid w:val="00327681"/>
    <w:rsid w:val="003344BE"/>
    <w:rsid w:val="00337084"/>
    <w:rsid w:val="00337E35"/>
    <w:rsid w:val="003564CE"/>
    <w:rsid w:val="003649BC"/>
    <w:rsid w:val="00366F3B"/>
    <w:rsid w:val="0037648D"/>
    <w:rsid w:val="00376610"/>
    <w:rsid w:val="003772E5"/>
    <w:rsid w:val="00382684"/>
    <w:rsid w:val="00383924"/>
    <w:rsid w:val="00397AEF"/>
    <w:rsid w:val="003A175A"/>
    <w:rsid w:val="003A1C1B"/>
    <w:rsid w:val="003A28D7"/>
    <w:rsid w:val="003A3554"/>
    <w:rsid w:val="003A4527"/>
    <w:rsid w:val="003A4D92"/>
    <w:rsid w:val="003A6AD4"/>
    <w:rsid w:val="003A7DD9"/>
    <w:rsid w:val="003B2A22"/>
    <w:rsid w:val="003B3C9D"/>
    <w:rsid w:val="003B4686"/>
    <w:rsid w:val="003B5AF2"/>
    <w:rsid w:val="003B64D0"/>
    <w:rsid w:val="003B7C75"/>
    <w:rsid w:val="003C0C65"/>
    <w:rsid w:val="003C15C5"/>
    <w:rsid w:val="003C17F3"/>
    <w:rsid w:val="003C28BD"/>
    <w:rsid w:val="003C4408"/>
    <w:rsid w:val="003D5936"/>
    <w:rsid w:val="003D768F"/>
    <w:rsid w:val="003E361B"/>
    <w:rsid w:val="003E3E00"/>
    <w:rsid w:val="003F1256"/>
    <w:rsid w:val="004109F4"/>
    <w:rsid w:val="00411D02"/>
    <w:rsid w:val="00412316"/>
    <w:rsid w:val="00413F4B"/>
    <w:rsid w:val="00423D0F"/>
    <w:rsid w:val="004241D4"/>
    <w:rsid w:val="00424E63"/>
    <w:rsid w:val="00426340"/>
    <w:rsid w:val="0042730D"/>
    <w:rsid w:val="00427D4D"/>
    <w:rsid w:val="00432808"/>
    <w:rsid w:val="00436108"/>
    <w:rsid w:val="00436629"/>
    <w:rsid w:val="00442D69"/>
    <w:rsid w:val="004442DB"/>
    <w:rsid w:val="004512D2"/>
    <w:rsid w:val="0045577F"/>
    <w:rsid w:val="004559A0"/>
    <w:rsid w:val="00460418"/>
    <w:rsid w:val="00462F2B"/>
    <w:rsid w:val="00464445"/>
    <w:rsid w:val="00464719"/>
    <w:rsid w:val="0047035B"/>
    <w:rsid w:val="00471C69"/>
    <w:rsid w:val="00473EE0"/>
    <w:rsid w:val="004757FA"/>
    <w:rsid w:val="00481B61"/>
    <w:rsid w:val="00483CC8"/>
    <w:rsid w:val="004858E5"/>
    <w:rsid w:val="004900F1"/>
    <w:rsid w:val="004A03F9"/>
    <w:rsid w:val="004A2DE5"/>
    <w:rsid w:val="004A2E3B"/>
    <w:rsid w:val="004A6DB4"/>
    <w:rsid w:val="004B11DB"/>
    <w:rsid w:val="004C39DB"/>
    <w:rsid w:val="004C73A3"/>
    <w:rsid w:val="004D08A2"/>
    <w:rsid w:val="004D0EE5"/>
    <w:rsid w:val="004D15C8"/>
    <w:rsid w:val="004D20F8"/>
    <w:rsid w:val="004D21E9"/>
    <w:rsid w:val="004F0095"/>
    <w:rsid w:val="004F1870"/>
    <w:rsid w:val="004F5958"/>
    <w:rsid w:val="004F7356"/>
    <w:rsid w:val="005010B0"/>
    <w:rsid w:val="00501FDC"/>
    <w:rsid w:val="0050426C"/>
    <w:rsid w:val="00504CB5"/>
    <w:rsid w:val="00505300"/>
    <w:rsid w:val="00506087"/>
    <w:rsid w:val="0050722D"/>
    <w:rsid w:val="00511AC4"/>
    <w:rsid w:val="00513FDD"/>
    <w:rsid w:val="00514EB1"/>
    <w:rsid w:val="00515B20"/>
    <w:rsid w:val="005169EE"/>
    <w:rsid w:val="005177DE"/>
    <w:rsid w:val="00521119"/>
    <w:rsid w:val="00524B7F"/>
    <w:rsid w:val="0052767E"/>
    <w:rsid w:val="00527F05"/>
    <w:rsid w:val="0053118B"/>
    <w:rsid w:val="00532E50"/>
    <w:rsid w:val="00540717"/>
    <w:rsid w:val="00550DF3"/>
    <w:rsid w:val="0055129F"/>
    <w:rsid w:val="005610DB"/>
    <w:rsid w:val="0056785A"/>
    <w:rsid w:val="00567A90"/>
    <w:rsid w:val="00571204"/>
    <w:rsid w:val="0057137E"/>
    <w:rsid w:val="0057163B"/>
    <w:rsid w:val="0057262D"/>
    <w:rsid w:val="005832D1"/>
    <w:rsid w:val="005845B0"/>
    <w:rsid w:val="005854D1"/>
    <w:rsid w:val="00587783"/>
    <w:rsid w:val="00591CA7"/>
    <w:rsid w:val="00591DCC"/>
    <w:rsid w:val="00593F80"/>
    <w:rsid w:val="0059451A"/>
    <w:rsid w:val="00595E0A"/>
    <w:rsid w:val="005972B7"/>
    <w:rsid w:val="005A0619"/>
    <w:rsid w:val="005A35FC"/>
    <w:rsid w:val="005B0D2F"/>
    <w:rsid w:val="005C3CE9"/>
    <w:rsid w:val="005C4B1D"/>
    <w:rsid w:val="005C4F40"/>
    <w:rsid w:val="005C70EB"/>
    <w:rsid w:val="005D50BC"/>
    <w:rsid w:val="005E4F16"/>
    <w:rsid w:val="005F41D0"/>
    <w:rsid w:val="005F7AEC"/>
    <w:rsid w:val="0061028E"/>
    <w:rsid w:val="006102F6"/>
    <w:rsid w:val="00610CBB"/>
    <w:rsid w:val="00613A1D"/>
    <w:rsid w:val="00614264"/>
    <w:rsid w:val="0061757D"/>
    <w:rsid w:val="0062097B"/>
    <w:rsid w:val="006245DB"/>
    <w:rsid w:val="006338EF"/>
    <w:rsid w:val="00634A11"/>
    <w:rsid w:val="00640454"/>
    <w:rsid w:val="0064284C"/>
    <w:rsid w:val="00642BAD"/>
    <w:rsid w:val="00650652"/>
    <w:rsid w:val="00650DBD"/>
    <w:rsid w:val="00653382"/>
    <w:rsid w:val="006544AA"/>
    <w:rsid w:val="00662F64"/>
    <w:rsid w:val="00682E44"/>
    <w:rsid w:val="00696F61"/>
    <w:rsid w:val="006A0E5B"/>
    <w:rsid w:val="006A1792"/>
    <w:rsid w:val="006A61C4"/>
    <w:rsid w:val="006B35E0"/>
    <w:rsid w:val="006B67CE"/>
    <w:rsid w:val="006B69E5"/>
    <w:rsid w:val="006C1A1B"/>
    <w:rsid w:val="006C4E3E"/>
    <w:rsid w:val="006C622A"/>
    <w:rsid w:val="006C6D2D"/>
    <w:rsid w:val="006D0C7C"/>
    <w:rsid w:val="006D2F5A"/>
    <w:rsid w:val="006D6CED"/>
    <w:rsid w:val="006D7F13"/>
    <w:rsid w:val="006E29D1"/>
    <w:rsid w:val="006E4BCB"/>
    <w:rsid w:val="006F108F"/>
    <w:rsid w:val="006F40CC"/>
    <w:rsid w:val="006F4A09"/>
    <w:rsid w:val="006F5209"/>
    <w:rsid w:val="007037A4"/>
    <w:rsid w:val="0070386F"/>
    <w:rsid w:val="00704068"/>
    <w:rsid w:val="007077CC"/>
    <w:rsid w:val="00711FE4"/>
    <w:rsid w:val="00720EAF"/>
    <w:rsid w:val="007251B7"/>
    <w:rsid w:val="00725B74"/>
    <w:rsid w:val="0072671D"/>
    <w:rsid w:val="007355A7"/>
    <w:rsid w:val="00737F8B"/>
    <w:rsid w:val="00745D56"/>
    <w:rsid w:val="0074731B"/>
    <w:rsid w:val="007473F3"/>
    <w:rsid w:val="00752116"/>
    <w:rsid w:val="00753A9F"/>
    <w:rsid w:val="00753BDE"/>
    <w:rsid w:val="007605FF"/>
    <w:rsid w:val="0076062F"/>
    <w:rsid w:val="00763056"/>
    <w:rsid w:val="00763BEF"/>
    <w:rsid w:val="00765A0C"/>
    <w:rsid w:val="007675A3"/>
    <w:rsid w:val="007705DE"/>
    <w:rsid w:val="00773BC2"/>
    <w:rsid w:val="007779AB"/>
    <w:rsid w:val="00780674"/>
    <w:rsid w:val="0078363D"/>
    <w:rsid w:val="00783A57"/>
    <w:rsid w:val="00793A98"/>
    <w:rsid w:val="007A124F"/>
    <w:rsid w:val="007A22F2"/>
    <w:rsid w:val="007A4FDE"/>
    <w:rsid w:val="007A6238"/>
    <w:rsid w:val="007A6D0A"/>
    <w:rsid w:val="007B1854"/>
    <w:rsid w:val="007B3958"/>
    <w:rsid w:val="007D0F4A"/>
    <w:rsid w:val="007D76C2"/>
    <w:rsid w:val="007E14D1"/>
    <w:rsid w:val="007E1EDC"/>
    <w:rsid w:val="007E36F9"/>
    <w:rsid w:val="007E7330"/>
    <w:rsid w:val="007F10E2"/>
    <w:rsid w:val="007F31E6"/>
    <w:rsid w:val="007F55E8"/>
    <w:rsid w:val="007F73F0"/>
    <w:rsid w:val="00800ADA"/>
    <w:rsid w:val="00803B77"/>
    <w:rsid w:val="008059F7"/>
    <w:rsid w:val="00830F10"/>
    <w:rsid w:val="008338D4"/>
    <w:rsid w:val="00837918"/>
    <w:rsid w:val="00841631"/>
    <w:rsid w:val="00851687"/>
    <w:rsid w:val="008528BA"/>
    <w:rsid w:val="008548E7"/>
    <w:rsid w:val="008565AD"/>
    <w:rsid w:val="00856747"/>
    <w:rsid w:val="00856D9C"/>
    <w:rsid w:val="008632EE"/>
    <w:rsid w:val="00870375"/>
    <w:rsid w:val="00871FC0"/>
    <w:rsid w:val="008754DC"/>
    <w:rsid w:val="008765FE"/>
    <w:rsid w:val="00876759"/>
    <w:rsid w:val="00880363"/>
    <w:rsid w:val="00882C01"/>
    <w:rsid w:val="00882F8C"/>
    <w:rsid w:val="008862DF"/>
    <w:rsid w:val="008913D2"/>
    <w:rsid w:val="008925D9"/>
    <w:rsid w:val="00892872"/>
    <w:rsid w:val="00893F46"/>
    <w:rsid w:val="008A1048"/>
    <w:rsid w:val="008A2E0D"/>
    <w:rsid w:val="008A5765"/>
    <w:rsid w:val="008A6F82"/>
    <w:rsid w:val="008B1C2C"/>
    <w:rsid w:val="008B22CC"/>
    <w:rsid w:val="008C0FFC"/>
    <w:rsid w:val="008C1449"/>
    <w:rsid w:val="008D3E40"/>
    <w:rsid w:val="008D4546"/>
    <w:rsid w:val="008D6E7E"/>
    <w:rsid w:val="008D6F2E"/>
    <w:rsid w:val="008D7E61"/>
    <w:rsid w:val="008E07A6"/>
    <w:rsid w:val="008E0FF0"/>
    <w:rsid w:val="008E74FF"/>
    <w:rsid w:val="008F306E"/>
    <w:rsid w:val="00906DC1"/>
    <w:rsid w:val="00913E02"/>
    <w:rsid w:val="00920CD7"/>
    <w:rsid w:val="00924FB6"/>
    <w:rsid w:val="00925977"/>
    <w:rsid w:val="009264E4"/>
    <w:rsid w:val="009326C2"/>
    <w:rsid w:val="00932FC5"/>
    <w:rsid w:val="00933A07"/>
    <w:rsid w:val="00933B3F"/>
    <w:rsid w:val="00934138"/>
    <w:rsid w:val="00940C30"/>
    <w:rsid w:val="0094294E"/>
    <w:rsid w:val="009468EF"/>
    <w:rsid w:val="00952F42"/>
    <w:rsid w:val="0095778E"/>
    <w:rsid w:val="00971F70"/>
    <w:rsid w:val="00973941"/>
    <w:rsid w:val="0097415B"/>
    <w:rsid w:val="00974E96"/>
    <w:rsid w:val="009837D0"/>
    <w:rsid w:val="009839FB"/>
    <w:rsid w:val="0098409F"/>
    <w:rsid w:val="00990C74"/>
    <w:rsid w:val="00991E2F"/>
    <w:rsid w:val="00992B36"/>
    <w:rsid w:val="009937A3"/>
    <w:rsid w:val="00994B99"/>
    <w:rsid w:val="009960AE"/>
    <w:rsid w:val="0099790D"/>
    <w:rsid w:val="009A6DEF"/>
    <w:rsid w:val="009B03D2"/>
    <w:rsid w:val="009B0870"/>
    <w:rsid w:val="009B2956"/>
    <w:rsid w:val="009B537A"/>
    <w:rsid w:val="009C275E"/>
    <w:rsid w:val="009C3402"/>
    <w:rsid w:val="009C5F93"/>
    <w:rsid w:val="009C6AE6"/>
    <w:rsid w:val="009D12D5"/>
    <w:rsid w:val="009D1B21"/>
    <w:rsid w:val="009D3AE1"/>
    <w:rsid w:val="009D792D"/>
    <w:rsid w:val="00A010AC"/>
    <w:rsid w:val="00A01817"/>
    <w:rsid w:val="00A047B8"/>
    <w:rsid w:val="00A05356"/>
    <w:rsid w:val="00A05963"/>
    <w:rsid w:val="00A065F6"/>
    <w:rsid w:val="00A06687"/>
    <w:rsid w:val="00A16C95"/>
    <w:rsid w:val="00A17488"/>
    <w:rsid w:val="00A202D0"/>
    <w:rsid w:val="00A237B6"/>
    <w:rsid w:val="00A25F23"/>
    <w:rsid w:val="00A27ADA"/>
    <w:rsid w:val="00A31521"/>
    <w:rsid w:val="00A3421C"/>
    <w:rsid w:val="00A405E8"/>
    <w:rsid w:val="00A442CE"/>
    <w:rsid w:val="00A4694A"/>
    <w:rsid w:val="00A50E44"/>
    <w:rsid w:val="00A53314"/>
    <w:rsid w:val="00A5347F"/>
    <w:rsid w:val="00A54E58"/>
    <w:rsid w:val="00A57130"/>
    <w:rsid w:val="00A65D1A"/>
    <w:rsid w:val="00A66600"/>
    <w:rsid w:val="00A70448"/>
    <w:rsid w:val="00A7428E"/>
    <w:rsid w:val="00A90C8A"/>
    <w:rsid w:val="00A93603"/>
    <w:rsid w:val="00A97460"/>
    <w:rsid w:val="00AA2257"/>
    <w:rsid w:val="00AA6F94"/>
    <w:rsid w:val="00AB3114"/>
    <w:rsid w:val="00AB5B6E"/>
    <w:rsid w:val="00AB7165"/>
    <w:rsid w:val="00AC4A0E"/>
    <w:rsid w:val="00AD11A8"/>
    <w:rsid w:val="00AD351D"/>
    <w:rsid w:val="00AD7E8E"/>
    <w:rsid w:val="00AE0AA0"/>
    <w:rsid w:val="00AF0BC8"/>
    <w:rsid w:val="00B029C5"/>
    <w:rsid w:val="00B07164"/>
    <w:rsid w:val="00B15531"/>
    <w:rsid w:val="00B16ED6"/>
    <w:rsid w:val="00B31FD5"/>
    <w:rsid w:val="00B326D5"/>
    <w:rsid w:val="00B32A5A"/>
    <w:rsid w:val="00B3522D"/>
    <w:rsid w:val="00B3687D"/>
    <w:rsid w:val="00B43DCA"/>
    <w:rsid w:val="00B45C20"/>
    <w:rsid w:val="00B46EDA"/>
    <w:rsid w:val="00B50202"/>
    <w:rsid w:val="00B513D0"/>
    <w:rsid w:val="00B52D08"/>
    <w:rsid w:val="00B56B45"/>
    <w:rsid w:val="00B63704"/>
    <w:rsid w:val="00B63F05"/>
    <w:rsid w:val="00B67437"/>
    <w:rsid w:val="00B8505E"/>
    <w:rsid w:val="00B925F6"/>
    <w:rsid w:val="00B9598D"/>
    <w:rsid w:val="00B96F1F"/>
    <w:rsid w:val="00BA2DAB"/>
    <w:rsid w:val="00BB02E0"/>
    <w:rsid w:val="00BB621A"/>
    <w:rsid w:val="00BC08E3"/>
    <w:rsid w:val="00BC1113"/>
    <w:rsid w:val="00BC3F98"/>
    <w:rsid w:val="00BC6250"/>
    <w:rsid w:val="00BC7900"/>
    <w:rsid w:val="00BE1E9A"/>
    <w:rsid w:val="00BE3F86"/>
    <w:rsid w:val="00BE5BE3"/>
    <w:rsid w:val="00BE67FE"/>
    <w:rsid w:val="00BF03F4"/>
    <w:rsid w:val="00BF1713"/>
    <w:rsid w:val="00BF3B73"/>
    <w:rsid w:val="00C02033"/>
    <w:rsid w:val="00C02734"/>
    <w:rsid w:val="00C04B11"/>
    <w:rsid w:val="00C06860"/>
    <w:rsid w:val="00C07753"/>
    <w:rsid w:val="00C133FF"/>
    <w:rsid w:val="00C17114"/>
    <w:rsid w:val="00C214F5"/>
    <w:rsid w:val="00C22C3D"/>
    <w:rsid w:val="00C23F20"/>
    <w:rsid w:val="00C2436B"/>
    <w:rsid w:val="00C25786"/>
    <w:rsid w:val="00C262C0"/>
    <w:rsid w:val="00C26525"/>
    <w:rsid w:val="00C26760"/>
    <w:rsid w:val="00C3262B"/>
    <w:rsid w:val="00C34B20"/>
    <w:rsid w:val="00C34ED2"/>
    <w:rsid w:val="00C36AED"/>
    <w:rsid w:val="00C44E10"/>
    <w:rsid w:val="00C46A4A"/>
    <w:rsid w:val="00C47EFD"/>
    <w:rsid w:val="00C50FE2"/>
    <w:rsid w:val="00C5132E"/>
    <w:rsid w:val="00C513E2"/>
    <w:rsid w:val="00C51445"/>
    <w:rsid w:val="00C63E87"/>
    <w:rsid w:val="00C64056"/>
    <w:rsid w:val="00C656FA"/>
    <w:rsid w:val="00C661C6"/>
    <w:rsid w:val="00C6690E"/>
    <w:rsid w:val="00C669A2"/>
    <w:rsid w:val="00C70ED9"/>
    <w:rsid w:val="00C717C0"/>
    <w:rsid w:val="00C752E5"/>
    <w:rsid w:val="00C75FC0"/>
    <w:rsid w:val="00C76A64"/>
    <w:rsid w:val="00C836DE"/>
    <w:rsid w:val="00C85660"/>
    <w:rsid w:val="00C85A65"/>
    <w:rsid w:val="00C86672"/>
    <w:rsid w:val="00C86D08"/>
    <w:rsid w:val="00C87429"/>
    <w:rsid w:val="00C9644D"/>
    <w:rsid w:val="00CA021B"/>
    <w:rsid w:val="00CA0CC1"/>
    <w:rsid w:val="00CA4760"/>
    <w:rsid w:val="00CA612B"/>
    <w:rsid w:val="00CA7DA3"/>
    <w:rsid w:val="00CA7F7E"/>
    <w:rsid w:val="00CB3655"/>
    <w:rsid w:val="00CB658E"/>
    <w:rsid w:val="00CB6596"/>
    <w:rsid w:val="00CC070C"/>
    <w:rsid w:val="00CC2D9E"/>
    <w:rsid w:val="00CC3BDA"/>
    <w:rsid w:val="00CD27CB"/>
    <w:rsid w:val="00CE62CE"/>
    <w:rsid w:val="00CE7884"/>
    <w:rsid w:val="00CF037C"/>
    <w:rsid w:val="00CF31B6"/>
    <w:rsid w:val="00CF6890"/>
    <w:rsid w:val="00D00049"/>
    <w:rsid w:val="00D01870"/>
    <w:rsid w:val="00D0235D"/>
    <w:rsid w:val="00D02B05"/>
    <w:rsid w:val="00D05EA5"/>
    <w:rsid w:val="00D11203"/>
    <w:rsid w:val="00D12BB7"/>
    <w:rsid w:val="00D1482A"/>
    <w:rsid w:val="00D16B43"/>
    <w:rsid w:val="00D235DC"/>
    <w:rsid w:val="00D23DA1"/>
    <w:rsid w:val="00D264A4"/>
    <w:rsid w:val="00D32073"/>
    <w:rsid w:val="00D33C7D"/>
    <w:rsid w:val="00D41BEB"/>
    <w:rsid w:val="00D41CCE"/>
    <w:rsid w:val="00D422EC"/>
    <w:rsid w:val="00D43028"/>
    <w:rsid w:val="00D4436A"/>
    <w:rsid w:val="00D4629F"/>
    <w:rsid w:val="00D46701"/>
    <w:rsid w:val="00D50D52"/>
    <w:rsid w:val="00D522D0"/>
    <w:rsid w:val="00D55328"/>
    <w:rsid w:val="00D6142D"/>
    <w:rsid w:val="00D61F25"/>
    <w:rsid w:val="00D61FF4"/>
    <w:rsid w:val="00D656A7"/>
    <w:rsid w:val="00D676C0"/>
    <w:rsid w:val="00D727A9"/>
    <w:rsid w:val="00D72A18"/>
    <w:rsid w:val="00D73926"/>
    <w:rsid w:val="00D73E2B"/>
    <w:rsid w:val="00D742C1"/>
    <w:rsid w:val="00D76CAA"/>
    <w:rsid w:val="00D82271"/>
    <w:rsid w:val="00D82947"/>
    <w:rsid w:val="00D8475E"/>
    <w:rsid w:val="00D93E32"/>
    <w:rsid w:val="00DA4793"/>
    <w:rsid w:val="00DA6EF4"/>
    <w:rsid w:val="00DB7AA2"/>
    <w:rsid w:val="00DC11D5"/>
    <w:rsid w:val="00DC16BD"/>
    <w:rsid w:val="00DC2067"/>
    <w:rsid w:val="00DD0791"/>
    <w:rsid w:val="00DD20C5"/>
    <w:rsid w:val="00DD2DE1"/>
    <w:rsid w:val="00DD69FA"/>
    <w:rsid w:val="00DE5CED"/>
    <w:rsid w:val="00DF5A5E"/>
    <w:rsid w:val="00DF6578"/>
    <w:rsid w:val="00E02319"/>
    <w:rsid w:val="00E11DD3"/>
    <w:rsid w:val="00E12EBE"/>
    <w:rsid w:val="00E14111"/>
    <w:rsid w:val="00E21F45"/>
    <w:rsid w:val="00E22EA4"/>
    <w:rsid w:val="00E33545"/>
    <w:rsid w:val="00E33EB6"/>
    <w:rsid w:val="00E3583A"/>
    <w:rsid w:val="00E45517"/>
    <w:rsid w:val="00E46163"/>
    <w:rsid w:val="00E4635A"/>
    <w:rsid w:val="00E51104"/>
    <w:rsid w:val="00E56083"/>
    <w:rsid w:val="00E61D0B"/>
    <w:rsid w:val="00E61E70"/>
    <w:rsid w:val="00E70698"/>
    <w:rsid w:val="00E73214"/>
    <w:rsid w:val="00E81ED5"/>
    <w:rsid w:val="00E85CBB"/>
    <w:rsid w:val="00E954DB"/>
    <w:rsid w:val="00E97722"/>
    <w:rsid w:val="00EA6FC2"/>
    <w:rsid w:val="00EA7A5B"/>
    <w:rsid w:val="00EB4229"/>
    <w:rsid w:val="00EB53C7"/>
    <w:rsid w:val="00EB53FA"/>
    <w:rsid w:val="00EC28C9"/>
    <w:rsid w:val="00EC3673"/>
    <w:rsid w:val="00EC5313"/>
    <w:rsid w:val="00EC69B3"/>
    <w:rsid w:val="00EC6FF1"/>
    <w:rsid w:val="00EC7805"/>
    <w:rsid w:val="00ED0F8C"/>
    <w:rsid w:val="00ED4B5E"/>
    <w:rsid w:val="00ED5565"/>
    <w:rsid w:val="00ED62DE"/>
    <w:rsid w:val="00ED6EF6"/>
    <w:rsid w:val="00ED6F3B"/>
    <w:rsid w:val="00EE2B73"/>
    <w:rsid w:val="00EE63FD"/>
    <w:rsid w:val="00EF0CCC"/>
    <w:rsid w:val="00EF1671"/>
    <w:rsid w:val="00EF4BF3"/>
    <w:rsid w:val="00EF54E6"/>
    <w:rsid w:val="00F02390"/>
    <w:rsid w:val="00F05F31"/>
    <w:rsid w:val="00F110D4"/>
    <w:rsid w:val="00F20558"/>
    <w:rsid w:val="00F21194"/>
    <w:rsid w:val="00F23120"/>
    <w:rsid w:val="00F251E5"/>
    <w:rsid w:val="00F2642C"/>
    <w:rsid w:val="00F315F5"/>
    <w:rsid w:val="00F31C60"/>
    <w:rsid w:val="00F33485"/>
    <w:rsid w:val="00F33EFC"/>
    <w:rsid w:val="00F41438"/>
    <w:rsid w:val="00F4664C"/>
    <w:rsid w:val="00F46992"/>
    <w:rsid w:val="00F52735"/>
    <w:rsid w:val="00F52887"/>
    <w:rsid w:val="00F55A6D"/>
    <w:rsid w:val="00F574DF"/>
    <w:rsid w:val="00F6150A"/>
    <w:rsid w:val="00F62D9C"/>
    <w:rsid w:val="00F630B7"/>
    <w:rsid w:val="00F649E9"/>
    <w:rsid w:val="00F70671"/>
    <w:rsid w:val="00F71307"/>
    <w:rsid w:val="00F73A5A"/>
    <w:rsid w:val="00F751F8"/>
    <w:rsid w:val="00F752B0"/>
    <w:rsid w:val="00F77F3D"/>
    <w:rsid w:val="00F81CEC"/>
    <w:rsid w:val="00F86BA3"/>
    <w:rsid w:val="00F91906"/>
    <w:rsid w:val="00F93572"/>
    <w:rsid w:val="00FA13CA"/>
    <w:rsid w:val="00FA1F29"/>
    <w:rsid w:val="00FA25BA"/>
    <w:rsid w:val="00FA47CE"/>
    <w:rsid w:val="00FA4BF7"/>
    <w:rsid w:val="00FA6346"/>
    <w:rsid w:val="00FB2D41"/>
    <w:rsid w:val="00FB42B1"/>
    <w:rsid w:val="00FB7F5D"/>
    <w:rsid w:val="00FC18E4"/>
    <w:rsid w:val="00FC2B13"/>
    <w:rsid w:val="00FC6895"/>
    <w:rsid w:val="00FC6C70"/>
    <w:rsid w:val="00FD10F1"/>
    <w:rsid w:val="00FD2E66"/>
    <w:rsid w:val="00FD4765"/>
    <w:rsid w:val="00FD53C5"/>
    <w:rsid w:val="00FD5F89"/>
    <w:rsid w:val="00FE3C33"/>
    <w:rsid w:val="00FE583C"/>
    <w:rsid w:val="00FE5E9A"/>
    <w:rsid w:val="00FE7118"/>
    <w:rsid w:val="00FE78BD"/>
    <w:rsid w:val="00FF05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707C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link w:val="Ttulo1Car"/>
    <w:uiPriority w:val="9"/>
    <w:qFormat/>
    <w:rsid w:val="006338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unhideWhenUsed/>
    <w:qFormat/>
    <w:rsid w:val="004644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644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AE0AA0"/>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AE0AA0"/>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AE0AA0"/>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AE0AA0"/>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AE0AA0"/>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AE0AA0"/>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MAPAS,Evidencias,notaria 30,Bullets,Francesa,Título3,Titulos"/>
    <w:link w:val="SinespaciadoCar"/>
    <w:uiPriority w:val="1"/>
    <w:qFormat/>
    <w:rsid w:val="007F55E8"/>
    <w:pPr>
      <w:spacing w:after="0" w:line="240" w:lineRule="auto"/>
    </w:pPr>
    <w:rPr>
      <w:rFonts w:ascii="Times New Roman" w:hAnsi="Times New Roman"/>
      <w:sz w:val="24"/>
    </w:rPr>
  </w:style>
  <w:style w:type="character" w:customStyle="1" w:styleId="SinespaciadoCar">
    <w:name w:val="Sin espaciado Car"/>
    <w:aliases w:val="MAPAS Car,Evidencias Car,notaria 30 Car,Bullets Car,Francesa Car,Título3 Car,Titulos Car"/>
    <w:link w:val="Sinespaciado"/>
    <w:uiPriority w:val="1"/>
    <w:locked/>
    <w:rsid w:val="00201770"/>
    <w:rPr>
      <w:rFonts w:ascii="Times New Roman" w:hAnsi="Times New Roman"/>
      <w:sz w:val="24"/>
    </w:rPr>
  </w:style>
  <w:style w:type="table" w:styleId="Tablaconcuadrcula">
    <w:name w:val="Table Grid"/>
    <w:basedOn w:val="Tablanormal"/>
    <w:uiPriority w:val="39"/>
    <w:rsid w:val="006E29D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338EF"/>
    <w:rPr>
      <w:rFonts w:ascii="Times New Roman" w:eastAsia="Times New Roman" w:hAnsi="Times New Roman" w:cs="Times New Roman"/>
      <w:b/>
      <w:bCs/>
      <w:kern w:val="36"/>
      <w:sz w:val="48"/>
      <w:szCs w:val="48"/>
      <w:lang w:eastAsia="es-MX"/>
    </w:rPr>
  </w:style>
  <w:style w:type="paragraph" w:styleId="Encabezado">
    <w:name w:val="header"/>
    <w:basedOn w:val="Normal"/>
    <w:link w:val="EncabezadoCar"/>
    <w:uiPriority w:val="99"/>
    <w:unhideWhenUsed/>
    <w:rsid w:val="00515B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5B20"/>
  </w:style>
  <w:style w:type="paragraph" w:styleId="Piedepgina">
    <w:name w:val="footer"/>
    <w:basedOn w:val="Normal"/>
    <w:link w:val="PiedepginaCar"/>
    <w:uiPriority w:val="99"/>
    <w:unhideWhenUsed/>
    <w:rsid w:val="00515B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15B20"/>
  </w:style>
  <w:style w:type="table" w:customStyle="1" w:styleId="Tablaconcuadrcula1">
    <w:name w:val="Tabla con cuadrícula1"/>
    <w:basedOn w:val="Tablanormal"/>
    <w:next w:val="Tablaconcuadrcula"/>
    <w:uiPriority w:val="59"/>
    <w:rsid w:val="00C46A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6444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464445"/>
    <w:rPr>
      <w:rFonts w:asciiTheme="majorHAnsi" w:eastAsiaTheme="majorEastAsia" w:hAnsiTheme="majorHAnsi" w:cstheme="majorBidi"/>
      <w:color w:val="1F3763" w:themeColor="accent1" w:themeShade="7F"/>
      <w:sz w:val="24"/>
      <w:szCs w:val="24"/>
    </w:rPr>
  </w:style>
  <w:style w:type="numbering" w:customStyle="1" w:styleId="Sinlista1">
    <w:name w:val="Sin lista1"/>
    <w:next w:val="Sinlista"/>
    <w:uiPriority w:val="99"/>
    <w:semiHidden/>
    <w:unhideWhenUsed/>
    <w:rsid w:val="00464445"/>
  </w:style>
  <w:style w:type="table" w:customStyle="1" w:styleId="Tablaconcuadrcula2">
    <w:name w:val="Tabla con cuadrícula2"/>
    <w:basedOn w:val="Tablanormal"/>
    <w:next w:val="Tablaconcuadrcula"/>
    <w:uiPriority w:val="39"/>
    <w:rsid w:val="0046444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46444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464445"/>
  </w:style>
  <w:style w:type="table" w:customStyle="1" w:styleId="TableNormal">
    <w:name w:val="Table Normal"/>
    <w:uiPriority w:val="2"/>
    <w:semiHidden/>
    <w:unhideWhenUsed/>
    <w:qFormat/>
    <w:rsid w:val="0046444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39"/>
    <w:qFormat/>
    <w:rsid w:val="00464445"/>
    <w:pPr>
      <w:widowControl w:val="0"/>
      <w:autoSpaceDE w:val="0"/>
      <w:autoSpaceDN w:val="0"/>
      <w:spacing w:before="363" w:after="0" w:line="240" w:lineRule="auto"/>
      <w:ind w:left="143"/>
    </w:pPr>
    <w:rPr>
      <w:rFonts w:ascii="Times New Roman" w:eastAsia="Times New Roman" w:hAnsi="Times New Roman" w:cs="Times New Roman"/>
      <w:b/>
      <w:bCs/>
      <w:sz w:val="24"/>
      <w:szCs w:val="24"/>
      <w:lang w:val="es-ES"/>
    </w:rPr>
  </w:style>
  <w:style w:type="paragraph" w:styleId="Textoindependiente">
    <w:name w:val="Body Text"/>
    <w:basedOn w:val="Normal"/>
    <w:link w:val="TextoindependienteCar"/>
    <w:uiPriority w:val="1"/>
    <w:qFormat/>
    <w:rsid w:val="00464445"/>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464445"/>
    <w:rPr>
      <w:rFonts w:ascii="Arial MT" w:eastAsia="Arial MT" w:hAnsi="Arial MT" w:cs="Arial MT"/>
      <w:lang w:val="es-ES"/>
    </w:rPr>
  </w:style>
  <w:style w:type="paragraph" w:styleId="Prrafodelista">
    <w:name w:val="List Paragraph"/>
    <w:basedOn w:val="Normal"/>
    <w:uiPriority w:val="1"/>
    <w:qFormat/>
    <w:rsid w:val="00464445"/>
    <w:pPr>
      <w:widowControl w:val="0"/>
      <w:autoSpaceDE w:val="0"/>
      <w:autoSpaceDN w:val="0"/>
      <w:spacing w:before="130" w:after="0" w:line="240" w:lineRule="auto"/>
      <w:ind w:left="862" w:right="420" w:hanging="360"/>
      <w:jc w:val="both"/>
    </w:pPr>
    <w:rPr>
      <w:rFonts w:ascii="Arial MT" w:eastAsia="Arial MT" w:hAnsi="Arial MT" w:cs="Arial MT"/>
      <w:sz w:val="24"/>
      <w:lang w:val="es-ES"/>
    </w:rPr>
  </w:style>
  <w:style w:type="paragraph" w:customStyle="1" w:styleId="TableParagraph">
    <w:name w:val="Table Paragraph"/>
    <w:basedOn w:val="Normal"/>
    <w:uiPriority w:val="1"/>
    <w:qFormat/>
    <w:rsid w:val="00464445"/>
    <w:pPr>
      <w:widowControl w:val="0"/>
      <w:autoSpaceDE w:val="0"/>
      <w:autoSpaceDN w:val="0"/>
      <w:spacing w:after="0" w:line="240" w:lineRule="auto"/>
    </w:pPr>
    <w:rPr>
      <w:rFonts w:ascii="Arial MT" w:eastAsia="Arial MT" w:hAnsi="Arial MT" w:cs="Arial MT"/>
      <w:sz w:val="24"/>
      <w:lang w:val="es-ES"/>
    </w:rPr>
  </w:style>
  <w:style w:type="character" w:customStyle="1" w:styleId="Hipervnculo1">
    <w:name w:val="Hipervínculo1"/>
    <w:basedOn w:val="Fuentedeprrafopredeter"/>
    <w:uiPriority w:val="99"/>
    <w:unhideWhenUsed/>
    <w:rsid w:val="00464445"/>
    <w:rPr>
      <w:color w:val="0000FF"/>
      <w:u w:val="single"/>
    </w:rPr>
  </w:style>
  <w:style w:type="table" w:customStyle="1" w:styleId="Tablaconcuadrcula21">
    <w:name w:val="Tabla con cuadrícula21"/>
    <w:basedOn w:val="Tablanormal"/>
    <w:next w:val="Tablaconcuadrcula"/>
    <w:uiPriority w:val="39"/>
    <w:rsid w:val="0046444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464445"/>
    <w:rPr>
      <w:color w:val="0563C1" w:themeColor="hyperlink"/>
      <w:u w:val="single"/>
    </w:rPr>
  </w:style>
  <w:style w:type="paragraph" w:customStyle="1" w:styleId="Ttulo41">
    <w:name w:val="Título 41"/>
    <w:basedOn w:val="Normal"/>
    <w:next w:val="Normal"/>
    <w:uiPriority w:val="9"/>
    <w:semiHidden/>
    <w:unhideWhenUsed/>
    <w:qFormat/>
    <w:rsid w:val="00AE0AA0"/>
    <w:pPr>
      <w:keepNext/>
      <w:spacing w:before="240" w:after="60" w:line="240" w:lineRule="auto"/>
      <w:ind w:left="3424"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AE0AA0"/>
    <w:pPr>
      <w:spacing w:before="240" w:after="60" w:line="240" w:lineRule="auto"/>
      <w:ind w:left="4279"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AE0AA0"/>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AE0AA0"/>
    <w:pPr>
      <w:spacing w:before="240" w:after="60" w:line="240" w:lineRule="auto"/>
      <w:ind w:left="5989"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AE0AA0"/>
    <w:pPr>
      <w:spacing w:before="240" w:after="60" w:line="240" w:lineRule="auto"/>
      <w:ind w:left="6843"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AE0AA0"/>
    <w:pPr>
      <w:spacing w:before="240" w:after="60" w:line="240" w:lineRule="auto"/>
      <w:ind w:left="7698" w:hanging="360"/>
      <w:outlineLvl w:val="8"/>
    </w:pPr>
    <w:rPr>
      <w:rFonts w:ascii="Cambria" w:eastAsia="Times New Roman" w:hAnsi="Cambria" w:cs="Times New Roman"/>
      <w:lang w:val="en-US"/>
    </w:rPr>
  </w:style>
  <w:style w:type="numbering" w:customStyle="1" w:styleId="Sinlista2">
    <w:name w:val="Sin lista2"/>
    <w:next w:val="Sinlista"/>
    <w:uiPriority w:val="99"/>
    <w:semiHidden/>
    <w:unhideWhenUsed/>
    <w:rsid w:val="00AE0AA0"/>
  </w:style>
  <w:style w:type="character" w:customStyle="1" w:styleId="Ttulo4Car">
    <w:name w:val="Título 4 Car"/>
    <w:basedOn w:val="Fuentedeprrafopredeter"/>
    <w:link w:val="Ttulo4"/>
    <w:uiPriority w:val="9"/>
    <w:semiHidden/>
    <w:rsid w:val="00AE0AA0"/>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AE0AA0"/>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AE0AA0"/>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AE0AA0"/>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AE0AA0"/>
    <w:rPr>
      <w:rFonts w:ascii="Cambria" w:eastAsia="Times New Roman" w:hAnsi="Cambria" w:cs="Times New Roman"/>
      <w:sz w:val="22"/>
      <w:szCs w:val="22"/>
    </w:rPr>
  </w:style>
  <w:style w:type="character" w:customStyle="1" w:styleId="Ttulo4Car1">
    <w:name w:val="Título 4 Car1"/>
    <w:basedOn w:val="Fuentedeprrafopredeter"/>
    <w:uiPriority w:val="9"/>
    <w:semiHidden/>
    <w:rsid w:val="00AE0AA0"/>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AE0AA0"/>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AE0AA0"/>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AE0AA0"/>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AE0AA0"/>
    <w:rPr>
      <w:rFonts w:asciiTheme="majorHAnsi" w:eastAsiaTheme="majorEastAsia" w:hAnsiTheme="majorHAnsi" w:cstheme="majorBidi"/>
      <w:i/>
      <w:iCs/>
      <w:color w:val="272727" w:themeColor="text1" w:themeTint="D8"/>
      <w:sz w:val="21"/>
      <w:szCs w:val="21"/>
    </w:rPr>
  </w:style>
  <w:style w:type="numbering" w:customStyle="1" w:styleId="Sinlista3">
    <w:name w:val="Sin lista3"/>
    <w:next w:val="Sinlista"/>
    <w:uiPriority w:val="99"/>
    <w:semiHidden/>
    <w:unhideWhenUsed/>
    <w:rsid w:val="005C4B1D"/>
  </w:style>
  <w:style w:type="table" w:customStyle="1" w:styleId="TableNormal1">
    <w:name w:val="Table Normal1"/>
    <w:uiPriority w:val="2"/>
    <w:semiHidden/>
    <w:unhideWhenUsed/>
    <w:qFormat/>
    <w:rsid w:val="00532E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57262D"/>
  </w:style>
  <w:style w:type="table" w:customStyle="1" w:styleId="TableNormal2">
    <w:name w:val="Table Normal2"/>
    <w:uiPriority w:val="2"/>
    <w:semiHidden/>
    <w:unhideWhenUsed/>
    <w:qFormat/>
    <w:rsid w:val="005726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57262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12622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A704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5">
    <w:name w:val="Tabla con cuadrícula5"/>
    <w:basedOn w:val="Tablanormal"/>
    <w:next w:val="Tablaconcuadrcula"/>
    <w:uiPriority w:val="39"/>
    <w:rsid w:val="00DC16B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9C6AE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semiHidden/>
    <w:unhideWhenUsed/>
    <w:rsid w:val="0045577F"/>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45577F"/>
    <w:rPr>
      <w:sz w:val="16"/>
      <w:szCs w:val="16"/>
    </w:rPr>
  </w:style>
  <w:style w:type="table" w:customStyle="1" w:styleId="Tablaconcuadrcula7">
    <w:name w:val="Tabla con cuadrícula7"/>
    <w:basedOn w:val="Tablanormal"/>
    <w:next w:val="Tablaconcuadrcula"/>
    <w:uiPriority w:val="59"/>
    <w:unhideWhenUsed/>
    <w:rsid w:val="004D08A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6A1792"/>
  </w:style>
  <w:style w:type="table" w:customStyle="1" w:styleId="TableNormal4">
    <w:name w:val="Table Normal4"/>
    <w:uiPriority w:val="2"/>
    <w:semiHidden/>
    <w:unhideWhenUsed/>
    <w:qFormat/>
    <w:rsid w:val="006A17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8">
    <w:name w:val="Tabla con cuadrícula8"/>
    <w:basedOn w:val="Tablanormal"/>
    <w:next w:val="Tablaconcuadrcula"/>
    <w:uiPriority w:val="39"/>
    <w:rsid w:val="006A179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94839">
      <w:bodyDiv w:val="1"/>
      <w:marLeft w:val="0"/>
      <w:marRight w:val="0"/>
      <w:marTop w:val="0"/>
      <w:marBottom w:val="0"/>
      <w:divBdr>
        <w:top w:val="none" w:sz="0" w:space="0" w:color="auto"/>
        <w:left w:val="none" w:sz="0" w:space="0" w:color="auto"/>
        <w:bottom w:val="none" w:sz="0" w:space="0" w:color="auto"/>
        <w:right w:val="none" w:sz="0" w:space="0" w:color="auto"/>
      </w:divBdr>
    </w:div>
    <w:div w:id="56755700">
      <w:bodyDiv w:val="1"/>
      <w:marLeft w:val="0"/>
      <w:marRight w:val="0"/>
      <w:marTop w:val="0"/>
      <w:marBottom w:val="0"/>
      <w:divBdr>
        <w:top w:val="none" w:sz="0" w:space="0" w:color="auto"/>
        <w:left w:val="none" w:sz="0" w:space="0" w:color="auto"/>
        <w:bottom w:val="none" w:sz="0" w:space="0" w:color="auto"/>
        <w:right w:val="none" w:sz="0" w:space="0" w:color="auto"/>
      </w:divBdr>
    </w:div>
    <w:div w:id="62460041">
      <w:bodyDiv w:val="1"/>
      <w:marLeft w:val="0"/>
      <w:marRight w:val="0"/>
      <w:marTop w:val="0"/>
      <w:marBottom w:val="0"/>
      <w:divBdr>
        <w:top w:val="none" w:sz="0" w:space="0" w:color="auto"/>
        <w:left w:val="none" w:sz="0" w:space="0" w:color="auto"/>
        <w:bottom w:val="none" w:sz="0" w:space="0" w:color="auto"/>
        <w:right w:val="none" w:sz="0" w:space="0" w:color="auto"/>
      </w:divBdr>
    </w:div>
    <w:div w:id="151022957">
      <w:bodyDiv w:val="1"/>
      <w:marLeft w:val="0"/>
      <w:marRight w:val="0"/>
      <w:marTop w:val="0"/>
      <w:marBottom w:val="0"/>
      <w:divBdr>
        <w:top w:val="none" w:sz="0" w:space="0" w:color="auto"/>
        <w:left w:val="none" w:sz="0" w:space="0" w:color="auto"/>
        <w:bottom w:val="none" w:sz="0" w:space="0" w:color="auto"/>
        <w:right w:val="none" w:sz="0" w:space="0" w:color="auto"/>
      </w:divBdr>
    </w:div>
    <w:div w:id="155077612">
      <w:bodyDiv w:val="1"/>
      <w:marLeft w:val="0"/>
      <w:marRight w:val="0"/>
      <w:marTop w:val="0"/>
      <w:marBottom w:val="0"/>
      <w:divBdr>
        <w:top w:val="none" w:sz="0" w:space="0" w:color="auto"/>
        <w:left w:val="none" w:sz="0" w:space="0" w:color="auto"/>
        <w:bottom w:val="none" w:sz="0" w:space="0" w:color="auto"/>
        <w:right w:val="none" w:sz="0" w:space="0" w:color="auto"/>
      </w:divBdr>
    </w:div>
    <w:div w:id="224075800">
      <w:bodyDiv w:val="1"/>
      <w:marLeft w:val="0"/>
      <w:marRight w:val="0"/>
      <w:marTop w:val="0"/>
      <w:marBottom w:val="0"/>
      <w:divBdr>
        <w:top w:val="none" w:sz="0" w:space="0" w:color="auto"/>
        <w:left w:val="none" w:sz="0" w:space="0" w:color="auto"/>
        <w:bottom w:val="none" w:sz="0" w:space="0" w:color="auto"/>
        <w:right w:val="none" w:sz="0" w:space="0" w:color="auto"/>
      </w:divBdr>
    </w:div>
    <w:div w:id="230621372">
      <w:bodyDiv w:val="1"/>
      <w:marLeft w:val="0"/>
      <w:marRight w:val="0"/>
      <w:marTop w:val="0"/>
      <w:marBottom w:val="0"/>
      <w:divBdr>
        <w:top w:val="none" w:sz="0" w:space="0" w:color="auto"/>
        <w:left w:val="none" w:sz="0" w:space="0" w:color="auto"/>
        <w:bottom w:val="none" w:sz="0" w:space="0" w:color="auto"/>
        <w:right w:val="none" w:sz="0" w:space="0" w:color="auto"/>
      </w:divBdr>
    </w:div>
    <w:div w:id="23344072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6352138">
      <w:bodyDiv w:val="1"/>
      <w:marLeft w:val="0"/>
      <w:marRight w:val="0"/>
      <w:marTop w:val="0"/>
      <w:marBottom w:val="0"/>
      <w:divBdr>
        <w:top w:val="none" w:sz="0" w:space="0" w:color="auto"/>
        <w:left w:val="none" w:sz="0" w:space="0" w:color="auto"/>
        <w:bottom w:val="none" w:sz="0" w:space="0" w:color="auto"/>
        <w:right w:val="none" w:sz="0" w:space="0" w:color="auto"/>
      </w:divBdr>
    </w:div>
    <w:div w:id="310912979">
      <w:bodyDiv w:val="1"/>
      <w:marLeft w:val="0"/>
      <w:marRight w:val="0"/>
      <w:marTop w:val="0"/>
      <w:marBottom w:val="0"/>
      <w:divBdr>
        <w:top w:val="none" w:sz="0" w:space="0" w:color="auto"/>
        <w:left w:val="none" w:sz="0" w:space="0" w:color="auto"/>
        <w:bottom w:val="none" w:sz="0" w:space="0" w:color="auto"/>
        <w:right w:val="none" w:sz="0" w:space="0" w:color="auto"/>
      </w:divBdr>
    </w:div>
    <w:div w:id="367922606">
      <w:bodyDiv w:val="1"/>
      <w:marLeft w:val="0"/>
      <w:marRight w:val="0"/>
      <w:marTop w:val="0"/>
      <w:marBottom w:val="0"/>
      <w:divBdr>
        <w:top w:val="none" w:sz="0" w:space="0" w:color="auto"/>
        <w:left w:val="none" w:sz="0" w:space="0" w:color="auto"/>
        <w:bottom w:val="none" w:sz="0" w:space="0" w:color="auto"/>
        <w:right w:val="none" w:sz="0" w:space="0" w:color="auto"/>
      </w:divBdr>
    </w:div>
    <w:div w:id="427236915">
      <w:bodyDiv w:val="1"/>
      <w:marLeft w:val="0"/>
      <w:marRight w:val="0"/>
      <w:marTop w:val="0"/>
      <w:marBottom w:val="0"/>
      <w:divBdr>
        <w:top w:val="none" w:sz="0" w:space="0" w:color="auto"/>
        <w:left w:val="none" w:sz="0" w:space="0" w:color="auto"/>
        <w:bottom w:val="none" w:sz="0" w:space="0" w:color="auto"/>
        <w:right w:val="none" w:sz="0" w:space="0" w:color="auto"/>
      </w:divBdr>
    </w:div>
    <w:div w:id="523397579">
      <w:bodyDiv w:val="1"/>
      <w:marLeft w:val="0"/>
      <w:marRight w:val="0"/>
      <w:marTop w:val="0"/>
      <w:marBottom w:val="0"/>
      <w:divBdr>
        <w:top w:val="none" w:sz="0" w:space="0" w:color="auto"/>
        <w:left w:val="none" w:sz="0" w:space="0" w:color="auto"/>
        <w:bottom w:val="none" w:sz="0" w:space="0" w:color="auto"/>
        <w:right w:val="none" w:sz="0" w:space="0" w:color="auto"/>
      </w:divBdr>
    </w:div>
    <w:div w:id="547837948">
      <w:bodyDiv w:val="1"/>
      <w:marLeft w:val="0"/>
      <w:marRight w:val="0"/>
      <w:marTop w:val="0"/>
      <w:marBottom w:val="0"/>
      <w:divBdr>
        <w:top w:val="none" w:sz="0" w:space="0" w:color="auto"/>
        <w:left w:val="none" w:sz="0" w:space="0" w:color="auto"/>
        <w:bottom w:val="none" w:sz="0" w:space="0" w:color="auto"/>
        <w:right w:val="none" w:sz="0" w:space="0" w:color="auto"/>
      </w:divBdr>
    </w:div>
    <w:div w:id="548687048">
      <w:bodyDiv w:val="1"/>
      <w:marLeft w:val="0"/>
      <w:marRight w:val="0"/>
      <w:marTop w:val="0"/>
      <w:marBottom w:val="0"/>
      <w:divBdr>
        <w:top w:val="none" w:sz="0" w:space="0" w:color="auto"/>
        <w:left w:val="none" w:sz="0" w:space="0" w:color="auto"/>
        <w:bottom w:val="none" w:sz="0" w:space="0" w:color="auto"/>
        <w:right w:val="none" w:sz="0" w:space="0" w:color="auto"/>
      </w:divBdr>
    </w:div>
    <w:div w:id="549195035">
      <w:bodyDiv w:val="1"/>
      <w:marLeft w:val="0"/>
      <w:marRight w:val="0"/>
      <w:marTop w:val="0"/>
      <w:marBottom w:val="0"/>
      <w:divBdr>
        <w:top w:val="none" w:sz="0" w:space="0" w:color="auto"/>
        <w:left w:val="none" w:sz="0" w:space="0" w:color="auto"/>
        <w:bottom w:val="none" w:sz="0" w:space="0" w:color="auto"/>
        <w:right w:val="none" w:sz="0" w:space="0" w:color="auto"/>
      </w:divBdr>
    </w:div>
    <w:div w:id="566499338">
      <w:bodyDiv w:val="1"/>
      <w:marLeft w:val="0"/>
      <w:marRight w:val="0"/>
      <w:marTop w:val="0"/>
      <w:marBottom w:val="0"/>
      <w:divBdr>
        <w:top w:val="none" w:sz="0" w:space="0" w:color="auto"/>
        <w:left w:val="none" w:sz="0" w:space="0" w:color="auto"/>
        <w:bottom w:val="none" w:sz="0" w:space="0" w:color="auto"/>
        <w:right w:val="none" w:sz="0" w:space="0" w:color="auto"/>
      </w:divBdr>
    </w:div>
    <w:div w:id="571543006">
      <w:bodyDiv w:val="1"/>
      <w:marLeft w:val="0"/>
      <w:marRight w:val="0"/>
      <w:marTop w:val="0"/>
      <w:marBottom w:val="0"/>
      <w:divBdr>
        <w:top w:val="none" w:sz="0" w:space="0" w:color="auto"/>
        <w:left w:val="none" w:sz="0" w:space="0" w:color="auto"/>
        <w:bottom w:val="none" w:sz="0" w:space="0" w:color="auto"/>
        <w:right w:val="none" w:sz="0" w:space="0" w:color="auto"/>
      </w:divBdr>
    </w:div>
    <w:div w:id="623581893">
      <w:bodyDiv w:val="1"/>
      <w:marLeft w:val="0"/>
      <w:marRight w:val="0"/>
      <w:marTop w:val="0"/>
      <w:marBottom w:val="0"/>
      <w:divBdr>
        <w:top w:val="none" w:sz="0" w:space="0" w:color="auto"/>
        <w:left w:val="none" w:sz="0" w:space="0" w:color="auto"/>
        <w:bottom w:val="none" w:sz="0" w:space="0" w:color="auto"/>
        <w:right w:val="none" w:sz="0" w:space="0" w:color="auto"/>
      </w:divBdr>
    </w:div>
    <w:div w:id="634529870">
      <w:bodyDiv w:val="1"/>
      <w:marLeft w:val="0"/>
      <w:marRight w:val="0"/>
      <w:marTop w:val="0"/>
      <w:marBottom w:val="0"/>
      <w:divBdr>
        <w:top w:val="none" w:sz="0" w:space="0" w:color="auto"/>
        <w:left w:val="none" w:sz="0" w:space="0" w:color="auto"/>
        <w:bottom w:val="none" w:sz="0" w:space="0" w:color="auto"/>
        <w:right w:val="none" w:sz="0" w:space="0" w:color="auto"/>
      </w:divBdr>
    </w:div>
    <w:div w:id="708188934">
      <w:bodyDiv w:val="1"/>
      <w:marLeft w:val="0"/>
      <w:marRight w:val="0"/>
      <w:marTop w:val="0"/>
      <w:marBottom w:val="0"/>
      <w:divBdr>
        <w:top w:val="none" w:sz="0" w:space="0" w:color="auto"/>
        <w:left w:val="none" w:sz="0" w:space="0" w:color="auto"/>
        <w:bottom w:val="none" w:sz="0" w:space="0" w:color="auto"/>
        <w:right w:val="none" w:sz="0" w:space="0" w:color="auto"/>
      </w:divBdr>
    </w:div>
    <w:div w:id="740714528">
      <w:bodyDiv w:val="1"/>
      <w:marLeft w:val="0"/>
      <w:marRight w:val="0"/>
      <w:marTop w:val="0"/>
      <w:marBottom w:val="0"/>
      <w:divBdr>
        <w:top w:val="none" w:sz="0" w:space="0" w:color="auto"/>
        <w:left w:val="none" w:sz="0" w:space="0" w:color="auto"/>
        <w:bottom w:val="none" w:sz="0" w:space="0" w:color="auto"/>
        <w:right w:val="none" w:sz="0" w:space="0" w:color="auto"/>
      </w:divBdr>
    </w:div>
    <w:div w:id="755174403">
      <w:bodyDiv w:val="1"/>
      <w:marLeft w:val="0"/>
      <w:marRight w:val="0"/>
      <w:marTop w:val="0"/>
      <w:marBottom w:val="0"/>
      <w:divBdr>
        <w:top w:val="none" w:sz="0" w:space="0" w:color="auto"/>
        <w:left w:val="none" w:sz="0" w:space="0" w:color="auto"/>
        <w:bottom w:val="none" w:sz="0" w:space="0" w:color="auto"/>
        <w:right w:val="none" w:sz="0" w:space="0" w:color="auto"/>
      </w:divBdr>
    </w:div>
    <w:div w:id="773984533">
      <w:bodyDiv w:val="1"/>
      <w:marLeft w:val="0"/>
      <w:marRight w:val="0"/>
      <w:marTop w:val="0"/>
      <w:marBottom w:val="0"/>
      <w:divBdr>
        <w:top w:val="none" w:sz="0" w:space="0" w:color="auto"/>
        <w:left w:val="none" w:sz="0" w:space="0" w:color="auto"/>
        <w:bottom w:val="none" w:sz="0" w:space="0" w:color="auto"/>
        <w:right w:val="none" w:sz="0" w:space="0" w:color="auto"/>
      </w:divBdr>
    </w:div>
    <w:div w:id="775564942">
      <w:bodyDiv w:val="1"/>
      <w:marLeft w:val="0"/>
      <w:marRight w:val="0"/>
      <w:marTop w:val="0"/>
      <w:marBottom w:val="0"/>
      <w:divBdr>
        <w:top w:val="none" w:sz="0" w:space="0" w:color="auto"/>
        <w:left w:val="none" w:sz="0" w:space="0" w:color="auto"/>
        <w:bottom w:val="none" w:sz="0" w:space="0" w:color="auto"/>
        <w:right w:val="none" w:sz="0" w:space="0" w:color="auto"/>
      </w:divBdr>
    </w:div>
    <w:div w:id="798106157">
      <w:bodyDiv w:val="1"/>
      <w:marLeft w:val="0"/>
      <w:marRight w:val="0"/>
      <w:marTop w:val="0"/>
      <w:marBottom w:val="0"/>
      <w:divBdr>
        <w:top w:val="none" w:sz="0" w:space="0" w:color="auto"/>
        <w:left w:val="none" w:sz="0" w:space="0" w:color="auto"/>
        <w:bottom w:val="none" w:sz="0" w:space="0" w:color="auto"/>
        <w:right w:val="none" w:sz="0" w:space="0" w:color="auto"/>
      </w:divBdr>
    </w:div>
    <w:div w:id="843713820">
      <w:bodyDiv w:val="1"/>
      <w:marLeft w:val="0"/>
      <w:marRight w:val="0"/>
      <w:marTop w:val="0"/>
      <w:marBottom w:val="0"/>
      <w:divBdr>
        <w:top w:val="none" w:sz="0" w:space="0" w:color="auto"/>
        <w:left w:val="none" w:sz="0" w:space="0" w:color="auto"/>
        <w:bottom w:val="none" w:sz="0" w:space="0" w:color="auto"/>
        <w:right w:val="none" w:sz="0" w:space="0" w:color="auto"/>
      </w:divBdr>
    </w:div>
    <w:div w:id="934702851">
      <w:bodyDiv w:val="1"/>
      <w:marLeft w:val="0"/>
      <w:marRight w:val="0"/>
      <w:marTop w:val="0"/>
      <w:marBottom w:val="0"/>
      <w:divBdr>
        <w:top w:val="none" w:sz="0" w:space="0" w:color="auto"/>
        <w:left w:val="none" w:sz="0" w:space="0" w:color="auto"/>
        <w:bottom w:val="none" w:sz="0" w:space="0" w:color="auto"/>
        <w:right w:val="none" w:sz="0" w:space="0" w:color="auto"/>
      </w:divBdr>
    </w:div>
    <w:div w:id="963073067">
      <w:bodyDiv w:val="1"/>
      <w:marLeft w:val="0"/>
      <w:marRight w:val="0"/>
      <w:marTop w:val="0"/>
      <w:marBottom w:val="0"/>
      <w:divBdr>
        <w:top w:val="none" w:sz="0" w:space="0" w:color="auto"/>
        <w:left w:val="none" w:sz="0" w:space="0" w:color="auto"/>
        <w:bottom w:val="none" w:sz="0" w:space="0" w:color="auto"/>
        <w:right w:val="none" w:sz="0" w:space="0" w:color="auto"/>
      </w:divBdr>
    </w:div>
    <w:div w:id="983892099">
      <w:bodyDiv w:val="1"/>
      <w:marLeft w:val="0"/>
      <w:marRight w:val="0"/>
      <w:marTop w:val="0"/>
      <w:marBottom w:val="0"/>
      <w:divBdr>
        <w:top w:val="none" w:sz="0" w:space="0" w:color="auto"/>
        <w:left w:val="none" w:sz="0" w:space="0" w:color="auto"/>
        <w:bottom w:val="none" w:sz="0" w:space="0" w:color="auto"/>
        <w:right w:val="none" w:sz="0" w:space="0" w:color="auto"/>
      </w:divBdr>
    </w:div>
    <w:div w:id="1016729728">
      <w:bodyDiv w:val="1"/>
      <w:marLeft w:val="0"/>
      <w:marRight w:val="0"/>
      <w:marTop w:val="0"/>
      <w:marBottom w:val="0"/>
      <w:divBdr>
        <w:top w:val="none" w:sz="0" w:space="0" w:color="auto"/>
        <w:left w:val="none" w:sz="0" w:space="0" w:color="auto"/>
        <w:bottom w:val="none" w:sz="0" w:space="0" w:color="auto"/>
        <w:right w:val="none" w:sz="0" w:space="0" w:color="auto"/>
      </w:divBdr>
    </w:div>
    <w:div w:id="1062601749">
      <w:bodyDiv w:val="1"/>
      <w:marLeft w:val="0"/>
      <w:marRight w:val="0"/>
      <w:marTop w:val="0"/>
      <w:marBottom w:val="0"/>
      <w:divBdr>
        <w:top w:val="none" w:sz="0" w:space="0" w:color="auto"/>
        <w:left w:val="none" w:sz="0" w:space="0" w:color="auto"/>
        <w:bottom w:val="none" w:sz="0" w:space="0" w:color="auto"/>
        <w:right w:val="none" w:sz="0" w:space="0" w:color="auto"/>
      </w:divBdr>
    </w:div>
    <w:div w:id="1080106254">
      <w:bodyDiv w:val="1"/>
      <w:marLeft w:val="0"/>
      <w:marRight w:val="0"/>
      <w:marTop w:val="0"/>
      <w:marBottom w:val="0"/>
      <w:divBdr>
        <w:top w:val="none" w:sz="0" w:space="0" w:color="auto"/>
        <w:left w:val="none" w:sz="0" w:space="0" w:color="auto"/>
        <w:bottom w:val="none" w:sz="0" w:space="0" w:color="auto"/>
        <w:right w:val="none" w:sz="0" w:space="0" w:color="auto"/>
      </w:divBdr>
    </w:div>
    <w:div w:id="1174807434">
      <w:bodyDiv w:val="1"/>
      <w:marLeft w:val="0"/>
      <w:marRight w:val="0"/>
      <w:marTop w:val="0"/>
      <w:marBottom w:val="0"/>
      <w:divBdr>
        <w:top w:val="none" w:sz="0" w:space="0" w:color="auto"/>
        <w:left w:val="none" w:sz="0" w:space="0" w:color="auto"/>
        <w:bottom w:val="none" w:sz="0" w:space="0" w:color="auto"/>
        <w:right w:val="none" w:sz="0" w:space="0" w:color="auto"/>
      </w:divBdr>
    </w:div>
    <w:div w:id="1202716839">
      <w:bodyDiv w:val="1"/>
      <w:marLeft w:val="0"/>
      <w:marRight w:val="0"/>
      <w:marTop w:val="0"/>
      <w:marBottom w:val="0"/>
      <w:divBdr>
        <w:top w:val="none" w:sz="0" w:space="0" w:color="auto"/>
        <w:left w:val="none" w:sz="0" w:space="0" w:color="auto"/>
        <w:bottom w:val="none" w:sz="0" w:space="0" w:color="auto"/>
        <w:right w:val="none" w:sz="0" w:space="0" w:color="auto"/>
      </w:divBdr>
    </w:div>
    <w:div w:id="1214273694">
      <w:bodyDiv w:val="1"/>
      <w:marLeft w:val="0"/>
      <w:marRight w:val="0"/>
      <w:marTop w:val="0"/>
      <w:marBottom w:val="0"/>
      <w:divBdr>
        <w:top w:val="none" w:sz="0" w:space="0" w:color="auto"/>
        <w:left w:val="none" w:sz="0" w:space="0" w:color="auto"/>
        <w:bottom w:val="none" w:sz="0" w:space="0" w:color="auto"/>
        <w:right w:val="none" w:sz="0" w:space="0" w:color="auto"/>
      </w:divBdr>
    </w:div>
    <w:div w:id="1258368831">
      <w:bodyDiv w:val="1"/>
      <w:marLeft w:val="0"/>
      <w:marRight w:val="0"/>
      <w:marTop w:val="0"/>
      <w:marBottom w:val="0"/>
      <w:divBdr>
        <w:top w:val="none" w:sz="0" w:space="0" w:color="auto"/>
        <w:left w:val="none" w:sz="0" w:space="0" w:color="auto"/>
        <w:bottom w:val="none" w:sz="0" w:space="0" w:color="auto"/>
        <w:right w:val="none" w:sz="0" w:space="0" w:color="auto"/>
      </w:divBdr>
    </w:div>
    <w:div w:id="1282344405">
      <w:bodyDiv w:val="1"/>
      <w:marLeft w:val="0"/>
      <w:marRight w:val="0"/>
      <w:marTop w:val="0"/>
      <w:marBottom w:val="0"/>
      <w:divBdr>
        <w:top w:val="none" w:sz="0" w:space="0" w:color="auto"/>
        <w:left w:val="none" w:sz="0" w:space="0" w:color="auto"/>
        <w:bottom w:val="none" w:sz="0" w:space="0" w:color="auto"/>
        <w:right w:val="none" w:sz="0" w:space="0" w:color="auto"/>
      </w:divBdr>
    </w:div>
    <w:div w:id="1285695288">
      <w:bodyDiv w:val="1"/>
      <w:marLeft w:val="0"/>
      <w:marRight w:val="0"/>
      <w:marTop w:val="0"/>
      <w:marBottom w:val="0"/>
      <w:divBdr>
        <w:top w:val="none" w:sz="0" w:space="0" w:color="auto"/>
        <w:left w:val="none" w:sz="0" w:space="0" w:color="auto"/>
        <w:bottom w:val="none" w:sz="0" w:space="0" w:color="auto"/>
        <w:right w:val="none" w:sz="0" w:space="0" w:color="auto"/>
      </w:divBdr>
    </w:div>
    <w:div w:id="1289048048">
      <w:bodyDiv w:val="1"/>
      <w:marLeft w:val="0"/>
      <w:marRight w:val="0"/>
      <w:marTop w:val="0"/>
      <w:marBottom w:val="0"/>
      <w:divBdr>
        <w:top w:val="none" w:sz="0" w:space="0" w:color="auto"/>
        <w:left w:val="none" w:sz="0" w:space="0" w:color="auto"/>
        <w:bottom w:val="none" w:sz="0" w:space="0" w:color="auto"/>
        <w:right w:val="none" w:sz="0" w:space="0" w:color="auto"/>
      </w:divBdr>
    </w:div>
    <w:div w:id="1373657081">
      <w:bodyDiv w:val="1"/>
      <w:marLeft w:val="0"/>
      <w:marRight w:val="0"/>
      <w:marTop w:val="0"/>
      <w:marBottom w:val="0"/>
      <w:divBdr>
        <w:top w:val="none" w:sz="0" w:space="0" w:color="auto"/>
        <w:left w:val="none" w:sz="0" w:space="0" w:color="auto"/>
        <w:bottom w:val="none" w:sz="0" w:space="0" w:color="auto"/>
        <w:right w:val="none" w:sz="0" w:space="0" w:color="auto"/>
      </w:divBdr>
    </w:div>
    <w:div w:id="1398626310">
      <w:bodyDiv w:val="1"/>
      <w:marLeft w:val="0"/>
      <w:marRight w:val="0"/>
      <w:marTop w:val="0"/>
      <w:marBottom w:val="0"/>
      <w:divBdr>
        <w:top w:val="none" w:sz="0" w:space="0" w:color="auto"/>
        <w:left w:val="none" w:sz="0" w:space="0" w:color="auto"/>
        <w:bottom w:val="none" w:sz="0" w:space="0" w:color="auto"/>
        <w:right w:val="none" w:sz="0" w:space="0" w:color="auto"/>
      </w:divBdr>
    </w:div>
    <w:div w:id="1410543922">
      <w:bodyDiv w:val="1"/>
      <w:marLeft w:val="0"/>
      <w:marRight w:val="0"/>
      <w:marTop w:val="0"/>
      <w:marBottom w:val="0"/>
      <w:divBdr>
        <w:top w:val="none" w:sz="0" w:space="0" w:color="auto"/>
        <w:left w:val="none" w:sz="0" w:space="0" w:color="auto"/>
        <w:bottom w:val="none" w:sz="0" w:space="0" w:color="auto"/>
        <w:right w:val="none" w:sz="0" w:space="0" w:color="auto"/>
      </w:divBdr>
    </w:div>
    <w:div w:id="1422529201">
      <w:bodyDiv w:val="1"/>
      <w:marLeft w:val="0"/>
      <w:marRight w:val="0"/>
      <w:marTop w:val="0"/>
      <w:marBottom w:val="0"/>
      <w:divBdr>
        <w:top w:val="none" w:sz="0" w:space="0" w:color="auto"/>
        <w:left w:val="none" w:sz="0" w:space="0" w:color="auto"/>
        <w:bottom w:val="none" w:sz="0" w:space="0" w:color="auto"/>
        <w:right w:val="none" w:sz="0" w:space="0" w:color="auto"/>
      </w:divBdr>
    </w:div>
    <w:div w:id="1425304189">
      <w:bodyDiv w:val="1"/>
      <w:marLeft w:val="0"/>
      <w:marRight w:val="0"/>
      <w:marTop w:val="0"/>
      <w:marBottom w:val="0"/>
      <w:divBdr>
        <w:top w:val="none" w:sz="0" w:space="0" w:color="auto"/>
        <w:left w:val="none" w:sz="0" w:space="0" w:color="auto"/>
        <w:bottom w:val="none" w:sz="0" w:space="0" w:color="auto"/>
        <w:right w:val="none" w:sz="0" w:space="0" w:color="auto"/>
      </w:divBdr>
    </w:div>
    <w:div w:id="1426728481">
      <w:bodyDiv w:val="1"/>
      <w:marLeft w:val="0"/>
      <w:marRight w:val="0"/>
      <w:marTop w:val="0"/>
      <w:marBottom w:val="0"/>
      <w:divBdr>
        <w:top w:val="none" w:sz="0" w:space="0" w:color="auto"/>
        <w:left w:val="none" w:sz="0" w:space="0" w:color="auto"/>
        <w:bottom w:val="none" w:sz="0" w:space="0" w:color="auto"/>
        <w:right w:val="none" w:sz="0" w:space="0" w:color="auto"/>
      </w:divBdr>
    </w:div>
    <w:div w:id="1440219508">
      <w:bodyDiv w:val="1"/>
      <w:marLeft w:val="0"/>
      <w:marRight w:val="0"/>
      <w:marTop w:val="0"/>
      <w:marBottom w:val="0"/>
      <w:divBdr>
        <w:top w:val="none" w:sz="0" w:space="0" w:color="auto"/>
        <w:left w:val="none" w:sz="0" w:space="0" w:color="auto"/>
        <w:bottom w:val="none" w:sz="0" w:space="0" w:color="auto"/>
        <w:right w:val="none" w:sz="0" w:space="0" w:color="auto"/>
      </w:divBdr>
    </w:div>
    <w:div w:id="1468742659">
      <w:bodyDiv w:val="1"/>
      <w:marLeft w:val="0"/>
      <w:marRight w:val="0"/>
      <w:marTop w:val="0"/>
      <w:marBottom w:val="0"/>
      <w:divBdr>
        <w:top w:val="none" w:sz="0" w:space="0" w:color="auto"/>
        <w:left w:val="none" w:sz="0" w:space="0" w:color="auto"/>
        <w:bottom w:val="none" w:sz="0" w:space="0" w:color="auto"/>
        <w:right w:val="none" w:sz="0" w:space="0" w:color="auto"/>
      </w:divBdr>
    </w:div>
    <w:div w:id="1505392063">
      <w:bodyDiv w:val="1"/>
      <w:marLeft w:val="0"/>
      <w:marRight w:val="0"/>
      <w:marTop w:val="0"/>
      <w:marBottom w:val="0"/>
      <w:divBdr>
        <w:top w:val="none" w:sz="0" w:space="0" w:color="auto"/>
        <w:left w:val="none" w:sz="0" w:space="0" w:color="auto"/>
        <w:bottom w:val="none" w:sz="0" w:space="0" w:color="auto"/>
        <w:right w:val="none" w:sz="0" w:space="0" w:color="auto"/>
      </w:divBdr>
    </w:div>
    <w:div w:id="1513256124">
      <w:bodyDiv w:val="1"/>
      <w:marLeft w:val="0"/>
      <w:marRight w:val="0"/>
      <w:marTop w:val="0"/>
      <w:marBottom w:val="0"/>
      <w:divBdr>
        <w:top w:val="none" w:sz="0" w:space="0" w:color="auto"/>
        <w:left w:val="none" w:sz="0" w:space="0" w:color="auto"/>
        <w:bottom w:val="none" w:sz="0" w:space="0" w:color="auto"/>
        <w:right w:val="none" w:sz="0" w:space="0" w:color="auto"/>
      </w:divBdr>
    </w:div>
    <w:div w:id="1530681467">
      <w:bodyDiv w:val="1"/>
      <w:marLeft w:val="0"/>
      <w:marRight w:val="0"/>
      <w:marTop w:val="0"/>
      <w:marBottom w:val="0"/>
      <w:divBdr>
        <w:top w:val="none" w:sz="0" w:space="0" w:color="auto"/>
        <w:left w:val="none" w:sz="0" w:space="0" w:color="auto"/>
        <w:bottom w:val="none" w:sz="0" w:space="0" w:color="auto"/>
        <w:right w:val="none" w:sz="0" w:space="0" w:color="auto"/>
      </w:divBdr>
    </w:div>
    <w:div w:id="1561819759">
      <w:bodyDiv w:val="1"/>
      <w:marLeft w:val="0"/>
      <w:marRight w:val="0"/>
      <w:marTop w:val="0"/>
      <w:marBottom w:val="0"/>
      <w:divBdr>
        <w:top w:val="none" w:sz="0" w:space="0" w:color="auto"/>
        <w:left w:val="none" w:sz="0" w:space="0" w:color="auto"/>
        <w:bottom w:val="none" w:sz="0" w:space="0" w:color="auto"/>
        <w:right w:val="none" w:sz="0" w:space="0" w:color="auto"/>
      </w:divBdr>
    </w:div>
    <w:div w:id="1580870768">
      <w:bodyDiv w:val="1"/>
      <w:marLeft w:val="0"/>
      <w:marRight w:val="0"/>
      <w:marTop w:val="0"/>
      <w:marBottom w:val="0"/>
      <w:divBdr>
        <w:top w:val="none" w:sz="0" w:space="0" w:color="auto"/>
        <w:left w:val="none" w:sz="0" w:space="0" w:color="auto"/>
        <w:bottom w:val="none" w:sz="0" w:space="0" w:color="auto"/>
        <w:right w:val="none" w:sz="0" w:space="0" w:color="auto"/>
      </w:divBdr>
    </w:div>
    <w:div w:id="1599216989">
      <w:bodyDiv w:val="1"/>
      <w:marLeft w:val="0"/>
      <w:marRight w:val="0"/>
      <w:marTop w:val="0"/>
      <w:marBottom w:val="0"/>
      <w:divBdr>
        <w:top w:val="none" w:sz="0" w:space="0" w:color="auto"/>
        <w:left w:val="none" w:sz="0" w:space="0" w:color="auto"/>
        <w:bottom w:val="none" w:sz="0" w:space="0" w:color="auto"/>
        <w:right w:val="none" w:sz="0" w:space="0" w:color="auto"/>
      </w:divBdr>
    </w:div>
    <w:div w:id="1640451390">
      <w:bodyDiv w:val="1"/>
      <w:marLeft w:val="0"/>
      <w:marRight w:val="0"/>
      <w:marTop w:val="0"/>
      <w:marBottom w:val="0"/>
      <w:divBdr>
        <w:top w:val="none" w:sz="0" w:space="0" w:color="auto"/>
        <w:left w:val="none" w:sz="0" w:space="0" w:color="auto"/>
        <w:bottom w:val="none" w:sz="0" w:space="0" w:color="auto"/>
        <w:right w:val="none" w:sz="0" w:space="0" w:color="auto"/>
      </w:divBdr>
    </w:div>
    <w:div w:id="1679968482">
      <w:bodyDiv w:val="1"/>
      <w:marLeft w:val="0"/>
      <w:marRight w:val="0"/>
      <w:marTop w:val="0"/>
      <w:marBottom w:val="0"/>
      <w:divBdr>
        <w:top w:val="none" w:sz="0" w:space="0" w:color="auto"/>
        <w:left w:val="none" w:sz="0" w:space="0" w:color="auto"/>
        <w:bottom w:val="none" w:sz="0" w:space="0" w:color="auto"/>
        <w:right w:val="none" w:sz="0" w:space="0" w:color="auto"/>
      </w:divBdr>
    </w:div>
    <w:div w:id="1728605113">
      <w:bodyDiv w:val="1"/>
      <w:marLeft w:val="0"/>
      <w:marRight w:val="0"/>
      <w:marTop w:val="0"/>
      <w:marBottom w:val="0"/>
      <w:divBdr>
        <w:top w:val="none" w:sz="0" w:space="0" w:color="auto"/>
        <w:left w:val="none" w:sz="0" w:space="0" w:color="auto"/>
        <w:bottom w:val="none" w:sz="0" w:space="0" w:color="auto"/>
        <w:right w:val="none" w:sz="0" w:space="0" w:color="auto"/>
      </w:divBdr>
    </w:div>
    <w:div w:id="1800763089">
      <w:bodyDiv w:val="1"/>
      <w:marLeft w:val="0"/>
      <w:marRight w:val="0"/>
      <w:marTop w:val="0"/>
      <w:marBottom w:val="0"/>
      <w:divBdr>
        <w:top w:val="none" w:sz="0" w:space="0" w:color="auto"/>
        <w:left w:val="none" w:sz="0" w:space="0" w:color="auto"/>
        <w:bottom w:val="none" w:sz="0" w:space="0" w:color="auto"/>
        <w:right w:val="none" w:sz="0" w:space="0" w:color="auto"/>
      </w:divBdr>
    </w:div>
    <w:div w:id="1805662291">
      <w:bodyDiv w:val="1"/>
      <w:marLeft w:val="0"/>
      <w:marRight w:val="0"/>
      <w:marTop w:val="0"/>
      <w:marBottom w:val="0"/>
      <w:divBdr>
        <w:top w:val="none" w:sz="0" w:space="0" w:color="auto"/>
        <w:left w:val="none" w:sz="0" w:space="0" w:color="auto"/>
        <w:bottom w:val="none" w:sz="0" w:space="0" w:color="auto"/>
        <w:right w:val="none" w:sz="0" w:space="0" w:color="auto"/>
      </w:divBdr>
    </w:div>
    <w:div w:id="1845391518">
      <w:bodyDiv w:val="1"/>
      <w:marLeft w:val="0"/>
      <w:marRight w:val="0"/>
      <w:marTop w:val="0"/>
      <w:marBottom w:val="0"/>
      <w:divBdr>
        <w:top w:val="none" w:sz="0" w:space="0" w:color="auto"/>
        <w:left w:val="none" w:sz="0" w:space="0" w:color="auto"/>
        <w:bottom w:val="none" w:sz="0" w:space="0" w:color="auto"/>
        <w:right w:val="none" w:sz="0" w:space="0" w:color="auto"/>
      </w:divBdr>
    </w:div>
    <w:div w:id="1855609984">
      <w:bodyDiv w:val="1"/>
      <w:marLeft w:val="0"/>
      <w:marRight w:val="0"/>
      <w:marTop w:val="0"/>
      <w:marBottom w:val="0"/>
      <w:divBdr>
        <w:top w:val="none" w:sz="0" w:space="0" w:color="auto"/>
        <w:left w:val="none" w:sz="0" w:space="0" w:color="auto"/>
        <w:bottom w:val="none" w:sz="0" w:space="0" w:color="auto"/>
        <w:right w:val="none" w:sz="0" w:space="0" w:color="auto"/>
      </w:divBdr>
    </w:div>
    <w:div w:id="1858763119">
      <w:bodyDiv w:val="1"/>
      <w:marLeft w:val="0"/>
      <w:marRight w:val="0"/>
      <w:marTop w:val="0"/>
      <w:marBottom w:val="0"/>
      <w:divBdr>
        <w:top w:val="none" w:sz="0" w:space="0" w:color="auto"/>
        <w:left w:val="none" w:sz="0" w:space="0" w:color="auto"/>
        <w:bottom w:val="none" w:sz="0" w:space="0" w:color="auto"/>
        <w:right w:val="none" w:sz="0" w:space="0" w:color="auto"/>
      </w:divBdr>
    </w:div>
    <w:div w:id="1928690795">
      <w:bodyDiv w:val="1"/>
      <w:marLeft w:val="0"/>
      <w:marRight w:val="0"/>
      <w:marTop w:val="0"/>
      <w:marBottom w:val="0"/>
      <w:divBdr>
        <w:top w:val="none" w:sz="0" w:space="0" w:color="auto"/>
        <w:left w:val="none" w:sz="0" w:space="0" w:color="auto"/>
        <w:bottom w:val="none" w:sz="0" w:space="0" w:color="auto"/>
        <w:right w:val="none" w:sz="0" w:space="0" w:color="auto"/>
      </w:divBdr>
    </w:div>
    <w:div w:id="1937403177">
      <w:bodyDiv w:val="1"/>
      <w:marLeft w:val="0"/>
      <w:marRight w:val="0"/>
      <w:marTop w:val="0"/>
      <w:marBottom w:val="0"/>
      <w:divBdr>
        <w:top w:val="none" w:sz="0" w:space="0" w:color="auto"/>
        <w:left w:val="none" w:sz="0" w:space="0" w:color="auto"/>
        <w:bottom w:val="none" w:sz="0" w:space="0" w:color="auto"/>
        <w:right w:val="none" w:sz="0" w:space="0" w:color="auto"/>
      </w:divBdr>
    </w:div>
    <w:div w:id="1940329166">
      <w:bodyDiv w:val="1"/>
      <w:marLeft w:val="0"/>
      <w:marRight w:val="0"/>
      <w:marTop w:val="0"/>
      <w:marBottom w:val="0"/>
      <w:divBdr>
        <w:top w:val="none" w:sz="0" w:space="0" w:color="auto"/>
        <w:left w:val="none" w:sz="0" w:space="0" w:color="auto"/>
        <w:bottom w:val="none" w:sz="0" w:space="0" w:color="auto"/>
        <w:right w:val="none" w:sz="0" w:space="0" w:color="auto"/>
      </w:divBdr>
    </w:div>
    <w:div w:id="1993831009">
      <w:bodyDiv w:val="1"/>
      <w:marLeft w:val="0"/>
      <w:marRight w:val="0"/>
      <w:marTop w:val="0"/>
      <w:marBottom w:val="0"/>
      <w:divBdr>
        <w:top w:val="none" w:sz="0" w:space="0" w:color="auto"/>
        <w:left w:val="none" w:sz="0" w:space="0" w:color="auto"/>
        <w:bottom w:val="none" w:sz="0" w:space="0" w:color="auto"/>
        <w:right w:val="none" w:sz="0" w:space="0" w:color="auto"/>
      </w:divBdr>
    </w:div>
    <w:div w:id="1995178934">
      <w:bodyDiv w:val="1"/>
      <w:marLeft w:val="0"/>
      <w:marRight w:val="0"/>
      <w:marTop w:val="0"/>
      <w:marBottom w:val="0"/>
      <w:divBdr>
        <w:top w:val="none" w:sz="0" w:space="0" w:color="auto"/>
        <w:left w:val="none" w:sz="0" w:space="0" w:color="auto"/>
        <w:bottom w:val="none" w:sz="0" w:space="0" w:color="auto"/>
        <w:right w:val="none" w:sz="0" w:space="0" w:color="auto"/>
      </w:divBdr>
    </w:div>
    <w:div w:id="2037349179">
      <w:bodyDiv w:val="1"/>
      <w:marLeft w:val="0"/>
      <w:marRight w:val="0"/>
      <w:marTop w:val="0"/>
      <w:marBottom w:val="0"/>
      <w:divBdr>
        <w:top w:val="none" w:sz="0" w:space="0" w:color="auto"/>
        <w:left w:val="none" w:sz="0" w:space="0" w:color="auto"/>
        <w:bottom w:val="none" w:sz="0" w:space="0" w:color="auto"/>
        <w:right w:val="none" w:sz="0" w:space="0" w:color="auto"/>
      </w:divBdr>
    </w:div>
    <w:div w:id="2074280225">
      <w:bodyDiv w:val="1"/>
      <w:marLeft w:val="0"/>
      <w:marRight w:val="0"/>
      <w:marTop w:val="0"/>
      <w:marBottom w:val="0"/>
      <w:divBdr>
        <w:top w:val="none" w:sz="0" w:space="0" w:color="auto"/>
        <w:left w:val="none" w:sz="0" w:space="0" w:color="auto"/>
        <w:bottom w:val="none" w:sz="0" w:space="0" w:color="auto"/>
        <w:right w:val="none" w:sz="0" w:space="0" w:color="auto"/>
      </w:divBdr>
    </w:div>
    <w:div w:id="2105301592">
      <w:bodyDiv w:val="1"/>
      <w:marLeft w:val="0"/>
      <w:marRight w:val="0"/>
      <w:marTop w:val="0"/>
      <w:marBottom w:val="0"/>
      <w:divBdr>
        <w:top w:val="none" w:sz="0" w:space="0" w:color="auto"/>
        <w:left w:val="none" w:sz="0" w:space="0" w:color="auto"/>
        <w:bottom w:val="none" w:sz="0" w:space="0" w:color="auto"/>
        <w:right w:val="none" w:sz="0" w:space="0" w:color="auto"/>
      </w:divBdr>
    </w:div>
    <w:div w:id="211636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lcolombiano.com/colombia/onu-alerta-uso-de-tiktok-para-reclutar-menores-DC27433541" TargetMode="External"/><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48.png"/><Relationship Id="rId84" Type="http://schemas.openxmlformats.org/officeDocument/2006/relationships/hyperlink" Target="https://www.es.amnesty.org/en-que-estamos/blog/historia/articulo/ciberacoso-infantil-una-amenaza-contra-los-derechos-de-la-infancia/" TargetMode="External"/><Relationship Id="rId138" Type="http://schemas.openxmlformats.org/officeDocument/2006/relationships/hyperlink" Target="https://investigaciones.derechosinfancia.org.mx/wp-content/uploads/2023/03/INFANCIA-CUENTA-2022-NINEZ-Y-DESAPARICIONES-optimizado-1.pdf" TargetMode="External"/><Relationship Id="rId107" Type="http://schemas.openxmlformats.org/officeDocument/2006/relationships/hyperlink" Target="https://www.unicef.org/es/comunicados-prensa/mas-370-millones-ninas-mujeres-mundo-sometidas-violaciones-abusos-sexuales-infancia" TargetMode="External"/><Relationship Id="rId11" Type="http://schemas.openxmlformats.org/officeDocument/2006/relationships/image" Target="media/image4.jpeg"/><Relationship Id="rId32" Type="http://schemas.openxmlformats.org/officeDocument/2006/relationships/image" Target="media/image24.png"/><Relationship Id="rId53" Type="http://schemas.openxmlformats.org/officeDocument/2006/relationships/image" Target="media/image40.png"/><Relationship Id="rId74" Type="http://schemas.openxmlformats.org/officeDocument/2006/relationships/hyperlink" Target="https://www.cmic.org.mx/sectores/vivienda/noticmic.cfm?seleccion=138" TargetMode="External"/><Relationship Id="rId128" Type="http://schemas.openxmlformats.org/officeDocument/2006/relationships/hyperlink" Target="https://animalpolitico.com/seguridad/perfiles-tiktok-reclutamiento-criminal-patrones?sfnsn=scwspmo" TargetMode="External"/><Relationship Id="rId149" Type="http://schemas.openxmlformats.org/officeDocument/2006/relationships/image" Target="media/image69.png"/><Relationship Id="rId5" Type="http://schemas.openxmlformats.org/officeDocument/2006/relationships/webSettings" Target="webSettings.xml"/><Relationship Id="rId95" Type="http://schemas.openxmlformats.org/officeDocument/2006/relationships/image" Target="media/image63.jpeg"/><Relationship Id="rId22" Type="http://schemas.openxmlformats.org/officeDocument/2006/relationships/image" Target="media/image15.png"/><Relationship Id="rId27" Type="http://schemas.openxmlformats.org/officeDocument/2006/relationships/image" Target="media/image19.jpeg"/><Relationship Id="rId43" Type="http://schemas.openxmlformats.org/officeDocument/2006/relationships/image" Target="media/image32.png"/><Relationship Id="rId48" Type="http://schemas.openxmlformats.org/officeDocument/2006/relationships/image" Target="media/image41.png"/><Relationship Id="rId64" Type="http://schemas.openxmlformats.org/officeDocument/2006/relationships/image" Target="media/image50.png"/><Relationship Id="rId69" Type="http://schemas.openxmlformats.org/officeDocument/2006/relationships/image" Target="media/image57.png"/><Relationship Id="rId113" Type="http://schemas.openxmlformats.org/officeDocument/2006/relationships/hyperlink" Target="https://www.unicef.org/mexico/comunicados-prensa/rechaza-unicef-reclutamiento-de-ni%C3%B1os-en-grupos-armados" TargetMode="External"/><Relationship Id="rId118" Type="http://schemas.openxmlformats.org/officeDocument/2006/relationships/hyperlink" Target="https://www.ejecentral.com.mx/nuestro-eje/menores-y-crimen-ante-un-vacio-legal-reclutamiento-forzado" TargetMode="External"/><Relationship Id="rId134" Type="http://schemas.openxmlformats.org/officeDocument/2006/relationships/hyperlink" Target="https://congresosanluis.gob.mx/content/aprobadas-reformas-al-c%C3%B3digo-penal-del-estado-0" TargetMode="External"/><Relationship Id="rId139" Type="http://schemas.openxmlformats.org/officeDocument/2006/relationships/hyperlink" Target="https://investigaciones.derechosinfancia.org.mx/wp-content/uploads/2023/03/INFANCIA-CUENTA-2022-NINEZ-Y-DESAPARICIONES-optimizado-1.pdf" TargetMode="External"/><Relationship Id="rId80" Type="http://schemas.openxmlformats.org/officeDocument/2006/relationships/hyperlink" Target="https://oem.com.mx/elsoldetoluca/local/cuantos-jovenes-viven-en-el-estado-de-mexico-13039703" TargetMode="External"/><Relationship Id="rId85" Type="http://schemas.openxmlformats.org/officeDocument/2006/relationships/hyperlink" Target="https://oem.com.mx/elsoldetoluca/local/en-2023-el-edomex-tenia-13-3-millones-de-usuarios-de-internet-13044126" TargetMode="External"/><Relationship Id="rId150" Type="http://schemas.openxmlformats.org/officeDocument/2006/relationships/image" Target="media/image70.png"/><Relationship Id="rId155"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46.png"/><Relationship Id="rId103" Type="http://schemas.openxmlformats.org/officeDocument/2006/relationships/hyperlink" Target="https://www.unicef.org/es/comunicados-prensa/mas-370-millones-ninas-mujeres-mundo-sometidas-violaciones-abusos-sexuales-infancia" TargetMode="External"/><Relationship Id="rId108" Type="http://schemas.openxmlformats.org/officeDocument/2006/relationships/hyperlink" Target="https://www.unicef.es/blog/infancia/causas-explotacion-infantil" TargetMode="External"/><Relationship Id="rId124" Type="http://schemas.openxmlformats.org/officeDocument/2006/relationships/hyperlink" Target="https://elpais.com/mexico/2025-04-06/reclutados-en-redes-por-el-crimen-en-mexico-las-4-letras-de-guadalajara-les-invita-a-trabajar.html" TargetMode="External"/><Relationship Id="rId129" Type="http://schemas.openxmlformats.org/officeDocument/2006/relationships/hyperlink" Target="https://animalpolitico.com/seguridad/perfiles-tiktok-reclutamiento-criminal-patrones?sfnsn=scwspmo" TargetMode="External"/><Relationship Id="rId54" Type="http://schemas.openxmlformats.org/officeDocument/2006/relationships/image" Target="media/image47.png"/><Relationship Id="rId70" Type="http://schemas.openxmlformats.org/officeDocument/2006/relationships/image" Target="media/image58.png"/><Relationship Id="rId75" Type="http://schemas.openxmlformats.org/officeDocument/2006/relationships/hyperlink" Target="https://www.milenio.com/negocios/hsbc-jovenes-de-mexico-necesitan-sueldo-de-48-mil-para-comprar-casa" TargetMode="External"/><Relationship Id="rId91" Type="http://schemas.openxmlformats.org/officeDocument/2006/relationships/image" Target="media/image63.png"/><Relationship Id="rId96" Type="http://schemas.openxmlformats.org/officeDocument/2006/relationships/image" Target="media/image64.png"/><Relationship Id="rId140" Type="http://schemas.openxmlformats.org/officeDocument/2006/relationships/hyperlink" Target="https://congresoedomex.gob.mx/boletin/98d1cbe2-5ffa-42d2-bdaa-d6805087c350" TargetMode="External"/><Relationship Id="rId145"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jpeg"/><Relationship Id="rId28" Type="http://schemas.openxmlformats.org/officeDocument/2006/relationships/image" Target="media/image20.png"/><Relationship Id="rId49" Type="http://schemas.openxmlformats.org/officeDocument/2006/relationships/image" Target="media/image38.png"/><Relationship Id="rId114" Type="http://schemas.openxmlformats.org/officeDocument/2006/relationships/hyperlink" Target="https://www.hchr.org.co/wp/wp-content/uploads/2025/05/05-11-2025-Catatumbo-Com-ONU-Derechos-Humanos.pdf" TargetMode="External"/><Relationship Id="rId119" Type="http://schemas.openxmlformats.org/officeDocument/2006/relationships/hyperlink" Target="https://www.ejecentral.com.mx/nuestro-eje/menores-y-crimen-ante-un-vacio-legal-reclutamiento-forzado" TargetMode="External"/><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2.png"/><Relationship Id="rId81" Type="http://schemas.openxmlformats.org/officeDocument/2006/relationships/hyperlink" Target="https://www.unicef.org/es/comunicados-prensa/d%C3%ADa-para-un-internet-m%C3%A1s-seguro-unicef-pide-que-se-tomen-medidas-conjuntas-para" TargetMode="External"/><Relationship Id="rId86" Type="http://schemas.openxmlformats.org/officeDocument/2006/relationships/hyperlink" Target="https://www.inegi.org.mx/contenidos/saladeprensa/boletines/2024/MOCIBA/MOCIBA2023.pdf" TargetMode="External"/><Relationship Id="rId130" Type="http://schemas.openxmlformats.org/officeDocument/2006/relationships/hyperlink" Target="https://www.elfinanciero.com.mx/estados/2023/07/22/congreso-de-hidalgo-tipifica-el-reclutamiento-de-ninos-y-adolescentes-por-grupos-delictivos/" TargetMode="External"/><Relationship Id="rId135" Type="http://schemas.openxmlformats.org/officeDocument/2006/relationships/hyperlink" Target="https://congresosanluis.gob.mx/content/aprobadas-reformas-al-c%C3%B3digo-penal-del-estado-0" TargetMode="External"/><Relationship Id="rId151" Type="http://schemas.openxmlformats.org/officeDocument/2006/relationships/image" Target="media/image71.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png"/><Relationship Id="rId109" Type="http://schemas.openxmlformats.org/officeDocument/2006/relationships/hyperlink" Target="https://blog.mb.com.mx/los-gastos-de-un-universitario" TargetMode="External"/><Relationship Id="rId34" Type="http://schemas.openxmlformats.org/officeDocument/2006/relationships/image" Target="media/image25.png"/><Relationship Id="rId50" Type="http://schemas.openxmlformats.org/officeDocument/2006/relationships/image" Target="media/image43.png"/><Relationship Id="rId55" Type="http://schemas.openxmlformats.org/officeDocument/2006/relationships/image" Target="media/image42.png"/><Relationship Id="rId76" Type="http://schemas.openxmlformats.org/officeDocument/2006/relationships/hyperlink" Target="https://siesco.conavi.gob.mx/doc/analisis/2025/Vivienda_jovenes.pdf" TargetMode="External"/><Relationship Id="rId97" Type="http://schemas.openxmlformats.org/officeDocument/2006/relationships/hyperlink" Target="http://www.inegi.org.mx/sistemas/Olap/Proyectos/bd/censos/cpv2020/pt.asp" TargetMode="External"/><Relationship Id="rId104" Type="http://schemas.openxmlformats.org/officeDocument/2006/relationships/hyperlink" Target="https://ibero.mx/prensa/mexico-segundo-lugar-mundial-en-turismo-sexual-infanti" TargetMode="External"/><Relationship Id="rId120" Type="http://schemas.openxmlformats.org/officeDocument/2006/relationships/hyperlink" Target="https://latinus.us/mexico/2023/7/20/congreso-de-hidalgo-tipifica-como-delito-el-reclutamiento-de-ninos-por-el-crimen-organizado-92539.html" TargetMode="External"/><Relationship Id="rId125" Type="http://schemas.openxmlformats.org/officeDocument/2006/relationships/hyperlink" Target="https://elpais.com/mexico/2025-04-06/reclutados-en-redes-por-el-crimen-en-mexico-las-4-letras-de-guadalajara-les-invita-a-trabajar.html" TargetMode="External"/><Relationship Id="rId141" Type="http://schemas.openxmlformats.org/officeDocument/2006/relationships/hyperlink" Target="http://www.diputados.gob.mx/LeyesBiblio/pdf/CPEUM.pdf" TargetMode="External"/><Relationship Id="rId14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hyperlink" Target="https://www.who.int/es/news-room/fact-sheets/detail/biodiversity"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6.png"/><Relationship Id="rId40" Type="http://schemas.openxmlformats.org/officeDocument/2006/relationships/image" Target="media/image33.png"/><Relationship Id="rId45" Type="http://schemas.openxmlformats.org/officeDocument/2006/relationships/image" Target="media/image34.png"/><Relationship Id="rId66" Type="http://schemas.openxmlformats.org/officeDocument/2006/relationships/image" Target="media/image54.png"/><Relationship Id="rId87" Type="http://schemas.openxmlformats.org/officeDocument/2006/relationships/hyperlink" Target="https://www.infoem.org.mx/es/iniciativas/micrositio/violencia-digital" TargetMode="External"/><Relationship Id="rId110" Type="http://schemas.openxmlformats.org/officeDocument/2006/relationships/hyperlink" Target="https://blog.mb.com.mx/los-gastos-de-un-universitario" TargetMode="External"/><Relationship Id="rId115" Type="http://schemas.openxmlformats.org/officeDocument/2006/relationships/hyperlink" Target="https://www.hchr.org.co/wp/wp-content/uploads/2025/05/05-11-2025-Catatumbo-Com-ONU-Derechos-Humanos.pdf" TargetMode="External"/><Relationship Id="rId131" Type="http://schemas.openxmlformats.org/officeDocument/2006/relationships/hyperlink" Target="https://www.elfinanciero.com.mx/estados/2023/07/22/congreso-de-hidalgo-tipifica-el-reclutamiento-de-ninos-y-adolescentes-por-grupos-delictivos/" TargetMode="External"/><Relationship Id="rId136" Type="http://schemas.openxmlformats.org/officeDocument/2006/relationships/hyperlink" Target="http://congresomich.gob.mx/propone-brenda-fraga-tipificar-como-delito-el-reclutamiento-de-menores-en-michoacan/?tp=1" TargetMode="External"/><Relationship Id="rId61" Type="http://schemas.openxmlformats.org/officeDocument/2006/relationships/hyperlink" Target="http://www.edomex.gob.mx" TargetMode="External"/><Relationship Id="rId82" Type="http://schemas.openxmlformats.org/officeDocument/2006/relationships/hyperlink" Target="https://www.unicef.org/es/comunicados-prensa/d%C3%ADa-para-un-internet-m%C3%A1s-seguro-unicef-pide-que-se-tomen-medidas-conjuntas-para" TargetMode="External"/><Relationship Id="rId152" Type="http://schemas.openxmlformats.org/officeDocument/2006/relationships/image" Target="media/image72.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1.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hyperlink" Target="https://elvalle.com.mx/2025/01/19/el-46-de-los-jovenes-mexicanos-aun-viven-con-sus-padres/" TargetMode="External"/><Relationship Id="rId100" Type="http://schemas.openxmlformats.org/officeDocument/2006/relationships/hyperlink" Target="http://www.internet2.scjn.gob.mx/red2/comunicados/comunicado.asp?id=8188" TargetMode="External"/><Relationship Id="rId105" Type="http://schemas.openxmlformats.org/officeDocument/2006/relationships/hyperlink" Target="https://www.worldvisionmexico.org.mx/blog/ninez-turismo-mexico" TargetMode="External"/><Relationship Id="rId126" Type="http://schemas.openxmlformats.org/officeDocument/2006/relationships/hyperlink" Target="https://www.reporteindigo.com/nacional/Victimas-de-reclutamiento-forzado-se-enfrentan-a-prejuicios-20250625-0088.html" TargetMode="External"/><Relationship Id="rId147" Type="http://schemas.openxmlformats.org/officeDocument/2006/relationships/image" Target="media/image67.png"/><Relationship Id="rId8" Type="http://schemas.openxmlformats.org/officeDocument/2006/relationships/image" Target="media/image1.jpe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hyperlink" Target="https://www.who.int/es/news-room/fact-sheets/detail/biodiversity" TargetMode="External"/><Relationship Id="rId98" Type="http://schemas.openxmlformats.org/officeDocument/2006/relationships/hyperlink" Target="http://www.gob.mx/sipinna/articulos/una-vida-libre-de-violencia-derecho-de-ninas-ninos-" TargetMode="External"/><Relationship Id="rId121" Type="http://schemas.openxmlformats.org/officeDocument/2006/relationships/hyperlink" Target="https://latinus.us/mexico/2023/7/20/congreso-de-hidalgo-tipifica-como-delito-el-reclutamiento-de-ninos-por-el-crimen-organizado-92539.html" TargetMode="External"/><Relationship Id="rId142" Type="http://schemas.openxmlformats.org/officeDocument/2006/relationships/hyperlink" Target="http://www.inegi.org.mx/contenidos/programas/encig/2023/doc/encig2023_principales_resultados.pd" TargetMode="Externa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5.jpeg"/><Relationship Id="rId67" Type="http://schemas.openxmlformats.org/officeDocument/2006/relationships/image" Target="media/image55.png"/><Relationship Id="rId116" Type="http://schemas.openxmlformats.org/officeDocument/2006/relationships/hyperlink" Target="https://www.elcolombiano.com/colombia/onu-alerta-uso-de-tiktok-para-reclutar-menores-DC27433541" TargetMode="External"/><Relationship Id="rId137" Type="http://schemas.openxmlformats.org/officeDocument/2006/relationships/hyperlink" Target="http://congresomich.gob.mx/propone-brenda-fraga-tipificar-como-delito-el-reclutamiento-de-menores-en-michoacan/?tp=1" TargetMode="External"/><Relationship Id="rId20" Type="http://schemas.openxmlformats.org/officeDocument/2006/relationships/image" Target="media/image13.png"/><Relationship Id="rId41" Type="http://schemas.openxmlformats.org/officeDocument/2006/relationships/image" Target="media/image30.png"/><Relationship Id="rId62" Type="http://schemas.openxmlformats.org/officeDocument/2006/relationships/hyperlink" Target="http://igecem.edomex.gob.mx" TargetMode="External"/><Relationship Id="rId83" Type="http://schemas.openxmlformats.org/officeDocument/2006/relationships/hyperlink" Target="https://www.es.amnesty.org/en-que-estamos/blog/historia/articulo/ciberacoso-infantil-una-amenaza-contra-los-derechos-de-la-infancia/" TargetMode="External"/><Relationship Id="rId88" Type="http://schemas.openxmlformats.org/officeDocument/2006/relationships/hyperlink" Target="https://www.gob.mx/guardianacional/prensa/en-el-estado-de-mexico-guardia-nacional-imparte-platicas-de-prevencion-del-delito?idiom=es%EF%BF%BC" TargetMode="External"/><Relationship Id="rId111" Type="http://schemas.openxmlformats.org/officeDocument/2006/relationships/hyperlink" Target="https://edomex.quadratin.com.mx/ignoran-municipios-de-edomex-el-presupuesto-participativo/" TargetMode="External"/><Relationship Id="rId132" Type="http://schemas.openxmlformats.org/officeDocument/2006/relationships/hyperlink" Target="https://www.cegaipslp.org.mx/HV2023%3Bnsf/nombredelavista/A5F99BDABA2BF49F606258A32005EF975/%24File/Ini6-T4411.pdf" TargetMode="External"/><Relationship Id="rId153" Type="http://schemas.openxmlformats.org/officeDocument/2006/relationships/footer" Target="footer1.xml"/><Relationship Id="rId15" Type="http://schemas.openxmlformats.org/officeDocument/2006/relationships/image" Target="media/image8.png"/><Relationship Id="rId36" Type="http://schemas.openxmlformats.org/officeDocument/2006/relationships/image" Target="media/image26.jpeg"/><Relationship Id="rId57" Type="http://schemas.openxmlformats.org/officeDocument/2006/relationships/image" Target="media/image44.png"/><Relationship Id="rId106" Type="http://schemas.openxmlformats.org/officeDocument/2006/relationships/hyperlink" Target="https://www.unicef.org/es/comunicados-prensa/mas-370-millones-ninas-mujeres-mundo-sometidas-violaciones-abusos-sexuales-infancia" TargetMode="External"/><Relationship Id="rId127" Type="http://schemas.openxmlformats.org/officeDocument/2006/relationships/hyperlink" Target="https://www.reporteindigo.com/nacional/Victimas-de-reclutamiento-forzado-se-enfrentan-a-prejuicios-20250625-0088.html" TargetMode="External"/><Relationship Id="rId10" Type="http://schemas.openxmlformats.org/officeDocument/2006/relationships/image" Target="media/image3.jpeg"/><Relationship Id="rId31" Type="http://schemas.openxmlformats.org/officeDocument/2006/relationships/image" Target="media/image23.png"/><Relationship Id="rId52" Type="http://schemas.openxmlformats.org/officeDocument/2006/relationships/image" Target="media/image45.png"/><Relationship Id="rId73" Type="http://schemas.openxmlformats.org/officeDocument/2006/relationships/image" Target="media/image61.png"/><Relationship Id="rId78" Type="http://schemas.openxmlformats.org/officeDocument/2006/relationships/hyperlink" Target="https://www.gob.mx/imjuve/articulos/la-politica-de-vivienda-para-jovenes" TargetMode="External"/><Relationship Id="rId94" Type="http://schemas.openxmlformats.org/officeDocument/2006/relationships/hyperlink" Target="https://www.who.int/es/news-room/fact-sheets/detail/biodiversity" TargetMode="External"/><Relationship Id="rId99" Type="http://schemas.openxmlformats.org/officeDocument/2006/relationships/hyperlink" Target="http://www.cndh.org.mx/derechos-humanos/cuales-son-los-derechos-humanos" TargetMode="External"/><Relationship Id="rId101" Type="http://schemas.openxmlformats.org/officeDocument/2006/relationships/hyperlink" Target="https://www.unicef.es/blog/infancia/causas-explotacion-infantil" TargetMode="External"/><Relationship Id="rId122" Type="http://schemas.openxmlformats.org/officeDocument/2006/relationships/hyperlink" Target="https://lasillarota.com/nacion/2025/4/27/las-alertas-para-proteger-los-ninos-del-crimen-organizado-533361.html" TargetMode="External"/><Relationship Id="rId143" Type="http://schemas.openxmlformats.org/officeDocument/2006/relationships/hyperlink" Target="http://www.inegi.org.mx/contenidos/programas/enve/2024/doc/enve_2024_presentacion_ejecutiva.pdf" TargetMode="External"/><Relationship Id="rId148" Type="http://schemas.openxmlformats.org/officeDocument/2006/relationships/image" Target="media/image68.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8.png"/><Relationship Id="rId47" Type="http://schemas.openxmlformats.org/officeDocument/2006/relationships/image" Target="media/image36.png"/><Relationship Id="rId68" Type="http://schemas.openxmlformats.org/officeDocument/2006/relationships/image" Target="media/image56.png"/><Relationship Id="rId89" Type="http://schemas.openxmlformats.org/officeDocument/2006/relationships/hyperlink" Target="https://www.gob.mx/guardianacional/prensa/en-el-estado-de-mexico-guardia-nacional-imparte-platicas-de-prevencion-del-delito?idiom=es%EF%BF%BC" TargetMode="External"/><Relationship Id="rId112" Type="http://schemas.openxmlformats.org/officeDocument/2006/relationships/hyperlink" Target="https://www.unicef.org/mexico/comunicados-prensa/rechaza-unicef-reclutamiento-de-ni%C3%B1os-en-grupos-armados" TargetMode="External"/><Relationship Id="rId133" Type="http://schemas.openxmlformats.org/officeDocument/2006/relationships/hyperlink" Target="https://www.cegaipslp.org.mx/HV2023%3Bnsf/nombredelavista/A5F99BDABA2BF49F606258A32005EF975/%24File/Ini6-T4411.pdf" TargetMode="External"/><Relationship Id="rId154" Type="http://schemas.openxmlformats.org/officeDocument/2006/relationships/fontTable" Target="fontTable.xml"/><Relationship Id="rId16" Type="http://schemas.openxmlformats.org/officeDocument/2006/relationships/image" Target="media/image9.png"/><Relationship Id="rId37" Type="http://schemas.openxmlformats.org/officeDocument/2006/relationships/image" Target="media/image27.png"/><Relationship Id="rId58" Type="http://schemas.openxmlformats.org/officeDocument/2006/relationships/image" Target="media/image51.png"/><Relationship Id="rId79" Type="http://schemas.openxmlformats.org/officeDocument/2006/relationships/hyperlink" Target="https://www.gob.mx/imjuve/articulos/la-politica-de-vivienda-para-jovenes" TargetMode="External"/><Relationship Id="rId102" Type="http://schemas.openxmlformats.org/officeDocument/2006/relationships/hyperlink" Target="https://www.unicef.org/es/comunicados-prensa/mas-370-millones-ninas-mujeres-mundo-sometidas-violaciones-abusos-sexuales-infancia" TargetMode="External"/><Relationship Id="rId123" Type="http://schemas.openxmlformats.org/officeDocument/2006/relationships/hyperlink" Target="https://lasillarota.com/nacion/2025/4/27/las-alertas-para-proteger-los-ninos-del-crimen-organizado-533361.html" TargetMode="External"/><Relationship Id="rId144" Type="http://schemas.openxmlformats.org/officeDocument/2006/relationships/hyperlink" Target="http://www.mitofsky.mx/post/inseguridad-en-carreteras-una-preocupacion-" TargetMode="External"/><Relationship Id="rId90" Type="http://schemas.openxmlformats.org/officeDocument/2006/relationships/image" Target="media/image6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0AA9F-ACB4-449F-99BB-AAB55D79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340</Pages>
  <Words>135982</Words>
  <Characters>747903</Characters>
  <Application>Microsoft Office Word</Application>
  <DocSecurity>0</DocSecurity>
  <Lines>6232</Lines>
  <Paragraphs>1764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882121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136</cp:revision>
  <dcterms:created xsi:type="dcterms:W3CDTF">2025-09-11T19:53:00Z</dcterms:created>
  <dcterms:modified xsi:type="dcterms:W3CDTF">2025-09-19T17:32:00Z</dcterms:modified>
</cp:coreProperties>
</file>