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9E9" w:rsidRPr="00C81B89" w:rsidRDefault="00C81B89" w:rsidP="00C81B89">
      <w:pPr>
        <w:spacing w:after="0" w:line="240" w:lineRule="auto"/>
        <w:contextualSpacing/>
        <w:jc w:val="both"/>
        <w:rPr>
          <w:rFonts w:ascii="Arial" w:eastAsia="Arial" w:hAnsi="Arial" w:cs="Arial"/>
          <w:b/>
          <w:sz w:val="20"/>
          <w:szCs w:val="20"/>
        </w:rPr>
      </w:pPr>
      <w:r w:rsidRPr="00C81B89">
        <w:rPr>
          <w:rFonts w:ascii="Arial" w:eastAsia="Arial" w:hAnsi="Arial" w:cs="Arial"/>
          <w:b/>
          <w:sz w:val="20"/>
          <w:szCs w:val="20"/>
        </w:rPr>
        <w:t>ACTA DE LA SESIÓN DELIBERANTE DE LA “LXI” LEGISLATURA DEL ESTADO DE MÉXICO, CELEBRADA EL DÍA QUINCE DE NOVIEMBRE DE DOS MIL VEINTIDÓS.</w:t>
      </w:r>
    </w:p>
    <w:p w:rsidR="004669E9" w:rsidRPr="00C81B89" w:rsidRDefault="004669E9" w:rsidP="00C81B89">
      <w:pPr>
        <w:spacing w:after="0" w:line="240" w:lineRule="auto"/>
        <w:ind w:left="708" w:hanging="708"/>
        <w:contextualSpacing/>
        <w:jc w:val="center"/>
        <w:rPr>
          <w:rFonts w:ascii="Arial" w:eastAsia="Arial" w:hAnsi="Arial" w:cs="Arial"/>
          <w:b/>
          <w:sz w:val="20"/>
          <w:szCs w:val="20"/>
        </w:rPr>
      </w:pPr>
    </w:p>
    <w:p w:rsidR="004669E9" w:rsidRPr="00C81B89" w:rsidRDefault="004669E9" w:rsidP="00C81B89">
      <w:pPr>
        <w:spacing w:after="0" w:line="240" w:lineRule="auto"/>
        <w:ind w:left="708" w:hanging="708"/>
        <w:contextualSpacing/>
        <w:jc w:val="center"/>
        <w:rPr>
          <w:rFonts w:ascii="Arial" w:eastAsia="Arial" w:hAnsi="Arial" w:cs="Arial"/>
          <w:b/>
          <w:sz w:val="20"/>
          <w:szCs w:val="20"/>
        </w:rPr>
      </w:pPr>
      <w:r w:rsidRPr="00C81B89">
        <w:rPr>
          <w:rFonts w:ascii="Arial" w:eastAsia="Arial" w:hAnsi="Arial" w:cs="Arial"/>
          <w:b/>
          <w:sz w:val="20"/>
          <w:szCs w:val="20"/>
        </w:rPr>
        <w:t>Presidente Diputado Enrique Edgardo Jacob Rocha.</w:t>
      </w:r>
    </w:p>
    <w:p w:rsidR="004669E9" w:rsidRPr="00C81B89" w:rsidRDefault="004669E9" w:rsidP="00C81B89">
      <w:pPr>
        <w:spacing w:after="0" w:line="240" w:lineRule="auto"/>
        <w:ind w:left="708" w:hanging="708"/>
        <w:contextualSpacing/>
        <w:jc w:val="both"/>
        <w:rPr>
          <w:rFonts w:ascii="Arial" w:eastAsia="Arial" w:hAnsi="Arial" w:cs="Arial"/>
          <w:sz w:val="20"/>
          <w:szCs w:val="20"/>
          <w:lang w:val="es-ES"/>
        </w:rPr>
      </w:pPr>
    </w:p>
    <w:p w:rsidR="004669E9" w:rsidRPr="00C81B89" w:rsidRDefault="004669E9" w:rsidP="00C81B89">
      <w:pPr>
        <w:spacing w:after="0" w:line="240" w:lineRule="auto"/>
        <w:contextualSpacing/>
        <w:jc w:val="both"/>
        <w:rPr>
          <w:rFonts w:ascii="Arial" w:eastAsia="Arial" w:hAnsi="Arial" w:cs="Arial"/>
          <w:sz w:val="20"/>
          <w:szCs w:val="20"/>
        </w:rPr>
      </w:pPr>
      <w:r w:rsidRPr="00C81B89">
        <w:rPr>
          <w:rFonts w:ascii="Arial" w:eastAsia="Arial" w:hAnsi="Arial" w:cs="Arial"/>
          <w:sz w:val="20"/>
          <w:szCs w:val="20"/>
        </w:rPr>
        <w:t xml:space="preserve">En el Salón de sesiones del H. Poder Legislativo, en la ciudad de Toluca de Lerdo, capital del Estado de México, la Presidencia abre la sesión siendo las </w:t>
      </w:r>
      <w:r w:rsidR="008728A7" w:rsidRPr="00C81B89">
        <w:rPr>
          <w:rFonts w:ascii="Arial" w:eastAsia="Arial" w:hAnsi="Arial" w:cs="Arial"/>
          <w:sz w:val="20"/>
          <w:szCs w:val="20"/>
        </w:rPr>
        <w:t>once</w:t>
      </w:r>
      <w:r w:rsidRPr="00C81B89">
        <w:rPr>
          <w:rFonts w:ascii="Arial" w:eastAsia="Arial" w:hAnsi="Arial" w:cs="Arial"/>
          <w:sz w:val="20"/>
          <w:szCs w:val="20"/>
        </w:rPr>
        <w:t xml:space="preserve"> horas con </w:t>
      </w:r>
      <w:r w:rsidR="008728A7" w:rsidRPr="00C81B89">
        <w:rPr>
          <w:rFonts w:ascii="Arial" w:eastAsia="Arial" w:hAnsi="Arial" w:cs="Arial"/>
          <w:sz w:val="20"/>
          <w:szCs w:val="20"/>
        </w:rPr>
        <w:t>cuarenta y seis</w:t>
      </w:r>
      <w:r w:rsidRPr="00C81B89">
        <w:rPr>
          <w:rFonts w:ascii="Arial" w:eastAsia="Arial" w:hAnsi="Arial" w:cs="Arial"/>
          <w:sz w:val="20"/>
          <w:szCs w:val="20"/>
        </w:rPr>
        <w:t xml:space="preserve"> minutos del día </w:t>
      </w:r>
      <w:r w:rsidR="008728A7" w:rsidRPr="00C81B89">
        <w:rPr>
          <w:rFonts w:ascii="Arial" w:eastAsia="Arial" w:hAnsi="Arial" w:cs="Arial"/>
          <w:sz w:val="20"/>
          <w:szCs w:val="20"/>
        </w:rPr>
        <w:t>quince</w:t>
      </w:r>
      <w:r w:rsidRPr="00C81B89">
        <w:rPr>
          <w:rFonts w:ascii="Arial" w:eastAsia="Arial" w:hAnsi="Arial" w:cs="Arial"/>
          <w:sz w:val="20"/>
          <w:szCs w:val="20"/>
        </w:rPr>
        <w:t xml:space="preserve"> de noviembre de dos mil veintidós, una vez que la Secretaría verificó la existencia del quórum, mediante el sistema electrónico. </w:t>
      </w:r>
    </w:p>
    <w:p w:rsidR="004669E9" w:rsidRPr="00C81B89" w:rsidRDefault="004669E9" w:rsidP="00C81B89">
      <w:pPr>
        <w:spacing w:after="0" w:line="240" w:lineRule="auto"/>
        <w:contextualSpacing/>
        <w:jc w:val="both"/>
        <w:rPr>
          <w:rFonts w:ascii="Arial" w:eastAsia="Arial" w:hAnsi="Arial" w:cs="Arial"/>
          <w:sz w:val="20"/>
          <w:szCs w:val="20"/>
        </w:rPr>
      </w:pPr>
    </w:p>
    <w:p w:rsidR="004669E9" w:rsidRPr="00C81B89" w:rsidRDefault="004669E9" w:rsidP="00C81B89">
      <w:pPr>
        <w:spacing w:after="0" w:line="240" w:lineRule="auto"/>
        <w:contextualSpacing/>
        <w:jc w:val="both"/>
        <w:rPr>
          <w:rFonts w:ascii="Arial" w:eastAsia="Arial" w:hAnsi="Arial" w:cs="Arial"/>
          <w:sz w:val="20"/>
          <w:szCs w:val="20"/>
        </w:rPr>
      </w:pPr>
      <w:r w:rsidRPr="00C81B89">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4669E9" w:rsidRPr="00C81B89" w:rsidRDefault="004669E9" w:rsidP="00C81B89">
      <w:pPr>
        <w:spacing w:after="0" w:line="240" w:lineRule="auto"/>
        <w:ind w:left="708" w:hanging="708"/>
        <w:contextualSpacing/>
        <w:jc w:val="both"/>
        <w:rPr>
          <w:rFonts w:ascii="Arial" w:eastAsia="Arial" w:hAnsi="Arial" w:cs="Arial"/>
          <w:sz w:val="20"/>
          <w:szCs w:val="20"/>
        </w:rPr>
      </w:pPr>
    </w:p>
    <w:p w:rsidR="004669E9" w:rsidRPr="00C81B89" w:rsidRDefault="004669E9" w:rsidP="00C81B89">
      <w:pPr>
        <w:pStyle w:val="Default"/>
        <w:contextualSpacing/>
        <w:jc w:val="both"/>
        <w:rPr>
          <w:rFonts w:eastAsia="Arial"/>
          <w:color w:val="auto"/>
          <w:sz w:val="20"/>
          <w:szCs w:val="20"/>
        </w:rPr>
      </w:pPr>
      <w:r w:rsidRPr="00C81B89">
        <w:rPr>
          <w:rFonts w:eastAsia="Arial"/>
          <w:color w:val="auto"/>
          <w:sz w:val="20"/>
          <w:szCs w:val="20"/>
        </w:rPr>
        <w:t>1.- La Presidencia informa que el acta de la sesión anterior ha sido publicada en la Gaceta Parlamentaria, por lo que pregunta si existen observaciones o comentarios a la misma. El acta es aprobada por unanimidad de votos.</w:t>
      </w:r>
    </w:p>
    <w:p w:rsidR="004669E9" w:rsidRPr="00C81B89" w:rsidRDefault="004669E9" w:rsidP="00C81B89">
      <w:pPr>
        <w:pStyle w:val="Default"/>
        <w:ind w:left="708" w:hanging="708"/>
        <w:contextualSpacing/>
        <w:jc w:val="both"/>
        <w:rPr>
          <w:color w:val="auto"/>
          <w:sz w:val="20"/>
          <w:szCs w:val="20"/>
        </w:rPr>
      </w:pPr>
    </w:p>
    <w:p w:rsidR="00EB7E92" w:rsidRPr="00C81B89" w:rsidRDefault="00EB7E9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t>2.</w:t>
      </w:r>
      <w:r w:rsidRPr="00C81B89">
        <w:rPr>
          <w:rFonts w:ascii="Arial" w:eastAsiaTheme="minorHAnsi" w:hAnsi="Arial" w:cs="Arial"/>
          <w:sz w:val="20"/>
          <w:szCs w:val="20"/>
          <w:lang w:eastAsia="en-US"/>
        </w:rPr>
        <w:t>- L</w:t>
      </w:r>
      <w:r w:rsidR="00734B2A" w:rsidRPr="00C81B89">
        <w:rPr>
          <w:rFonts w:ascii="Arial" w:eastAsiaTheme="minorHAnsi" w:hAnsi="Arial" w:cs="Arial"/>
          <w:sz w:val="20"/>
          <w:szCs w:val="20"/>
          <w:lang w:eastAsia="en-US"/>
        </w:rPr>
        <w:t>a diputada Mónica Angélica Álvarez Nemer hace uso de la palabra, para dar l</w:t>
      </w:r>
      <w:r w:rsidRPr="00C81B89">
        <w:rPr>
          <w:rFonts w:ascii="Arial" w:eastAsiaTheme="minorHAnsi" w:hAnsi="Arial" w:cs="Arial"/>
          <w:sz w:val="20"/>
          <w:szCs w:val="20"/>
          <w:lang w:eastAsia="en-US"/>
        </w:rPr>
        <w:t xml:space="preserve">ectura al </w:t>
      </w:r>
      <w:r w:rsidRPr="00C81B89">
        <w:rPr>
          <w:rFonts w:ascii="Arial" w:eastAsiaTheme="minorHAnsi" w:hAnsi="Arial" w:cs="Arial"/>
          <w:bCs/>
          <w:sz w:val="20"/>
          <w:szCs w:val="20"/>
          <w:lang w:eastAsia="en-US"/>
        </w:rPr>
        <w:t xml:space="preserve">Dictamen </w:t>
      </w:r>
      <w:r w:rsidRPr="00C81B89">
        <w:rPr>
          <w:rFonts w:ascii="Arial" w:eastAsiaTheme="minorHAnsi" w:hAnsi="Arial" w:cs="Arial"/>
          <w:sz w:val="20"/>
          <w:szCs w:val="20"/>
          <w:lang w:eastAsia="en-US"/>
        </w:rPr>
        <w:t xml:space="preserve">de la Iniciativa con Proyecto de Decreto por el que se reforma el artículo 125 de la </w:t>
      </w:r>
      <w:r w:rsidRPr="00C81B89">
        <w:rPr>
          <w:rFonts w:ascii="Arial" w:eastAsiaTheme="minorHAnsi" w:hAnsi="Arial" w:cs="Arial"/>
          <w:bCs/>
          <w:sz w:val="20"/>
          <w:szCs w:val="20"/>
          <w:lang w:eastAsia="en-US"/>
        </w:rPr>
        <w:t xml:space="preserve">Constitución Política del Estado Libre y Soberano de México, </w:t>
      </w:r>
      <w:r w:rsidRPr="00C81B89">
        <w:rPr>
          <w:rFonts w:ascii="Arial" w:eastAsiaTheme="minorHAnsi" w:hAnsi="Arial" w:cs="Arial"/>
          <w:sz w:val="20"/>
          <w:szCs w:val="20"/>
          <w:lang w:eastAsia="en-US"/>
        </w:rPr>
        <w:t>presentad</w:t>
      </w:r>
      <w:r w:rsidR="00B94BC1" w:rsidRPr="00C81B89">
        <w:rPr>
          <w:rFonts w:ascii="Arial" w:eastAsiaTheme="minorHAnsi" w:hAnsi="Arial" w:cs="Arial"/>
          <w:sz w:val="20"/>
          <w:szCs w:val="20"/>
          <w:lang w:eastAsia="en-US"/>
        </w:rPr>
        <w:t>a</w:t>
      </w:r>
      <w:r w:rsidRPr="00C81B89">
        <w:rPr>
          <w:rFonts w:ascii="Arial" w:eastAsiaTheme="minorHAnsi" w:hAnsi="Arial" w:cs="Arial"/>
          <w:sz w:val="20"/>
          <w:szCs w:val="20"/>
          <w:lang w:eastAsia="en-US"/>
        </w:rPr>
        <w:t xml:space="preserve"> por el Grupo Parlamentario del Partido morena, formulado por la Comisión Legislativa de Gobernación y Puntos Constitucionales. </w:t>
      </w:r>
    </w:p>
    <w:p w:rsidR="00734B2A" w:rsidRPr="00C81B89" w:rsidRDefault="00734B2A"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B94BC1" w:rsidRPr="00C81B89" w:rsidRDefault="00860628" w:rsidP="00C81B89">
      <w:pPr>
        <w:pStyle w:val="Sinespaciado"/>
        <w:contextualSpacing/>
        <w:jc w:val="both"/>
        <w:rPr>
          <w:rFonts w:ascii="Arial" w:hAnsi="Arial" w:cs="Arial"/>
          <w:sz w:val="20"/>
          <w:szCs w:val="20"/>
        </w:rPr>
      </w:pPr>
      <w:r w:rsidRPr="00C81B89">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00B94BC1" w:rsidRPr="00C81B89">
        <w:rPr>
          <w:rFonts w:ascii="Arial" w:eastAsia="Arial" w:hAnsi="Arial" w:cs="Arial"/>
          <w:sz w:val="20"/>
          <w:szCs w:val="20"/>
        </w:rPr>
        <w:t xml:space="preserve"> y r</w:t>
      </w:r>
      <w:r w:rsidR="00B94BC1" w:rsidRPr="00C81B89">
        <w:rPr>
          <w:rFonts w:ascii="Arial" w:hAnsi="Arial" w:cs="Arial"/>
          <w:sz w:val="20"/>
          <w:szCs w:val="20"/>
        </w:rPr>
        <w:t>emítanse a los ayuntamientos para los efectos procedentes.</w:t>
      </w:r>
    </w:p>
    <w:p w:rsidR="00860628" w:rsidRPr="00C81B89" w:rsidRDefault="00860628"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EB7E92" w:rsidRPr="00C81B89" w:rsidRDefault="00EB7E92" w:rsidP="00C81B89">
      <w:pPr>
        <w:spacing w:line="240" w:lineRule="auto"/>
        <w:ind w:right="-64"/>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t>3.</w:t>
      </w:r>
      <w:r w:rsidRPr="00C81B89">
        <w:rPr>
          <w:rFonts w:ascii="Arial" w:eastAsiaTheme="minorHAnsi" w:hAnsi="Arial" w:cs="Arial"/>
          <w:sz w:val="20"/>
          <w:szCs w:val="20"/>
          <w:lang w:eastAsia="en-US"/>
        </w:rPr>
        <w:t xml:space="preserve">- </w:t>
      </w:r>
      <w:r w:rsidR="00860628" w:rsidRPr="00C81B89">
        <w:rPr>
          <w:rFonts w:ascii="Arial" w:eastAsiaTheme="minorHAnsi" w:hAnsi="Arial" w:cs="Arial"/>
          <w:sz w:val="20"/>
          <w:szCs w:val="20"/>
          <w:lang w:eastAsia="en-US"/>
        </w:rPr>
        <w:t xml:space="preserve">La diputada Viridiana Fuentes Cruz </w:t>
      </w:r>
      <w:r w:rsidR="00BB693D" w:rsidRPr="00C81B89">
        <w:rPr>
          <w:rFonts w:ascii="Arial" w:eastAsiaTheme="minorHAnsi" w:hAnsi="Arial" w:cs="Arial"/>
          <w:sz w:val="20"/>
          <w:szCs w:val="20"/>
          <w:lang w:eastAsia="en-US"/>
        </w:rPr>
        <w:t xml:space="preserve">hace </w:t>
      </w:r>
      <w:r w:rsidR="00860628" w:rsidRPr="00C81B89">
        <w:rPr>
          <w:rFonts w:ascii="Arial" w:eastAsiaTheme="minorHAnsi" w:hAnsi="Arial" w:cs="Arial"/>
          <w:sz w:val="20"/>
          <w:szCs w:val="20"/>
          <w:lang w:eastAsia="en-US"/>
        </w:rPr>
        <w:t>uso de la palabra para dar lectura</w:t>
      </w:r>
      <w:r w:rsidR="00860628" w:rsidRPr="00C81B89">
        <w:rPr>
          <w:rFonts w:ascii="Arial" w:eastAsia="Arial" w:hAnsi="Arial" w:cs="Arial"/>
          <w:sz w:val="20"/>
          <w:szCs w:val="20"/>
        </w:rPr>
        <w:t xml:space="preserve"> </w:t>
      </w:r>
      <w:r w:rsidRPr="00C81B89">
        <w:rPr>
          <w:rFonts w:ascii="Arial" w:eastAsiaTheme="minorHAnsi" w:hAnsi="Arial" w:cs="Arial"/>
          <w:sz w:val="20"/>
          <w:szCs w:val="20"/>
          <w:lang w:eastAsia="en-US"/>
        </w:rPr>
        <w:t xml:space="preserve">al </w:t>
      </w:r>
      <w:r w:rsidRPr="00C81B89">
        <w:rPr>
          <w:rFonts w:ascii="Arial" w:eastAsiaTheme="minorHAnsi" w:hAnsi="Arial" w:cs="Arial"/>
          <w:bCs/>
          <w:sz w:val="20"/>
          <w:szCs w:val="20"/>
          <w:lang w:eastAsia="en-US"/>
        </w:rPr>
        <w:t xml:space="preserve">Dictamen </w:t>
      </w:r>
      <w:r w:rsidRPr="00C81B89">
        <w:rPr>
          <w:rFonts w:ascii="Arial" w:eastAsiaTheme="minorHAnsi" w:hAnsi="Arial" w:cs="Arial"/>
          <w:sz w:val="20"/>
          <w:szCs w:val="20"/>
          <w:lang w:eastAsia="en-US"/>
        </w:rPr>
        <w:t xml:space="preserve">de la Iniciativa con Proyecto de Decreto por el que se reforma la fracción V del artículo 3, las fracciones V y XIX del artículo 6, la fracción V del artículo 22, III del artículo 28, V del artículo 31 y se adiciona la fracción VI del artículo 38, todos de la </w:t>
      </w:r>
      <w:r w:rsidRPr="00C81B89">
        <w:rPr>
          <w:rFonts w:ascii="Arial" w:eastAsiaTheme="minorHAnsi" w:hAnsi="Arial" w:cs="Arial"/>
          <w:bCs/>
          <w:sz w:val="20"/>
          <w:szCs w:val="20"/>
          <w:lang w:eastAsia="en-US"/>
        </w:rPr>
        <w:t xml:space="preserve">Ley de Ciencia y Tecnología del Estado de México, </w:t>
      </w:r>
      <w:r w:rsidRPr="00C81B89">
        <w:rPr>
          <w:rFonts w:ascii="Arial" w:eastAsiaTheme="minorHAnsi" w:hAnsi="Arial" w:cs="Arial"/>
          <w:sz w:val="20"/>
          <w:szCs w:val="20"/>
          <w:lang w:eastAsia="en-US"/>
        </w:rPr>
        <w:t>presentad</w:t>
      </w:r>
      <w:r w:rsidR="00B94BC1" w:rsidRPr="00C81B89">
        <w:rPr>
          <w:rFonts w:ascii="Arial" w:eastAsiaTheme="minorHAnsi" w:hAnsi="Arial" w:cs="Arial"/>
          <w:sz w:val="20"/>
          <w:szCs w:val="20"/>
          <w:lang w:eastAsia="en-US"/>
        </w:rPr>
        <w:t>a</w:t>
      </w:r>
      <w:r w:rsidRPr="00C81B89">
        <w:rPr>
          <w:rFonts w:ascii="Arial" w:eastAsiaTheme="minorHAnsi" w:hAnsi="Arial" w:cs="Arial"/>
          <w:sz w:val="20"/>
          <w:szCs w:val="20"/>
          <w:lang w:eastAsia="en-US"/>
        </w:rPr>
        <w:t xml:space="preserve"> por el Grupo Parlamentario del Partido </w:t>
      </w:r>
      <w:r w:rsidR="00BB693D" w:rsidRPr="00C81B89">
        <w:rPr>
          <w:rFonts w:ascii="Arial" w:eastAsiaTheme="minorHAnsi" w:hAnsi="Arial" w:cs="Arial"/>
          <w:sz w:val="20"/>
          <w:szCs w:val="20"/>
          <w:lang w:eastAsia="en-US"/>
        </w:rPr>
        <w:t xml:space="preserve">de la </w:t>
      </w:r>
      <w:r w:rsidRPr="00C81B89">
        <w:rPr>
          <w:rFonts w:ascii="Arial" w:eastAsiaTheme="minorHAnsi" w:hAnsi="Arial" w:cs="Arial"/>
          <w:sz w:val="20"/>
          <w:szCs w:val="20"/>
          <w:lang w:eastAsia="en-US"/>
        </w:rPr>
        <w:t xml:space="preserve">Revolución Democrática, formulado por la Comisión Legislativa de Educación, Cultura, Ciencia y Tecnología. </w:t>
      </w:r>
    </w:p>
    <w:p w:rsidR="00860628" w:rsidRPr="00C81B89" w:rsidRDefault="00860628" w:rsidP="00C81B89">
      <w:pPr>
        <w:spacing w:line="240" w:lineRule="auto"/>
        <w:ind w:right="-64"/>
        <w:contextualSpacing/>
        <w:jc w:val="both"/>
        <w:rPr>
          <w:rFonts w:ascii="Arial" w:eastAsiaTheme="minorHAnsi" w:hAnsi="Arial" w:cs="Arial"/>
          <w:sz w:val="20"/>
          <w:szCs w:val="20"/>
          <w:lang w:eastAsia="en-US"/>
        </w:rPr>
      </w:pPr>
    </w:p>
    <w:p w:rsidR="00860628" w:rsidRPr="00C81B89" w:rsidRDefault="00860628" w:rsidP="00C81B89">
      <w:pPr>
        <w:autoSpaceDE w:val="0"/>
        <w:autoSpaceDN w:val="0"/>
        <w:adjustRightInd w:val="0"/>
        <w:spacing w:after="0" w:line="240" w:lineRule="auto"/>
        <w:contextualSpacing/>
        <w:jc w:val="both"/>
        <w:rPr>
          <w:rFonts w:ascii="Arial" w:eastAsia="Arial" w:hAnsi="Arial" w:cs="Arial"/>
          <w:sz w:val="20"/>
          <w:szCs w:val="20"/>
        </w:rPr>
      </w:pPr>
      <w:r w:rsidRPr="00C81B89">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60628" w:rsidRPr="00C81B89" w:rsidRDefault="00860628" w:rsidP="00C81B89">
      <w:pPr>
        <w:spacing w:line="240" w:lineRule="auto"/>
        <w:ind w:right="-64"/>
        <w:contextualSpacing/>
        <w:jc w:val="both"/>
        <w:rPr>
          <w:rFonts w:ascii="Arial" w:eastAsiaTheme="minorHAnsi" w:hAnsi="Arial" w:cs="Arial"/>
          <w:sz w:val="20"/>
          <w:szCs w:val="20"/>
          <w:lang w:eastAsia="en-US"/>
        </w:rPr>
      </w:pPr>
    </w:p>
    <w:p w:rsidR="001A5382" w:rsidRPr="00C81B89" w:rsidRDefault="00EB7E9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t xml:space="preserve">4.- </w:t>
      </w:r>
      <w:r w:rsidR="001A5382" w:rsidRPr="00C81B89">
        <w:rPr>
          <w:rFonts w:ascii="Arial" w:eastAsiaTheme="minorHAnsi" w:hAnsi="Arial" w:cs="Arial"/>
          <w:bCs/>
          <w:sz w:val="20"/>
          <w:szCs w:val="20"/>
          <w:lang w:eastAsia="en-US"/>
        </w:rPr>
        <w:t xml:space="preserve">La diputada Evelyn Osornio Jiménez hace uso de la palabra, para dar lectura al </w:t>
      </w:r>
      <w:r w:rsidR="00B966DA" w:rsidRPr="00C81B89">
        <w:rPr>
          <w:rFonts w:ascii="Arial" w:eastAsiaTheme="minorHAnsi" w:hAnsi="Arial" w:cs="Arial"/>
          <w:sz w:val="20"/>
          <w:szCs w:val="20"/>
          <w:lang w:eastAsia="en-US"/>
        </w:rPr>
        <w:t xml:space="preserve">comunicado </w:t>
      </w:r>
      <w:r w:rsidRPr="00C81B89">
        <w:rPr>
          <w:rFonts w:ascii="Arial" w:eastAsiaTheme="minorHAnsi" w:hAnsi="Arial" w:cs="Arial"/>
          <w:sz w:val="20"/>
          <w:szCs w:val="20"/>
          <w:lang w:eastAsia="en-US"/>
        </w:rPr>
        <w:t xml:space="preserve">en relación con la presentación de los </w:t>
      </w:r>
      <w:r w:rsidRPr="00C81B89">
        <w:rPr>
          <w:rFonts w:ascii="Arial" w:eastAsiaTheme="minorHAnsi" w:hAnsi="Arial" w:cs="Arial"/>
          <w:bCs/>
          <w:sz w:val="20"/>
          <w:szCs w:val="20"/>
          <w:lang w:eastAsia="en-US"/>
        </w:rPr>
        <w:t>Informes de las Cuentas Públicas Estatal y Municipal del Ejercicio Fiscal 2021</w:t>
      </w:r>
      <w:r w:rsidRPr="00C81B89">
        <w:rPr>
          <w:rFonts w:ascii="Arial" w:eastAsiaTheme="minorHAnsi" w:hAnsi="Arial" w:cs="Arial"/>
          <w:sz w:val="20"/>
          <w:szCs w:val="20"/>
          <w:lang w:eastAsia="en-US"/>
        </w:rPr>
        <w:t xml:space="preserve">, por parte del Órgano Superior de Fiscalización. </w:t>
      </w:r>
    </w:p>
    <w:p w:rsidR="001A5382" w:rsidRPr="00C81B89" w:rsidRDefault="001A538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1A5382" w:rsidRPr="00C81B89" w:rsidRDefault="001A538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sz w:val="20"/>
          <w:szCs w:val="20"/>
          <w:lang w:eastAsia="en-US"/>
        </w:rPr>
        <w:t xml:space="preserve">La Presidencia </w:t>
      </w:r>
      <w:r w:rsidR="00B966DA" w:rsidRPr="00C81B89">
        <w:rPr>
          <w:rFonts w:ascii="Arial" w:eastAsiaTheme="minorHAnsi" w:hAnsi="Arial" w:cs="Arial"/>
          <w:sz w:val="20"/>
          <w:szCs w:val="20"/>
          <w:lang w:eastAsia="en-US"/>
        </w:rPr>
        <w:t xml:space="preserve">señala que la Legislatura </w:t>
      </w:r>
      <w:r w:rsidRPr="00C81B89">
        <w:rPr>
          <w:rFonts w:ascii="Arial" w:eastAsia="Times New Roman" w:hAnsi="Arial" w:cs="Arial"/>
          <w:sz w:val="20"/>
          <w:szCs w:val="20"/>
        </w:rPr>
        <w:t>se da por enterada del comunicado y da por cumplido lo señalado en el artículo 50 y demás relativos y aplicables de la Ley de Fiscalización Superior del Estado de México, sobre el Informe de la Cuenta Pública del Gobierno, Organismos Auxiliares y Órganos Autónomos del Estado de México, correspondiente al Ejercicio 2021 y los informes de cuentas Públicas Municipales correspondientes al Ejercicio 2021</w:t>
      </w:r>
      <w:r w:rsidR="00620D21" w:rsidRPr="00C81B89">
        <w:rPr>
          <w:rFonts w:ascii="Arial" w:eastAsia="Times New Roman" w:hAnsi="Arial" w:cs="Arial"/>
          <w:sz w:val="20"/>
          <w:szCs w:val="20"/>
        </w:rPr>
        <w:t>;</w:t>
      </w:r>
      <w:r w:rsidRPr="00C81B89">
        <w:rPr>
          <w:rFonts w:ascii="Arial" w:eastAsia="Times New Roman" w:hAnsi="Arial" w:cs="Arial"/>
          <w:sz w:val="20"/>
          <w:szCs w:val="20"/>
        </w:rPr>
        <w:t xml:space="preserve"> acusa el recibo conducente y se pide a la Comisión Legislativa de Vigilancia del Órgano Sup</w:t>
      </w:r>
      <w:r w:rsidR="00CB4458" w:rsidRPr="00C81B89">
        <w:rPr>
          <w:rFonts w:ascii="Arial" w:eastAsia="Times New Roman" w:hAnsi="Arial" w:cs="Arial"/>
          <w:sz w:val="20"/>
          <w:szCs w:val="20"/>
        </w:rPr>
        <w:t>erior</w:t>
      </w:r>
      <w:r w:rsidRPr="00C81B89">
        <w:rPr>
          <w:rFonts w:ascii="Arial" w:eastAsia="Times New Roman" w:hAnsi="Arial" w:cs="Arial"/>
          <w:sz w:val="20"/>
          <w:szCs w:val="20"/>
        </w:rPr>
        <w:t xml:space="preserve"> de Fiscalización, prosiga con su encomienda y al final comunique el resultado.</w:t>
      </w:r>
    </w:p>
    <w:p w:rsidR="001A5382" w:rsidRPr="00C81B89" w:rsidRDefault="001A538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EB7E92" w:rsidRPr="00C81B89" w:rsidRDefault="00EB7E9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t xml:space="preserve">5.- </w:t>
      </w:r>
      <w:r w:rsidRPr="00C81B89">
        <w:rPr>
          <w:rFonts w:ascii="Arial" w:eastAsiaTheme="minorHAnsi" w:hAnsi="Arial" w:cs="Arial"/>
          <w:sz w:val="20"/>
          <w:szCs w:val="20"/>
          <w:lang w:eastAsia="en-US"/>
        </w:rPr>
        <w:t>L</w:t>
      </w:r>
      <w:r w:rsidR="00780A8A" w:rsidRPr="00C81B89">
        <w:rPr>
          <w:rFonts w:ascii="Arial" w:eastAsiaTheme="minorHAnsi" w:hAnsi="Arial" w:cs="Arial"/>
          <w:sz w:val="20"/>
          <w:szCs w:val="20"/>
          <w:lang w:eastAsia="en-US"/>
        </w:rPr>
        <w:t>a diputada Luz Ma</w:t>
      </w:r>
      <w:r w:rsidR="005F455F" w:rsidRPr="00C81B89">
        <w:rPr>
          <w:rFonts w:ascii="Arial" w:eastAsiaTheme="minorHAnsi" w:hAnsi="Arial" w:cs="Arial"/>
          <w:sz w:val="20"/>
          <w:szCs w:val="20"/>
          <w:lang w:eastAsia="en-US"/>
        </w:rPr>
        <w:t>.</w:t>
      </w:r>
      <w:r w:rsidR="00780A8A" w:rsidRPr="00C81B89">
        <w:rPr>
          <w:rFonts w:ascii="Arial" w:eastAsiaTheme="minorHAnsi" w:hAnsi="Arial" w:cs="Arial"/>
          <w:sz w:val="20"/>
          <w:szCs w:val="20"/>
          <w:lang w:eastAsia="en-US"/>
        </w:rPr>
        <w:t xml:space="preserve"> Hernández Bermúdez hace uso de la palabra, para dar l</w:t>
      </w:r>
      <w:r w:rsidRPr="00C81B89">
        <w:rPr>
          <w:rFonts w:ascii="Arial" w:eastAsiaTheme="minorHAnsi" w:hAnsi="Arial" w:cs="Arial"/>
          <w:sz w:val="20"/>
          <w:szCs w:val="20"/>
          <w:lang w:eastAsia="en-US"/>
        </w:rPr>
        <w:t xml:space="preserve">ectura </w:t>
      </w:r>
      <w:r w:rsidR="00780A8A" w:rsidRPr="00C81B89">
        <w:rPr>
          <w:rFonts w:ascii="Arial" w:eastAsiaTheme="minorHAnsi" w:hAnsi="Arial" w:cs="Arial"/>
          <w:sz w:val="20"/>
          <w:szCs w:val="20"/>
          <w:lang w:eastAsia="en-US"/>
        </w:rPr>
        <w:t>a</w:t>
      </w:r>
      <w:r w:rsidRPr="00C81B89">
        <w:rPr>
          <w:rFonts w:ascii="Arial" w:eastAsiaTheme="minorHAnsi" w:hAnsi="Arial" w:cs="Arial"/>
          <w:sz w:val="20"/>
          <w:szCs w:val="20"/>
          <w:lang w:eastAsia="en-US"/>
        </w:rPr>
        <w:t xml:space="preserve"> la </w:t>
      </w:r>
      <w:r w:rsidRPr="00C81B89">
        <w:rPr>
          <w:rFonts w:ascii="Arial" w:eastAsiaTheme="minorHAnsi" w:hAnsi="Arial" w:cs="Arial"/>
          <w:bCs/>
          <w:sz w:val="20"/>
          <w:szCs w:val="20"/>
          <w:lang w:eastAsia="en-US"/>
        </w:rPr>
        <w:t xml:space="preserve">Iniciativa </w:t>
      </w:r>
      <w:r w:rsidRPr="00C81B89">
        <w:rPr>
          <w:rFonts w:ascii="Arial" w:eastAsiaTheme="minorHAnsi" w:hAnsi="Arial" w:cs="Arial"/>
          <w:sz w:val="20"/>
          <w:szCs w:val="20"/>
          <w:lang w:eastAsia="en-US"/>
        </w:rPr>
        <w:t xml:space="preserve">con Proyecto de Decreto por el que se reforma el artículo 227 Bis del </w:t>
      </w:r>
      <w:r w:rsidRPr="00C81B89">
        <w:rPr>
          <w:rFonts w:ascii="Arial" w:eastAsiaTheme="minorHAnsi" w:hAnsi="Arial" w:cs="Arial"/>
          <w:bCs/>
          <w:sz w:val="20"/>
          <w:szCs w:val="20"/>
          <w:lang w:eastAsia="en-US"/>
        </w:rPr>
        <w:t>Código Penal del Estado de México</w:t>
      </w:r>
      <w:r w:rsidRPr="00C81B89">
        <w:rPr>
          <w:rFonts w:ascii="Arial" w:eastAsiaTheme="minorHAnsi" w:hAnsi="Arial" w:cs="Arial"/>
          <w:sz w:val="20"/>
          <w:szCs w:val="20"/>
          <w:lang w:eastAsia="en-US"/>
        </w:rPr>
        <w:t xml:space="preserve">, con el objeto de prevenir el cometimiento del acto ilícito relacionado al “respeto a los cadáveres” y garantizar el acceso a la justicia de las víctimas indirectas del mismo, presentada por la </w:t>
      </w:r>
      <w:r w:rsidR="00780A8A" w:rsidRPr="00C81B89">
        <w:rPr>
          <w:rFonts w:ascii="Arial" w:eastAsiaTheme="minorHAnsi" w:hAnsi="Arial" w:cs="Arial"/>
          <w:sz w:val="20"/>
          <w:szCs w:val="20"/>
          <w:lang w:eastAsia="en-US"/>
        </w:rPr>
        <w:t>propia d</w:t>
      </w:r>
      <w:r w:rsidRPr="00C81B89">
        <w:rPr>
          <w:rFonts w:ascii="Arial" w:eastAsiaTheme="minorHAnsi" w:hAnsi="Arial" w:cs="Arial"/>
          <w:sz w:val="20"/>
          <w:szCs w:val="20"/>
          <w:lang w:eastAsia="en-US"/>
        </w:rPr>
        <w:t xml:space="preserve">iputada, en nombre del Grupo Parlamentario del Partido morena. </w:t>
      </w:r>
    </w:p>
    <w:p w:rsidR="00780A8A" w:rsidRPr="00C81B89" w:rsidRDefault="00780A8A"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D52B4F" w:rsidRPr="00C81B89" w:rsidRDefault="00D52B4F" w:rsidP="00C81B89">
      <w:pPr>
        <w:spacing w:line="240" w:lineRule="auto"/>
        <w:contextualSpacing/>
        <w:jc w:val="both"/>
        <w:rPr>
          <w:rFonts w:ascii="Arial" w:hAnsi="Arial" w:cs="Arial"/>
          <w:sz w:val="20"/>
          <w:szCs w:val="20"/>
        </w:rPr>
      </w:pPr>
      <w:r w:rsidRPr="00C81B89">
        <w:rPr>
          <w:rFonts w:ascii="Arial" w:hAnsi="Arial" w:cs="Arial"/>
          <w:sz w:val="20"/>
          <w:szCs w:val="20"/>
        </w:rPr>
        <w:t xml:space="preserve">La Presidencia la remite a la Comisión Legislativa de Procuración y Administración de Justicia, para su estudio y dictamen. </w:t>
      </w:r>
    </w:p>
    <w:p w:rsidR="00780A8A" w:rsidRPr="00C81B89" w:rsidRDefault="00780A8A"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EB7E92" w:rsidRPr="00C81B89" w:rsidRDefault="00EB7E92" w:rsidP="00C81B89">
      <w:pPr>
        <w:spacing w:line="240" w:lineRule="auto"/>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lastRenderedPageBreak/>
        <w:t xml:space="preserve">6.- </w:t>
      </w:r>
      <w:r w:rsidR="00D52B4F" w:rsidRPr="00C81B89">
        <w:rPr>
          <w:rFonts w:ascii="Arial" w:eastAsiaTheme="minorHAnsi" w:hAnsi="Arial" w:cs="Arial"/>
          <w:sz w:val="20"/>
          <w:szCs w:val="20"/>
          <w:lang w:eastAsia="en-US"/>
        </w:rPr>
        <w:t>El diputado Marco Antonio Cruz Cruz hace uso de la palaba, para dar l</w:t>
      </w:r>
      <w:r w:rsidRPr="00C81B89">
        <w:rPr>
          <w:rFonts w:ascii="Arial" w:eastAsiaTheme="minorHAnsi" w:hAnsi="Arial" w:cs="Arial"/>
          <w:sz w:val="20"/>
          <w:szCs w:val="20"/>
          <w:lang w:eastAsia="en-US"/>
        </w:rPr>
        <w:t xml:space="preserve">ectura a la </w:t>
      </w:r>
      <w:r w:rsidRPr="00C81B89">
        <w:rPr>
          <w:rFonts w:ascii="Arial" w:eastAsiaTheme="minorHAnsi" w:hAnsi="Arial" w:cs="Arial"/>
          <w:bCs/>
          <w:sz w:val="20"/>
          <w:szCs w:val="20"/>
          <w:lang w:eastAsia="en-US"/>
        </w:rPr>
        <w:t xml:space="preserve">Iniciativa </w:t>
      </w:r>
      <w:r w:rsidRPr="00C81B89">
        <w:rPr>
          <w:rFonts w:ascii="Arial" w:eastAsiaTheme="minorHAnsi" w:hAnsi="Arial" w:cs="Arial"/>
          <w:sz w:val="20"/>
          <w:szCs w:val="20"/>
          <w:lang w:eastAsia="en-US"/>
        </w:rPr>
        <w:t xml:space="preserve">con Proyecto de Decreto por el que se declara al </w:t>
      </w:r>
      <w:r w:rsidRPr="00C81B89">
        <w:rPr>
          <w:rFonts w:ascii="Arial" w:eastAsiaTheme="minorHAnsi" w:hAnsi="Arial" w:cs="Arial"/>
          <w:bCs/>
          <w:sz w:val="20"/>
          <w:szCs w:val="20"/>
          <w:lang w:eastAsia="en-US"/>
        </w:rPr>
        <w:t>“Paseo de los Muertitos” como Patrimonio Cultural Inmaterial del Estado de México</w:t>
      </w:r>
      <w:r w:rsidRPr="00C81B89">
        <w:rPr>
          <w:rFonts w:ascii="Arial" w:eastAsiaTheme="minorHAnsi" w:hAnsi="Arial" w:cs="Arial"/>
          <w:sz w:val="20"/>
          <w:szCs w:val="20"/>
          <w:lang w:eastAsia="en-US"/>
        </w:rPr>
        <w:t xml:space="preserve">, presentada por el </w:t>
      </w:r>
      <w:r w:rsidR="00D52B4F" w:rsidRPr="00C81B89">
        <w:rPr>
          <w:rFonts w:ascii="Arial" w:eastAsiaTheme="minorHAnsi" w:hAnsi="Arial" w:cs="Arial"/>
          <w:sz w:val="20"/>
          <w:szCs w:val="20"/>
          <w:lang w:eastAsia="en-US"/>
        </w:rPr>
        <w:t>propio d</w:t>
      </w:r>
      <w:r w:rsidRPr="00C81B89">
        <w:rPr>
          <w:rFonts w:ascii="Arial" w:eastAsiaTheme="minorHAnsi" w:hAnsi="Arial" w:cs="Arial"/>
          <w:sz w:val="20"/>
          <w:szCs w:val="20"/>
          <w:lang w:eastAsia="en-US"/>
        </w:rPr>
        <w:t>iputado, en nombre del Grupo Parlamentario del Partido morena.</w:t>
      </w:r>
    </w:p>
    <w:p w:rsidR="00D52B4F" w:rsidRPr="00C81B89" w:rsidRDefault="00D52B4F" w:rsidP="00C81B89">
      <w:pPr>
        <w:spacing w:line="240" w:lineRule="auto"/>
        <w:contextualSpacing/>
        <w:jc w:val="both"/>
        <w:rPr>
          <w:rFonts w:ascii="Arial" w:eastAsiaTheme="minorHAnsi" w:hAnsi="Arial" w:cs="Arial"/>
          <w:sz w:val="20"/>
          <w:szCs w:val="20"/>
          <w:lang w:eastAsia="en-US"/>
        </w:rPr>
      </w:pPr>
    </w:p>
    <w:p w:rsidR="002F6C99" w:rsidRPr="00C81B89" w:rsidRDefault="002F6C99" w:rsidP="00C81B89">
      <w:pPr>
        <w:spacing w:line="240" w:lineRule="auto"/>
        <w:contextualSpacing/>
        <w:jc w:val="both"/>
        <w:rPr>
          <w:rFonts w:ascii="Arial" w:eastAsiaTheme="minorHAnsi" w:hAnsi="Arial" w:cs="Arial"/>
          <w:sz w:val="20"/>
          <w:szCs w:val="20"/>
          <w:lang w:eastAsia="en-US"/>
        </w:rPr>
      </w:pPr>
      <w:r w:rsidRPr="00C81B89">
        <w:rPr>
          <w:rFonts w:ascii="Arial" w:eastAsiaTheme="minorHAnsi" w:hAnsi="Arial" w:cs="Arial"/>
          <w:sz w:val="20"/>
          <w:szCs w:val="20"/>
          <w:lang w:eastAsia="en-US"/>
        </w:rPr>
        <w:t>Las diputada</w:t>
      </w:r>
      <w:r w:rsidR="005F455F" w:rsidRPr="00C81B89">
        <w:rPr>
          <w:rFonts w:ascii="Arial" w:eastAsiaTheme="minorHAnsi" w:hAnsi="Arial" w:cs="Arial"/>
          <w:sz w:val="20"/>
          <w:szCs w:val="20"/>
          <w:lang w:eastAsia="en-US"/>
        </w:rPr>
        <w:t>s</w:t>
      </w:r>
      <w:r w:rsidRPr="00C81B89">
        <w:rPr>
          <w:rFonts w:ascii="Arial" w:eastAsiaTheme="minorHAnsi" w:hAnsi="Arial" w:cs="Arial"/>
          <w:sz w:val="20"/>
          <w:szCs w:val="20"/>
          <w:lang w:eastAsia="en-US"/>
        </w:rPr>
        <w:t xml:space="preserve"> Miriam </w:t>
      </w:r>
      <w:r w:rsidR="008575A9" w:rsidRPr="00C81B89">
        <w:rPr>
          <w:rFonts w:ascii="Arial" w:eastAsiaTheme="minorHAnsi" w:hAnsi="Arial" w:cs="Arial"/>
          <w:sz w:val="20"/>
          <w:szCs w:val="20"/>
          <w:lang w:eastAsia="en-US"/>
        </w:rPr>
        <w:t xml:space="preserve">Escalona Piña y Viridiana </w:t>
      </w:r>
      <w:r w:rsidR="005F455F" w:rsidRPr="00C81B89">
        <w:rPr>
          <w:rFonts w:ascii="Arial" w:eastAsiaTheme="minorHAnsi" w:hAnsi="Arial" w:cs="Arial"/>
          <w:sz w:val="20"/>
          <w:szCs w:val="20"/>
          <w:lang w:eastAsia="en-US"/>
        </w:rPr>
        <w:t xml:space="preserve">Fuentes </w:t>
      </w:r>
      <w:r w:rsidR="008575A9" w:rsidRPr="00C81B89">
        <w:rPr>
          <w:rFonts w:ascii="Arial" w:eastAsiaTheme="minorHAnsi" w:hAnsi="Arial" w:cs="Arial"/>
          <w:sz w:val="20"/>
          <w:szCs w:val="20"/>
          <w:lang w:eastAsia="en-US"/>
        </w:rPr>
        <w:t xml:space="preserve">Cruz solicitan adherirse a la iniciativa. </w:t>
      </w:r>
      <w:r w:rsidR="00CB36EF" w:rsidRPr="00C81B89">
        <w:rPr>
          <w:rFonts w:ascii="Arial" w:eastAsiaTheme="minorHAnsi" w:hAnsi="Arial" w:cs="Arial"/>
          <w:sz w:val="20"/>
          <w:szCs w:val="20"/>
          <w:lang w:eastAsia="en-US"/>
        </w:rPr>
        <w:t>El diputado</w:t>
      </w:r>
      <w:r w:rsidR="008575A9" w:rsidRPr="00C81B89">
        <w:rPr>
          <w:rFonts w:ascii="Arial" w:eastAsiaTheme="minorHAnsi" w:hAnsi="Arial" w:cs="Arial"/>
          <w:sz w:val="20"/>
          <w:szCs w:val="20"/>
          <w:lang w:eastAsia="en-US"/>
        </w:rPr>
        <w:t xml:space="preserve"> presentante acepta la adhesión.</w:t>
      </w:r>
    </w:p>
    <w:p w:rsidR="008575A9" w:rsidRPr="00C81B89" w:rsidRDefault="008575A9" w:rsidP="00C81B89">
      <w:pPr>
        <w:spacing w:line="240" w:lineRule="auto"/>
        <w:contextualSpacing/>
        <w:jc w:val="both"/>
        <w:rPr>
          <w:rFonts w:ascii="Arial" w:eastAsiaTheme="minorHAnsi" w:hAnsi="Arial" w:cs="Arial"/>
          <w:sz w:val="20"/>
          <w:szCs w:val="20"/>
          <w:lang w:eastAsia="en-US"/>
        </w:rPr>
      </w:pPr>
    </w:p>
    <w:p w:rsidR="00D52B4F" w:rsidRPr="00C81B89" w:rsidRDefault="00342F54" w:rsidP="00C81B89">
      <w:pPr>
        <w:spacing w:line="240" w:lineRule="auto"/>
        <w:contextualSpacing/>
        <w:jc w:val="both"/>
        <w:rPr>
          <w:rFonts w:ascii="Arial" w:eastAsiaTheme="minorHAnsi" w:hAnsi="Arial" w:cs="Arial"/>
          <w:sz w:val="20"/>
          <w:szCs w:val="20"/>
          <w:lang w:eastAsia="en-US"/>
        </w:rPr>
      </w:pPr>
      <w:r w:rsidRPr="00C81B89">
        <w:rPr>
          <w:rFonts w:ascii="Arial" w:eastAsiaTheme="minorHAnsi" w:hAnsi="Arial" w:cs="Arial"/>
          <w:sz w:val="20"/>
          <w:szCs w:val="20"/>
          <w:lang w:eastAsia="en-US"/>
        </w:rPr>
        <w:t>La Presidencia la remite a la Comisión Legislativa de Gobernación y Puntos Constitucionales, para su estudio y dictamen.</w:t>
      </w:r>
    </w:p>
    <w:p w:rsidR="00342F54" w:rsidRPr="00C81B89" w:rsidRDefault="00342F54" w:rsidP="00C81B89">
      <w:pPr>
        <w:spacing w:line="240" w:lineRule="auto"/>
        <w:contextualSpacing/>
        <w:jc w:val="both"/>
        <w:rPr>
          <w:rFonts w:ascii="Arial" w:eastAsiaTheme="minorHAnsi" w:hAnsi="Arial" w:cs="Arial"/>
          <w:sz w:val="20"/>
          <w:szCs w:val="20"/>
          <w:lang w:eastAsia="en-US"/>
        </w:rPr>
      </w:pPr>
    </w:p>
    <w:p w:rsidR="001508A4" w:rsidRPr="00C81B89" w:rsidRDefault="00EB7E9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t xml:space="preserve">7.- </w:t>
      </w:r>
      <w:r w:rsidR="001508A4" w:rsidRPr="00C81B89">
        <w:rPr>
          <w:rFonts w:ascii="Arial" w:eastAsiaTheme="minorHAnsi" w:hAnsi="Arial" w:cs="Arial"/>
          <w:bCs/>
          <w:sz w:val="20"/>
          <w:szCs w:val="20"/>
          <w:lang w:eastAsia="en-US"/>
        </w:rPr>
        <w:t>El d</w:t>
      </w:r>
      <w:r w:rsidR="001508A4" w:rsidRPr="00C81B89">
        <w:rPr>
          <w:rFonts w:ascii="Arial" w:eastAsiaTheme="minorHAnsi" w:hAnsi="Arial" w:cs="Arial"/>
          <w:sz w:val="20"/>
          <w:szCs w:val="20"/>
          <w:lang w:eastAsia="en-US"/>
        </w:rPr>
        <w:t>iputado Alonso Adrián Juárez Jiménez hace uso de la palabra, para dar l</w:t>
      </w:r>
      <w:r w:rsidRPr="00C81B89">
        <w:rPr>
          <w:rFonts w:ascii="Arial" w:eastAsiaTheme="minorHAnsi" w:hAnsi="Arial" w:cs="Arial"/>
          <w:sz w:val="20"/>
          <w:szCs w:val="20"/>
          <w:lang w:eastAsia="en-US"/>
        </w:rPr>
        <w:t xml:space="preserve">ectura a la </w:t>
      </w:r>
      <w:r w:rsidRPr="00C81B89">
        <w:rPr>
          <w:rFonts w:ascii="Arial" w:eastAsiaTheme="minorHAnsi" w:hAnsi="Arial" w:cs="Arial"/>
          <w:bCs/>
          <w:sz w:val="20"/>
          <w:szCs w:val="20"/>
          <w:lang w:eastAsia="en-US"/>
        </w:rPr>
        <w:t xml:space="preserve">Iniciativa </w:t>
      </w:r>
      <w:r w:rsidRPr="00C81B89">
        <w:rPr>
          <w:rFonts w:ascii="Arial" w:eastAsiaTheme="minorHAnsi" w:hAnsi="Arial" w:cs="Arial"/>
          <w:sz w:val="20"/>
          <w:szCs w:val="20"/>
          <w:lang w:eastAsia="en-US"/>
        </w:rPr>
        <w:t xml:space="preserve">con Proyecto de Decreto por el que se reforman y adicionan diversas disposiciones de </w:t>
      </w:r>
      <w:r w:rsidRPr="00C81B89">
        <w:rPr>
          <w:rFonts w:ascii="Arial" w:eastAsiaTheme="minorHAnsi" w:hAnsi="Arial" w:cs="Arial"/>
          <w:bCs/>
          <w:sz w:val="20"/>
          <w:szCs w:val="20"/>
          <w:lang w:eastAsia="en-US"/>
        </w:rPr>
        <w:t xml:space="preserve">Ley para la Protección Integral de Periodistas y Personas Defensoras de los Derechos Humanos del Estado de México, </w:t>
      </w:r>
      <w:r w:rsidRPr="00C81B89">
        <w:rPr>
          <w:rFonts w:ascii="Arial" w:eastAsiaTheme="minorHAnsi" w:hAnsi="Arial" w:cs="Arial"/>
          <w:sz w:val="20"/>
          <w:szCs w:val="20"/>
          <w:lang w:eastAsia="en-US"/>
        </w:rPr>
        <w:t xml:space="preserve">a efecto de incluir en el glosario la descripción de Persona Defensora de Derechos Humanos, y Persona Peticionaria, presentada por el </w:t>
      </w:r>
      <w:r w:rsidR="001508A4" w:rsidRPr="00C81B89">
        <w:rPr>
          <w:rFonts w:ascii="Arial" w:eastAsiaTheme="minorHAnsi" w:hAnsi="Arial" w:cs="Arial"/>
          <w:sz w:val="20"/>
          <w:szCs w:val="20"/>
          <w:lang w:eastAsia="en-US"/>
        </w:rPr>
        <w:t xml:space="preserve">propio diputado </w:t>
      </w:r>
      <w:r w:rsidRPr="00C81B89">
        <w:rPr>
          <w:rFonts w:ascii="Arial" w:eastAsiaTheme="minorHAnsi" w:hAnsi="Arial" w:cs="Arial"/>
          <w:sz w:val="20"/>
          <w:szCs w:val="20"/>
          <w:lang w:eastAsia="en-US"/>
        </w:rPr>
        <w:t xml:space="preserve">y el </w:t>
      </w:r>
      <w:r w:rsidR="001508A4" w:rsidRPr="00C81B89">
        <w:rPr>
          <w:rFonts w:ascii="Arial" w:eastAsiaTheme="minorHAnsi" w:hAnsi="Arial" w:cs="Arial"/>
          <w:sz w:val="20"/>
          <w:szCs w:val="20"/>
          <w:lang w:eastAsia="en-US"/>
        </w:rPr>
        <w:t>d</w:t>
      </w:r>
      <w:r w:rsidRPr="00C81B89">
        <w:rPr>
          <w:rFonts w:ascii="Arial" w:eastAsiaTheme="minorHAnsi" w:hAnsi="Arial" w:cs="Arial"/>
          <w:sz w:val="20"/>
          <w:szCs w:val="20"/>
          <w:lang w:eastAsia="en-US"/>
        </w:rPr>
        <w:t>iputado Enrique Vargas del Villar, en nombre del Grupo Parlamentario del Partido Acción Nacional.</w:t>
      </w:r>
    </w:p>
    <w:p w:rsidR="001508A4" w:rsidRPr="00C81B89" w:rsidRDefault="001508A4"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EB7E92" w:rsidRPr="00C81B89" w:rsidRDefault="00580198"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sz w:val="20"/>
          <w:szCs w:val="20"/>
          <w:lang w:eastAsia="en-US"/>
        </w:rPr>
        <w:t xml:space="preserve">La Presidencia la </w:t>
      </w:r>
      <w:r w:rsidRPr="00C81B89">
        <w:rPr>
          <w:rFonts w:ascii="Arial" w:hAnsi="Arial" w:cs="Arial"/>
          <w:sz w:val="20"/>
          <w:szCs w:val="20"/>
        </w:rPr>
        <w:t xml:space="preserve">remite a las Comisiones Legislativas de Gobernación y Puntos Constitucionales y </w:t>
      </w:r>
      <w:r w:rsidR="00CB36EF" w:rsidRPr="00C81B89">
        <w:rPr>
          <w:rFonts w:ascii="Arial" w:hAnsi="Arial" w:cs="Arial"/>
          <w:sz w:val="20"/>
          <w:szCs w:val="20"/>
        </w:rPr>
        <w:t xml:space="preserve">de </w:t>
      </w:r>
      <w:r w:rsidRPr="00C81B89">
        <w:rPr>
          <w:rFonts w:ascii="Arial" w:hAnsi="Arial" w:cs="Arial"/>
          <w:sz w:val="20"/>
          <w:szCs w:val="20"/>
        </w:rPr>
        <w:t>Derechos Humanos, para su estudio y dictamen.</w:t>
      </w:r>
    </w:p>
    <w:p w:rsidR="001508A4" w:rsidRPr="00C81B89" w:rsidRDefault="001508A4"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EB7E92" w:rsidRPr="00C81B89" w:rsidRDefault="00EB7E9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t xml:space="preserve">8.- </w:t>
      </w:r>
      <w:r w:rsidR="00580198" w:rsidRPr="00C81B89">
        <w:rPr>
          <w:rFonts w:ascii="Arial" w:eastAsiaTheme="minorHAnsi" w:hAnsi="Arial" w:cs="Arial"/>
          <w:bCs/>
          <w:sz w:val="20"/>
          <w:szCs w:val="20"/>
          <w:lang w:eastAsia="en-US"/>
        </w:rPr>
        <w:t>El diputado Sergio García Sosa hace uso de la palabra, para dar l</w:t>
      </w:r>
      <w:r w:rsidRPr="00C81B89">
        <w:rPr>
          <w:rFonts w:ascii="Arial" w:eastAsiaTheme="minorHAnsi" w:hAnsi="Arial" w:cs="Arial"/>
          <w:sz w:val="20"/>
          <w:szCs w:val="20"/>
          <w:lang w:eastAsia="en-US"/>
        </w:rPr>
        <w:t xml:space="preserve">ectura a la </w:t>
      </w:r>
      <w:r w:rsidRPr="00C81B89">
        <w:rPr>
          <w:rFonts w:ascii="Arial" w:eastAsiaTheme="minorHAnsi" w:hAnsi="Arial" w:cs="Arial"/>
          <w:bCs/>
          <w:sz w:val="20"/>
          <w:szCs w:val="20"/>
          <w:lang w:eastAsia="en-US"/>
        </w:rPr>
        <w:t xml:space="preserve">Iniciativa </w:t>
      </w:r>
      <w:r w:rsidRPr="00C81B89">
        <w:rPr>
          <w:rFonts w:ascii="Arial" w:eastAsiaTheme="minorHAnsi" w:hAnsi="Arial" w:cs="Arial"/>
          <w:sz w:val="20"/>
          <w:szCs w:val="20"/>
          <w:lang w:eastAsia="en-US"/>
        </w:rPr>
        <w:t xml:space="preserve">con Proyecto de Decreto por el que se reforma el artículo 67 de la </w:t>
      </w:r>
      <w:r w:rsidRPr="00C81B89">
        <w:rPr>
          <w:rFonts w:ascii="Arial" w:eastAsiaTheme="minorHAnsi" w:hAnsi="Arial" w:cs="Arial"/>
          <w:bCs/>
          <w:sz w:val="20"/>
          <w:szCs w:val="20"/>
          <w:lang w:eastAsia="en-US"/>
        </w:rPr>
        <w:t>Ley de Desarrollo Social del Estado de México</w:t>
      </w:r>
      <w:r w:rsidRPr="00C81B89">
        <w:rPr>
          <w:rFonts w:ascii="Arial" w:eastAsiaTheme="minorHAnsi" w:hAnsi="Arial" w:cs="Arial"/>
          <w:sz w:val="20"/>
          <w:szCs w:val="20"/>
          <w:lang w:eastAsia="en-US"/>
        </w:rPr>
        <w:t xml:space="preserve">, con el objeto de presentar una denuncia anónima vía telefónica o por medios electrónicos, presentada por el </w:t>
      </w:r>
      <w:r w:rsidR="00580198" w:rsidRPr="00C81B89">
        <w:rPr>
          <w:rFonts w:ascii="Arial" w:eastAsiaTheme="minorHAnsi" w:hAnsi="Arial" w:cs="Arial"/>
          <w:sz w:val="20"/>
          <w:szCs w:val="20"/>
          <w:lang w:eastAsia="en-US"/>
        </w:rPr>
        <w:t>propio d</w:t>
      </w:r>
      <w:r w:rsidRPr="00C81B89">
        <w:rPr>
          <w:rFonts w:ascii="Arial" w:eastAsiaTheme="minorHAnsi" w:hAnsi="Arial" w:cs="Arial"/>
          <w:sz w:val="20"/>
          <w:szCs w:val="20"/>
          <w:lang w:eastAsia="en-US"/>
        </w:rPr>
        <w:t xml:space="preserve">iputado, en nombre del Grupo Parlamentario del Partido del Trabajo. </w:t>
      </w:r>
    </w:p>
    <w:p w:rsidR="00580198" w:rsidRPr="00C81B89" w:rsidRDefault="00580198"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E943BC" w:rsidRPr="00C81B89" w:rsidRDefault="00580198" w:rsidP="00C81B89">
      <w:pPr>
        <w:pStyle w:val="Sinespaciado"/>
        <w:jc w:val="both"/>
        <w:rPr>
          <w:rFonts w:ascii="Arial" w:hAnsi="Arial" w:cs="Arial"/>
          <w:sz w:val="20"/>
          <w:szCs w:val="20"/>
        </w:rPr>
      </w:pPr>
      <w:r w:rsidRPr="00C81B89">
        <w:rPr>
          <w:rFonts w:ascii="Arial" w:hAnsi="Arial" w:cs="Arial"/>
          <w:sz w:val="20"/>
          <w:szCs w:val="20"/>
        </w:rPr>
        <w:t xml:space="preserve">La Presidencia la </w:t>
      </w:r>
      <w:r w:rsidR="00E943BC" w:rsidRPr="00C81B89">
        <w:rPr>
          <w:rFonts w:ascii="Arial" w:hAnsi="Arial" w:cs="Arial"/>
          <w:sz w:val="20"/>
          <w:szCs w:val="20"/>
        </w:rPr>
        <w:t>remite a la Comisión Legislativa de Desarrollo y Apoyo Social, para su estudio y dictamen.</w:t>
      </w:r>
    </w:p>
    <w:p w:rsidR="00580198" w:rsidRPr="00C81B89" w:rsidRDefault="00580198"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E943BC" w:rsidRPr="00C81B89" w:rsidRDefault="00EB7E9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t xml:space="preserve">9.- </w:t>
      </w:r>
      <w:r w:rsidRPr="00C81B89">
        <w:rPr>
          <w:rFonts w:ascii="Arial" w:eastAsiaTheme="minorHAnsi" w:hAnsi="Arial" w:cs="Arial"/>
          <w:sz w:val="20"/>
          <w:szCs w:val="20"/>
          <w:lang w:eastAsia="en-US"/>
        </w:rPr>
        <w:t>L</w:t>
      </w:r>
      <w:r w:rsidR="00E943BC" w:rsidRPr="00C81B89">
        <w:rPr>
          <w:rFonts w:ascii="Arial" w:eastAsiaTheme="minorHAnsi" w:hAnsi="Arial" w:cs="Arial"/>
          <w:sz w:val="20"/>
          <w:szCs w:val="20"/>
          <w:lang w:eastAsia="en-US"/>
        </w:rPr>
        <w:t>a diputada María Élida Castelán Mondragón hace uso de la palabra, para dar l</w:t>
      </w:r>
      <w:r w:rsidRPr="00C81B89">
        <w:rPr>
          <w:rFonts w:ascii="Arial" w:eastAsiaTheme="minorHAnsi" w:hAnsi="Arial" w:cs="Arial"/>
          <w:sz w:val="20"/>
          <w:szCs w:val="20"/>
          <w:lang w:eastAsia="en-US"/>
        </w:rPr>
        <w:t xml:space="preserve">ectura a la </w:t>
      </w:r>
      <w:r w:rsidRPr="00C81B89">
        <w:rPr>
          <w:rFonts w:ascii="Arial" w:eastAsiaTheme="minorHAnsi" w:hAnsi="Arial" w:cs="Arial"/>
          <w:bCs/>
          <w:sz w:val="20"/>
          <w:szCs w:val="20"/>
          <w:lang w:eastAsia="en-US"/>
        </w:rPr>
        <w:t xml:space="preserve">Iniciativa </w:t>
      </w:r>
      <w:r w:rsidRPr="00C81B89">
        <w:rPr>
          <w:rFonts w:ascii="Arial" w:eastAsiaTheme="minorHAnsi" w:hAnsi="Arial" w:cs="Arial"/>
          <w:sz w:val="20"/>
          <w:szCs w:val="20"/>
          <w:lang w:eastAsia="en-US"/>
        </w:rPr>
        <w:t xml:space="preserve">con Proyecto de Decreto por el que se reforman las fracciones IV, IX y X del artículo 2.16, y el artículo 2.19 y se adiciona la fracción XXI al artículo 2.16 del </w:t>
      </w:r>
      <w:r w:rsidRPr="00C81B89">
        <w:rPr>
          <w:rFonts w:ascii="Arial" w:eastAsiaTheme="minorHAnsi" w:hAnsi="Arial" w:cs="Arial"/>
          <w:bCs/>
          <w:sz w:val="20"/>
          <w:szCs w:val="20"/>
          <w:lang w:eastAsia="en-US"/>
        </w:rPr>
        <w:t xml:space="preserve">Código Administrativo del Estado de México, </w:t>
      </w:r>
      <w:r w:rsidRPr="00C81B89">
        <w:rPr>
          <w:rFonts w:ascii="Arial" w:eastAsiaTheme="minorHAnsi" w:hAnsi="Arial" w:cs="Arial"/>
          <w:sz w:val="20"/>
          <w:szCs w:val="20"/>
          <w:lang w:eastAsia="en-US"/>
        </w:rPr>
        <w:t xml:space="preserve">a fin de garantizar la salud emocional y tratamiento farmacológico de trastornos psiquiátricos en la atención primaria de la salud, con perspectiva de género, presentada por </w:t>
      </w:r>
      <w:r w:rsidR="00E943BC" w:rsidRPr="00C81B89">
        <w:rPr>
          <w:rFonts w:ascii="Arial" w:eastAsiaTheme="minorHAnsi" w:hAnsi="Arial" w:cs="Arial"/>
          <w:sz w:val="20"/>
          <w:szCs w:val="20"/>
          <w:lang w:eastAsia="en-US"/>
        </w:rPr>
        <w:t>la propia diputada, el diputado Omar Ortega Álvarez</w:t>
      </w:r>
      <w:r w:rsidRPr="00C81B89">
        <w:rPr>
          <w:rFonts w:ascii="Arial" w:eastAsiaTheme="minorHAnsi" w:hAnsi="Arial" w:cs="Arial"/>
          <w:sz w:val="20"/>
          <w:szCs w:val="20"/>
          <w:lang w:eastAsia="en-US"/>
        </w:rPr>
        <w:t xml:space="preserve"> y la </w:t>
      </w:r>
      <w:r w:rsidR="00E943BC" w:rsidRPr="00C81B89">
        <w:rPr>
          <w:rFonts w:ascii="Arial" w:eastAsiaTheme="minorHAnsi" w:hAnsi="Arial" w:cs="Arial"/>
          <w:sz w:val="20"/>
          <w:szCs w:val="20"/>
          <w:lang w:eastAsia="en-US"/>
        </w:rPr>
        <w:t>d</w:t>
      </w:r>
      <w:r w:rsidRPr="00C81B89">
        <w:rPr>
          <w:rFonts w:ascii="Arial" w:eastAsiaTheme="minorHAnsi" w:hAnsi="Arial" w:cs="Arial"/>
          <w:sz w:val="20"/>
          <w:szCs w:val="20"/>
          <w:lang w:eastAsia="en-US"/>
        </w:rPr>
        <w:t>iputada Viridiana Fuentes Cruz, en nombre del Grupo Parlamentario del Partido de la Revolución Democrática.</w:t>
      </w:r>
    </w:p>
    <w:p w:rsidR="00E943BC" w:rsidRPr="00C81B89" w:rsidRDefault="00E943BC"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0C76A8" w:rsidRPr="00C81B89" w:rsidRDefault="000C76A8" w:rsidP="00C81B89">
      <w:pPr>
        <w:spacing w:line="240" w:lineRule="auto"/>
        <w:contextualSpacing/>
        <w:jc w:val="both"/>
        <w:rPr>
          <w:rFonts w:ascii="Arial" w:hAnsi="Arial" w:cs="Arial"/>
          <w:sz w:val="20"/>
          <w:szCs w:val="20"/>
        </w:rPr>
      </w:pPr>
      <w:r w:rsidRPr="00C81B89">
        <w:rPr>
          <w:rFonts w:ascii="Arial" w:eastAsiaTheme="minorHAnsi" w:hAnsi="Arial" w:cs="Arial"/>
          <w:sz w:val="20"/>
          <w:szCs w:val="20"/>
          <w:lang w:eastAsia="en-US"/>
        </w:rPr>
        <w:t xml:space="preserve">La Presidencia la </w:t>
      </w:r>
      <w:r w:rsidRPr="00C81B89">
        <w:rPr>
          <w:rFonts w:ascii="Arial" w:hAnsi="Arial" w:cs="Arial"/>
          <w:sz w:val="20"/>
          <w:szCs w:val="20"/>
        </w:rPr>
        <w:t>remite a las Comisiones Legislativas de Trabajo, Previsión y Seguridad Social y de Salud, Asistencia y Bienestar Social, para su estudio y dictamen.</w:t>
      </w:r>
    </w:p>
    <w:p w:rsidR="00EB7E92" w:rsidRPr="00C81B89" w:rsidRDefault="00EB7E9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EB7E92" w:rsidRPr="00C81B89" w:rsidRDefault="00EB7E9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t xml:space="preserve">10.- </w:t>
      </w:r>
      <w:r w:rsidRPr="00C81B89">
        <w:rPr>
          <w:rFonts w:ascii="Arial" w:eastAsiaTheme="minorHAnsi" w:hAnsi="Arial" w:cs="Arial"/>
          <w:sz w:val="20"/>
          <w:szCs w:val="20"/>
          <w:lang w:eastAsia="en-US"/>
        </w:rPr>
        <w:t>L</w:t>
      </w:r>
      <w:r w:rsidR="000C76A8" w:rsidRPr="00C81B89">
        <w:rPr>
          <w:rFonts w:ascii="Arial" w:eastAsiaTheme="minorHAnsi" w:hAnsi="Arial" w:cs="Arial"/>
          <w:sz w:val="20"/>
          <w:szCs w:val="20"/>
          <w:lang w:eastAsia="en-US"/>
        </w:rPr>
        <w:t xml:space="preserve">a diputada Viridiana Fuentes Cruz hace uso de la palabra, para dar lectura </w:t>
      </w:r>
      <w:r w:rsidRPr="00C81B89">
        <w:rPr>
          <w:rFonts w:ascii="Arial" w:eastAsiaTheme="minorHAnsi" w:hAnsi="Arial" w:cs="Arial"/>
          <w:sz w:val="20"/>
          <w:szCs w:val="20"/>
          <w:lang w:eastAsia="en-US"/>
        </w:rPr>
        <w:t xml:space="preserve">a la </w:t>
      </w:r>
      <w:r w:rsidRPr="00C81B89">
        <w:rPr>
          <w:rFonts w:ascii="Arial" w:eastAsiaTheme="minorHAnsi" w:hAnsi="Arial" w:cs="Arial"/>
          <w:bCs/>
          <w:sz w:val="20"/>
          <w:szCs w:val="20"/>
          <w:lang w:eastAsia="en-US"/>
        </w:rPr>
        <w:t xml:space="preserve">Iniciativa </w:t>
      </w:r>
      <w:r w:rsidRPr="00C81B89">
        <w:rPr>
          <w:rFonts w:ascii="Arial" w:eastAsiaTheme="minorHAnsi" w:hAnsi="Arial" w:cs="Arial"/>
          <w:sz w:val="20"/>
          <w:szCs w:val="20"/>
          <w:lang w:eastAsia="en-US"/>
        </w:rPr>
        <w:t>con Proyecto de Decreto por el que se agrega la fracción III y IV del artículo 65 Bis y se agrega la fracción IX del artículo 86, recorriéndose la subsecuente</w:t>
      </w:r>
      <w:r w:rsidRPr="00C81B89">
        <w:rPr>
          <w:rFonts w:ascii="Arial" w:eastAsiaTheme="minorHAnsi" w:hAnsi="Arial" w:cs="Arial"/>
          <w:bCs/>
          <w:sz w:val="20"/>
          <w:szCs w:val="20"/>
          <w:lang w:eastAsia="en-US"/>
        </w:rPr>
        <w:t xml:space="preserve">, </w:t>
      </w:r>
      <w:r w:rsidRPr="00C81B89">
        <w:rPr>
          <w:rFonts w:ascii="Arial" w:eastAsiaTheme="minorHAnsi" w:hAnsi="Arial" w:cs="Arial"/>
          <w:sz w:val="20"/>
          <w:szCs w:val="20"/>
          <w:lang w:eastAsia="en-US"/>
        </w:rPr>
        <w:t xml:space="preserve">de la </w:t>
      </w:r>
      <w:r w:rsidRPr="00C81B89">
        <w:rPr>
          <w:rFonts w:ascii="Arial" w:eastAsiaTheme="minorHAnsi" w:hAnsi="Arial" w:cs="Arial"/>
          <w:bCs/>
          <w:sz w:val="20"/>
          <w:szCs w:val="20"/>
          <w:lang w:eastAsia="en-US"/>
        </w:rPr>
        <w:t xml:space="preserve">Ley de Trabajo de los Servidores Públicos del Estado y Municipios, </w:t>
      </w:r>
      <w:r w:rsidRPr="00C81B89">
        <w:rPr>
          <w:rFonts w:ascii="Arial" w:eastAsiaTheme="minorHAnsi" w:hAnsi="Arial" w:cs="Arial"/>
          <w:sz w:val="20"/>
          <w:szCs w:val="20"/>
          <w:lang w:eastAsia="en-US"/>
        </w:rPr>
        <w:t>considerar autorizaciones con goce de sueldo a los servidores públicos que presenten reacciones fisiológicas, cognitivas, conductuales, emocionales o cualquier otro signo derivado del estrés laboral diagnosticado por un especialista</w:t>
      </w:r>
      <w:r w:rsidRPr="00C81B89">
        <w:rPr>
          <w:rFonts w:ascii="Arial" w:eastAsiaTheme="minorHAnsi" w:hAnsi="Arial" w:cs="Arial"/>
          <w:bCs/>
          <w:sz w:val="20"/>
          <w:szCs w:val="20"/>
          <w:lang w:eastAsia="en-US"/>
        </w:rPr>
        <w:t xml:space="preserve">, </w:t>
      </w:r>
      <w:r w:rsidRPr="00C81B89">
        <w:rPr>
          <w:rFonts w:ascii="Arial" w:eastAsiaTheme="minorHAnsi" w:hAnsi="Arial" w:cs="Arial"/>
          <w:sz w:val="20"/>
          <w:szCs w:val="20"/>
          <w:lang w:eastAsia="en-US"/>
        </w:rPr>
        <w:t xml:space="preserve">presentada por </w:t>
      </w:r>
      <w:r w:rsidR="000C76A8" w:rsidRPr="00C81B89">
        <w:rPr>
          <w:rFonts w:ascii="Arial" w:eastAsiaTheme="minorHAnsi" w:hAnsi="Arial" w:cs="Arial"/>
          <w:sz w:val="20"/>
          <w:szCs w:val="20"/>
          <w:lang w:eastAsia="en-US"/>
        </w:rPr>
        <w:t xml:space="preserve">la propia diputada, </w:t>
      </w:r>
      <w:r w:rsidRPr="00C81B89">
        <w:rPr>
          <w:rFonts w:ascii="Arial" w:eastAsiaTheme="minorHAnsi" w:hAnsi="Arial" w:cs="Arial"/>
          <w:sz w:val="20"/>
          <w:szCs w:val="20"/>
          <w:lang w:eastAsia="en-US"/>
        </w:rPr>
        <w:t xml:space="preserve">el </w:t>
      </w:r>
      <w:r w:rsidR="000C76A8" w:rsidRPr="00C81B89">
        <w:rPr>
          <w:rFonts w:ascii="Arial" w:eastAsiaTheme="minorHAnsi" w:hAnsi="Arial" w:cs="Arial"/>
          <w:sz w:val="20"/>
          <w:szCs w:val="20"/>
          <w:lang w:eastAsia="en-US"/>
        </w:rPr>
        <w:t>d</w:t>
      </w:r>
      <w:r w:rsidRPr="00C81B89">
        <w:rPr>
          <w:rFonts w:ascii="Arial" w:eastAsiaTheme="minorHAnsi" w:hAnsi="Arial" w:cs="Arial"/>
          <w:sz w:val="20"/>
          <w:szCs w:val="20"/>
          <w:lang w:eastAsia="en-US"/>
        </w:rPr>
        <w:t>iputado Omar Ortega Álvarez</w:t>
      </w:r>
      <w:r w:rsidR="000C76A8" w:rsidRPr="00C81B89">
        <w:rPr>
          <w:rFonts w:ascii="Arial" w:eastAsiaTheme="minorHAnsi" w:hAnsi="Arial" w:cs="Arial"/>
          <w:sz w:val="20"/>
          <w:szCs w:val="20"/>
          <w:lang w:eastAsia="en-US"/>
        </w:rPr>
        <w:t xml:space="preserve"> y</w:t>
      </w:r>
      <w:r w:rsidRPr="00C81B89">
        <w:rPr>
          <w:rFonts w:ascii="Arial" w:eastAsiaTheme="minorHAnsi" w:hAnsi="Arial" w:cs="Arial"/>
          <w:sz w:val="20"/>
          <w:szCs w:val="20"/>
          <w:lang w:eastAsia="en-US"/>
        </w:rPr>
        <w:t xml:space="preserve"> la </w:t>
      </w:r>
      <w:r w:rsidR="000C76A8" w:rsidRPr="00C81B89">
        <w:rPr>
          <w:rFonts w:ascii="Arial" w:eastAsiaTheme="minorHAnsi" w:hAnsi="Arial" w:cs="Arial"/>
          <w:sz w:val="20"/>
          <w:szCs w:val="20"/>
          <w:lang w:eastAsia="en-US"/>
        </w:rPr>
        <w:t>d</w:t>
      </w:r>
      <w:r w:rsidRPr="00C81B89">
        <w:rPr>
          <w:rFonts w:ascii="Arial" w:eastAsiaTheme="minorHAnsi" w:hAnsi="Arial" w:cs="Arial"/>
          <w:sz w:val="20"/>
          <w:szCs w:val="20"/>
          <w:lang w:eastAsia="en-US"/>
        </w:rPr>
        <w:t xml:space="preserve">iputada María Elida Castelán Mondragón, en nombre del Grupo Parlamentario del Partido de la Revolución Democrática. </w:t>
      </w:r>
    </w:p>
    <w:p w:rsidR="000C76A8" w:rsidRPr="00C81B89" w:rsidRDefault="000C76A8"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E3299C" w:rsidRPr="00C81B89" w:rsidRDefault="000C76A8" w:rsidP="00C81B89">
      <w:pPr>
        <w:pStyle w:val="Sinespaciado"/>
        <w:jc w:val="both"/>
        <w:rPr>
          <w:rFonts w:ascii="Arial" w:hAnsi="Arial" w:cs="Arial"/>
          <w:sz w:val="20"/>
          <w:szCs w:val="20"/>
        </w:rPr>
      </w:pPr>
      <w:r w:rsidRPr="00C81B89">
        <w:rPr>
          <w:rFonts w:ascii="Arial" w:hAnsi="Arial" w:cs="Arial"/>
          <w:sz w:val="20"/>
          <w:szCs w:val="20"/>
        </w:rPr>
        <w:t xml:space="preserve">La Presidencia la </w:t>
      </w:r>
      <w:r w:rsidR="00E3299C" w:rsidRPr="00C81B89">
        <w:rPr>
          <w:rFonts w:ascii="Arial" w:hAnsi="Arial" w:cs="Arial"/>
          <w:sz w:val="20"/>
          <w:szCs w:val="20"/>
        </w:rPr>
        <w:t>remite a la Comisión Legislativa de Salud Asistencia y Bienestar Social, para su estudio y dictamen.</w:t>
      </w:r>
    </w:p>
    <w:p w:rsidR="000C76A8" w:rsidRPr="00C81B89" w:rsidRDefault="000C76A8"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1E1FA8" w:rsidRPr="00C81B89" w:rsidRDefault="001E1FA8"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sz w:val="20"/>
          <w:szCs w:val="20"/>
          <w:lang w:eastAsia="en-US"/>
        </w:rPr>
        <w:t>11.- A</w:t>
      </w:r>
      <w:r w:rsidRPr="00C81B89">
        <w:rPr>
          <w:rFonts w:ascii="Arial" w:hAnsi="Arial" w:cs="Arial"/>
          <w:sz w:val="20"/>
          <w:szCs w:val="20"/>
        </w:rPr>
        <w:t xml:space="preserve"> petición de los diputados proponentes, se retira del orden del día este punto, será presentado más adelante.</w:t>
      </w:r>
    </w:p>
    <w:p w:rsidR="001E1FA8" w:rsidRPr="00C81B89" w:rsidRDefault="001E1FA8"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4669E9" w:rsidRPr="00C81B89" w:rsidRDefault="00EB7E92" w:rsidP="00C81B89">
      <w:pPr>
        <w:autoSpaceDE w:val="0"/>
        <w:autoSpaceDN w:val="0"/>
        <w:adjustRightInd w:val="0"/>
        <w:spacing w:after="0" w:line="240" w:lineRule="auto"/>
        <w:contextualSpacing/>
        <w:jc w:val="both"/>
        <w:rPr>
          <w:rFonts w:ascii="Arial" w:hAnsi="Arial" w:cs="Arial"/>
          <w:sz w:val="20"/>
          <w:szCs w:val="20"/>
        </w:rPr>
      </w:pPr>
      <w:r w:rsidRPr="00C81B89">
        <w:rPr>
          <w:rFonts w:ascii="Arial" w:eastAsiaTheme="minorHAnsi" w:hAnsi="Arial" w:cs="Arial"/>
          <w:bCs/>
          <w:sz w:val="20"/>
          <w:szCs w:val="20"/>
          <w:lang w:eastAsia="en-US"/>
        </w:rPr>
        <w:t>1</w:t>
      </w:r>
      <w:r w:rsidR="003750FE" w:rsidRPr="00C81B89">
        <w:rPr>
          <w:rFonts w:ascii="Arial" w:eastAsiaTheme="minorHAnsi" w:hAnsi="Arial" w:cs="Arial"/>
          <w:bCs/>
          <w:sz w:val="20"/>
          <w:szCs w:val="20"/>
          <w:lang w:eastAsia="en-US"/>
        </w:rPr>
        <w:t>2</w:t>
      </w:r>
      <w:r w:rsidRPr="00C81B89">
        <w:rPr>
          <w:rFonts w:ascii="Arial" w:eastAsiaTheme="minorHAnsi" w:hAnsi="Arial" w:cs="Arial"/>
          <w:bCs/>
          <w:sz w:val="20"/>
          <w:szCs w:val="20"/>
          <w:lang w:eastAsia="en-US"/>
        </w:rPr>
        <w:t xml:space="preserve">.- </w:t>
      </w:r>
      <w:r w:rsidR="000160B7" w:rsidRPr="00C81B89">
        <w:rPr>
          <w:rFonts w:ascii="Arial" w:eastAsiaTheme="minorHAnsi" w:hAnsi="Arial" w:cs="Arial"/>
          <w:bCs/>
          <w:sz w:val="20"/>
          <w:szCs w:val="20"/>
          <w:lang w:eastAsia="en-US"/>
        </w:rPr>
        <w:t xml:space="preserve">El </w:t>
      </w:r>
      <w:r w:rsidR="003750FE" w:rsidRPr="00C81B89">
        <w:rPr>
          <w:rFonts w:ascii="Arial" w:eastAsiaTheme="minorHAnsi" w:hAnsi="Arial" w:cs="Arial"/>
          <w:bCs/>
          <w:sz w:val="20"/>
          <w:szCs w:val="20"/>
          <w:lang w:eastAsia="en-US"/>
        </w:rPr>
        <w:t>diputado Faustino de la Cruz Pérez hace uso de la palabra, para dar l</w:t>
      </w:r>
      <w:r w:rsidRPr="00C81B89">
        <w:rPr>
          <w:rFonts w:ascii="Arial" w:eastAsiaTheme="minorHAnsi" w:hAnsi="Arial" w:cs="Arial"/>
          <w:sz w:val="20"/>
          <w:szCs w:val="20"/>
          <w:lang w:eastAsia="en-US"/>
        </w:rPr>
        <w:t xml:space="preserve">ectura al </w:t>
      </w:r>
      <w:r w:rsidRPr="00C81B89">
        <w:rPr>
          <w:rFonts w:ascii="Arial" w:eastAsiaTheme="minorHAnsi" w:hAnsi="Arial" w:cs="Arial"/>
          <w:bCs/>
          <w:sz w:val="20"/>
          <w:szCs w:val="20"/>
          <w:lang w:eastAsia="en-US"/>
        </w:rPr>
        <w:t xml:space="preserve">Punto de Acuerdo </w:t>
      </w:r>
      <w:r w:rsidRPr="00C81B89">
        <w:rPr>
          <w:rFonts w:ascii="Arial" w:eastAsiaTheme="minorHAnsi" w:hAnsi="Arial" w:cs="Arial"/>
          <w:sz w:val="20"/>
          <w:szCs w:val="20"/>
          <w:lang w:eastAsia="en-US"/>
        </w:rPr>
        <w:t xml:space="preserve">de urgente y obvia resolución, por medio del cual se exhorta al </w:t>
      </w:r>
      <w:r w:rsidRPr="00C81B89">
        <w:rPr>
          <w:rFonts w:ascii="Arial" w:eastAsiaTheme="minorHAnsi" w:hAnsi="Arial" w:cs="Arial"/>
          <w:bCs/>
          <w:sz w:val="20"/>
          <w:szCs w:val="20"/>
          <w:lang w:eastAsia="en-US"/>
        </w:rPr>
        <w:t>Titular de la Secretaría de Infraestructura, Comunicaciones y Transportes (SICT) del Gobierno Federal</w:t>
      </w:r>
      <w:r w:rsidRPr="00C81B89">
        <w:rPr>
          <w:rFonts w:ascii="Arial" w:eastAsiaTheme="minorHAnsi" w:hAnsi="Arial" w:cs="Arial"/>
          <w:sz w:val="20"/>
          <w:szCs w:val="20"/>
          <w:lang w:eastAsia="en-US"/>
        </w:rPr>
        <w:t xml:space="preserve">, para que recupere el Viaducto Bicentenario en beneficio de la Nación; asimismo, se exhorta al </w:t>
      </w:r>
      <w:r w:rsidRPr="00C81B89">
        <w:rPr>
          <w:rFonts w:ascii="Arial" w:eastAsiaTheme="minorHAnsi" w:hAnsi="Arial" w:cs="Arial"/>
          <w:bCs/>
          <w:sz w:val="20"/>
          <w:szCs w:val="20"/>
          <w:lang w:eastAsia="en-US"/>
        </w:rPr>
        <w:t xml:space="preserve">Secretario de Movilidad del Estado de México, </w:t>
      </w:r>
      <w:r w:rsidRPr="00C81B89">
        <w:rPr>
          <w:rFonts w:ascii="Arial" w:eastAsiaTheme="minorHAnsi" w:hAnsi="Arial" w:cs="Arial"/>
          <w:sz w:val="20"/>
          <w:szCs w:val="20"/>
          <w:lang w:eastAsia="en-US"/>
        </w:rPr>
        <w:t xml:space="preserve">a efecto de que dicha dependencia estatal coadyuve con la SICT en la recuperación inmediata del Viaducto Bicentenario, presentado por el </w:t>
      </w:r>
      <w:r w:rsidR="003750FE" w:rsidRPr="00C81B89">
        <w:rPr>
          <w:rFonts w:ascii="Arial" w:eastAsiaTheme="minorHAnsi" w:hAnsi="Arial" w:cs="Arial"/>
          <w:sz w:val="20"/>
          <w:szCs w:val="20"/>
          <w:lang w:eastAsia="en-US"/>
        </w:rPr>
        <w:t>propio d</w:t>
      </w:r>
      <w:r w:rsidRPr="00C81B89">
        <w:rPr>
          <w:rFonts w:ascii="Arial" w:eastAsiaTheme="minorHAnsi" w:hAnsi="Arial" w:cs="Arial"/>
          <w:sz w:val="20"/>
          <w:szCs w:val="20"/>
          <w:lang w:eastAsia="en-US"/>
        </w:rPr>
        <w:t xml:space="preserve">iputado, en nombre del Grupo Parlamentario del Partido morena. </w:t>
      </w:r>
      <w:r w:rsidR="004669E9" w:rsidRPr="00C81B89">
        <w:rPr>
          <w:rFonts w:ascii="Arial" w:hAnsi="Arial" w:cs="Arial"/>
          <w:sz w:val="20"/>
          <w:szCs w:val="20"/>
        </w:rPr>
        <w:t>Solicita la dispensa del trámite de dictamen.</w:t>
      </w:r>
    </w:p>
    <w:p w:rsidR="004669E9" w:rsidRPr="00C81B89" w:rsidRDefault="004669E9" w:rsidP="00C81B89">
      <w:pPr>
        <w:spacing w:line="240" w:lineRule="auto"/>
        <w:contextualSpacing/>
        <w:jc w:val="both"/>
        <w:rPr>
          <w:rFonts w:ascii="Arial" w:hAnsi="Arial" w:cs="Arial"/>
          <w:sz w:val="20"/>
          <w:szCs w:val="20"/>
        </w:rPr>
      </w:pPr>
    </w:p>
    <w:p w:rsidR="004669E9" w:rsidRPr="00C81B89" w:rsidRDefault="004669E9" w:rsidP="00C81B89">
      <w:pPr>
        <w:spacing w:line="240" w:lineRule="auto"/>
        <w:contextualSpacing/>
        <w:jc w:val="both"/>
        <w:rPr>
          <w:rFonts w:ascii="Arial" w:hAnsi="Arial" w:cs="Arial"/>
          <w:sz w:val="20"/>
          <w:szCs w:val="20"/>
        </w:rPr>
      </w:pPr>
      <w:r w:rsidRPr="00C81B89">
        <w:rPr>
          <w:rFonts w:ascii="Arial" w:hAnsi="Arial" w:cs="Arial"/>
          <w:sz w:val="20"/>
          <w:szCs w:val="20"/>
        </w:rPr>
        <w:t xml:space="preserve">Es aprobada la dispensa del trámite de dictamen, por </w:t>
      </w:r>
      <w:r w:rsidR="00530CD9" w:rsidRPr="00C81B89">
        <w:rPr>
          <w:rFonts w:ascii="Arial" w:hAnsi="Arial" w:cs="Arial"/>
          <w:sz w:val="20"/>
          <w:szCs w:val="20"/>
        </w:rPr>
        <w:t>mayoría</w:t>
      </w:r>
      <w:r w:rsidRPr="00C81B89">
        <w:rPr>
          <w:rFonts w:ascii="Arial" w:hAnsi="Arial" w:cs="Arial"/>
          <w:sz w:val="20"/>
          <w:szCs w:val="20"/>
        </w:rPr>
        <w:t xml:space="preserve"> de votos.</w:t>
      </w:r>
    </w:p>
    <w:p w:rsidR="004669E9" w:rsidRPr="00C81B89" w:rsidRDefault="004669E9" w:rsidP="00C81B89">
      <w:pPr>
        <w:spacing w:line="240" w:lineRule="auto"/>
        <w:contextualSpacing/>
        <w:jc w:val="both"/>
        <w:rPr>
          <w:rFonts w:ascii="Arial" w:hAnsi="Arial" w:cs="Arial"/>
          <w:sz w:val="20"/>
          <w:szCs w:val="20"/>
        </w:rPr>
      </w:pPr>
    </w:p>
    <w:p w:rsidR="004669E9" w:rsidRPr="00C81B89" w:rsidRDefault="004669E9" w:rsidP="00C81B89">
      <w:pPr>
        <w:spacing w:line="240" w:lineRule="auto"/>
        <w:ind w:right="-64"/>
        <w:contextualSpacing/>
        <w:jc w:val="both"/>
        <w:rPr>
          <w:rFonts w:ascii="Arial" w:eastAsia="Arial" w:hAnsi="Arial" w:cs="Arial"/>
          <w:sz w:val="20"/>
          <w:szCs w:val="20"/>
        </w:rPr>
      </w:pPr>
      <w:r w:rsidRPr="00C81B89">
        <w:rPr>
          <w:rFonts w:ascii="Arial" w:eastAsia="Arial" w:hAnsi="Arial" w:cs="Arial"/>
          <w:sz w:val="20"/>
          <w:szCs w:val="20"/>
        </w:rPr>
        <w:t xml:space="preserve">Sin que motive debate </w:t>
      </w:r>
      <w:r w:rsidR="000160B7" w:rsidRPr="00C81B89">
        <w:rPr>
          <w:rFonts w:ascii="Arial" w:eastAsia="Arial" w:hAnsi="Arial" w:cs="Arial"/>
          <w:sz w:val="20"/>
          <w:szCs w:val="20"/>
        </w:rPr>
        <w:t>el Punto de Acuerdo</w:t>
      </w:r>
      <w:r w:rsidRPr="00C81B89">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0160B7" w:rsidRPr="00C81B89">
        <w:rPr>
          <w:rFonts w:ascii="Arial" w:eastAsia="Arial" w:hAnsi="Arial" w:cs="Arial"/>
          <w:sz w:val="20"/>
          <w:szCs w:val="20"/>
        </w:rPr>
        <w:t>El Punto de Acuerdo</w:t>
      </w:r>
      <w:r w:rsidRPr="00C81B89">
        <w:rPr>
          <w:rFonts w:ascii="Arial" w:eastAsia="Arial" w:hAnsi="Arial" w:cs="Arial"/>
          <w:sz w:val="20"/>
          <w:szCs w:val="20"/>
        </w:rPr>
        <w:t xml:space="preserve"> es aprobad</w:t>
      </w:r>
      <w:r w:rsidR="000160B7" w:rsidRPr="00C81B89">
        <w:rPr>
          <w:rFonts w:ascii="Arial" w:eastAsia="Arial" w:hAnsi="Arial" w:cs="Arial"/>
          <w:sz w:val="20"/>
          <w:szCs w:val="20"/>
        </w:rPr>
        <w:t>o</w:t>
      </w:r>
      <w:r w:rsidRPr="00C81B89">
        <w:rPr>
          <w:rFonts w:ascii="Arial" w:eastAsia="Arial" w:hAnsi="Arial" w:cs="Arial"/>
          <w:sz w:val="20"/>
          <w:szCs w:val="20"/>
        </w:rPr>
        <w:t xml:space="preserve"> en lo general, por </w:t>
      </w:r>
      <w:r w:rsidR="00530CD9" w:rsidRPr="00C81B89">
        <w:rPr>
          <w:rFonts w:ascii="Arial" w:eastAsia="Arial" w:hAnsi="Arial" w:cs="Arial"/>
          <w:sz w:val="20"/>
          <w:szCs w:val="20"/>
        </w:rPr>
        <w:t>mayoría</w:t>
      </w:r>
      <w:r w:rsidRPr="00C81B89">
        <w:rPr>
          <w:rFonts w:ascii="Arial" w:eastAsia="Arial" w:hAnsi="Arial" w:cs="Arial"/>
          <w:sz w:val="20"/>
          <w:szCs w:val="20"/>
        </w:rPr>
        <w:t xml:space="preserve"> de votos y considerando, que no se separaron artículos para su discusión particular, se tiene también por </w:t>
      </w:r>
      <w:r w:rsidRPr="00C81B89">
        <w:rPr>
          <w:rFonts w:ascii="Arial" w:eastAsia="Arial" w:hAnsi="Arial" w:cs="Arial"/>
          <w:sz w:val="20"/>
          <w:szCs w:val="20"/>
        </w:rPr>
        <w:lastRenderedPageBreak/>
        <w:t xml:space="preserve">aprobado en lo particular; y la Presidencia solicita a la Secretaría provea el cumplimiento de la resolución de la Legislatura. </w:t>
      </w:r>
    </w:p>
    <w:p w:rsidR="00113E92" w:rsidRPr="00C81B89" w:rsidRDefault="008B4014" w:rsidP="00C81B89">
      <w:pPr>
        <w:pStyle w:val="Default"/>
        <w:contextualSpacing/>
        <w:jc w:val="both"/>
        <w:rPr>
          <w:color w:val="auto"/>
          <w:sz w:val="20"/>
          <w:szCs w:val="20"/>
        </w:rPr>
      </w:pPr>
      <w:r w:rsidRPr="00C81B89">
        <w:rPr>
          <w:bCs/>
          <w:color w:val="auto"/>
          <w:sz w:val="20"/>
          <w:szCs w:val="20"/>
        </w:rPr>
        <w:t>13</w:t>
      </w:r>
      <w:r w:rsidR="008A3A0C" w:rsidRPr="00C81B89">
        <w:rPr>
          <w:bCs/>
          <w:color w:val="auto"/>
          <w:sz w:val="20"/>
          <w:szCs w:val="20"/>
        </w:rPr>
        <w:t>.</w:t>
      </w:r>
      <w:r w:rsidRPr="00C81B89">
        <w:rPr>
          <w:bCs/>
          <w:color w:val="auto"/>
          <w:sz w:val="20"/>
          <w:szCs w:val="20"/>
        </w:rPr>
        <w:t xml:space="preserve">- </w:t>
      </w:r>
      <w:r w:rsidRPr="00C81B89">
        <w:rPr>
          <w:color w:val="auto"/>
          <w:sz w:val="20"/>
          <w:szCs w:val="20"/>
        </w:rPr>
        <w:t xml:space="preserve">La diputada Mónica Angélica Álvarez Nemer hace uso de la palabra, para dar lectura al </w:t>
      </w:r>
      <w:r w:rsidRPr="00C81B89">
        <w:rPr>
          <w:bCs/>
          <w:color w:val="auto"/>
          <w:sz w:val="20"/>
          <w:szCs w:val="20"/>
        </w:rPr>
        <w:t xml:space="preserve">Punto de Acuerdo </w:t>
      </w:r>
      <w:r w:rsidRPr="00C81B89">
        <w:rPr>
          <w:color w:val="auto"/>
          <w:sz w:val="20"/>
          <w:szCs w:val="20"/>
        </w:rPr>
        <w:t xml:space="preserve">de urgente y obvia resolución, por el que se Exhorta al presidente municipal de Toluca para que responda al diálogo con comerciantes y empresarios del primer cuadro de la ciudad de Toluca; se discuta una solución a las graves afectaciones ambientales y economías que se han derivado ante la decisión unilateral de cerrar la circulación vehicular en el centro histórico de esta ciudad, además de permitir el comercio ambulante sin restricción en la zona, presentado por la propia diputada, en nombre del Grupo Parlamentario del Partido morena y el </w:t>
      </w:r>
      <w:r w:rsidR="009D6EA5" w:rsidRPr="00C81B89">
        <w:rPr>
          <w:color w:val="auto"/>
          <w:sz w:val="20"/>
          <w:szCs w:val="20"/>
        </w:rPr>
        <w:t>d</w:t>
      </w:r>
      <w:r w:rsidRPr="00C81B89">
        <w:rPr>
          <w:color w:val="auto"/>
          <w:sz w:val="20"/>
          <w:szCs w:val="20"/>
        </w:rPr>
        <w:t xml:space="preserve">iputado Enrique Vargas del Villar, en nombre del Grupo Parlamentario del Partido Acción Nacional. </w:t>
      </w:r>
      <w:r w:rsidR="00113E92" w:rsidRPr="00C81B89">
        <w:rPr>
          <w:color w:val="auto"/>
          <w:sz w:val="20"/>
          <w:szCs w:val="20"/>
        </w:rPr>
        <w:t>Solicita la dispensa del trámite de dictamen.</w:t>
      </w:r>
    </w:p>
    <w:p w:rsidR="00113E92" w:rsidRPr="00C81B89" w:rsidRDefault="00113E92" w:rsidP="00C81B89">
      <w:pPr>
        <w:pStyle w:val="Default"/>
        <w:contextualSpacing/>
        <w:jc w:val="both"/>
        <w:rPr>
          <w:color w:val="auto"/>
          <w:sz w:val="20"/>
          <w:szCs w:val="20"/>
        </w:rPr>
      </w:pPr>
    </w:p>
    <w:p w:rsidR="00113E92" w:rsidRPr="00C81B89" w:rsidRDefault="00113E92" w:rsidP="00C81B89">
      <w:pPr>
        <w:spacing w:line="240" w:lineRule="auto"/>
        <w:contextualSpacing/>
        <w:jc w:val="both"/>
        <w:rPr>
          <w:rFonts w:ascii="Arial" w:eastAsia="Arial" w:hAnsi="Arial" w:cs="Arial"/>
          <w:sz w:val="20"/>
          <w:szCs w:val="20"/>
        </w:rPr>
      </w:pPr>
      <w:r w:rsidRPr="00C81B89">
        <w:rPr>
          <w:rFonts w:ascii="Arial" w:eastAsia="Arial" w:hAnsi="Arial" w:cs="Arial"/>
          <w:sz w:val="20"/>
          <w:szCs w:val="20"/>
        </w:rPr>
        <w:t>Es aprobada la dispensa del trámite de dictamen, por unanimidad de votos.</w:t>
      </w:r>
    </w:p>
    <w:p w:rsidR="00113E92" w:rsidRPr="00C81B89" w:rsidRDefault="00113E92" w:rsidP="00C81B89">
      <w:pPr>
        <w:spacing w:after="0" w:line="240" w:lineRule="auto"/>
        <w:contextualSpacing/>
        <w:jc w:val="both"/>
        <w:rPr>
          <w:rFonts w:ascii="Arial" w:eastAsia="Arial" w:hAnsi="Arial" w:cs="Arial"/>
          <w:sz w:val="20"/>
          <w:szCs w:val="20"/>
        </w:rPr>
      </w:pPr>
    </w:p>
    <w:p w:rsidR="00113E92" w:rsidRPr="00C81B89" w:rsidRDefault="00113E9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B4014" w:rsidRPr="00C81B89" w:rsidRDefault="008B4014"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8B4014" w:rsidRPr="00C81B89" w:rsidRDefault="008B4014" w:rsidP="00C81B89">
      <w:pPr>
        <w:spacing w:line="240" w:lineRule="auto"/>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t>1</w:t>
      </w:r>
      <w:r w:rsidR="000D7B1C" w:rsidRPr="00C81B89">
        <w:rPr>
          <w:rFonts w:ascii="Arial" w:eastAsiaTheme="minorHAnsi" w:hAnsi="Arial" w:cs="Arial"/>
          <w:bCs/>
          <w:sz w:val="20"/>
          <w:szCs w:val="20"/>
          <w:lang w:eastAsia="en-US"/>
        </w:rPr>
        <w:t>4</w:t>
      </w:r>
      <w:r w:rsidRPr="00C81B89">
        <w:rPr>
          <w:rFonts w:ascii="Arial" w:eastAsiaTheme="minorHAnsi" w:hAnsi="Arial" w:cs="Arial"/>
          <w:bCs/>
          <w:sz w:val="20"/>
          <w:szCs w:val="20"/>
          <w:lang w:eastAsia="en-US"/>
        </w:rPr>
        <w:t xml:space="preserve">.- </w:t>
      </w:r>
      <w:r w:rsidR="008C042B" w:rsidRPr="00C81B89">
        <w:rPr>
          <w:rFonts w:ascii="Arial" w:eastAsiaTheme="minorHAnsi" w:hAnsi="Arial" w:cs="Arial"/>
          <w:bCs/>
          <w:sz w:val="20"/>
          <w:szCs w:val="20"/>
          <w:lang w:eastAsia="en-US"/>
        </w:rPr>
        <w:t>El diputado Francisco Javier Santos Arreola hace uso de la palabra, para dar l</w:t>
      </w:r>
      <w:r w:rsidR="008C042B" w:rsidRPr="00C81B89">
        <w:rPr>
          <w:rFonts w:ascii="Arial" w:eastAsiaTheme="minorHAnsi" w:hAnsi="Arial" w:cs="Arial"/>
          <w:sz w:val="20"/>
          <w:szCs w:val="20"/>
          <w:lang w:eastAsia="en-US"/>
        </w:rPr>
        <w:t xml:space="preserve">ectura </w:t>
      </w:r>
      <w:r w:rsidRPr="00C81B89">
        <w:rPr>
          <w:rFonts w:ascii="Arial" w:eastAsiaTheme="minorHAnsi" w:hAnsi="Arial" w:cs="Arial"/>
          <w:sz w:val="20"/>
          <w:szCs w:val="20"/>
          <w:lang w:eastAsia="en-US"/>
        </w:rPr>
        <w:t xml:space="preserve">al </w:t>
      </w:r>
      <w:r w:rsidRPr="00C81B89">
        <w:rPr>
          <w:rFonts w:ascii="Arial" w:eastAsiaTheme="minorHAnsi" w:hAnsi="Arial" w:cs="Arial"/>
          <w:bCs/>
          <w:sz w:val="20"/>
          <w:szCs w:val="20"/>
          <w:lang w:eastAsia="en-US"/>
        </w:rPr>
        <w:t xml:space="preserve">Punto de Acuerdo </w:t>
      </w:r>
      <w:r w:rsidRPr="00C81B89">
        <w:rPr>
          <w:rFonts w:ascii="Arial" w:eastAsiaTheme="minorHAnsi" w:hAnsi="Arial" w:cs="Arial"/>
          <w:sz w:val="20"/>
          <w:szCs w:val="20"/>
          <w:lang w:eastAsia="en-US"/>
        </w:rPr>
        <w:t xml:space="preserve">por el que la LXI Legislatura exhorta de manera respetuosa al </w:t>
      </w:r>
      <w:r w:rsidRPr="00C81B89">
        <w:rPr>
          <w:rFonts w:ascii="Arial" w:eastAsiaTheme="minorHAnsi" w:hAnsi="Arial" w:cs="Arial"/>
          <w:bCs/>
          <w:sz w:val="20"/>
          <w:szCs w:val="20"/>
          <w:lang w:eastAsia="en-US"/>
        </w:rPr>
        <w:t xml:space="preserve">Gobierno del Estado de México </w:t>
      </w:r>
      <w:r w:rsidRPr="00C81B89">
        <w:rPr>
          <w:rFonts w:ascii="Arial" w:eastAsiaTheme="minorHAnsi" w:hAnsi="Arial" w:cs="Arial"/>
          <w:sz w:val="20"/>
          <w:szCs w:val="20"/>
          <w:lang w:eastAsia="en-US"/>
        </w:rPr>
        <w:t xml:space="preserve">a instrumentar una agenda y una campaña informativa en coordinación con los 125 municipios y organizaciones de la sociedad civil, con la finalidad contar con lineamientos y normativas estatales, que contemplen todas las facilidades de las y los mexiquenses que hayan sido diagnosticados con cáncer para acudir a sus tratamientos y consultas, generar un adecuado acompañamiento para tramitar el otorgamiento de licencias laborales y permisos especiales laborales para madres, padres o tutores de niñas, niños y adolescentes diagnosticados con cáncer y de la misma forma se defina la situación de las cuidadoras y cuidadores de pacientes de cáncer, presentado por el </w:t>
      </w:r>
      <w:r w:rsidR="008C042B" w:rsidRPr="00C81B89">
        <w:rPr>
          <w:rFonts w:ascii="Arial" w:eastAsiaTheme="minorHAnsi" w:hAnsi="Arial" w:cs="Arial"/>
          <w:sz w:val="20"/>
          <w:szCs w:val="20"/>
          <w:lang w:eastAsia="en-US"/>
        </w:rPr>
        <w:t>propio d</w:t>
      </w:r>
      <w:r w:rsidRPr="00C81B89">
        <w:rPr>
          <w:rFonts w:ascii="Arial" w:eastAsiaTheme="minorHAnsi" w:hAnsi="Arial" w:cs="Arial"/>
          <w:sz w:val="20"/>
          <w:szCs w:val="20"/>
          <w:lang w:eastAsia="en-US"/>
        </w:rPr>
        <w:t>iputado y el Diputado Enrique Vargas del Villar, en nombre del Grupo Parlamentario del Partido Acción Nacional.</w:t>
      </w:r>
    </w:p>
    <w:p w:rsidR="008C042B" w:rsidRPr="00C81B89" w:rsidRDefault="008C042B" w:rsidP="00C81B89">
      <w:pPr>
        <w:spacing w:line="240" w:lineRule="auto"/>
        <w:contextualSpacing/>
        <w:jc w:val="both"/>
        <w:rPr>
          <w:rFonts w:ascii="Arial" w:eastAsiaTheme="minorHAnsi" w:hAnsi="Arial" w:cs="Arial"/>
          <w:sz w:val="20"/>
          <w:szCs w:val="20"/>
          <w:lang w:eastAsia="en-US"/>
        </w:rPr>
      </w:pPr>
    </w:p>
    <w:p w:rsidR="008C042B" w:rsidRPr="00C81B89" w:rsidRDefault="00771297" w:rsidP="00C81B89">
      <w:pPr>
        <w:spacing w:line="240" w:lineRule="auto"/>
        <w:contextualSpacing/>
        <w:jc w:val="both"/>
        <w:rPr>
          <w:rFonts w:ascii="Arial" w:hAnsi="Arial" w:cs="Arial"/>
          <w:sz w:val="20"/>
          <w:szCs w:val="20"/>
        </w:rPr>
      </w:pPr>
      <w:r w:rsidRPr="00C81B89">
        <w:rPr>
          <w:rFonts w:ascii="Arial" w:eastAsiaTheme="minorHAnsi" w:hAnsi="Arial" w:cs="Arial"/>
          <w:sz w:val="20"/>
          <w:szCs w:val="20"/>
          <w:lang w:eastAsia="en-US"/>
        </w:rPr>
        <w:t xml:space="preserve">La Presidencia lo </w:t>
      </w:r>
      <w:r w:rsidRPr="00C81B89">
        <w:rPr>
          <w:rFonts w:ascii="Arial" w:hAnsi="Arial" w:cs="Arial"/>
          <w:sz w:val="20"/>
          <w:szCs w:val="20"/>
        </w:rPr>
        <w:t>remite a las Comisiones Legislativas de Salud, Asistencia y Bienestar Social y de Trabajo, Previsión y Seguridad Social, para su estudio y dictamen.</w:t>
      </w:r>
    </w:p>
    <w:p w:rsidR="00771297" w:rsidRPr="00C81B89" w:rsidRDefault="00771297" w:rsidP="00C81B89">
      <w:pPr>
        <w:spacing w:line="240" w:lineRule="auto"/>
        <w:contextualSpacing/>
        <w:jc w:val="both"/>
        <w:rPr>
          <w:rFonts w:ascii="Arial" w:eastAsiaTheme="minorHAnsi" w:hAnsi="Arial" w:cs="Arial"/>
          <w:sz w:val="20"/>
          <w:szCs w:val="20"/>
          <w:lang w:eastAsia="en-US"/>
        </w:rPr>
      </w:pPr>
    </w:p>
    <w:p w:rsidR="00B20EA2" w:rsidRPr="00C81B89" w:rsidRDefault="008B4014" w:rsidP="00C81B89">
      <w:pPr>
        <w:pStyle w:val="Default"/>
        <w:contextualSpacing/>
        <w:jc w:val="both"/>
        <w:rPr>
          <w:color w:val="auto"/>
          <w:sz w:val="20"/>
          <w:szCs w:val="20"/>
        </w:rPr>
      </w:pPr>
      <w:r w:rsidRPr="00C81B89">
        <w:rPr>
          <w:bCs/>
          <w:color w:val="auto"/>
          <w:sz w:val="20"/>
          <w:szCs w:val="20"/>
        </w:rPr>
        <w:t>1</w:t>
      </w:r>
      <w:r w:rsidR="00DA5951" w:rsidRPr="00C81B89">
        <w:rPr>
          <w:bCs/>
          <w:color w:val="auto"/>
          <w:sz w:val="20"/>
          <w:szCs w:val="20"/>
        </w:rPr>
        <w:t>6.</w:t>
      </w:r>
      <w:r w:rsidRPr="00C81B89">
        <w:rPr>
          <w:bCs/>
          <w:color w:val="auto"/>
          <w:sz w:val="20"/>
          <w:szCs w:val="20"/>
        </w:rPr>
        <w:t xml:space="preserve">- </w:t>
      </w:r>
      <w:r w:rsidRPr="00C81B89">
        <w:rPr>
          <w:color w:val="auto"/>
          <w:sz w:val="20"/>
          <w:szCs w:val="20"/>
        </w:rPr>
        <w:t>L</w:t>
      </w:r>
      <w:r w:rsidR="00DA5951" w:rsidRPr="00C81B89">
        <w:rPr>
          <w:color w:val="auto"/>
          <w:sz w:val="20"/>
          <w:szCs w:val="20"/>
        </w:rPr>
        <w:t>a diputada Claudia Desiree Morales Robledo hace uso de la palabra, para dar l</w:t>
      </w:r>
      <w:r w:rsidRPr="00C81B89">
        <w:rPr>
          <w:color w:val="auto"/>
          <w:sz w:val="20"/>
          <w:szCs w:val="20"/>
        </w:rPr>
        <w:t xml:space="preserve">ectura al </w:t>
      </w:r>
      <w:r w:rsidRPr="00C81B89">
        <w:rPr>
          <w:bCs/>
          <w:color w:val="auto"/>
          <w:sz w:val="20"/>
          <w:szCs w:val="20"/>
        </w:rPr>
        <w:t xml:space="preserve">Punto de Acuerdo </w:t>
      </w:r>
      <w:r w:rsidRPr="00C81B89">
        <w:rPr>
          <w:color w:val="auto"/>
          <w:sz w:val="20"/>
          <w:szCs w:val="20"/>
        </w:rPr>
        <w:t xml:space="preserve">de urgente y obvia resolución, por el que se exhorta respetuosamente al municipio de Timilpan para que atienda las observaciones realizadas por el </w:t>
      </w:r>
      <w:r w:rsidRPr="00C81B89">
        <w:rPr>
          <w:bCs/>
          <w:color w:val="auto"/>
          <w:sz w:val="20"/>
          <w:szCs w:val="20"/>
        </w:rPr>
        <w:t>Órgano Superior de Fiscalización del Estado de México</w:t>
      </w:r>
      <w:r w:rsidRPr="00C81B89">
        <w:rPr>
          <w:color w:val="auto"/>
          <w:sz w:val="20"/>
          <w:szCs w:val="20"/>
        </w:rPr>
        <w:t xml:space="preserve">, contenidas en el informe de resultados de la Cuenta Pública 2020, presentado por la </w:t>
      </w:r>
      <w:r w:rsidR="00DA5951" w:rsidRPr="00C81B89">
        <w:rPr>
          <w:color w:val="auto"/>
          <w:sz w:val="20"/>
          <w:szCs w:val="20"/>
        </w:rPr>
        <w:t xml:space="preserve">propia diputada y la diputada </w:t>
      </w:r>
      <w:r w:rsidRPr="00C81B89">
        <w:rPr>
          <w:color w:val="auto"/>
          <w:sz w:val="20"/>
          <w:szCs w:val="20"/>
        </w:rPr>
        <w:t xml:space="preserve">María Luisa Mendoza Mondragón, en nombre del Grupo Parlamentario del Partido Verde Ecologista de México. </w:t>
      </w:r>
      <w:r w:rsidR="00B20EA2" w:rsidRPr="00C81B89">
        <w:rPr>
          <w:color w:val="auto"/>
          <w:sz w:val="20"/>
          <w:szCs w:val="20"/>
        </w:rPr>
        <w:t>Solicita la dispensa del trámite de dictamen.</w:t>
      </w:r>
    </w:p>
    <w:p w:rsidR="00B20EA2" w:rsidRPr="00C81B89" w:rsidRDefault="00B20EA2" w:rsidP="00C81B89">
      <w:pPr>
        <w:pStyle w:val="Default"/>
        <w:contextualSpacing/>
        <w:jc w:val="both"/>
        <w:rPr>
          <w:color w:val="auto"/>
          <w:sz w:val="20"/>
          <w:szCs w:val="20"/>
        </w:rPr>
      </w:pPr>
    </w:p>
    <w:p w:rsidR="00B20EA2" w:rsidRPr="00C81B89" w:rsidRDefault="00B20EA2" w:rsidP="00C81B89">
      <w:pPr>
        <w:spacing w:line="240" w:lineRule="auto"/>
        <w:contextualSpacing/>
        <w:jc w:val="both"/>
        <w:rPr>
          <w:rFonts w:ascii="Arial" w:eastAsia="Arial" w:hAnsi="Arial" w:cs="Arial"/>
          <w:sz w:val="20"/>
          <w:szCs w:val="20"/>
        </w:rPr>
      </w:pPr>
      <w:r w:rsidRPr="00C81B89">
        <w:rPr>
          <w:rFonts w:ascii="Arial" w:eastAsia="Arial" w:hAnsi="Arial" w:cs="Arial"/>
          <w:sz w:val="20"/>
          <w:szCs w:val="20"/>
        </w:rPr>
        <w:t>Es aprobada la dispensa del trámite de dictamen, por unanimidad de votos.</w:t>
      </w:r>
    </w:p>
    <w:p w:rsidR="00B20EA2" w:rsidRPr="00C81B89" w:rsidRDefault="00B20EA2" w:rsidP="00C81B89">
      <w:pPr>
        <w:spacing w:after="0" w:line="240" w:lineRule="auto"/>
        <w:contextualSpacing/>
        <w:jc w:val="both"/>
        <w:rPr>
          <w:rFonts w:ascii="Arial" w:eastAsia="Arial" w:hAnsi="Arial" w:cs="Arial"/>
          <w:sz w:val="20"/>
          <w:szCs w:val="20"/>
        </w:rPr>
      </w:pPr>
    </w:p>
    <w:p w:rsidR="00B20EA2" w:rsidRPr="00C81B89" w:rsidRDefault="00B20EA2" w:rsidP="00C81B89">
      <w:pPr>
        <w:spacing w:line="240" w:lineRule="auto"/>
        <w:ind w:right="-64"/>
        <w:contextualSpacing/>
        <w:jc w:val="both"/>
        <w:rPr>
          <w:rFonts w:ascii="Arial" w:eastAsia="Arial" w:hAnsi="Arial" w:cs="Arial"/>
          <w:sz w:val="20"/>
          <w:szCs w:val="20"/>
        </w:rPr>
      </w:pPr>
      <w:r w:rsidRPr="00C81B89">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B4014" w:rsidRPr="00C81B89" w:rsidRDefault="008B4014"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9909CF" w:rsidRPr="00C81B89" w:rsidRDefault="008B4014" w:rsidP="00C81B89">
      <w:pPr>
        <w:pStyle w:val="Default"/>
        <w:contextualSpacing/>
        <w:jc w:val="both"/>
        <w:rPr>
          <w:color w:val="auto"/>
          <w:sz w:val="20"/>
          <w:szCs w:val="20"/>
        </w:rPr>
      </w:pPr>
      <w:r w:rsidRPr="00C81B89">
        <w:rPr>
          <w:bCs/>
          <w:color w:val="auto"/>
          <w:sz w:val="20"/>
          <w:szCs w:val="20"/>
        </w:rPr>
        <w:t>1</w:t>
      </w:r>
      <w:r w:rsidR="00B20EA2" w:rsidRPr="00C81B89">
        <w:rPr>
          <w:bCs/>
          <w:color w:val="auto"/>
          <w:sz w:val="20"/>
          <w:szCs w:val="20"/>
        </w:rPr>
        <w:t>7</w:t>
      </w:r>
      <w:r w:rsidR="000D7B1C" w:rsidRPr="00C81B89">
        <w:rPr>
          <w:bCs/>
          <w:color w:val="auto"/>
          <w:sz w:val="20"/>
          <w:szCs w:val="20"/>
        </w:rPr>
        <w:t>.</w:t>
      </w:r>
      <w:r w:rsidRPr="00C81B89">
        <w:rPr>
          <w:bCs/>
          <w:color w:val="auto"/>
          <w:sz w:val="20"/>
          <w:szCs w:val="20"/>
        </w:rPr>
        <w:t xml:space="preserve">- </w:t>
      </w:r>
      <w:r w:rsidR="00B20EA2" w:rsidRPr="00C81B89">
        <w:rPr>
          <w:bCs/>
          <w:color w:val="auto"/>
          <w:sz w:val="20"/>
          <w:szCs w:val="20"/>
        </w:rPr>
        <w:t>El diputado Martín Zepeda Hernández hace uso de la palabra, para dar l</w:t>
      </w:r>
      <w:r w:rsidRPr="00C81B89">
        <w:rPr>
          <w:color w:val="auto"/>
          <w:sz w:val="20"/>
          <w:szCs w:val="20"/>
        </w:rPr>
        <w:t xml:space="preserve">ectura al </w:t>
      </w:r>
      <w:r w:rsidRPr="00C81B89">
        <w:rPr>
          <w:bCs/>
          <w:color w:val="auto"/>
          <w:sz w:val="20"/>
          <w:szCs w:val="20"/>
        </w:rPr>
        <w:t xml:space="preserve">Punto de Acuerdo </w:t>
      </w:r>
      <w:r w:rsidRPr="00C81B89">
        <w:rPr>
          <w:color w:val="auto"/>
          <w:sz w:val="20"/>
          <w:szCs w:val="20"/>
        </w:rPr>
        <w:t xml:space="preserve">de urgente y obvia resolución, por el que se exhorta a la </w:t>
      </w:r>
      <w:r w:rsidRPr="00C81B89">
        <w:rPr>
          <w:bCs/>
          <w:color w:val="auto"/>
          <w:sz w:val="20"/>
          <w:szCs w:val="20"/>
        </w:rPr>
        <w:t xml:space="preserve">PROFECO y a la Secretaría de Desarrollo Económico del Estado, </w:t>
      </w:r>
      <w:r w:rsidRPr="00C81B89">
        <w:rPr>
          <w:color w:val="auto"/>
          <w:sz w:val="20"/>
          <w:szCs w:val="20"/>
        </w:rPr>
        <w:t xml:space="preserve">para que atiendan y se </w:t>
      </w:r>
      <w:r w:rsidR="00C81B89" w:rsidRPr="00C81B89">
        <w:rPr>
          <w:color w:val="auto"/>
          <w:sz w:val="20"/>
          <w:szCs w:val="20"/>
        </w:rPr>
        <w:t>dé</w:t>
      </w:r>
      <w:r w:rsidRPr="00C81B89">
        <w:rPr>
          <w:color w:val="auto"/>
          <w:sz w:val="20"/>
          <w:szCs w:val="20"/>
        </w:rPr>
        <w:t xml:space="preserve"> seguimiento al desarrollo del Buen Fin 2022 en el Estado de México, presentado por </w:t>
      </w:r>
      <w:r w:rsidR="00320344" w:rsidRPr="00C81B89">
        <w:rPr>
          <w:color w:val="auto"/>
          <w:sz w:val="20"/>
          <w:szCs w:val="20"/>
        </w:rPr>
        <w:t xml:space="preserve">el propio diputado y </w:t>
      </w:r>
      <w:r w:rsidRPr="00C81B89">
        <w:rPr>
          <w:color w:val="auto"/>
          <w:sz w:val="20"/>
          <w:szCs w:val="20"/>
        </w:rPr>
        <w:t xml:space="preserve">la </w:t>
      </w:r>
      <w:r w:rsidR="00320344" w:rsidRPr="00C81B89">
        <w:rPr>
          <w:color w:val="auto"/>
          <w:sz w:val="20"/>
          <w:szCs w:val="20"/>
        </w:rPr>
        <w:t>d</w:t>
      </w:r>
      <w:r w:rsidRPr="00C81B89">
        <w:rPr>
          <w:color w:val="auto"/>
          <w:sz w:val="20"/>
          <w:szCs w:val="20"/>
        </w:rPr>
        <w:t xml:space="preserve">iputada Juana Bonilla Jaime, en nombre del Grupo Parlamentario del Partido Movimiento Ciudadano. </w:t>
      </w:r>
      <w:r w:rsidR="009909CF" w:rsidRPr="00C81B89">
        <w:rPr>
          <w:color w:val="auto"/>
          <w:sz w:val="20"/>
          <w:szCs w:val="20"/>
        </w:rPr>
        <w:t>Solicita la dispensa del trámite de dictamen.</w:t>
      </w:r>
    </w:p>
    <w:p w:rsidR="009909CF" w:rsidRPr="00C81B89" w:rsidRDefault="009909CF" w:rsidP="00C81B89">
      <w:pPr>
        <w:pStyle w:val="Default"/>
        <w:contextualSpacing/>
        <w:jc w:val="both"/>
        <w:rPr>
          <w:color w:val="auto"/>
          <w:sz w:val="20"/>
          <w:szCs w:val="20"/>
        </w:rPr>
      </w:pPr>
    </w:p>
    <w:p w:rsidR="009909CF" w:rsidRPr="00C81B89" w:rsidRDefault="009909CF" w:rsidP="00C81B89">
      <w:pPr>
        <w:spacing w:line="240" w:lineRule="auto"/>
        <w:contextualSpacing/>
        <w:jc w:val="both"/>
        <w:rPr>
          <w:rFonts w:ascii="Arial" w:eastAsia="Arial" w:hAnsi="Arial" w:cs="Arial"/>
          <w:sz w:val="20"/>
          <w:szCs w:val="20"/>
        </w:rPr>
      </w:pPr>
      <w:r w:rsidRPr="00C81B89">
        <w:rPr>
          <w:rFonts w:ascii="Arial" w:eastAsia="Arial" w:hAnsi="Arial" w:cs="Arial"/>
          <w:sz w:val="20"/>
          <w:szCs w:val="20"/>
        </w:rPr>
        <w:t>Es aprobada la dispensa del trámite de dictamen, por unanimidad de votos.</w:t>
      </w:r>
    </w:p>
    <w:p w:rsidR="009909CF" w:rsidRPr="00C81B89" w:rsidRDefault="009909CF" w:rsidP="00C81B89">
      <w:pPr>
        <w:spacing w:after="0" w:line="240" w:lineRule="auto"/>
        <w:contextualSpacing/>
        <w:jc w:val="both"/>
        <w:rPr>
          <w:rFonts w:ascii="Arial" w:eastAsia="Arial" w:hAnsi="Arial" w:cs="Arial"/>
          <w:sz w:val="20"/>
          <w:szCs w:val="20"/>
        </w:rPr>
      </w:pPr>
    </w:p>
    <w:p w:rsidR="009909CF" w:rsidRPr="00C81B89" w:rsidRDefault="009909CF" w:rsidP="00C81B89">
      <w:pPr>
        <w:spacing w:line="240" w:lineRule="auto"/>
        <w:ind w:right="-64"/>
        <w:contextualSpacing/>
        <w:jc w:val="both"/>
        <w:rPr>
          <w:rFonts w:ascii="Arial" w:eastAsia="Arial" w:hAnsi="Arial" w:cs="Arial"/>
          <w:sz w:val="20"/>
          <w:szCs w:val="20"/>
        </w:rPr>
      </w:pPr>
      <w:r w:rsidRPr="00C81B89">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w:t>
      </w:r>
      <w:r w:rsidRPr="00C81B89">
        <w:rPr>
          <w:rFonts w:ascii="Arial" w:eastAsia="Arial" w:hAnsi="Arial" w:cs="Arial"/>
          <w:sz w:val="20"/>
          <w:szCs w:val="20"/>
        </w:rPr>
        <w:lastRenderedPageBreak/>
        <w:t xml:space="preserve">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B4014" w:rsidRPr="00C81B89" w:rsidRDefault="008B4014"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935136" w:rsidRPr="00C81B89" w:rsidRDefault="008B4014" w:rsidP="00C81B89">
      <w:pPr>
        <w:pStyle w:val="Default"/>
        <w:contextualSpacing/>
        <w:jc w:val="both"/>
        <w:rPr>
          <w:color w:val="auto"/>
          <w:sz w:val="20"/>
          <w:szCs w:val="20"/>
        </w:rPr>
      </w:pPr>
      <w:r w:rsidRPr="00C81B89">
        <w:rPr>
          <w:bCs/>
          <w:color w:val="auto"/>
          <w:sz w:val="20"/>
          <w:szCs w:val="20"/>
        </w:rPr>
        <w:t>1</w:t>
      </w:r>
      <w:r w:rsidR="009909CF" w:rsidRPr="00C81B89">
        <w:rPr>
          <w:bCs/>
          <w:color w:val="auto"/>
          <w:sz w:val="20"/>
          <w:szCs w:val="20"/>
        </w:rPr>
        <w:t>8</w:t>
      </w:r>
      <w:r w:rsidR="000D7B1C" w:rsidRPr="00C81B89">
        <w:rPr>
          <w:bCs/>
          <w:color w:val="auto"/>
          <w:sz w:val="20"/>
          <w:szCs w:val="20"/>
        </w:rPr>
        <w:t>.</w:t>
      </w:r>
      <w:r w:rsidRPr="00C81B89">
        <w:rPr>
          <w:bCs/>
          <w:color w:val="auto"/>
          <w:sz w:val="20"/>
          <w:szCs w:val="20"/>
        </w:rPr>
        <w:t xml:space="preserve">- </w:t>
      </w:r>
      <w:r w:rsidR="009909CF" w:rsidRPr="00C81B89">
        <w:rPr>
          <w:bCs/>
          <w:color w:val="auto"/>
          <w:sz w:val="20"/>
          <w:szCs w:val="20"/>
        </w:rPr>
        <w:t>El diputado Rigoberto Vargas Cervantes hace uso de la palabra, para dar l</w:t>
      </w:r>
      <w:r w:rsidRPr="00C81B89">
        <w:rPr>
          <w:color w:val="auto"/>
          <w:sz w:val="20"/>
          <w:szCs w:val="20"/>
        </w:rPr>
        <w:t xml:space="preserve">ectura al </w:t>
      </w:r>
      <w:r w:rsidRPr="00C81B89">
        <w:rPr>
          <w:bCs/>
          <w:color w:val="auto"/>
          <w:sz w:val="20"/>
          <w:szCs w:val="20"/>
        </w:rPr>
        <w:t xml:space="preserve">Punto de Acuerdo </w:t>
      </w:r>
      <w:r w:rsidRPr="00C81B89">
        <w:rPr>
          <w:color w:val="auto"/>
          <w:sz w:val="20"/>
          <w:szCs w:val="20"/>
        </w:rPr>
        <w:t xml:space="preserve">de urgente y obvia resolución, mediante el cual se exhorta respetuosamente a los </w:t>
      </w:r>
      <w:r w:rsidRPr="00C81B89">
        <w:rPr>
          <w:bCs/>
          <w:color w:val="auto"/>
          <w:sz w:val="20"/>
          <w:szCs w:val="20"/>
        </w:rPr>
        <w:t>Titulares del Ejecutivo Estatal, de la Secretaría de Finanzas del Estado de México y de la Secretaría de Educación del Estado de México</w:t>
      </w:r>
      <w:r w:rsidRPr="00C81B89">
        <w:rPr>
          <w:color w:val="auto"/>
          <w:sz w:val="20"/>
          <w:szCs w:val="20"/>
        </w:rPr>
        <w:t xml:space="preserve">, para que en el ámbito de sus respetivas atribuciones y competencias, contemplen en la Iniciativa de Presupuesto de Egresos del Gobierno del Estado de México, para el Ejercicio 2023, incluir en el presupuesto el programa de Escuelas de Tiempo Completo en beneficio del interés superior de la niñez mexiquense, presentado por el </w:t>
      </w:r>
      <w:r w:rsidR="003E1602" w:rsidRPr="00C81B89">
        <w:rPr>
          <w:color w:val="auto"/>
          <w:sz w:val="20"/>
          <w:szCs w:val="20"/>
        </w:rPr>
        <w:t>propio d</w:t>
      </w:r>
      <w:r w:rsidRPr="00C81B89">
        <w:rPr>
          <w:color w:val="auto"/>
          <w:sz w:val="20"/>
          <w:szCs w:val="20"/>
        </w:rPr>
        <w:t xml:space="preserve">iputado, Diputado sin Partido. </w:t>
      </w:r>
      <w:r w:rsidR="00935136" w:rsidRPr="00C81B89">
        <w:rPr>
          <w:color w:val="auto"/>
          <w:sz w:val="20"/>
          <w:szCs w:val="20"/>
        </w:rPr>
        <w:t>Solicita la dispensa del trámite de dictamen.</w:t>
      </w:r>
    </w:p>
    <w:p w:rsidR="009909CF" w:rsidRPr="00C81B89" w:rsidRDefault="009909CF"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776782" w:rsidRPr="00C81B89" w:rsidRDefault="0077678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sz w:val="20"/>
          <w:szCs w:val="20"/>
          <w:lang w:eastAsia="en-US"/>
        </w:rPr>
        <w:t xml:space="preserve">La diputada Ma. Trinidad Franco Arpero solicita adherirse al </w:t>
      </w:r>
      <w:r w:rsidR="00312DD1" w:rsidRPr="00C81B89">
        <w:rPr>
          <w:rFonts w:ascii="Arial" w:eastAsiaTheme="minorHAnsi" w:hAnsi="Arial" w:cs="Arial"/>
          <w:sz w:val="20"/>
          <w:szCs w:val="20"/>
          <w:lang w:eastAsia="en-US"/>
        </w:rPr>
        <w:t xml:space="preserve">Punto </w:t>
      </w:r>
      <w:r w:rsidRPr="00C81B89">
        <w:rPr>
          <w:rFonts w:ascii="Arial" w:eastAsiaTheme="minorHAnsi" w:hAnsi="Arial" w:cs="Arial"/>
          <w:sz w:val="20"/>
          <w:szCs w:val="20"/>
          <w:lang w:eastAsia="en-US"/>
        </w:rPr>
        <w:t xml:space="preserve">de </w:t>
      </w:r>
      <w:r w:rsidR="00312DD1" w:rsidRPr="00C81B89">
        <w:rPr>
          <w:rFonts w:ascii="Arial" w:eastAsiaTheme="minorHAnsi" w:hAnsi="Arial" w:cs="Arial"/>
          <w:sz w:val="20"/>
          <w:szCs w:val="20"/>
          <w:lang w:eastAsia="en-US"/>
        </w:rPr>
        <w:t>Acuerdo</w:t>
      </w:r>
      <w:r w:rsidRPr="00C81B89">
        <w:rPr>
          <w:rFonts w:ascii="Arial" w:eastAsiaTheme="minorHAnsi" w:hAnsi="Arial" w:cs="Arial"/>
          <w:sz w:val="20"/>
          <w:szCs w:val="20"/>
          <w:lang w:eastAsia="en-US"/>
        </w:rPr>
        <w:t>. El diputado presentante acepta la adhesión.</w:t>
      </w:r>
    </w:p>
    <w:p w:rsidR="009909CF" w:rsidRPr="00C81B89" w:rsidRDefault="009909CF"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935136" w:rsidRPr="00C81B89" w:rsidRDefault="00935136" w:rsidP="00C81B89">
      <w:pPr>
        <w:spacing w:line="240" w:lineRule="auto"/>
        <w:contextualSpacing/>
        <w:jc w:val="both"/>
        <w:rPr>
          <w:rFonts w:ascii="Arial" w:eastAsia="Arial" w:hAnsi="Arial" w:cs="Arial"/>
          <w:sz w:val="20"/>
          <w:szCs w:val="20"/>
        </w:rPr>
      </w:pPr>
      <w:r w:rsidRPr="00C81B89">
        <w:rPr>
          <w:rFonts w:ascii="Arial" w:eastAsia="Arial" w:hAnsi="Arial" w:cs="Arial"/>
          <w:sz w:val="20"/>
          <w:szCs w:val="20"/>
        </w:rPr>
        <w:t>Es aprobada la dispensa del trámite de dictamen, por unanimidad de votos.</w:t>
      </w:r>
    </w:p>
    <w:p w:rsidR="00935136" w:rsidRPr="00C81B89" w:rsidRDefault="00935136" w:rsidP="00C81B89">
      <w:pPr>
        <w:spacing w:after="0" w:line="240" w:lineRule="auto"/>
        <w:contextualSpacing/>
        <w:jc w:val="both"/>
        <w:rPr>
          <w:rFonts w:ascii="Arial" w:eastAsia="Arial" w:hAnsi="Arial" w:cs="Arial"/>
          <w:sz w:val="20"/>
          <w:szCs w:val="20"/>
        </w:rPr>
      </w:pPr>
    </w:p>
    <w:p w:rsidR="00935136" w:rsidRPr="00C81B89" w:rsidRDefault="00935136" w:rsidP="00C81B89">
      <w:pPr>
        <w:spacing w:line="240" w:lineRule="auto"/>
        <w:ind w:right="-64"/>
        <w:contextualSpacing/>
        <w:jc w:val="both"/>
        <w:rPr>
          <w:rFonts w:ascii="Arial" w:eastAsia="Arial" w:hAnsi="Arial" w:cs="Arial"/>
          <w:sz w:val="20"/>
          <w:szCs w:val="20"/>
        </w:rPr>
      </w:pPr>
      <w:r w:rsidRPr="00C81B89">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35136" w:rsidRPr="00C81B89" w:rsidRDefault="00935136"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8B4014" w:rsidRPr="00C81B89" w:rsidRDefault="00776782" w:rsidP="00C81B89">
      <w:pPr>
        <w:autoSpaceDE w:val="0"/>
        <w:autoSpaceDN w:val="0"/>
        <w:adjustRightInd w:val="0"/>
        <w:spacing w:after="0" w:line="240" w:lineRule="auto"/>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t>19</w:t>
      </w:r>
      <w:r w:rsidR="008B4014" w:rsidRPr="00C81B89">
        <w:rPr>
          <w:rFonts w:ascii="Arial" w:eastAsiaTheme="minorHAnsi" w:hAnsi="Arial" w:cs="Arial"/>
          <w:bCs/>
          <w:sz w:val="20"/>
          <w:szCs w:val="20"/>
          <w:lang w:eastAsia="en-US"/>
        </w:rPr>
        <w:t xml:space="preserve">.- </w:t>
      </w:r>
      <w:r w:rsidR="00E136DA" w:rsidRPr="00C81B89">
        <w:rPr>
          <w:rFonts w:ascii="Arial" w:eastAsiaTheme="minorHAnsi" w:hAnsi="Arial" w:cs="Arial"/>
          <w:bCs/>
          <w:sz w:val="20"/>
          <w:szCs w:val="20"/>
          <w:lang w:eastAsia="en-US"/>
        </w:rPr>
        <w:t>La Vicepresidencia, por instrucciones de la Presidencia da lectura al c</w:t>
      </w:r>
      <w:r w:rsidR="008B4014" w:rsidRPr="00C81B89">
        <w:rPr>
          <w:rFonts w:ascii="Arial" w:eastAsiaTheme="minorHAnsi" w:hAnsi="Arial" w:cs="Arial"/>
          <w:sz w:val="20"/>
          <w:szCs w:val="20"/>
          <w:lang w:eastAsia="en-US"/>
        </w:rPr>
        <w:t xml:space="preserve">omunicado de las </w:t>
      </w:r>
      <w:r w:rsidR="00CB4458" w:rsidRPr="00C81B89">
        <w:rPr>
          <w:rFonts w:ascii="Arial" w:eastAsiaTheme="minorHAnsi" w:hAnsi="Arial" w:cs="Arial"/>
          <w:sz w:val="20"/>
          <w:szCs w:val="20"/>
          <w:lang w:eastAsia="en-US"/>
        </w:rPr>
        <w:t xml:space="preserve">comisiones legislativas </w:t>
      </w:r>
      <w:r w:rsidR="008B4014" w:rsidRPr="00C81B89">
        <w:rPr>
          <w:rFonts w:ascii="Arial" w:eastAsiaTheme="minorHAnsi" w:hAnsi="Arial" w:cs="Arial"/>
          <w:sz w:val="20"/>
          <w:szCs w:val="20"/>
          <w:lang w:eastAsia="en-US"/>
        </w:rPr>
        <w:t xml:space="preserve">de Planeación y Gasto Público, de Finanzas Públicas y de Legislación y Administración Municipal, en relación con los trabajos de estudio y dictaminación de las Iniciativas de Tablas de Valores Unitarios de Suelo y Construcciones, presentadas por los Municipios del Estado de México. </w:t>
      </w:r>
    </w:p>
    <w:p w:rsidR="00E136DA" w:rsidRPr="00C81B89" w:rsidRDefault="00E136DA"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3A0B28" w:rsidRPr="00C81B89" w:rsidRDefault="00E136DA" w:rsidP="00C81B89">
      <w:pPr>
        <w:pStyle w:val="Sinespaciado"/>
        <w:contextualSpacing/>
        <w:jc w:val="both"/>
        <w:rPr>
          <w:rFonts w:ascii="Arial" w:hAnsi="Arial" w:cs="Arial"/>
          <w:sz w:val="20"/>
          <w:szCs w:val="20"/>
        </w:rPr>
      </w:pPr>
      <w:r w:rsidRPr="00C81B89">
        <w:rPr>
          <w:rFonts w:ascii="Arial" w:hAnsi="Arial" w:cs="Arial"/>
          <w:sz w:val="20"/>
          <w:szCs w:val="20"/>
        </w:rPr>
        <w:t xml:space="preserve">La Presidencia </w:t>
      </w:r>
      <w:r w:rsidR="00CA5D1D" w:rsidRPr="00C81B89">
        <w:rPr>
          <w:rFonts w:ascii="Arial" w:hAnsi="Arial" w:cs="Arial"/>
          <w:sz w:val="20"/>
          <w:szCs w:val="20"/>
        </w:rPr>
        <w:t xml:space="preserve">solicita a quienes estén de acuerdo en que las comisiones legislativas desarrollen por el tiempo necesario sus tareas de estudio y dictaminación sobre las </w:t>
      </w:r>
      <w:r w:rsidR="00312DD1" w:rsidRPr="00C81B89">
        <w:rPr>
          <w:rFonts w:ascii="Arial" w:hAnsi="Arial" w:cs="Arial"/>
          <w:sz w:val="20"/>
          <w:szCs w:val="20"/>
        </w:rPr>
        <w:t xml:space="preserve">Iniciativas </w:t>
      </w:r>
      <w:r w:rsidR="00CA5D1D" w:rsidRPr="00C81B89">
        <w:rPr>
          <w:rFonts w:ascii="Arial" w:hAnsi="Arial" w:cs="Arial"/>
          <w:sz w:val="20"/>
          <w:szCs w:val="20"/>
        </w:rPr>
        <w:t>de Tablas de Valores Unitarios de Suelo y Construcciones de los Municipios</w:t>
      </w:r>
      <w:r w:rsidR="003A0B28" w:rsidRPr="00C81B89">
        <w:rPr>
          <w:rFonts w:ascii="Arial" w:hAnsi="Arial" w:cs="Arial"/>
          <w:sz w:val="20"/>
          <w:szCs w:val="20"/>
        </w:rPr>
        <w:t>.</w:t>
      </w:r>
    </w:p>
    <w:p w:rsidR="003A0B28" w:rsidRPr="00C81B89" w:rsidRDefault="003A0B28" w:rsidP="00C81B89">
      <w:pPr>
        <w:pStyle w:val="Sinespaciado"/>
        <w:contextualSpacing/>
        <w:jc w:val="both"/>
        <w:rPr>
          <w:rFonts w:ascii="Arial" w:hAnsi="Arial" w:cs="Arial"/>
          <w:sz w:val="20"/>
          <w:szCs w:val="20"/>
        </w:rPr>
      </w:pPr>
    </w:p>
    <w:p w:rsidR="00CA5D1D" w:rsidRPr="00C81B89" w:rsidRDefault="003A0B28" w:rsidP="00C81B89">
      <w:pPr>
        <w:pStyle w:val="Sinespaciado"/>
        <w:contextualSpacing/>
        <w:jc w:val="both"/>
        <w:rPr>
          <w:rFonts w:ascii="Arial" w:hAnsi="Arial" w:cs="Arial"/>
          <w:sz w:val="20"/>
          <w:szCs w:val="20"/>
        </w:rPr>
      </w:pPr>
      <w:r w:rsidRPr="00C81B89">
        <w:rPr>
          <w:rFonts w:ascii="Arial" w:hAnsi="Arial" w:cs="Arial"/>
          <w:sz w:val="20"/>
          <w:szCs w:val="20"/>
        </w:rPr>
        <w:t>L</w:t>
      </w:r>
      <w:r w:rsidR="00CA5D1D" w:rsidRPr="00C81B89">
        <w:rPr>
          <w:rFonts w:ascii="Arial" w:hAnsi="Arial" w:cs="Arial"/>
          <w:sz w:val="20"/>
          <w:szCs w:val="20"/>
        </w:rPr>
        <w:t>a propuesta ha sido a</w:t>
      </w:r>
      <w:r w:rsidRPr="00C81B89">
        <w:rPr>
          <w:rFonts w:ascii="Arial" w:hAnsi="Arial" w:cs="Arial"/>
          <w:sz w:val="20"/>
          <w:szCs w:val="20"/>
        </w:rPr>
        <w:t>probada por unanimidad de votos y la Presidencia solicita que c</w:t>
      </w:r>
      <w:r w:rsidR="00CA5D1D" w:rsidRPr="00C81B89">
        <w:rPr>
          <w:rFonts w:ascii="Arial" w:hAnsi="Arial" w:cs="Arial"/>
          <w:sz w:val="20"/>
          <w:szCs w:val="20"/>
        </w:rPr>
        <w:t>ontinúen las comisiones legislativas con el desarrollo de su encomienda de estudio y dictaminación.</w:t>
      </w:r>
    </w:p>
    <w:p w:rsidR="009909CF" w:rsidRPr="00C81B89" w:rsidRDefault="009909CF" w:rsidP="00C81B89">
      <w:pPr>
        <w:autoSpaceDE w:val="0"/>
        <w:autoSpaceDN w:val="0"/>
        <w:adjustRightInd w:val="0"/>
        <w:spacing w:after="0" w:line="240" w:lineRule="auto"/>
        <w:contextualSpacing/>
        <w:jc w:val="both"/>
        <w:rPr>
          <w:rFonts w:ascii="Arial" w:eastAsiaTheme="minorHAnsi" w:hAnsi="Arial" w:cs="Arial"/>
          <w:sz w:val="20"/>
          <w:szCs w:val="20"/>
          <w:lang w:eastAsia="en-US"/>
        </w:rPr>
      </w:pPr>
    </w:p>
    <w:p w:rsidR="00825948" w:rsidRPr="00C81B89" w:rsidRDefault="008B4014" w:rsidP="00C81B89">
      <w:pPr>
        <w:spacing w:line="240" w:lineRule="auto"/>
        <w:contextualSpacing/>
        <w:jc w:val="both"/>
        <w:rPr>
          <w:rFonts w:ascii="Arial" w:eastAsiaTheme="minorHAnsi" w:hAnsi="Arial" w:cs="Arial"/>
          <w:sz w:val="20"/>
          <w:szCs w:val="20"/>
          <w:lang w:eastAsia="en-US"/>
        </w:rPr>
      </w:pPr>
      <w:r w:rsidRPr="00C81B89">
        <w:rPr>
          <w:rFonts w:ascii="Arial" w:eastAsiaTheme="minorHAnsi" w:hAnsi="Arial" w:cs="Arial"/>
          <w:bCs/>
          <w:sz w:val="20"/>
          <w:szCs w:val="20"/>
          <w:lang w:eastAsia="en-US"/>
        </w:rPr>
        <w:t>2</w:t>
      </w:r>
      <w:r w:rsidR="003A0B28" w:rsidRPr="00C81B89">
        <w:rPr>
          <w:rFonts w:ascii="Arial" w:eastAsiaTheme="minorHAnsi" w:hAnsi="Arial" w:cs="Arial"/>
          <w:bCs/>
          <w:sz w:val="20"/>
          <w:szCs w:val="20"/>
          <w:lang w:eastAsia="en-US"/>
        </w:rPr>
        <w:t>0</w:t>
      </w:r>
      <w:r w:rsidRPr="00C81B89">
        <w:rPr>
          <w:rFonts w:ascii="Arial" w:eastAsiaTheme="minorHAnsi" w:hAnsi="Arial" w:cs="Arial"/>
          <w:bCs/>
          <w:sz w:val="20"/>
          <w:szCs w:val="20"/>
          <w:lang w:eastAsia="en-US"/>
        </w:rPr>
        <w:t xml:space="preserve">.- </w:t>
      </w:r>
      <w:r w:rsidRPr="00C81B89">
        <w:rPr>
          <w:rFonts w:ascii="Arial" w:eastAsiaTheme="minorHAnsi" w:hAnsi="Arial" w:cs="Arial"/>
          <w:sz w:val="20"/>
          <w:szCs w:val="20"/>
          <w:lang w:eastAsia="en-US"/>
        </w:rPr>
        <w:t>L</w:t>
      </w:r>
      <w:r w:rsidR="003A0B28" w:rsidRPr="00C81B89">
        <w:rPr>
          <w:rFonts w:ascii="Arial" w:eastAsiaTheme="minorHAnsi" w:hAnsi="Arial" w:cs="Arial"/>
          <w:sz w:val="20"/>
          <w:szCs w:val="20"/>
          <w:lang w:eastAsia="en-US"/>
        </w:rPr>
        <w:t xml:space="preserve">a Vicepresidencia, por instrucciones </w:t>
      </w:r>
      <w:r w:rsidR="00AC4F80" w:rsidRPr="00C81B89">
        <w:rPr>
          <w:rFonts w:ascii="Arial" w:eastAsiaTheme="minorHAnsi" w:hAnsi="Arial" w:cs="Arial"/>
          <w:sz w:val="20"/>
          <w:szCs w:val="20"/>
          <w:lang w:eastAsia="en-US"/>
        </w:rPr>
        <w:t>de la Presidencia, da lectura a</w:t>
      </w:r>
      <w:r w:rsidR="003A0B28" w:rsidRPr="00C81B89">
        <w:rPr>
          <w:rFonts w:ascii="Arial" w:eastAsiaTheme="minorHAnsi" w:hAnsi="Arial" w:cs="Arial"/>
          <w:sz w:val="20"/>
          <w:szCs w:val="20"/>
          <w:lang w:eastAsia="en-US"/>
        </w:rPr>
        <w:t>l</w:t>
      </w:r>
      <w:r w:rsidR="00AC4F80" w:rsidRPr="00C81B89">
        <w:rPr>
          <w:rFonts w:ascii="Arial" w:eastAsiaTheme="minorHAnsi" w:hAnsi="Arial" w:cs="Arial"/>
          <w:sz w:val="20"/>
          <w:szCs w:val="20"/>
          <w:lang w:eastAsia="en-US"/>
        </w:rPr>
        <w:t xml:space="preserve"> </w:t>
      </w:r>
      <w:r w:rsidRPr="00C81B89">
        <w:rPr>
          <w:rFonts w:ascii="Arial" w:eastAsiaTheme="minorHAnsi" w:hAnsi="Arial" w:cs="Arial"/>
          <w:sz w:val="20"/>
          <w:szCs w:val="20"/>
          <w:lang w:eastAsia="en-US"/>
        </w:rPr>
        <w:t xml:space="preserve">comunicado sobre </w:t>
      </w:r>
      <w:r w:rsidR="008E1257" w:rsidRPr="00C81B89">
        <w:rPr>
          <w:rFonts w:ascii="Arial" w:eastAsiaTheme="minorHAnsi" w:hAnsi="Arial" w:cs="Arial"/>
          <w:sz w:val="20"/>
          <w:szCs w:val="20"/>
          <w:lang w:eastAsia="en-US"/>
        </w:rPr>
        <w:t xml:space="preserve">turno </w:t>
      </w:r>
      <w:r w:rsidRPr="00C81B89">
        <w:rPr>
          <w:rFonts w:ascii="Arial" w:eastAsiaTheme="minorHAnsi" w:hAnsi="Arial" w:cs="Arial"/>
          <w:sz w:val="20"/>
          <w:szCs w:val="20"/>
          <w:lang w:eastAsia="en-US"/>
        </w:rPr>
        <w:t xml:space="preserve">de </w:t>
      </w:r>
      <w:r w:rsidR="008E1257" w:rsidRPr="00C81B89">
        <w:rPr>
          <w:rFonts w:ascii="Arial" w:eastAsiaTheme="minorHAnsi" w:hAnsi="Arial" w:cs="Arial"/>
          <w:sz w:val="20"/>
          <w:szCs w:val="20"/>
          <w:lang w:eastAsia="en-US"/>
        </w:rPr>
        <w:t>comisiones legislativas</w:t>
      </w:r>
      <w:r w:rsidR="00825948" w:rsidRPr="00C81B89">
        <w:rPr>
          <w:rFonts w:ascii="Arial" w:eastAsiaTheme="minorHAnsi" w:hAnsi="Arial" w:cs="Arial"/>
          <w:sz w:val="20"/>
          <w:szCs w:val="20"/>
          <w:lang w:eastAsia="en-US"/>
        </w:rPr>
        <w:t>:</w:t>
      </w:r>
    </w:p>
    <w:p w:rsidR="00825948" w:rsidRPr="00C81B89" w:rsidRDefault="00825948" w:rsidP="00C81B89">
      <w:pPr>
        <w:pStyle w:val="Sinespaciado"/>
        <w:contextualSpacing/>
        <w:jc w:val="both"/>
        <w:rPr>
          <w:rFonts w:ascii="Arial" w:hAnsi="Arial" w:cs="Arial"/>
          <w:sz w:val="20"/>
          <w:szCs w:val="20"/>
        </w:rPr>
      </w:pPr>
      <w:r w:rsidRPr="00C81B89">
        <w:rPr>
          <w:rFonts w:ascii="Arial" w:hAnsi="Arial" w:cs="Arial"/>
          <w:sz w:val="20"/>
          <w:szCs w:val="20"/>
        </w:rPr>
        <w:t>Diputado Enrique Jacob Rocha, Presidente de la LXI Legislatura del Estado de México, integrantes de la Junta de Coordinación Política, para favorecer el desarrollo de las tareas de las comisión legislativa, nos permitimos pedir a usted respetuosamente que con apego a las atribuciones previstas en el artículo 47 fracciones VIII, XX y XXII de la Ley Orgánica del Poder Legislativo del Estado Libre y Soberano de México adecue el turno de Comisiones Legislativas para que las Comisión Legislativa de Gobernación y Puntos Constitucionales y de Trabajo, Previsión y Seguridad Social, se encarguen del estudio y dictamen de las iniciativas siguientes:</w:t>
      </w:r>
    </w:p>
    <w:p w:rsidR="00825948" w:rsidRPr="00C81B89" w:rsidRDefault="00825948" w:rsidP="00C81B89">
      <w:pPr>
        <w:pStyle w:val="Sinespaciado"/>
        <w:contextualSpacing/>
        <w:jc w:val="both"/>
        <w:rPr>
          <w:rFonts w:ascii="Arial" w:hAnsi="Arial" w:cs="Arial"/>
          <w:sz w:val="20"/>
          <w:szCs w:val="20"/>
        </w:rPr>
      </w:pPr>
    </w:p>
    <w:p w:rsidR="00825948" w:rsidRPr="00C81B89" w:rsidRDefault="00825948" w:rsidP="00C81B89">
      <w:pPr>
        <w:pStyle w:val="Sinespaciado"/>
        <w:contextualSpacing/>
        <w:jc w:val="both"/>
        <w:rPr>
          <w:rFonts w:ascii="Arial" w:hAnsi="Arial" w:cs="Arial"/>
          <w:sz w:val="20"/>
          <w:szCs w:val="20"/>
        </w:rPr>
      </w:pPr>
      <w:r w:rsidRPr="00C81B89">
        <w:rPr>
          <w:rFonts w:ascii="Arial" w:hAnsi="Arial" w:cs="Arial"/>
          <w:sz w:val="20"/>
          <w:szCs w:val="20"/>
        </w:rPr>
        <w:t xml:space="preserve">Iniciativa con </w:t>
      </w:r>
      <w:r w:rsidR="00C9153E" w:rsidRPr="00C81B89">
        <w:rPr>
          <w:rFonts w:ascii="Arial" w:hAnsi="Arial" w:cs="Arial"/>
          <w:sz w:val="20"/>
          <w:szCs w:val="20"/>
        </w:rPr>
        <w:t xml:space="preserve">Proyecto </w:t>
      </w:r>
      <w:r w:rsidRPr="00C81B89">
        <w:rPr>
          <w:rFonts w:ascii="Arial" w:hAnsi="Arial" w:cs="Arial"/>
          <w:sz w:val="20"/>
          <w:szCs w:val="20"/>
        </w:rPr>
        <w:t xml:space="preserve">de </w:t>
      </w:r>
      <w:r w:rsidR="00C9153E" w:rsidRPr="00C81B89">
        <w:rPr>
          <w:rFonts w:ascii="Arial" w:hAnsi="Arial" w:cs="Arial"/>
          <w:sz w:val="20"/>
          <w:szCs w:val="20"/>
        </w:rPr>
        <w:t>Decreto</w:t>
      </w:r>
      <w:r w:rsidRPr="00C81B89">
        <w:rPr>
          <w:rFonts w:ascii="Arial" w:hAnsi="Arial" w:cs="Arial"/>
          <w:sz w:val="20"/>
          <w:szCs w:val="20"/>
        </w:rPr>
        <w:t>, mediante la cual se reforman diversos ordenamientos de la Constitución Política del Estado Libre y Soberano de México, del Código Financiero del Estado de México y Municipios, de la Ley de Seguro de Desempleo del Estado de México, de la Ley del Trabajo de los Servidores Públicos del Estado y Municipios y de la Ley de Seguridad Social para los servidores públicos del Estado de México y Municipios, presentada por la diputada Ingrid Krasopani Schemelensky Castro y el diputado Enrique Vargas del Villar, en nombre del Grupo Parlamentario del Partido Acción Nacional.</w:t>
      </w:r>
    </w:p>
    <w:p w:rsidR="00825948" w:rsidRPr="00C81B89" w:rsidRDefault="00825948" w:rsidP="00C81B89">
      <w:pPr>
        <w:pStyle w:val="Sinespaciado"/>
        <w:contextualSpacing/>
        <w:jc w:val="both"/>
        <w:rPr>
          <w:rFonts w:ascii="Arial" w:hAnsi="Arial" w:cs="Arial"/>
          <w:sz w:val="20"/>
          <w:szCs w:val="20"/>
        </w:rPr>
      </w:pPr>
    </w:p>
    <w:p w:rsidR="00825948" w:rsidRPr="00C81B89" w:rsidRDefault="00825948" w:rsidP="00C81B89">
      <w:pPr>
        <w:pStyle w:val="Sinespaciado"/>
        <w:contextualSpacing/>
        <w:jc w:val="both"/>
        <w:rPr>
          <w:rFonts w:ascii="Arial" w:hAnsi="Arial" w:cs="Arial"/>
          <w:sz w:val="20"/>
          <w:szCs w:val="20"/>
        </w:rPr>
      </w:pPr>
      <w:r w:rsidRPr="00C81B89">
        <w:rPr>
          <w:rFonts w:ascii="Arial" w:hAnsi="Arial" w:cs="Arial"/>
          <w:sz w:val="20"/>
          <w:szCs w:val="20"/>
        </w:rPr>
        <w:t xml:space="preserve">Iniciativa con </w:t>
      </w:r>
      <w:r w:rsidR="00C9153E" w:rsidRPr="00C81B89">
        <w:rPr>
          <w:rFonts w:ascii="Arial" w:hAnsi="Arial" w:cs="Arial"/>
          <w:sz w:val="20"/>
          <w:szCs w:val="20"/>
        </w:rPr>
        <w:t xml:space="preserve">Proyecto </w:t>
      </w:r>
      <w:r w:rsidRPr="00C81B89">
        <w:rPr>
          <w:rFonts w:ascii="Arial" w:hAnsi="Arial" w:cs="Arial"/>
          <w:sz w:val="20"/>
          <w:szCs w:val="20"/>
        </w:rPr>
        <w:t xml:space="preserve">de </w:t>
      </w:r>
      <w:r w:rsidR="00C9153E" w:rsidRPr="00C81B89">
        <w:rPr>
          <w:rFonts w:ascii="Arial" w:hAnsi="Arial" w:cs="Arial"/>
          <w:sz w:val="20"/>
          <w:szCs w:val="20"/>
        </w:rPr>
        <w:t xml:space="preserve">Decreto </w:t>
      </w:r>
      <w:r w:rsidRPr="00C81B89">
        <w:rPr>
          <w:rFonts w:ascii="Arial" w:hAnsi="Arial" w:cs="Arial"/>
          <w:sz w:val="20"/>
          <w:szCs w:val="20"/>
        </w:rPr>
        <w:t>por el que se reforman y adicionan diversas disposiciones a la Ley del Seguro de Desempleo para el Estado de México y la Ley del Trabajo de los servidores públicos del Estado y municipios, presentada por el diputado Emiliano Aguirre Cruz en nombre del Grupo Parlamentario de morena.</w:t>
      </w:r>
    </w:p>
    <w:p w:rsidR="00825948" w:rsidRPr="00C81B89" w:rsidRDefault="00825948" w:rsidP="00C81B89">
      <w:pPr>
        <w:pStyle w:val="Sinespaciado"/>
        <w:contextualSpacing/>
        <w:jc w:val="both"/>
        <w:rPr>
          <w:rFonts w:ascii="Arial" w:hAnsi="Arial" w:cs="Arial"/>
          <w:sz w:val="20"/>
          <w:szCs w:val="20"/>
        </w:rPr>
      </w:pPr>
    </w:p>
    <w:p w:rsidR="00825948" w:rsidRPr="00C81B89" w:rsidRDefault="00825948" w:rsidP="00C81B89">
      <w:pPr>
        <w:pStyle w:val="Sinespaciado"/>
        <w:contextualSpacing/>
        <w:jc w:val="both"/>
        <w:rPr>
          <w:rFonts w:ascii="Arial" w:hAnsi="Arial" w:cs="Arial"/>
          <w:sz w:val="20"/>
          <w:szCs w:val="20"/>
        </w:rPr>
      </w:pPr>
      <w:r w:rsidRPr="00C81B89">
        <w:rPr>
          <w:rFonts w:ascii="Arial" w:hAnsi="Arial" w:cs="Arial"/>
          <w:sz w:val="20"/>
          <w:szCs w:val="20"/>
        </w:rPr>
        <w:t xml:space="preserve">Iniciativa con </w:t>
      </w:r>
      <w:r w:rsidR="00C9153E" w:rsidRPr="00C81B89">
        <w:rPr>
          <w:rFonts w:ascii="Arial" w:hAnsi="Arial" w:cs="Arial"/>
          <w:sz w:val="20"/>
          <w:szCs w:val="20"/>
        </w:rPr>
        <w:t xml:space="preserve">Proyecto </w:t>
      </w:r>
      <w:r w:rsidRPr="00C81B89">
        <w:rPr>
          <w:rFonts w:ascii="Arial" w:hAnsi="Arial" w:cs="Arial"/>
          <w:sz w:val="20"/>
          <w:szCs w:val="20"/>
        </w:rPr>
        <w:t xml:space="preserve">de </w:t>
      </w:r>
      <w:r w:rsidR="00C9153E" w:rsidRPr="00C81B89">
        <w:rPr>
          <w:rFonts w:ascii="Arial" w:hAnsi="Arial" w:cs="Arial"/>
          <w:sz w:val="20"/>
          <w:szCs w:val="20"/>
        </w:rPr>
        <w:t xml:space="preserve">Decreto </w:t>
      </w:r>
      <w:r w:rsidRPr="00C81B89">
        <w:rPr>
          <w:rFonts w:ascii="Arial" w:hAnsi="Arial" w:cs="Arial"/>
          <w:sz w:val="20"/>
          <w:szCs w:val="20"/>
        </w:rPr>
        <w:t xml:space="preserve">por el que se abroga la Ley del Seguro de Desempleo del Estado de México y se expide la Ley de Seguro de Desempleo del Estado de México y Municipios, presentada por el diputado Daniel Andrés Sibaja González, el diputado Faustino de la Cruz Pérez, la diputada azucena Cisneros Coss, la diputada Elba Aldana </w:t>
      </w:r>
      <w:r w:rsidRPr="00C81B89">
        <w:rPr>
          <w:rFonts w:ascii="Arial" w:hAnsi="Arial" w:cs="Arial"/>
          <w:sz w:val="20"/>
          <w:szCs w:val="20"/>
        </w:rPr>
        <w:lastRenderedPageBreak/>
        <w:t>duarte, el diputado Camilo Murillo Zavala y la diputada Luz Ma. Hernández Bermúdez, en nombre del Grupo Parlamentario de morena.</w:t>
      </w:r>
    </w:p>
    <w:p w:rsidR="00617BD6" w:rsidRPr="00C81B89" w:rsidRDefault="00617BD6" w:rsidP="00C81B89">
      <w:pPr>
        <w:pStyle w:val="Sinespaciado"/>
        <w:contextualSpacing/>
        <w:jc w:val="both"/>
        <w:rPr>
          <w:rFonts w:ascii="Arial" w:hAnsi="Arial" w:cs="Arial"/>
          <w:sz w:val="20"/>
          <w:szCs w:val="20"/>
        </w:rPr>
      </w:pPr>
    </w:p>
    <w:p w:rsidR="002C3013" w:rsidRPr="00C81B89" w:rsidRDefault="002C3013" w:rsidP="00C81B89">
      <w:pPr>
        <w:pStyle w:val="Sinespaciado"/>
        <w:contextualSpacing/>
        <w:jc w:val="both"/>
        <w:rPr>
          <w:rFonts w:ascii="Arial" w:hAnsi="Arial" w:cs="Arial"/>
          <w:sz w:val="20"/>
          <w:szCs w:val="20"/>
        </w:rPr>
      </w:pPr>
      <w:r w:rsidRPr="00C81B89">
        <w:rPr>
          <w:rFonts w:ascii="Arial" w:hAnsi="Arial" w:cs="Arial"/>
          <w:sz w:val="20"/>
          <w:szCs w:val="20"/>
        </w:rPr>
        <w:t xml:space="preserve">La Presidencia acuerda la adecuación de turno de comisiones en los términos </w:t>
      </w:r>
      <w:r w:rsidR="000A6226" w:rsidRPr="00C81B89">
        <w:rPr>
          <w:rFonts w:ascii="Arial" w:hAnsi="Arial" w:cs="Arial"/>
          <w:sz w:val="20"/>
          <w:szCs w:val="20"/>
        </w:rPr>
        <w:t>solicitados</w:t>
      </w:r>
      <w:r w:rsidRPr="00C81B89">
        <w:rPr>
          <w:rFonts w:ascii="Arial" w:hAnsi="Arial" w:cs="Arial"/>
          <w:sz w:val="20"/>
          <w:szCs w:val="20"/>
        </w:rPr>
        <w:t xml:space="preserve"> y se haga extensiva a los casos que se estime pertinente.</w:t>
      </w:r>
    </w:p>
    <w:p w:rsidR="000B633B" w:rsidRPr="00C81B89" w:rsidRDefault="000B633B" w:rsidP="00C81B89">
      <w:pPr>
        <w:spacing w:line="240" w:lineRule="auto"/>
        <w:contextualSpacing/>
        <w:jc w:val="both"/>
        <w:rPr>
          <w:rFonts w:ascii="Arial" w:hAnsi="Arial" w:cs="Arial"/>
          <w:sz w:val="20"/>
          <w:szCs w:val="20"/>
        </w:rPr>
      </w:pPr>
    </w:p>
    <w:p w:rsidR="003B342D" w:rsidRPr="00C81B89" w:rsidRDefault="002C3013" w:rsidP="00C81B89">
      <w:pPr>
        <w:spacing w:line="240" w:lineRule="auto"/>
        <w:contextualSpacing/>
        <w:jc w:val="both"/>
        <w:rPr>
          <w:rFonts w:ascii="Arial" w:hAnsi="Arial" w:cs="Arial"/>
          <w:sz w:val="20"/>
          <w:szCs w:val="20"/>
        </w:rPr>
      </w:pPr>
      <w:r w:rsidRPr="00C81B89">
        <w:rPr>
          <w:rFonts w:ascii="Arial" w:hAnsi="Arial" w:cs="Arial"/>
          <w:sz w:val="20"/>
          <w:szCs w:val="20"/>
        </w:rPr>
        <w:t xml:space="preserve">21.- </w:t>
      </w:r>
      <w:r w:rsidR="003B342D" w:rsidRPr="00C81B89">
        <w:rPr>
          <w:rFonts w:ascii="Arial" w:hAnsi="Arial" w:cs="Arial"/>
          <w:sz w:val="20"/>
          <w:szCs w:val="20"/>
        </w:rPr>
        <w:t xml:space="preserve">La Vicepresidencia, por instrucciones de la Presidencia, da lectura </w:t>
      </w:r>
      <w:r w:rsidR="003B342D" w:rsidRPr="00C81B89">
        <w:rPr>
          <w:rFonts w:ascii="Arial" w:hAnsi="Arial" w:cs="Arial"/>
          <w:bCs/>
          <w:sz w:val="20"/>
          <w:szCs w:val="20"/>
        </w:rPr>
        <w:t xml:space="preserve">al oficio que remite el Secretario de Asuntos Parlamentarios, Maestro Javier Domínguez Morales, por el que informa que se recibió Iniciativas </w:t>
      </w:r>
      <w:r w:rsidR="003B342D" w:rsidRPr="00C81B89">
        <w:rPr>
          <w:rFonts w:ascii="Arial" w:hAnsi="Arial" w:cs="Arial"/>
          <w:sz w:val="20"/>
          <w:szCs w:val="20"/>
        </w:rPr>
        <w:t xml:space="preserve">de Tarifas de Agua diferentes a las del </w:t>
      </w:r>
      <w:r w:rsidR="003B342D" w:rsidRPr="00C81B89">
        <w:rPr>
          <w:rFonts w:ascii="Arial" w:hAnsi="Arial" w:cs="Arial"/>
          <w:bCs/>
          <w:sz w:val="20"/>
          <w:szCs w:val="20"/>
        </w:rPr>
        <w:t>Código Financiero del Estado de México y Municipios</w:t>
      </w:r>
      <w:r w:rsidR="003B342D" w:rsidRPr="00C81B89">
        <w:rPr>
          <w:rFonts w:ascii="Arial" w:hAnsi="Arial" w:cs="Arial"/>
          <w:sz w:val="20"/>
          <w:szCs w:val="20"/>
        </w:rPr>
        <w:t xml:space="preserve">, formuladas por los Ayuntamientos de los Municipios de </w:t>
      </w:r>
      <w:r w:rsidR="00BC4AB0" w:rsidRPr="00C81B89">
        <w:rPr>
          <w:rFonts w:ascii="Arial" w:hAnsi="Arial" w:cs="Arial"/>
          <w:sz w:val="20"/>
          <w:szCs w:val="20"/>
        </w:rPr>
        <w:t>Tultitlán, Tlalnepantla</w:t>
      </w:r>
      <w:r w:rsidR="000A6226" w:rsidRPr="00C81B89">
        <w:rPr>
          <w:rFonts w:ascii="Arial" w:hAnsi="Arial" w:cs="Arial"/>
          <w:sz w:val="20"/>
          <w:szCs w:val="20"/>
        </w:rPr>
        <w:t xml:space="preserve"> de Baz</w:t>
      </w:r>
      <w:r w:rsidR="00BC4AB0" w:rsidRPr="00C81B89">
        <w:rPr>
          <w:rFonts w:ascii="Arial" w:hAnsi="Arial" w:cs="Arial"/>
          <w:sz w:val="20"/>
          <w:szCs w:val="20"/>
        </w:rPr>
        <w:t>, Lerma, Jilotepec, Cuautitlán Izcalli y Coacalco de Berriozábal</w:t>
      </w:r>
      <w:r w:rsidR="003B342D" w:rsidRPr="00C81B89">
        <w:rPr>
          <w:rFonts w:ascii="Arial" w:hAnsi="Arial" w:cs="Arial"/>
          <w:sz w:val="20"/>
          <w:szCs w:val="20"/>
        </w:rPr>
        <w:t>, Estado de México.</w:t>
      </w:r>
    </w:p>
    <w:p w:rsidR="003B342D" w:rsidRPr="00C81B89" w:rsidRDefault="003B342D" w:rsidP="00C81B89">
      <w:pPr>
        <w:pStyle w:val="Sinespaciado"/>
        <w:contextualSpacing/>
        <w:jc w:val="both"/>
        <w:rPr>
          <w:rFonts w:ascii="Arial" w:hAnsi="Arial" w:cs="Arial"/>
          <w:sz w:val="20"/>
          <w:szCs w:val="20"/>
        </w:rPr>
      </w:pPr>
      <w:r w:rsidRPr="00C81B89">
        <w:rPr>
          <w:rFonts w:ascii="Arial" w:hAnsi="Arial" w:cs="Arial"/>
          <w:sz w:val="20"/>
          <w:szCs w:val="20"/>
        </w:rPr>
        <w:t>La Presidencia l</w:t>
      </w:r>
      <w:r w:rsidR="00236AF5" w:rsidRPr="00C81B89">
        <w:rPr>
          <w:rFonts w:ascii="Arial" w:hAnsi="Arial" w:cs="Arial"/>
          <w:sz w:val="20"/>
          <w:szCs w:val="20"/>
        </w:rPr>
        <w:t>as</w:t>
      </w:r>
      <w:r w:rsidRPr="00C81B89">
        <w:rPr>
          <w:rFonts w:ascii="Arial" w:hAnsi="Arial" w:cs="Arial"/>
          <w:sz w:val="20"/>
          <w:szCs w:val="20"/>
        </w:rPr>
        <w:t xml:space="preserve"> remite a las Comisiones Legislativas de Legislación y Administración Municipal, de Finanzas Públicas y de Recursos Hidráulicos, para su estudio y dictamen y la última para opinión.</w:t>
      </w:r>
    </w:p>
    <w:p w:rsidR="003B342D" w:rsidRPr="00C81B89" w:rsidRDefault="003B342D" w:rsidP="00C81B89">
      <w:pPr>
        <w:spacing w:line="240" w:lineRule="auto"/>
        <w:contextualSpacing/>
        <w:jc w:val="both"/>
        <w:rPr>
          <w:rFonts w:ascii="Arial" w:hAnsi="Arial" w:cs="Arial"/>
          <w:sz w:val="20"/>
          <w:szCs w:val="20"/>
        </w:rPr>
      </w:pPr>
    </w:p>
    <w:p w:rsidR="002C3013" w:rsidRPr="00C81B89" w:rsidRDefault="002C3013" w:rsidP="00C81B89">
      <w:pPr>
        <w:spacing w:line="240" w:lineRule="auto"/>
        <w:contextualSpacing/>
        <w:jc w:val="both"/>
        <w:rPr>
          <w:rFonts w:ascii="Arial" w:hAnsi="Arial" w:cs="Arial"/>
          <w:sz w:val="20"/>
          <w:szCs w:val="20"/>
        </w:rPr>
      </w:pPr>
      <w:r w:rsidRPr="00C81B89">
        <w:rPr>
          <w:rFonts w:ascii="Arial" w:hAnsi="Arial" w:cs="Arial"/>
          <w:sz w:val="20"/>
          <w:szCs w:val="20"/>
        </w:rPr>
        <w:t>La Vicepresidencia, por instrucciones de la Presidencia, da lectura a los comunicados siguientes:</w:t>
      </w: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Comisión Legislativa de Gobernación y Puntos Constitucionales, Comunicaciones y Transporte, autor diputada Juana Bonilla Jaime, diputado Martín Zepeda Hernández, iniciativa con proyecto de decreto por el que se reforma el artículo 5 de la Constitución Política del Estado Libre y Soberano de México, se expide la Ley de Movilidad y Seguridad Vial del Estado de México y sus Municipios y se reforman diversos artículos del Código Administrativo del Estado de México</w:t>
      </w:r>
      <w:r w:rsidR="00B20A7E" w:rsidRPr="00C81B89">
        <w:rPr>
          <w:rFonts w:ascii="Arial" w:hAnsi="Arial" w:cs="Arial"/>
          <w:sz w:val="20"/>
          <w:szCs w:val="20"/>
        </w:rPr>
        <w:t>;</w:t>
      </w:r>
      <w:r w:rsidRPr="00C81B89">
        <w:rPr>
          <w:rFonts w:ascii="Arial" w:hAnsi="Arial" w:cs="Arial"/>
          <w:sz w:val="20"/>
          <w:szCs w:val="20"/>
        </w:rPr>
        <w:t xml:space="preserve"> diputada Ingrid Krasopani Schemelensky Castro, diputado Enrique Vargas del Villar, diputado Francisco Brian Rojas Cano, iniciativa con proyecto de decreto mediante el cual se reforma y adicionan diversas disposiciones de la Ley de Movi</w:t>
      </w:r>
      <w:r w:rsidR="00C167D5" w:rsidRPr="00C81B89">
        <w:rPr>
          <w:rFonts w:ascii="Arial" w:hAnsi="Arial" w:cs="Arial"/>
          <w:sz w:val="20"/>
          <w:szCs w:val="20"/>
        </w:rPr>
        <w:t>lidad del Estado de México; d</w:t>
      </w:r>
      <w:r w:rsidRPr="00C81B89">
        <w:rPr>
          <w:rFonts w:ascii="Arial" w:hAnsi="Arial" w:cs="Arial"/>
          <w:sz w:val="20"/>
          <w:szCs w:val="20"/>
        </w:rPr>
        <w:t>iputada María Luisa Mendoza Mondragón, diputada Claudia Desiree Morales Robledo, iniciativa con proyecto de decreto por el que se reforman el octavo párrafo de la facción XI del artículo 5 y del inciso a) de la fracción II del artículo 139 de la Constitución Política del Estado Libre y Soberano de México</w:t>
      </w:r>
      <w:r w:rsidR="00C167D5" w:rsidRPr="00C81B89">
        <w:rPr>
          <w:rFonts w:ascii="Arial" w:hAnsi="Arial" w:cs="Arial"/>
          <w:sz w:val="20"/>
          <w:szCs w:val="20"/>
        </w:rPr>
        <w:t xml:space="preserve">; </w:t>
      </w:r>
      <w:r w:rsidR="00B20A7E" w:rsidRPr="00C81B89">
        <w:rPr>
          <w:rFonts w:ascii="Arial" w:hAnsi="Arial" w:cs="Arial"/>
          <w:sz w:val="20"/>
          <w:szCs w:val="20"/>
        </w:rPr>
        <w:t>d</w:t>
      </w:r>
      <w:r w:rsidRPr="00C81B89">
        <w:rPr>
          <w:rFonts w:ascii="Arial" w:hAnsi="Arial" w:cs="Arial"/>
          <w:sz w:val="20"/>
          <w:szCs w:val="20"/>
        </w:rPr>
        <w:t>iputado Nazario Gutiérrez Martínez, diputado Adrián Manuel Galicia Salcedo, iniciativa por el que se expide la Ley de Movilidad y Seguridad Vial del Estado de México y sus Municipios y se abroga la Ley de Movilidad del Estado de México, el martes 15 de noviembre al término de la sesión, Salón morena y en modalidad mixta, reunión de trabajo.</w:t>
      </w:r>
    </w:p>
    <w:p w:rsidR="00E45AB5" w:rsidRPr="00C81B89" w:rsidRDefault="00E45AB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Comisión de Planeación y Gasto Público, Finanzas Públicas, Legislación y Administración Municipal, autor diversos municipios, Tablas de Valores Unitarios de Suelo y Construcción para el Ejercicio Fiscal 2023, se contará con la presencia del Director General del IGECEM, Doctor Óscar Sánchez García y del Director de Catastro, Licenciado Aarón López Rivera, martes 15 de noviembre al término de la sesión, Salón Narciso Bassols, en modalidad mixta, reunión de trabajo.</w:t>
      </w:r>
    </w:p>
    <w:p w:rsidR="00E45AB5" w:rsidRPr="00C81B89" w:rsidRDefault="00E45AB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Comisión Legislativa de Límites Territoriales del Estado de México y sus Municipios, diputada Elba Aldana Duarte, reunión de la Comisión de Límites Territoriales del Estado de México, martes 15 de noviembre, a las 16:00 horas, Salón Benito Juárez, reunión a petición de la Presidenta de la Comisión.</w:t>
      </w:r>
    </w:p>
    <w:p w:rsidR="00E45AB5" w:rsidRPr="00C81B89" w:rsidRDefault="00E45AB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Comisión Legislativa de Planeación y Gasto Público, Finanzas Públicas, Legislación y Administración Municipal, diversos municipios, Tablas de Valores Unitarios de Suelo y Construcción para el Ejercicio Fiscal 2023, se contará con la presencia del Director General del IGECEM, Doctor Óscar Sánchez García y del Director de Catastro, Licenciado Aarón López Rivera, miércoles 16 de noviembre, 10:00 horas, Salón Benito Juárez en modalidad mixta, reunión de trabajo.</w:t>
      </w:r>
    </w:p>
    <w:p w:rsidR="00E45AB5" w:rsidRPr="00C81B89" w:rsidRDefault="00E45AB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Comisión Legislativa de Procuración y Administración de Justicia, Planeación Gasto Público, Finanzas Públicas, diputada Ingrid Schemelensky Castro, iniciativa con proyecto de decreto mediante la cual se reforman y adicionan diversas disposiciones del Código Financiero del Estado de México y Municipios, del Código Administrativo del Estado de México y del Código Civil del Estado de México, miércoles 16 de noviembre, 11:00 horas, Salón Benito Juárez, en modalidad mixta, reunión de trabajo.</w:t>
      </w:r>
    </w:p>
    <w:p w:rsidR="00E45AB5" w:rsidRPr="00C81B89" w:rsidRDefault="00E45AB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Comisión Legislativa de Vigilancia del órgano Superior de Fiscalización, Ejecutivo Estatal, reunión de trabajo con la Comisión de Vigilancia del Órgano Superior de Fiscalización, se contará con la presencia de la Auditora Superior, la Doctora Miroslava Carrillo Martínez, miércoles 16 de noviembre, 12:00 horas, Salón Benito Juárez, en modalidad mixta, reunión de trabajo.</w:t>
      </w:r>
    </w:p>
    <w:p w:rsidR="00E45AB5" w:rsidRPr="00C81B89" w:rsidRDefault="00E45AB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Comisión Legislativa de Legislación y Administración Municipal, Desarrollo Económico, Industrial, Comercial y Minero, diputada Myriam Cárdenas Rojas, iniciativa con proyecto de decreto para el que se reforma la fracción LXVI y se adiciona la fracción LXVII al artículo 31 de la Ley de Orgánica Municipal del Estado de México, miércoles 16 de noviembre, 13:00 horas, Salón Protocolo y en modalidad mixta, reunión de trabajo.</w:t>
      </w:r>
    </w:p>
    <w:p w:rsidR="00236AF5" w:rsidRPr="00C81B89" w:rsidRDefault="00236AF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lastRenderedPageBreak/>
        <w:t>Comisión Legislativa de Gobernación y Puntos Constitucionales y Derechos Humanos, diputado Abraham Saroné Campos, diputado Emilio Aguirre Cruz, iniciativa con proyecto de decreto mediante el cual se reforma el artículo 17 de la Constitución Política del Estado de México y Soberano de México, miércoles 16 de noviembre, 14:00 horas, Salón Protocolo y en modalidad mixta, reunión de trabajo y en su caso, dictaminación.</w:t>
      </w:r>
    </w:p>
    <w:p w:rsidR="00E45AB5" w:rsidRPr="00C81B89" w:rsidRDefault="00E45AB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Diputada Juana Bonilla Jaime y diputado Martín Zepeda Hernández, iniciativa con proyecto de decreto por el que se reforma el artículo 17 de la Constitución Política del Estado Libre y Soberano de México, miércoles 16 de noviembre, 14:00 horas, Salón Protocolo, en modalidad mixta, reunión de trabajo y en su caso, dictaminación.</w:t>
      </w:r>
    </w:p>
    <w:p w:rsidR="00E45AB5" w:rsidRPr="00C81B89" w:rsidRDefault="00E45AB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Comisión Legislativa de Gobernación y Puntos Constitucionales y Comisión de Trabajo, Previsión y Seguridad Social, diputada Ingrid, Krasopani Schemelensky, diputado Enrique Vargas del Villar, iniciativa con proyecto de decreto mediante la cual se reforman diversos ordenamientos de la Constitución Política de Estado Libre y Soberano de México, del Código Financiero del Estado de México y Municipios, de la Ley del Seguro de Desempleo del Estado de México, de la Ley de Trabajo de los Servidores Públicos del Estado y Municipios y de la Ley de Seguridad Social para los Servidores Públicos del Estado de México y Municipios, miércoles 16 de noviembre, 15:00 Salón Narciso Bassols y en modalidad mixta reunión de trabajo.</w:t>
      </w:r>
    </w:p>
    <w:p w:rsidR="00E45AB5" w:rsidRPr="00C81B89" w:rsidRDefault="00E45AB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Diputado Emilio Aguirre Cruz, iniciativa con proyecto de decreto por el que se reforman y adicionan diversas disposiciones a la Ley de Seguro de Desempleo para el Estado de México y a la Ley del Trabajo de los Servidores Públicos del Estado de Mé</w:t>
      </w:r>
      <w:r w:rsidR="006D0605" w:rsidRPr="00C81B89">
        <w:rPr>
          <w:rFonts w:ascii="Arial" w:hAnsi="Arial" w:cs="Arial"/>
          <w:sz w:val="20"/>
          <w:szCs w:val="20"/>
        </w:rPr>
        <w:t>xico, miércoles 16 de noviembre</w:t>
      </w:r>
      <w:r w:rsidRPr="00C81B89">
        <w:rPr>
          <w:rFonts w:ascii="Arial" w:hAnsi="Arial" w:cs="Arial"/>
          <w:sz w:val="20"/>
          <w:szCs w:val="20"/>
        </w:rPr>
        <w:t>, 15:00 horas, Salón Narciso Bassols y en modalidad mixta reunión de trabajo.</w:t>
      </w:r>
    </w:p>
    <w:p w:rsidR="00E45AB5" w:rsidRPr="00C81B89" w:rsidRDefault="00E45AB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Diputado Daniel Sibaja González, diputado Faustino de la Cruz Pérez, diputada Azucena Cisneros Coss, diputada Elba Aldana Duarte, diputado Camilo Murillo Zavala, diputada Luz María Hernández Bermúdez, iniciativa con proyecto de decreto por el que se otorga la Ley del Seguro de Desempleo del Estado de México y se expide la Ley de Seguro de Desempleo del Estado de México y municipios, miércoles 16 de noviembre, 15</w:t>
      </w:r>
      <w:r w:rsidR="006D0605" w:rsidRPr="00C81B89">
        <w:rPr>
          <w:rFonts w:ascii="Arial" w:hAnsi="Arial" w:cs="Arial"/>
          <w:sz w:val="20"/>
          <w:szCs w:val="20"/>
        </w:rPr>
        <w:t>.00</w:t>
      </w:r>
      <w:r w:rsidRPr="00C81B89">
        <w:rPr>
          <w:rFonts w:ascii="Arial" w:hAnsi="Arial" w:cs="Arial"/>
          <w:sz w:val="20"/>
          <w:szCs w:val="20"/>
        </w:rPr>
        <w:t xml:space="preserve"> horas, Salón Narciso Bassols y en modalidad mixta, reunión de trabajo.</w:t>
      </w:r>
    </w:p>
    <w:p w:rsidR="00E45AB5" w:rsidRPr="00C81B89" w:rsidRDefault="00E45AB5" w:rsidP="00C81B89">
      <w:pPr>
        <w:pStyle w:val="Sinespaciado"/>
        <w:contextualSpacing/>
        <w:jc w:val="both"/>
        <w:rPr>
          <w:rFonts w:ascii="Arial" w:hAnsi="Arial" w:cs="Arial"/>
          <w:sz w:val="20"/>
          <w:szCs w:val="20"/>
        </w:rPr>
      </w:pPr>
    </w:p>
    <w:p w:rsidR="00E45AB5" w:rsidRPr="00C81B89" w:rsidRDefault="00E45AB5" w:rsidP="00C81B89">
      <w:pPr>
        <w:pStyle w:val="Sinespaciado"/>
        <w:contextualSpacing/>
        <w:jc w:val="both"/>
        <w:rPr>
          <w:rFonts w:ascii="Arial" w:hAnsi="Arial" w:cs="Arial"/>
          <w:sz w:val="20"/>
          <w:szCs w:val="20"/>
        </w:rPr>
      </w:pPr>
      <w:r w:rsidRPr="00C81B89">
        <w:rPr>
          <w:rFonts w:ascii="Arial" w:hAnsi="Arial" w:cs="Arial"/>
          <w:sz w:val="20"/>
          <w:szCs w:val="20"/>
        </w:rPr>
        <w:t>Comisión Legislativa Declaratoria de Alerta de Violencia de Género contra las Mujeres por Feminicidio y Desaparición diputada Karina Labastida Sotelo, reunión de la Comisión para la Declaratoria de Alerta de Violencia de Género contra las Mujeres por Feminicidio y Desaparición, miércoles 16 de noviembre, 16:00 horas, Salón Protocolo y en Modalidad Mixta, reunión a petición de la Presidenta de Comisiones.</w:t>
      </w:r>
    </w:p>
    <w:p w:rsidR="004669E9" w:rsidRPr="00C81B89" w:rsidRDefault="004669E9" w:rsidP="00C81B89">
      <w:pPr>
        <w:pStyle w:val="Sinespaciado"/>
        <w:contextualSpacing/>
        <w:jc w:val="both"/>
        <w:rPr>
          <w:rFonts w:ascii="Arial" w:hAnsi="Arial" w:cs="Arial"/>
          <w:sz w:val="20"/>
          <w:szCs w:val="20"/>
          <w:lang w:eastAsia="es-MX"/>
        </w:rPr>
      </w:pPr>
    </w:p>
    <w:p w:rsidR="004669E9" w:rsidRPr="00C81B89" w:rsidRDefault="004669E9" w:rsidP="00C81B89">
      <w:pPr>
        <w:spacing w:line="240" w:lineRule="auto"/>
        <w:contextualSpacing/>
        <w:jc w:val="both"/>
        <w:rPr>
          <w:rFonts w:ascii="Arial" w:eastAsiaTheme="minorHAnsi" w:hAnsi="Arial" w:cs="Arial"/>
          <w:sz w:val="20"/>
          <w:szCs w:val="20"/>
          <w:lang w:eastAsia="en-US"/>
        </w:rPr>
      </w:pPr>
      <w:r w:rsidRPr="00C81B89">
        <w:rPr>
          <w:rFonts w:ascii="Arial" w:eastAsiaTheme="minorHAnsi" w:hAnsi="Arial" w:cs="Arial"/>
          <w:sz w:val="20"/>
          <w:szCs w:val="20"/>
          <w:lang w:eastAsia="en-US"/>
        </w:rPr>
        <w:t xml:space="preserve">La Legislatura queda enterada de las reuniones de trabajo de las comisiones y por lo tanto de la posible presentación de dictámenes para su discusión y resolución en próxima sesión plenaria. </w:t>
      </w:r>
    </w:p>
    <w:p w:rsidR="00DD57F2" w:rsidRPr="00C81B89" w:rsidRDefault="00DD57F2" w:rsidP="00C81B89">
      <w:pPr>
        <w:spacing w:line="240" w:lineRule="auto"/>
        <w:contextualSpacing/>
        <w:jc w:val="both"/>
        <w:rPr>
          <w:rFonts w:ascii="Arial" w:eastAsiaTheme="minorHAnsi" w:hAnsi="Arial" w:cs="Arial"/>
          <w:sz w:val="20"/>
          <w:szCs w:val="20"/>
          <w:lang w:eastAsia="en-US"/>
        </w:rPr>
      </w:pPr>
    </w:p>
    <w:p w:rsidR="009A5FB0" w:rsidRPr="00C81B89" w:rsidRDefault="009A5FB0" w:rsidP="00C81B89">
      <w:pPr>
        <w:pStyle w:val="Sinespaciado"/>
        <w:contextualSpacing/>
        <w:jc w:val="both"/>
        <w:rPr>
          <w:rFonts w:ascii="Arial" w:hAnsi="Arial" w:cs="Arial"/>
          <w:sz w:val="20"/>
          <w:szCs w:val="20"/>
        </w:rPr>
      </w:pPr>
      <w:r w:rsidRPr="00C81B89">
        <w:rPr>
          <w:rFonts w:ascii="Arial" w:hAnsi="Arial" w:cs="Arial"/>
          <w:sz w:val="20"/>
          <w:szCs w:val="20"/>
        </w:rPr>
        <w:t xml:space="preserve">La Presidencia comunica que las iniciativas de reforma al artículo 17 de la Constitución Política Local, que se encuentran en estudio y dictamen, podrán ser discutidas </w:t>
      </w:r>
      <w:bookmarkStart w:id="0" w:name="_GoBack"/>
      <w:bookmarkEnd w:id="0"/>
      <w:r w:rsidRPr="00C81B89">
        <w:rPr>
          <w:rFonts w:ascii="Arial" w:hAnsi="Arial" w:cs="Arial"/>
          <w:sz w:val="20"/>
          <w:szCs w:val="20"/>
        </w:rPr>
        <w:t>por este pleno en posterior sesión.</w:t>
      </w:r>
    </w:p>
    <w:p w:rsidR="009A5FB0" w:rsidRPr="00C81B89" w:rsidRDefault="009A5FB0" w:rsidP="00C81B89">
      <w:pPr>
        <w:spacing w:line="240" w:lineRule="auto"/>
        <w:contextualSpacing/>
        <w:jc w:val="both"/>
        <w:rPr>
          <w:rFonts w:ascii="Arial" w:eastAsiaTheme="minorHAnsi" w:hAnsi="Arial" w:cs="Arial"/>
          <w:sz w:val="20"/>
          <w:szCs w:val="20"/>
          <w:lang w:eastAsia="en-US"/>
        </w:rPr>
      </w:pPr>
    </w:p>
    <w:p w:rsidR="004669E9" w:rsidRPr="00C81B89" w:rsidRDefault="004669E9" w:rsidP="00C81B89">
      <w:pPr>
        <w:spacing w:line="240" w:lineRule="auto"/>
        <w:contextualSpacing/>
        <w:jc w:val="both"/>
        <w:rPr>
          <w:rFonts w:ascii="Arial" w:eastAsia="Arial" w:hAnsi="Arial" w:cs="Arial"/>
          <w:sz w:val="20"/>
          <w:szCs w:val="20"/>
        </w:rPr>
      </w:pPr>
      <w:r w:rsidRPr="00C81B89">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1" w:name="_gjdgxs"/>
      <w:bookmarkEnd w:id="1"/>
    </w:p>
    <w:p w:rsidR="004669E9" w:rsidRPr="00C81B89" w:rsidRDefault="004669E9" w:rsidP="00C81B89">
      <w:pPr>
        <w:spacing w:line="240" w:lineRule="auto"/>
        <w:contextualSpacing/>
        <w:jc w:val="both"/>
        <w:rPr>
          <w:rFonts w:ascii="Arial" w:eastAsia="Arial" w:hAnsi="Arial" w:cs="Arial"/>
          <w:sz w:val="20"/>
          <w:szCs w:val="20"/>
        </w:rPr>
      </w:pPr>
    </w:p>
    <w:p w:rsidR="004669E9" w:rsidRPr="00C81B89" w:rsidRDefault="00123F1B" w:rsidP="00C81B89">
      <w:pPr>
        <w:spacing w:line="240" w:lineRule="auto"/>
        <w:contextualSpacing/>
        <w:jc w:val="both"/>
        <w:rPr>
          <w:rFonts w:ascii="Arial" w:hAnsi="Arial" w:cs="Arial"/>
          <w:sz w:val="20"/>
          <w:szCs w:val="20"/>
        </w:rPr>
      </w:pPr>
      <w:r w:rsidRPr="00C81B89">
        <w:rPr>
          <w:rFonts w:ascii="Arial" w:eastAsia="Arial" w:hAnsi="Arial" w:cs="Arial"/>
          <w:sz w:val="20"/>
          <w:szCs w:val="20"/>
        </w:rPr>
        <w:t>22</w:t>
      </w:r>
      <w:r w:rsidR="004669E9" w:rsidRPr="00C81B89">
        <w:rPr>
          <w:rFonts w:ascii="Arial" w:hAnsi="Arial" w:cs="Arial"/>
          <w:sz w:val="20"/>
          <w:szCs w:val="20"/>
        </w:rPr>
        <w:t xml:space="preserve">.- </w:t>
      </w:r>
      <w:r w:rsidR="004669E9" w:rsidRPr="00C81B89">
        <w:rPr>
          <w:rFonts w:ascii="Arial" w:eastAsia="Arial" w:hAnsi="Arial" w:cs="Arial"/>
          <w:sz w:val="20"/>
          <w:szCs w:val="20"/>
        </w:rPr>
        <w:t xml:space="preserve">Agotados los asuntos en cartera, la Presidencia levanta la sesión siendo las </w:t>
      </w:r>
      <w:r w:rsidRPr="00C81B89">
        <w:rPr>
          <w:rFonts w:ascii="Arial" w:eastAsia="Arial" w:hAnsi="Arial" w:cs="Arial"/>
          <w:sz w:val="20"/>
          <w:szCs w:val="20"/>
        </w:rPr>
        <w:t>catorce</w:t>
      </w:r>
      <w:r w:rsidR="004669E9" w:rsidRPr="00C81B89">
        <w:rPr>
          <w:rFonts w:ascii="Arial" w:eastAsia="Arial" w:hAnsi="Arial" w:cs="Arial"/>
          <w:sz w:val="20"/>
          <w:szCs w:val="20"/>
        </w:rPr>
        <w:t xml:space="preserve"> horas con </w:t>
      </w:r>
      <w:r w:rsidRPr="00C81B89">
        <w:rPr>
          <w:rFonts w:ascii="Arial" w:eastAsia="Arial" w:hAnsi="Arial" w:cs="Arial"/>
          <w:sz w:val="20"/>
          <w:szCs w:val="20"/>
        </w:rPr>
        <w:t>cincuenta y cuatro</w:t>
      </w:r>
      <w:r w:rsidR="004669E9" w:rsidRPr="00C81B89">
        <w:rPr>
          <w:rFonts w:ascii="Arial" w:eastAsia="Arial" w:hAnsi="Arial" w:cs="Arial"/>
          <w:sz w:val="20"/>
          <w:szCs w:val="20"/>
        </w:rPr>
        <w:t xml:space="preserve"> minutos del día de la fecha y cita para el </w:t>
      </w:r>
      <w:r w:rsidRPr="00C81B89">
        <w:rPr>
          <w:rFonts w:ascii="Arial" w:eastAsia="Arial" w:hAnsi="Arial" w:cs="Arial"/>
          <w:sz w:val="20"/>
          <w:szCs w:val="20"/>
        </w:rPr>
        <w:t>jueves</w:t>
      </w:r>
      <w:r w:rsidR="004669E9" w:rsidRPr="00C81B89">
        <w:rPr>
          <w:rFonts w:ascii="Arial" w:eastAsia="Arial" w:hAnsi="Arial" w:cs="Arial"/>
          <w:sz w:val="20"/>
          <w:szCs w:val="20"/>
        </w:rPr>
        <w:t xml:space="preserve"> </w:t>
      </w:r>
      <w:r w:rsidRPr="00C81B89">
        <w:rPr>
          <w:rFonts w:ascii="Arial" w:eastAsia="Arial" w:hAnsi="Arial" w:cs="Arial"/>
          <w:sz w:val="20"/>
          <w:szCs w:val="20"/>
        </w:rPr>
        <w:t>diecisiete</w:t>
      </w:r>
      <w:r w:rsidR="004669E9" w:rsidRPr="00C81B89">
        <w:rPr>
          <w:rFonts w:ascii="Arial" w:eastAsia="Arial" w:hAnsi="Arial" w:cs="Arial"/>
          <w:sz w:val="20"/>
          <w:szCs w:val="20"/>
        </w:rPr>
        <w:t xml:space="preserve"> del mes y año en curso, a las once horas.</w:t>
      </w:r>
    </w:p>
    <w:p w:rsidR="004A5C96" w:rsidRPr="00C81B89" w:rsidRDefault="004A5C96" w:rsidP="00C81B89">
      <w:pPr>
        <w:spacing w:line="240" w:lineRule="auto"/>
        <w:contextualSpacing/>
        <w:jc w:val="center"/>
        <w:rPr>
          <w:rFonts w:ascii="Arial" w:hAnsi="Arial" w:cs="Arial"/>
          <w:b/>
          <w:sz w:val="20"/>
          <w:szCs w:val="20"/>
        </w:rPr>
      </w:pPr>
    </w:p>
    <w:p w:rsidR="004669E9" w:rsidRPr="00C81B89" w:rsidRDefault="004669E9" w:rsidP="00C81B89">
      <w:pPr>
        <w:spacing w:line="240" w:lineRule="auto"/>
        <w:contextualSpacing/>
        <w:jc w:val="center"/>
        <w:rPr>
          <w:rFonts w:ascii="Arial" w:hAnsi="Arial" w:cs="Arial"/>
          <w:b/>
          <w:sz w:val="20"/>
          <w:szCs w:val="20"/>
        </w:rPr>
      </w:pPr>
      <w:r w:rsidRPr="00C81B89">
        <w:rPr>
          <w:rFonts w:ascii="Arial" w:hAnsi="Arial" w:cs="Arial"/>
          <w:b/>
          <w:sz w:val="20"/>
          <w:szCs w:val="20"/>
        </w:rPr>
        <w:t>Diputadas Secretarias</w:t>
      </w:r>
    </w:p>
    <w:p w:rsidR="004669E9" w:rsidRPr="00C81B89" w:rsidRDefault="004669E9" w:rsidP="00C81B89">
      <w:pPr>
        <w:spacing w:line="240" w:lineRule="auto"/>
        <w:ind w:right="108"/>
        <w:contextualSpacing/>
        <w:jc w:val="center"/>
        <w:rPr>
          <w:rFonts w:ascii="Arial" w:hAnsi="Arial" w:cs="Arial"/>
          <w:b/>
          <w:sz w:val="20"/>
          <w:szCs w:val="20"/>
        </w:rPr>
      </w:pPr>
    </w:p>
    <w:p w:rsidR="004669E9" w:rsidRPr="00C81B89" w:rsidRDefault="004669E9" w:rsidP="00C81B89">
      <w:pPr>
        <w:spacing w:line="240" w:lineRule="auto"/>
        <w:ind w:right="108"/>
        <w:contextualSpacing/>
        <w:jc w:val="center"/>
        <w:rPr>
          <w:rFonts w:ascii="Arial" w:hAnsi="Arial" w:cs="Arial"/>
          <w:b/>
          <w:sz w:val="20"/>
          <w:szCs w:val="20"/>
        </w:rPr>
      </w:pPr>
      <w:r w:rsidRPr="00C81B89">
        <w:rPr>
          <w:rFonts w:ascii="Arial" w:hAnsi="Arial" w:cs="Arial"/>
          <w:b/>
          <w:sz w:val="20"/>
          <w:szCs w:val="20"/>
        </w:rPr>
        <w:t xml:space="preserve">María Élida Castelán Mondragón </w:t>
      </w:r>
      <w:r w:rsidRPr="00C81B89">
        <w:rPr>
          <w:rFonts w:ascii="Arial" w:hAnsi="Arial" w:cs="Arial"/>
          <w:b/>
          <w:sz w:val="20"/>
          <w:szCs w:val="20"/>
        </w:rPr>
        <w:tab/>
      </w:r>
      <w:r w:rsidRPr="00C81B89">
        <w:rPr>
          <w:rFonts w:ascii="Arial" w:hAnsi="Arial" w:cs="Arial"/>
          <w:b/>
          <w:sz w:val="20"/>
          <w:szCs w:val="20"/>
        </w:rPr>
        <w:tab/>
        <w:t>Silvia Barberena Maldonado</w:t>
      </w:r>
    </w:p>
    <w:p w:rsidR="004669E9" w:rsidRPr="00C81B89" w:rsidRDefault="004669E9" w:rsidP="00C81B89">
      <w:pPr>
        <w:spacing w:line="240" w:lineRule="auto"/>
        <w:ind w:right="108"/>
        <w:contextualSpacing/>
        <w:jc w:val="center"/>
        <w:rPr>
          <w:rFonts w:ascii="Arial" w:hAnsi="Arial" w:cs="Arial"/>
          <w:b/>
          <w:sz w:val="20"/>
          <w:szCs w:val="20"/>
        </w:rPr>
      </w:pPr>
    </w:p>
    <w:p w:rsidR="004669E9" w:rsidRPr="00C81B89" w:rsidRDefault="004669E9" w:rsidP="00C81B89">
      <w:pPr>
        <w:spacing w:line="240" w:lineRule="auto"/>
        <w:ind w:right="108"/>
        <w:contextualSpacing/>
        <w:jc w:val="center"/>
        <w:rPr>
          <w:rFonts w:ascii="Arial" w:hAnsi="Arial" w:cs="Arial"/>
          <w:b/>
          <w:sz w:val="20"/>
          <w:szCs w:val="20"/>
        </w:rPr>
      </w:pPr>
      <w:r w:rsidRPr="00C81B89">
        <w:rPr>
          <w:rFonts w:ascii="Arial" w:hAnsi="Arial" w:cs="Arial"/>
          <w:b/>
          <w:sz w:val="20"/>
          <w:szCs w:val="20"/>
        </w:rPr>
        <w:t>Mónica Miriam Granillo Velazco</w:t>
      </w:r>
    </w:p>
    <w:sectPr w:rsidR="004669E9" w:rsidRPr="00C81B89" w:rsidSect="007D239D">
      <w:pgSz w:w="12240" w:h="15840"/>
      <w:pgMar w:top="567" w:right="851"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127" w:rsidRDefault="00C71127" w:rsidP="00BE3271">
      <w:pPr>
        <w:spacing w:after="0" w:line="240" w:lineRule="auto"/>
      </w:pPr>
      <w:r>
        <w:separator/>
      </w:r>
    </w:p>
  </w:endnote>
  <w:endnote w:type="continuationSeparator" w:id="0">
    <w:p w:rsidR="00C71127" w:rsidRDefault="00C71127" w:rsidP="00BE3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127" w:rsidRDefault="00C71127" w:rsidP="00BE3271">
      <w:pPr>
        <w:spacing w:after="0" w:line="240" w:lineRule="auto"/>
      </w:pPr>
      <w:r>
        <w:separator/>
      </w:r>
    </w:p>
  </w:footnote>
  <w:footnote w:type="continuationSeparator" w:id="0">
    <w:p w:rsidR="00C71127" w:rsidRDefault="00C71127" w:rsidP="00BE32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1F5E97"/>
    <w:multiLevelType w:val="multilevel"/>
    <w:tmpl w:val="3520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60783A"/>
    <w:multiLevelType w:val="multilevel"/>
    <w:tmpl w:val="53FC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B56038"/>
    <w:multiLevelType w:val="multilevel"/>
    <w:tmpl w:val="0D80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15C7"/>
    <w:rsid w:val="00004A76"/>
    <w:rsid w:val="000160B7"/>
    <w:rsid w:val="0003368E"/>
    <w:rsid w:val="000A6226"/>
    <w:rsid w:val="000B633B"/>
    <w:rsid w:val="000C76A8"/>
    <w:rsid w:val="000D7B1C"/>
    <w:rsid w:val="00113E92"/>
    <w:rsid w:val="00123F1B"/>
    <w:rsid w:val="001508A4"/>
    <w:rsid w:val="001A3E4D"/>
    <w:rsid w:val="001A5382"/>
    <w:rsid w:val="001E1FA8"/>
    <w:rsid w:val="00236AF5"/>
    <w:rsid w:val="002C3013"/>
    <w:rsid w:val="002F6C99"/>
    <w:rsid w:val="00307409"/>
    <w:rsid w:val="00312DD1"/>
    <w:rsid w:val="00320344"/>
    <w:rsid w:val="003312A6"/>
    <w:rsid w:val="003421C5"/>
    <w:rsid w:val="00342F54"/>
    <w:rsid w:val="003515C7"/>
    <w:rsid w:val="003750FE"/>
    <w:rsid w:val="003A0B28"/>
    <w:rsid w:val="003B342D"/>
    <w:rsid w:val="003E1602"/>
    <w:rsid w:val="004669E9"/>
    <w:rsid w:val="004A5C96"/>
    <w:rsid w:val="00527232"/>
    <w:rsid w:val="00530CD9"/>
    <w:rsid w:val="00557672"/>
    <w:rsid w:val="00580198"/>
    <w:rsid w:val="005F455F"/>
    <w:rsid w:val="005F6D43"/>
    <w:rsid w:val="00617BD6"/>
    <w:rsid w:val="00620D21"/>
    <w:rsid w:val="00652F1C"/>
    <w:rsid w:val="00671A43"/>
    <w:rsid w:val="006D0605"/>
    <w:rsid w:val="006D07B3"/>
    <w:rsid w:val="006D17F1"/>
    <w:rsid w:val="006E27D4"/>
    <w:rsid w:val="00734B2A"/>
    <w:rsid w:val="007428A5"/>
    <w:rsid w:val="0076139E"/>
    <w:rsid w:val="00771297"/>
    <w:rsid w:val="00776782"/>
    <w:rsid w:val="00780A8A"/>
    <w:rsid w:val="00825948"/>
    <w:rsid w:val="008575A9"/>
    <w:rsid w:val="00860628"/>
    <w:rsid w:val="008728A7"/>
    <w:rsid w:val="008A0640"/>
    <w:rsid w:val="008A3A0C"/>
    <w:rsid w:val="008B4014"/>
    <w:rsid w:val="008C042B"/>
    <w:rsid w:val="008E1257"/>
    <w:rsid w:val="00935136"/>
    <w:rsid w:val="009373AF"/>
    <w:rsid w:val="009909CF"/>
    <w:rsid w:val="009A5FB0"/>
    <w:rsid w:val="009D6EA5"/>
    <w:rsid w:val="00A64402"/>
    <w:rsid w:val="00A8110A"/>
    <w:rsid w:val="00AC4F80"/>
    <w:rsid w:val="00B20A7E"/>
    <w:rsid w:val="00B20EA2"/>
    <w:rsid w:val="00B23426"/>
    <w:rsid w:val="00B94BC1"/>
    <w:rsid w:val="00B966DA"/>
    <w:rsid w:val="00BB693D"/>
    <w:rsid w:val="00BC4AB0"/>
    <w:rsid w:val="00BD2C64"/>
    <w:rsid w:val="00BE3271"/>
    <w:rsid w:val="00C167D5"/>
    <w:rsid w:val="00C21213"/>
    <w:rsid w:val="00C71127"/>
    <w:rsid w:val="00C81B89"/>
    <w:rsid w:val="00C9153E"/>
    <w:rsid w:val="00CA5D1D"/>
    <w:rsid w:val="00CB36EF"/>
    <w:rsid w:val="00CB4458"/>
    <w:rsid w:val="00CF79DC"/>
    <w:rsid w:val="00D11F47"/>
    <w:rsid w:val="00D47CAF"/>
    <w:rsid w:val="00D52B4F"/>
    <w:rsid w:val="00DA5951"/>
    <w:rsid w:val="00DD57F2"/>
    <w:rsid w:val="00E136DA"/>
    <w:rsid w:val="00E3299C"/>
    <w:rsid w:val="00E45AB5"/>
    <w:rsid w:val="00E943BC"/>
    <w:rsid w:val="00EA7989"/>
    <w:rsid w:val="00EB7E92"/>
    <w:rsid w:val="00FE7B96"/>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ADC84"/>
  <w15:docId w15:val="{14655508-30D0-4E01-8D92-1357A7C9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9E9"/>
    <w:rPr>
      <w:rFonts w:ascii="Calibri" w:eastAsia="Calibri" w:hAnsi="Calibri" w:cs="Calibri"/>
      <w:lang w:eastAsia="es-MX"/>
    </w:rPr>
  </w:style>
  <w:style w:type="paragraph" w:styleId="Ttulo1">
    <w:name w:val="heading 1"/>
    <w:basedOn w:val="Normal"/>
    <w:next w:val="Normal"/>
    <w:link w:val="Ttulo1Car"/>
    <w:uiPriority w:val="9"/>
    <w:qFormat/>
    <w:rsid w:val="0003368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Ttulo4">
    <w:name w:val="heading 4"/>
    <w:basedOn w:val="Normal"/>
    <w:link w:val="Ttulo4Car"/>
    <w:uiPriority w:val="9"/>
    <w:qFormat/>
    <w:rsid w:val="003515C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3515C7"/>
    <w:rPr>
      <w:rFonts w:ascii="Times New Roman" w:eastAsia="Times New Roman" w:hAnsi="Times New Roman" w:cs="Times New Roman"/>
      <w:b/>
      <w:bCs/>
      <w:sz w:val="24"/>
      <w:szCs w:val="24"/>
      <w:lang w:eastAsia="es-MX"/>
    </w:rPr>
  </w:style>
  <w:style w:type="paragraph" w:styleId="NormalWeb">
    <w:name w:val="Normal (Web)"/>
    <w:basedOn w:val="Normal"/>
    <w:uiPriority w:val="99"/>
    <w:semiHidden/>
    <w:unhideWhenUsed/>
    <w:rsid w:val="003515C7"/>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3515C7"/>
    <w:rPr>
      <w:i/>
      <w:iCs/>
    </w:rPr>
  </w:style>
  <w:style w:type="paragraph" w:styleId="Textodeglobo">
    <w:name w:val="Balloon Text"/>
    <w:basedOn w:val="Normal"/>
    <w:link w:val="TextodegloboCar"/>
    <w:uiPriority w:val="99"/>
    <w:semiHidden/>
    <w:unhideWhenUsed/>
    <w:rsid w:val="003515C7"/>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3515C7"/>
    <w:rPr>
      <w:rFonts w:ascii="Tahoma" w:hAnsi="Tahoma" w:cs="Tahoma"/>
      <w:sz w:val="16"/>
      <w:szCs w:val="16"/>
    </w:rPr>
  </w:style>
  <w:style w:type="character" w:styleId="Textoennegrita">
    <w:name w:val="Strong"/>
    <w:basedOn w:val="Fuentedeprrafopredeter"/>
    <w:uiPriority w:val="22"/>
    <w:qFormat/>
    <w:rsid w:val="003515C7"/>
    <w:rPr>
      <w:b/>
      <w:bCs/>
    </w:rPr>
  </w:style>
  <w:style w:type="character" w:customStyle="1" w:styleId="Ttulo1Car">
    <w:name w:val="Título 1 Car"/>
    <w:basedOn w:val="Fuentedeprrafopredeter"/>
    <w:link w:val="Ttulo1"/>
    <w:uiPriority w:val="9"/>
    <w:rsid w:val="0003368E"/>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semiHidden/>
    <w:unhideWhenUsed/>
    <w:rsid w:val="0003368E"/>
    <w:rPr>
      <w:color w:val="0000FF"/>
      <w:u w:val="single"/>
    </w:rPr>
  </w:style>
  <w:style w:type="character" w:customStyle="1" w:styleId="SinespaciadoCar">
    <w:name w:val="Sin espaciado Car"/>
    <w:link w:val="Sinespaciado"/>
    <w:uiPriority w:val="1"/>
    <w:locked/>
    <w:rsid w:val="004669E9"/>
  </w:style>
  <w:style w:type="paragraph" w:styleId="Sinespaciado">
    <w:name w:val="No Spacing"/>
    <w:link w:val="SinespaciadoCar"/>
    <w:uiPriority w:val="1"/>
    <w:qFormat/>
    <w:rsid w:val="004669E9"/>
    <w:pPr>
      <w:spacing w:after="0" w:line="240" w:lineRule="auto"/>
    </w:pPr>
  </w:style>
  <w:style w:type="paragraph" w:customStyle="1" w:styleId="Default">
    <w:name w:val="Default"/>
    <w:rsid w:val="004669E9"/>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771297"/>
    <w:pPr>
      <w:ind w:left="720"/>
      <w:contextualSpacing/>
    </w:pPr>
  </w:style>
  <w:style w:type="paragraph" w:styleId="Encabezado">
    <w:name w:val="header"/>
    <w:basedOn w:val="Normal"/>
    <w:link w:val="EncabezadoCar"/>
    <w:uiPriority w:val="99"/>
    <w:unhideWhenUsed/>
    <w:rsid w:val="00BE32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E3271"/>
    <w:rPr>
      <w:rFonts w:ascii="Calibri" w:eastAsia="Calibri" w:hAnsi="Calibri" w:cs="Calibri"/>
      <w:lang w:eastAsia="es-MX"/>
    </w:rPr>
  </w:style>
  <w:style w:type="paragraph" w:styleId="Piedepgina">
    <w:name w:val="footer"/>
    <w:basedOn w:val="Normal"/>
    <w:link w:val="PiedepginaCar"/>
    <w:uiPriority w:val="99"/>
    <w:unhideWhenUsed/>
    <w:rsid w:val="00BE32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3271"/>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614155">
      <w:bodyDiv w:val="1"/>
      <w:marLeft w:val="0"/>
      <w:marRight w:val="0"/>
      <w:marTop w:val="0"/>
      <w:marBottom w:val="0"/>
      <w:divBdr>
        <w:top w:val="none" w:sz="0" w:space="0" w:color="auto"/>
        <w:left w:val="none" w:sz="0" w:space="0" w:color="auto"/>
        <w:bottom w:val="none" w:sz="0" w:space="0" w:color="auto"/>
        <w:right w:val="none" w:sz="0" w:space="0" w:color="auto"/>
      </w:divBdr>
      <w:divsChild>
        <w:div w:id="1621837393">
          <w:marLeft w:val="0"/>
          <w:marRight w:val="0"/>
          <w:marTop w:val="0"/>
          <w:marBottom w:val="150"/>
          <w:divBdr>
            <w:top w:val="none" w:sz="0" w:space="0" w:color="auto"/>
            <w:left w:val="none" w:sz="0" w:space="0" w:color="auto"/>
            <w:bottom w:val="none" w:sz="0" w:space="0" w:color="auto"/>
            <w:right w:val="none" w:sz="0" w:space="0" w:color="auto"/>
          </w:divBdr>
          <w:divsChild>
            <w:div w:id="164824283">
              <w:marLeft w:val="0"/>
              <w:marRight w:val="0"/>
              <w:marTop w:val="0"/>
              <w:marBottom w:val="45"/>
              <w:divBdr>
                <w:top w:val="none" w:sz="0" w:space="0" w:color="auto"/>
                <w:left w:val="none" w:sz="0" w:space="0" w:color="auto"/>
                <w:bottom w:val="none" w:sz="0" w:space="0" w:color="auto"/>
                <w:right w:val="none" w:sz="0" w:space="0" w:color="auto"/>
              </w:divBdr>
            </w:div>
            <w:div w:id="1639803092">
              <w:marLeft w:val="0"/>
              <w:marRight w:val="0"/>
              <w:marTop w:val="0"/>
              <w:marBottom w:val="45"/>
              <w:divBdr>
                <w:top w:val="none" w:sz="0" w:space="0" w:color="auto"/>
                <w:left w:val="none" w:sz="0" w:space="0" w:color="auto"/>
                <w:bottom w:val="none" w:sz="0" w:space="0" w:color="auto"/>
                <w:right w:val="none" w:sz="0" w:space="0" w:color="auto"/>
              </w:divBdr>
            </w:div>
            <w:div w:id="756172694">
              <w:marLeft w:val="0"/>
              <w:marRight w:val="0"/>
              <w:marTop w:val="0"/>
              <w:marBottom w:val="45"/>
              <w:divBdr>
                <w:top w:val="none" w:sz="0" w:space="0" w:color="auto"/>
                <w:left w:val="none" w:sz="0" w:space="0" w:color="auto"/>
                <w:bottom w:val="none" w:sz="0" w:space="0" w:color="auto"/>
                <w:right w:val="none" w:sz="0" w:space="0" w:color="auto"/>
              </w:divBdr>
            </w:div>
          </w:divsChild>
        </w:div>
        <w:div w:id="1904020984">
          <w:marLeft w:val="0"/>
          <w:marRight w:val="0"/>
          <w:marTop w:val="0"/>
          <w:marBottom w:val="360"/>
          <w:divBdr>
            <w:top w:val="none" w:sz="0" w:space="0" w:color="auto"/>
            <w:left w:val="none" w:sz="0" w:space="0" w:color="auto"/>
            <w:bottom w:val="none" w:sz="0" w:space="0" w:color="auto"/>
            <w:right w:val="none" w:sz="0" w:space="0" w:color="auto"/>
          </w:divBdr>
          <w:divsChild>
            <w:div w:id="1876848681">
              <w:marLeft w:val="0"/>
              <w:marRight w:val="0"/>
              <w:marTop w:val="0"/>
              <w:marBottom w:val="0"/>
              <w:divBdr>
                <w:top w:val="none" w:sz="0" w:space="0" w:color="auto"/>
                <w:left w:val="none" w:sz="0" w:space="0" w:color="auto"/>
                <w:bottom w:val="none" w:sz="0" w:space="0" w:color="auto"/>
                <w:right w:val="none" w:sz="0" w:space="0" w:color="auto"/>
              </w:divBdr>
              <w:divsChild>
                <w:div w:id="288168101">
                  <w:marLeft w:val="0"/>
                  <w:marRight w:val="0"/>
                  <w:marTop w:val="0"/>
                  <w:marBottom w:val="0"/>
                  <w:divBdr>
                    <w:top w:val="none" w:sz="0" w:space="0" w:color="auto"/>
                    <w:left w:val="none" w:sz="0" w:space="0" w:color="auto"/>
                    <w:bottom w:val="none" w:sz="0" w:space="0" w:color="auto"/>
                    <w:right w:val="none" w:sz="0" w:space="0" w:color="auto"/>
                  </w:divBdr>
                  <w:divsChild>
                    <w:div w:id="787967244">
                      <w:marLeft w:val="0"/>
                      <w:marRight w:val="0"/>
                      <w:marTop w:val="0"/>
                      <w:marBottom w:val="0"/>
                      <w:divBdr>
                        <w:top w:val="none" w:sz="0" w:space="0" w:color="auto"/>
                        <w:left w:val="none" w:sz="0" w:space="0" w:color="auto"/>
                        <w:bottom w:val="none" w:sz="0" w:space="0" w:color="auto"/>
                        <w:right w:val="none" w:sz="0" w:space="0" w:color="auto"/>
                      </w:divBdr>
                    </w:div>
                  </w:divsChild>
                </w:div>
                <w:div w:id="1750881245">
                  <w:marLeft w:val="0"/>
                  <w:marRight w:val="0"/>
                  <w:marTop w:val="60"/>
                  <w:marBottom w:val="0"/>
                  <w:divBdr>
                    <w:top w:val="none" w:sz="0" w:space="0" w:color="auto"/>
                    <w:left w:val="none" w:sz="0" w:space="0" w:color="auto"/>
                    <w:bottom w:val="none" w:sz="0" w:space="0" w:color="auto"/>
                    <w:right w:val="none" w:sz="0" w:space="0" w:color="auto"/>
                  </w:divBdr>
                  <w:divsChild>
                    <w:div w:id="182598433">
                      <w:marLeft w:val="0"/>
                      <w:marRight w:val="0"/>
                      <w:marTop w:val="0"/>
                      <w:marBottom w:val="0"/>
                      <w:divBdr>
                        <w:top w:val="none" w:sz="0" w:space="0" w:color="auto"/>
                        <w:left w:val="none" w:sz="0" w:space="0" w:color="auto"/>
                        <w:bottom w:val="none" w:sz="0" w:space="0" w:color="auto"/>
                        <w:right w:val="none" w:sz="0" w:space="0" w:color="auto"/>
                      </w:divBdr>
                    </w:div>
                    <w:div w:id="2136752051">
                      <w:marLeft w:val="60"/>
                      <w:marRight w:val="0"/>
                      <w:marTop w:val="0"/>
                      <w:marBottom w:val="0"/>
                      <w:divBdr>
                        <w:top w:val="none" w:sz="0" w:space="0" w:color="auto"/>
                        <w:left w:val="none" w:sz="0" w:space="0" w:color="auto"/>
                        <w:bottom w:val="none" w:sz="0" w:space="0" w:color="auto"/>
                        <w:right w:val="none" w:sz="0" w:space="0" w:color="auto"/>
                      </w:divBdr>
                    </w:div>
                    <w:div w:id="111066370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040491">
      <w:bodyDiv w:val="1"/>
      <w:marLeft w:val="0"/>
      <w:marRight w:val="0"/>
      <w:marTop w:val="0"/>
      <w:marBottom w:val="0"/>
      <w:divBdr>
        <w:top w:val="none" w:sz="0" w:space="0" w:color="auto"/>
        <w:left w:val="none" w:sz="0" w:space="0" w:color="auto"/>
        <w:bottom w:val="none" w:sz="0" w:space="0" w:color="auto"/>
        <w:right w:val="none" w:sz="0" w:space="0" w:color="auto"/>
      </w:divBdr>
      <w:divsChild>
        <w:div w:id="1536505166">
          <w:marLeft w:val="0"/>
          <w:marRight w:val="0"/>
          <w:marTop w:val="675"/>
          <w:marBottom w:val="675"/>
          <w:divBdr>
            <w:top w:val="none" w:sz="0" w:space="0" w:color="auto"/>
            <w:left w:val="none" w:sz="0" w:space="0" w:color="auto"/>
            <w:bottom w:val="none" w:sz="0" w:space="0" w:color="auto"/>
            <w:right w:val="none" w:sz="0" w:space="0" w:color="auto"/>
          </w:divBdr>
        </w:div>
        <w:div w:id="269318324">
          <w:marLeft w:val="0"/>
          <w:marRight w:val="0"/>
          <w:marTop w:val="0"/>
          <w:marBottom w:val="1050"/>
          <w:divBdr>
            <w:top w:val="none" w:sz="0" w:space="0" w:color="auto"/>
            <w:left w:val="none" w:sz="0" w:space="0" w:color="auto"/>
            <w:bottom w:val="none" w:sz="0" w:space="0" w:color="auto"/>
            <w:right w:val="none" w:sz="0" w:space="0" w:color="auto"/>
          </w:divBdr>
        </w:div>
        <w:div w:id="1562717308">
          <w:marLeft w:val="0"/>
          <w:marRight w:val="0"/>
          <w:marTop w:val="0"/>
          <w:marBottom w:val="0"/>
          <w:divBdr>
            <w:top w:val="none" w:sz="0" w:space="0" w:color="auto"/>
            <w:left w:val="none" w:sz="0" w:space="0" w:color="auto"/>
            <w:bottom w:val="none" w:sz="0" w:space="0" w:color="auto"/>
            <w:right w:val="none" w:sz="0" w:space="0" w:color="auto"/>
          </w:divBdr>
          <w:divsChild>
            <w:div w:id="934871639">
              <w:marLeft w:val="0"/>
              <w:marRight w:val="0"/>
              <w:marTop w:val="0"/>
              <w:marBottom w:val="0"/>
              <w:divBdr>
                <w:top w:val="none" w:sz="0" w:space="0" w:color="auto"/>
                <w:left w:val="none" w:sz="0" w:space="0" w:color="auto"/>
                <w:bottom w:val="none" w:sz="0" w:space="0" w:color="auto"/>
                <w:right w:val="none" w:sz="0" w:space="0" w:color="auto"/>
              </w:divBdr>
              <w:divsChild>
                <w:div w:id="109478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666324">
      <w:bodyDiv w:val="1"/>
      <w:marLeft w:val="0"/>
      <w:marRight w:val="0"/>
      <w:marTop w:val="0"/>
      <w:marBottom w:val="0"/>
      <w:divBdr>
        <w:top w:val="none" w:sz="0" w:space="0" w:color="auto"/>
        <w:left w:val="none" w:sz="0" w:space="0" w:color="auto"/>
        <w:bottom w:val="none" w:sz="0" w:space="0" w:color="auto"/>
        <w:right w:val="none" w:sz="0" w:space="0" w:color="auto"/>
      </w:divBdr>
    </w:div>
    <w:div w:id="198557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6</Pages>
  <Words>4382</Words>
  <Characters>24103</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27</cp:revision>
  <cp:lastPrinted>2022-11-15T16:09:00Z</cp:lastPrinted>
  <dcterms:created xsi:type="dcterms:W3CDTF">2022-11-15T15:45:00Z</dcterms:created>
  <dcterms:modified xsi:type="dcterms:W3CDTF">2022-11-17T00:22:00Z</dcterms:modified>
</cp:coreProperties>
</file>