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5C1" w:rsidRPr="00F45CB2" w:rsidRDefault="005A2CC5" w:rsidP="00791E19">
      <w:pPr>
        <w:pStyle w:val="Sinespaciado"/>
        <w:ind w:left="3540"/>
        <w:jc w:val="both"/>
        <w:rPr>
          <w:rFonts w:ascii="Times New Roman" w:hAnsi="Times New Roman" w:cs="Times New Roman"/>
          <w:sz w:val="24"/>
          <w:szCs w:val="24"/>
        </w:rPr>
      </w:pPr>
      <w:r w:rsidRPr="00F45CB2">
        <w:rPr>
          <w:rFonts w:ascii="Times New Roman" w:hAnsi="Times New Roman" w:cs="Times New Roman"/>
          <w:sz w:val="24"/>
          <w:szCs w:val="24"/>
        </w:rPr>
        <w:t>REUNIÓN DE LA</w:t>
      </w:r>
      <w:r w:rsidR="00AC5325" w:rsidRPr="00F45CB2">
        <w:rPr>
          <w:rFonts w:ascii="Times New Roman" w:hAnsi="Times New Roman" w:cs="Times New Roman"/>
          <w:sz w:val="24"/>
          <w:szCs w:val="24"/>
        </w:rPr>
        <w:t>S</w:t>
      </w:r>
      <w:r w:rsidRPr="00F45CB2">
        <w:rPr>
          <w:rFonts w:ascii="Times New Roman" w:hAnsi="Times New Roman" w:cs="Times New Roman"/>
          <w:sz w:val="24"/>
          <w:szCs w:val="24"/>
        </w:rPr>
        <w:t xml:space="preserve"> COMISIONES LEGISLATIVAS </w:t>
      </w:r>
      <w:r w:rsidR="00AC5325" w:rsidRPr="00F45CB2">
        <w:rPr>
          <w:rFonts w:ascii="Times New Roman" w:hAnsi="Times New Roman" w:cs="Times New Roman"/>
          <w:sz w:val="24"/>
          <w:szCs w:val="24"/>
        </w:rPr>
        <w:t>DE</w:t>
      </w:r>
      <w:r w:rsidR="00D715C1" w:rsidRPr="00F45CB2">
        <w:rPr>
          <w:rFonts w:ascii="Times New Roman" w:hAnsi="Times New Roman" w:cs="Times New Roman"/>
          <w:sz w:val="24"/>
          <w:szCs w:val="24"/>
        </w:rPr>
        <w:t>:</w:t>
      </w:r>
    </w:p>
    <w:p w:rsidR="00D715C1" w:rsidRPr="00F45CB2" w:rsidRDefault="00104A6B" w:rsidP="003F5C85">
      <w:pPr>
        <w:pStyle w:val="Sinespaciado"/>
        <w:ind w:left="3540"/>
        <w:jc w:val="both"/>
        <w:rPr>
          <w:rFonts w:ascii="Times New Roman" w:hAnsi="Times New Roman" w:cs="Times New Roman"/>
          <w:sz w:val="24"/>
          <w:szCs w:val="24"/>
        </w:rPr>
      </w:pPr>
      <w:r w:rsidRPr="00F45CB2">
        <w:rPr>
          <w:rFonts w:ascii="Times New Roman" w:hAnsi="Times New Roman" w:cs="Times New Roman"/>
          <w:sz w:val="24"/>
          <w:szCs w:val="24"/>
        </w:rPr>
        <w:t xml:space="preserve">- </w:t>
      </w:r>
      <w:r w:rsidR="005A2CC5" w:rsidRPr="00F45CB2">
        <w:rPr>
          <w:rFonts w:ascii="Times New Roman" w:hAnsi="Times New Roman" w:cs="Times New Roman"/>
          <w:sz w:val="24"/>
          <w:szCs w:val="24"/>
        </w:rPr>
        <w:t>VIGILANCIA DEL ÓRGANO SUPERIOR DE FISCALIZACIÓN</w:t>
      </w:r>
    </w:p>
    <w:p w:rsidR="00104A6B" w:rsidRPr="00F45CB2" w:rsidRDefault="00104A6B" w:rsidP="003F5C85">
      <w:pPr>
        <w:pStyle w:val="Sinespaciado"/>
        <w:ind w:left="3540"/>
        <w:jc w:val="both"/>
        <w:rPr>
          <w:rFonts w:ascii="Times New Roman" w:hAnsi="Times New Roman" w:cs="Times New Roman"/>
          <w:sz w:val="24"/>
          <w:szCs w:val="24"/>
        </w:rPr>
      </w:pPr>
      <w:r w:rsidRPr="00F45CB2">
        <w:rPr>
          <w:rFonts w:ascii="Times New Roman" w:hAnsi="Times New Roman" w:cs="Times New Roman"/>
          <w:sz w:val="24"/>
          <w:szCs w:val="24"/>
        </w:rPr>
        <w:t xml:space="preserve">- </w:t>
      </w:r>
      <w:r w:rsidR="005A2CC5" w:rsidRPr="00F45CB2">
        <w:rPr>
          <w:rFonts w:ascii="Times New Roman" w:hAnsi="Times New Roman" w:cs="Times New Roman"/>
          <w:sz w:val="24"/>
          <w:szCs w:val="24"/>
        </w:rPr>
        <w:t>PLANEACIÓN Y GASTO PÚBLICO</w:t>
      </w:r>
    </w:p>
    <w:p w:rsidR="00104A6B" w:rsidRPr="00F45CB2" w:rsidRDefault="00104A6B" w:rsidP="003F5C85">
      <w:pPr>
        <w:pStyle w:val="Sinespaciado"/>
        <w:ind w:left="3540"/>
        <w:jc w:val="both"/>
        <w:rPr>
          <w:rFonts w:ascii="Times New Roman" w:hAnsi="Times New Roman" w:cs="Times New Roman"/>
          <w:sz w:val="24"/>
          <w:szCs w:val="24"/>
        </w:rPr>
      </w:pPr>
      <w:r w:rsidRPr="00F45CB2">
        <w:rPr>
          <w:rFonts w:ascii="Times New Roman" w:hAnsi="Times New Roman" w:cs="Times New Roman"/>
          <w:sz w:val="24"/>
          <w:szCs w:val="24"/>
        </w:rPr>
        <w:t xml:space="preserve">- </w:t>
      </w:r>
      <w:r w:rsidR="005A2CC5" w:rsidRPr="00F45CB2">
        <w:rPr>
          <w:rFonts w:ascii="Times New Roman" w:hAnsi="Times New Roman" w:cs="Times New Roman"/>
          <w:sz w:val="24"/>
          <w:szCs w:val="24"/>
        </w:rPr>
        <w:t>FINANZAS PÚBLICAS</w:t>
      </w:r>
    </w:p>
    <w:p w:rsidR="005A2CC5" w:rsidRPr="00F45CB2" w:rsidRDefault="005A2CC5" w:rsidP="00791E19">
      <w:pPr>
        <w:pStyle w:val="Sinespaciado"/>
        <w:ind w:left="3540"/>
        <w:jc w:val="both"/>
        <w:rPr>
          <w:rFonts w:ascii="Times New Roman" w:hAnsi="Times New Roman" w:cs="Times New Roman"/>
          <w:sz w:val="24"/>
          <w:szCs w:val="24"/>
        </w:rPr>
      </w:pPr>
      <w:r w:rsidRPr="00F45CB2">
        <w:rPr>
          <w:rFonts w:ascii="Times New Roman" w:hAnsi="Times New Roman" w:cs="Times New Roman"/>
          <w:sz w:val="24"/>
          <w:szCs w:val="24"/>
        </w:rPr>
        <w:t>DE LA H. LXI LEGISLATURA DEL ESTADO DE MÉXICO.</w:t>
      </w:r>
    </w:p>
    <w:p w:rsidR="005A2CC5" w:rsidRPr="00F45CB2" w:rsidRDefault="005A2CC5" w:rsidP="00791E19">
      <w:pPr>
        <w:pStyle w:val="Sinespaciado"/>
        <w:ind w:left="3540"/>
        <w:jc w:val="both"/>
        <w:rPr>
          <w:rFonts w:ascii="Times New Roman" w:hAnsi="Times New Roman" w:cs="Times New Roman"/>
          <w:sz w:val="24"/>
          <w:szCs w:val="24"/>
        </w:rPr>
      </w:pPr>
    </w:p>
    <w:p w:rsidR="00104A6B" w:rsidRPr="00F45CB2" w:rsidRDefault="00104A6B" w:rsidP="00791E19">
      <w:pPr>
        <w:pStyle w:val="Sinespaciado"/>
        <w:ind w:left="3540"/>
        <w:jc w:val="both"/>
        <w:rPr>
          <w:rFonts w:ascii="Times New Roman" w:hAnsi="Times New Roman" w:cs="Times New Roman"/>
          <w:sz w:val="24"/>
          <w:szCs w:val="24"/>
        </w:rPr>
      </w:pPr>
    </w:p>
    <w:p w:rsidR="003F5C85" w:rsidRPr="00F45CB2" w:rsidRDefault="001B36DA" w:rsidP="001B36DA">
      <w:pPr>
        <w:pStyle w:val="Sinespaciado"/>
        <w:ind w:left="3540"/>
        <w:jc w:val="both"/>
        <w:rPr>
          <w:rFonts w:ascii="Times New Roman" w:hAnsi="Times New Roman" w:cs="Times New Roman"/>
          <w:sz w:val="18"/>
          <w:szCs w:val="24"/>
        </w:rPr>
      </w:pPr>
      <w:r w:rsidRPr="00F45CB2">
        <w:rPr>
          <w:rFonts w:ascii="Times New Roman" w:hAnsi="Times New Roman" w:cs="Times New Roman"/>
          <w:sz w:val="18"/>
          <w:szCs w:val="24"/>
        </w:rPr>
        <w:t>- DICTAMEN DE LA INICIATIVA CON PROYECTO DE DECRETO POR EL QUE SE REFORMAN Y ADICIONAN DIVERSAS DISPOSICIONES DE LA LEY DE FISCALIZACIÓN SUPERIOR DEL ESTADO DE MÉXICO Y DEL CÓDIGO FINANCIERO DEL ESTADO DE MÉXICO Y MUNICIPIOS, PRESENTADA POR LA DIPUTADA EVELYN OSORNIO JIMÉNEZ, A NOMBRE DEL GRUPO PARLAMENTARIO DEL PARTIDO REVOLUCIONARIO INSTITUCIONAL.</w:t>
      </w:r>
    </w:p>
    <w:p w:rsidR="00B725C0" w:rsidRPr="00F45CB2" w:rsidRDefault="00B725C0" w:rsidP="00791E19">
      <w:pPr>
        <w:pStyle w:val="Sinespaciado"/>
        <w:ind w:left="3540"/>
        <w:jc w:val="both"/>
        <w:rPr>
          <w:rFonts w:ascii="Times New Roman" w:hAnsi="Times New Roman" w:cs="Times New Roman"/>
          <w:sz w:val="24"/>
          <w:szCs w:val="24"/>
        </w:rPr>
      </w:pPr>
    </w:p>
    <w:p w:rsidR="00104A6B" w:rsidRPr="00F45CB2" w:rsidRDefault="00104A6B" w:rsidP="00791E19">
      <w:pPr>
        <w:pStyle w:val="Sinespaciado"/>
        <w:ind w:left="3540"/>
        <w:jc w:val="both"/>
        <w:rPr>
          <w:rFonts w:ascii="Times New Roman" w:hAnsi="Times New Roman" w:cs="Times New Roman"/>
          <w:sz w:val="24"/>
          <w:szCs w:val="24"/>
        </w:rPr>
      </w:pPr>
    </w:p>
    <w:p w:rsidR="005A2CC5" w:rsidRPr="00F45CB2" w:rsidRDefault="005A2CC5" w:rsidP="00791E19">
      <w:pPr>
        <w:pStyle w:val="Sinespaciado"/>
        <w:ind w:left="3540"/>
        <w:jc w:val="both"/>
        <w:rPr>
          <w:rFonts w:ascii="Times New Roman" w:hAnsi="Times New Roman" w:cs="Times New Roman"/>
          <w:sz w:val="24"/>
          <w:szCs w:val="24"/>
        </w:rPr>
      </w:pPr>
      <w:r w:rsidRPr="00F45CB2">
        <w:rPr>
          <w:rFonts w:ascii="Times New Roman" w:hAnsi="Times New Roman" w:cs="Times New Roman"/>
          <w:sz w:val="24"/>
          <w:szCs w:val="24"/>
        </w:rPr>
        <w:t>CELEBRADA EL DÍA 11 DE MAYO DE 2022.</w:t>
      </w:r>
    </w:p>
    <w:p w:rsidR="005A2CC5" w:rsidRPr="00F45CB2" w:rsidRDefault="005A2CC5" w:rsidP="00BF5C43">
      <w:pPr>
        <w:pStyle w:val="Sinespaciado"/>
        <w:jc w:val="both"/>
        <w:rPr>
          <w:rFonts w:ascii="Times New Roman" w:hAnsi="Times New Roman" w:cs="Times New Roman"/>
          <w:sz w:val="24"/>
          <w:szCs w:val="24"/>
        </w:rPr>
      </w:pPr>
    </w:p>
    <w:p w:rsidR="005A2CC5" w:rsidRPr="00F45CB2" w:rsidRDefault="005A2CC5" w:rsidP="00791E19">
      <w:pPr>
        <w:pStyle w:val="Sinespaciado"/>
        <w:jc w:val="center"/>
        <w:rPr>
          <w:rFonts w:ascii="Times New Roman" w:hAnsi="Times New Roman" w:cs="Times New Roman"/>
          <w:sz w:val="24"/>
          <w:szCs w:val="24"/>
        </w:rPr>
      </w:pPr>
      <w:r w:rsidRPr="00F45CB2">
        <w:rPr>
          <w:rFonts w:ascii="Times New Roman" w:hAnsi="Times New Roman" w:cs="Times New Roman"/>
          <w:sz w:val="24"/>
          <w:szCs w:val="24"/>
        </w:rPr>
        <w:t>PRESIDENCIA DE LA DIPUTADA EVELYN OSORNIO JIMÉNEZ.</w:t>
      </w:r>
    </w:p>
    <w:p w:rsidR="005A2CC5" w:rsidRPr="00F45CB2" w:rsidRDefault="005A2CC5" w:rsidP="00BF5C43">
      <w:pPr>
        <w:pStyle w:val="Sinespaciado"/>
        <w:jc w:val="both"/>
        <w:rPr>
          <w:rFonts w:ascii="Times New Roman" w:hAnsi="Times New Roman" w:cs="Times New Roman"/>
          <w:sz w:val="24"/>
          <w:szCs w:val="24"/>
        </w:rPr>
      </w:pPr>
    </w:p>
    <w:p w:rsidR="005A2CC5" w:rsidRPr="00F45CB2" w:rsidRDefault="005A2CC5"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PRESIDENTA DIP. EVELYN OSORNIO JIMÉNEZ. Muy buenas tardes a todas las diputadas y los diputados integrantes de las Comisiones Unidas de Vigilancia del Órgano Superior de Fiscalizac</w:t>
      </w:r>
      <w:r w:rsidR="008D70FF" w:rsidRPr="00F45CB2">
        <w:rPr>
          <w:rFonts w:ascii="Times New Roman" w:hAnsi="Times New Roman" w:cs="Times New Roman"/>
          <w:sz w:val="24"/>
          <w:szCs w:val="24"/>
        </w:rPr>
        <w:t>ión, Planeación y Gasto Público</w:t>
      </w:r>
      <w:r w:rsidRPr="00F45CB2">
        <w:rPr>
          <w:rFonts w:ascii="Times New Roman" w:hAnsi="Times New Roman" w:cs="Times New Roman"/>
          <w:sz w:val="24"/>
          <w:szCs w:val="24"/>
        </w:rPr>
        <w:t xml:space="preserve"> y Finanzas Pública</w:t>
      </w:r>
      <w:r w:rsidR="008D70FF" w:rsidRPr="00F45CB2">
        <w:rPr>
          <w:rFonts w:ascii="Times New Roman" w:hAnsi="Times New Roman" w:cs="Times New Roman"/>
          <w:sz w:val="24"/>
          <w:szCs w:val="24"/>
        </w:rPr>
        <w:t>s,</w:t>
      </w:r>
      <w:r w:rsidRPr="00F45CB2">
        <w:rPr>
          <w:rFonts w:ascii="Times New Roman" w:hAnsi="Times New Roman" w:cs="Times New Roman"/>
          <w:sz w:val="24"/>
          <w:szCs w:val="24"/>
        </w:rPr>
        <w:t xml:space="preserve"> agradezco su diligencia en el cumplimiento de esta tarea y agradezco la presencia </w:t>
      </w:r>
      <w:bookmarkStart w:id="0" w:name="_GoBack"/>
      <w:bookmarkEnd w:id="0"/>
      <w:r w:rsidRPr="00F45CB2">
        <w:rPr>
          <w:rFonts w:ascii="Times New Roman" w:hAnsi="Times New Roman" w:cs="Times New Roman"/>
          <w:sz w:val="24"/>
          <w:szCs w:val="24"/>
        </w:rPr>
        <w:t>de quienes nos acompañan en el recinto y a través de las redes sociales.</w:t>
      </w:r>
    </w:p>
    <w:p w:rsidR="005A2CC5" w:rsidRPr="00F45CB2" w:rsidRDefault="005A2CC5"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 xml:space="preserve">Celebramos </w:t>
      </w:r>
      <w:r w:rsidR="007C1841" w:rsidRPr="00F45CB2">
        <w:rPr>
          <w:rFonts w:ascii="Times New Roman" w:hAnsi="Times New Roman" w:cs="Times New Roman"/>
          <w:sz w:val="24"/>
          <w:szCs w:val="24"/>
        </w:rPr>
        <w:t>esta reunión en modalidad mixta</w:t>
      </w:r>
      <w:r w:rsidRPr="00F45CB2">
        <w:rPr>
          <w:rFonts w:ascii="Times New Roman" w:hAnsi="Times New Roman" w:cs="Times New Roman"/>
          <w:sz w:val="24"/>
          <w:szCs w:val="24"/>
        </w:rPr>
        <w:t xml:space="preserve"> con fundamento en el artículo 40 Bis de la Ley Orgánica del Poder Legislativo del Estado Libre y Soberano de México.</w:t>
      </w:r>
    </w:p>
    <w:p w:rsidR="005A2CC5" w:rsidRPr="00F45CB2" w:rsidRDefault="005A2CC5"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Para iniciar la reunión pido a la Secretaría y agradezco hoy a la diputada María del Carmen de la Rosa Mendoza, Presidenta de la Comisión Legislativa de Planeación y Gasto Público, que funja como Secretaria de esta Comisión</w:t>
      </w:r>
      <w:r w:rsidR="005C280F" w:rsidRPr="00F45CB2">
        <w:rPr>
          <w:rFonts w:ascii="Times New Roman" w:hAnsi="Times New Roman" w:cs="Times New Roman"/>
          <w:sz w:val="24"/>
          <w:szCs w:val="24"/>
        </w:rPr>
        <w:t>,</w:t>
      </w:r>
      <w:r w:rsidRPr="00F45CB2">
        <w:rPr>
          <w:rFonts w:ascii="Times New Roman" w:hAnsi="Times New Roman" w:cs="Times New Roman"/>
          <w:sz w:val="24"/>
          <w:szCs w:val="24"/>
        </w:rPr>
        <w:t xml:space="preserve"> nos pueda ayudar a verificar la existencia de quórum.</w:t>
      </w:r>
    </w:p>
    <w:p w:rsidR="005A2CC5" w:rsidRPr="00F45CB2" w:rsidRDefault="005A2CC5"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SECRETARIA DIP. MARÍA DEL CARMEN DE LA ROSA MENDOZA. Gracias diputada Presidenta.</w:t>
      </w:r>
    </w:p>
    <w:p w:rsidR="002C6AE5" w:rsidRPr="00F45CB2" w:rsidRDefault="005A2CC5"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Presidenta procedo a registrar la asistencia.</w:t>
      </w:r>
    </w:p>
    <w:p w:rsidR="005A2CC5" w:rsidRPr="00F45CB2" w:rsidRDefault="005A2CC5" w:rsidP="002C6AE5">
      <w:pPr>
        <w:pStyle w:val="Sinespaciado"/>
        <w:jc w:val="center"/>
        <w:rPr>
          <w:rFonts w:ascii="Times New Roman" w:hAnsi="Times New Roman" w:cs="Times New Roman"/>
          <w:sz w:val="24"/>
          <w:szCs w:val="24"/>
        </w:rPr>
      </w:pPr>
      <w:r w:rsidRPr="00F45CB2">
        <w:rPr>
          <w:rFonts w:ascii="Times New Roman" w:hAnsi="Times New Roman" w:cs="Times New Roman"/>
          <w:i/>
          <w:sz w:val="24"/>
          <w:szCs w:val="24"/>
        </w:rPr>
        <w:t xml:space="preserve">(Registro de </w:t>
      </w:r>
      <w:r w:rsidR="003F5C85" w:rsidRPr="00F45CB2">
        <w:rPr>
          <w:rFonts w:ascii="Times New Roman" w:hAnsi="Times New Roman" w:cs="Times New Roman"/>
          <w:i/>
          <w:sz w:val="24"/>
          <w:szCs w:val="24"/>
        </w:rPr>
        <w:t>asistencia</w:t>
      </w:r>
      <w:r w:rsidRPr="00F45CB2">
        <w:rPr>
          <w:rFonts w:ascii="Times New Roman" w:hAnsi="Times New Roman" w:cs="Times New Roman"/>
          <w:i/>
          <w:sz w:val="24"/>
          <w:szCs w:val="24"/>
        </w:rPr>
        <w:t>)</w:t>
      </w:r>
    </w:p>
    <w:p w:rsidR="006E7E27" w:rsidRPr="00F45CB2" w:rsidRDefault="006E7E27"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SECRETARIA DIP. MARÍA DEL CARMEN DE LA ROSA MENDOZA. Le informo Presi</w:t>
      </w:r>
      <w:r w:rsidR="006222C9" w:rsidRPr="00F45CB2">
        <w:rPr>
          <w:rFonts w:ascii="Times New Roman" w:hAnsi="Times New Roman" w:cs="Times New Roman"/>
          <w:sz w:val="24"/>
          <w:szCs w:val="24"/>
        </w:rPr>
        <w:t>d</w:t>
      </w:r>
      <w:r w:rsidRPr="00F45CB2">
        <w:rPr>
          <w:rFonts w:ascii="Times New Roman" w:hAnsi="Times New Roman" w:cs="Times New Roman"/>
          <w:sz w:val="24"/>
          <w:szCs w:val="24"/>
        </w:rPr>
        <w:t>enta que se ha registrado la asiste</w:t>
      </w:r>
      <w:r w:rsidR="003F5C85" w:rsidRPr="00F45CB2">
        <w:rPr>
          <w:rFonts w:ascii="Times New Roman" w:hAnsi="Times New Roman" w:cs="Times New Roman"/>
          <w:sz w:val="24"/>
          <w:szCs w:val="24"/>
        </w:rPr>
        <w:t>ncia y ha sido verificado el quó</w:t>
      </w:r>
      <w:r w:rsidRPr="00F45CB2">
        <w:rPr>
          <w:rFonts w:ascii="Times New Roman" w:hAnsi="Times New Roman" w:cs="Times New Roman"/>
          <w:sz w:val="24"/>
          <w:szCs w:val="24"/>
        </w:rPr>
        <w:t>rum, por lo que se puede iniciar la sesión.</w:t>
      </w:r>
    </w:p>
    <w:p w:rsidR="006E7E27" w:rsidRPr="00F45CB2" w:rsidRDefault="006E7E27"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PRESIDENTA DIP. EVELYN OSORNIO JIMÉNEZ. Muchas gracias.</w:t>
      </w:r>
    </w:p>
    <w:p w:rsidR="006E7E27" w:rsidRPr="00F45CB2" w:rsidRDefault="006E7E27"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Se declara la existencia del quórum y se abre la reunión de las Comisiones Unidas de Vigilancia del Órgano Superior de Fiscalización, Planeación y Gasto Público y Finanzas Públicas, siendo las trece horas con treinta y tres minutos del día miércoles once de mayo del año dos mil veintidós.</w:t>
      </w:r>
    </w:p>
    <w:p w:rsidR="006E7E27" w:rsidRPr="00F45CB2" w:rsidRDefault="006E7E27"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La reunión es publica de conformidad con el artículo 16 del Reglamento del Poder Legislativo del Estado Libre y Soberano de México, le pido a la Secretaría</w:t>
      </w:r>
      <w:r w:rsidR="003F5C85" w:rsidRPr="00F45CB2">
        <w:rPr>
          <w:rFonts w:ascii="Times New Roman" w:hAnsi="Times New Roman" w:cs="Times New Roman"/>
          <w:sz w:val="24"/>
          <w:szCs w:val="24"/>
        </w:rPr>
        <w:t xml:space="preserve"> dé a conocer el orden del día.</w:t>
      </w:r>
    </w:p>
    <w:p w:rsidR="006E7E27" w:rsidRPr="00F45CB2" w:rsidRDefault="006E7E27"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SECRETARIA DIP. MARÍA DEL CARMEN DE LA ROSA MENDOZA. El orden del dí</w:t>
      </w:r>
      <w:r w:rsidR="00EB3AAB" w:rsidRPr="00F45CB2">
        <w:rPr>
          <w:rFonts w:ascii="Times New Roman" w:hAnsi="Times New Roman" w:cs="Times New Roman"/>
          <w:sz w:val="24"/>
          <w:szCs w:val="24"/>
        </w:rPr>
        <w:t xml:space="preserve">a </w:t>
      </w:r>
      <w:r w:rsidRPr="00F45CB2">
        <w:rPr>
          <w:rFonts w:ascii="Times New Roman" w:hAnsi="Times New Roman" w:cs="Times New Roman"/>
          <w:sz w:val="24"/>
          <w:szCs w:val="24"/>
        </w:rPr>
        <w:t>es el siguiente:</w:t>
      </w:r>
    </w:p>
    <w:p w:rsidR="006E7E27" w:rsidRPr="00F45CB2" w:rsidRDefault="006E7E27" w:rsidP="00AC2059">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lastRenderedPageBreak/>
        <w:t>1. La diputada proponente hará una exposición de motivos de la iniciativa con proyecto de decreto por el que se reforman y adicionan diversas disposiciones de la Ley de Fiscalización Superior del Estado de México y del Código Financiero del Estado de México y Municipios, a cargo de la Presidenta de la Comisión Legislativa de Vigilancia del Órgano Superior de Fiscalización.</w:t>
      </w:r>
    </w:p>
    <w:p w:rsidR="006E7E27" w:rsidRPr="00F45CB2" w:rsidRDefault="006E7E27" w:rsidP="00AC2059">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2. Análisis de la iniciativa con proyecto de decreto por el que se reforman y adicionan diversas disposiciones de la Ley de Fiscalización Superior del Estado de México y del Código Financiero del Estado de México y Municipios, presentada por la diputada Evelyn Osornio Jiménez, a nombre del Grupo Parlamentario del Partido Revolucionario Institucional, discusión y en su caso</w:t>
      </w:r>
      <w:r w:rsidR="00683D44" w:rsidRPr="00F45CB2">
        <w:rPr>
          <w:rFonts w:ascii="Times New Roman" w:hAnsi="Times New Roman" w:cs="Times New Roman"/>
          <w:sz w:val="24"/>
          <w:szCs w:val="24"/>
        </w:rPr>
        <w:t>,</w:t>
      </w:r>
      <w:r w:rsidRPr="00F45CB2">
        <w:rPr>
          <w:rFonts w:ascii="Times New Roman" w:hAnsi="Times New Roman" w:cs="Times New Roman"/>
          <w:sz w:val="24"/>
          <w:szCs w:val="24"/>
        </w:rPr>
        <w:t xml:space="preserve"> aprobación del dictamen correspondiente.</w:t>
      </w:r>
    </w:p>
    <w:p w:rsidR="006E7E27" w:rsidRPr="00F45CB2" w:rsidRDefault="006E7E27" w:rsidP="00683D44">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3. Clausura de la reunión.</w:t>
      </w:r>
    </w:p>
    <w:p w:rsidR="006E7E27" w:rsidRPr="00F45CB2" w:rsidRDefault="006E7E27"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PRESIDENTA DIP. EVELYN OSORNIO JIMÉNEZ. Muchas gracias Secretaria.</w:t>
      </w:r>
    </w:p>
    <w:p w:rsidR="006E7E27" w:rsidRPr="00F45CB2" w:rsidRDefault="006E7E27"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Si me permiten y en razón de que ustedes conocen y tienen ya el documento y se han tenido algunas reuniones en lo privado para hablar de la iniciativa, son 4 temas importantes que s</w:t>
      </w:r>
      <w:r w:rsidR="00462054" w:rsidRPr="00F45CB2">
        <w:rPr>
          <w:rFonts w:ascii="Times New Roman" w:hAnsi="Times New Roman" w:cs="Times New Roman"/>
          <w:sz w:val="24"/>
          <w:szCs w:val="24"/>
        </w:rPr>
        <w:t>on fundamentales de puntualizar;</w:t>
      </w:r>
      <w:r w:rsidRPr="00F45CB2">
        <w:rPr>
          <w:rFonts w:ascii="Times New Roman" w:hAnsi="Times New Roman" w:cs="Times New Roman"/>
          <w:sz w:val="24"/>
          <w:szCs w:val="24"/>
        </w:rPr>
        <w:t xml:space="preserve"> primero, que esta iniciativa da certidumbre para los entes fiscalizados al establecer tiempos para atender los requerimientos</w:t>
      </w:r>
      <w:r w:rsidR="00A43D14" w:rsidRPr="00F45CB2">
        <w:rPr>
          <w:rFonts w:ascii="Times New Roman" w:hAnsi="Times New Roman" w:cs="Times New Roman"/>
          <w:sz w:val="24"/>
          <w:szCs w:val="24"/>
        </w:rPr>
        <w:t xml:space="preserve"> de información ante el OSFEM, é</w:t>
      </w:r>
      <w:r w:rsidRPr="00F45CB2">
        <w:rPr>
          <w:rFonts w:ascii="Times New Roman" w:hAnsi="Times New Roman" w:cs="Times New Roman"/>
          <w:sz w:val="24"/>
          <w:szCs w:val="24"/>
        </w:rPr>
        <w:t xml:space="preserve">sta fue una de las inquietudes que retomamos de la Auditora Superior en el momento de que estudiamos las </w:t>
      </w:r>
      <w:r w:rsidR="00A43D14" w:rsidRPr="00F45CB2">
        <w:rPr>
          <w:rFonts w:ascii="Times New Roman" w:hAnsi="Times New Roman" w:cs="Times New Roman"/>
          <w:sz w:val="24"/>
          <w:szCs w:val="24"/>
        </w:rPr>
        <w:t xml:space="preserve">Cuentas Públicas </w:t>
      </w:r>
      <w:r w:rsidRPr="00F45CB2">
        <w:rPr>
          <w:rFonts w:ascii="Times New Roman" w:hAnsi="Times New Roman" w:cs="Times New Roman"/>
          <w:sz w:val="24"/>
          <w:szCs w:val="24"/>
        </w:rPr>
        <w:t>para pode</w:t>
      </w:r>
      <w:r w:rsidR="00A43D14" w:rsidRPr="00F45CB2">
        <w:rPr>
          <w:rFonts w:ascii="Times New Roman" w:hAnsi="Times New Roman" w:cs="Times New Roman"/>
          <w:sz w:val="24"/>
          <w:szCs w:val="24"/>
        </w:rPr>
        <w:t>r tener tiempos más claros de có</w:t>
      </w:r>
      <w:r w:rsidRPr="00F45CB2">
        <w:rPr>
          <w:rFonts w:ascii="Times New Roman" w:hAnsi="Times New Roman" w:cs="Times New Roman"/>
          <w:sz w:val="24"/>
          <w:szCs w:val="24"/>
        </w:rPr>
        <w:t>mo el OSFEM, de los tiempos que tiene el OSFEM para pedir la información y de los tiempos que tienen los entes fiscalizables para proporcionar la misma.</w:t>
      </w:r>
    </w:p>
    <w:p w:rsidR="006E7E27" w:rsidRPr="00F45CB2" w:rsidRDefault="006E7E27"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En segundo momento se establecen y se redefinen nueva</w:t>
      </w:r>
      <w:r w:rsidR="0096551F" w:rsidRPr="00F45CB2">
        <w:rPr>
          <w:rFonts w:ascii="Times New Roman" w:hAnsi="Times New Roman" w:cs="Times New Roman"/>
          <w:sz w:val="24"/>
          <w:szCs w:val="24"/>
        </w:rPr>
        <w:t>s</w:t>
      </w:r>
      <w:r w:rsidRPr="00F45CB2">
        <w:rPr>
          <w:rFonts w:ascii="Times New Roman" w:hAnsi="Times New Roman" w:cs="Times New Roman"/>
          <w:sz w:val="24"/>
          <w:szCs w:val="24"/>
        </w:rPr>
        <w:t xml:space="preserve"> figuras de comunicación entre el OSFEM y los entes fiscalizables para dar a conocer el estado que guarda</w:t>
      </w:r>
      <w:r w:rsidR="00452B3A" w:rsidRPr="00F45CB2">
        <w:rPr>
          <w:rFonts w:ascii="Times New Roman" w:hAnsi="Times New Roman" w:cs="Times New Roman"/>
          <w:sz w:val="24"/>
          <w:szCs w:val="24"/>
        </w:rPr>
        <w:t>n las observaciones, mediante el</w:t>
      </w:r>
      <w:r w:rsidRPr="00F45CB2">
        <w:rPr>
          <w:rFonts w:ascii="Times New Roman" w:hAnsi="Times New Roman" w:cs="Times New Roman"/>
          <w:sz w:val="24"/>
          <w:szCs w:val="24"/>
        </w:rPr>
        <w:t xml:space="preserve"> informe de seguimiento y el informe de auditoría, eso será en dos momentos en donde los entes fiscalizables también cuenten con esta información para poder subsanar y solventar todas sus observaciones de acuerdo a lo que establece el Órgano Superior de Fiscalización.</w:t>
      </w:r>
    </w:p>
    <w:p w:rsidR="00201AFA" w:rsidRPr="00F45CB2" w:rsidRDefault="006E7E27"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 xml:space="preserve">En un tercer momento se mejora la oportunidad para la fiscalización y el análisis de las </w:t>
      </w:r>
      <w:r w:rsidR="00201AFA" w:rsidRPr="00F45CB2">
        <w:rPr>
          <w:rFonts w:ascii="Times New Roman" w:hAnsi="Times New Roman" w:cs="Times New Roman"/>
          <w:sz w:val="24"/>
          <w:szCs w:val="24"/>
        </w:rPr>
        <w:t xml:space="preserve">Cuentas Públicas, </w:t>
      </w:r>
      <w:r w:rsidRPr="00F45CB2">
        <w:rPr>
          <w:rFonts w:ascii="Times New Roman" w:hAnsi="Times New Roman" w:cs="Times New Roman"/>
          <w:sz w:val="24"/>
          <w:szCs w:val="24"/>
        </w:rPr>
        <w:t xml:space="preserve">al anticipar los tiempos de entrega del informe de resultados y la dictaminación de la </w:t>
      </w:r>
      <w:r w:rsidR="00201AFA" w:rsidRPr="00F45CB2">
        <w:rPr>
          <w:rFonts w:ascii="Times New Roman" w:hAnsi="Times New Roman" w:cs="Times New Roman"/>
          <w:sz w:val="24"/>
          <w:szCs w:val="24"/>
        </w:rPr>
        <w:t>Cuenta Pública.</w:t>
      </w:r>
    </w:p>
    <w:p w:rsidR="00201AFA" w:rsidRPr="00F45CB2" w:rsidRDefault="00201AFA" w:rsidP="00201AFA">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Si </w:t>
      </w:r>
      <w:r w:rsidR="006E7E27" w:rsidRPr="00F45CB2">
        <w:rPr>
          <w:rFonts w:ascii="Times New Roman" w:hAnsi="Times New Roman" w:cs="Times New Roman"/>
          <w:sz w:val="24"/>
          <w:szCs w:val="24"/>
        </w:rPr>
        <w:t>ustedes recuerdan hoy estamos haciendo esta dictaminación hasta el 10 de marzo, la intensión es que se pueda hacer una dictaminación previa para poder tener de la misma manera con más prontitud y como lo pide la gente y los ciudadanos, encontrar si existiera alguna presunta responsabilidad de quienes dirigen o establecen los entes fiscalizables para que</w:t>
      </w:r>
      <w:r w:rsidRPr="00F45CB2">
        <w:rPr>
          <w:rFonts w:ascii="Times New Roman" w:hAnsi="Times New Roman" w:cs="Times New Roman"/>
          <w:sz w:val="24"/>
          <w:szCs w:val="24"/>
        </w:rPr>
        <w:t xml:space="preserve"> sea con más anticipación y acotar los tiempos.</w:t>
      </w:r>
    </w:p>
    <w:p w:rsidR="009413BC" w:rsidRPr="00F45CB2" w:rsidRDefault="00201AFA" w:rsidP="00201AFA">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En </w:t>
      </w:r>
      <w:r w:rsidR="006E7E27" w:rsidRPr="00F45CB2">
        <w:rPr>
          <w:rFonts w:ascii="Times New Roman" w:hAnsi="Times New Roman" w:cs="Times New Roman"/>
          <w:sz w:val="24"/>
          <w:szCs w:val="24"/>
        </w:rPr>
        <w:t>un primer momento</w:t>
      </w:r>
      <w:r w:rsidR="005C5E48" w:rsidRPr="00F45CB2">
        <w:rPr>
          <w:rFonts w:ascii="Times New Roman" w:hAnsi="Times New Roman" w:cs="Times New Roman"/>
          <w:sz w:val="24"/>
          <w:szCs w:val="24"/>
        </w:rPr>
        <w:t xml:space="preserve"> se p</w:t>
      </w:r>
      <w:r w:rsidR="00803718" w:rsidRPr="00F45CB2">
        <w:rPr>
          <w:rFonts w:ascii="Times New Roman" w:hAnsi="Times New Roman" w:cs="Times New Roman"/>
          <w:sz w:val="24"/>
          <w:szCs w:val="24"/>
        </w:rPr>
        <w:t>retendía que se pudiera</w:t>
      </w:r>
      <w:r w:rsidR="006643A3" w:rsidRPr="00F45CB2">
        <w:rPr>
          <w:rFonts w:ascii="Times New Roman" w:hAnsi="Times New Roman" w:cs="Times New Roman"/>
          <w:sz w:val="24"/>
          <w:szCs w:val="24"/>
        </w:rPr>
        <w:t xml:space="preserve"> hace</w:t>
      </w:r>
      <w:r w:rsidRPr="00F45CB2">
        <w:rPr>
          <w:rFonts w:ascii="Times New Roman" w:hAnsi="Times New Roman" w:cs="Times New Roman"/>
          <w:sz w:val="24"/>
          <w:szCs w:val="24"/>
        </w:rPr>
        <w:t>r que los informes trimestrales</w:t>
      </w:r>
      <w:r w:rsidR="006643A3" w:rsidRPr="00F45CB2">
        <w:rPr>
          <w:rFonts w:ascii="Times New Roman" w:hAnsi="Times New Roman" w:cs="Times New Roman"/>
          <w:sz w:val="24"/>
          <w:szCs w:val="24"/>
        </w:rPr>
        <w:t xml:space="preserve"> pudieran estar considerados a </w:t>
      </w:r>
      <w:r w:rsidRPr="00F45CB2">
        <w:rPr>
          <w:rFonts w:ascii="Times New Roman" w:hAnsi="Times New Roman" w:cs="Times New Roman"/>
          <w:sz w:val="24"/>
          <w:szCs w:val="24"/>
        </w:rPr>
        <w:t xml:space="preserve">Cuenta Pública; </w:t>
      </w:r>
      <w:r w:rsidR="006643A3" w:rsidRPr="00F45CB2">
        <w:rPr>
          <w:rFonts w:ascii="Times New Roman" w:hAnsi="Times New Roman" w:cs="Times New Roman"/>
          <w:sz w:val="24"/>
          <w:szCs w:val="24"/>
        </w:rPr>
        <w:t>sin embargo</w:t>
      </w:r>
      <w:r w:rsidRPr="00F45CB2">
        <w:rPr>
          <w:rFonts w:ascii="Times New Roman" w:hAnsi="Times New Roman" w:cs="Times New Roman"/>
          <w:sz w:val="24"/>
          <w:szCs w:val="24"/>
        </w:rPr>
        <w:t>,</w:t>
      </w:r>
      <w:r w:rsidR="006643A3" w:rsidRPr="00F45CB2">
        <w:rPr>
          <w:rFonts w:ascii="Times New Roman" w:hAnsi="Times New Roman" w:cs="Times New Roman"/>
          <w:sz w:val="24"/>
          <w:szCs w:val="24"/>
        </w:rPr>
        <w:t xml:space="preserve"> por la dinámica de la infor</w:t>
      </w:r>
      <w:r w:rsidR="008C1A91" w:rsidRPr="00F45CB2">
        <w:rPr>
          <w:rFonts w:ascii="Times New Roman" w:hAnsi="Times New Roman" w:cs="Times New Roman"/>
          <w:sz w:val="24"/>
          <w:szCs w:val="24"/>
        </w:rPr>
        <w:t>mación y que no es precisamente</w:t>
      </w:r>
      <w:r w:rsidR="006643A3" w:rsidRPr="00F45CB2">
        <w:rPr>
          <w:rFonts w:ascii="Times New Roman" w:hAnsi="Times New Roman" w:cs="Times New Roman"/>
          <w:sz w:val="24"/>
          <w:szCs w:val="24"/>
        </w:rPr>
        <w:t xml:space="preserve"> la información con la que las </w:t>
      </w:r>
      <w:r w:rsidR="008C1A91" w:rsidRPr="00F45CB2">
        <w:rPr>
          <w:rFonts w:ascii="Times New Roman" w:hAnsi="Times New Roman" w:cs="Times New Roman"/>
          <w:sz w:val="24"/>
          <w:szCs w:val="24"/>
        </w:rPr>
        <w:t xml:space="preserve">Cuentas Públicas </w:t>
      </w:r>
      <w:r w:rsidR="006643A3" w:rsidRPr="00F45CB2">
        <w:rPr>
          <w:rFonts w:ascii="Times New Roman" w:hAnsi="Times New Roman" w:cs="Times New Roman"/>
          <w:sz w:val="24"/>
          <w:szCs w:val="24"/>
        </w:rPr>
        <w:t>se evalúan, se segu</w:t>
      </w:r>
      <w:r w:rsidR="00B00596" w:rsidRPr="00F45CB2">
        <w:rPr>
          <w:rFonts w:ascii="Times New Roman" w:hAnsi="Times New Roman" w:cs="Times New Roman"/>
          <w:sz w:val="24"/>
          <w:szCs w:val="24"/>
        </w:rPr>
        <w:t>irá estudiando particularmente esta iniciativa;</w:t>
      </w:r>
      <w:r w:rsidR="006643A3" w:rsidRPr="00F45CB2">
        <w:rPr>
          <w:rFonts w:ascii="Times New Roman" w:hAnsi="Times New Roman" w:cs="Times New Roman"/>
          <w:sz w:val="24"/>
          <w:szCs w:val="24"/>
        </w:rPr>
        <w:t xml:space="preserve"> sin embargo</w:t>
      </w:r>
      <w:r w:rsidR="00B00596" w:rsidRPr="00F45CB2">
        <w:rPr>
          <w:rFonts w:ascii="Times New Roman" w:hAnsi="Times New Roman" w:cs="Times New Roman"/>
          <w:sz w:val="24"/>
          <w:szCs w:val="24"/>
        </w:rPr>
        <w:t>,</w:t>
      </w:r>
      <w:r w:rsidR="006643A3" w:rsidRPr="00F45CB2">
        <w:rPr>
          <w:rFonts w:ascii="Times New Roman" w:hAnsi="Times New Roman" w:cs="Times New Roman"/>
          <w:sz w:val="24"/>
          <w:szCs w:val="24"/>
        </w:rPr>
        <w:t xml:space="preserve"> si hay el cambio en los resultados y dictaminación de la </w:t>
      </w:r>
      <w:r w:rsidR="00B00596" w:rsidRPr="00F45CB2">
        <w:rPr>
          <w:rFonts w:ascii="Times New Roman" w:hAnsi="Times New Roman" w:cs="Times New Roman"/>
          <w:sz w:val="24"/>
          <w:szCs w:val="24"/>
        </w:rPr>
        <w:t>Cuenta Pública</w:t>
      </w:r>
      <w:r w:rsidR="006643A3" w:rsidRPr="00F45CB2">
        <w:rPr>
          <w:rFonts w:ascii="Times New Roman" w:hAnsi="Times New Roman" w:cs="Times New Roman"/>
          <w:sz w:val="24"/>
          <w:szCs w:val="24"/>
        </w:rPr>
        <w:t xml:space="preserve">, pasaría del 30 de enero al … y el 15 de marzo del siguiente a la entrega de las </w:t>
      </w:r>
      <w:r w:rsidR="00B00596" w:rsidRPr="00F45CB2">
        <w:rPr>
          <w:rFonts w:ascii="Times New Roman" w:hAnsi="Times New Roman" w:cs="Times New Roman"/>
          <w:sz w:val="24"/>
          <w:szCs w:val="24"/>
        </w:rPr>
        <w:t xml:space="preserve">Cuentas </w:t>
      </w:r>
      <w:r w:rsidR="006643A3" w:rsidRPr="00F45CB2">
        <w:rPr>
          <w:rFonts w:ascii="Times New Roman" w:hAnsi="Times New Roman" w:cs="Times New Roman"/>
          <w:sz w:val="24"/>
          <w:szCs w:val="24"/>
        </w:rPr>
        <w:t xml:space="preserve">y respectivamente este se aplicaría para el 15, la entrega del </w:t>
      </w:r>
      <w:r w:rsidR="009413BC" w:rsidRPr="00F45CB2">
        <w:rPr>
          <w:rFonts w:ascii="Times New Roman" w:hAnsi="Times New Roman" w:cs="Times New Roman"/>
          <w:sz w:val="24"/>
          <w:szCs w:val="24"/>
        </w:rPr>
        <w:t xml:space="preserve">Informe </w:t>
      </w:r>
      <w:r w:rsidR="006643A3" w:rsidRPr="00F45CB2">
        <w:rPr>
          <w:rFonts w:ascii="Times New Roman" w:hAnsi="Times New Roman" w:cs="Times New Roman"/>
          <w:sz w:val="24"/>
          <w:szCs w:val="24"/>
        </w:rPr>
        <w:t xml:space="preserve">de </w:t>
      </w:r>
      <w:r w:rsidR="009413BC" w:rsidRPr="00F45CB2">
        <w:rPr>
          <w:rFonts w:ascii="Times New Roman" w:hAnsi="Times New Roman" w:cs="Times New Roman"/>
          <w:sz w:val="24"/>
          <w:szCs w:val="24"/>
        </w:rPr>
        <w:t xml:space="preserve">Resultados </w:t>
      </w:r>
      <w:r w:rsidR="006643A3" w:rsidRPr="00F45CB2">
        <w:rPr>
          <w:rFonts w:ascii="Times New Roman" w:hAnsi="Times New Roman" w:cs="Times New Roman"/>
          <w:sz w:val="24"/>
          <w:szCs w:val="24"/>
        </w:rPr>
        <w:t xml:space="preserve">y el 30 de noviembre del año en que se presenten las </w:t>
      </w:r>
      <w:r w:rsidR="009413BC" w:rsidRPr="00F45CB2">
        <w:rPr>
          <w:rFonts w:ascii="Times New Roman" w:hAnsi="Times New Roman" w:cs="Times New Roman"/>
          <w:sz w:val="24"/>
          <w:szCs w:val="24"/>
        </w:rPr>
        <w:t>Cuentas Públicas.</w:t>
      </w:r>
    </w:p>
    <w:p w:rsidR="006643A3" w:rsidRPr="00F45CB2" w:rsidRDefault="009413BC" w:rsidP="00201AFA">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Y </w:t>
      </w:r>
      <w:r w:rsidR="006643A3" w:rsidRPr="00F45CB2">
        <w:rPr>
          <w:rFonts w:ascii="Times New Roman" w:hAnsi="Times New Roman" w:cs="Times New Roman"/>
          <w:sz w:val="24"/>
          <w:szCs w:val="24"/>
        </w:rPr>
        <w:t xml:space="preserve">finalmente un punto más, el establecimiento de la fecha para la entrega del </w:t>
      </w:r>
      <w:r w:rsidR="00FD2EEF" w:rsidRPr="00F45CB2">
        <w:rPr>
          <w:rFonts w:ascii="Times New Roman" w:hAnsi="Times New Roman" w:cs="Times New Roman"/>
          <w:sz w:val="24"/>
          <w:szCs w:val="24"/>
        </w:rPr>
        <w:t xml:space="preserve">Programa Anual </w:t>
      </w:r>
      <w:r w:rsidR="006643A3" w:rsidRPr="00F45CB2">
        <w:rPr>
          <w:rFonts w:ascii="Times New Roman" w:hAnsi="Times New Roman" w:cs="Times New Roman"/>
          <w:sz w:val="24"/>
          <w:szCs w:val="24"/>
        </w:rPr>
        <w:t xml:space="preserve">de </w:t>
      </w:r>
      <w:r w:rsidR="005902F0" w:rsidRPr="00F45CB2">
        <w:rPr>
          <w:rFonts w:ascii="Times New Roman" w:hAnsi="Times New Roman" w:cs="Times New Roman"/>
          <w:sz w:val="24"/>
          <w:szCs w:val="24"/>
        </w:rPr>
        <w:t xml:space="preserve">Auditorías </w:t>
      </w:r>
      <w:r w:rsidR="006643A3" w:rsidRPr="00F45CB2">
        <w:rPr>
          <w:rFonts w:ascii="Times New Roman" w:hAnsi="Times New Roman" w:cs="Times New Roman"/>
          <w:sz w:val="24"/>
          <w:szCs w:val="24"/>
        </w:rPr>
        <w:t>que se establece como fecha límite el 20 de febrero del año corriente</w:t>
      </w:r>
      <w:r w:rsidR="009874D7" w:rsidRPr="00F45CB2">
        <w:rPr>
          <w:rFonts w:ascii="Times New Roman" w:hAnsi="Times New Roman" w:cs="Times New Roman"/>
          <w:sz w:val="24"/>
          <w:szCs w:val="24"/>
        </w:rPr>
        <w:t>,</w:t>
      </w:r>
      <w:r w:rsidR="006643A3" w:rsidRPr="00F45CB2">
        <w:rPr>
          <w:rFonts w:ascii="Times New Roman" w:hAnsi="Times New Roman" w:cs="Times New Roman"/>
          <w:sz w:val="24"/>
          <w:szCs w:val="24"/>
        </w:rPr>
        <w:t xml:space="preserve"> esto tampoco tenía una fecha previa y esto únicamente busca que se pueda contar con mejores tiempos en la fiscalización.</w:t>
      </w:r>
    </w:p>
    <w:p w:rsidR="006643A3" w:rsidRPr="00F45CB2" w:rsidRDefault="006643A3" w:rsidP="00CB75EB">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Por mi parte y si existiera alguna duda</w:t>
      </w:r>
      <w:r w:rsidR="00EC01E5" w:rsidRPr="00F45CB2">
        <w:rPr>
          <w:rFonts w:ascii="Times New Roman" w:hAnsi="Times New Roman" w:cs="Times New Roman"/>
          <w:sz w:val="24"/>
          <w:szCs w:val="24"/>
        </w:rPr>
        <w:t>,</w:t>
      </w:r>
      <w:r w:rsidRPr="00F45CB2">
        <w:rPr>
          <w:rFonts w:ascii="Times New Roman" w:hAnsi="Times New Roman" w:cs="Times New Roman"/>
          <w:sz w:val="24"/>
          <w:szCs w:val="24"/>
        </w:rPr>
        <w:t xml:space="preserve"> pues estoy a sus órdenes tratando de ser Ejecutiva, pero finalmente la informac</w:t>
      </w:r>
      <w:r w:rsidR="00EC01E5" w:rsidRPr="00F45CB2">
        <w:rPr>
          <w:rFonts w:ascii="Times New Roman" w:hAnsi="Times New Roman" w:cs="Times New Roman"/>
          <w:sz w:val="24"/>
          <w:szCs w:val="24"/>
        </w:rPr>
        <w:t>ión ya la conocen todos ustedes.</w:t>
      </w:r>
      <w:r w:rsidRPr="00F45CB2">
        <w:rPr>
          <w:rFonts w:ascii="Times New Roman" w:hAnsi="Times New Roman" w:cs="Times New Roman"/>
          <w:sz w:val="24"/>
          <w:szCs w:val="24"/>
        </w:rPr>
        <w:t xml:space="preserve"> </w:t>
      </w:r>
      <w:r w:rsidR="00EC01E5" w:rsidRPr="00F45CB2">
        <w:rPr>
          <w:rFonts w:ascii="Times New Roman" w:hAnsi="Times New Roman" w:cs="Times New Roman"/>
          <w:sz w:val="24"/>
          <w:szCs w:val="24"/>
        </w:rPr>
        <w:t xml:space="preserve">Estoy </w:t>
      </w:r>
      <w:r w:rsidRPr="00F45CB2">
        <w:rPr>
          <w:rFonts w:ascii="Times New Roman" w:hAnsi="Times New Roman" w:cs="Times New Roman"/>
          <w:sz w:val="24"/>
          <w:szCs w:val="24"/>
        </w:rPr>
        <w:t>atenta</w:t>
      </w:r>
      <w:r w:rsidR="00EC01E5" w:rsidRPr="00F45CB2">
        <w:rPr>
          <w:rFonts w:ascii="Times New Roman" w:hAnsi="Times New Roman" w:cs="Times New Roman"/>
          <w:sz w:val="24"/>
          <w:szCs w:val="24"/>
        </w:rPr>
        <w:t>,</w:t>
      </w:r>
      <w:r w:rsidRPr="00F45CB2">
        <w:rPr>
          <w:rFonts w:ascii="Times New Roman" w:hAnsi="Times New Roman" w:cs="Times New Roman"/>
          <w:sz w:val="24"/>
          <w:szCs w:val="24"/>
        </w:rPr>
        <w:t xml:space="preserve"> muchas gracias.</w:t>
      </w:r>
    </w:p>
    <w:p w:rsidR="00107E71" w:rsidRPr="00F45CB2" w:rsidRDefault="006643A3"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SECRETARIA DIP. MARÍA DEL CARMEN DE LA RO</w:t>
      </w:r>
      <w:r w:rsidR="00107E71" w:rsidRPr="00F45CB2">
        <w:rPr>
          <w:rFonts w:ascii="Times New Roman" w:hAnsi="Times New Roman" w:cs="Times New Roman"/>
          <w:sz w:val="24"/>
          <w:szCs w:val="24"/>
        </w:rPr>
        <w:t xml:space="preserve">SA MENDOZA. Gracias </w:t>
      </w:r>
      <w:r w:rsidR="009A0F35" w:rsidRPr="00F45CB2">
        <w:rPr>
          <w:rFonts w:ascii="Times New Roman" w:hAnsi="Times New Roman" w:cs="Times New Roman"/>
          <w:sz w:val="24"/>
          <w:szCs w:val="24"/>
        </w:rPr>
        <w:t>Presidenta</w:t>
      </w:r>
      <w:r w:rsidR="00107E71" w:rsidRPr="00F45CB2">
        <w:rPr>
          <w:rFonts w:ascii="Times New Roman" w:hAnsi="Times New Roman" w:cs="Times New Roman"/>
          <w:sz w:val="24"/>
          <w:szCs w:val="24"/>
        </w:rPr>
        <w:t>.</w:t>
      </w:r>
    </w:p>
    <w:p w:rsidR="006643A3" w:rsidRPr="00F45CB2" w:rsidRDefault="00107E71" w:rsidP="00107E71">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lastRenderedPageBreak/>
        <w:t xml:space="preserve">Le </w:t>
      </w:r>
      <w:r w:rsidR="006643A3" w:rsidRPr="00F45CB2">
        <w:rPr>
          <w:rFonts w:ascii="Times New Roman" w:hAnsi="Times New Roman" w:cs="Times New Roman"/>
          <w:sz w:val="24"/>
          <w:szCs w:val="24"/>
        </w:rPr>
        <w:t>informo que se acaba de incorporar el diputado Elías Rescala, bienvenido diputado y a su vez</w:t>
      </w:r>
      <w:r w:rsidRPr="00F45CB2">
        <w:rPr>
          <w:rFonts w:ascii="Times New Roman" w:hAnsi="Times New Roman" w:cs="Times New Roman"/>
          <w:sz w:val="24"/>
          <w:szCs w:val="24"/>
        </w:rPr>
        <w:t>…</w:t>
      </w:r>
    </w:p>
    <w:p w:rsidR="006643A3" w:rsidRPr="00F45CB2" w:rsidRDefault="006643A3"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PRESIDENTA DIP. EVELYN OSORNIO JIMÉNEZ. Si les pediría que si tienen, le pediría a la Secretaría</w:t>
      </w:r>
      <w:r w:rsidR="005754F2" w:rsidRPr="00F45CB2">
        <w:rPr>
          <w:rFonts w:ascii="Times New Roman" w:hAnsi="Times New Roman" w:cs="Times New Roman"/>
          <w:sz w:val="24"/>
          <w:szCs w:val="24"/>
        </w:rPr>
        <w:t>,</w:t>
      </w:r>
      <w:r w:rsidRPr="00F45CB2">
        <w:rPr>
          <w:rFonts w:ascii="Times New Roman" w:hAnsi="Times New Roman" w:cs="Times New Roman"/>
          <w:sz w:val="24"/>
          <w:szCs w:val="24"/>
        </w:rPr>
        <w:t xml:space="preserve"> es que me salte yo un punto creo</w:t>
      </w:r>
      <w:r w:rsidR="002F4FC4" w:rsidRPr="00F45CB2">
        <w:rPr>
          <w:rFonts w:ascii="Times New Roman" w:hAnsi="Times New Roman" w:cs="Times New Roman"/>
          <w:sz w:val="24"/>
          <w:szCs w:val="24"/>
        </w:rPr>
        <w:t>,</w:t>
      </w:r>
      <w:r w:rsidRPr="00F45CB2">
        <w:rPr>
          <w:rFonts w:ascii="Times New Roman" w:hAnsi="Times New Roman" w:cs="Times New Roman"/>
          <w:sz w:val="24"/>
          <w:szCs w:val="24"/>
        </w:rPr>
        <w:t xml:space="preserve"> pues no aprobamos el orden del día porque yo me lo salte</w:t>
      </w:r>
      <w:r w:rsidR="005754F2" w:rsidRPr="00F45CB2">
        <w:rPr>
          <w:rFonts w:ascii="Times New Roman" w:hAnsi="Times New Roman" w:cs="Times New Roman"/>
          <w:sz w:val="24"/>
          <w:szCs w:val="24"/>
        </w:rPr>
        <w:t>,</w:t>
      </w:r>
      <w:r w:rsidRPr="00F45CB2">
        <w:rPr>
          <w:rFonts w:ascii="Times New Roman" w:hAnsi="Times New Roman" w:cs="Times New Roman"/>
          <w:sz w:val="24"/>
          <w:szCs w:val="24"/>
        </w:rPr>
        <w:t xml:space="preserve"> bueno le pido a la Secretaría que continuemos con el orden del día.</w:t>
      </w:r>
    </w:p>
    <w:p w:rsidR="006643A3" w:rsidRPr="00F45CB2" w:rsidRDefault="006643A3"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SECRETARIA DIP. MARÍA DEL CARMEN DE LA ROSA MENDOZA. Se registra la asistencia de la diputada Karina Labastida.</w:t>
      </w:r>
    </w:p>
    <w:p w:rsidR="006643A3" w:rsidRPr="00F45CB2" w:rsidRDefault="006643A3" w:rsidP="002F4FC4">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Con apego al orden del día</w:t>
      </w:r>
      <w:r w:rsidR="00AD7A45" w:rsidRPr="00F45CB2">
        <w:rPr>
          <w:rFonts w:ascii="Times New Roman" w:hAnsi="Times New Roman" w:cs="Times New Roman"/>
          <w:sz w:val="24"/>
          <w:szCs w:val="24"/>
        </w:rPr>
        <w:t>,</w:t>
      </w:r>
      <w:r w:rsidRPr="00F45CB2">
        <w:rPr>
          <w:rFonts w:ascii="Times New Roman" w:hAnsi="Times New Roman" w:cs="Times New Roman"/>
          <w:sz w:val="24"/>
          <w:szCs w:val="24"/>
        </w:rPr>
        <w:t xml:space="preserve"> el punto siguiente es relativo al análisis de la </w:t>
      </w:r>
      <w:r w:rsidR="00BA620F" w:rsidRPr="00F45CB2">
        <w:rPr>
          <w:rFonts w:ascii="Times New Roman" w:hAnsi="Times New Roman" w:cs="Times New Roman"/>
          <w:sz w:val="24"/>
          <w:szCs w:val="24"/>
        </w:rPr>
        <w:t xml:space="preserve">iniciativa </w:t>
      </w:r>
      <w:r w:rsidRPr="00F45CB2">
        <w:rPr>
          <w:rFonts w:ascii="Times New Roman" w:hAnsi="Times New Roman" w:cs="Times New Roman"/>
          <w:sz w:val="24"/>
          <w:szCs w:val="24"/>
        </w:rPr>
        <w:t xml:space="preserve">con </w:t>
      </w:r>
      <w:r w:rsidR="00BA620F" w:rsidRPr="00F45CB2">
        <w:rPr>
          <w:rFonts w:ascii="Times New Roman" w:hAnsi="Times New Roman" w:cs="Times New Roman"/>
          <w:sz w:val="24"/>
          <w:szCs w:val="24"/>
        </w:rPr>
        <w:t xml:space="preserve">proyecto </w:t>
      </w:r>
      <w:r w:rsidRPr="00F45CB2">
        <w:rPr>
          <w:rFonts w:ascii="Times New Roman" w:hAnsi="Times New Roman" w:cs="Times New Roman"/>
          <w:sz w:val="24"/>
          <w:szCs w:val="24"/>
        </w:rPr>
        <w:t xml:space="preserve">de </w:t>
      </w:r>
      <w:r w:rsidR="00BA620F" w:rsidRPr="00F45CB2">
        <w:rPr>
          <w:rFonts w:ascii="Times New Roman" w:hAnsi="Times New Roman" w:cs="Times New Roman"/>
          <w:sz w:val="24"/>
          <w:szCs w:val="24"/>
        </w:rPr>
        <w:t xml:space="preserve">decreto </w:t>
      </w:r>
      <w:r w:rsidRPr="00F45CB2">
        <w:rPr>
          <w:rFonts w:ascii="Times New Roman" w:hAnsi="Times New Roman" w:cs="Times New Roman"/>
          <w:sz w:val="24"/>
          <w:szCs w:val="24"/>
        </w:rPr>
        <w:t xml:space="preserve">por el que se reforman y adicionan diversas disposiciones de la Ley de Fiscalización Superior del Estado de México y del Código Financiero del Estado de México y </w:t>
      </w:r>
      <w:r w:rsidR="00AD7A45" w:rsidRPr="00F45CB2">
        <w:rPr>
          <w:rFonts w:ascii="Times New Roman" w:hAnsi="Times New Roman" w:cs="Times New Roman"/>
          <w:sz w:val="24"/>
          <w:szCs w:val="24"/>
        </w:rPr>
        <w:t>Municipios</w:t>
      </w:r>
      <w:r w:rsidRPr="00F45CB2">
        <w:rPr>
          <w:rFonts w:ascii="Times New Roman" w:hAnsi="Times New Roman" w:cs="Times New Roman"/>
          <w:sz w:val="24"/>
          <w:szCs w:val="24"/>
        </w:rPr>
        <w:t xml:space="preserve">, </w:t>
      </w:r>
      <w:r w:rsidR="00FF4B14" w:rsidRPr="00F45CB2">
        <w:rPr>
          <w:rFonts w:ascii="Times New Roman" w:hAnsi="Times New Roman" w:cs="Times New Roman"/>
          <w:sz w:val="24"/>
          <w:szCs w:val="24"/>
        </w:rPr>
        <w:t>presentada por la diputada Evely</w:t>
      </w:r>
      <w:r w:rsidRPr="00F45CB2">
        <w:rPr>
          <w:rFonts w:ascii="Times New Roman" w:hAnsi="Times New Roman" w:cs="Times New Roman"/>
          <w:sz w:val="24"/>
          <w:szCs w:val="24"/>
        </w:rPr>
        <w:t xml:space="preserve">n Osornio Jiménez a nombre del Grupo Parlamentario del Partido Revolucionario Institucional, </w:t>
      </w:r>
      <w:r w:rsidR="00AD7A45" w:rsidRPr="00F45CB2">
        <w:rPr>
          <w:rFonts w:ascii="Times New Roman" w:hAnsi="Times New Roman" w:cs="Times New Roman"/>
          <w:sz w:val="24"/>
          <w:szCs w:val="24"/>
        </w:rPr>
        <w:t xml:space="preserve">discusión </w:t>
      </w:r>
      <w:r w:rsidRPr="00F45CB2">
        <w:rPr>
          <w:rFonts w:ascii="Times New Roman" w:hAnsi="Times New Roman" w:cs="Times New Roman"/>
          <w:sz w:val="24"/>
          <w:szCs w:val="24"/>
        </w:rPr>
        <w:t>y en su aprobación del dictamen correspondiente.</w:t>
      </w:r>
    </w:p>
    <w:p w:rsidR="00073C2F" w:rsidRPr="00F45CB2" w:rsidRDefault="006643A3"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PRESIDENTA DIP. E</w:t>
      </w:r>
      <w:r w:rsidR="00073C2F" w:rsidRPr="00F45CB2">
        <w:rPr>
          <w:rFonts w:ascii="Times New Roman" w:hAnsi="Times New Roman" w:cs="Times New Roman"/>
          <w:sz w:val="24"/>
          <w:szCs w:val="24"/>
        </w:rPr>
        <w:t>VELYN OSORNIO JIMÉNEZ. Gracias.</w:t>
      </w:r>
    </w:p>
    <w:p w:rsidR="006643A3" w:rsidRPr="00F45CB2" w:rsidRDefault="00073C2F" w:rsidP="00073C2F">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Le </w:t>
      </w:r>
      <w:r w:rsidR="006643A3" w:rsidRPr="00F45CB2">
        <w:rPr>
          <w:rFonts w:ascii="Times New Roman" w:hAnsi="Times New Roman" w:cs="Times New Roman"/>
          <w:sz w:val="24"/>
          <w:szCs w:val="24"/>
        </w:rPr>
        <w:t>pido a las y los diputados si desean hacer uso de la palabra y le pido a la Secretaría pueda registra a los oradores.</w:t>
      </w:r>
    </w:p>
    <w:p w:rsidR="002E35CA" w:rsidRPr="00F45CB2" w:rsidRDefault="00951A6E" w:rsidP="000C4271">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Diputado Maurilio</w:t>
      </w:r>
      <w:r w:rsidR="006643A3" w:rsidRPr="00F45CB2">
        <w:rPr>
          <w:rFonts w:ascii="Times New Roman" w:hAnsi="Times New Roman" w:cs="Times New Roman"/>
          <w:sz w:val="24"/>
          <w:szCs w:val="24"/>
        </w:rPr>
        <w:t xml:space="preserve"> </w:t>
      </w:r>
      <w:r w:rsidRPr="00F45CB2">
        <w:rPr>
          <w:rFonts w:ascii="Times New Roman" w:hAnsi="Times New Roman" w:cs="Times New Roman"/>
          <w:sz w:val="24"/>
          <w:szCs w:val="24"/>
        </w:rPr>
        <w:t xml:space="preserve">¿Alguien </w:t>
      </w:r>
      <w:r w:rsidR="006643A3" w:rsidRPr="00F45CB2">
        <w:rPr>
          <w:rFonts w:ascii="Times New Roman" w:hAnsi="Times New Roman" w:cs="Times New Roman"/>
          <w:sz w:val="24"/>
          <w:szCs w:val="24"/>
        </w:rPr>
        <w:t>más que quiera hacer uso de la palabra</w:t>
      </w:r>
      <w:r w:rsidRPr="00F45CB2">
        <w:rPr>
          <w:rFonts w:ascii="Times New Roman" w:hAnsi="Times New Roman" w:cs="Times New Roman"/>
          <w:sz w:val="24"/>
          <w:szCs w:val="24"/>
        </w:rPr>
        <w:t>?</w:t>
      </w:r>
      <w:r w:rsidR="006643A3" w:rsidRPr="00F45CB2">
        <w:rPr>
          <w:rFonts w:ascii="Times New Roman" w:hAnsi="Times New Roman" w:cs="Times New Roman"/>
          <w:sz w:val="24"/>
          <w:szCs w:val="24"/>
        </w:rPr>
        <w:t xml:space="preserve"> </w:t>
      </w:r>
      <w:r w:rsidRPr="00F45CB2">
        <w:rPr>
          <w:rFonts w:ascii="Times New Roman" w:hAnsi="Times New Roman" w:cs="Times New Roman"/>
          <w:sz w:val="24"/>
          <w:szCs w:val="24"/>
        </w:rPr>
        <w:t xml:space="preserve">No </w:t>
      </w:r>
      <w:r w:rsidR="006643A3" w:rsidRPr="00F45CB2">
        <w:rPr>
          <w:rFonts w:ascii="Times New Roman" w:hAnsi="Times New Roman" w:cs="Times New Roman"/>
          <w:sz w:val="24"/>
          <w:szCs w:val="24"/>
        </w:rPr>
        <w:t>sé si nos ayudan ahí en línea</w:t>
      </w:r>
      <w:r w:rsidR="002E35CA" w:rsidRPr="00F45CB2">
        <w:rPr>
          <w:rFonts w:ascii="Times New Roman" w:hAnsi="Times New Roman" w:cs="Times New Roman"/>
          <w:sz w:val="24"/>
          <w:szCs w:val="24"/>
        </w:rPr>
        <w:t>,</w:t>
      </w:r>
      <w:r w:rsidR="006643A3" w:rsidRPr="00F45CB2">
        <w:rPr>
          <w:rFonts w:ascii="Times New Roman" w:hAnsi="Times New Roman" w:cs="Times New Roman"/>
          <w:sz w:val="24"/>
          <w:szCs w:val="24"/>
        </w:rPr>
        <w:t xml:space="preserve"> si hay alguien que quiera hacer uso de la voz</w:t>
      </w:r>
      <w:r w:rsidR="002E35CA" w:rsidRPr="00F45CB2">
        <w:rPr>
          <w:rFonts w:ascii="Times New Roman" w:hAnsi="Times New Roman" w:cs="Times New Roman"/>
          <w:sz w:val="24"/>
          <w:szCs w:val="24"/>
        </w:rPr>
        <w:t>,</w:t>
      </w:r>
      <w:r w:rsidR="006643A3" w:rsidRPr="00F45CB2">
        <w:rPr>
          <w:rFonts w:ascii="Times New Roman" w:hAnsi="Times New Roman" w:cs="Times New Roman"/>
          <w:sz w:val="24"/>
          <w:szCs w:val="24"/>
        </w:rPr>
        <w:t xml:space="preserve"> porque ve</w:t>
      </w:r>
      <w:r w:rsidR="002E35CA" w:rsidRPr="00F45CB2">
        <w:rPr>
          <w:rFonts w:ascii="Times New Roman" w:hAnsi="Times New Roman" w:cs="Times New Roman"/>
          <w:sz w:val="24"/>
          <w:szCs w:val="24"/>
        </w:rPr>
        <w:t>o que hay un chat abierto, no sólo son asistencias.</w:t>
      </w:r>
    </w:p>
    <w:p w:rsidR="006643A3" w:rsidRPr="00F45CB2" w:rsidRDefault="002E35CA" w:rsidP="000C4271">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Muy </w:t>
      </w:r>
      <w:r w:rsidR="006643A3" w:rsidRPr="00F45CB2">
        <w:rPr>
          <w:rFonts w:ascii="Times New Roman" w:hAnsi="Times New Roman" w:cs="Times New Roman"/>
          <w:sz w:val="24"/>
          <w:szCs w:val="24"/>
        </w:rPr>
        <w:t>bien</w:t>
      </w:r>
      <w:r w:rsidRPr="00F45CB2">
        <w:rPr>
          <w:rFonts w:ascii="Times New Roman" w:hAnsi="Times New Roman" w:cs="Times New Roman"/>
          <w:sz w:val="24"/>
          <w:szCs w:val="24"/>
        </w:rPr>
        <w:t>, pues só</w:t>
      </w:r>
      <w:r w:rsidR="006643A3" w:rsidRPr="00F45CB2">
        <w:rPr>
          <w:rFonts w:ascii="Times New Roman" w:hAnsi="Times New Roman" w:cs="Times New Roman"/>
          <w:sz w:val="24"/>
          <w:szCs w:val="24"/>
        </w:rPr>
        <w:t>lo se</w:t>
      </w:r>
      <w:r w:rsidR="00553678" w:rsidRPr="00F45CB2">
        <w:rPr>
          <w:rFonts w:ascii="Times New Roman" w:hAnsi="Times New Roman" w:cs="Times New Roman"/>
          <w:sz w:val="24"/>
          <w:szCs w:val="24"/>
        </w:rPr>
        <w:t xml:space="preserve"> h</w:t>
      </w:r>
      <w:r w:rsidR="006C5C57" w:rsidRPr="00F45CB2">
        <w:rPr>
          <w:rFonts w:ascii="Times New Roman" w:hAnsi="Times New Roman" w:cs="Times New Roman"/>
          <w:sz w:val="24"/>
          <w:szCs w:val="24"/>
        </w:rPr>
        <w:t>a registrado en</w:t>
      </w:r>
      <w:r w:rsidR="000C191C" w:rsidRPr="00F45CB2">
        <w:rPr>
          <w:rFonts w:ascii="Times New Roman" w:hAnsi="Times New Roman" w:cs="Times New Roman"/>
          <w:sz w:val="24"/>
          <w:szCs w:val="24"/>
        </w:rPr>
        <w:t xml:space="preserve"> uso de la palabra </w:t>
      </w:r>
      <w:r w:rsidR="006643A3" w:rsidRPr="00F45CB2">
        <w:rPr>
          <w:rFonts w:ascii="Times New Roman" w:hAnsi="Times New Roman" w:cs="Times New Roman"/>
          <w:sz w:val="24"/>
          <w:szCs w:val="24"/>
        </w:rPr>
        <w:t>el diputado Presidente de la JUCOPO</w:t>
      </w:r>
      <w:r w:rsidR="00893C99" w:rsidRPr="00F45CB2">
        <w:rPr>
          <w:rFonts w:ascii="Times New Roman" w:hAnsi="Times New Roman" w:cs="Times New Roman"/>
          <w:sz w:val="24"/>
          <w:szCs w:val="24"/>
        </w:rPr>
        <w:t xml:space="preserve">, Maurilio Hernández. Tiene </w:t>
      </w:r>
      <w:r w:rsidR="006643A3" w:rsidRPr="00F45CB2">
        <w:rPr>
          <w:rFonts w:ascii="Times New Roman" w:hAnsi="Times New Roman" w:cs="Times New Roman"/>
          <w:sz w:val="24"/>
          <w:szCs w:val="24"/>
        </w:rPr>
        <w:t>usted la palabra diputado.</w:t>
      </w:r>
    </w:p>
    <w:p w:rsidR="006643A3" w:rsidRPr="00F45CB2" w:rsidRDefault="006643A3"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DIP. MAURILIO HERNÁNDEZ GONZÁLEZ. Gracias diputada Presidenta.</w:t>
      </w:r>
    </w:p>
    <w:p w:rsidR="0047432E" w:rsidRPr="00F45CB2" w:rsidRDefault="006643A3" w:rsidP="009C574C">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Compañeras, compañeros diputados; yo creo que el tema que nos toca atender el día de hoy y que por las circunstancias de los tiempos y sobre todo también de la naturaleza de la propia iniciativa</w:t>
      </w:r>
      <w:r w:rsidR="0033386A" w:rsidRPr="00F45CB2">
        <w:rPr>
          <w:rFonts w:ascii="Times New Roman" w:hAnsi="Times New Roman" w:cs="Times New Roman"/>
          <w:sz w:val="24"/>
          <w:szCs w:val="24"/>
        </w:rPr>
        <w:t>,</w:t>
      </w:r>
      <w:r w:rsidRPr="00F45CB2">
        <w:rPr>
          <w:rFonts w:ascii="Times New Roman" w:hAnsi="Times New Roman" w:cs="Times New Roman"/>
          <w:sz w:val="24"/>
          <w:szCs w:val="24"/>
        </w:rPr>
        <w:t xml:space="preserve"> nos obligó a tener que estar posponiendo en diversas ocasiones el inicio de esta</w:t>
      </w:r>
      <w:r w:rsidR="0033386A" w:rsidRPr="00F45CB2">
        <w:rPr>
          <w:rFonts w:ascii="Times New Roman" w:hAnsi="Times New Roman" w:cs="Times New Roman"/>
          <w:sz w:val="24"/>
          <w:szCs w:val="24"/>
        </w:rPr>
        <w:t>s</w:t>
      </w:r>
      <w:r w:rsidRPr="00F45CB2">
        <w:rPr>
          <w:rFonts w:ascii="Times New Roman" w:hAnsi="Times New Roman" w:cs="Times New Roman"/>
          <w:sz w:val="24"/>
          <w:szCs w:val="24"/>
        </w:rPr>
        <w:t xml:space="preserve"> sesiones, pues reflejan la importancia que como legisladores tenemos que dar a todos los trabajos </w:t>
      </w:r>
      <w:r w:rsidR="0047432E" w:rsidRPr="00F45CB2">
        <w:rPr>
          <w:rFonts w:ascii="Times New Roman" w:hAnsi="Times New Roman" w:cs="Times New Roman"/>
          <w:sz w:val="24"/>
          <w:szCs w:val="24"/>
        </w:rPr>
        <w:t>que sean de nuestra competencia;</w:t>
      </w:r>
      <w:r w:rsidRPr="00F45CB2">
        <w:rPr>
          <w:rFonts w:ascii="Times New Roman" w:hAnsi="Times New Roman" w:cs="Times New Roman"/>
          <w:sz w:val="24"/>
          <w:szCs w:val="24"/>
        </w:rPr>
        <w:t xml:space="preserve"> pero hay algunos que por las circunstancias</w:t>
      </w:r>
      <w:r w:rsidR="0047432E" w:rsidRPr="00F45CB2">
        <w:rPr>
          <w:rFonts w:ascii="Times New Roman" w:hAnsi="Times New Roman" w:cs="Times New Roman"/>
          <w:sz w:val="24"/>
          <w:szCs w:val="24"/>
        </w:rPr>
        <w:t>,</w:t>
      </w:r>
      <w:r w:rsidRPr="00F45CB2">
        <w:rPr>
          <w:rFonts w:ascii="Times New Roman" w:hAnsi="Times New Roman" w:cs="Times New Roman"/>
          <w:sz w:val="24"/>
          <w:szCs w:val="24"/>
        </w:rPr>
        <w:t xml:space="preserve"> los tiempos e incluso las coyunturas, pues requieren de una atención más puntual</w:t>
      </w:r>
      <w:r w:rsidR="00475CED" w:rsidRPr="00F45CB2">
        <w:rPr>
          <w:rFonts w:ascii="Times New Roman" w:hAnsi="Times New Roman" w:cs="Times New Roman"/>
          <w:sz w:val="24"/>
          <w:szCs w:val="24"/>
        </w:rPr>
        <w:t>,</w:t>
      </w:r>
      <w:r w:rsidRPr="00F45CB2">
        <w:rPr>
          <w:rFonts w:ascii="Times New Roman" w:hAnsi="Times New Roman" w:cs="Times New Roman"/>
          <w:sz w:val="24"/>
          <w:szCs w:val="24"/>
        </w:rPr>
        <w:t xml:space="preserve"> como sería el caso de esta iniciativa de reforma de</w:t>
      </w:r>
      <w:r w:rsidR="0047432E" w:rsidRPr="00F45CB2">
        <w:rPr>
          <w:rFonts w:ascii="Times New Roman" w:hAnsi="Times New Roman" w:cs="Times New Roman"/>
          <w:sz w:val="24"/>
          <w:szCs w:val="24"/>
        </w:rPr>
        <w:t xml:space="preserve"> la Ley de Fiscalización.</w:t>
      </w:r>
    </w:p>
    <w:p w:rsidR="00315CCE" w:rsidRPr="00F45CB2" w:rsidRDefault="0047432E" w:rsidP="009C574C">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De </w:t>
      </w:r>
      <w:r w:rsidR="006643A3" w:rsidRPr="00F45CB2">
        <w:rPr>
          <w:rFonts w:ascii="Times New Roman" w:hAnsi="Times New Roman" w:cs="Times New Roman"/>
          <w:sz w:val="24"/>
          <w:szCs w:val="24"/>
        </w:rPr>
        <w:t>manera particular</w:t>
      </w:r>
      <w:r w:rsidR="0066592C" w:rsidRPr="00F45CB2">
        <w:rPr>
          <w:rFonts w:ascii="Times New Roman" w:hAnsi="Times New Roman" w:cs="Times New Roman"/>
          <w:sz w:val="24"/>
          <w:szCs w:val="24"/>
        </w:rPr>
        <w:t>,</w:t>
      </w:r>
      <w:r w:rsidR="006643A3" w:rsidRPr="00F45CB2">
        <w:rPr>
          <w:rFonts w:ascii="Times New Roman" w:hAnsi="Times New Roman" w:cs="Times New Roman"/>
          <w:sz w:val="24"/>
          <w:szCs w:val="24"/>
        </w:rPr>
        <w:t xml:space="preserve"> yo estuve solicitando en acuerdo con la Junta de Coordinación </w:t>
      </w:r>
      <w:r w:rsidR="0033386A" w:rsidRPr="00F45CB2">
        <w:rPr>
          <w:rFonts w:ascii="Times New Roman" w:hAnsi="Times New Roman" w:cs="Times New Roman"/>
          <w:sz w:val="24"/>
          <w:szCs w:val="24"/>
        </w:rPr>
        <w:t>Política</w:t>
      </w:r>
      <w:r w:rsidR="0066592C" w:rsidRPr="00F45CB2">
        <w:rPr>
          <w:rFonts w:ascii="Times New Roman" w:hAnsi="Times New Roman" w:cs="Times New Roman"/>
          <w:sz w:val="24"/>
          <w:szCs w:val="24"/>
        </w:rPr>
        <w:t>,</w:t>
      </w:r>
      <w:r w:rsidR="0033386A" w:rsidRPr="00F45CB2">
        <w:rPr>
          <w:rFonts w:ascii="Times New Roman" w:hAnsi="Times New Roman" w:cs="Times New Roman"/>
          <w:sz w:val="24"/>
          <w:szCs w:val="24"/>
        </w:rPr>
        <w:t xml:space="preserve"> </w:t>
      </w:r>
      <w:r w:rsidR="006643A3" w:rsidRPr="00F45CB2">
        <w:rPr>
          <w:rFonts w:ascii="Times New Roman" w:hAnsi="Times New Roman" w:cs="Times New Roman"/>
          <w:sz w:val="24"/>
          <w:szCs w:val="24"/>
        </w:rPr>
        <w:t>de que se pudieran aplazar alguna</w:t>
      </w:r>
      <w:r w:rsidR="0066592C" w:rsidRPr="00F45CB2">
        <w:rPr>
          <w:rFonts w:ascii="Times New Roman" w:hAnsi="Times New Roman" w:cs="Times New Roman"/>
          <w:sz w:val="24"/>
          <w:szCs w:val="24"/>
        </w:rPr>
        <w:t>, no recuerdo si 2 ó</w:t>
      </w:r>
      <w:r w:rsidR="006643A3" w:rsidRPr="00F45CB2">
        <w:rPr>
          <w:rFonts w:ascii="Times New Roman" w:hAnsi="Times New Roman" w:cs="Times New Roman"/>
          <w:sz w:val="24"/>
          <w:szCs w:val="24"/>
        </w:rPr>
        <w:t xml:space="preserve"> 3 ocasiones, las sesiones program</w:t>
      </w:r>
      <w:r w:rsidR="0066592C" w:rsidRPr="00F45CB2">
        <w:rPr>
          <w:rFonts w:ascii="Times New Roman" w:hAnsi="Times New Roman" w:cs="Times New Roman"/>
          <w:sz w:val="24"/>
          <w:szCs w:val="24"/>
        </w:rPr>
        <w:t xml:space="preserve">adas para iniciar los trabajos. El </w:t>
      </w:r>
      <w:r w:rsidR="006643A3" w:rsidRPr="00F45CB2">
        <w:rPr>
          <w:rFonts w:ascii="Times New Roman" w:hAnsi="Times New Roman" w:cs="Times New Roman"/>
          <w:sz w:val="24"/>
          <w:szCs w:val="24"/>
        </w:rPr>
        <w:t>propósito que busque y plantee ante la propia Junta</w:t>
      </w:r>
      <w:r w:rsidR="00315CCE" w:rsidRPr="00F45CB2">
        <w:rPr>
          <w:rFonts w:ascii="Times New Roman" w:hAnsi="Times New Roman" w:cs="Times New Roman"/>
          <w:sz w:val="24"/>
          <w:szCs w:val="24"/>
        </w:rPr>
        <w:t>,</w:t>
      </w:r>
      <w:r w:rsidR="00D4502F" w:rsidRPr="00F45CB2">
        <w:rPr>
          <w:rFonts w:ascii="Times New Roman" w:hAnsi="Times New Roman" w:cs="Times New Roman"/>
          <w:sz w:val="24"/>
          <w:szCs w:val="24"/>
        </w:rPr>
        <w:t xml:space="preserve"> fue </w:t>
      </w:r>
      <w:r w:rsidR="00F57E67" w:rsidRPr="00F45CB2">
        <w:rPr>
          <w:rFonts w:ascii="Times New Roman" w:hAnsi="Times New Roman" w:cs="Times New Roman"/>
          <w:sz w:val="24"/>
          <w:szCs w:val="24"/>
        </w:rPr>
        <w:t>precisamente poder tener la oportunidad de revisar de manera juiciosa, de manera puntual y con toda la calma que esto implica</w:t>
      </w:r>
      <w:r w:rsidR="00315CCE" w:rsidRPr="00F45CB2">
        <w:rPr>
          <w:rFonts w:ascii="Times New Roman" w:hAnsi="Times New Roman" w:cs="Times New Roman"/>
          <w:sz w:val="24"/>
          <w:szCs w:val="24"/>
        </w:rPr>
        <w:t>,</w:t>
      </w:r>
      <w:r w:rsidR="00F57E67" w:rsidRPr="00F45CB2">
        <w:rPr>
          <w:rFonts w:ascii="Times New Roman" w:hAnsi="Times New Roman" w:cs="Times New Roman"/>
          <w:sz w:val="24"/>
          <w:szCs w:val="24"/>
        </w:rPr>
        <w:t xml:space="preserve"> el contenido y consecuentemente el espíritu de la iniciativa de reforma con la propia ley </w:t>
      </w:r>
      <w:r w:rsidR="00315CCE" w:rsidRPr="00F45CB2">
        <w:rPr>
          <w:rFonts w:ascii="Times New Roman" w:hAnsi="Times New Roman" w:cs="Times New Roman"/>
          <w:sz w:val="24"/>
          <w:szCs w:val="24"/>
        </w:rPr>
        <w:t>y sobre todo con los propósitos.</w:t>
      </w:r>
    </w:p>
    <w:p w:rsidR="00F57E67" w:rsidRPr="00F45CB2" w:rsidRDefault="00315CCE" w:rsidP="009C574C">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Las </w:t>
      </w:r>
      <w:r w:rsidR="00F57E67" w:rsidRPr="00F45CB2">
        <w:rPr>
          <w:rFonts w:ascii="Times New Roman" w:hAnsi="Times New Roman" w:cs="Times New Roman"/>
          <w:sz w:val="24"/>
          <w:szCs w:val="24"/>
        </w:rPr>
        <w:t xml:space="preserve">motivaciones que la iniciativa nos estaba presentando ¿Qué es lo que identificamos de mi parte en el centro de este tema? La necesidad, primero de fortalecer al órgano central de apoyo, de auxilio de esta Legislatura, que es el Órgano Superior de Fiscalización, toda vez </w:t>
      </w:r>
      <w:r w:rsidRPr="00F45CB2">
        <w:rPr>
          <w:rFonts w:ascii="Times New Roman" w:hAnsi="Times New Roman" w:cs="Times New Roman"/>
          <w:sz w:val="24"/>
          <w:szCs w:val="24"/>
        </w:rPr>
        <w:t>que es la instancia con la cual</w:t>
      </w:r>
      <w:r w:rsidR="00F57E67" w:rsidRPr="00F45CB2">
        <w:rPr>
          <w:rFonts w:ascii="Times New Roman" w:hAnsi="Times New Roman" w:cs="Times New Roman"/>
          <w:sz w:val="24"/>
          <w:szCs w:val="24"/>
        </w:rPr>
        <w:t xml:space="preserve"> los dip</w:t>
      </w:r>
      <w:r w:rsidR="00563B29" w:rsidRPr="00F45CB2">
        <w:rPr>
          <w:rFonts w:ascii="Times New Roman" w:hAnsi="Times New Roman" w:cs="Times New Roman"/>
          <w:sz w:val="24"/>
          <w:szCs w:val="24"/>
        </w:rPr>
        <w:t>utados de cualquier Legislatura</w:t>
      </w:r>
      <w:r w:rsidR="00F57E67" w:rsidRPr="00F45CB2">
        <w:rPr>
          <w:rFonts w:ascii="Times New Roman" w:hAnsi="Times New Roman" w:cs="Times New Roman"/>
          <w:sz w:val="24"/>
          <w:szCs w:val="24"/>
        </w:rPr>
        <w:t xml:space="preserve"> contamos precisamente para dar cumplimiento a una de las funciones fundamentales de la misma que es la fiscalización de la aplicación de los recursos públicos, de todos los entes fiscalizables, de los </w:t>
      </w:r>
      <w:r w:rsidRPr="00F45CB2">
        <w:rPr>
          <w:rFonts w:ascii="Times New Roman" w:hAnsi="Times New Roman" w:cs="Times New Roman"/>
          <w:sz w:val="24"/>
          <w:szCs w:val="24"/>
        </w:rPr>
        <w:t>Poderes</w:t>
      </w:r>
      <w:r w:rsidR="00F57E67" w:rsidRPr="00F45CB2">
        <w:rPr>
          <w:rFonts w:ascii="Times New Roman" w:hAnsi="Times New Roman" w:cs="Times New Roman"/>
          <w:sz w:val="24"/>
          <w:szCs w:val="24"/>
        </w:rPr>
        <w:t>, de los órganos autónomos, de los ayuntamientos, etcétera</w:t>
      </w:r>
      <w:r w:rsidRPr="00F45CB2">
        <w:rPr>
          <w:rFonts w:ascii="Times New Roman" w:hAnsi="Times New Roman" w:cs="Times New Roman"/>
          <w:sz w:val="24"/>
          <w:szCs w:val="24"/>
        </w:rPr>
        <w:t>,</w:t>
      </w:r>
      <w:r w:rsidR="00F57E67" w:rsidRPr="00F45CB2">
        <w:rPr>
          <w:rFonts w:ascii="Times New Roman" w:hAnsi="Times New Roman" w:cs="Times New Roman"/>
          <w:sz w:val="24"/>
          <w:szCs w:val="24"/>
        </w:rPr>
        <w:t xml:space="preserve"> y creo que estamos conscientes y podremos coincidir en que esa responsabilidad es toral para el</w:t>
      </w:r>
      <w:r w:rsidRPr="00F45CB2">
        <w:rPr>
          <w:rFonts w:ascii="Times New Roman" w:hAnsi="Times New Roman" w:cs="Times New Roman"/>
          <w:sz w:val="24"/>
          <w:szCs w:val="24"/>
        </w:rPr>
        <w:t xml:space="preserve"> trabajo del Poder Legislativo.</w:t>
      </w:r>
    </w:p>
    <w:p w:rsidR="00F57E67" w:rsidRPr="00F45CB2" w:rsidRDefault="00F57E67" w:rsidP="007C2680">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Por lo tanto, es indispensable que cualquier propuesta de reforma que implique el perfeccionamiento de las instituciones o de las acciones, deben estar orientadas precisamente a que generemos mayor certeza jurídica, a que generemos mayor confianza en las instituciones, a partir de que no mandemos mensaj</w:t>
      </w:r>
      <w:r w:rsidR="000B0E9D" w:rsidRPr="00F45CB2">
        <w:rPr>
          <w:rFonts w:ascii="Times New Roman" w:hAnsi="Times New Roman" w:cs="Times New Roman"/>
          <w:sz w:val="24"/>
          <w:szCs w:val="24"/>
        </w:rPr>
        <w:t>es que se puedan malinterpretar, sino que de manera objetiva</w:t>
      </w:r>
      <w:r w:rsidRPr="00F45CB2">
        <w:rPr>
          <w:rFonts w:ascii="Times New Roman" w:hAnsi="Times New Roman" w:cs="Times New Roman"/>
          <w:sz w:val="24"/>
          <w:szCs w:val="24"/>
        </w:rPr>
        <w:t xml:space="preserve"> podamos</w:t>
      </w:r>
      <w:r w:rsidR="000B0E9D" w:rsidRPr="00F45CB2">
        <w:rPr>
          <w:rFonts w:ascii="Times New Roman" w:hAnsi="Times New Roman" w:cs="Times New Roman"/>
          <w:sz w:val="24"/>
          <w:szCs w:val="24"/>
        </w:rPr>
        <w:t xml:space="preserve"> compartir con la ciudadanía</w:t>
      </w:r>
      <w:r w:rsidRPr="00F45CB2">
        <w:rPr>
          <w:rFonts w:ascii="Times New Roman" w:hAnsi="Times New Roman" w:cs="Times New Roman"/>
          <w:sz w:val="24"/>
          <w:szCs w:val="24"/>
        </w:rPr>
        <w:t xml:space="preserve"> las decisiones que vamos tomando en el perfeccionamiento, e</w:t>
      </w:r>
      <w:r w:rsidR="000B0E9D" w:rsidRPr="00F45CB2">
        <w:rPr>
          <w:rFonts w:ascii="Times New Roman" w:hAnsi="Times New Roman" w:cs="Times New Roman"/>
          <w:sz w:val="24"/>
          <w:szCs w:val="24"/>
        </w:rPr>
        <w:t>n la modernización de las leyes.</w:t>
      </w:r>
      <w:r w:rsidRPr="00F45CB2">
        <w:rPr>
          <w:rFonts w:ascii="Times New Roman" w:hAnsi="Times New Roman" w:cs="Times New Roman"/>
          <w:sz w:val="24"/>
          <w:szCs w:val="24"/>
        </w:rPr>
        <w:t xml:space="preserve"> </w:t>
      </w:r>
      <w:r w:rsidR="000B0E9D" w:rsidRPr="00F45CB2">
        <w:rPr>
          <w:rFonts w:ascii="Times New Roman" w:hAnsi="Times New Roman" w:cs="Times New Roman"/>
          <w:sz w:val="24"/>
          <w:szCs w:val="24"/>
        </w:rPr>
        <w:t xml:space="preserve">Tienen </w:t>
      </w:r>
      <w:r w:rsidRPr="00F45CB2">
        <w:rPr>
          <w:rFonts w:ascii="Times New Roman" w:hAnsi="Times New Roman" w:cs="Times New Roman"/>
          <w:sz w:val="24"/>
          <w:szCs w:val="24"/>
        </w:rPr>
        <w:t xml:space="preserve">el propósito progresivo, es un propósito progresivo el </w:t>
      </w:r>
      <w:r w:rsidRPr="00F45CB2">
        <w:rPr>
          <w:rFonts w:ascii="Times New Roman" w:hAnsi="Times New Roman" w:cs="Times New Roman"/>
          <w:sz w:val="24"/>
          <w:szCs w:val="24"/>
        </w:rPr>
        <w:lastRenderedPageBreak/>
        <w:t xml:space="preserve">que nos tiene que motivar para cualquier reforma, cualquiera adición o cualquier iniciativa de creación de nuevas leyes. </w:t>
      </w:r>
    </w:p>
    <w:p w:rsidR="00F57E67" w:rsidRPr="00F45CB2" w:rsidRDefault="00F57E67"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No se puede entender de otra ma</w:t>
      </w:r>
      <w:r w:rsidR="00BE2CD2" w:rsidRPr="00F45CB2">
        <w:rPr>
          <w:rFonts w:ascii="Times New Roman" w:hAnsi="Times New Roman" w:cs="Times New Roman"/>
          <w:sz w:val="24"/>
          <w:szCs w:val="24"/>
        </w:rPr>
        <w:t>nera el trabajo del Legislativo;</w:t>
      </w:r>
      <w:r w:rsidRPr="00F45CB2">
        <w:rPr>
          <w:rFonts w:ascii="Times New Roman" w:hAnsi="Times New Roman" w:cs="Times New Roman"/>
          <w:sz w:val="24"/>
          <w:szCs w:val="24"/>
        </w:rPr>
        <w:t xml:space="preserve"> en razón de eso, tuve la oportunidad de revisar de manera particular</w:t>
      </w:r>
      <w:r w:rsidR="00BE2CD2" w:rsidRPr="00F45CB2">
        <w:rPr>
          <w:rFonts w:ascii="Times New Roman" w:hAnsi="Times New Roman" w:cs="Times New Roman"/>
          <w:sz w:val="24"/>
          <w:szCs w:val="24"/>
        </w:rPr>
        <w:t>,</w:t>
      </w:r>
      <w:r w:rsidRPr="00F45CB2">
        <w:rPr>
          <w:rFonts w:ascii="Times New Roman" w:hAnsi="Times New Roman" w:cs="Times New Roman"/>
          <w:sz w:val="24"/>
          <w:szCs w:val="24"/>
        </w:rPr>
        <w:t xml:space="preserve"> con el apoyo precisamente de este ente que es el Órgano Superior de Fiscalización, el contenido, la motivación y desde luego, la proposición de la iniciativa en cuestión, hicimos una serie de consideraciones, observaciones, a propósito de dejar a salvo, desde luego esa función del Órgano Superior de Fiscalización, de dejar a salvo también el principio de anualidad que es fundame</w:t>
      </w:r>
      <w:r w:rsidR="00BE2CD2" w:rsidRPr="00F45CB2">
        <w:rPr>
          <w:rFonts w:ascii="Times New Roman" w:hAnsi="Times New Roman" w:cs="Times New Roman"/>
          <w:sz w:val="24"/>
          <w:szCs w:val="24"/>
        </w:rPr>
        <w:t>ntal, de acuerdo a lo que marca no solamente la ley,</w:t>
      </w:r>
      <w:r w:rsidRPr="00F45CB2">
        <w:rPr>
          <w:rFonts w:ascii="Times New Roman" w:hAnsi="Times New Roman" w:cs="Times New Roman"/>
          <w:sz w:val="24"/>
          <w:szCs w:val="24"/>
        </w:rPr>
        <w:t xml:space="preserve"> sino la propia Constitución General de la República</w:t>
      </w:r>
      <w:r w:rsidR="00BE2CD2" w:rsidRPr="00F45CB2">
        <w:rPr>
          <w:rFonts w:ascii="Times New Roman" w:hAnsi="Times New Roman" w:cs="Times New Roman"/>
          <w:sz w:val="24"/>
          <w:szCs w:val="24"/>
        </w:rPr>
        <w:t>,</w:t>
      </w:r>
      <w:r w:rsidRPr="00F45CB2">
        <w:rPr>
          <w:rFonts w:ascii="Times New Roman" w:hAnsi="Times New Roman" w:cs="Times New Roman"/>
          <w:sz w:val="24"/>
          <w:szCs w:val="24"/>
        </w:rPr>
        <w:t xml:space="preserve"> para el efecto de la revisión y calificación de las </w:t>
      </w:r>
      <w:r w:rsidR="00BE2CD2" w:rsidRPr="00F45CB2">
        <w:rPr>
          <w:rFonts w:ascii="Times New Roman" w:hAnsi="Times New Roman" w:cs="Times New Roman"/>
          <w:sz w:val="24"/>
          <w:szCs w:val="24"/>
        </w:rPr>
        <w:t>Cuentas Públicas</w:t>
      </w:r>
      <w:r w:rsidRPr="00F45CB2">
        <w:rPr>
          <w:rFonts w:ascii="Times New Roman" w:hAnsi="Times New Roman" w:cs="Times New Roman"/>
          <w:sz w:val="24"/>
          <w:szCs w:val="24"/>
        </w:rPr>
        <w:t>, de tal suerte que se hicieron una serie de propu</w:t>
      </w:r>
      <w:r w:rsidR="00BE2CD2" w:rsidRPr="00F45CB2">
        <w:rPr>
          <w:rFonts w:ascii="Times New Roman" w:hAnsi="Times New Roman" w:cs="Times New Roman"/>
          <w:sz w:val="24"/>
          <w:szCs w:val="24"/>
        </w:rPr>
        <w:t>estas a la iniciativa original.</w:t>
      </w:r>
    </w:p>
    <w:p w:rsidR="00F57E67" w:rsidRPr="00F45CB2" w:rsidRDefault="00F50299" w:rsidP="00311FFD">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Con ello</w:t>
      </w:r>
      <w:r w:rsidR="00F57E67" w:rsidRPr="00F45CB2">
        <w:rPr>
          <w:rFonts w:ascii="Times New Roman" w:hAnsi="Times New Roman" w:cs="Times New Roman"/>
          <w:sz w:val="24"/>
          <w:szCs w:val="24"/>
        </w:rPr>
        <w:t xml:space="preserve"> también fortalecer</w:t>
      </w:r>
      <w:r w:rsidRPr="00F45CB2">
        <w:rPr>
          <w:rFonts w:ascii="Times New Roman" w:hAnsi="Times New Roman" w:cs="Times New Roman"/>
          <w:sz w:val="24"/>
          <w:szCs w:val="24"/>
        </w:rPr>
        <w:t>,</w:t>
      </w:r>
      <w:r w:rsidR="00F57E67" w:rsidRPr="00F45CB2">
        <w:rPr>
          <w:rFonts w:ascii="Times New Roman" w:hAnsi="Times New Roman" w:cs="Times New Roman"/>
          <w:sz w:val="24"/>
          <w:szCs w:val="24"/>
        </w:rPr>
        <w:t xml:space="preserve"> desde luego, en razón de los tiempos adecuados</w:t>
      </w:r>
      <w:r w:rsidR="001360CB" w:rsidRPr="00F45CB2">
        <w:rPr>
          <w:rFonts w:ascii="Times New Roman" w:hAnsi="Times New Roman" w:cs="Times New Roman"/>
          <w:sz w:val="24"/>
          <w:szCs w:val="24"/>
        </w:rPr>
        <w:t>,</w:t>
      </w:r>
      <w:r w:rsidR="00F57E67" w:rsidRPr="00F45CB2">
        <w:rPr>
          <w:rFonts w:ascii="Times New Roman" w:hAnsi="Times New Roman" w:cs="Times New Roman"/>
          <w:sz w:val="24"/>
          <w:szCs w:val="24"/>
        </w:rPr>
        <w:t xml:space="preserve"> el cumplimiento de los entes fiscalizables para poder hacer llegar sus informes a través del Ó</w:t>
      </w:r>
      <w:r w:rsidR="000754E4" w:rsidRPr="00F45CB2">
        <w:rPr>
          <w:rFonts w:ascii="Times New Roman" w:hAnsi="Times New Roman" w:cs="Times New Roman"/>
          <w:sz w:val="24"/>
          <w:szCs w:val="24"/>
        </w:rPr>
        <w:t>rgano Superior de Fiscalización,</w:t>
      </w:r>
      <w:r w:rsidR="00F57E67" w:rsidRPr="00F45CB2">
        <w:rPr>
          <w:rFonts w:ascii="Times New Roman" w:hAnsi="Times New Roman" w:cs="Times New Roman"/>
          <w:sz w:val="24"/>
          <w:szCs w:val="24"/>
        </w:rPr>
        <w:t xml:space="preserve"> pero también dar el tiempo suficiente al Órgano Superior de Fiscalización para que después de su trabajo, pueda entregar en tiempo y forma el informe de resultados a la </w:t>
      </w:r>
      <w:r w:rsidR="00154198" w:rsidRPr="00F45CB2">
        <w:rPr>
          <w:rFonts w:ascii="Times New Roman" w:hAnsi="Times New Roman" w:cs="Times New Roman"/>
          <w:sz w:val="24"/>
          <w:szCs w:val="24"/>
        </w:rPr>
        <w:t>Comisión correspondiente,</w:t>
      </w:r>
      <w:r w:rsidR="00F57E67" w:rsidRPr="00F45CB2">
        <w:rPr>
          <w:rFonts w:ascii="Times New Roman" w:hAnsi="Times New Roman" w:cs="Times New Roman"/>
          <w:sz w:val="24"/>
          <w:szCs w:val="24"/>
        </w:rPr>
        <w:t xml:space="preserve"> es decir, a la </w:t>
      </w:r>
      <w:r w:rsidR="00154198" w:rsidRPr="00F45CB2">
        <w:rPr>
          <w:rFonts w:ascii="Times New Roman" w:hAnsi="Times New Roman" w:cs="Times New Roman"/>
          <w:sz w:val="24"/>
          <w:szCs w:val="24"/>
        </w:rPr>
        <w:t xml:space="preserve">Comisión </w:t>
      </w:r>
      <w:r w:rsidR="00F57E67" w:rsidRPr="00F45CB2">
        <w:rPr>
          <w:rFonts w:ascii="Times New Roman" w:hAnsi="Times New Roman" w:cs="Times New Roman"/>
          <w:sz w:val="24"/>
          <w:szCs w:val="24"/>
        </w:rPr>
        <w:t>en represen</w:t>
      </w:r>
      <w:r w:rsidR="00154198" w:rsidRPr="00F45CB2">
        <w:rPr>
          <w:rFonts w:ascii="Times New Roman" w:hAnsi="Times New Roman" w:cs="Times New Roman"/>
          <w:sz w:val="24"/>
          <w:szCs w:val="24"/>
        </w:rPr>
        <w:t>tación de la propia Legislatura,</w:t>
      </w:r>
      <w:r w:rsidR="00F57E67" w:rsidRPr="00F45CB2">
        <w:rPr>
          <w:rFonts w:ascii="Times New Roman" w:hAnsi="Times New Roman" w:cs="Times New Roman"/>
          <w:sz w:val="24"/>
          <w:szCs w:val="24"/>
        </w:rPr>
        <w:t xml:space="preserve"> pero cuidar que tampoco cayéramos en excesos como de dar supra facultades a la </w:t>
      </w:r>
      <w:r w:rsidR="00154198" w:rsidRPr="00F45CB2">
        <w:rPr>
          <w:rFonts w:ascii="Times New Roman" w:hAnsi="Times New Roman" w:cs="Times New Roman"/>
          <w:sz w:val="24"/>
          <w:szCs w:val="24"/>
        </w:rPr>
        <w:t>Comisión Legislativa</w:t>
      </w:r>
      <w:r w:rsidR="00F57E67" w:rsidRPr="00F45CB2">
        <w:rPr>
          <w:rFonts w:ascii="Times New Roman" w:hAnsi="Times New Roman" w:cs="Times New Roman"/>
          <w:sz w:val="24"/>
          <w:szCs w:val="24"/>
        </w:rPr>
        <w:t>.</w:t>
      </w:r>
    </w:p>
    <w:p w:rsidR="00154198" w:rsidRPr="00F45CB2" w:rsidRDefault="00F57E67" w:rsidP="00BF5C43">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 xml:space="preserve">La </w:t>
      </w:r>
      <w:r w:rsidR="00154198" w:rsidRPr="00F45CB2">
        <w:rPr>
          <w:rFonts w:ascii="Times New Roman" w:hAnsi="Times New Roman" w:cs="Times New Roman"/>
          <w:sz w:val="24"/>
          <w:szCs w:val="24"/>
        </w:rPr>
        <w:t xml:space="preserve">Comisión Legislativa </w:t>
      </w:r>
      <w:r w:rsidRPr="00F45CB2">
        <w:rPr>
          <w:rFonts w:ascii="Times New Roman" w:hAnsi="Times New Roman" w:cs="Times New Roman"/>
          <w:sz w:val="24"/>
          <w:szCs w:val="24"/>
        </w:rPr>
        <w:t xml:space="preserve">no puede estar en esta función por encima de la propia Legislatura y que la Legislatura se apoya necesariamente en este órgano técnico, ese es un tema que me parece era importante que pudiéramos coincidir, porque la </w:t>
      </w:r>
      <w:r w:rsidR="00154198" w:rsidRPr="00F45CB2">
        <w:rPr>
          <w:rFonts w:ascii="Times New Roman" w:hAnsi="Times New Roman" w:cs="Times New Roman"/>
          <w:sz w:val="24"/>
          <w:szCs w:val="24"/>
        </w:rPr>
        <w:t xml:space="preserve">Comisión Legislativa </w:t>
      </w:r>
      <w:r w:rsidRPr="00F45CB2">
        <w:rPr>
          <w:rFonts w:ascii="Times New Roman" w:hAnsi="Times New Roman" w:cs="Times New Roman"/>
          <w:sz w:val="24"/>
          <w:szCs w:val="24"/>
        </w:rPr>
        <w:t>tiene funciones específicas de estudio, de análisis y desde luego</w:t>
      </w:r>
      <w:r w:rsidR="00154198" w:rsidRPr="00F45CB2">
        <w:rPr>
          <w:rFonts w:ascii="Times New Roman" w:hAnsi="Times New Roman" w:cs="Times New Roman"/>
          <w:sz w:val="24"/>
          <w:szCs w:val="24"/>
        </w:rPr>
        <w:t>,</w:t>
      </w:r>
      <w:r w:rsidRPr="00F45CB2">
        <w:rPr>
          <w:rFonts w:ascii="Times New Roman" w:hAnsi="Times New Roman" w:cs="Times New Roman"/>
          <w:sz w:val="24"/>
          <w:szCs w:val="24"/>
        </w:rPr>
        <w:t xml:space="preserve"> de dictaminación; pero para un estudio de la envergadura que implica el fiscalizar</w:t>
      </w:r>
      <w:r w:rsidR="00D4502F" w:rsidRPr="00F45CB2">
        <w:rPr>
          <w:rFonts w:ascii="Times New Roman" w:hAnsi="Times New Roman" w:cs="Times New Roman"/>
          <w:sz w:val="24"/>
          <w:szCs w:val="24"/>
        </w:rPr>
        <w:t xml:space="preserve"> </w:t>
      </w:r>
      <w:r w:rsidR="00FF4B14" w:rsidRPr="00F45CB2">
        <w:rPr>
          <w:rFonts w:ascii="Times New Roman" w:hAnsi="Times New Roman" w:cs="Times New Roman"/>
          <w:sz w:val="24"/>
          <w:szCs w:val="24"/>
        </w:rPr>
        <w:t>y el poder garantizar la aplicación correcta, por decirlo en estos años, de más de 300 mil millones de pesos, hablando del gobierno central y del presupuesto de 125 ayuntamientos y de otros tantos organismos descentralizados de los ayuntamientos, me parece que no le corresponde a la Comisión como tal, ese un trabajo del Ór</w:t>
      </w:r>
      <w:r w:rsidR="00154198" w:rsidRPr="00F45CB2">
        <w:rPr>
          <w:rFonts w:ascii="Times New Roman" w:hAnsi="Times New Roman" w:cs="Times New Roman"/>
          <w:sz w:val="24"/>
          <w:szCs w:val="24"/>
        </w:rPr>
        <w:t>gano Superior de Fiscalización.</w:t>
      </w:r>
    </w:p>
    <w:p w:rsidR="00FF4B14" w:rsidRPr="00F45CB2" w:rsidRDefault="00FF4B14" w:rsidP="00154198">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Eso fue lo que motivo que nosotros hiciéramos una serie de proposiciones y que entiendo se han tomado en cuenta, se han tomado en consideración y espero que tengamos plena coincidencia en que esto es lo que más conviene</w:t>
      </w:r>
      <w:r w:rsidR="00BA4BBC" w:rsidRPr="00F45CB2">
        <w:rPr>
          <w:rFonts w:ascii="Times New Roman" w:hAnsi="Times New Roman" w:cs="Times New Roman"/>
          <w:sz w:val="24"/>
          <w:szCs w:val="24"/>
        </w:rPr>
        <w:t xml:space="preserve"> al trabajo de la Legislatura</w:t>
      </w:r>
      <w:r w:rsidRPr="00F45CB2">
        <w:rPr>
          <w:rFonts w:ascii="Times New Roman" w:hAnsi="Times New Roman" w:cs="Times New Roman"/>
          <w:sz w:val="24"/>
          <w:szCs w:val="24"/>
        </w:rPr>
        <w:t>, pero es lo que más conviene a las instituciones, a los poderes constituidos y a todas las instituciones, reitero, que estén al servicio de la sociedad y consecuentemente es lo que más conviene a la sociedad mexiquense.</w:t>
      </w:r>
    </w:p>
    <w:p w:rsidR="00F66540" w:rsidRPr="00F45CB2" w:rsidRDefault="00FF4B14" w:rsidP="00FF4B14">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En aras de esa opinión y de esa visión, nos permitimos hacer alguna serie de recomendaciones, proposiciones, que son las que revisando el proyecto de decreto, entiendo se han considerado plenamente; por lo tanto, yo quisiera compañera Presidenta, que si este tema no implica mayor discusión, mayor deliberación, no obstante que es la primer sesión de trabajo, pudiera también considerarse en los términos de la técnica legislativa, que sea una sesión de trabajo y en su caso, de dictaminación. Es cuanto, muchas gracias.</w:t>
      </w:r>
    </w:p>
    <w:p w:rsidR="00FF4B14" w:rsidRPr="00F45CB2" w:rsidRDefault="00FF4B14"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PRESIDENTE DIP. EVELYN OSORNIO JIMÉNEZ. Gracias Presidente.</w:t>
      </w:r>
    </w:p>
    <w:p w:rsidR="00FF4B14" w:rsidRPr="00F45CB2" w:rsidRDefault="00FF4B14"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r>
      <w:r w:rsidR="00183648" w:rsidRPr="00F45CB2">
        <w:rPr>
          <w:rFonts w:ascii="Times New Roman" w:hAnsi="Times New Roman" w:cs="Times New Roman"/>
          <w:sz w:val="24"/>
          <w:szCs w:val="24"/>
        </w:rPr>
        <w:t>¿</w:t>
      </w:r>
      <w:r w:rsidRPr="00F45CB2">
        <w:rPr>
          <w:rFonts w:ascii="Times New Roman" w:hAnsi="Times New Roman" w:cs="Times New Roman"/>
          <w:sz w:val="24"/>
          <w:szCs w:val="24"/>
        </w:rPr>
        <w:t>Si</w:t>
      </w:r>
      <w:r w:rsidR="00183648" w:rsidRPr="00F45CB2">
        <w:rPr>
          <w:rFonts w:ascii="Times New Roman" w:hAnsi="Times New Roman" w:cs="Times New Roman"/>
          <w:sz w:val="24"/>
          <w:szCs w:val="24"/>
        </w:rPr>
        <w:t xml:space="preserve"> existiera algún otro cometario?</w:t>
      </w:r>
      <w:r w:rsidRPr="00F45CB2">
        <w:rPr>
          <w:rFonts w:ascii="Times New Roman" w:hAnsi="Times New Roman" w:cs="Times New Roman"/>
          <w:sz w:val="24"/>
          <w:szCs w:val="24"/>
        </w:rPr>
        <w:t xml:space="preserve"> De no ser así, pues yo le pediría y considerando el comentario que ha hecho el diputado, que para poder continuar con el orden del día, la Secretaría pueda sustanciar el punto y diera lectura a la introducción, antecedentes y los resolutivos de la propuesta de dictamen.</w:t>
      </w:r>
    </w:p>
    <w:p w:rsidR="00FF4B14" w:rsidRPr="00F45CB2" w:rsidRDefault="00FF4B14"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 xml:space="preserve">SECRETARIA DIP. MARÍA DEL CARMEN DE LA ROSA MENDOZA. </w:t>
      </w:r>
    </w:p>
    <w:p w:rsidR="00FF4B14" w:rsidRPr="00F45CB2" w:rsidRDefault="00FF4B14"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HONORABLE ASA</w:t>
      </w:r>
      <w:r w:rsidR="0018374E" w:rsidRPr="00F45CB2">
        <w:rPr>
          <w:rFonts w:ascii="Times New Roman" w:hAnsi="Times New Roman" w:cs="Times New Roman"/>
          <w:sz w:val="24"/>
          <w:szCs w:val="24"/>
        </w:rPr>
        <w:t>M</w:t>
      </w:r>
      <w:r w:rsidRPr="00F45CB2">
        <w:rPr>
          <w:rFonts w:ascii="Times New Roman" w:hAnsi="Times New Roman" w:cs="Times New Roman"/>
          <w:sz w:val="24"/>
          <w:szCs w:val="24"/>
        </w:rPr>
        <w:t>BLEA</w:t>
      </w:r>
    </w:p>
    <w:p w:rsidR="00FF4B14" w:rsidRPr="00F45CB2" w:rsidRDefault="00FF4B14"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 xml:space="preserve">La Presidencia de la LXI Legislatura remitió a las Comisiones Legislativas de Vigilancia del Órgano Superior de Fiscalización, de Planeación y Gasto Público y de Finanzas Públicas, para su estudio y dictamen, la iniciativa de decreto por el que se reforman y adicionan diversas disposiciones de la Ley de Fiscalización Superior del Estado de México y del Código Financiero </w:t>
      </w:r>
      <w:r w:rsidRPr="00F45CB2">
        <w:rPr>
          <w:rFonts w:ascii="Times New Roman" w:hAnsi="Times New Roman" w:cs="Times New Roman"/>
          <w:sz w:val="24"/>
          <w:szCs w:val="24"/>
        </w:rPr>
        <w:lastRenderedPageBreak/>
        <w:t>del Estado de México y Municipios, presentada por la diputada Evelyn Osornio Jiménez, integrante del Grupo Parlamentario del Partido Revolucionario Institucional.</w:t>
      </w:r>
    </w:p>
    <w:p w:rsidR="00FF4B14" w:rsidRPr="00F45CB2" w:rsidRDefault="00FF4B14" w:rsidP="00183648">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Desarrollado el estudio de la iniciativa y suficientemente discutido en la Comisión Legislativa, nos permitimos con fundamento en lo dispuesto en los artículos 68, 70, 72 y 82 de la Ley Orgánica del Poder Legislativo, en relación con lo establecido en los artículos 13 A, 70, 73, 75, 78, 79 y 80 del Reglamento del Poder Legislativo del Estado Libre y Soberano de México, someter a la Legislatura en pleno el siguiente:</w:t>
      </w:r>
    </w:p>
    <w:p w:rsidR="00FF4B14" w:rsidRPr="00F45CB2" w:rsidRDefault="00FF4B14" w:rsidP="00AC2EC3">
      <w:pPr>
        <w:pStyle w:val="Sinespaciado"/>
        <w:jc w:val="center"/>
        <w:rPr>
          <w:rFonts w:ascii="Times New Roman" w:hAnsi="Times New Roman" w:cs="Times New Roman"/>
          <w:sz w:val="24"/>
          <w:szCs w:val="24"/>
        </w:rPr>
      </w:pPr>
      <w:r w:rsidRPr="00F45CB2">
        <w:rPr>
          <w:rFonts w:ascii="Times New Roman" w:hAnsi="Times New Roman" w:cs="Times New Roman"/>
          <w:sz w:val="24"/>
          <w:szCs w:val="24"/>
        </w:rPr>
        <w:t>DICTAMEN</w:t>
      </w:r>
    </w:p>
    <w:p w:rsidR="00FF4B14" w:rsidRPr="00F45CB2" w:rsidRDefault="00FF4B14"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ANTECEDENTES</w:t>
      </w:r>
    </w:p>
    <w:p w:rsidR="00FF4B14" w:rsidRPr="00F45CB2" w:rsidRDefault="00FF4B14"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La iniciativa de decreto fue presentada a la aprobación de la Legislatura por la diputada Evelyn Osornio Jiménez, integrante del Grupo Parlamentario del Partido Revolucionario Institucional, en uso del derecho dispuesto en los artículos 51 fracción II de la Constitución Política del Estado Libre y Soberano de México y 28 fracción I de la Ley Orgánica del Poder Legislativo del Estado Libre y Soberano de México.</w:t>
      </w:r>
    </w:p>
    <w:p w:rsidR="00FF4B14" w:rsidRPr="00F45CB2" w:rsidRDefault="00FF4B14"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En atención al estudio realizado, quienes formamos las Comisiones Unidas de Vigilancia del Órgano Superior de Fiscalización, Planeación y Gasto Público y Finanzas Públicas, destacamos que la iniciativa de decreto tiene como propósito principal, mejorar y fortalecer los procesos de fiscalización, retomando las mejores prácticas empleadas en la Entidad y robustecerlas con opciones que permitan dotar de herramientas e instrumentos al Órgano de Fiscalización, para un mejor efectiva revisión de las Cuentas Públicas.</w:t>
      </w:r>
    </w:p>
    <w:p w:rsidR="000D4F9E" w:rsidRPr="00F45CB2" w:rsidRDefault="00FF4B14"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 xml:space="preserve">En fecha 11 de mayo del año 2022, sesionaron las Comisiones Unidas de Vigilancia del Órgano Superior de Fiscalización, Planeación y Gasto Público </w:t>
      </w:r>
      <w:r w:rsidR="00DE4D43" w:rsidRPr="00F45CB2">
        <w:rPr>
          <w:rFonts w:ascii="Times New Roman" w:hAnsi="Times New Roman" w:cs="Times New Roman"/>
          <w:sz w:val="24"/>
          <w:szCs w:val="24"/>
        </w:rPr>
        <w:t>y</w:t>
      </w:r>
      <w:r w:rsidRPr="00F45CB2">
        <w:rPr>
          <w:rFonts w:ascii="Times New Roman" w:hAnsi="Times New Roman" w:cs="Times New Roman"/>
          <w:sz w:val="24"/>
          <w:szCs w:val="24"/>
        </w:rPr>
        <w:t xml:space="preserve"> Finanzas Públicas, en el Palacio Legislativo</w:t>
      </w:r>
      <w:r w:rsidR="00DE4D43" w:rsidRPr="00F45CB2">
        <w:rPr>
          <w:rFonts w:ascii="Times New Roman" w:hAnsi="Times New Roman" w:cs="Times New Roman"/>
          <w:sz w:val="24"/>
          <w:szCs w:val="24"/>
        </w:rPr>
        <w:t xml:space="preserve"> del Estado </w:t>
      </w:r>
      <w:r w:rsidR="000D4F9E" w:rsidRPr="00F45CB2">
        <w:rPr>
          <w:rFonts w:ascii="Times New Roman" w:hAnsi="Times New Roman" w:cs="Times New Roman"/>
          <w:sz w:val="24"/>
          <w:szCs w:val="24"/>
        </w:rPr>
        <w:t>de México</w:t>
      </w:r>
      <w:r w:rsidR="00770B1C" w:rsidRPr="00F45CB2">
        <w:rPr>
          <w:rFonts w:ascii="Times New Roman" w:hAnsi="Times New Roman" w:cs="Times New Roman"/>
          <w:sz w:val="24"/>
          <w:szCs w:val="24"/>
        </w:rPr>
        <w:t>,</w:t>
      </w:r>
      <w:r w:rsidR="000D4F9E" w:rsidRPr="00F45CB2">
        <w:rPr>
          <w:rFonts w:ascii="Times New Roman" w:hAnsi="Times New Roman" w:cs="Times New Roman"/>
          <w:sz w:val="24"/>
          <w:szCs w:val="24"/>
        </w:rPr>
        <w:t xml:space="preserve"> con el fin de analizar, discutir y emitir el dictam</w:t>
      </w:r>
      <w:r w:rsidR="00770B1C" w:rsidRPr="00F45CB2">
        <w:rPr>
          <w:rFonts w:ascii="Times New Roman" w:hAnsi="Times New Roman" w:cs="Times New Roman"/>
          <w:sz w:val="24"/>
          <w:szCs w:val="24"/>
        </w:rPr>
        <w:t>en de la iniciativa de decreto</w:t>
      </w:r>
      <w:r w:rsidR="000D4F9E" w:rsidRPr="00F45CB2">
        <w:rPr>
          <w:rFonts w:ascii="Times New Roman" w:hAnsi="Times New Roman" w:cs="Times New Roman"/>
          <w:sz w:val="24"/>
          <w:szCs w:val="24"/>
        </w:rPr>
        <w:t xml:space="preserve"> por el que se reforman y adicionan diversas disposiciones de la Ley de Fiscalización Superior del Estado de México y del Código Financiero del Estado de México y Municipios, presentada por la diputada Evelyn Osornio Jiménez, integrante del Grupo Parlamentario del Partido Revolucionario Institucional</w:t>
      </w:r>
      <w:r w:rsidR="00770B1C" w:rsidRPr="00F45CB2">
        <w:rPr>
          <w:rFonts w:ascii="Times New Roman" w:hAnsi="Times New Roman" w:cs="Times New Roman"/>
          <w:sz w:val="24"/>
          <w:szCs w:val="24"/>
        </w:rPr>
        <w:t>,</w:t>
      </w:r>
      <w:r w:rsidR="000D4F9E" w:rsidRPr="00F45CB2">
        <w:rPr>
          <w:rFonts w:ascii="Times New Roman" w:hAnsi="Times New Roman" w:cs="Times New Roman"/>
          <w:sz w:val="24"/>
          <w:szCs w:val="24"/>
        </w:rPr>
        <w:t xml:space="preserve"> para quedar en los siguiente:</w:t>
      </w:r>
    </w:p>
    <w:p w:rsidR="000D4F9E" w:rsidRPr="00F45CB2" w:rsidRDefault="000D4F9E" w:rsidP="00770B1C">
      <w:pPr>
        <w:pStyle w:val="Sinespaciado"/>
        <w:jc w:val="center"/>
        <w:rPr>
          <w:rFonts w:ascii="Times New Roman" w:hAnsi="Times New Roman" w:cs="Times New Roman"/>
          <w:sz w:val="24"/>
          <w:szCs w:val="24"/>
        </w:rPr>
      </w:pPr>
      <w:r w:rsidRPr="00F45CB2">
        <w:rPr>
          <w:rFonts w:ascii="Times New Roman" w:hAnsi="Times New Roman" w:cs="Times New Roman"/>
          <w:sz w:val="24"/>
          <w:szCs w:val="24"/>
        </w:rPr>
        <w:t>RESOLUTIVOS</w:t>
      </w:r>
    </w:p>
    <w:p w:rsidR="000D4F9E" w:rsidRPr="00F45CB2" w:rsidRDefault="000D4F9E"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PRIMERO. Es de aprobarse en lo cond</w:t>
      </w:r>
      <w:r w:rsidR="00770B1C" w:rsidRPr="00F45CB2">
        <w:rPr>
          <w:rFonts w:ascii="Times New Roman" w:hAnsi="Times New Roman" w:cs="Times New Roman"/>
          <w:sz w:val="24"/>
          <w:szCs w:val="24"/>
        </w:rPr>
        <w:t>ucente la iniciativa de decreto</w:t>
      </w:r>
      <w:r w:rsidRPr="00F45CB2">
        <w:rPr>
          <w:rFonts w:ascii="Times New Roman" w:hAnsi="Times New Roman" w:cs="Times New Roman"/>
          <w:sz w:val="24"/>
          <w:szCs w:val="24"/>
        </w:rPr>
        <w:t xml:space="preserve"> por el que se reforman y adicionan diversas disposiciones de la Ley de Fiscalización Superior del Estado de México y del Código Financiero del Estado de México y Municipios, conforme el proy</w:t>
      </w:r>
      <w:r w:rsidR="00770B1C" w:rsidRPr="00F45CB2">
        <w:rPr>
          <w:rFonts w:ascii="Times New Roman" w:hAnsi="Times New Roman" w:cs="Times New Roman"/>
          <w:sz w:val="24"/>
          <w:szCs w:val="24"/>
        </w:rPr>
        <w:t>ecto de decreto correspondiente.</w:t>
      </w:r>
    </w:p>
    <w:p w:rsidR="000D4F9E" w:rsidRPr="00F45CB2" w:rsidRDefault="000D4F9E"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SEGUNDO. Se adjunta el proyecto de decreto para los efectos procedentes.</w:t>
      </w:r>
    </w:p>
    <w:p w:rsidR="000D4F9E" w:rsidRPr="00F45CB2" w:rsidRDefault="000D4F9E"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Artículo Primero. Se reforma el párrafo primero del artículo 1, la fracciones VIII, IX y XII del artículo 2, el párrafo primero del artículo V, el párrafo primero y las fracciones I, II, XVI y XVII del artículo 8, la fracción III del artículo 13 y el párrafo primero del artículo 32.</w:t>
      </w:r>
    </w:p>
    <w:p w:rsidR="000D4F9E" w:rsidRPr="00F45CB2" w:rsidRDefault="000D4F9E" w:rsidP="00770B1C">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Los artículos 34, 40 y 41, los párrafos primero y segundo del artículo 50, el párrafo segundo del artículo 51, el párrafo primero del artículo 53, el párrafo primero y las fracciones I y II del artículo 54.</w:t>
      </w:r>
    </w:p>
    <w:p w:rsidR="000D4F9E" w:rsidRPr="00F45CB2" w:rsidRDefault="000D4F9E" w:rsidP="000110DF">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Se adiciona una fracción XIII Bis al artículo 2, un segundo párrafo al artículo quinto, recorriéndose el subsecuente, un quinto párrafo al artículo 32, los párrafos IV y V al artículo 42, un artículo 53 Bis, un párrafo segundo al artículo 5</w:t>
      </w:r>
      <w:r w:rsidR="000110DF" w:rsidRPr="00F45CB2">
        <w:rPr>
          <w:rFonts w:ascii="Times New Roman" w:hAnsi="Times New Roman" w:cs="Times New Roman"/>
          <w:sz w:val="24"/>
          <w:szCs w:val="24"/>
        </w:rPr>
        <w:t>4 y se deroga la fracción IV</w:t>
      </w:r>
      <w:r w:rsidRPr="00F45CB2">
        <w:rPr>
          <w:rFonts w:ascii="Times New Roman" w:hAnsi="Times New Roman" w:cs="Times New Roman"/>
          <w:sz w:val="24"/>
          <w:szCs w:val="24"/>
        </w:rPr>
        <w:t xml:space="preserve"> del artículo 54 de la Ley de Fiscalización Superior del Estado de México</w:t>
      </w:r>
      <w:r w:rsidR="000110DF" w:rsidRPr="00F45CB2">
        <w:rPr>
          <w:rFonts w:ascii="Times New Roman" w:hAnsi="Times New Roman" w:cs="Times New Roman"/>
          <w:sz w:val="24"/>
          <w:szCs w:val="24"/>
        </w:rPr>
        <w:t>,</w:t>
      </w:r>
      <w:r w:rsidRPr="00F45CB2">
        <w:rPr>
          <w:rFonts w:ascii="Times New Roman" w:hAnsi="Times New Roman" w:cs="Times New Roman"/>
          <w:sz w:val="24"/>
          <w:szCs w:val="24"/>
        </w:rPr>
        <w:t xml:space="preserve"> para quedar como sigue:</w:t>
      </w:r>
    </w:p>
    <w:p w:rsidR="000D4F9E" w:rsidRPr="00F45CB2" w:rsidRDefault="000D4F9E" w:rsidP="000110DF">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Artículo Primero. Esta Ley es de orden público e interés general</w:t>
      </w:r>
      <w:r w:rsidR="00504D58" w:rsidRPr="00F45CB2">
        <w:rPr>
          <w:rFonts w:ascii="Times New Roman" w:hAnsi="Times New Roman" w:cs="Times New Roman"/>
          <w:sz w:val="24"/>
          <w:szCs w:val="24"/>
        </w:rPr>
        <w:t>,</w:t>
      </w:r>
      <w:r w:rsidRPr="00F45CB2">
        <w:rPr>
          <w:rFonts w:ascii="Times New Roman" w:hAnsi="Times New Roman" w:cs="Times New Roman"/>
          <w:sz w:val="24"/>
          <w:szCs w:val="24"/>
        </w:rPr>
        <w:t xml:space="preserve"> y tiene por objeto regular la actuación, regulación y funcionamiento y atribuciones del Órgano Superior de Fiscalización del Estado de México, como la </w:t>
      </w:r>
      <w:r w:rsidR="00504D58" w:rsidRPr="00F45CB2">
        <w:rPr>
          <w:rFonts w:ascii="Times New Roman" w:hAnsi="Times New Roman" w:cs="Times New Roman"/>
          <w:sz w:val="24"/>
          <w:szCs w:val="24"/>
        </w:rPr>
        <w:t xml:space="preserve">entidad </w:t>
      </w:r>
      <w:r w:rsidRPr="00F45CB2">
        <w:rPr>
          <w:rFonts w:ascii="Times New Roman" w:hAnsi="Times New Roman" w:cs="Times New Roman"/>
          <w:sz w:val="24"/>
          <w:szCs w:val="24"/>
        </w:rPr>
        <w:t xml:space="preserve">estatal de </w:t>
      </w:r>
      <w:r w:rsidR="00504D58" w:rsidRPr="00F45CB2">
        <w:rPr>
          <w:rFonts w:ascii="Times New Roman" w:hAnsi="Times New Roman" w:cs="Times New Roman"/>
          <w:sz w:val="24"/>
          <w:szCs w:val="24"/>
        </w:rPr>
        <w:t>fiscalización</w:t>
      </w:r>
      <w:r w:rsidRPr="00F45CB2">
        <w:rPr>
          <w:rFonts w:ascii="Times New Roman" w:hAnsi="Times New Roman" w:cs="Times New Roman"/>
          <w:sz w:val="24"/>
          <w:szCs w:val="24"/>
        </w:rPr>
        <w:t>.</w:t>
      </w:r>
    </w:p>
    <w:p w:rsidR="000D4F9E" w:rsidRPr="00F45CB2" w:rsidRDefault="000D4F9E" w:rsidP="00504D58">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Su competencia en materia de revisión y fiscalización de los fondos y fideicomisos públicos, </w:t>
      </w:r>
      <w:r w:rsidR="00504D58" w:rsidRPr="00F45CB2">
        <w:rPr>
          <w:rFonts w:ascii="Times New Roman" w:hAnsi="Times New Roman" w:cs="Times New Roman"/>
          <w:sz w:val="24"/>
          <w:szCs w:val="24"/>
        </w:rPr>
        <w:t>cuentas públicas</w:t>
      </w:r>
      <w:r w:rsidRPr="00F45CB2">
        <w:rPr>
          <w:rFonts w:ascii="Times New Roman" w:hAnsi="Times New Roman" w:cs="Times New Roman"/>
          <w:sz w:val="24"/>
          <w:szCs w:val="24"/>
        </w:rPr>
        <w:t>, deuda pública y de los actos relativos al ejercicio y aplicación de los recursos públicos de las entidades fiscalizables del Estado de México.</w:t>
      </w:r>
    </w:p>
    <w:p w:rsidR="000D4F9E" w:rsidRPr="00F45CB2" w:rsidRDefault="000D4F9E" w:rsidP="00504D58">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lastRenderedPageBreak/>
        <w:t>En términos de lo dispuesto por la Constitución Política de los Estados Unidos Mexicanos y la Constitución Política del Estado Libre y Soberano de México</w:t>
      </w:r>
    </w:p>
    <w:p w:rsidR="001F331E" w:rsidRPr="00F45CB2" w:rsidRDefault="00562FA1" w:rsidP="000110DF">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Artículo Segundo</w:t>
      </w:r>
      <w:r w:rsidR="001F331E" w:rsidRPr="00F45CB2">
        <w:rPr>
          <w:rFonts w:ascii="Times New Roman" w:hAnsi="Times New Roman" w:cs="Times New Roman"/>
          <w:sz w:val="24"/>
          <w:szCs w:val="24"/>
        </w:rPr>
        <w:t>. …</w:t>
      </w:r>
    </w:p>
    <w:p w:rsidR="000D4F9E" w:rsidRPr="00F45CB2" w:rsidRDefault="001F331E" w:rsidP="000110DF">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Fracción VIII.</w:t>
      </w:r>
      <w:r w:rsidR="000D4F9E" w:rsidRPr="00F45CB2">
        <w:rPr>
          <w:rFonts w:ascii="Times New Roman" w:hAnsi="Times New Roman" w:cs="Times New Roman"/>
          <w:sz w:val="24"/>
          <w:szCs w:val="24"/>
        </w:rPr>
        <w:t xml:space="preserve"> </w:t>
      </w:r>
      <w:r w:rsidR="000110DF" w:rsidRPr="00F45CB2">
        <w:rPr>
          <w:rFonts w:ascii="Times New Roman" w:hAnsi="Times New Roman" w:cs="Times New Roman"/>
          <w:sz w:val="24"/>
          <w:szCs w:val="24"/>
        </w:rPr>
        <w:t>Cuenta Pública</w:t>
      </w:r>
      <w:r w:rsidR="000D4F9E" w:rsidRPr="00F45CB2">
        <w:rPr>
          <w:rFonts w:ascii="Times New Roman" w:hAnsi="Times New Roman" w:cs="Times New Roman"/>
          <w:sz w:val="24"/>
          <w:szCs w:val="24"/>
        </w:rPr>
        <w:t>.</w:t>
      </w:r>
    </w:p>
    <w:p w:rsidR="000D4F9E" w:rsidRPr="00F45CB2" w:rsidRDefault="000D4F9E"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Los informes que rinden actualmente la Legislatura</w:t>
      </w:r>
      <w:r w:rsidR="005D431F" w:rsidRPr="00F45CB2">
        <w:rPr>
          <w:rFonts w:ascii="Times New Roman" w:hAnsi="Times New Roman" w:cs="Times New Roman"/>
          <w:sz w:val="24"/>
          <w:szCs w:val="24"/>
        </w:rPr>
        <w:t>,</w:t>
      </w:r>
      <w:r w:rsidRPr="00F45CB2">
        <w:rPr>
          <w:rFonts w:ascii="Times New Roman" w:hAnsi="Times New Roman" w:cs="Times New Roman"/>
          <w:sz w:val="24"/>
          <w:szCs w:val="24"/>
        </w:rPr>
        <w:t xml:space="preserve"> el Gobernador y los </w:t>
      </w:r>
      <w:r w:rsidR="005D431F" w:rsidRPr="00F45CB2">
        <w:rPr>
          <w:rFonts w:ascii="Times New Roman" w:hAnsi="Times New Roman" w:cs="Times New Roman"/>
          <w:sz w:val="24"/>
          <w:szCs w:val="24"/>
        </w:rPr>
        <w:t>Presidentes Municipales</w:t>
      </w:r>
      <w:r w:rsidRPr="00F45CB2">
        <w:rPr>
          <w:rFonts w:ascii="Times New Roman" w:hAnsi="Times New Roman" w:cs="Times New Roman"/>
          <w:sz w:val="24"/>
          <w:szCs w:val="24"/>
        </w:rPr>
        <w:t xml:space="preserve">, respecto de los resultados y la situación financiera del </w:t>
      </w:r>
      <w:r w:rsidR="000110DF" w:rsidRPr="00F45CB2">
        <w:rPr>
          <w:rFonts w:ascii="Times New Roman" w:hAnsi="Times New Roman" w:cs="Times New Roman"/>
          <w:sz w:val="24"/>
          <w:szCs w:val="24"/>
        </w:rPr>
        <w:t xml:space="preserve">Ejercicio Fiscal </w:t>
      </w:r>
      <w:r w:rsidRPr="00F45CB2">
        <w:rPr>
          <w:rFonts w:ascii="Times New Roman" w:hAnsi="Times New Roman" w:cs="Times New Roman"/>
          <w:sz w:val="24"/>
          <w:szCs w:val="24"/>
        </w:rPr>
        <w:t>inmediata anterior</w:t>
      </w:r>
      <w:r w:rsidR="005D431F" w:rsidRPr="00F45CB2">
        <w:rPr>
          <w:rFonts w:ascii="Times New Roman" w:hAnsi="Times New Roman" w:cs="Times New Roman"/>
          <w:sz w:val="24"/>
          <w:szCs w:val="24"/>
        </w:rPr>
        <w:t>,</w:t>
      </w:r>
      <w:r w:rsidRPr="00F45CB2">
        <w:rPr>
          <w:rFonts w:ascii="Times New Roman" w:hAnsi="Times New Roman" w:cs="Times New Roman"/>
          <w:sz w:val="24"/>
          <w:szCs w:val="24"/>
        </w:rPr>
        <w:t xml:space="preserve"> según corresponda.</w:t>
      </w:r>
    </w:p>
    <w:p w:rsidR="000D4F9E" w:rsidRPr="00F45CB2" w:rsidRDefault="000D4F9E" w:rsidP="005D431F">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IX.</w:t>
      </w:r>
      <w:r w:rsidR="005D431F" w:rsidRPr="00F45CB2">
        <w:rPr>
          <w:rFonts w:ascii="Times New Roman" w:hAnsi="Times New Roman" w:cs="Times New Roman"/>
          <w:sz w:val="24"/>
          <w:szCs w:val="24"/>
        </w:rPr>
        <w:t xml:space="preserve"> a XI. Informe </w:t>
      </w:r>
      <w:r w:rsidRPr="00F45CB2">
        <w:rPr>
          <w:rFonts w:ascii="Times New Roman" w:hAnsi="Times New Roman" w:cs="Times New Roman"/>
          <w:sz w:val="24"/>
          <w:szCs w:val="24"/>
        </w:rPr>
        <w:t>trimestral.</w:t>
      </w:r>
    </w:p>
    <w:p w:rsidR="000D4F9E" w:rsidRPr="00F45CB2" w:rsidRDefault="000D4F9E" w:rsidP="006C546B">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Al documento físico o electrónico que trimestralmente presentan las entidades fiscalizables a través de las </w:t>
      </w:r>
      <w:r w:rsidR="00BA39BD" w:rsidRPr="00F45CB2">
        <w:rPr>
          <w:rFonts w:ascii="Times New Roman" w:hAnsi="Times New Roman" w:cs="Times New Roman"/>
          <w:sz w:val="24"/>
          <w:szCs w:val="24"/>
        </w:rPr>
        <w:t xml:space="preserve">Tesorerías Municipales </w:t>
      </w:r>
      <w:r w:rsidRPr="00F45CB2">
        <w:rPr>
          <w:rFonts w:ascii="Times New Roman" w:hAnsi="Times New Roman" w:cs="Times New Roman"/>
          <w:sz w:val="24"/>
          <w:szCs w:val="24"/>
        </w:rPr>
        <w:t>y de la Secretaría de Finanzas o equivalentes, sobre la situación económica, las finanzas públicas y en su caso</w:t>
      </w:r>
      <w:r w:rsidR="00BA39BD" w:rsidRPr="00F45CB2">
        <w:rPr>
          <w:rFonts w:ascii="Times New Roman" w:hAnsi="Times New Roman" w:cs="Times New Roman"/>
          <w:sz w:val="24"/>
          <w:szCs w:val="24"/>
        </w:rPr>
        <w:t>,</w:t>
      </w:r>
      <w:r w:rsidRPr="00F45CB2">
        <w:rPr>
          <w:rFonts w:ascii="Times New Roman" w:hAnsi="Times New Roman" w:cs="Times New Roman"/>
          <w:sz w:val="24"/>
          <w:szCs w:val="24"/>
        </w:rPr>
        <w:t xml:space="preserve"> respecto a la deuda pública para su análisis por el órgano superior.</w:t>
      </w:r>
    </w:p>
    <w:p w:rsidR="000D4F9E" w:rsidRPr="00F45CB2" w:rsidRDefault="000D4F9E" w:rsidP="005D431F">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XIII. Informe de Auditoría.</w:t>
      </w:r>
    </w:p>
    <w:p w:rsidR="000D4F9E" w:rsidRPr="00F45CB2" w:rsidRDefault="000D4F9E" w:rsidP="005D431F">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Al documento técnico mediante el cual se presentan los datos que identifican los resultados finales obtenidos con las observaciones determinadas en la auditoría a la entidad fiscalizada.</w:t>
      </w:r>
    </w:p>
    <w:p w:rsidR="000D4F9E" w:rsidRPr="00F45CB2" w:rsidRDefault="000D4F9E" w:rsidP="005D431F">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XIII Bis. Informe de seguimiento.</w:t>
      </w:r>
    </w:p>
    <w:p w:rsidR="000D4F9E" w:rsidRPr="00F45CB2" w:rsidRDefault="000D4F9E" w:rsidP="005D431F">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Al documento técnico en el que se notifican a las entidades fiscalizadas, la situación que guardan las observaciones o en su caso</w:t>
      </w:r>
      <w:r w:rsidR="00F82E0A" w:rsidRPr="00F45CB2">
        <w:rPr>
          <w:rFonts w:ascii="Times New Roman" w:hAnsi="Times New Roman" w:cs="Times New Roman"/>
          <w:sz w:val="24"/>
          <w:szCs w:val="24"/>
        </w:rPr>
        <w:t>,</w:t>
      </w:r>
      <w:r w:rsidRPr="00F45CB2">
        <w:rPr>
          <w:rFonts w:ascii="Times New Roman" w:hAnsi="Times New Roman" w:cs="Times New Roman"/>
          <w:sz w:val="24"/>
          <w:szCs w:val="24"/>
        </w:rPr>
        <w:t xml:space="preserve"> de su solventación a la conclusión de la etapa de conclusión.</w:t>
      </w:r>
    </w:p>
    <w:p w:rsidR="000D4F9E" w:rsidRPr="00F45CB2" w:rsidRDefault="000D4F9E" w:rsidP="00562FA1">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Artículo Quinto. La fiscalización que realiza el Órgano Superior se podrá realizar de manera contemporánea en los casos que corresponda.</w:t>
      </w:r>
    </w:p>
    <w:p w:rsidR="000D4F9E" w:rsidRPr="00F45CB2" w:rsidRDefault="000D4F9E" w:rsidP="00F82E0A">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En el caso de las </w:t>
      </w:r>
      <w:r w:rsidR="00F82E0A" w:rsidRPr="00F45CB2">
        <w:rPr>
          <w:rFonts w:ascii="Times New Roman" w:hAnsi="Times New Roman" w:cs="Times New Roman"/>
          <w:sz w:val="24"/>
          <w:szCs w:val="24"/>
        </w:rPr>
        <w:t>Cuentas Públicas</w:t>
      </w:r>
      <w:r w:rsidRPr="00F45CB2">
        <w:rPr>
          <w:rFonts w:ascii="Times New Roman" w:hAnsi="Times New Roman" w:cs="Times New Roman"/>
          <w:sz w:val="24"/>
          <w:szCs w:val="24"/>
        </w:rPr>
        <w:t xml:space="preserve">, la fiscalización se llevará a cabo de manera posterior al término de cada </w:t>
      </w:r>
      <w:r w:rsidR="00CE1FF0" w:rsidRPr="00F45CB2">
        <w:rPr>
          <w:rFonts w:ascii="Times New Roman" w:hAnsi="Times New Roman" w:cs="Times New Roman"/>
          <w:sz w:val="24"/>
          <w:szCs w:val="24"/>
        </w:rPr>
        <w:t>Ejercicio Fiscal</w:t>
      </w:r>
      <w:r w:rsidRPr="00F45CB2">
        <w:rPr>
          <w:rFonts w:ascii="Times New Roman" w:hAnsi="Times New Roman" w:cs="Times New Roman"/>
          <w:sz w:val="24"/>
          <w:szCs w:val="24"/>
        </w:rPr>
        <w:t>.</w:t>
      </w:r>
    </w:p>
    <w:p w:rsidR="000D4F9E" w:rsidRPr="00F45CB2" w:rsidRDefault="000D4F9E" w:rsidP="00CE1FF0">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Una vez que el </w:t>
      </w:r>
      <w:r w:rsidR="008E35FF" w:rsidRPr="00F45CB2">
        <w:rPr>
          <w:rFonts w:ascii="Times New Roman" w:hAnsi="Times New Roman" w:cs="Times New Roman"/>
          <w:sz w:val="24"/>
          <w:szCs w:val="24"/>
        </w:rPr>
        <w:t xml:space="preserve">Programa Anual </w:t>
      </w:r>
      <w:r w:rsidRPr="00F45CB2">
        <w:rPr>
          <w:rFonts w:ascii="Times New Roman" w:hAnsi="Times New Roman" w:cs="Times New Roman"/>
          <w:sz w:val="24"/>
          <w:szCs w:val="24"/>
        </w:rPr>
        <w:t xml:space="preserve">de </w:t>
      </w:r>
      <w:r w:rsidR="008E35FF" w:rsidRPr="00F45CB2">
        <w:rPr>
          <w:rFonts w:ascii="Times New Roman" w:hAnsi="Times New Roman" w:cs="Times New Roman"/>
          <w:sz w:val="24"/>
          <w:szCs w:val="24"/>
        </w:rPr>
        <w:t xml:space="preserve">Auditoría </w:t>
      </w:r>
      <w:r w:rsidRPr="00F45CB2">
        <w:rPr>
          <w:rFonts w:ascii="Times New Roman" w:hAnsi="Times New Roman" w:cs="Times New Roman"/>
          <w:sz w:val="24"/>
          <w:szCs w:val="24"/>
        </w:rPr>
        <w:t xml:space="preserve">sea comunicado a la </w:t>
      </w:r>
      <w:r w:rsidR="008E35FF" w:rsidRPr="00F45CB2">
        <w:rPr>
          <w:rFonts w:ascii="Times New Roman" w:hAnsi="Times New Roman" w:cs="Times New Roman"/>
          <w:sz w:val="24"/>
          <w:szCs w:val="24"/>
        </w:rPr>
        <w:t xml:space="preserve">Comisión </w:t>
      </w:r>
      <w:r w:rsidRPr="00F45CB2">
        <w:rPr>
          <w:rFonts w:ascii="Times New Roman" w:hAnsi="Times New Roman" w:cs="Times New Roman"/>
          <w:sz w:val="24"/>
          <w:szCs w:val="24"/>
        </w:rPr>
        <w:t xml:space="preserve">y publicado en el </w:t>
      </w:r>
      <w:r w:rsidR="008E35FF" w:rsidRPr="00F45CB2">
        <w:rPr>
          <w:rFonts w:ascii="Times New Roman" w:hAnsi="Times New Roman" w:cs="Times New Roman"/>
          <w:sz w:val="24"/>
          <w:szCs w:val="24"/>
        </w:rPr>
        <w:t xml:space="preserve">Periódico Oficial </w:t>
      </w:r>
      <w:r w:rsidRPr="00F45CB2">
        <w:rPr>
          <w:rFonts w:ascii="Times New Roman" w:hAnsi="Times New Roman" w:cs="Times New Roman"/>
          <w:sz w:val="24"/>
          <w:szCs w:val="24"/>
        </w:rPr>
        <w:t>Gaceta del Gobierno</w:t>
      </w:r>
      <w:r w:rsidR="008E35FF" w:rsidRPr="00F45CB2">
        <w:rPr>
          <w:rFonts w:ascii="Times New Roman" w:hAnsi="Times New Roman" w:cs="Times New Roman"/>
          <w:sz w:val="24"/>
          <w:szCs w:val="24"/>
        </w:rPr>
        <w:t>,</w:t>
      </w:r>
      <w:r w:rsidRPr="00F45CB2">
        <w:rPr>
          <w:rFonts w:ascii="Times New Roman" w:hAnsi="Times New Roman" w:cs="Times New Roman"/>
          <w:sz w:val="24"/>
          <w:szCs w:val="24"/>
        </w:rPr>
        <w:t xml:space="preserve"> a más tardar el 20 de febrero.</w:t>
      </w:r>
    </w:p>
    <w:p w:rsidR="000D4F9E" w:rsidRPr="00F45CB2" w:rsidRDefault="000D4F9E" w:rsidP="008E35FF">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Artículo Octavo. El Órgano Superior tendrá las siguientes atribuciones.</w:t>
      </w:r>
    </w:p>
    <w:p w:rsidR="000D4F9E" w:rsidRPr="00F45CB2" w:rsidRDefault="000D4F9E" w:rsidP="008E35FF">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1. Fiscalizar en todo momento respecto del año inmediato anterior los ingresos y egresos de las entidades fiscalizables, a efecto de comprobar que su recaudación, administración, desempeño, niveles de deuda y aplicación se apegue a las disposiciones legales, administrativas, presupuestales, financieras y de planeación aplicables.</w:t>
      </w:r>
    </w:p>
    <w:p w:rsidR="002C2930" w:rsidRPr="00F45CB2" w:rsidRDefault="000D4F9E" w:rsidP="008E35FF">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2. Fiscalizar en todo momentocon respecto</w:t>
      </w:r>
      <w:r w:rsidR="002C2930" w:rsidRPr="00F45CB2">
        <w:rPr>
          <w:rFonts w:ascii="Times New Roman" w:hAnsi="Times New Roman" w:cs="Times New Roman"/>
          <w:sz w:val="24"/>
          <w:szCs w:val="24"/>
          <w:shd w:val="clear" w:color="auto" w:fill="FFFFFF"/>
        </w:rPr>
        <w:t xml:space="preserve"> del año inmediato anterior, el ejercicio, la custodia y aplicación de los recursos estatales y municipales, así como los recursos federales en términos de los convenios correspondientes. </w:t>
      </w:r>
    </w:p>
    <w:p w:rsidR="002C2930" w:rsidRPr="00F45CB2" w:rsidRDefault="002C2930" w:rsidP="00AE10A4">
      <w:pPr>
        <w:pStyle w:val="Sinespaciado"/>
        <w:ind w:firstLine="708"/>
        <w:jc w:val="both"/>
        <w:rPr>
          <w:rFonts w:ascii="Times New Roman" w:hAnsi="Times New Roman" w:cs="Times New Roman"/>
          <w:sz w:val="24"/>
          <w:szCs w:val="24"/>
          <w:shd w:val="clear" w:color="auto" w:fill="FFFFFF"/>
        </w:rPr>
      </w:pPr>
      <w:r w:rsidRPr="00F45CB2">
        <w:rPr>
          <w:rFonts w:ascii="Times New Roman" w:hAnsi="Times New Roman" w:cs="Times New Roman"/>
          <w:sz w:val="24"/>
          <w:szCs w:val="24"/>
          <w:shd w:val="clear" w:color="auto" w:fill="FFFFFF"/>
        </w:rPr>
        <w:t xml:space="preserve">Fracción XVI. Requerir según corresponda a los </w:t>
      </w:r>
      <w:r w:rsidR="00AE10A4" w:rsidRPr="00F45CB2">
        <w:rPr>
          <w:rFonts w:ascii="Times New Roman" w:hAnsi="Times New Roman" w:cs="Times New Roman"/>
          <w:sz w:val="24"/>
          <w:szCs w:val="24"/>
          <w:shd w:val="clear" w:color="auto" w:fill="FFFFFF"/>
        </w:rPr>
        <w:t xml:space="preserve">Titulares </w:t>
      </w:r>
      <w:r w:rsidRPr="00F45CB2">
        <w:rPr>
          <w:rFonts w:ascii="Times New Roman" w:hAnsi="Times New Roman" w:cs="Times New Roman"/>
          <w:sz w:val="24"/>
          <w:szCs w:val="24"/>
          <w:shd w:val="clear" w:color="auto" w:fill="FFFFFF"/>
        </w:rPr>
        <w:t xml:space="preserve">de la Secretaría de la Contraloría del Poder Ejecutivo y de los órganos internos de control de las </w:t>
      </w:r>
      <w:r w:rsidR="00003BC7" w:rsidRPr="00F45CB2">
        <w:rPr>
          <w:rFonts w:ascii="Times New Roman" w:hAnsi="Times New Roman" w:cs="Times New Roman"/>
          <w:sz w:val="24"/>
          <w:szCs w:val="24"/>
          <w:shd w:val="clear" w:color="auto" w:fill="FFFFFF"/>
        </w:rPr>
        <w:t xml:space="preserve">entidades fiscalizables, </w:t>
      </w:r>
      <w:r w:rsidRPr="00F45CB2">
        <w:rPr>
          <w:rFonts w:ascii="Times New Roman" w:hAnsi="Times New Roman" w:cs="Times New Roman"/>
          <w:sz w:val="24"/>
          <w:szCs w:val="24"/>
          <w:shd w:val="clear" w:color="auto" w:fill="FFFFFF"/>
        </w:rPr>
        <w:t>en términos de las disposiciones legales aplicables</w:t>
      </w:r>
      <w:r w:rsidR="007C3FBB" w:rsidRPr="00F45CB2">
        <w:rPr>
          <w:rFonts w:ascii="Times New Roman" w:hAnsi="Times New Roman" w:cs="Times New Roman"/>
          <w:sz w:val="24"/>
          <w:szCs w:val="24"/>
          <w:shd w:val="clear" w:color="auto" w:fill="FFFFFF"/>
        </w:rPr>
        <w:t>,</w:t>
      </w:r>
      <w:r w:rsidRPr="00F45CB2">
        <w:rPr>
          <w:rFonts w:ascii="Times New Roman" w:hAnsi="Times New Roman" w:cs="Times New Roman"/>
          <w:sz w:val="24"/>
          <w:szCs w:val="24"/>
          <w:shd w:val="clear" w:color="auto" w:fill="FFFFFF"/>
        </w:rPr>
        <w:t xml:space="preserve"> los dictámenes de acciones de control y evaluación por ellos practicadas, relacionados con las </w:t>
      </w:r>
      <w:r w:rsidR="00A1723E" w:rsidRPr="00F45CB2">
        <w:rPr>
          <w:rFonts w:ascii="Times New Roman" w:hAnsi="Times New Roman" w:cs="Times New Roman"/>
          <w:sz w:val="24"/>
          <w:szCs w:val="24"/>
          <w:shd w:val="clear" w:color="auto" w:fill="FFFFFF"/>
        </w:rPr>
        <w:t xml:space="preserve">Cuentas Públicas </w:t>
      </w:r>
      <w:r w:rsidRPr="00F45CB2">
        <w:rPr>
          <w:rFonts w:ascii="Times New Roman" w:hAnsi="Times New Roman" w:cs="Times New Roman"/>
          <w:sz w:val="24"/>
          <w:szCs w:val="24"/>
          <w:shd w:val="clear" w:color="auto" w:fill="FFFFFF"/>
        </w:rPr>
        <w:t xml:space="preserve">que el Órgano Superior esté fiscalizando, así como las observaciones y recomendaciones formuladas, las sanciones impuestas </w:t>
      </w:r>
      <w:r w:rsidR="00A1723E" w:rsidRPr="00F45CB2">
        <w:rPr>
          <w:rFonts w:ascii="Times New Roman" w:hAnsi="Times New Roman" w:cs="Times New Roman"/>
          <w:sz w:val="24"/>
          <w:szCs w:val="24"/>
          <w:shd w:val="clear" w:color="auto" w:fill="FFFFFF"/>
        </w:rPr>
        <w:t>y los seguimientos practicados.</w:t>
      </w:r>
    </w:p>
    <w:p w:rsidR="002C2930" w:rsidRPr="00F45CB2" w:rsidRDefault="002C2930" w:rsidP="00013EF0">
      <w:pPr>
        <w:pStyle w:val="Sinespaciado"/>
        <w:ind w:firstLine="708"/>
        <w:jc w:val="both"/>
        <w:rPr>
          <w:rFonts w:ascii="Times New Roman" w:hAnsi="Times New Roman" w:cs="Times New Roman"/>
          <w:sz w:val="24"/>
          <w:szCs w:val="24"/>
          <w:shd w:val="clear" w:color="auto" w:fill="FFFFFF"/>
        </w:rPr>
      </w:pPr>
      <w:r w:rsidRPr="00F45CB2">
        <w:rPr>
          <w:rFonts w:ascii="Times New Roman" w:hAnsi="Times New Roman" w:cs="Times New Roman"/>
          <w:sz w:val="24"/>
          <w:szCs w:val="24"/>
          <w:shd w:val="clear" w:color="auto" w:fill="FFFFFF"/>
        </w:rPr>
        <w:t>Fracción XVII. Requerir</w:t>
      </w:r>
      <w:r w:rsidR="00A1723E" w:rsidRPr="00F45CB2">
        <w:rPr>
          <w:rFonts w:ascii="Times New Roman" w:hAnsi="Times New Roman" w:cs="Times New Roman"/>
          <w:sz w:val="24"/>
          <w:szCs w:val="24"/>
          <w:shd w:val="clear" w:color="auto" w:fill="FFFFFF"/>
        </w:rPr>
        <w:t>,</w:t>
      </w:r>
      <w:r w:rsidRPr="00F45CB2">
        <w:rPr>
          <w:rFonts w:ascii="Times New Roman" w:hAnsi="Times New Roman" w:cs="Times New Roman"/>
          <w:sz w:val="24"/>
          <w:szCs w:val="24"/>
          <w:shd w:val="clear" w:color="auto" w:fill="FFFFFF"/>
        </w:rPr>
        <w:t xml:space="preserve"> según corresponda</w:t>
      </w:r>
      <w:r w:rsidR="00A1723E" w:rsidRPr="00F45CB2">
        <w:rPr>
          <w:rFonts w:ascii="Times New Roman" w:hAnsi="Times New Roman" w:cs="Times New Roman"/>
          <w:sz w:val="24"/>
          <w:szCs w:val="24"/>
          <w:shd w:val="clear" w:color="auto" w:fill="FFFFFF"/>
        </w:rPr>
        <w:t>,</w:t>
      </w:r>
      <w:r w:rsidRPr="00F45CB2">
        <w:rPr>
          <w:rFonts w:ascii="Times New Roman" w:hAnsi="Times New Roman" w:cs="Times New Roman"/>
          <w:sz w:val="24"/>
          <w:szCs w:val="24"/>
          <w:shd w:val="clear" w:color="auto" w:fill="FFFFFF"/>
        </w:rPr>
        <w:t xml:space="preserve"> por conducto de los </w:t>
      </w:r>
      <w:r w:rsidR="00A1723E" w:rsidRPr="00F45CB2">
        <w:rPr>
          <w:rFonts w:ascii="Times New Roman" w:hAnsi="Times New Roman" w:cs="Times New Roman"/>
          <w:sz w:val="24"/>
          <w:szCs w:val="24"/>
          <w:shd w:val="clear" w:color="auto" w:fill="FFFFFF"/>
        </w:rPr>
        <w:t xml:space="preserve">Titulares </w:t>
      </w:r>
      <w:r w:rsidRPr="00F45CB2">
        <w:rPr>
          <w:rFonts w:ascii="Times New Roman" w:hAnsi="Times New Roman" w:cs="Times New Roman"/>
          <w:sz w:val="24"/>
          <w:szCs w:val="24"/>
          <w:shd w:val="clear" w:color="auto" w:fill="FFFFFF"/>
        </w:rPr>
        <w:t xml:space="preserve">de la Secretaría de la Contraloría del Poder Ejecutivo y de los órganos internos de control de las </w:t>
      </w:r>
      <w:r w:rsidR="00A1723E" w:rsidRPr="00F45CB2">
        <w:rPr>
          <w:rFonts w:ascii="Times New Roman" w:hAnsi="Times New Roman" w:cs="Times New Roman"/>
          <w:sz w:val="24"/>
          <w:szCs w:val="24"/>
          <w:shd w:val="clear" w:color="auto" w:fill="FFFFFF"/>
        </w:rPr>
        <w:t xml:space="preserve">entidades fiscalizables, </w:t>
      </w:r>
      <w:r w:rsidRPr="00F45CB2">
        <w:rPr>
          <w:rFonts w:ascii="Times New Roman" w:hAnsi="Times New Roman" w:cs="Times New Roman"/>
          <w:sz w:val="24"/>
          <w:szCs w:val="24"/>
          <w:shd w:val="clear" w:color="auto" w:fill="FFFFFF"/>
        </w:rPr>
        <w:t>a los profesionistas independientes y auditores externos que sean autorizados legalmente</w:t>
      </w:r>
      <w:r w:rsidR="00A1723E" w:rsidRPr="00F45CB2">
        <w:rPr>
          <w:rFonts w:ascii="Times New Roman" w:hAnsi="Times New Roman" w:cs="Times New Roman"/>
          <w:sz w:val="24"/>
          <w:szCs w:val="24"/>
          <w:shd w:val="clear" w:color="auto" w:fill="FFFFFF"/>
        </w:rPr>
        <w:t>,</w:t>
      </w:r>
      <w:r w:rsidRPr="00F45CB2">
        <w:rPr>
          <w:rFonts w:ascii="Times New Roman" w:hAnsi="Times New Roman" w:cs="Times New Roman"/>
          <w:sz w:val="24"/>
          <w:szCs w:val="24"/>
          <w:shd w:val="clear" w:color="auto" w:fill="FFFFFF"/>
        </w:rPr>
        <w:t xml:space="preserve"> los dictámenes de las auditorías y revisiones por ellos practicadas. </w:t>
      </w:r>
    </w:p>
    <w:p w:rsidR="00A1723E" w:rsidRPr="00F45CB2" w:rsidRDefault="00A1723E" w:rsidP="00A1723E">
      <w:pPr>
        <w:pStyle w:val="Sinespaciado"/>
        <w:ind w:firstLine="708"/>
        <w:jc w:val="both"/>
        <w:rPr>
          <w:rFonts w:ascii="Times New Roman" w:hAnsi="Times New Roman" w:cs="Times New Roman"/>
          <w:sz w:val="24"/>
          <w:szCs w:val="24"/>
          <w:shd w:val="clear" w:color="auto" w:fill="FFFFFF"/>
        </w:rPr>
      </w:pPr>
      <w:r w:rsidRPr="00F45CB2">
        <w:rPr>
          <w:rFonts w:ascii="Times New Roman" w:hAnsi="Times New Roman" w:cs="Times New Roman"/>
          <w:sz w:val="24"/>
          <w:szCs w:val="24"/>
          <w:shd w:val="clear" w:color="auto" w:fill="FFFFFF"/>
        </w:rPr>
        <w:t>Artículo 13. …</w:t>
      </w:r>
    </w:p>
    <w:p w:rsidR="002C2930" w:rsidRPr="00F45CB2" w:rsidRDefault="00A1723E" w:rsidP="00A1723E">
      <w:pPr>
        <w:pStyle w:val="Sinespaciado"/>
        <w:ind w:firstLine="708"/>
        <w:jc w:val="both"/>
        <w:rPr>
          <w:rFonts w:ascii="Times New Roman" w:hAnsi="Times New Roman" w:cs="Times New Roman"/>
          <w:sz w:val="24"/>
          <w:szCs w:val="24"/>
          <w:shd w:val="clear" w:color="auto" w:fill="FFFFFF"/>
        </w:rPr>
      </w:pPr>
      <w:r w:rsidRPr="00F45CB2">
        <w:rPr>
          <w:rFonts w:ascii="Times New Roman" w:hAnsi="Times New Roman" w:cs="Times New Roman"/>
          <w:sz w:val="24"/>
          <w:szCs w:val="24"/>
          <w:shd w:val="clear" w:color="auto" w:fill="FFFFFF"/>
        </w:rPr>
        <w:t xml:space="preserve">Fracción </w:t>
      </w:r>
      <w:r w:rsidR="002C2930" w:rsidRPr="00F45CB2">
        <w:rPr>
          <w:rFonts w:ascii="Times New Roman" w:hAnsi="Times New Roman" w:cs="Times New Roman"/>
          <w:sz w:val="24"/>
          <w:szCs w:val="24"/>
          <w:shd w:val="clear" w:color="auto" w:fill="FFFFFF"/>
        </w:rPr>
        <w:t>III. Emitir y entregar a la Legislatura</w:t>
      </w:r>
      <w:r w:rsidR="00314B9C" w:rsidRPr="00F45CB2">
        <w:rPr>
          <w:rFonts w:ascii="Times New Roman" w:hAnsi="Times New Roman" w:cs="Times New Roman"/>
          <w:sz w:val="24"/>
          <w:szCs w:val="24"/>
          <w:shd w:val="clear" w:color="auto" w:fill="FFFFFF"/>
        </w:rPr>
        <w:t>,</w:t>
      </w:r>
      <w:r w:rsidR="002C2930" w:rsidRPr="00F45CB2">
        <w:rPr>
          <w:rFonts w:ascii="Times New Roman" w:hAnsi="Times New Roman" w:cs="Times New Roman"/>
          <w:sz w:val="24"/>
          <w:szCs w:val="24"/>
          <w:shd w:val="clear" w:color="auto" w:fill="FFFFFF"/>
        </w:rPr>
        <w:t xml:space="preserve"> por conducto de la </w:t>
      </w:r>
      <w:r w:rsidR="00314B9C" w:rsidRPr="00F45CB2">
        <w:rPr>
          <w:rFonts w:ascii="Times New Roman" w:hAnsi="Times New Roman" w:cs="Times New Roman"/>
          <w:sz w:val="24"/>
          <w:szCs w:val="24"/>
          <w:shd w:val="clear" w:color="auto" w:fill="FFFFFF"/>
        </w:rPr>
        <w:t xml:space="preserve">Comisión, </w:t>
      </w:r>
      <w:r w:rsidR="002C2930" w:rsidRPr="00F45CB2">
        <w:rPr>
          <w:rFonts w:ascii="Times New Roman" w:hAnsi="Times New Roman" w:cs="Times New Roman"/>
          <w:sz w:val="24"/>
          <w:szCs w:val="24"/>
          <w:shd w:val="clear" w:color="auto" w:fill="FFFFFF"/>
        </w:rPr>
        <w:t xml:space="preserve">los informes relativos a la revisión de las Cuentas Públicas en los plazos y términos previstos por la ley, así como publicar en la página de </w:t>
      </w:r>
      <w:r w:rsidR="00314B9C" w:rsidRPr="00F45CB2">
        <w:rPr>
          <w:rFonts w:ascii="Times New Roman" w:hAnsi="Times New Roman" w:cs="Times New Roman"/>
          <w:sz w:val="24"/>
          <w:szCs w:val="24"/>
          <w:shd w:val="clear" w:color="auto" w:fill="FFFFFF"/>
        </w:rPr>
        <w:t xml:space="preserve">internet oficial </w:t>
      </w:r>
      <w:r w:rsidR="002C2930" w:rsidRPr="00F45CB2">
        <w:rPr>
          <w:rFonts w:ascii="Times New Roman" w:hAnsi="Times New Roman" w:cs="Times New Roman"/>
          <w:sz w:val="24"/>
          <w:szCs w:val="24"/>
          <w:shd w:val="clear" w:color="auto" w:fill="FFFFFF"/>
        </w:rPr>
        <w:t>del Órgano Superior</w:t>
      </w:r>
      <w:r w:rsidR="00314B9C" w:rsidRPr="00F45CB2">
        <w:rPr>
          <w:rFonts w:ascii="Times New Roman" w:hAnsi="Times New Roman" w:cs="Times New Roman"/>
          <w:sz w:val="24"/>
          <w:szCs w:val="24"/>
          <w:shd w:val="clear" w:color="auto" w:fill="FFFFFF"/>
        </w:rPr>
        <w:t>,</w:t>
      </w:r>
      <w:r w:rsidR="002C2930" w:rsidRPr="00F45CB2">
        <w:rPr>
          <w:rFonts w:ascii="Times New Roman" w:hAnsi="Times New Roman" w:cs="Times New Roman"/>
          <w:sz w:val="24"/>
          <w:szCs w:val="24"/>
          <w:shd w:val="clear" w:color="auto" w:fill="FFFFFF"/>
        </w:rPr>
        <w:t xml:space="preserve"> dichos documentos el día de su entrega a la </w:t>
      </w:r>
      <w:r w:rsidR="00314B9C" w:rsidRPr="00F45CB2">
        <w:rPr>
          <w:rFonts w:ascii="Times New Roman" w:hAnsi="Times New Roman" w:cs="Times New Roman"/>
          <w:sz w:val="24"/>
          <w:szCs w:val="24"/>
          <w:shd w:val="clear" w:color="auto" w:fill="FFFFFF"/>
        </w:rPr>
        <w:t>Comisión.</w:t>
      </w:r>
    </w:p>
    <w:p w:rsidR="002C2930" w:rsidRPr="00F45CB2" w:rsidRDefault="002C2930" w:rsidP="00A1723E">
      <w:pPr>
        <w:pStyle w:val="Sinespaciado"/>
        <w:ind w:firstLine="708"/>
        <w:jc w:val="both"/>
        <w:rPr>
          <w:rFonts w:ascii="Times New Roman" w:hAnsi="Times New Roman" w:cs="Times New Roman"/>
          <w:sz w:val="24"/>
          <w:szCs w:val="24"/>
          <w:shd w:val="clear" w:color="auto" w:fill="FFFFFF"/>
        </w:rPr>
      </w:pPr>
      <w:r w:rsidRPr="00F45CB2">
        <w:rPr>
          <w:rFonts w:ascii="Times New Roman" w:hAnsi="Times New Roman" w:cs="Times New Roman"/>
          <w:sz w:val="24"/>
          <w:szCs w:val="24"/>
          <w:shd w:val="clear" w:color="auto" w:fill="FFFFFF"/>
        </w:rPr>
        <w:lastRenderedPageBreak/>
        <w:t xml:space="preserve">Artículo 32. Las Cuentas Públicas Estatales y Municipales deberán presentarse conforme lo establecido en la Ley General de Contabilidad Gubernamental, en la Ley de Disciplina Financiera de las Entidades Federativas y los Municipios, en el Código Financiero del Estado de México y Municipios, el Manual Único de Contabilidad Gubernamental para las Dependencias y Entidades Públicas del Gobierno y Municipios del Estado de México y demás disposiciones aplicables, la Legislatura deberá remitir las Cuentas Públicas al Órgano Superior el día </w:t>
      </w:r>
      <w:r w:rsidR="00F304F6" w:rsidRPr="00F45CB2">
        <w:rPr>
          <w:rFonts w:ascii="Times New Roman" w:hAnsi="Times New Roman" w:cs="Times New Roman"/>
          <w:sz w:val="24"/>
          <w:szCs w:val="24"/>
          <w:shd w:val="clear" w:color="auto" w:fill="FFFFFF"/>
        </w:rPr>
        <w:t>hábil siguiente a su recepción.</w:t>
      </w:r>
    </w:p>
    <w:p w:rsidR="002C2930" w:rsidRPr="00F45CB2" w:rsidRDefault="002C2930" w:rsidP="00314B9C">
      <w:pPr>
        <w:pStyle w:val="Sinespaciado"/>
        <w:ind w:firstLine="708"/>
        <w:jc w:val="both"/>
        <w:rPr>
          <w:rFonts w:ascii="Times New Roman" w:hAnsi="Times New Roman" w:cs="Times New Roman"/>
          <w:sz w:val="24"/>
          <w:szCs w:val="24"/>
          <w:shd w:val="clear" w:color="auto" w:fill="FFFFFF"/>
        </w:rPr>
      </w:pPr>
      <w:r w:rsidRPr="00F45CB2">
        <w:rPr>
          <w:rFonts w:ascii="Times New Roman" w:hAnsi="Times New Roman" w:cs="Times New Roman"/>
          <w:sz w:val="24"/>
          <w:szCs w:val="24"/>
          <w:shd w:val="clear" w:color="auto" w:fill="FFFFFF"/>
        </w:rPr>
        <w:t>Artículo 34</w:t>
      </w:r>
      <w:r w:rsidR="00F12D3A" w:rsidRPr="00F45CB2">
        <w:rPr>
          <w:rFonts w:ascii="Times New Roman" w:hAnsi="Times New Roman" w:cs="Times New Roman"/>
          <w:sz w:val="24"/>
          <w:szCs w:val="24"/>
          <w:shd w:val="clear" w:color="auto" w:fill="FFFFFF"/>
        </w:rPr>
        <w:t>. El Órgano Superior conservará</w:t>
      </w:r>
      <w:r w:rsidRPr="00F45CB2">
        <w:rPr>
          <w:rFonts w:ascii="Times New Roman" w:hAnsi="Times New Roman" w:cs="Times New Roman"/>
          <w:sz w:val="24"/>
          <w:szCs w:val="24"/>
          <w:shd w:val="clear" w:color="auto" w:fill="FFFFFF"/>
        </w:rPr>
        <w:t xml:space="preserve"> en su poder las Cuentas Públicas del Estado y de los Municipios de cada Ejercicio Fiscal, así como los </w:t>
      </w:r>
      <w:r w:rsidR="00671ADE" w:rsidRPr="00F45CB2">
        <w:rPr>
          <w:rFonts w:ascii="Times New Roman" w:hAnsi="Times New Roman" w:cs="Times New Roman"/>
          <w:sz w:val="24"/>
          <w:szCs w:val="24"/>
          <w:shd w:val="clear" w:color="auto" w:fill="FFFFFF"/>
        </w:rPr>
        <w:t xml:space="preserve">Informes </w:t>
      </w:r>
      <w:r w:rsidRPr="00F45CB2">
        <w:rPr>
          <w:rFonts w:ascii="Times New Roman" w:hAnsi="Times New Roman" w:cs="Times New Roman"/>
          <w:sz w:val="24"/>
          <w:szCs w:val="24"/>
          <w:shd w:val="clear" w:color="auto" w:fill="FFFFFF"/>
        </w:rPr>
        <w:t xml:space="preserve">de </w:t>
      </w:r>
      <w:r w:rsidR="00671ADE" w:rsidRPr="00F45CB2">
        <w:rPr>
          <w:rFonts w:ascii="Times New Roman" w:hAnsi="Times New Roman" w:cs="Times New Roman"/>
          <w:sz w:val="24"/>
          <w:szCs w:val="24"/>
          <w:shd w:val="clear" w:color="auto" w:fill="FFFFFF"/>
        </w:rPr>
        <w:t xml:space="preserve">Resultados </w:t>
      </w:r>
      <w:r w:rsidRPr="00F45CB2">
        <w:rPr>
          <w:rFonts w:ascii="Times New Roman" w:hAnsi="Times New Roman" w:cs="Times New Roman"/>
          <w:sz w:val="24"/>
          <w:szCs w:val="24"/>
          <w:shd w:val="clear" w:color="auto" w:fill="FFFFFF"/>
        </w:rPr>
        <w:t xml:space="preserve">de su </w:t>
      </w:r>
      <w:r w:rsidR="00671ADE" w:rsidRPr="00F45CB2">
        <w:rPr>
          <w:rFonts w:ascii="Times New Roman" w:hAnsi="Times New Roman" w:cs="Times New Roman"/>
          <w:sz w:val="24"/>
          <w:szCs w:val="24"/>
          <w:shd w:val="clear" w:color="auto" w:fill="FFFFFF"/>
        </w:rPr>
        <w:t xml:space="preserve">Revisión </w:t>
      </w:r>
      <w:r w:rsidRPr="00F45CB2">
        <w:rPr>
          <w:rFonts w:ascii="Times New Roman" w:hAnsi="Times New Roman" w:cs="Times New Roman"/>
          <w:sz w:val="24"/>
          <w:szCs w:val="24"/>
          <w:shd w:val="clear" w:color="auto" w:fill="FFFFFF"/>
        </w:rPr>
        <w:t xml:space="preserve">y los </w:t>
      </w:r>
      <w:r w:rsidR="00671ADE" w:rsidRPr="00F45CB2">
        <w:rPr>
          <w:rFonts w:ascii="Times New Roman" w:hAnsi="Times New Roman" w:cs="Times New Roman"/>
          <w:sz w:val="24"/>
          <w:szCs w:val="24"/>
          <w:shd w:val="clear" w:color="auto" w:fill="FFFFFF"/>
        </w:rPr>
        <w:t xml:space="preserve">Informes </w:t>
      </w:r>
      <w:r w:rsidRPr="00F45CB2">
        <w:rPr>
          <w:rFonts w:ascii="Times New Roman" w:hAnsi="Times New Roman" w:cs="Times New Roman"/>
          <w:sz w:val="24"/>
          <w:szCs w:val="24"/>
          <w:shd w:val="clear" w:color="auto" w:fill="FFFFFF"/>
        </w:rPr>
        <w:t xml:space="preserve">de </w:t>
      </w:r>
      <w:r w:rsidR="00671ADE" w:rsidRPr="00F45CB2">
        <w:rPr>
          <w:rFonts w:ascii="Times New Roman" w:hAnsi="Times New Roman" w:cs="Times New Roman"/>
          <w:sz w:val="24"/>
          <w:szCs w:val="24"/>
          <w:shd w:val="clear" w:color="auto" w:fill="FFFFFF"/>
        </w:rPr>
        <w:t xml:space="preserve">Auditoría </w:t>
      </w:r>
      <w:r w:rsidRPr="00F45CB2">
        <w:rPr>
          <w:rFonts w:ascii="Times New Roman" w:hAnsi="Times New Roman" w:cs="Times New Roman"/>
          <w:sz w:val="24"/>
          <w:szCs w:val="24"/>
          <w:shd w:val="clear" w:color="auto" w:fill="FFFFFF"/>
        </w:rPr>
        <w:t xml:space="preserve">y de </w:t>
      </w:r>
      <w:r w:rsidR="00671ADE" w:rsidRPr="00F45CB2">
        <w:rPr>
          <w:rFonts w:ascii="Times New Roman" w:hAnsi="Times New Roman" w:cs="Times New Roman"/>
          <w:sz w:val="24"/>
          <w:szCs w:val="24"/>
          <w:shd w:val="clear" w:color="auto" w:fill="FFFFFF"/>
        </w:rPr>
        <w:t xml:space="preserve">Denuncias </w:t>
      </w:r>
      <w:r w:rsidRPr="00F45CB2">
        <w:rPr>
          <w:rFonts w:ascii="Times New Roman" w:hAnsi="Times New Roman" w:cs="Times New Roman"/>
          <w:sz w:val="24"/>
          <w:szCs w:val="24"/>
          <w:shd w:val="clear" w:color="auto" w:fill="FFFFFF"/>
        </w:rPr>
        <w:t>que correspondan, en tanto no prescriban las responsabilidades derivadas de las irregularidades que se observen en las operaciones objeto de revisión; asimismo</w:t>
      </w:r>
      <w:r w:rsidR="00671ADE" w:rsidRPr="00F45CB2">
        <w:rPr>
          <w:rFonts w:ascii="Times New Roman" w:hAnsi="Times New Roman" w:cs="Times New Roman"/>
          <w:sz w:val="24"/>
          <w:szCs w:val="24"/>
          <w:shd w:val="clear" w:color="auto" w:fill="FFFFFF"/>
        </w:rPr>
        <w:t>,</w:t>
      </w:r>
      <w:r w:rsidRPr="00F45CB2">
        <w:rPr>
          <w:rFonts w:ascii="Times New Roman" w:hAnsi="Times New Roman" w:cs="Times New Roman"/>
          <w:sz w:val="24"/>
          <w:szCs w:val="24"/>
          <w:shd w:val="clear" w:color="auto" w:fill="FFFFFF"/>
        </w:rPr>
        <w:t xml:space="preserve"> conservará las copias autógrafa</w:t>
      </w:r>
      <w:r w:rsidR="00671ADE" w:rsidRPr="00F45CB2">
        <w:rPr>
          <w:rFonts w:ascii="Times New Roman" w:hAnsi="Times New Roman" w:cs="Times New Roman"/>
          <w:sz w:val="24"/>
          <w:szCs w:val="24"/>
          <w:shd w:val="clear" w:color="auto" w:fill="FFFFFF"/>
        </w:rPr>
        <w:t>s</w:t>
      </w:r>
      <w:r w:rsidRPr="00F45CB2">
        <w:rPr>
          <w:rFonts w:ascii="Times New Roman" w:hAnsi="Times New Roman" w:cs="Times New Roman"/>
          <w:sz w:val="24"/>
          <w:szCs w:val="24"/>
          <w:shd w:val="clear" w:color="auto" w:fill="FFFFFF"/>
        </w:rPr>
        <w:t xml:space="preserve"> de los pliegos que formule y copias de los trámites que hubiese realizado ante las instancias competentes para la presentación de denuncias o querellas penales derivadas del ejercicio de sus funciones.</w:t>
      </w:r>
    </w:p>
    <w:p w:rsidR="002C2930" w:rsidRPr="00F45CB2" w:rsidRDefault="002C2930" w:rsidP="00671ADE">
      <w:pPr>
        <w:pStyle w:val="Sinespaciado"/>
        <w:ind w:firstLine="708"/>
        <w:jc w:val="both"/>
        <w:rPr>
          <w:rFonts w:ascii="Times New Roman" w:hAnsi="Times New Roman" w:cs="Times New Roman"/>
          <w:sz w:val="24"/>
          <w:szCs w:val="24"/>
          <w:shd w:val="clear" w:color="auto" w:fill="FFFFFF"/>
        </w:rPr>
      </w:pPr>
      <w:r w:rsidRPr="00F45CB2">
        <w:rPr>
          <w:rFonts w:ascii="Times New Roman" w:hAnsi="Times New Roman" w:cs="Times New Roman"/>
          <w:sz w:val="24"/>
          <w:szCs w:val="24"/>
          <w:shd w:val="clear" w:color="auto" w:fill="FFFFFF"/>
        </w:rPr>
        <w:t xml:space="preserve">Artículo 40. Revisado por la </w:t>
      </w:r>
      <w:r w:rsidR="00671ADE" w:rsidRPr="00F45CB2">
        <w:rPr>
          <w:rFonts w:ascii="Times New Roman" w:hAnsi="Times New Roman" w:cs="Times New Roman"/>
          <w:sz w:val="24"/>
          <w:szCs w:val="24"/>
          <w:shd w:val="clear" w:color="auto" w:fill="FFFFFF"/>
        </w:rPr>
        <w:t xml:space="preserve">Comisión </w:t>
      </w:r>
      <w:r w:rsidRPr="00F45CB2">
        <w:rPr>
          <w:rFonts w:ascii="Times New Roman" w:hAnsi="Times New Roman" w:cs="Times New Roman"/>
          <w:sz w:val="24"/>
          <w:szCs w:val="24"/>
          <w:shd w:val="clear" w:color="auto" w:fill="FFFFFF"/>
        </w:rPr>
        <w:t xml:space="preserve">el </w:t>
      </w:r>
      <w:r w:rsidR="00671ADE" w:rsidRPr="00F45CB2">
        <w:rPr>
          <w:rFonts w:ascii="Times New Roman" w:hAnsi="Times New Roman" w:cs="Times New Roman"/>
          <w:sz w:val="24"/>
          <w:szCs w:val="24"/>
          <w:shd w:val="clear" w:color="auto" w:fill="FFFFFF"/>
        </w:rPr>
        <w:t xml:space="preserve">Informe </w:t>
      </w:r>
      <w:r w:rsidRPr="00F45CB2">
        <w:rPr>
          <w:rFonts w:ascii="Times New Roman" w:hAnsi="Times New Roman" w:cs="Times New Roman"/>
          <w:sz w:val="24"/>
          <w:szCs w:val="24"/>
          <w:shd w:val="clear" w:color="auto" w:fill="FFFFFF"/>
        </w:rPr>
        <w:t xml:space="preserve">de </w:t>
      </w:r>
      <w:r w:rsidR="00671ADE" w:rsidRPr="00F45CB2">
        <w:rPr>
          <w:rFonts w:ascii="Times New Roman" w:hAnsi="Times New Roman" w:cs="Times New Roman"/>
          <w:sz w:val="24"/>
          <w:szCs w:val="24"/>
          <w:shd w:val="clear" w:color="auto" w:fill="FFFFFF"/>
        </w:rPr>
        <w:t xml:space="preserve">Resultados </w:t>
      </w:r>
      <w:r w:rsidRPr="00F45CB2">
        <w:rPr>
          <w:rFonts w:ascii="Times New Roman" w:hAnsi="Times New Roman" w:cs="Times New Roman"/>
          <w:sz w:val="24"/>
          <w:szCs w:val="24"/>
          <w:shd w:val="clear" w:color="auto" w:fill="FFFFFF"/>
        </w:rPr>
        <w:t>referido en el artículo 50 del presente ordenamiento y una vez que se haya elaborado y aprobado por el Pleno de la Legislatura, los dictámenes correspondientes, el Órgano Superior procederá en términos de lo dispuesto en esta Ley, en la Ley General de Responsabilidades Administrativas y la Ley de Responsabilidades Administrativas del Estado de México y sus Municipios.</w:t>
      </w:r>
    </w:p>
    <w:p w:rsidR="00976D7A" w:rsidRPr="00F45CB2" w:rsidRDefault="002C2930" w:rsidP="00671ADE">
      <w:pPr>
        <w:pStyle w:val="Sinespaciado"/>
        <w:ind w:firstLine="708"/>
        <w:jc w:val="both"/>
        <w:rPr>
          <w:rFonts w:ascii="Times New Roman" w:hAnsi="Times New Roman" w:cs="Times New Roman"/>
          <w:sz w:val="24"/>
          <w:szCs w:val="24"/>
          <w:shd w:val="clear" w:color="auto" w:fill="FFFFFF"/>
        </w:rPr>
      </w:pPr>
      <w:r w:rsidRPr="00F45CB2">
        <w:rPr>
          <w:rFonts w:ascii="Times New Roman" w:hAnsi="Times New Roman" w:cs="Times New Roman"/>
          <w:sz w:val="24"/>
          <w:szCs w:val="24"/>
          <w:shd w:val="clear" w:color="auto" w:fill="FFFFFF"/>
        </w:rPr>
        <w:t xml:space="preserve">El dictamen relativo a las Cuentas Públicas deberá contener un análisis pormenorizado y estar sustentado en las conclusiones técnicas de los </w:t>
      </w:r>
      <w:r w:rsidR="00BE05F3" w:rsidRPr="00F45CB2">
        <w:rPr>
          <w:rFonts w:ascii="Times New Roman" w:hAnsi="Times New Roman" w:cs="Times New Roman"/>
          <w:sz w:val="24"/>
          <w:szCs w:val="24"/>
          <w:shd w:val="clear" w:color="auto" w:fill="FFFFFF"/>
        </w:rPr>
        <w:t xml:space="preserve">Informes </w:t>
      </w:r>
      <w:r w:rsidRPr="00F45CB2">
        <w:rPr>
          <w:rFonts w:ascii="Times New Roman" w:hAnsi="Times New Roman" w:cs="Times New Roman"/>
          <w:sz w:val="24"/>
          <w:szCs w:val="24"/>
          <w:shd w:val="clear" w:color="auto" w:fill="FFFFFF"/>
        </w:rPr>
        <w:t xml:space="preserve">de </w:t>
      </w:r>
      <w:r w:rsidR="00BE05F3" w:rsidRPr="00F45CB2">
        <w:rPr>
          <w:rFonts w:ascii="Times New Roman" w:hAnsi="Times New Roman" w:cs="Times New Roman"/>
          <w:sz w:val="24"/>
          <w:szCs w:val="24"/>
          <w:shd w:val="clear" w:color="auto" w:fill="FFFFFF"/>
        </w:rPr>
        <w:t xml:space="preserve">Resultados </w:t>
      </w:r>
      <w:r w:rsidRPr="00F45CB2">
        <w:rPr>
          <w:rFonts w:ascii="Times New Roman" w:hAnsi="Times New Roman" w:cs="Times New Roman"/>
          <w:sz w:val="24"/>
          <w:szCs w:val="24"/>
          <w:shd w:val="clear" w:color="auto" w:fill="FFFFFF"/>
        </w:rPr>
        <w:t xml:space="preserve">de las Cuentas Públicas, recuperando las discusiones técnicas realizadas en la </w:t>
      </w:r>
      <w:r w:rsidR="0074592B" w:rsidRPr="00F45CB2">
        <w:rPr>
          <w:rFonts w:ascii="Times New Roman" w:hAnsi="Times New Roman" w:cs="Times New Roman"/>
          <w:sz w:val="24"/>
          <w:szCs w:val="24"/>
          <w:shd w:val="clear" w:color="auto" w:fill="FFFFFF"/>
        </w:rPr>
        <w:t>Comisión</w:t>
      </w:r>
      <w:r w:rsidR="00976D7A" w:rsidRPr="00F45CB2">
        <w:rPr>
          <w:rFonts w:ascii="Times New Roman" w:hAnsi="Times New Roman" w:cs="Times New Roman"/>
          <w:sz w:val="24"/>
          <w:szCs w:val="24"/>
          <w:shd w:val="clear" w:color="auto" w:fill="FFFFFF"/>
        </w:rPr>
        <w:t>;</w:t>
      </w:r>
      <w:r w:rsidRPr="00F45CB2">
        <w:rPr>
          <w:rFonts w:ascii="Times New Roman" w:hAnsi="Times New Roman" w:cs="Times New Roman"/>
          <w:sz w:val="24"/>
          <w:szCs w:val="24"/>
          <w:shd w:val="clear" w:color="auto" w:fill="FFFFFF"/>
        </w:rPr>
        <w:t xml:space="preserve"> su estructura considerará antecedentes, considerandos y resolutivos</w:t>
      </w:r>
      <w:r w:rsidR="00976D7A" w:rsidRPr="00F45CB2">
        <w:rPr>
          <w:rFonts w:ascii="Times New Roman" w:hAnsi="Times New Roman" w:cs="Times New Roman"/>
          <w:sz w:val="24"/>
          <w:szCs w:val="24"/>
          <w:shd w:val="clear" w:color="auto" w:fill="FFFFFF"/>
        </w:rPr>
        <w:t>.</w:t>
      </w:r>
    </w:p>
    <w:p w:rsidR="002C2930" w:rsidRPr="00F45CB2" w:rsidRDefault="00976D7A" w:rsidP="00671ADE">
      <w:pPr>
        <w:pStyle w:val="Sinespaciado"/>
        <w:ind w:firstLine="708"/>
        <w:jc w:val="both"/>
        <w:rPr>
          <w:rFonts w:ascii="Times New Roman" w:hAnsi="Times New Roman" w:cs="Times New Roman"/>
          <w:sz w:val="24"/>
          <w:szCs w:val="24"/>
          <w:shd w:val="clear" w:color="auto" w:fill="FFFFFF"/>
        </w:rPr>
      </w:pPr>
      <w:r w:rsidRPr="00F45CB2">
        <w:rPr>
          <w:rFonts w:ascii="Times New Roman" w:hAnsi="Times New Roman" w:cs="Times New Roman"/>
          <w:sz w:val="24"/>
          <w:szCs w:val="24"/>
          <w:shd w:val="clear" w:color="auto" w:fill="FFFFFF"/>
        </w:rPr>
        <w:t xml:space="preserve">Si </w:t>
      </w:r>
      <w:r w:rsidR="002C2930" w:rsidRPr="00F45CB2">
        <w:rPr>
          <w:rFonts w:ascii="Times New Roman" w:hAnsi="Times New Roman" w:cs="Times New Roman"/>
          <w:sz w:val="24"/>
          <w:szCs w:val="24"/>
          <w:shd w:val="clear" w:color="auto" w:fill="FFFFFF"/>
        </w:rPr>
        <w:t>el dictamen de las Cuentas Públicas es aprobado por el Pleno de la Legislatura, quedará conclu</w:t>
      </w:r>
      <w:r w:rsidR="00233C39" w:rsidRPr="00F45CB2">
        <w:rPr>
          <w:rFonts w:ascii="Times New Roman" w:hAnsi="Times New Roman" w:cs="Times New Roman"/>
          <w:sz w:val="24"/>
          <w:szCs w:val="24"/>
          <w:shd w:val="clear" w:color="auto" w:fill="FFFFFF"/>
        </w:rPr>
        <w:t>ida la revisión correspondiente;</w:t>
      </w:r>
      <w:r w:rsidR="002C2930" w:rsidRPr="00F45CB2">
        <w:rPr>
          <w:rFonts w:ascii="Times New Roman" w:hAnsi="Times New Roman" w:cs="Times New Roman"/>
          <w:sz w:val="24"/>
          <w:szCs w:val="24"/>
          <w:shd w:val="clear" w:color="auto" w:fill="FFFFFF"/>
        </w:rPr>
        <w:t xml:space="preserve"> de no aprobarse</w:t>
      </w:r>
      <w:r w:rsidRPr="00F45CB2">
        <w:rPr>
          <w:rFonts w:ascii="Times New Roman" w:hAnsi="Times New Roman" w:cs="Times New Roman"/>
          <w:sz w:val="24"/>
          <w:szCs w:val="24"/>
          <w:shd w:val="clear" w:color="auto" w:fill="FFFFFF"/>
        </w:rPr>
        <w:t>,</w:t>
      </w:r>
      <w:r w:rsidR="002C2930" w:rsidRPr="00F45CB2">
        <w:rPr>
          <w:rFonts w:ascii="Times New Roman" w:hAnsi="Times New Roman" w:cs="Times New Roman"/>
          <w:sz w:val="24"/>
          <w:szCs w:val="24"/>
          <w:shd w:val="clear" w:color="auto" w:fill="FFFFFF"/>
        </w:rPr>
        <w:t xml:space="preserve"> la </w:t>
      </w:r>
      <w:r w:rsidRPr="00F45CB2">
        <w:rPr>
          <w:rFonts w:ascii="Times New Roman" w:hAnsi="Times New Roman" w:cs="Times New Roman"/>
          <w:sz w:val="24"/>
          <w:szCs w:val="24"/>
          <w:shd w:val="clear" w:color="auto" w:fill="FFFFFF"/>
        </w:rPr>
        <w:t xml:space="preserve">Comisión </w:t>
      </w:r>
      <w:r w:rsidR="002C2930" w:rsidRPr="00F45CB2">
        <w:rPr>
          <w:rFonts w:ascii="Times New Roman" w:hAnsi="Times New Roman" w:cs="Times New Roman"/>
          <w:sz w:val="24"/>
          <w:szCs w:val="24"/>
          <w:shd w:val="clear" w:color="auto" w:fill="FFFFFF"/>
        </w:rPr>
        <w:t>sesionará de forma extraordinaria para analizar y discutir nuevament</w:t>
      </w:r>
      <w:r w:rsidR="00233C39" w:rsidRPr="00F45CB2">
        <w:rPr>
          <w:rFonts w:ascii="Times New Roman" w:hAnsi="Times New Roman" w:cs="Times New Roman"/>
          <w:sz w:val="24"/>
          <w:szCs w:val="24"/>
          <w:shd w:val="clear" w:color="auto" w:fill="FFFFFF"/>
        </w:rPr>
        <w:t>e el contenido de dicho informe,</w:t>
      </w:r>
      <w:r w:rsidR="002C2930" w:rsidRPr="00F45CB2">
        <w:rPr>
          <w:rFonts w:ascii="Times New Roman" w:hAnsi="Times New Roman" w:cs="Times New Roman"/>
          <w:sz w:val="24"/>
          <w:szCs w:val="24"/>
          <w:shd w:val="clear" w:color="auto" w:fill="FFFFFF"/>
        </w:rPr>
        <w:t xml:space="preserve"> al efecto la </w:t>
      </w:r>
      <w:r w:rsidRPr="00F45CB2">
        <w:rPr>
          <w:rFonts w:ascii="Times New Roman" w:hAnsi="Times New Roman" w:cs="Times New Roman"/>
          <w:sz w:val="24"/>
          <w:szCs w:val="24"/>
          <w:shd w:val="clear" w:color="auto" w:fill="FFFFFF"/>
        </w:rPr>
        <w:t xml:space="preserve">Comisión </w:t>
      </w:r>
      <w:r w:rsidR="002C2930" w:rsidRPr="00F45CB2">
        <w:rPr>
          <w:rFonts w:ascii="Times New Roman" w:hAnsi="Times New Roman" w:cs="Times New Roman"/>
          <w:sz w:val="24"/>
          <w:szCs w:val="24"/>
          <w:shd w:val="clear" w:color="auto" w:fill="FFFFFF"/>
        </w:rPr>
        <w:t xml:space="preserve">podrá solicitar mayor información al </w:t>
      </w:r>
      <w:r w:rsidRPr="00F45CB2">
        <w:rPr>
          <w:rFonts w:ascii="Times New Roman" w:hAnsi="Times New Roman" w:cs="Times New Roman"/>
          <w:sz w:val="24"/>
          <w:szCs w:val="24"/>
          <w:shd w:val="clear" w:color="auto" w:fill="FFFFFF"/>
        </w:rPr>
        <w:t xml:space="preserve">Órgano Superior </w:t>
      </w:r>
      <w:r w:rsidR="002C2930" w:rsidRPr="00F45CB2">
        <w:rPr>
          <w:rFonts w:ascii="Times New Roman" w:hAnsi="Times New Roman" w:cs="Times New Roman"/>
          <w:sz w:val="24"/>
          <w:szCs w:val="24"/>
          <w:shd w:val="clear" w:color="auto" w:fill="FFFFFF"/>
        </w:rPr>
        <w:t>sobre la aplicación de los recursos públicos y los resultados obtenidos con ellos, sin que se entienda para todos los efectos legales como una modificación al informe de resultados, por consiguiente formulará un nuevo dictamen que deberá presentar al Pleno de la Legislatura p</w:t>
      </w:r>
      <w:r w:rsidRPr="00F45CB2">
        <w:rPr>
          <w:rFonts w:ascii="Times New Roman" w:hAnsi="Times New Roman" w:cs="Times New Roman"/>
          <w:sz w:val="24"/>
          <w:szCs w:val="24"/>
          <w:shd w:val="clear" w:color="auto" w:fill="FFFFFF"/>
        </w:rPr>
        <w:t>ara su respectiva calificación.</w:t>
      </w:r>
    </w:p>
    <w:p w:rsidR="00B445F7" w:rsidRPr="00F45CB2" w:rsidRDefault="002C2930" w:rsidP="00671ADE">
      <w:pPr>
        <w:pStyle w:val="Sinespaciado"/>
        <w:ind w:firstLine="708"/>
        <w:jc w:val="both"/>
        <w:rPr>
          <w:rFonts w:ascii="Times New Roman" w:hAnsi="Times New Roman" w:cs="Times New Roman"/>
          <w:sz w:val="24"/>
          <w:szCs w:val="24"/>
          <w:shd w:val="clear" w:color="auto" w:fill="FFFFFF"/>
        </w:rPr>
      </w:pPr>
      <w:r w:rsidRPr="00F45CB2">
        <w:rPr>
          <w:rFonts w:ascii="Times New Roman" w:hAnsi="Times New Roman" w:cs="Times New Roman"/>
          <w:sz w:val="24"/>
          <w:szCs w:val="24"/>
          <w:shd w:val="clear" w:color="auto" w:fill="FFFFFF"/>
        </w:rPr>
        <w:t xml:space="preserve">Artículo 41. Cuando conforme a esta </w:t>
      </w:r>
      <w:r w:rsidR="008D5C30" w:rsidRPr="00F45CB2">
        <w:rPr>
          <w:rFonts w:ascii="Times New Roman" w:hAnsi="Times New Roman" w:cs="Times New Roman"/>
          <w:sz w:val="24"/>
          <w:szCs w:val="24"/>
          <w:shd w:val="clear" w:color="auto" w:fill="FFFFFF"/>
        </w:rPr>
        <w:t xml:space="preserve">Ley </w:t>
      </w:r>
      <w:r w:rsidRPr="00F45CB2">
        <w:rPr>
          <w:rFonts w:ascii="Times New Roman" w:hAnsi="Times New Roman" w:cs="Times New Roman"/>
          <w:sz w:val="24"/>
          <w:szCs w:val="24"/>
          <w:shd w:val="clear" w:color="auto" w:fill="FFFFFF"/>
        </w:rPr>
        <w:t xml:space="preserve">y demás disposiciones legales aplicables, los </w:t>
      </w:r>
      <w:r w:rsidR="003F29DE" w:rsidRPr="00F45CB2">
        <w:rPr>
          <w:rFonts w:ascii="Times New Roman" w:hAnsi="Times New Roman" w:cs="Times New Roman"/>
          <w:sz w:val="24"/>
          <w:szCs w:val="24"/>
          <w:shd w:val="clear" w:color="auto" w:fill="FFFFFF"/>
        </w:rPr>
        <w:t xml:space="preserve">órganos </w:t>
      </w:r>
      <w:r w:rsidRPr="00F45CB2">
        <w:rPr>
          <w:rFonts w:ascii="Times New Roman" w:hAnsi="Times New Roman" w:cs="Times New Roman"/>
          <w:sz w:val="24"/>
          <w:szCs w:val="24"/>
          <w:shd w:val="clear" w:color="auto" w:fill="FFFFFF"/>
        </w:rPr>
        <w:t xml:space="preserve">internos de control de las </w:t>
      </w:r>
      <w:r w:rsidR="003F29DE" w:rsidRPr="00F45CB2">
        <w:rPr>
          <w:rFonts w:ascii="Times New Roman" w:hAnsi="Times New Roman" w:cs="Times New Roman"/>
          <w:sz w:val="24"/>
          <w:szCs w:val="24"/>
          <w:shd w:val="clear" w:color="auto" w:fill="FFFFFF"/>
        </w:rPr>
        <w:t xml:space="preserve">entidades fiscalizables </w:t>
      </w:r>
      <w:r w:rsidRPr="00F45CB2">
        <w:rPr>
          <w:rFonts w:ascii="Times New Roman" w:hAnsi="Times New Roman" w:cs="Times New Roman"/>
          <w:sz w:val="24"/>
          <w:szCs w:val="24"/>
          <w:shd w:val="clear" w:color="auto" w:fill="FFFFFF"/>
        </w:rPr>
        <w:t>deban colaborar con el Órgano Superior, en lo que concierne a la revisión de las Cuentas Públicas, deberá establecerse una coordinación entre ésta y aquellos</w:t>
      </w:r>
      <w:r w:rsidR="00203267" w:rsidRPr="00F45CB2">
        <w:rPr>
          <w:rFonts w:ascii="Times New Roman" w:hAnsi="Times New Roman" w:cs="Times New Roman"/>
          <w:sz w:val="24"/>
          <w:szCs w:val="24"/>
          <w:shd w:val="clear" w:color="auto" w:fill="FFFFFF"/>
        </w:rPr>
        <w:t>,</w:t>
      </w:r>
      <w:r w:rsidRPr="00F45CB2">
        <w:rPr>
          <w:rFonts w:ascii="Times New Roman" w:hAnsi="Times New Roman" w:cs="Times New Roman"/>
          <w:sz w:val="24"/>
          <w:szCs w:val="24"/>
          <w:shd w:val="clear" w:color="auto" w:fill="FFFFFF"/>
        </w:rPr>
        <w:t xml:space="preserve"> a fin de garantizar el intercambio de información que sea necesario y otorgar las facilidades que permitan al Órgano Superior el ej</w:t>
      </w:r>
      <w:r w:rsidR="00C4146F" w:rsidRPr="00F45CB2">
        <w:rPr>
          <w:rFonts w:ascii="Times New Roman" w:hAnsi="Times New Roman" w:cs="Times New Roman"/>
          <w:sz w:val="24"/>
          <w:szCs w:val="24"/>
          <w:shd w:val="clear" w:color="auto" w:fill="FFFFFF"/>
        </w:rPr>
        <w:t>ercicio de sus de sus funciones;</w:t>
      </w:r>
      <w:r w:rsidRPr="00F45CB2">
        <w:rPr>
          <w:rFonts w:ascii="Times New Roman" w:hAnsi="Times New Roman" w:cs="Times New Roman"/>
          <w:sz w:val="24"/>
          <w:szCs w:val="24"/>
          <w:shd w:val="clear" w:color="auto" w:fill="FFFFFF"/>
        </w:rPr>
        <w:t xml:space="preserve"> cuando esta Ley no prevea plazo específico para la obtención de sus requerimientos de información, el Órgano Superior otorgará un plazo de 5 a 10 días hábiles contados a partir de</w:t>
      </w:r>
      <w:r w:rsidR="008D1019" w:rsidRPr="00F45CB2">
        <w:rPr>
          <w:rFonts w:ascii="Times New Roman" w:hAnsi="Times New Roman" w:cs="Times New Roman"/>
          <w:sz w:val="24"/>
          <w:szCs w:val="24"/>
          <w:shd w:val="clear" w:color="auto" w:fill="FFFFFF"/>
        </w:rPr>
        <w:t>l dí</w:t>
      </w:r>
      <w:r w:rsidR="000D4F9E" w:rsidRPr="00F45CB2">
        <w:rPr>
          <w:rFonts w:ascii="Times New Roman" w:hAnsi="Times New Roman" w:cs="Times New Roman"/>
          <w:sz w:val="24"/>
          <w:szCs w:val="24"/>
          <w:shd w:val="clear" w:color="auto" w:fill="FFFFFF"/>
        </w:rPr>
        <w:t xml:space="preserve">a </w:t>
      </w:r>
      <w:r w:rsidR="000D4F9E" w:rsidRPr="00F45CB2">
        <w:rPr>
          <w:rFonts w:ascii="Times New Roman" w:hAnsi="Times New Roman" w:cs="Times New Roman"/>
          <w:sz w:val="24"/>
          <w:szCs w:val="24"/>
        </w:rPr>
        <w:t>s</w:t>
      </w:r>
      <w:r w:rsidR="00B445F7" w:rsidRPr="00F45CB2">
        <w:rPr>
          <w:rFonts w:ascii="Times New Roman" w:hAnsi="Times New Roman" w:cs="Times New Roman"/>
          <w:sz w:val="24"/>
          <w:szCs w:val="24"/>
        </w:rPr>
        <w:t>iguiente aquel en qu</w:t>
      </w:r>
      <w:r w:rsidR="00C4146F" w:rsidRPr="00F45CB2">
        <w:rPr>
          <w:rFonts w:ascii="Times New Roman" w:hAnsi="Times New Roman" w:cs="Times New Roman"/>
          <w:sz w:val="24"/>
          <w:szCs w:val="24"/>
        </w:rPr>
        <w:t xml:space="preserve">e surta efecto la notificación; cuando </w:t>
      </w:r>
      <w:r w:rsidR="008D1019" w:rsidRPr="00F45CB2">
        <w:rPr>
          <w:rFonts w:ascii="Times New Roman" w:hAnsi="Times New Roman" w:cs="Times New Roman"/>
          <w:sz w:val="24"/>
          <w:szCs w:val="24"/>
        </w:rPr>
        <w:t>las entidades fiscalizab</w:t>
      </w:r>
      <w:r w:rsidR="00B445F7" w:rsidRPr="00F45CB2">
        <w:rPr>
          <w:rFonts w:ascii="Times New Roman" w:hAnsi="Times New Roman" w:cs="Times New Roman"/>
          <w:sz w:val="24"/>
          <w:szCs w:val="24"/>
        </w:rPr>
        <w:t>les derivado de la complejidad de la información solicitada, requieran de un plazo mayor para su atención, deberán solicitar la prórroga debidamente justificada ante el Órgano Superior</w:t>
      </w:r>
      <w:r w:rsidR="00C4146F" w:rsidRPr="00F45CB2">
        <w:rPr>
          <w:rFonts w:ascii="Times New Roman" w:hAnsi="Times New Roman" w:cs="Times New Roman"/>
          <w:sz w:val="24"/>
          <w:szCs w:val="24"/>
        </w:rPr>
        <w:t>,</w:t>
      </w:r>
      <w:r w:rsidR="00B445F7" w:rsidRPr="00F45CB2">
        <w:rPr>
          <w:rFonts w:ascii="Times New Roman" w:hAnsi="Times New Roman" w:cs="Times New Roman"/>
          <w:sz w:val="24"/>
          <w:szCs w:val="24"/>
        </w:rPr>
        <w:t xml:space="preserve"> el plazo que</w:t>
      </w:r>
      <w:r w:rsidR="00C4146F" w:rsidRPr="00F45CB2">
        <w:rPr>
          <w:rFonts w:ascii="Times New Roman" w:hAnsi="Times New Roman" w:cs="Times New Roman"/>
          <w:sz w:val="24"/>
          <w:szCs w:val="24"/>
        </w:rPr>
        <w:t xml:space="preserve"> se otorgue será improrrogable, esta </w:t>
      </w:r>
      <w:r w:rsidR="00B445F7" w:rsidRPr="00F45CB2">
        <w:rPr>
          <w:rFonts w:ascii="Times New Roman" w:hAnsi="Times New Roman" w:cs="Times New Roman"/>
          <w:sz w:val="24"/>
          <w:szCs w:val="24"/>
        </w:rPr>
        <w:t>ampliación no podrá exceder e</w:t>
      </w:r>
      <w:r w:rsidR="00C4146F" w:rsidRPr="00F45CB2">
        <w:rPr>
          <w:rFonts w:ascii="Times New Roman" w:hAnsi="Times New Roman" w:cs="Times New Roman"/>
          <w:sz w:val="24"/>
          <w:szCs w:val="24"/>
        </w:rPr>
        <w:t>l plazo previsto originalmente.</w:t>
      </w:r>
    </w:p>
    <w:p w:rsidR="00B445F7" w:rsidRPr="00F45CB2" w:rsidRDefault="00233C39" w:rsidP="00233C39">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Artículo </w:t>
      </w:r>
      <w:r w:rsidR="00B445F7" w:rsidRPr="00F45CB2">
        <w:rPr>
          <w:rFonts w:ascii="Times New Roman" w:hAnsi="Times New Roman" w:cs="Times New Roman"/>
          <w:sz w:val="24"/>
          <w:szCs w:val="24"/>
        </w:rPr>
        <w:t>50. El Órgano Superior tendrá</w:t>
      </w:r>
      <w:r w:rsidR="00815B97" w:rsidRPr="00F45CB2">
        <w:rPr>
          <w:rFonts w:ascii="Times New Roman" w:hAnsi="Times New Roman" w:cs="Times New Roman"/>
          <w:sz w:val="24"/>
          <w:szCs w:val="24"/>
        </w:rPr>
        <w:t xml:space="preserve"> un plazo improrrogable </w:t>
      </w:r>
      <w:r w:rsidR="00B445F7" w:rsidRPr="00F45CB2">
        <w:rPr>
          <w:rFonts w:ascii="Times New Roman" w:hAnsi="Times New Roman" w:cs="Times New Roman"/>
          <w:sz w:val="24"/>
          <w:szCs w:val="24"/>
        </w:rPr>
        <w:t xml:space="preserve">que vence el 15 de noviembre del año en que se entreguen las </w:t>
      </w:r>
      <w:r w:rsidR="0078754B" w:rsidRPr="00F45CB2">
        <w:rPr>
          <w:rFonts w:ascii="Times New Roman" w:hAnsi="Times New Roman" w:cs="Times New Roman"/>
          <w:sz w:val="24"/>
          <w:szCs w:val="24"/>
        </w:rPr>
        <w:t xml:space="preserve">Cuentas Públicas, </w:t>
      </w:r>
      <w:r w:rsidR="00B445F7" w:rsidRPr="00F45CB2">
        <w:rPr>
          <w:rFonts w:ascii="Times New Roman" w:hAnsi="Times New Roman" w:cs="Times New Roman"/>
          <w:sz w:val="24"/>
          <w:szCs w:val="24"/>
        </w:rPr>
        <w:t xml:space="preserve">para presentar el </w:t>
      </w:r>
      <w:r w:rsidR="0078754B" w:rsidRPr="00F45CB2">
        <w:rPr>
          <w:rFonts w:ascii="Times New Roman" w:hAnsi="Times New Roman" w:cs="Times New Roman"/>
          <w:sz w:val="24"/>
          <w:szCs w:val="24"/>
        </w:rPr>
        <w:t xml:space="preserve">Informe </w:t>
      </w:r>
      <w:r w:rsidR="00B445F7" w:rsidRPr="00F45CB2">
        <w:rPr>
          <w:rFonts w:ascii="Times New Roman" w:hAnsi="Times New Roman" w:cs="Times New Roman"/>
          <w:sz w:val="24"/>
          <w:szCs w:val="24"/>
        </w:rPr>
        <w:t xml:space="preserve">de </w:t>
      </w:r>
      <w:r w:rsidR="0078754B" w:rsidRPr="00F45CB2">
        <w:rPr>
          <w:rFonts w:ascii="Times New Roman" w:hAnsi="Times New Roman" w:cs="Times New Roman"/>
          <w:sz w:val="24"/>
          <w:szCs w:val="24"/>
        </w:rPr>
        <w:t xml:space="preserve">Resultados </w:t>
      </w:r>
      <w:r w:rsidR="00B445F7" w:rsidRPr="00F45CB2">
        <w:rPr>
          <w:rFonts w:ascii="Times New Roman" w:hAnsi="Times New Roman" w:cs="Times New Roman"/>
          <w:sz w:val="24"/>
          <w:szCs w:val="24"/>
        </w:rPr>
        <w:t>ante la Comisión de Vigilancia del Órgano Superior de Fiscalización, mismo q</w:t>
      </w:r>
      <w:r w:rsidR="0078754B" w:rsidRPr="00F45CB2">
        <w:rPr>
          <w:rFonts w:ascii="Times New Roman" w:hAnsi="Times New Roman" w:cs="Times New Roman"/>
          <w:sz w:val="24"/>
          <w:szCs w:val="24"/>
        </w:rPr>
        <w:t>ue tendrá el carácter público y</w:t>
      </w:r>
      <w:r w:rsidR="00B445F7" w:rsidRPr="00F45CB2">
        <w:rPr>
          <w:rFonts w:ascii="Times New Roman" w:hAnsi="Times New Roman" w:cs="Times New Roman"/>
          <w:sz w:val="24"/>
          <w:szCs w:val="24"/>
        </w:rPr>
        <w:t xml:space="preserve"> en consecuencia, deberá ser publicado en medios electrónicos de manera inmedi</w:t>
      </w:r>
      <w:r w:rsidR="0078754B" w:rsidRPr="00F45CB2">
        <w:rPr>
          <w:rFonts w:ascii="Times New Roman" w:hAnsi="Times New Roman" w:cs="Times New Roman"/>
          <w:sz w:val="24"/>
          <w:szCs w:val="24"/>
        </w:rPr>
        <w:t xml:space="preserve">atamente posterior a su entrega; mientras </w:t>
      </w:r>
      <w:r w:rsidR="00B445F7" w:rsidRPr="00F45CB2">
        <w:rPr>
          <w:rFonts w:ascii="Times New Roman" w:hAnsi="Times New Roman" w:cs="Times New Roman"/>
          <w:sz w:val="24"/>
          <w:szCs w:val="24"/>
        </w:rPr>
        <w:t xml:space="preserve">ello no suceda, el </w:t>
      </w:r>
      <w:r w:rsidR="007C7D4F" w:rsidRPr="00F45CB2">
        <w:rPr>
          <w:rFonts w:ascii="Times New Roman" w:hAnsi="Times New Roman" w:cs="Times New Roman"/>
          <w:sz w:val="24"/>
          <w:szCs w:val="24"/>
        </w:rPr>
        <w:t xml:space="preserve">Órgano Superior </w:t>
      </w:r>
      <w:r w:rsidR="00B445F7" w:rsidRPr="00F45CB2">
        <w:rPr>
          <w:rFonts w:ascii="Times New Roman" w:hAnsi="Times New Roman" w:cs="Times New Roman"/>
          <w:sz w:val="24"/>
          <w:szCs w:val="24"/>
        </w:rPr>
        <w:t>deberá guardar reserva de sus actuaciones e información</w:t>
      </w:r>
      <w:r w:rsidR="007C7D4F" w:rsidRPr="00F45CB2">
        <w:rPr>
          <w:rFonts w:ascii="Times New Roman" w:hAnsi="Times New Roman" w:cs="Times New Roman"/>
          <w:sz w:val="24"/>
          <w:szCs w:val="24"/>
        </w:rPr>
        <w:t>,</w:t>
      </w:r>
      <w:r w:rsidR="00B445F7" w:rsidRPr="00F45CB2">
        <w:rPr>
          <w:rFonts w:ascii="Times New Roman" w:hAnsi="Times New Roman" w:cs="Times New Roman"/>
          <w:sz w:val="24"/>
          <w:szCs w:val="24"/>
        </w:rPr>
        <w:t xml:space="preserve"> la revisión, análisis y aclaración y discusión del informe a que hace referencia el párrafo anterior y el estudio del contenido de la Cuenta Pública servirán como principal instrumento para que la Comisión de Vigilancia del </w:t>
      </w:r>
      <w:r w:rsidR="00B445F7" w:rsidRPr="00F45CB2">
        <w:rPr>
          <w:rFonts w:ascii="Times New Roman" w:hAnsi="Times New Roman" w:cs="Times New Roman"/>
          <w:sz w:val="24"/>
          <w:szCs w:val="24"/>
        </w:rPr>
        <w:lastRenderedPageBreak/>
        <w:t xml:space="preserve">Órgano Superior de Fiscalización elabore el dictamen de las Cuentas Públicas, el cual deberá presentarse ante el Pleno de la Legislatura para su votación y emisión del decreto que tenga por fiscalizada si calificada las Cuentas Públicas del Estado y </w:t>
      </w:r>
      <w:r w:rsidR="007C7D4F" w:rsidRPr="00F45CB2">
        <w:rPr>
          <w:rFonts w:ascii="Times New Roman" w:hAnsi="Times New Roman" w:cs="Times New Roman"/>
          <w:sz w:val="24"/>
          <w:szCs w:val="24"/>
        </w:rPr>
        <w:t>Municipios</w:t>
      </w:r>
      <w:r w:rsidR="00B445F7" w:rsidRPr="00F45CB2">
        <w:rPr>
          <w:rFonts w:ascii="Times New Roman" w:hAnsi="Times New Roman" w:cs="Times New Roman"/>
          <w:sz w:val="24"/>
          <w:szCs w:val="24"/>
        </w:rPr>
        <w:t>, a más tardar el 30 de noviembre del año en que se presente dicho informe. Pa</w:t>
      </w:r>
      <w:r w:rsidR="007C7D4F" w:rsidRPr="00F45CB2">
        <w:rPr>
          <w:rFonts w:ascii="Times New Roman" w:hAnsi="Times New Roman" w:cs="Times New Roman"/>
          <w:sz w:val="24"/>
          <w:szCs w:val="24"/>
        </w:rPr>
        <w:t>ra el caso de las revisiones ex</w:t>
      </w:r>
      <w:r w:rsidR="00B445F7" w:rsidRPr="00F45CB2">
        <w:rPr>
          <w:rFonts w:ascii="Times New Roman" w:hAnsi="Times New Roman" w:cs="Times New Roman"/>
          <w:sz w:val="24"/>
          <w:szCs w:val="24"/>
        </w:rPr>
        <w:t xml:space="preserve">temporáneas, el </w:t>
      </w:r>
      <w:r w:rsidR="00950D39" w:rsidRPr="00F45CB2">
        <w:rPr>
          <w:rFonts w:ascii="Times New Roman" w:hAnsi="Times New Roman" w:cs="Times New Roman"/>
          <w:sz w:val="24"/>
          <w:szCs w:val="24"/>
        </w:rPr>
        <w:t xml:space="preserve">Órgano Superior </w:t>
      </w:r>
      <w:r w:rsidR="00B445F7" w:rsidRPr="00F45CB2">
        <w:rPr>
          <w:rFonts w:ascii="Times New Roman" w:hAnsi="Times New Roman" w:cs="Times New Roman"/>
          <w:sz w:val="24"/>
          <w:szCs w:val="24"/>
        </w:rPr>
        <w:t>deberá informar a la Comisión sobre los resultados obtenidos de la misma en un plazo no mayor a 90 días hábiles, contados a partir del día hábil siguiente a aq</w:t>
      </w:r>
      <w:r w:rsidR="00415C53" w:rsidRPr="00F45CB2">
        <w:rPr>
          <w:rFonts w:ascii="Times New Roman" w:hAnsi="Times New Roman" w:cs="Times New Roman"/>
          <w:sz w:val="24"/>
          <w:szCs w:val="24"/>
        </w:rPr>
        <w:t>uel en que reciba la solicitud.</w:t>
      </w:r>
    </w:p>
    <w:p w:rsidR="00197617" w:rsidRPr="00F45CB2" w:rsidRDefault="00715820" w:rsidP="00715820">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Artículo </w:t>
      </w:r>
      <w:r w:rsidR="00B445F7" w:rsidRPr="00F45CB2">
        <w:rPr>
          <w:rFonts w:ascii="Times New Roman" w:hAnsi="Times New Roman" w:cs="Times New Roman"/>
          <w:sz w:val="24"/>
          <w:szCs w:val="24"/>
        </w:rPr>
        <w:t xml:space="preserve">53. Si del ejercicio de las atribuciones de fiscalización del </w:t>
      </w:r>
      <w:r w:rsidR="00950D39" w:rsidRPr="00F45CB2">
        <w:rPr>
          <w:rFonts w:ascii="Times New Roman" w:hAnsi="Times New Roman" w:cs="Times New Roman"/>
          <w:sz w:val="24"/>
          <w:szCs w:val="24"/>
        </w:rPr>
        <w:t xml:space="preserve">Órgano Superior </w:t>
      </w:r>
      <w:r w:rsidR="0073782C" w:rsidRPr="00F45CB2">
        <w:rPr>
          <w:rFonts w:ascii="Times New Roman" w:hAnsi="Times New Roman" w:cs="Times New Roman"/>
          <w:sz w:val="24"/>
          <w:szCs w:val="24"/>
        </w:rPr>
        <w:t>se detecta alguna</w:t>
      </w:r>
      <w:r w:rsidR="00B445F7" w:rsidRPr="00F45CB2">
        <w:rPr>
          <w:rFonts w:ascii="Times New Roman" w:hAnsi="Times New Roman" w:cs="Times New Roman"/>
          <w:sz w:val="24"/>
          <w:szCs w:val="24"/>
        </w:rPr>
        <w:t xml:space="preserve"> probable irregularidad, procederá a emitir las observaciones siguientes.</w:t>
      </w:r>
    </w:p>
    <w:p w:rsidR="00E2041D" w:rsidRPr="00F45CB2" w:rsidRDefault="00197617"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r>
      <w:r w:rsidR="00715820" w:rsidRPr="00F45CB2">
        <w:rPr>
          <w:rFonts w:ascii="Times New Roman" w:hAnsi="Times New Roman" w:cs="Times New Roman"/>
          <w:sz w:val="24"/>
          <w:szCs w:val="24"/>
        </w:rPr>
        <w:t xml:space="preserve">Artículo </w:t>
      </w:r>
      <w:r w:rsidR="00B445F7" w:rsidRPr="00F45CB2">
        <w:rPr>
          <w:rFonts w:ascii="Times New Roman" w:hAnsi="Times New Roman" w:cs="Times New Roman"/>
          <w:sz w:val="24"/>
          <w:szCs w:val="24"/>
        </w:rPr>
        <w:t xml:space="preserve">53 Bis. El </w:t>
      </w:r>
      <w:r w:rsidR="00950D39" w:rsidRPr="00F45CB2">
        <w:rPr>
          <w:rFonts w:ascii="Times New Roman" w:hAnsi="Times New Roman" w:cs="Times New Roman"/>
          <w:sz w:val="24"/>
          <w:szCs w:val="24"/>
        </w:rPr>
        <w:t>Órgano Superior</w:t>
      </w:r>
      <w:r w:rsidR="00B445F7" w:rsidRPr="00F45CB2">
        <w:rPr>
          <w:rFonts w:ascii="Times New Roman" w:hAnsi="Times New Roman" w:cs="Times New Roman"/>
          <w:sz w:val="24"/>
          <w:szCs w:val="24"/>
        </w:rPr>
        <w:t xml:space="preserve">, previo a la presentación del </w:t>
      </w:r>
      <w:r w:rsidR="000E18F3" w:rsidRPr="00F45CB2">
        <w:rPr>
          <w:rFonts w:ascii="Times New Roman" w:hAnsi="Times New Roman" w:cs="Times New Roman"/>
          <w:sz w:val="24"/>
          <w:szCs w:val="24"/>
        </w:rPr>
        <w:t xml:space="preserve">Informe </w:t>
      </w:r>
      <w:r w:rsidR="00B445F7" w:rsidRPr="00F45CB2">
        <w:rPr>
          <w:rFonts w:ascii="Times New Roman" w:hAnsi="Times New Roman" w:cs="Times New Roman"/>
          <w:sz w:val="24"/>
          <w:szCs w:val="24"/>
        </w:rPr>
        <w:t xml:space="preserve">de </w:t>
      </w:r>
      <w:r w:rsidR="000E18F3" w:rsidRPr="00F45CB2">
        <w:rPr>
          <w:rFonts w:ascii="Times New Roman" w:hAnsi="Times New Roman" w:cs="Times New Roman"/>
          <w:sz w:val="24"/>
          <w:szCs w:val="24"/>
        </w:rPr>
        <w:t>Resultados</w:t>
      </w:r>
      <w:r w:rsidR="00B445F7" w:rsidRPr="00F45CB2">
        <w:rPr>
          <w:rFonts w:ascii="Times New Roman" w:hAnsi="Times New Roman" w:cs="Times New Roman"/>
          <w:sz w:val="24"/>
          <w:szCs w:val="24"/>
        </w:rPr>
        <w:t>, se entregará a las entidades fiscalizadas los resultados preliminares que se deriven de la fiscalización de la Cuenta Pública, a efecto de q</w:t>
      </w:r>
      <w:r w:rsidR="006F554B" w:rsidRPr="00F45CB2">
        <w:rPr>
          <w:rFonts w:ascii="Times New Roman" w:hAnsi="Times New Roman" w:cs="Times New Roman"/>
          <w:sz w:val="24"/>
          <w:szCs w:val="24"/>
        </w:rPr>
        <w:t>ue dichas entidades presenten en un plazo no mayor a 5</w:t>
      </w:r>
      <w:r w:rsidR="00B445F7" w:rsidRPr="00F45CB2">
        <w:rPr>
          <w:rFonts w:ascii="Times New Roman" w:hAnsi="Times New Roman" w:cs="Times New Roman"/>
          <w:sz w:val="24"/>
          <w:szCs w:val="24"/>
        </w:rPr>
        <w:t xml:space="preserve"> días hábiles las justificaciones y aclar</w:t>
      </w:r>
      <w:r w:rsidR="00E2041D" w:rsidRPr="00F45CB2">
        <w:rPr>
          <w:rFonts w:ascii="Times New Roman" w:hAnsi="Times New Roman" w:cs="Times New Roman"/>
          <w:sz w:val="24"/>
          <w:szCs w:val="24"/>
        </w:rPr>
        <w:t xml:space="preserve">aciones que correspondan; una </w:t>
      </w:r>
      <w:r w:rsidR="00B445F7" w:rsidRPr="00F45CB2">
        <w:rPr>
          <w:rFonts w:ascii="Times New Roman" w:hAnsi="Times New Roman" w:cs="Times New Roman"/>
          <w:sz w:val="24"/>
          <w:szCs w:val="24"/>
        </w:rPr>
        <w:t xml:space="preserve">vez que el </w:t>
      </w:r>
      <w:r w:rsidR="00E2041D" w:rsidRPr="00F45CB2">
        <w:rPr>
          <w:rFonts w:ascii="Times New Roman" w:hAnsi="Times New Roman" w:cs="Times New Roman"/>
          <w:sz w:val="24"/>
          <w:szCs w:val="24"/>
        </w:rPr>
        <w:t xml:space="preserve">Órgano Superior </w:t>
      </w:r>
      <w:r w:rsidR="00B445F7" w:rsidRPr="00F45CB2">
        <w:rPr>
          <w:rFonts w:ascii="Times New Roman" w:hAnsi="Times New Roman" w:cs="Times New Roman"/>
          <w:sz w:val="24"/>
          <w:szCs w:val="24"/>
        </w:rPr>
        <w:t>valore las justificaciones, aclaraciones y demás información a que hace referencia el párrafo ante</w:t>
      </w:r>
      <w:r w:rsidR="00E2041D" w:rsidRPr="00F45CB2">
        <w:rPr>
          <w:rFonts w:ascii="Times New Roman" w:hAnsi="Times New Roman" w:cs="Times New Roman"/>
          <w:sz w:val="24"/>
          <w:szCs w:val="24"/>
        </w:rPr>
        <w:t>rior, en un plazo máximo de 10</w:t>
      </w:r>
      <w:r w:rsidR="00B445F7" w:rsidRPr="00F45CB2">
        <w:rPr>
          <w:rFonts w:ascii="Times New Roman" w:hAnsi="Times New Roman" w:cs="Times New Roman"/>
          <w:sz w:val="24"/>
          <w:szCs w:val="24"/>
        </w:rPr>
        <w:t xml:space="preserve"> días hábiles posteriores, podrá determinar la procedencia de eliminar, rectificar o ratificar las observaciones preliminares para efectos de la emisión de los resultados finales.</w:t>
      </w:r>
    </w:p>
    <w:p w:rsidR="00B445F7" w:rsidRPr="00F45CB2" w:rsidRDefault="00B445F7" w:rsidP="00E2041D">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Posterior a la entrega de los resultados finales, el </w:t>
      </w:r>
      <w:r w:rsidR="00E2041D" w:rsidRPr="00F45CB2">
        <w:rPr>
          <w:rFonts w:ascii="Times New Roman" w:hAnsi="Times New Roman" w:cs="Times New Roman"/>
          <w:sz w:val="24"/>
          <w:szCs w:val="24"/>
        </w:rPr>
        <w:t xml:space="preserve">Órgano Superior </w:t>
      </w:r>
      <w:r w:rsidRPr="00F45CB2">
        <w:rPr>
          <w:rFonts w:ascii="Times New Roman" w:hAnsi="Times New Roman" w:cs="Times New Roman"/>
          <w:sz w:val="24"/>
          <w:szCs w:val="24"/>
        </w:rPr>
        <w:t>contará con 30 días hábiles a efecto de notificar a las entidades fiscalizadas el informe de auditoría.</w:t>
      </w:r>
    </w:p>
    <w:p w:rsidR="00B445F7" w:rsidRPr="00F45CB2" w:rsidRDefault="00E2041D"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r>
      <w:r w:rsidR="00B445F7" w:rsidRPr="00F45CB2">
        <w:rPr>
          <w:rFonts w:ascii="Times New Roman" w:hAnsi="Times New Roman" w:cs="Times New Roman"/>
          <w:sz w:val="24"/>
          <w:szCs w:val="24"/>
        </w:rPr>
        <w:t>La etapa de aclaración tiene como final</w:t>
      </w:r>
      <w:r w:rsidRPr="00F45CB2">
        <w:rPr>
          <w:rFonts w:ascii="Times New Roman" w:hAnsi="Times New Roman" w:cs="Times New Roman"/>
          <w:sz w:val="24"/>
          <w:szCs w:val="24"/>
        </w:rPr>
        <w:t>idad que la entidad fiscalizada</w:t>
      </w:r>
      <w:r w:rsidR="00B445F7" w:rsidRPr="00F45CB2">
        <w:rPr>
          <w:rFonts w:ascii="Times New Roman" w:hAnsi="Times New Roman" w:cs="Times New Roman"/>
          <w:sz w:val="24"/>
          <w:szCs w:val="24"/>
        </w:rPr>
        <w:t xml:space="preserve"> solvente o aclare el contenido de las observaciones. </w:t>
      </w:r>
    </w:p>
    <w:p w:rsidR="00B445F7" w:rsidRPr="00F45CB2" w:rsidRDefault="00B445F7"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La etapa de aclaración se desarrollará de la siguiente manera:</w:t>
      </w:r>
    </w:p>
    <w:p w:rsidR="00B445F7" w:rsidRPr="00F45CB2" w:rsidRDefault="00E2041D" w:rsidP="00E2041D">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Fracción </w:t>
      </w:r>
      <w:r w:rsidR="00B445F7" w:rsidRPr="00F45CB2">
        <w:rPr>
          <w:rFonts w:ascii="Times New Roman" w:hAnsi="Times New Roman" w:cs="Times New Roman"/>
          <w:sz w:val="24"/>
          <w:szCs w:val="24"/>
        </w:rPr>
        <w:t xml:space="preserve">I. El </w:t>
      </w:r>
      <w:r w:rsidR="00C50E35" w:rsidRPr="00F45CB2">
        <w:rPr>
          <w:rFonts w:ascii="Times New Roman" w:hAnsi="Times New Roman" w:cs="Times New Roman"/>
          <w:sz w:val="24"/>
          <w:szCs w:val="24"/>
        </w:rPr>
        <w:t xml:space="preserve">Órgano Superior </w:t>
      </w:r>
      <w:r w:rsidR="00B445F7" w:rsidRPr="00F45CB2">
        <w:rPr>
          <w:rFonts w:ascii="Times New Roman" w:hAnsi="Times New Roman" w:cs="Times New Roman"/>
          <w:sz w:val="24"/>
          <w:szCs w:val="24"/>
        </w:rPr>
        <w:t xml:space="preserve">formulará y entregará el contenido de las observaciones dentro de los </w:t>
      </w:r>
      <w:r w:rsidR="00C50E35" w:rsidRPr="00F45CB2">
        <w:rPr>
          <w:rFonts w:ascii="Times New Roman" w:hAnsi="Times New Roman" w:cs="Times New Roman"/>
          <w:sz w:val="24"/>
          <w:szCs w:val="24"/>
        </w:rPr>
        <w:t xml:space="preserve">Informes </w:t>
      </w:r>
      <w:r w:rsidR="00B445F7" w:rsidRPr="00F45CB2">
        <w:rPr>
          <w:rFonts w:ascii="Times New Roman" w:hAnsi="Times New Roman" w:cs="Times New Roman"/>
          <w:sz w:val="24"/>
          <w:szCs w:val="24"/>
        </w:rPr>
        <w:t xml:space="preserve">de </w:t>
      </w:r>
      <w:r w:rsidR="00C50E35" w:rsidRPr="00F45CB2">
        <w:rPr>
          <w:rFonts w:ascii="Times New Roman" w:hAnsi="Times New Roman" w:cs="Times New Roman"/>
          <w:sz w:val="24"/>
          <w:szCs w:val="24"/>
        </w:rPr>
        <w:t>Auditoría</w:t>
      </w:r>
      <w:r w:rsidR="00B445F7" w:rsidRPr="00F45CB2">
        <w:rPr>
          <w:rFonts w:ascii="Times New Roman" w:hAnsi="Times New Roman" w:cs="Times New Roman"/>
          <w:sz w:val="24"/>
          <w:szCs w:val="24"/>
        </w:rPr>
        <w:t>, para que la entidad fiscalizada dentro del plazo de 30 días hábiles, aclare</w:t>
      </w:r>
      <w:r w:rsidR="00C50E35" w:rsidRPr="00F45CB2">
        <w:rPr>
          <w:rFonts w:ascii="Times New Roman" w:hAnsi="Times New Roman" w:cs="Times New Roman"/>
          <w:sz w:val="24"/>
          <w:szCs w:val="24"/>
        </w:rPr>
        <w:t>,</w:t>
      </w:r>
      <w:r w:rsidR="00B445F7" w:rsidRPr="00F45CB2">
        <w:rPr>
          <w:rFonts w:ascii="Times New Roman" w:hAnsi="Times New Roman" w:cs="Times New Roman"/>
          <w:sz w:val="24"/>
          <w:szCs w:val="24"/>
        </w:rPr>
        <w:t xml:space="preserve"> solvente o manifieste lo que su derecho convenga. </w:t>
      </w:r>
    </w:p>
    <w:p w:rsidR="00B445F7" w:rsidRPr="00F45CB2" w:rsidRDefault="00C50E35" w:rsidP="00E2041D">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Fracción </w:t>
      </w:r>
      <w:r w:rsidR="00B445F7" w:rsidRPr="00F45CB2">
        <w:rPr>
          <w:rFonts w:ascii="Times New Roman" w:hAnsi="Times New Roman" w:cs="Times New Roman"/>
          <w:sz w:val="24"/>
          <w:szCs w:val="24"/>
        </w:rPr>
        <w:t xml:space="preserve">III. Si las observaciones que derivaron en una solicitud de aclaración han quedado solventadas, el </w:t>
      </w:r>
      <w:r w:rsidR="00CB2F6A" w:rsidRPr="00F45CB2">
        <w:rPr>
          <w:rFonts w:ascii="Times New Roman" w:hAnsi="Times New Roman" w:cs="Times New Roman"/>
          <w:sz w:val="24"/>
          <w:szCs w:val="24"/>
        </w:rPr>
        <w:t xml:space="preserve">Órgano Superior </w:t>
      </w:r>
      <w:r w:rsidR="00B445F7" w:rsidRPr="00F45CB2">
        <w:rPr>
          <w:rFonts w:ascii="Times New Roman" w:hAnsi="Times New Roman" w:cs="Times New Roman"/>
          <w:sz w:val="24"/>
          <w:szCs w:val="24"/>
        </w:rPr>
        <w:t>emitirá el dictamen de solventación</w:t>
      </w:r>
      <w:r w:rsidR="00CB2F6A" w:rsidRPr="00F45CB2">
        <w:rPr>
          <w:rFonts w:ascii="Times New Roman" w:hAnsi="Times New Roman" w:cs="Times New Roman"/>
          <w:sz w:val="24"/>
          <w:szCs w:val="24"/>
        </w:rPr>
        <w:t>, de lo contrario</w:t>
      </w:r>
      <w:r w:rsidR="00B445F7" w:rsidRPr="00F45CB2">
        <w:rPr>
          <w:rFonts w:ascii="Times New Roman" w:hAnsi="Times New Roman" w:cs="Times New Roman"/>
          <w:sz w:val="24"/>
          <w:szCs w:val="24"/>
        </w:rPr>
        <w:t xml:space="preserve"> formulará el pliego de observaciones, otorgando el plazo previsto en la fracción I de este artículo</w:t>
      </w:r>
    </w:p>
    <w:p w:rsidR="00B445F7" w:rsidRPr="00F45CB2" w:rsidRDefault="00CB2F6A" w:rsidP="00CB2F6A">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Fracción </w:t>
      </w:r>
      <w:r w:rsidR="00B445F7" w:rsidRPr="00F45CB2">
        <w:rPr>
          <w:rFonts w:ascii="Times New Roman" w:hAnsi="Times New Roman" w:cs="Times New Roman"/>
          <w:sz w:val="24"/>
          <w:szCs w:val="24"/>
        </w:rPr>
        <w:t>IV. Se deroga.</w:t>
      </w:r>
    </w:p>
    <w:p w:rsidR="009820C7" w:rsidRPr="00F45CB2" w:rsidRDefault="00CB2F6A" w:rsidP="00CB2F6A">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Fracción </w:t>
      </w:r>
      <w:r w:rsidR="00B445F7" w:rsidRPr="00F45CB2">
        <w:rPr>
          <w:rFonts w:ascii="Times New Roman" w:hAnsi="Times New Roman" w:cs="Times New Roman"/>
          <w:sz w:val="24"/>
          <w:szCs w:val="24"/>
        </w:rPr>
        <w:t>V. Se adiciona</w:t>
      </w:r>
      <w:r w:rsidR="009820C7" w:rsidRPr="00F45CB2">
        <w:rPr>
          <w:rFonts w:ascii="Times New Roman" w:hAnsi="Times New Roman" w:cs="Times New Roman"/>
          <w:sz w:val="24"/>
          <w:szCs w:val="24"/>
        </w:rPr>
        <w:t>,</w:t>
      </w:r>
      <w:r w:rsidR="00B445F7" w:rsidRPr="00F45CB2">
        <w:rPr>
          <w:rFonts w:ascii="Times New Roman" w:hAnsi="Times New Roman" w:cs="Times New Roman"/>
          <w:sz w:val="24"/>
          <w:szCs w:val="24"/>
        </w:rPr>
        <w:t xml:space="preserve"> el </w:t>
      </w:r>
      <w:r w:rsidR="009820C7" w:rsidRPr="00F45CB2">
        <w:rPr>
          <w:rFonts w:ascii="Times New Roman" w:hAnsi="Times New Roman" w:cs="Times New Roman"/>
          <w:sz w:val="24"/>
          <w:szCs w:val="24"/>
        </w:rPr>
        <w:t xml:space="preserve">Órgano Superior </w:t>
      </w:r>
      <w:r w:rsidR="00B445F7" w:rsidRPr="00F45CB2">
        <w:rPr>
          <w:rFonts w:ascii="Times New Roman" w:hAnsi="Times New Roman" w:cs="Times New Roman"/>
          <w:sz w:val="24"/>
          <w:szCs w:val="24"/>
        </w:rPr>
        <w:t xml:space="preserve">deberá emitir el </w:t>
      </w:r>
      <w:r w:rsidR="009820C7" w:rsidRPr="00F45CB2">
        <w:rPr>
          <w:rFonts w:ascii="Times New Roman" w:hAnsi="Times New Roman" w:cs="Times New Roman"/>
          <w:sz w:val="24"/>
          <w:szCs w:val="24"/>
        </w:rPr>
        <w:t xml:space="preserve">Informe </w:t>
      </w:r>
      <w:r w:rsidR="00B445F7" w:rsidRPr="00F45CB2">
        <w:rPr>
          <w:rFonts w:ascii="Times New Roman" w:hAnsi="Times New Roman" w:cs="Times New Roman"/>
          <w:sz w:val="24"/>
          <w:szCs w:val="24"/>
        </w:rPr>
        <w:t xml:space="preserve">de </w:t>
      </w:r>
      <w:r w:rsidR="009820C7" w:rsidRPr="00F45CB2">
        <w:rPr>
          <w:rFonts w:ascii="Times New Roman" w:hAnsi="Times New Roman" w:cs="Times New Roman"/>
          <w:sz w:val="24"/>
          <w:szCs w:val="24"/>
        </w:rPr>
        <w:t xml:space="preserve">Seguimiento </w:t>
      </w:r>
      <w:r w:rsidR="00B445F7" w:rsidRPr="00F45CB2">
        <w:rPr>
          <w:rFonts w:ascii="Times New Roman" w:hAnsi="Times New Roman" w:cs="Times New Roman"/>
          <w:sz w:val="24"/>
          <w:szCs w:val="24"/>
        </w:rPr>
        <w:t xml:space="preserve">en un plazo máximo de 120 días hábiles, contados a partir de la conclusión de la </w:t>
      </w:r>
      <w:r w:rsidR="009820C7" w:rsidRPr="00F45CB2">
        <w:rPr>
          <w:rFonts w:ascii="Times New Roman" w:hAnsi="Times New Roman" w:cs="Times New Roman"/>
          <w:sz w:val="24"/>
          <w:szCs w:val="24"/>
        </w:rPr>
        <w:t>etapa.</w:t>
      </w:r>
    </w:p>
    <w:p w:rsidR="00B445F7" w:rsidRPr="00F45CB2" w:rsidRDefault="00B445F7" w:rsidP="00CB2F6A">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Declaración señalada en la fracción I, sobre las respuestas emitidas por las entidades fiscalizadas, en caso de no hacerlo, se ten</w:t>
      </w:r>
      <w:r w:rsidR="009820C7" w:rsidRPr="00F45CB2">
        <w:rPr>
          <w:rFonts w:ascii="Times New Roman" w:hAnsi="Times New Roman" w:cs="Times New Roman"/>
          <w:sz w:val="24"/>
          <w:szCs w:val="24"/>
        </w:rPr>
        <w:t>drá por atendidas las acciones.</w:t>
      </w:r>
    </w:p>
    <w:p w:rsidR="00B445F7" w:rsidRPr="00F45CB2" w:rsidRDefault="009820C7" w:rsidP="009820C7">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Artículo </w:t>
      </w:r>
      <w:r w:rsidR="00B445F7" w:rsidRPr="00F45CB2">
        <w:rPr>
          <w:rFonts w:ascii="Times New Roman" w:hAnsi="Times New Roman" w:cs="Times New Roman"/>
          <w:sz w:val="24"/>
          <w:szCs w:val="24"/>
        </w:rPr>
        <w:t>2. Se reforma el párrafo primero del artículo 350, los párrafos primer</w:t>
      </w:r>
      <w:r w:rsidR="003F0A37" w:rsidRPr="00F45CB2">
        <w:rPr>
          <w:rFonts w:ascii="Times New Roman" w:hAnsi="Times New Roman" w:cs="Times New Roman"/>
          <w:sz w:val="24"/>
          <w:szCs w:val="24"/>
        </w:rPr>
        <w:t>o y el segundo del artículo 353, y se adiciona la fracción V</w:t>
      </w:r>
      <w:r w:rsidR="00B445F7" w:rsidRPr="00F45CB2">
        <w:rPr>
          <w:rFonts w:ascii="Times New Roman" w:hAnsi="Times New Roman" w:cs="Times New Roman"/>
          <w:sz w:val="24"/>
          <w:szCs w:val="24"/>
        </w:rPr>
        <w:t xml:space="preserve"> y los párrafos segundo y tercero al artículo 351</w:t>
      </w:r>
      <w:r w:rsidR="003F0A37" w:rsidRPr="00F45CB2">
        <w:rPr>
          <w:rFonts w:ascii="Times New Roman" w:hAnsi="Times New Roman" w:cs="Times New Roman"/>
          <w:sz w:val="24"/>
          <w:szCs w:val="24"/>
        </w:rPr>
        <w:t>,</w:t>
      </w:r>
      <w:r w:rsidR="00B445F7" w:rsidRPr="00F45CB2">
        <w:rPr>
          <w:rFonts w:ascii="Times New Roman" w:hAnsi="Times New Roman" w:cs="Times New Roman"/>
          <w:sz w:val="24"/>
          <w:szCs w:val="24"/>
        </w:rPr>
        <w:t xml:space="preserve"> párrafo tercero al artículo 353 del Código Financiero del Estado de México y Municipios, para quedar como sigue: </w:t>
      </w:r>
    </w:p>
    <w:p w:rsidR="006D1356" w:rsidRPr="00F45CB2" w:rsidRDefault="009820C7" w:rsidP="009820C7">
      <w:pPr>
        <w:pStyle w:val="Sinespaciado"/>
        <w:ind w:firstLine="708"/>
        <w:jc w:val="both"/>
        <w:rPr>
          <w:rFonts w:ascii="Times New Roman" w:hAnsi="Times New Roman" w:cs="Times New Roman"/>
          <w:sz w:val="24"/>
          <w:szCs w:val="24"/>
        </w:rPr>
      </w:pPr>
      <w:r w:rsidRPr="00F45CB2">
        <w:rPr>
          <w:rFonts w:ascii="Times New Roman" w:hAnsi="Times New Roman" w:cs="Times New Roman"/>
          <w:sz w:val="24"/>
          <w:szCs w:val="24"/>
        </w:rPr>
        <w:t xml:space="preserve">Artículo </w:t>
      </w:r>
      <w:r w:rsidR="00B445F7" w:rsidRPr="00F45CB2">
        <w:rPr>
          <w:rFonts w:ascii="Times New Roman" w:hAnsi="Times New Roman" w:cs="Times New Roman"/>
          <w:sz w:val="24"/>
          <w:szCs w:val="24"/>
        </w:rPr>
        <w:t>350. La Secretaría y las Tesorerías enviarán al Órgano Superior de manera trimestral dentro de los primeros 20 días hábiles posteriores al término del trimestre que se informe</w:t>
      </w:r>
      <w:r w:rsidR="000D4F9E" w:rsidRPr="00F45CB2">
        <w:rPr>
          <w:rFonts w:ascii="Times New Roman" w:hAnsi="Times New Roman" w:cs="Times New Roman"/>
          <w:sz w:val="24"/>
          <w:szCs w:val="24"/>
        </w:rPr>
        <w:t xml:space="preserve"> para </w:t>
      </w:r>
      <w:r w:rsidR="006D1356" w:rsidRPr="00F45CB2">
        <w:rPr>
          <w:rFonts w:ascii="Times New Roman" w:hAnsi="Times New Roman" w:cs="Times New Roman"/>
          <w:sz w:val="24"/>
          <w:szCs w:val="24"/>
        </w:rPr>
        <w:t>su análisis la siguiente información.</w:t>
      </w:r>
    </w:p>
    <w:p w:rsidR="006D1356" w:rsidRPr="00F45CB2" w:rsidRDefault="006D1356"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 xml:space="preserve">V. Avance del cumplimiento del Plan de Desarrollo del Estado de México, los informes trimestrales deberán contener la evolución de las finanzas públicas integradas con los comentarios correspondientes y los estados financieros consolidados, así como un reporte de los ingresos y egresos de los organismos auxiliares; el informe trimestral correspondiente al cuarto trimestre se entregará junto con las </w:t>
      </w:r>
      <w:r w:rsidR="003F0A37" w:rsidRPr="00F45CB2">
        <w:rPr>
          <w:rFonts w:ascii="Times New Roman" w:hAnsi="Times New Roman" w:cs="Times New Roman"/>
          <w:sz w:val="24"/>
          <w:szCs w:val="24"/>
        </w:rPr>
        <w:t xml:space="preserve">Cuentas Públicas </w:t>
      </w:r>
      <w:r w:rsidRPr="00F45CB2">
        <w:rPr>
          <w:rFonts w:ascii="Times New Roman" w:hAnsi="Times New Roman" w:cs="Times New Roman"/>
          <w:sz w:val="24"/>
          <w:szCs w:val="24"/>
        </w:rPr>
        <w:t xml:space="preserve">del </w:t>
      </w:r>
      <w:r w:rsidR="003F0A37" w:rsidRPr="00F45CB2">
        <w:rPr>
          <w:rFonts w:ascii="Times New Roman" w:hAnsi="Times New Roman" w:cs="Times New Roman"/>
          <w:sz w:val="24"/>
          <w:szCs w:val="24"/>
        </w:rPr>
        <w:t xml:space="preserve">Ejercicio Fiscal </w:t>
      </w:r>
      <w:r w:rsidRPr="00F45CB2">
        <w:rPr>
          <w:rFonts w:ascii="Times New Roman" w:hAnsi="Times New Roman" w:cs="Times New Roman"/>
          <w:sz w:val="24"/>
          <w:szCs w:val="24"/>
        </w:rPr>
        <w:t>de que se trate.</w:t>
      </w:r>
    </w:p>
    <w:p w:rsidR="006D1356" w:rsidRPr="00F45CB2" w:rsidRDefault="006D1356" w:rsidP="00F66540">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r>
      <w:r w:rsidR="0036655C" w:rsidRPr="00F45CB2">
        <w:rPr>
          <w:rFonts w:ascii="Times New Roman" w:hAnsi="Times New Roman" w:cs="Times New Roman"/>
          <w:sz w:val="24"/>
          <w:szCs w:val="24"/>
        </w:rPr>
        <w:t xml:space="preserve">Artículo </w:t>
      </w:r>
      <w:r w:rsidR="003F0A37" w:rsidRPr="00F45CB2">
        <w:rPr>
          <w:rFonts w:ascii="Times New Roman" w:hAnsi="Times New Roman" w:cs="Times New Roman"/>
          <w:sz w:val="24"/>
          <w:szCs w:val="24"/>
        </w:rPr>
        <w:t>3</w:t>
      </w:r>
      <w:r w:rsidRPr="00F45CB2">
        <w:rPr>
          <w:rFonts w:ascii="Times New Roman" w:hAnsi="Times New Roman" w:cs="Times New Roman"/>
          <w:sz w:val="24"/>
          <w:szCs w:val="24"/>
        </w:rPr>
        <w:t>53. Con base en los estados contables y presupuestales</w:t>
      </w:r>
      <w:r w:rsidR="00AD520C" w:rsidRPr="00F45CB2">
        <w:rPr>
          <w:rFonts w:ascii="Times New Roman" w:hAnsi="Times New Roman" w:cs="Times New Roman"/>
          <w:sz w:val="24"/>
          <w:szCs w:val="24"/>
        </w:rPr>
        <w:t>,</w:t>
      </w:r>
      <w:r w:rsidRPr="00F45CB2">
        <w:rPr>
          <w:rFonts w:ascii="Times New Roman" w:hAnsi="Times New Roman" w:cs="Times New Roman"/>
          <w:sz w:val="24"/>
          <w:szCs w:val="24"/>
        </w:rPr>
        <w:t xml:space="preserve"> se formulará la </w:t>
      </w:r>
      <w:r w:rsidR="00886DFC" w:rsidRPr="00F45CB2">
        <w:rPr>
          <w:rFonts w:ascii="Times New Roman" w:hAnsi="Times New Roman" w:cs="Times New Roman"/>
          <w:sz w:val="24"/>
          <w:szCs w:val="24"/>
        </w:rPr>
        <w:t xml:space="preserve">Cuenta Pública </w:t>
      </w:r>
      <w:r w:rsidRPr="00F45CB2">
        <w:rPr>
          <w:rFonts w:ascii="Times New Roman" w:hAnsi="Times New Roman" w:cs="Times New Roman"/>
          <w:sz w:val="24"/>
          <w:szCs w:val="24"/>
        </w:rPr>
        <w:t xml:space="preserve">para su presentación a la Legislatura, las áreas competentes de los Poderes Legislativo y Judicial, así como de los organismos electorales de la Comisión de Derechos Humanos del Estado de México, del Instituto de Transparencia y Acceso a la Información Pública del Estado </w:t>
      </w:r>
      <w:r w:rsidRPr="00F45CB2">
        <w:rPr>
          <w:rFonts w:ascii="Times New Roman" w:hAnsi="Times New Roman" w:cs="Times New Roman"/>
          <w:sz w:val="24"/>
          <w:szCs w:val="24"/>
        </w:rPr>
        <w:lastRenderedPageBreak/>
        <w:t>de México y Municipios, de la Universidad Autónoma del Estado de México, del Tribunal de Justicia Administrativa del Estado de México y de la Fiscalía General de Justicia del Estado de México, remitirán los estados contables y presupuestales a que se refiere el párrafo anterior al Poder Ejecutivo, a través de la Secretaría en los plazos y términos que determine la Secretaría para tal efecto</w:t>
      </w:r>
      <w:r w:rsidR="004F1D5B" w:rsidRPr="00F45CB2">
        <w:rPr>
          <w:rFonts w:ascii="Times New Roman" w:hAnsi="Times New Roman" w:cs="Times New Roman"/>
          <w:sz w:val="24"/>
          <w:szCs w:val="24"/>
        </w:rPr>
        <w:t>,</w:t>
      </w:r>
      <w:r w:rsidRPr="00F45CB2">
        <w:rPr>
          <w:rFonts w:ascii="Times New Roman" w:hAnsi="Times New Roman" w:cs="Times New Roman"/>
          <w:sz w:val="24"/>
          <w:szCs w:val="24"/>
        </w:rPr>
        <w:t xml:space="preserve"> para su incorporación a la </w:t>
      </w:r>
      <w:r w:rsidR="004F1D5B" w:rsidRPr="00F45CB2">
        <w:rPr>
          <w:rFonts w:ascii="Times New Roman" w:hAnsi="Times New Roman" w:cs="Times New Roman"/>
          <w:sz w:val="24"/>
          <w:szCs w:val="24"/>
        </w:rPr>
        <w:t>Cuenta Pública Estatal</w:t>
      </w:r>
      <w:r w:rsidRPr="00F45CB2">
        <w:rPr>
          <w:rFonts w:ascii="Times New Roman" w:hAnsi="Times New Roman" w:cs="Times New Roman"/>
          <w:sz w:val="24"/>
          <w:szCs w:val="24"/>
        </w:rPr>
        <w:t>.</w:t>
      </w:r>
    </w:p>
    <w:p w:rsidR="00183648" w:rsidRPr="00F45CB2" w:rsidRDefault="006D1356"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 xml:space="preserve">Tratándose de los </w:t>
      </w:r>
      <w:r w:rsidR="00AD0292" w:rsidRPr="00F45CB2">
        <w:rPr>
          <w:rFonts w:ascii="Times New Roman" w:hAnsi="Times New Roman" w:cs="Times New Roman"/>
          <w:sz w:val="24"/>
          <w:szCs w:val="24"/>
        </w:rPr>
        <w:t>Informes Trimestrales</w:t>
      </w:r>
      <w:r w:rsidRPr="00F45CB2">
        <w:rPr>
          <w:rFonts w:ascii="Times New Roman" w:hAnsi="Times New Roman" w:cs="Times New Roman"/>
          <w:sz w:val="24"/>
          <w:szCs w:val="24"/>
        </w:rPr>
        <w:t xml:space="preserve">, la documentación a que se refiere el párrafo anterior será remitida a la Secretaría dentro de los 15 días hábiles </w:t>
      </w:r>
      <w:r w:rsidR="00AD0292" w:rsidRPr="00F45CB2">
        <w:rPr>
          <w:rFonts w:ascii="Times New Roman" w:hAnsi="Times New Roman" w:cs="Times New Roman"/>
          <w:sz w:val="24"/>
          <w:szCs w:val="24"/>
        </w:rPr>
        <w:t>siguientes</w:t>
      </w:r>
      <w:r w:rsidRPr="00F45CB2">
        <w:rPr>
          <w:rFonts w:ascii="Times New Roman" w:hAnsi="Times New Roman" w:cs="Times New Roman"/>
          <w:sz w:val="24"/>
          <w:szCs w:val="24"/>
        </w:rPr>
        <w:t xml:space="preserve"> a la conclusión de cada trimestre, con excepción de los Poderes Legislativo y Judicial</w:t>
      </w:r>
      <w:r w:rsidR="00AD0292" w:rsidRPr="00F45CB2">
        <w:rPr>
          <w:rFonts w:ascii="Times New Roman" w:hAnsi="Times New Roman" w:cs="Times New Roman"/>
          <w:sz w:val="24"/>
          <w:szCs w:val="24"/>
        </w:rPr>
        <w:t>,</w:t>
      </w:r>
      <w:r w:rsidRPr="00F45CB2">
        <w:rPr>
          <w:rFonts w:ascii="Times New Roman" w:hAnsi="Times New Roman" w:cs="Times New Roman"/>
          <w:sz w:val="24"/>
          <w:szCs w:val="24"/>
        </w:rPr>
        <w:t xml:space="preserve"> y organismos autónomos</w:t>
      </w:r>
      <w:r w:rsidR="00AD0292" w:rsidRPr="00F45CB2">
        <w:rPr>
          <w:rFonts w:ascii="Times New Roman" w:hAnsi="Times New Roman" w:cs="Times New Roman"/>
          <w:sz w:val="24"/>
          <w:szCs w:val="24"/>
        </w:rPr>
        <w:t>,</w:t>
      </w:r>
      <w:r w:rsidRPr="00F45CB2">
        <w:rPr>
          <w:rFonts w:ascii="Times New Roman" w:hAnsi="Times New Roman" w:cs="Times New Roman"/>
          <w:sz w:val="24"/>
          <w:szCs w:val="24"/>
        </w:rPr>
        <w:t xml:space="preserve"> quienes los enviarán directamente al Órgano Superior de Fiscalización del Estado de México.</w:t>
      </w:r>
    </w:p>
    <w:p w:rsidR="006D1356" w:rsidRPr="00F45CB2" w:rsidRDefault="006D1356" w:rsidP="00AD0292">
      <w:pPr>
        <w:pStyle w:val="Sinespaciado"/>
        <w:jc w:val="center"/>
        <w:rPr>
          <w:rFonts w:ascii="Times New Roman" w:hAnsi="Times New Roman" w:cs="Times New Roman"/>
          <w:sz w:val="24"/>
          <w:szCs w:val="24"/>
        </w:rPr>
      </w:pPr>
      <w:r w:rsidRPr="00F45CB2">
        <w:rPr>
          <w:rFonts w:ascii="Times New Roman" w:hAnsi="Times New Roman" w:cs="Times New Roman"/>
          <w:sz w:val="24"/>
          <w:szCs w:val="24"/>
        </w:rPr>
        <w:t>TRANSITORIOS</w:t>
      </w:r>
    </w:p>
    <w:p w:rsidR="006D1356" w:rsidRPr="00F45CB2" w:rsidRDefault="006D1356"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PRIMERO. Publíquese el presente decreto en el Periódico Oficial Gaceta del Gobierno.</w:t>
      </w:r>
    </w:p>
    <w:p w:rsidR="006D1356" w:rsidRPr="00F45CB2" w:rsidRDefault="006D1356"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SEGUNDO. El presente decreto entrará en vigor al día siguiente de su publicación en el Periódico Oficial Gaceta del Gobierno.</w:t>
      </w:r>
    </w:p>
    <w:p w:rsidR="006D1356" w:rsidRPr="00F45CB2" w:rsidRDefault="006D1356"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 xml:space="preserve">TERCERO. Los plazos previstos para la presentación del informe de resultados y la revisión, discusión y calificación de las </w:t>
      </w:r>
      <w:r w:rsidR="00AD0292" w:rsidRPr="00F45CB2">
        <w:rPr>
          <w:rFonts w:ascii="Times New Roman" w:hAnsi="Times New Roman" w:cs="Times New Roman"/>
          <w:sz w:val="24"/>
          <w:szCs w:val="24"/>
        </w:rPr>
        <w:t xml:space="preserve">Cuentas Públicas, será aplicable para el Ejercicio Fiscal </w:t>
      </w:r>
      <w:r w:rsidRPr="00F45CB2">
        <w:rPr>
          <w:rFonts w:ascii="Times New Roman" w:hAnsi="Times New Roman" w:cs="Times New Roman"/>
          <w:sz w:val="24"/>
          <w:szCs w:val="24"/>
        </w:rPr>
        <w:t>2021.</w:t>
      </w:r>
    </w:p>
    <w:p w:rsidR="006D1356" w:rsidRPr="00F45CB2" w:rsidRDefault="006D1356"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Es cuanto Presidenta.</w:t>
      </w:r>
    </w:p>
    <w:p w:rsidR="006D1356" w:rsidRPr="00F45CB2" w:rsidRDefault="006D1356"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PRESIDENTA DIP. EVELYN OSORNIO JIMÉNEZ. Muchas gracias Secretaria.</w:t>
      </w:r>
    </w:p>
    <w:p w:rsidR="006D1356" w:rsidRPr="00F45CB2" w:rsidRDefault="006D1356"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Abro la discusión en lo general del dictamen y proyecto de decreto</w:t>
      </w:r>
      <w:r w:rsidR="00923D11" w:rsidRPr="00F45CB2">
        <w:rPr>
          <w:rFonts w:ascii="Times New Roman" w:hAnsi="Times New Roman" w:cs="Times New Roman"/>
          <w:sz w:val="24"/>
          <w:szCs w:val="24"/>
        </w:rPr>
        <w:t>,</w:t>
      </w:r>
      <w:r w:rsidRPr="00F45CB2">
        <w:rPr>
          <w:rFonts w:ascii="Times New Roman" w:hAnsi="Times New Roman" w:cs="Times New Roman"/>
          <w:sz w:val="24"/>
          <w:szCs w:val="24"/>
        </w:rPr>
        <w:t xml:space="preserve"> y consulto a las y los diputados integrantes de las Comisiones Unidas</w:t>
      </w:r>
      <w:r w:rsidR="00923D11" w:rsidRPr="00F45CB2">
        <w:rPr>
          <w:rFonts w:ascii="Times New Roman" w:hAnsi="Times New Roman" w:cs="Times New Roman"/>
          <w:sz w:val="24"/>
          <w:szCs w:val="24"/>
        </w:rPr>
        <w:t>,</w:t>
      </w:r>
      <w:r w:rsidRPr="00F45CB2">
        <w:rPr>
          <w:rFonts w:ascii="Times New Roman" w:hAnsi="Times New Roman" w:cs="Times New Roman"/>
          <w:sz w:val="24"/>
          <w:szCs w:val="24"/>
        </w:rPr>
        <w:t xml:space="preserve"> si desean hacer uso de la palabra. </w:t>
      </w:r>
      <w:r w:rsidRPr="00F45CB2">
        <w:rPr>
          <w:rFonts w:ascii="Times New Roman" w:hAnsi="Times New Roman" w:cs="Times New Roman"/>
          <w:sz w:val="24"/>
          <w:szCs w:val="24"/>
        </w:rPr>
        <w:tab/>
        <w:t>Me ayudan los de tecnología, creo que ahí hay un chat.</w:t>
      </w:r>
    </w:p>
    <w:p w:rsidR="006D1356" w:rsidRPr="00F45CB2" w:rsidRDefault="00923D11"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Bien, si no hay registro</w:t>
      </w:r>
      <w:r w:rsidR="006D1356" w:rsidRPr="00F45CB2">
        <w:rPr>
          <w:rFonts w:ascii="Times New Roman" w:hAnsi="Times New Roman" w:cs="Times New Roman"/>
          <w:sz w:val="24"/>
          <w:szCs w:val="24"/>
        </w:rPr>
        <w:t xml:space="preserve"> de uso de la palabra</w:t>
      </w:r>
      <w:r w:rsidR="00275791" w:rsidRPr="00F45CB2">
        <w:rPr>
          <w:rFonts w:ascii="Times New Roman" w:hAnsi="Times New Roman" w:cs="Times New Roman"/>
          <w:sz w:val="24"/>
          <w:szCs w:val="24"/>
        </w:rPr>
        <w:t>,</w:t>
      </w:r>
      <w:r w:rsidR="006D1356" w:rsidRPr="00F45CB2">
        <w:rPr>
          <w:rFonts w:ascii="Times New Roman" w:hAnsi="Times New Roman" w:cs="Times New Roman"/>
          <w:sz w:val="24"/>
          <w:szCs w:val="24"/>
        </w:rPr>
        <w:t xml:space="preserve"> le pregunto a las diputadas y los diputados si consideran suficientemente discutidos en lo general el dictamen y el proyecto de decreto</w:t>
      </w:r>
      <w:r w:rsidR="00275791" w:rsidRPr="00F45CB2">
        <w:rPr>
          <w:rFonts w:ascii="Times New Roman" w:hAnsi="Times New Roman" w:cs="Times New Roman"/>
          <w:sz w:val="24"/>
          <w:szCs w:val="24"/>
        </w:rPr>
        <w:t>,</w:t>
      </w:r>
      <w:r w:rsidR="006D1356" w:rsidRPr="00F45CB2">
        <w:rPr>
          <w:rFonts w:ascii="Times New Roman" w:hAnsi="Times New Roman" w:cs="Times New Roman"/>
          <w:sz w:val="24"/>
          <w:szCs w:val="24"/>
        </w:rPr>
        <w:t xml:space="preserve"> y le</w:t>
      </w:r>
      <w:r w:rsidR="00275791" w:rsidRPr="00F45CB2">
        <w:rPr>
          <w:rFonts w:ascii="Times New Roman" w:hAnsi="Times New Roman" w:cs="Times New Roman"/>
          <w:sz w:val="24"/>
          <w:szCs w:val="24"/>
        </w:rPr>
        <w:t>s</w:t>
      </w:r>
      <w:r w:rsidR="006D1356" w:rsidRPr="00F45CB2">
        <w:rPr>
          <w:rFonts w:ascii="Times New Roman" w:hAnsi="Times New Roman" w:cs="Times New Roman"/>
          <w:sz w:val="24"/>
          <w:szCs w:val="24"/>
        </w:rPr>
        <w:t xml:space="preserve"> pido a quienes estén por </w:t>
      </w:r>
      <w:r w:rsidR="00275791" w:rsidRPr="00F45CB2">
        <w:rPr>
          <w:rFonts w:ascii="Times New Roman" w:hAnsi="Times New Roman" w:cs="Times New Roman"/>
          <w:sz w:val="24"/>
          <w:szCs w:val="24"/>
        </w:rPr>
        <w:t>ello se sirvan levantar la mano,</w:t>
      </w:r>
      <w:r w:rsidR="006D1356" w:rsidRPr="00F45CB2">
        <w:rPr>
          <w:rFonts w:ascii="Times New Roman" w:hAnsi="Times New Roman" w:cs="Times New Roman"/>
          <w:sz w:val="24"/>
          <w:szCs w:val="24"/>
        </w:rPr>
        <w:t xml:space="preserve"> </w:t>
      </w:r>
      <w:r w:rsidR="00275791" w:rsidRPr="00F45CB2">
        <w:rPr>
          <w:rFonts w:ascii="Times New Roman" w:hAnsi="Times New Roman" w:cs="Times New Roman"/>
          <w:sz w:val="24"/>
          <w:szCs w:val="24"/>
        </w:rPr>
        <w:t>gracias</w:t>
      </w:r>
      <w:r w:rsidR="006D1356" w:rsidRPr="00F45CB2">
        <w:rPr>
          <w:rFonts w:ascii="Times New Roman" w:hAnsi="Times New Roman" w:cs="Times New Roman"/>
          <w:sz w:val="24"/>
          <w:szCs w:val="24"/>
        </w:rPr>
        <w:t xml:space="preserve"> ¿En contra, abstención?</w:t>
      </w:r>
    </w:p>
    <w:p w:rsidR="006D1356" w:rsidRPr="00F45CB2" w:rsidRDefault="006D1356"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Se considera suficientemente discutido el dictamen, le pediría a la Secretaría continuar con el siguiente punto.</w:t>
      </w:r>
    </w:p>
    <w:p w:rsidR="006D1356" w:rsidRPr="00F45CB2" w:rsidRDefault="006D1356"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SECRETARIA DIP. MARÍA DEL CARMEN DE LA ROSA MENDOZA. Diputada Presidenta</w:t>
      </w:r>
      <w:r w:rsidR="00E74334" w:rsidRPr="00F45CB2">
        <w:rPr>
          <w:rFonts w:ascii="Times New Roman" w:hAnsi="Times New Roman" w:cs="Times New Roman"/>
          <w:sz w:val="24"/>
          <w:szCs w:val="24"/>
        </w:rPr>
        <w:t>,</w:t>
      </w:r>
      <w:r w:rsidRPr="00F45CB2">
        <w:rPr>
          <w:rFonts w:ascii="Times New Roman" w:hAnsi="Times New Roman" w:cs="Times New Roman"/>
          <w:sz w:val="24"/>
          <w:szCs w:val="24"/>
        </w:rPr>
        <w:t xml:space="preserve"> las diputadas y diputados consideran suficientemente discutidos en lo general el dictamen y el proyecto de decreto.</w:t>
      </w:r>
    </w:p>
    <w:p w:rsidR="006D1356" w:rsidRPr="00F45CB2" w:rsidRDefault="006D1356"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PRESIDENTA DIP. EVELYN OSORNIO JIMÉNEZ. Gracias.</w:t>
      </w:r>
    </w:p>
    <w:p w:rsidR="006D1356" w:rsidRPr="00F45CB2" w:rsidRDefault="006D1356"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Pregunto a las y los diputados integrantes de Comisiones Unidas</w:t>
      </w:r>
      <w:r w:rsidR="00E74334" w:rsidRPr="00F45CB2">
        <w:rPr>
          <w:rFonts w:ascii="Times New Roman" w:hAnsi="Times New Roman" w:cs="Times New Roman"/>
          <w:sz w:val="24"/>
          <w:szCs w:val="24"/>
        </w:rPr>
        <w:t>,</w:t>
      </w:r>
      <w:r w:rsidRPr="00F45CB2">
        <w:rPr>
          <w:rFonts w:ascii="Times New Roman" w:hAnsi="Times New Roman" w:cs="Times New Roman"/>
          <w:sz w:val="24"/>
          <w:szCs w:val="24"/>
        </w:rPr>
        <w:t xml:space="preserve"> si son de aprobarse en lo general el dictamen y el proyecto de decreto por el que se reforman y adicionan diversas disposiciones de la Ley de Fiscalización Superior del Estado de México, del Código Financiero del Estado de México y Municipios</w:t>
      </w:r>
      <w:r w:rsidR="00E74334" w:rsidRPr="00F45CB2">
        <w:rPr>
          <w:rFonts w:ascii="Times New Roman" w:hAnsi="Times New Roman" w:cs="Times New Roman"/>
          <w:sz w:val="24"/>
          <w:szCs w:val="24"/>
        </w:rPr>
        <w:t>,</w:t>
      </w:r>
      <w:r w:rsidR="00330B63" w:rsidRPr="00F45CB2">
        <w:rPr>
          <w:rFonts w:ascii="Times New Roman" w:hAnsi="Times New Roman" w:cs="Times New Roman"/>
          <w:sz w:val="24"/>
          <w:szCs w:val="24"/>
        </w:rPr>
        <w:t xml:space="preserve"> </w:t>
      </w:r>
      <w:r w:rsidRPr="00F45CB2">
        <w:rPr>
          <w:rFonts w:ascii="Times New Roman" w:hAnsi="Times New Roman" w:cs="Times New Roman"/>
          <w:sz w:val="24"/>
          <w:szCs w:val="24"/>
        </w:rPr>
        <w:t>y pido a la Secretaría recabe la votación nominal.</w:t>
      </w:r>
    </w:p>
    <w:p w:rsidR="00566FFE" w:rsidRPr="00F45CB2" w:rsidRDefault="006D1356"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SECRETARIA DIP. MARÍA DEL CARMEN DE LA ROSA MENDOZA. Procedo a recabar la votación nominal.</w:t>
      </w:r>
    </w:p>
    <w:p w:rsidR="00566FFE" w:rsidRPr="00F45CB2" w:rsidRDefault="00566FFE" w:rsidP="00ED07E6">
      <w:pPr>
        <w:pStyle w:val="Sinespaciado"/>
        <w:jc w:val="center"/>
        <w:rPr>
          <w:rFonts w:ascii="Times New Roman" w:hAnsi="Times New Roman" w:cs="Times New Roman"/>
          <w:sz w:val="24"/>
          <w:szCs w:val="24"/>
        </w:rPr>
      </w:pPr>
      <w:r w:rsidRPr="00F45CB2">
        <w:rPr>
          <w:rFonts w:ascii="Times New Roman" w:hAnsi="Times New Roman" w:cs="Times New Roman"/>
          <w:i/>
          <w:sz w:val="24"/>
          <w:szCs w:val="24"/>
        </w:rPr>
        <w:t>(</w:t>
      </w:r>
      <w:r w:rsidR="00A34F93" w:rsidRPr="00F45CB2">
        <w:rPr>
          <w:rFonts w:ascii="Times New Roman" w:hAnsi="Times New Roman" w:cs="Times New Roman"/>
          <w:i/>
          <w:sz w:val="24"/>
          <w:szCs w:val="24"/>
        </w:rPr>
        <w:t xml:space="preserve">Votación </w:t>
      </w:r>
      <w:r w:rsidR="00B07224" w:rsidRPr="00F45CB2">
        <w:rPr>
          <w:rFonts w:ascii="Times New Roman" w:hAnsi="Times New Roman" w:cs="Times New Roman"/>
          <w:i/>
          <w:sz w:val="24"/>
          <w:szCs w:val="24"/>
        </w:rPr>
        <w:t>nominal</w:t>
      </w:r>
      <w:r w:rsidRPr="00F45CB2">
        <w:rPr>
          <w:rFonts w:ascii="Times New Roman" w:hAnsi="Times New Roman" w:cs="Times New Roman"/>
          <w:i/>
          <w:sz w:val="24"/>
          <w:szCs w:val="24"/>
        </w:rPr>
        <w:t>)</w:t>
      </w:r>
    </w:p>
    <w:p w:rsidR="00566FFE" w:rsidRPr="00F45CB2" w:rsidRDefault="00566FFE"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SECRETARIA DIP. MARÍA DEL CARMEN DE LA ROSA MENDOZA. Informo que el dictamen y el proyecto de decreto han sido aprobados en lo general por unanimidad de votos.</w:t>
      </w:r>
    </w:p>
    <w:p w:rsidR="00566FFE" w:rsidRPr="00F45CB2" w:rsidRDefault="00566FFE"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 xml:space="preserve">PRESIDENTA DIP. EVELYN OSORNIO JIMÉNEZ. </w:t>
      </w:r>
      <w:r w:rsidR="00A87897" w:rsidRPr="00F45CB2">
        <w:rPr>
          <w:rFonts w:ascii="Times New Roman" w:hAnsi="Times New Roman" w:cs="Times New Roman"/>
          <w:sz w:val="24"/>
          <w:szCs w:val="24"/>
        </w:rPr>
        <w:t xml:space="preserve">Se acuerda </w:t>
      </w:r>
      <w:r w:rsidRPr="00F45CB2">
        <w:rPr>
          <w:rFonts w:ascii="Times New Roman" w:hAnsi="Times New Roman" w:cs="Times New Roman"/>
          <w:sz w:val="24"/>
          <w:szCs w:val="24"/>
        </w:rPr>
        <w:t>la aprobación en lo general del dictamen del proyecto de decreto y le pido a la Secretaría c</w:t>
      </w:r>
      <w:r w:rsidR="00167DEF" w:rsidRPr="00F45CB2">
        <w:rPr>
          <w:rFonts w:ascii="Times New Roman" w:hAnsi="Times New Roman" w:cs="Times New Roman"/>
          <w:sz w:val="24"/>
          <w:szCs w:val="24"/>
        </w:rPr>
        <w:t xml:space="preserve">ontinuar con el siguiente punto. Perdón, </w:t>
      </w:r>
      <w:r w:rsidRPr="00F45CB2">
        <w:rPr>
          <w:rFonts w:ascii="Times New Roman" w:hAnsi="Times New Roman" w:cs="Times New Roman"/>
          <w:sz w:val="24"/>
          <w:szCs w:val="24"/>
        </w:rPr>
        <w:t>también se dec</w:t>
      </w:r>
      <w:r w:rsidR="00D3392B" w:rsidRPr="00F45CB2">
        <w:rPr>
          <w:rFonts w:ascii="Times New Roman" w:hAnsi="Times New Roman" w:cs="Times New Roman"/>
          <w:sz w:val="24"/>
          <w:szCs w:val="24"/>
        </w:rPr>
        <w:t>lara aprobado en lo particular.</w:t>
      </w:r>
    </w:p>
    <w:p w:rsidR="00566FFE" w:rsidRPr="00F45CB2" w:rsidRDefault="00566FFE"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Le pido a la Secretaría continúe con el orden del día.</w:t>
      </w:r>
    </w:p>
    <w:p w:rsidR="00566FFE" w:rsidRPr="00F45CB2" w:rsidRDefault="00566FFE"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SECRETARIA DIP. MARÍA DEL CARMEN DE LA ROSA MENDOZA. Le informo Presidente que los asuntos del orden del día han sido concluidos.</w:t>
      </w:r>
    </w:p>
    <w:p w:rsidR="00566FFE" w:rsidRPr="00F45CB2" w:rsidRDefault="00566FFE"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PRESIDENTA DIP. EVELYN OSORNIO JIMÉNEZ. Gracias.</w:t>
      </w:r>
    </w:p>
    <w:p w:rsidR="00566FFE" w:rsidRPr="00F45CB2" w:rsidRDefault="00566FFE"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Le pido registre la asistencia a la reunión de trabajo.</w:t>
      </w:r>
    </w:p>
    <w:p w:rsidR="00566FFE" w:rsidRPr="00F45CB2" w:rsidRDefault="00566FFE"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SECRETARIA DIP. MARÍA DEL CARMEN DE LA ROSA MENDOZA. Le informo Presidenta que ha sido registrada la asistencia.</w:t>
      </w:r>
    </w:p>
    <w:p w:rsidR="00566FFE" w:rsidRPr="00F45CB2" w:rsidRDefault="00566FFE"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lastRenderedPageBreak/>
        <w:t xml:space="preserve">PRESIDENTA DIP. EVELYN OSORNIO JIMÉNEZ. Se levanta la reunión de trabajo de las Comisiones Unidas de Vigilancia del Órgano Superior de Fiscalización, Planeación, Gasto Publico y Finanzas, siendo las catorce horas con quince minutos del día miércoles once </w:t>
      </w:r>
      <w:r w:rsidR="006E05D1" w:rsidRPr="00F45CB2">
        <w:rPr>
          <w:rFonts w:ascii="Times New Roman" w:hAnsi="Times New Roman" w:cs="Times New Roman"/>
          <w:sz w:val="24"/>
          <w:szCs w:val="24"/>
        </w:rPr>
        <w:t xml:space="preserve">de </w:t>
      </w:r>
      <w:r w:rsidRPr="00F45CB2">
        <w:rPr>
          <w:rFonts w:ascii="Times New Roman" w:hAnsi="Times New Roman" w:cs="Times New Roman"/>
          <w:sz w:val="24"/>
          <w:szCs w:val="24"/>
        </w:rPr>
        <w:t>mayo del año dos mil veintidós.</w:t>
      </w:r>
    </w:p>
    <w:p w:rsidR="00566FFE" w:rsidRPr="00F45CB2" w:rsidRDefault="00566FFE" w:rsidP="00AD0292">
      <w:pPr>
        <w:pStyle w:val="Sinespaciado"/>
        <w:jc w:val="both"/>
        <w:rPr>
          <w:rFonts w:ascii="Times New Roman" w:hAnsi="Times New Roman" w:cs="Times New Roman"/>
          <w:sz w:val="24"/>
          <w:szCs w:val="24"/>
        </w:rPr>
      </w:pPr>
      <w:r w:rsidRPr="00F45CB2">
        <w:rPr>
          <w:rFonts w:ascii="Times New Roman" w:hAnsi="Times New Roman" w:cs="Times New Roman"/>
          <w:sz w:val="24"/>
          <w:szCs w:val="24"/>
        </w:rPr>
        <w:tab/>
        <w:t>Muchas gracias a todos.</w:t>
      </w:r>
    </w:p>
    <w:p w:rsidR="00566FFE" w:rsidRPr="00F45CB2" w:rsidRDefault="00566FFE" w:rsidP="00AD0292">
      <w:pPr>
        <w:pStyle w:val="Sinespaciado"/>
        <w:jc w:val="both"/>
        <w:rPr>
          <w:rFonts w:ascii="Times New Roman" w:hAnsi="Times New Roman" w:cs="Times New Roman"/>
          <w:sz w:val="24"/>
          <w:szCs w:val="24"/>
        </w:rPr>
      </w:pPr>
    </w:p>
    <w:p w:rsidR="00566FFE" w:rsidRPr="00F45CB2" w:rsidRDefault="00566FFE" w:rsidP="00AD0292">
      <w:pPr>
        <w:pStyle w:val="Sinespaciado"/>
        <w:jc w:val="both"/>
        <w:rPr>
          <w:rFonts w:ascii="Times New Roman" w:hAnsi="Times New Roman" w:cs="Times New Roman"/>
          <w:sz w:val="24"/>
          <w:szCs w:val="24"/>
        </w:rPr>
      </w:pPr>
    </w:p>
    <w:p w:rsidR="00F45CB2" w:rsidRPr="00F45CB2" w:rsidRDefault="00F45CB2">
      <w:pPr>
        <w:pStyle w:val="Sinespaciado"/>
        <w:jc w:val="both"/>
        <w:rPr>
          <w:rFonts w:ascii="Times New Roman" w:hAnsi="Times New Roman" w:cs="Times New Roman"/>
          <w:sz w:val="24"/>
          <w:szCs w:val="24"/>
        </w:rPr>
      </w:pPr>
    </w:p>
    <w:sectPr w:rsidR="00F45CB2" w:rsidRPr="00F45CB2" w:rsidSect="00FC2A10">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B48" w:rsidRDefault="00257B48" w:rsidP="001B36DA">
      <w:pPr>
        <w:spacing w:after="0" w:line="240" w:lineRule="auto"/>
      </w:pPr>
      <w:r>
        <w:separator/>
      </w:r>
    </w:p>
  </w:endnote>
  <w:endnote w:type="continuationSeparator" w:id="0">
    <w:p w:rsidR="00257B48" w:rsidRDefault="00257B48" w:rsidP="001B3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0209338"/>
      <w:docPartObj>
        <w:docPartGallery w:val="Page Numbers (Bottom of Page)"/>
        <w:docPartUnique/>
      </w:docPartObj>
    </w:sdtPr>
    <w:sdtEndPr/>
    <w:sdtContent>
      <w:p w:rsidR="001B36DA" w:rsidRDefault="001B36DA" w:rsidP="00FC2A10">
        <w:pPr>
          <w:pStyle w:val="Piedepgina"/>
          <w:jc w:val="right"/>
        </w:pPr>
        <w:r>
          <w:fldChar w:fldCharType="begin"/>
        </w:r>
        <w:r>
          <w:instrText>PAGE   \* MERGEFORMAT</w:instrText>
        </w:r>
        <w:r>
          <w:fldChar w:fldCharType="separate"/>
        </w:r>
        <w:r w:rsidR="00F45CB2" w:rsidRPr="00F45CB2">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B48" w:rsidRDefault="00257B48" w:rsidP="001B36DA">
      <w:pPr>
        <w:spacing w:after="0" w:line="240" w:lineRule="auto"/>
      </w:pPr>
      <w:r>
        <w:separator/>
      </w:r>
    </w:p>
  </w:footnote>
  <w:footnote w:type="continuationSeparator" w:id="0">
    <w:p w:rsidR="00257B48" w:rsidRDefault="00257B48" w:rsidP="001B36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3BC7"/>
    <w:rsid w:val="000110DF"/>
    <w:rsid w:val="00013EF0"/>
    <w:rsid w:val="00072073"/>
    <w:rsid w:val="00073C2F"/>
    <w:rsid w:val="000754E4"/>
    <w:rsid w:val="00081154"/>
    <w:rsid w:val="00084213"/>
    <w:rsid w:val="000848DB"/>
    <w:rsid w:val="000B0E9D"/>
    <w:rsid w:val="000C191C"/>
    <w:rsid w:val="000C4271"/>
    <w:rsid w:val="000C4905"/>
    <w:rsid w:val="000D4F9E"/>
    <w:rsid w:val="000E18F3"/>
    <w:rsid w:val="0010164C"/>
    <w:rsid w:val="00103DA4"/>
    <w:rsid w:val="001047AD"/>
    <w:rsid w:val="00104A6B"/>
    <w:rsid w:val="00107E71"/>
    <w:rsid w:val="00135AFE"/>
    <w:rsid w:val="001360CB"/>
    <w:rsid w:val="00154198"/>
    <w:rsid w:val="00167367"/>
    <w:rsid w:val="00167DEF"/>
    <w:rsid w:val="00183648"/>
    <w:rsid w:val="0018374E"/>
    <w:rsid w:val="0019489B"/>
    <w:rsid w:val="00197617"/>
    <w:rsid w:val="001A3828"/>
    <w:rsid w:val="001B36DA"/>
    <w:rsid w:val="001F331E"/>
    <w:rsid w:val="00201AFA"/>
    <w:rsid w:val="00203267"/>
    <w:rsid w:val="00227088"/>
    <w:rsid w:val="002339B4"/>
    <w:rsid w:val="00233C39"/>
    <w:rsid w:val="002472D5"/>
    <w:rsid w:val="00252FC9"/>
    <w:rsid w:val="00257B48"/>
    <w:rsid w:val="0026317C"/>
    <w:rsid w:val="00273F1D"/>
    <w:rsid w:val="00275791"/>
    <w:rsid w:val="002764D0"/>
    <w:rsid w:val="002821D6"/>
    <w:rsid w:val="002932D0"/>
    <w:rsid w:val="002C2930"/>
    <w:rsid w:val="002C6AE5"/>
    <w:rsid w:val="002D25B9"/>
    <w:rsid w:val="002E35CA"/>
    <w:rsid w:val="002F25F5"/>
    <w:rsid w:val="002F4FC4"/>
    <w:rsid w:val="003038A2"/>
    <w:rsid w:val="00310402"/>
    <w:rsid w:val="00311FFD"/>
    <w:rsid w:val="00314B9C"/>
    <w:rsid w:val="00314E75"/>
    <w:rsid w:val="00315629"/>
    <w:rsid w:val="00315CCE"/>
    <w:rsid w:val="003164E7"/>
    <w:rsid w:val="00327C05"/>
    <w:rsid w:val="00330B63"/>
    <w:rsid w:val="00331ED6"/>
    <w:rsid w:val="0033386A"/>
    <w:rsid w:val="003404E1"/>
    <w:rsid w:val="0036655C"/>
    <w:rsid w:val="00370153"/>
    <w:rsid w:val="00374360"/>
    <w:rsid w:val="003878CE"/>
    <w:rsid w:val="003A0D47"/>
    <w:rsid w:val="003B600F"/>
    <w:rsid w:val="003C4E86"/>
    <w:rsid w:val="003D4469"/>
    <w:rsid w:val="003F0A37"/>
    <w:rsid w:val="003F29DE"/>
    <w:rsid w:val="003F5C85"/>
    <w:rsid w:val="00415C53"/>
    <w:rsid w:val="004306CD"/>
    <w:rsid w:val="00435A3E"/>
    <w:rsid w:val="00452B3A"/>
    <w:rsid w:val="00462054"/>
    <w:rsid w:val="00464FF4"/>
    <w:rsid w:val="0047432E"/>
    <w:rsid w:val="00475CED"/>
    <w:rsid w:val="0048659C"/>
    <w:rsid w:val="00492AFA"/>
    <w:rsid w:val="004D19B9"/>
    <w:rsid w:val="004F1D5B"/>
    <w:rsid w:val="00504D58"/>
    <w:rsid w:val="00505F92"/>
    <w:rsid w:val="00512274"/>
    <w:rsid w:val="00553678"/>
    <w:rsid w:val="00554DDE"/>
    <w:rsid w:val="00562FA1"/>
    <w:rsid w:val="00563B29"/>
    <w:rsid w:val="00566FFE"/>
    <w:rsid w:val="005754F2"/>
    <w:rsid w:val="00575E1C"/>
    <w:rsid w:val="0057685E"/>
    <w:rsid w:val="005902F0"/>
    <w:rsid w:val="005A2CC5"/>
    <w:rsid w:val="005B53FF"/>
    <w:rsid w:val="005B612C"/>
    <w:rsid w:val="005C280F"/>
    <w:rsid w:val="005C5D89"/>
    <w:rsid w:val="005C5E48"/>
    <w:rsid w:val="005D1CC8"/>
    <w:rsid w:val="005D431F"/>
    <w:rsid w:val="005E077D"/>
    <w:rsid w:val="005E22D8"/>
    <w:rsid w:val="006060C0"/>
    <w:rsid w:val="006222C9"/>
    <w:rsid w:val="0064081C"/>
    <w:rsid w:val="00653097"/>
    <w:rsid w:val="006643A3"/>
    <w:rsid w:val="0066592C"/>
    <w:rsid w:val="00671360"/>
    <w:rsid w:val="00671ADE"/>
    <w:rsid w:val="00683D44"/>
    <w:rsid w:val="00684926"/>
    <w:rsid w:val="0068624A"/>
    <w:rsid w:val="006B0338"/>
    <w:rsid w:val="006B464E"/>
    <w:rsid w:val="006C546B"/>
    <w:rsid w:val="006C5C57"/>
    <w:rsid w:val="006D1356"/>
    <w:rsid w:val="006D6BDE"/>
    <w:rsid w:val="006E05D1"/>
    <w:rsid w:val="006E7E27"/>
    <w:rsid w:val="006F3B3A"/>
    <w:rsid w:val="006F554B"/>
    <w:rsid w:val="0071206A"/>
    <w:rsid w:val="00715820"/>
    <w:rsid w:val="007216D2"/>
    <w:rsid w:val="0073782C"/>
    <w:rsid w:val="007442B3"/>
    <w:rsid w:val="0074592B"/>
    <w:rsid w:val="00755D5B"/>
    <w:rsid w:val="00770B0E"/>
    <w:rsid w:val="00770B1C"/>
    <w:rsid w:val="00775CE4"/>
    <w:rsid w:val="0078754B"/>
    <w:rsid w:val="007904C9"/>
    <w:rsid w:val="00791E19"/>
    <w:rsid w:val="00793E56"/>
    <w:rsid w:val="007B1FAD"/>
    <w:rsid w:val="007B63A3"/>
    <w:rsid w:val="007C1841"/>
    <w:rsid w:val="007C2680"/>
    <w:rsid w:val="007C3FBB"/>
    <w:rsid w:val="007C7D4F"/>
    <w:rsid w:val="007E0467"/>
    <w:rsid w:val="007E65B8"/>
    <w:rsid w:val="00803718"/>
    <w:rsid w:val="008150DB"/>
    <w:rsid w:val="00815B97"/>
    <w:rsid w:val="008212FB"/>
    <w:rsid w:val="00873D69"/>
    <w:rsid w:val="00885A7D"/>
    <w:rsid w:val="00886DFC"/>
    <w:rsid w:val="00893C99"/>
    <w:rsid w:val="008A7390"/>
    <w:rsid w:val="008A7AA4"/>
    <w:rsid w:val="008C0CAB"/>
    <w:rsid w:val="008C1A91"/>
    <w:rsid w:val="008D1019"/>
    <w:rsid w:val="008D5C30"/>
    <w:rsid w:val="008D70FF"/>
    <w:rsid w:val="008E35FF"/>
    <w:rsid w:val="008F5A56"/>
    <w:rsid w:val="00916DDC"/>
    <w:rsid w:val="00923D11"/>
    <w:rsid w:val="00940651"/>
    <w:rsid w:val="009413BC"/>
    <w:rsid w:val="00942212"/>
    <w:rsid w:val="00950D39"/>
    <w:rsid w:val="00950D8D"/>
    <w:rsid w:val="00951A6E"/>
    <w:rsid w:val="0096551F"/>
    <w:rsid w:val="00976D7A"/>
    <w:rsid w:val="009770E0"/>
    <w:rsid w:val="009820C7"/>
    <w:rsid w:val="00986413"/>
    <w:rsid w:val="009874D7"/>
    <w:rsid w:val="009A0F35"/>
    <w:rsid w:val="009A2170"/>
    <w:rsid w:val="009C574C"/>
    <w:rsid w:val="009D3A34"/>
    <w:rsid w:val="009E3DEC"/>
    <w:rsid w:val="009F76D3"/>
    <w:rsid w:val="009F7A16"/>
    <w:rsid w:val="00A1723E"/>
    <w:rsid w:val="00A34F93"/>
    <w:rsid w:val="00A37D10"/>
    <w:rsid w:val="00A43D14"/>
    <w:rsid w:val="00A71A5F"/>
    <w:rsid w:val="00A87897"/>
    <w:rsid w:val="00AA52DC"/>
    <w:rsid w:val="00AC2059"/>
    <w:rsid w:val="00AC2EC3"/>
    <w:rsid w:val="00AC33E6"/>
    <w:rsid w:val="00AC5325"/>
    <w:rsid w:val="00AD0292"/>
    <w:rsid w:val="00AD520C"/>
    <w:rsid w:val="00AD5B46"/>
    <w:rsid w:val="00AD7A45"/>
    <w:rsid w:val="00AE10A4"/>
    <w:rsid w:val="00AE4872"/>
    <w:rsid w:val="00B00596"/>
    <w:rsid w:val="00B07224"/>
    <w:rsid w:val="00B170F5"/>
    <w:rsid w:val="00B445F7"/>
    <w:rsid w:val="00B6624A"/>
    <w:rsid w:val="00B725C0"/>
    <w:rsid w:val="00B759FC"/>
    <w:rsid w:val="00B9324F"/>
    <w:rsid w:val="00BA39BD"/>
    <w:rsid w:val="00BA4BBC"/>
    <w:rsid w:val="00BA620F"/>
    <w:rsid w:val="00BB0980"/>
    <w:rsid w:val="00BE05F3"/>
    <w:rsid w:val="00BE2CD2"/>
    <w:rsid w:val="00BF5C43"/>
    <w:rsid w:val="00C037B2"/>
    <w:rsid w:val="00C20ACB"/>
    <w:rsid w:val="00C4146F"/>
    <w:rsid w:val="00C50E35"/>
    <w:rsid w:val="00C50E80"/>
    <w:rsid w:val="00C710C5"/>
    <w:rsid w:val="00C734AD"/>
    <w:rsid w:val="00C7782C"/>
    <w:rsid w:val="00C90CA8"/>
    <w:rsid w:val="00CB2F6A"/>
    <w:rsid w:val="00CB75EB"/>
    <w:rsid w:val="00CC10D3"/>
    <w:rsid w:val="00CD2433"/>
    <w:rsid w:val="00CE1FF0"/>
    <w:rsid w:val="00CF2D83"/>
    <w:rsid w:val="00CF77C0"/>
    <w:rsid w:val="00D100E6"/>
    <w:rsid w:val="00D254B3"/>
    <w:rsid w:val="00D3392B"/>
    <w:rsid w:val="00D35760"/>
    <w:rsid w:val="00D360D1"/>
    <w:rsid w:val="00D37BA5"/>
    <w:rsid w:val="00D42222"/>
    <w:rsid w:val="00D4502F"/>
    <w:rsid w:val="00D545A1"/>
    <w:rsid w:val="00D61CD8"/>
    <w:rsid w:val="00D715C1"/>
    <w:rsid w:val="00D913AE"/>
    <w:rsid w:val="00D92238"/>
    <w:rsid w:val="00DA6950"/>
    <w:rsid w:val="00DC2024"/>
    <w:rsid w:val="00DE4D43"/>
    <w:rsid w:val="00E2041D"/>
    <w:rsid w:val="00E53D93"/>
    <w:rsid w:val="00E60DE7"/>
    <w:rsid w:val="00E6481B"/>
    <w:rsid w:val="00E74334"/>
    <w:rsid w:val="00EA02D1"/>
    <w:rsid w:val="00EB0A90"/>
    <w:rsid w:val="00EB3AAB"/>
    <w:rsid w:val="00EB4547"/>
    <w:rsid w:val="00EB6B6C"/>
    <w:rsid w:val="00EC01E5"/>
    <w:rsid w:val="00ED07E6"/>
    <w:rsid w:val="00ED42D8"/>
    <w:rsid w:val="00ED50F9"/>
    <w:rsid w:val="00ED6991"/>
    <w:rsid w:val="00EE4A59"/>
    <w:rsid w:val="00F027B0"/>
    <w:rsid w:val="00F111EF"/>
    <w:rsid w:val="00F12D3A"/>
    <w:rsid w:val="00F14CA0"/>
    <w:rsid w:val="00F24CE1"/>
    <w:rsid w:val="00F304F6"/>
    <w:rsid w:val="00F374A0"/>
    <w:rsid w:val="00F45CB2"/>
    <w:rsid w:val="00F460BF"/>
    <w:rsid w:val="00F50299"/>
    <w:rsid w:val="00F528F4"/>
    <w:rsid w:val="00F52C6F"/>
    <w:rsid w:val="00F57E67"/>
    <w:rsid w:val="00F66274"/>
    <w:rsid w:val="00F66540"/>
    <w:rsid w:val="00F82E0A"/>
    <w:rsid w:val="00FA44DE"/>
    <w:rsid w:val="00FB6C3A"/>
    <w:rsid w:val="00FC2A10"/>
    <w:rsid w:val="00FC2A17"/>
    <w:rsid w:val="00FD2EEF"/>
    <w:rsid w:val="00FE21EB"/>
    <w:rsid w:val="00FF4B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8F5A8A-F969-4BB4-AFC8-887CA51F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1B36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36DA"/>
  </w:style>
  <w:style w:type="paragraph" w:styleId="Piedepgina">
    <w:name w:val="footer"/>
    <w:basedOn w:val="Normal"/>
    <w:link w:val="PiedepginaCar"/>
    <w:uiPriority w:val="99"/>
    <w:unhideWhenUsed/>
    <w:rsid w:val="001B36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3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376385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171186862">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35970118">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797141507">
      <w:bodyDiv w:val="1"/>
      <w:marLeft w:val="0"/>
      <w:marRight w:val="0"/>
      <w:marTop w:val="0"/>
      <w:marBottom w:val="0"/>
      <w:divBdr>
        <w:top w:val="none" w:sz="0" w:space="0" w:color="auto"/>
        <w:left w:val="none" w:sz="0" w:space="0" w:color="auto"/>
        <w:bottom w:val="none" w:sz="0" w:space="0" w:color="auto"/>
        <w:right w:val="none" w:sz="0" w:space="0" w:color="auto"/>
      </w:divBdr>
    </w:div>
    <w:div w:id="927351485">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273979190">
      <w:bodyDiv w:val="1"/>
      <w:marLeft w:val="0"/>
      <w:marRight w:val="0"/>
      <w:marTop w:val="0"/>
      <w:marBottom w:val="0"/>
      <w:divBdr>
        <w:top w:val="none" w:sz="0" w:space="0" w:color="auto"/>
        <w:left w:val="none" w:sz="0" w:space="0" w:color="auto"/>
        <w:bottom w:val="none" w:sz="0" w:space="0" w:color="auto"/>
        <w:right w:val="none" w:sz="0" w:space="0" w:color="auto"/>
      </w:divBdr>
    </w:div>
    <w:div w:id="1453206247">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457287360">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63325235">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650</TotalTime>
  <Pages>10</Pages>
  <Words>5203</Words>
  <Characters>28617</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231</cp:revision>
  <dcterms:created xsi:type="dcterms:W3CDTF">2022-05-11T18:59:00Z</dcterms:created>
  <dcterms:modified xsi:type="dcterms:W3CDTF">2022-06-15T18:17:00Z</dcterms:modified>
</cp:coreProperties>
</file>