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484" w:rsidRPr="006325E1" w:rsidRDefault="00CA2484" w:rsidP="000B24FB">
      <w:pPr>
        <w:pStyle w:val="Sinespaciado"/>
        <w:ind w:left="3545"/>
        <w:jc w:val="both"/>
        <w:rPr>
          <w:rFonts w:ascii="Times New Roman" w:hAnsi="Times New Roman" w:cs="Times New Roman"/>
          <w:sz w:val="24"/>
          <w:szCs w:val="24"/>
        </w:rPr>
      </w:pPr>
      <w:r w:rsidRPr="006325E1">
        <w:rPr>
          <w:rFonts w:ascii="Times New Roman" w:hAnsi="Times New Roman" w:cs="Times New Roman"/>
          <w:sz w:val="24"/>
          <w:szCs w:val="24"/>
        </w:rPr>
        <w:t xml:space="preserve">REUNIÓN DE LA </w:t>
      </w:r>
      <w:r w:rsidRPr="006325E1">
        <w:rPr>
          <w:rFonts w:ascii="Times New Roman" w:hAnsi="Times New Roman" w:cs="Times New Roman"/>
          <w:sz w:val="24"/>
          <w:szCs w:val="24"/>
          <w:lang w:eastAsia="es-MX"/>
        </w:rPr>
        <w:t xml:space="preserve">COMISIÓN LEGISLATIVA DE PATRIMONIO ESTATAL Y MUNICIPAL </w:t>
      </w:r>
      <w:r w:rsidRPr="006325E1">
        <w:rPr>
          <w:rFonts w:ascii="Times New Roman" w:hAnsi="Times New Roman" w:cs="Times New Roman"/>
          <w:sz w:val="24"/>
          <w:szCs w:val="24"/>
        </w:rPr>
        <w:t>DE LA H. LXI LEGISLATURA DEL ESTADO DE MÉXICO.</w:t>
      </w:r>
    </w:p>
    <w:p w:rsidR="00464C9F" w:rsidRPr="006325E1" w:rsidRDefault="00464C9F" w:rsidP="000B24FB">
      <w:pPr>
        <w:pStyle w:val="Sinespaciado"/>
        <w:ind w:left="3545"/>
        <w:jc w:val="both"/>
        <w:rPr>
          <w:rFonts w:ascii="Times New Roman" w:hAnsi="Times New Roman" w:cs="Times New Roman"/>
          <w:sz w:val="24"/>
          <w:szCs w:val="24"/>
        </w:rPr>
      </w:pPr>
    </w:p>
    <w:p w:rsidR="00464C9F" w:rsidRPr="006325E1" w:rsidRDefault="00464C9F" w:rsidP="000B24FB">
      <w:pPr>
        <w:pStyle w:val="Sinespaciado"/>
        <w:ind w:left="3545"/>
        <w:jc w:val="both"/>
        <w:rPr>
          <w:rFonts w:ascii="Times New Roman" w:hAnsi="Times New Roman" w:cs="Times New Roman"/>
          <w:sz w:val="24"/>
          <w:szCs w:val="24"/>
        </w:rPr>
      </w:pPr>
    </w:p>
    <w:p w:rsidR="00464C9F" w:rsidRPr="006325E1" w:rsidRDefault="00464C9F" w:rsidP="00464C9F">
      <w:pPr>
        <w:pStyle w:val="Sinespaciado"/>
        <w:ind w:left="3545"/>
        <w:jc w:val="both"/>
        <w:rPr>
          <w:rFonts w:ascii="Times New Roman" w:hAnsi="Times New Roman" w:cs="Times New Roman"/>
          <w:sz w:val="18"/>
          <w:szCs w:val="24"/>
        </w:rPr>
      </w:pPr>
      <w:r w:rsidRPr="006325E1">
        <w:rPr>
          <w:rFonts w:ascii="Times New Roman" w:hAnsi="Times New Roman" w:cs="Times New Roman"/>
          <w:sz w:val="18"/>
          <w:szCs w:val="24"/>
        </w:rPr>
        <w:t xml:space="preserve">- DICTAMEN DE </w:t>
      </w:r>
      <w:bookmarkStart w:id="0" w:name="_GoBack"/>
      <w:bookmarkEnd w:id="0"/>
      <w:r w:rsidRPr="006325E1">
        <w:rPr>
          <w:rFonts w:ascii="Times New Roman" w:hAnsi="Times New Roman" w:cs="Times New Roman"/>
          <w:sz w:val="18"/>
          <w:szCs w:val="24"/>
        </w:rPr>
        <w:t>LA INICIATIVA CON PROYECTO DE DECRETO POR EL QUE SE AUTORIZA AL H. AYUNTAMIENTO DE SAN JOSÉ DEL RINCÓN, ESTADO DE MÉXICO, A DESINCORPORAR 2 INMUEBLES DE PROPIEDAD MUNICIPAL PARA QUE SEAN ENAJENADOS MEDIANTE SUBASTA PÚBLICA, PRESENTADA POR EL TITULAR DEL EJECUTIVO ESTATAL.</w:t>
      </w:r>
    </w:p>
    <w:p w:rsidR="000B24FB" w:rsidRPr="006325E1" w:rsidRDefault="000B24FB" w:rsidP="000B24FB">
      <w:pPr>
        <w:pStyle w:val="Sinespaciado"/>
        <w:ind w:left="3545"/>
        <w:jc w:val="both"/>
        <w:rPr>
          <w:rFonts w:ascii="Times New Roman" w:hAnsi="Times New Roman" w:cs="Times New Roman"/>
          <w:sz w:val="24"/>
          <w:szCs w:val="24"/>
        </w:rPr>
      </w:pPr>
    </w:p>
    <w:p w:rsidR="000B24FB" w:rsidRPr="006325E1" w:rsidRDefault="000B24FB" w:rsidP="000B24FB">
      <w:pPr>
        <w:pStyle w:val="Sinespaciado"/>
        <w:ind w:left="3545"/>
        <w:jc w:val="both"/>
        <w:rPr>
          <w:rFonts w:ascii="Times New Roman" w:hAnsi="Times New Roman" w:cs="Times New Roman"/>
          <w:sz w:val="24"/>
          <w:szCs w:val="24"/>
        </w:rPr>
      </w:pPr>
    </w:p>
    <w:p w:rsidR="00CA2484" w:rsidRPr="006325E1" w:rsidRDefault="00CA2484" w:rsidP="000B24FB">
      <w:pPr>
        <w:pStyle w:val="Sinespaciado"/>
        <w:ind w:left="3545"/>
        <w:jc w:val="both"/>
        <w:rPr>
          <w:rFonts w:ascii="Times New Roman" w:hAnsi="Times New Roman" w:cs="Times New Roman"/>
          <w:sz w:val="24"/>
          <w:szCs w:val="24"/>
        </w:rPr>
      </w:pPr>
      <w:r w:rsidRPr="006325E1">
        <w:rPr>
          <w:rFonts w:ascii="Times New Roman" w:hAnsi="Times New Roman" w:cs="Times New Roman"/>
          <w:sz w:val="24"/>
          <w:szCs w:val="24"/>
        </w:rPr>
        <w:t>CELEBRADA EL DÍA 13 DE MAYO DE 2022</w:t>
      </w:r>
      <w:r w:rsidR="008B5BBF" w:rsidRPr="006325E1">
        <w:rPr>
          <w:rFonts w:ascii="Times New Roman" w:hAnsi="Times New Roman" w:cs="Times New Roman"/>
          <w:sz w:val="24"/>
          <w:szCs w:val="24"/>
        </w:rPr>
        <w:t>.</w:t>
      </w:r>
    </w:p>
    <w:p w:rsidR="00CA2484" w:rsidRPr="006325E1" w:rsidRDefault="00CA2484" w:rsidP="0067153E">
      <w:pPr>
        <w:pStyle w:val="Sinespaciado"/>
        <w:jc w:val="both"/>
        <w:rPr>
          <w:rFonts w:ascii="Times New Roman" w:hAnsi="Times New Roman" w:cs="Times New Roman"/>
          <w:sz w:val="24"/>
          <w:szCs w:val="24"/>
        </w:rPr>
      </w:pPr>
    </w:p>
    <w:p w:rsidR="00CA2484" w:rsidRPr="006325E1" w:rsidRDefault="00CA2484" w:rsidP="0067153E">
      <w:pPr>
        <w:pStyle w:val="Sinespaciado"/>
        <w:jc w:val="both"/>
        <w:rPr>
          <w:rFonts w:ascii="Times New Roman" w:hAnsi="Times New Roman" w:cs="Times New Roman"/>
          <w:sz w:val="24"/>
          <w:szCs w:val="24"/>
        </w:rPr>
      </w:pPr>
    </w:p>
    <w:p w:rsidR="00CA2484" w:rsidRPr="006325E1" w:rsidRDefault="00CA2484" w:rsidP="0067153E">
      <w:pPr>
        <w:pStyle w:val="Sinespaciado"/>
        <w:jc w:val="center"/>
        <w:rPr>
          <w:rFonts w:ascii="Times New Roman" w:hAnsi="Times New Roman" w:cs="Times New Roman"/>
          <w:sz w:val="24"/>
          <w:szCs w:val="24"/>
        </w:rPr>
      </w:pPr>
      <w:r w:rsidRPr="006325E1">
        <w:rPr>
          <w:rFonts w:ascii="Times New Roman" w:hAnsi="Times New Roman" w:cs="Times New Roman"/>
          <w:sz w:val="24"/>
          <w:szCs w:val="24"/>
        </w:rPr>
        <w:t>PRESIDENCIA DE LA DIPUTADA</w:t>
      </w:r>
      <w:r w:rsidRPr="006325E1">
        <w:rPr>
          <w:rFonts w:ascii="Times New Roman" w:hAnsi="Times New Roman" w:cs="Times New Roman"/>
          <w:sz w:val="24"/>
          <w:szCs w:val="24"/>
          <w:lang w:eastAsia="es-MX"/>
        </w:rPr>
        <w:t xml:space="preserve"> ANAÍS MIRIAM BURGOS HERNÁNDEZ.</w:t>
      </w:r>
    </w:p>
    <w:p w:rsidR="00CA2484" w:rsidRPr="006325E1" w:rsidRDefault="00CA2484" w:rsidP="0067153E">
      <w:pPr>
        <w:pStyle w:val="Sinespaciado"/>
        <w:jc w:val="both"/>
        <w:rPr>
          <w:rFonts w:ascii="Times New Roman" w:hAnsi="Times New Roman" w:cs="Times New Roman"/>
          <w:sz w:val="24"/>
          <w:szCs w:val="24"/>
        </w:rPr>
      </w:pPr>
    </w:p>
    <w:p w:rsidR="00CA2484" w:rsidRPr="006325E1" w:rsidRDefault="00CA2484"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 xml:space="preserve">PRESIDENTA DIP. ANAÍS MIRIAM BURGOS HERNÁNDEZ. </w:t>
      </w:r>
      <w:r w:rsidR="00E05432" w:rsidRPr="006325E1">
        <w:rPr>
          <w:rFonts w:ascii="Times New Roman" w:hAnsi="Times New Roman" w:cs="Times New Roman"/>
          <w:sz w:val="24"/>
          <w:szCs w:val="24"/>
          <w:lang w:eastAsia="es-MX"/>
        </w:rPr>
        <w:t>Buenos días a</w:t>
      </w:r>
      <w:r w:rsidRPr="006325E1">
        <w:rPr>
          <w:rFonts w:ascii="Times New Roman" w:hAnsi="Times New Roman" w:cs="Times New Roman"/>
          <w:sz w:val="24"/>
          <w:szCs w:val="24"/>
          <w:lang w:eastAsia="es-MX"/>
        </w:rPr>
        <w:t xml:space="preserve"> todos</w:t>
      </w:r>
      <w:r w:rsidR="00E05432"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 xml:space="preserve"> a todas, a quienes nos siguen a través de las redes sociales, a mis compañeras diputadas, que se encuentran de manera presencial y a mis compañeros diputados que están a través de línea; bienvenido diputado Emiliano.</w:t>
      </w:r>
      <w:r w:rsidR="00E05432" w:rsidRPr="006325E1">
        <w:rPr>
          <w:rFonts w:ascii="Times New Roman" w:hAnsi="Times New Roman" w:cs="Times New Roman"/>
          <w:sz w:val="24"/>
          <w:szCs w:val="24"/>
          <w:lang w:eastAsia="es-MX"/>
        </w:rPr>
        <w:t xml:space="preserve"> </w:t>
      </w:r>
      <w:r w:rsidRPr="006325E1">
        <w:rPr>
          <w:rFonts w:ascii="Times New Roman" w:hAnsi="Times New Roman" w:cs="Times New Roman"/>
          <w:sz w:val="24"/>
          <w:szCs w:val="24"/>
          <w:lang w:eastAsia="es-MX"/>
        </w:rPr>
        <w:t>Saludo a las diputadas y a los diputados de la Comisión Legislativa de Patrimonio Estatal y Municipal y valoro su disposición para atender esta encomienda.</w:t>
      </w:r>
      <w:r w:rsidR="00E05432" w:rsidRPr="006325E1">
        <w:rPr>
          <w:rFonts w:ascii="Times New Roman" w:hAnsi="Times New Roman" w:cs="Times New Roman"/>
          <w:sz w:val="24"/>
          <w:szCs w:val="24"/>
          <w:lang w:eastAsia="es-MX"/>
        </w:rPr>
        <w:t xml:space="preserve"> </w:t>
      </w:r>
      <w:r w:rsidRPr="006325E1">
        <w:rPr>
          <w:rFonts w:ascii="Times New Roman" w:hAnsi="Times New Roman" w:cs="Times New Roman"/>
          <w:sz w:val="24"/>
          <w:szCs w:val="24"/>
          <w:lang w:eastAsia="es-MX"/>
        </w:rPr>
        <w:t>Agradezco la presencia de quienes nos acompañan en el Recinto Legislativo y en las redes sociales.</w:t>
      </w:r>
    </w:p>
    <w:p w:rsidR="00CA2484" w:rsidRPr="006325E1" w:rsidRDefault="00CA2484"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Esta reunión en modalidad mixta se apega al artículo 40 Bis de la Ley Orgánica de este Poder Legislativo.</w:t>
      </w:r>
    </w:p>
    <w:p w:rsidR="00CA2484" w:rsidRPr="006325E1" w:rsidRDefault="00CA2484"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Para desarrollar la reunión pid</w:t>
      </w:r>
      <w:r w:rsidR="00B26E98" w:rsidRPr="006325E1">
        <w:rPr>
          <w:rFonts w:ascii="Times New Roman" w:hAnsi="Times New Roman" w:cs="Times New Roman"/>
          <w:sz w:val="24"/>
          <w:szCs w:val="24"/>
          <w:lang w:eastAsia="es-MX"/>
        </w:rPr>
        <w:t>o a la Secretaría verifique el q</w:t>
      </w:r>
      <w:r w:rsidR="00E05432" w:rsidRPr="006325E1">
        <w:rPr>
          <w:rFonts w:ascii="Times New Roman" w:hAnsi="Times New Roman" w:cs="Times New Roman"/>
          <w:sz w:val="24"/>
          <w:szCs w:val="24"/>
          <w:lang w:eastAsia="es-MX"/>
        </w:rPr>
        <w:t>uórum.</w:t>
      </w:r>
    </w:p>
    <w:p w:rsidR="00CA2484" w:rsidRPr="006325E1" w:rsidRDefault="00CA2484"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SECRETARIO DIP. IVÁN DE JESÚS ESQUER CRUZ. Con gusto diputada Presidenta. Paso lista de asistencia.</w:t>
      </w:r>
    </w:p>
    <w:p w:rsidR="00CA2484" w:rsidRPr="006325E1" w:rsidRDefault="00CA2484" w:rsidP="0067153E">
      <w:pPr>
        <w:pStyle w:val="Sinespaciado"/>
        <w:jc w:val="center"/>
        <w:rPr>
          <w:rFonts w:ascii="Times New Roman" w:hAnsi="Times New Roman" w:cs="Times New Roman"/>
          <w:i/>
          <w:sz w:val="24"/>
          <w:szCs w:val="24"/>
        </w:rPr>
      </w:pPr>
      <w:r w:rsidRPr="006325E1">
        <w:rPr>
          <w:rFonts w:ascii="Times New Roman" w:hAnsi="Times New Roman" w:cs="Times New Roman"/>
          <w:i/>
          <w:sz w:val="24"/>
          <w:szCs w:val="24"/>
        </w:rPr>
        <w:t>(Registro de asistencia)</w:t>
      </w:r>
    </w:p>
    <w:p w:rsidR="00CA2484" w:rsidRPr="006325E1" w:rsidRDefault="00CA2484"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PRESIDENTA DIP. ANAÍS MIRIAM BURGOS HERNÁNDEZ. Diputado Esquer le parece que le pidamos aquí a la diputada Moya que nos ayude, ya que se le anda yendo el internet.</w:t>
      </w:r>
    </w:p>
    <w:p w:rsidR="00CA2484" w:rsidRPr="006325E1" w:rsidRDefault="00CA2484" w:rsidP="0067153E">
      <w:pPr>
        <w:pStyle w:val="Sinespaciado"/>
        <w:jc w:val="both"/>
        <w:rPr>
          <w:rFonts w:ascii="Times New Roman" w:hAnsi="Times New Roman" w:cs="Times New Roman"/>
          <w:i/>
          <w:sz w:val="24"/>
          <w:szCs w:val="24"/>
        </w:rPr>
      </w:pPr>
      <w:r w:rsidRPr="006325E1">
        <w:rPr>
          <w:rFonts w:ascii="Times New Roman" w:hAnsi="Times New Roman" w:cs="Times New Roman"/>
          <w:sz w:val="24"/>
          <w:szCs w:val="24"/>
          <w:lang w:eastAsia="es-MX"/>
        </w:rPr>
        <w:tab/>
        <w:t>También es importante señalar que la diputada Elba Aldana y la diputada Miriam Escalona, se incorporan en cuanto termine la Comisión de Límites Territoriales.</w:t>
      </w:r>
    </w:p>
    <w:p w:rsidR="00CA2484" w:rsidRPr="006325E1" w:rsidRDefault="00CA2484"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Presidenta existen quórum para proceder a abrir la reunión.</w:t>
      </w:r>
    </w:p>
    <w:p w:rsidR="00CA2484" w:rsidRPr="006325E1" w:rsidRDefault="00CA2484"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PRESIDENTA DIP. ANAÍS MIRIAM BURGOS HERNÁNDEZ. Se declara la existencia del quórum y se abre la reunión de la Comisión Legislativa de Patrimonio Estatal y Municipal, siendo las diez horas con veinte minutos del día viernes trece de mayo del año dos mil veintidós.</w:t>
      </w:r>
    </w:p>
    <w:p w:rsidR="00CA2484" w:rsidRPr="006325E1" w:rsidRDefault="00CA2484"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ab/>
        <w:t xml:space="preserve">En acatamiento del artículo 16 del </w:t>
      </w:r>
      <w:r w:rsidR="00B26E98" w:rsidRPr="006325E1">
        <w:rPr>
          <w:rFonts w:ascii="Times New Roman" w:hAnsi="Times New Roman" w:cs="Times New Roman"/>
          <w:sz w:val="24"/>
          <w:szCs w:val="24"/>
          <w:lang w:eastAsia="es-MX"/>
        </w:rPr>
        <w:t xml:space="preserve">Reglamento </w:t>
      </w:r>
      <w:r w:rsidRPr="006325E1">
        <w:rPr>
          <w:rFonts w:ascii="Times New Roman" w:hAnsi="Times New Roman" w:cs="Times New Roman"/>
          <w:sz w:val="24"/>
          <w:szCs w:val="24"/>
          <w:lang w:eastAsia="es-MX"/>
        </w:rPr>
        <w:t>de este Poder Legislativo la reunión es pública.</w:t>
      </w:r>
    </w:p>
    <w:p w:rsidR="00CA2484" w:rsidRPr="006325E1" w:rsidRDefault="00CA2484"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ab/>
        <w:t>Comunique la Secretaría la propuesta del orden del día.</w:t>
      </w:r>
    </w:p>
    <w:p w:rsidR="00CA2484" w:rsidRPr="006325E1" w:rsidRDefault="00CA2484"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La propuesta del orden del día es la siguiente:</w:t>
      </w:r>
    </w:p>
    <w:p w:rsidR="00CA2484" w:rsidRPr="006325E1" w:rsidRDefault="00CA2484"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ab/>
        <w:t>1. Análisis de la iniciativa con proyecto de decreto por el que se autoriza al H. Ayuntamiento de San José del Rincón, Estado de México</w:t>
      </w:r>
      <w:r w:rsidR="00E87733" w:rsidRPr="006325E1">
        <w:rPr>
          <w:rFonts w:ascii="Times New Roman" w:hAnsi="Times New Roman" w:cs="Times New Roman"/>
          <w:sz w:val="24"/>
          <w:szCs w:val="24"/>
        </w:rPr>
        <w:t>,</w:t>
      </w:r>
      <w:r w:rsidRPr="006325E1">
        <w:rPr>
          <w:rFonts w:ascii="Times New Roman" w:hAnsi="Times New Roman" w:cs="Times New Roman"/>
          <w:sz w:val="24"/>
          <w:szCs w:val="24"/>
        </w:rPr>
        <w:t xml:space="preserve"> a desincorporar </w:t>
      </w:r>
      <w:r w:rsidR="00E87733" w:rsidRPr="006325E1">
        <w:rPr>
          <w:rFonts w:ascii="Times New Roman" w:hAnsi="Times New Roman" w:cs="Times New Roman"/>
          <w:sz w:val="24"/>
          <w:szCs w:val="24"/>
        </w:rPr>
        <w:t>2</w:t>
      </w:r>
      <w:r w:rsidRPr="006325E1">
        <w:rPr>
          <w:rFonts w:ascii="Times New Roman" w:hAnsi="Times New Roman" w:cs="Times New Roman"/>
          <w:sz w:val="24"/>
          <w:szCs w:val="24"/>
        </w:rPr>
        <w:t xml:space="preserve"> inmuebles de propiedad municipal para que sean enajenados mediante subasta pública, presentada por el Titular del Ejecutivo Estatal y en su caso, discusión y aprobación del dictamen correspondiente.</w:t>
      </w:r>
    </w:p>
    <w:p w:rsidR="00CA2484" w:rsidRPr="006325E1" w:rsidRDefault="00CA2484"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ab/>
        <w:t>2. Clausura de la reunión.</w:t>
      </w:r>
    </w:p>
    <w:p w:rsidR="004C34E6" w:rsidRPr="006325E1" w:rsidRDefault="005E0B7B"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lastRenderedPageBreak/>
        <w:t xml:space="preserve">PRESIDENTA DIP. ANAÍS MIRIAM BURGOS HERNÁNDEZ </w:t>
      </w:r>
      <w:r w:rsidR="004C34E6" w:rsidRPr="006325E1">
        <w:rPr>
          <w:rFonts w:ascii="Times New Roman" w:hAnsi="Times New Roman" w:cs="Times New Roman"/>
          <w:sz w:val="24"/>
          <w:szCs w:val="24"/>
          <w:lang w:eastAsia="es-MX"/>
        </w:rPr>
        <w:t>Pide a quienes estén de acuerdo en que la propuesta que ha comunicado la Secretaría sea aprobada con el carácter de orden del día, se sirvan a levantar la mano.</w:t>
      </w:r>
    </w:p>
    <w:p w:rsidR="004C34E6" w:rsidRPr="006325E1" w:rsidRDefault="004C34E6"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SECRETARIA DIP. MARTHA AMALIA MOYA BASTÓN. La propuesta ha sido aprobada.</w:t>
      </w:r>
    </w:p>
    <w:p w:rsidR="004C34E6" w:rsidRPr="006325E1" w:rsidRDefault="004C34E6"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PRESIDENTA DIP. ANAÍS MIRIAM BURGOS HERNÁNDEZ. Muchas gracias</w:t>
      </w:r>
      <w:r w:rsidR="0093288B" w:rsidRPr="006325E1">
        <w:rPr>
          <w:rFonts w:ascii="Times New Roman" w:hAnsi="Times New Roman" w:cs="Times New Roman"/>
          <w:sz w:val="24"/>
          <w:szCs w:val="24"/>
          <w:lang w:eastAsia="es-MX"/>
        </w:rPr>
        <w:t xml:space="preserve"> Secretaria.</w:t>
      </w:r>
    </w:p>
    <w:p w:rsidR="004C34E6" w:rsidRPr="006325E1" w:rsidRDefault="004C34E6"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Considerando el punto número 1 la Secretaría leerá la introducción, los antecedentes y los resolutivos del dictamen de la iniciativa con proyecto de decreto por el que se autoriza al H. Ayuntamiento de San José de Rincón, Estado de México</w:t>
      </w:r>
      <w:r w:rsidR="0093288B"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 xml:space="preserve"> a desincorporar </w:t>
      </w:r>
      <w:r w:rsidR="0093288B" w:rsidRPr="006325E1">
        <w:rPr>
          <w:rFonts w:ascii="Times New Roman" w:hAnsi="Times New Roman" w:cs="Times New Roman"/>
          <w:sz w:val="24"/>
          <w:szCs w:val="24"/>
          <w:lang w:eastAsia="es-MX"/>
        </w:rPr>
        <w:t>2</w:t>
      </w:r>
      <w:r w:rsidRPr="006325E1">
        <w:rPr>
          <w:rFonts w:ascii="Times New Roman" w:hAnsi="Times New Roman" w:cs="Times New Roman"/>
          <w:sz w:val="24"/>
          <w:szCs w:val="24"/>
          <w:lang w:eastAsia="es-MX"/>
        </w:rPr>
        <w:t xml:space="preserve"> inmuebles de propiedad municipal para que sean enajenados mediante subasta pública</w:t>
      </w:r>
      <w:r w:rsidR="008A1670"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 xml:space="preserve"> presentada por el Titular del Ejecutivo.</w:t>
      </w:r>
    </w:p>
    <w:p w:rsidR="004C34E6" w:rsidRPr="006325E1" w:rsidRDefault="004C34E6" w:rsidP="0067153E">
      <w:pPr>
        <w:pStyle w:val="Sinespaciado"/>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SECRETARIA DIP. MARTHA AMALIA MOYA BASTÓN. La Presidencia en uso de las atribuciones</w:t>
      </w:r>
      <w:r w:rsidR="00DB3A3B" w:rsidRPr="006325E1">
        <w:rPr>
          <w:rFonts w:ascii="Times New Roman" w:hAnsi="Times New Roman" w:cs="Times New Roman"/>
          <w:sz w:val="24"/>
          <w:szCs w:val="24"/>
          <w:lang w:eastAsia="es-MX"/>
        </w:rPr>
        <w:t xml:space="preserve"> que le confiere el artículo 47</w:t>
      </w:r>
      <w:r w:rsidRPr="006325E1">
        <w:rPr>
          <w:rFonts w:ascii="Times New Roman" w:hAnsi="Times New Roman" w:cs="Times New Roman"/>
          <w:sz w:val="24"/>
          <w:szCs w:val="24"/>
          <w:lang w:eastAsia="es-MX"/>
        </w:rPr>
        <w:t xml:space="preserve"> fracción VIII, 20 y 22 de la Ley Orgánica del Poder Legislativo del Estado Libre y Soberano de México y en cumplimiento de lo acordado por la LXI Legislatura, con motivo de la reconsideración del trámite al no haberse concretado el proceso legislativo correspondiente, encomendó de nueva cuenta a la Comisión Legislativa de Patrimonio Estatal y Municipal, el estudio y dictamen de la iniciativa de decreto por el que se autoriza al H. Ayuntamiento de San José del Rincón, Estado de México</w:t>
      </w:r>
      <w:r w:rsidR="00DB3A3B"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 xml:space="preserve"> a </w:t>
      </w:r>
      <w:r w:rsidR="00386722" w:rsidRPr="006325E1">
        <w:rPr>
          <w:rFonts w:ascii="Times New Roman" w:hAnsi="Times New Roman" w:cs="Times New Roman"/>
          <w:sz w:val="24"/>
          <w:szCs w:val="24"/>
          <w:lang w:eastAsia="es-MX"/>
        </w:rPr>
        <w:t>des</w:t>
      </w:r>
      <w:r w:rsidRPr="006325E1">
        <w:rPr>
          <w:rFonts w:ascii="Times New Roman" w:hAnsi="Times New Roman" w:cs="Times New Roman"/>
          <w:sz w:val="24"/>
          <w:szCs w:val="24"/>
          <w:lang w:eastAsia="es-MX"/>
        </w:rPr>
        <w:t xml:space="preserve">incorporar </w:t>
      </w:r>
      <w:r w:rsidR="00DB3A3B" w:rsidRPr="006325E1">
        <w:rPr>
          <w:rFonts w:ascii="Times New Roman" w:hAnsi="Times New Roman" w:cs="Times New Roman"/>
          <w:sz w:val="24"/>
          <w:szCs w:val="24"/>
          <w:lang w:eastAsia="es-MX"/>
        </w:rPr>
        <w:t>2</w:t>
      </w:r>
      <w:r w:rsidRPr="006325E1">
        <w:rPr>
          <w:rFonts w:ascii="Times New Roman" w:hAnsi="Times New Roman" w:cs="Times New Roman"/>
          <w:sz w:val="24"/>
          <w:szCs w:val="24"/>
          <w:lang w:eastAsia="es-MX"/>
        </w:rPr>
        <w:t xml:space="preserve"> inmuebles de propiedad municipal para que sean enajenados mediante subasta pública, presentado por el Titular del Ejecutivo Estatal, en cumplimiento de la encomienda asignada a la comisión legislativa y de conformidad con lo dispuesto en los artículos 68, 70, 72 y 82 de la Ley Orgánica del Poder Legislativo, en relación con lo establecido en el artículo 13 A, 70, 73, 78, 79 y 80 del Reglamento del Poder Legislativo del Estado Libre y Soberano de México, nos permitimos retomar el estudio de la iniciativa de decreto y someter a la Legislatura en Pleno el siguiente:</w:t>
      </w:r>
    </w:p>
    <w:p w:rsidR="004C34E6" w:rsidRPr="006325E1" w:rsidRDefault="004C34E6" w:rsidP="0067153E">
      <w:pPr>
        <w:pStyle w:val="Sinespaciado"/>
        <w:jc w:val="center"/>
        <w:rPr>
          <w:rFonts w:ascii="Times New Roman" w:hAnsi="Times New Roman" w:cs="Times New Roman"/>
          <w:sz w:val="24"/>
          <w:szCs w:val="24"/>
          <w:lang w:eastAsia="es-MX"/>
        </w:rPr>
      </w:pPr>
      <w:r w:rsidRPr="006325E1">
        <w:rPr>
          <w:rFonts w:ascii="Times New Roman" w:hAnsi="Times New Roman" w:cs="Times New Roman"/>
          <w:sz w:val="24"/>
          <w:szCs w:val="24"/>
          <w:lang w:eastAsia="es-MX"/>
        </w:rPr>
        <w:t>DICTAMEN</w:t>
      </w:r>
    </w:p>
    <w:p w:rsidR="004C34E6" w:rsidRPr="006325E1" w:rsidRDefault="000A5F59"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ANTECEDENTES</w:t>
      </w:r>
    </w:p>
    <w:p w:rsidR="009F6934" w:rsidRPr="006325E1" w:rsidRDefault="004C34E6"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 xml:space="preserve">La iniciativa de decreto fue presentada a la aprobación de la LXI Legislatura por el Titular del Ejecutivo Estatal, en uso de las facultades que le confieren los artículos 51 fracción I y 77 fracción V de la Constitución Política del Estado Libre y Soberano de México, en términos del estudio realizado, quienes formaron la </w:t>
      </w:r>
      <w:r w:rsidR="00FC1A26" w:rsidRPr="006325E1">
        <w:rPr>
          <w:rFonts w:ascii="Times New Roman" w:hAnsi="Times New Roman" w:cs="Times New Roman"/>
          <w:sz w:val="24"/>
          <w:szCs w:val="24"/>
          <w:lang w:eastAsia="es-MX"/>
        </w:rPr>
        <w:t xml:space="preserve">comisión legislativa </w:t>
      </w:r>
      <w:r w:rsidRPr="006325E1">
        <w:rPr>
          <w:rFonts w:ascii="Times New Roman" w:hAnsi="Times New Roman" w:cs="Times New Roman"/>
          <w:sz w:val="24"/>
          <w:szCs w:val="24"/>
          <w:lang w:eastAsia="es-MX"/>
        </w:rPr>
        <w:t>advertimos que mediante la iniciativa de decreto se solicita la autorización de la Legislatura en favor de autorizar al H. Ayuntamiento de San José del Rincón, Estado de México</w:t>
      </w:r>
      <w:r w:rsidR="00FC1A26"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 xml:space="preserve"> a </w:t>
      </w:r>
      <w:r w:rsidR="009F6934" w:rsidRPr="006325E1">
        <w:rPr>
          <w:rFonts w:ascii="Times New Roman" w:hAnsi="Times New Roman" w:cs="Times New Roman"/>
          <w:sz w:val="24"/>
          <w:szCs w:val="24"/>
          <w:lang w:eastAsia="es-MX"/>
        </w:rPr>
        <w:t>des</w:t>
      </w:r>
      <w:r w:rsidRPr="006325E1">
        <w:rPr>
          <w:rFonts w:ascii="Times New Roman" w:hAnsi="Times New Roman" w:cs="Times New Roman"/>
          <w:sz w:val="24"/>
          <w:szCs w:val="24"/>
          <w:lang w:eastAsia="es-MX"/>
        </w:rPr>
        <w:t xml:space="preserve">incorporar </w:t>
      </w:r>
      <w:r w:rsidR="00FC1A26" w:rsidRPr="006325E1">
        <w:rPr>
          <w:rFonts w:ascii="Times New Roman" w:hAnsi="Times New Roman" w:cs="Times New Roman"/>
          <w:sz w:val="24"/>
          <w:szCs w:val="24"/>
          <w:lang w:eastAsia="es-MX"/>
        </w:rPr>
        <w:t>2</w:t>
      </w:r>
      <w:r w:rsidRPr="006325E1">
        <w:rPr>
          <w:rFonts w:ascii="Times New Roman" w:hAnsi="Times New Roman" w:cs="Times New Roman"/>
          <w:sz w:val="24"/>
          <w:szCs w:val="24"/>
          <w:lang w:eastAsia="es-MX"/>
        </w:rPr>
        <w:t xml:space="preserve"> inmuebles de propiedad municipal para que sean enajenados mediante subasta pública y que con los recursos que se obtengan en la enajenación de los bienes inmuebles descritos se destine para el cumplimiento de las obligaciones el pago derivado de la sentencia 672/2014 y 673/2014, promovido por la empresa </w:t>
      </w:r>
      <w:r w:rsidR="00311BB4" w:rsidRPr="006325E1">
        <w:rPr>
          <w:rFonts w:ascii="Times New Roman" w:hAnsi="Times New Roman" w:cs="Times New Roman"/>
          <w:sz w:val="24"/>
          <w:szCs w:val="24"/>
          <w:lang w:eastAsia="es-MX"/>
        </w:rPr>
        <w:t xml:space="preserve">Ulsa </w:t>
      </w:r>
      <w:r w:rsidRPr="006325E1">
        <w:rPr>
          <w:rFonts w:ascii="Times New Roman" w:hAnsi="Times New Roman" w:cs="Times New Roman"/>
          <w:sz w:val="24"/>
          <w:szCs w:val="24"/>
          <w:lang w:eastAsia="es-MX"/>
        </w:rPr>
        <w:t>Consorcio Urbanista Inmobiliario S.A. de C.V.</w:t>
      </w:r>
    </w:p>
    <w:p w:rsidR="004C34E6" w:rsidRPr="006325E1" w:rsidRDefault="009F6934"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 xml:space="preserve">Cabe </w:t>
      </w:r>
      <w:r w:rsidR="004C34E6" w:rsidRPr="006325E1">
        <w:rPr>
          <w:rFonts w:ascii="Times New Roman" w:hAnsi="Times New Roman" w:cs="Times New Roman"/>
          <w:sz w:val="24"/>
          <w:szCs w:val="24"/>
          <w:lang w:eastAsia="es-MX"/>
        </w:rPr>
        <w:t xml:space="preserve">destacar que la </w:t>
      </w:r>
      <w:r w:rsidR="00DA4CE8" w:rsidRPr="006325E1">
        <w:rPr>
          <w:rFonts w:ascii="Times New Roman" w:hAnsi="Times New Roman" w:cs="Times New Roman"/>
          <w:sz w:val="24"/>
          <w:szCs w:val="24"/>
          <w:lang w:eastAsia="es-MX"/>
        </w:rPr>
        <w:t xml:space="preserve">comisión legislativa </w:t>
      </w:r>
      <w:r w:rsidR="004C34E6" w:rsidRPr="006325E1">
        <w:rPr>
          <w:rFonts w:ascii="Times New Roman" w:hAnsi="Times New Roman" w:cs="Times New Roman"/>
          <w:sz w:val="24"/>
          <w:szCs w:val="24"/>
          <w:lang w:eastAsia="es-MX"/>
        </w:rPr>
        <w:t xml:space="preserve">en el marco de los trabajos de estudio y determinación celebró </w:t>
      </w:r>
      <w:r w:rsidR="00DA4CE8" w:rsidRPr="006325E1">
        <w:rPr>
          <w:rFonts w:ascii="Times New Roman" w:hAnsi="Times New Roman" w:cs="Times New Roman"/>
          <w:sz w:val="24"/>
          <w:szCs w:val="24"/>
          <w:lang w:eastAsia="es-MX"/>
        </w:rPr>
        <w:t>2</w:t>
      </w:r>
      <w:r w:rsidR="004C34E6" w:rsidRPr="006325E1">
        <w:rPr>
          <w:rFonts w:ascii="Times New Roman" w:hAnsi="Times New Roman" w:cs="Times New Roman"/>
          <w:sz w:val="24"/>
          <w:szCs w:val="24"/>
          <w:lang w:eastAsia="es-MX"/>
        </w:rPr>
        <w:t xml:space="preserve"> reuniones públicas los días 11 y 18 de noviembre del 2021, respectivamente para analizar la iniciativa de decreto, precisando que el 18 de noviembre y previa discusión aprobó por mayoría de votos el dictamen correspondiente y acordó su remisión a la Presidencia de la Legislatura para su presentación y discusión en el Pleno Legislativo, en sesión de fecha 23 de noviembre del 2021 y por mayoría de votos, la LXI Legislatura aprobó el dictamen elaborado a la iniciativa de decreto por el que se autoriza al H. Ayuntamiento de San José del Rincón, Estado de México</w:t>
      </w:r>
      <w:r w:rsidR="00DA4CE8" w:rsidRPr="006325E1">
        <w:rPr>
          <w:rFonts w:ascii="Times New Roman" w:hAnsi="Times New Roman" w:cs="Times New Roman"/>
          <w:sz w:val="24"/>
          <w:szCs w:val="24"/>
          <w:lang w:eastAsia="es-MX"/>
        </w:rPr>
        <w:t>,</w:t>
      </w:r>
      <w:r w:rsidR="004C34E6" w:rsidRPr="006325E1">
        <w:rPr>
          <w:rFonts w:ascii="Times New Roman" w:hAnsi="Times New Roman" w:cs="Times New Roman"/>
          <w:sz w:val="24"/>
          <w:szCs w:val="24"/>
          <w:lang w:eastAsia="es-MX"/>
        </w:rPr>
        <w:t xml:space="preserve"> a </w:t>
      </w:r>
      <w:r w:rsidR="00AD7321" w:rsidRPr="006325E1">
        <w:rPr>
          <w:rFonts w:ascii="Times New Roman" w:hAnsi="Times New Roman" w:cs="Times New Roman"/>
          <w:sz w:val="24"/>
          <w:szCs w:val="24"/>
          <w:lang w:eastAsia="es-MX"/>
        </w:rPr>
        <w:t>des</w:t>
      </w:r>
      <w:r w:rsidR="004C34E6" w:rsidRPr="006325E1">
        <w:rPr>
          <w:rFonts w:ascii="Times New Roman" w:hAnsi="Times New Roman" w:cs="Times New Roman"/>
          <w:sz w:val="24"/>
          <w:szCs w:val="24"/>
          <w:lang w:eastAsia="es-MX"/>
        </w:rPr>
        <w:t xml:space="preserve">incorporar </w:t>
      </w:r>
      <w:r w:rsidR="00DA3101" w:rsidRPr="006325E1">
        <w:rPr>
          <w:rFonts w:ascii="Times New Roman" w:hAnsi="Times New Roman" w:cs="Times New Roman"/>
          <w:sz w:val="24"/>
          <w:szCs w:val="24"/>
          <w:lang w:eastAsia="es-MX"/>
        </w:rPr>
        <w:t>2</w:t>
      </w:r>
      <w:r w:rsidR="004C34E6" w:rsidRPr="006325E1">
        <w:rPr>
          <w:rFonts w:ascii="Times New Roman" w:hAnsi="Times New Roman" w:cs="Times New Roman"/>
          <w:sz w:val="24"/>
          <w:szCs w:val="24"/>
          <w:lang w:eastAsia="es-MX"/>
        </w:rPr>
        <w:t xml:space="preserve"> inmuebles de propiedad municipal para que sean enajenados mediante subasta pública</w:t>
      </w:r>
      <w:r w:rsidR="00AD7321" w:rsidRPr="006325E1">
        <w:rPr>
          <w:rFonts w:ascii="Times New Roman" w:hAnsi="Times New Roman" w:cs="Times New Roman"/>
          <w:sz w:val="24"/>
          <w:szCs w:val="24"/>
          <w:lang w:eastAsia="es-MX"/>
        </w:rPr>
        <w:t>,</w:t>
      </w:r>
      <w:r w:rsidR="004C34E6" w:rsidRPr="006325E1">
        <w:rPr>
          <w:rFonts w:ascii="Times New Roman" w:hAnsi="Times New Roman" w:cs="Times New Roman"/>
          <w:sz w:val="24"/>
          <w:szCs w:val="24"/>
          <w:lang w:eastAsia="es-MX"/>
        </w:rPr>
        <w:t xml:space="preserve"> presentada por el</w:t>
      </w:r>
      <w:r w:rsidR="00AD7321" w:rsidRPr="006325E1">
        <w:rPr>
          <w:rFonts w:ascii="Times New Roman" w:hAnsi="Times New Roman" w:cs="Times New Roman"/>
          <w:sz w:val="24"/>
          <w:szCs w:val="24"/>
          <w:lang w:eastAsia="es-MX"/>
        </w:rPr>
        <w:t xml:space="preserve"> Titular del Ejecutivo Estatal.</w:t>
      </w:r>
    </w:p>
    <w:p w:rsidR="004C34E6" w:rsidRPr="006325E1" w:rsidRDefault="004C34E6" w:rsidP="0067153E">
      <w:pPr>
        <w:pStyle w:val="Sinespaciado"/>
        <w:ind w:firstLine="708"/>
        <w:jc w:val="both"/>
        <w:rPr>
          <w:rFonts w:ascii="Times New Roman" w:hAnsi="Times New Roman" w:cs="Times New Roman"/>
          <w:sz w:val="24"/>
          <w:szCs w:val="24"/>
          <w:lang w:eastAsia="es-MX"/>
        </w:rPr>
      </w:pPr>
      <w:r w:rsidRPr="006325E1">
        <w:rPr>
          <w:rFonts w:ascii="Times New Roman" w:hAnsi="Times New Roman" w:cs="Times New Roman"/>
          <w:sz w:val="24"/>
          <w:szCs w:val="24"/>
          <w:lang w:eastAsia="es-MX"/>
        </w:rPr>
        <w:t>Por otra parte, mediante oficio número SAP</w:t>
      </w:r>
      <w:r w:rsidR="00D63618"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008</w:t>
      </w:r>
      <w:r w:rsidR="00D63618" w:rsidRPr="006325E1">
        <w:rPr>
          <w:rFonts w:ascii="Times New Roman" w:hAnsi="Times New Roman" w:cs="Times New Roman"/>
          <w:sz w:val="24"/>
          <w:szCs w:val="24"/>
          <w:lang w:eastAsia="es-MX"/>
        </w:rPr>
        <w:t>/</w:t>
      </w:r>
      <w:r w:rsidRPr="006325E1">
        <w:rPr>
          <w:rFonts w:ascii="Times New Roman" w:hAnsi="Times New Roman" w:cs="Times New Roman"/>
          <w:sz w:val="24"/>
          <w:szCs w:val="24"/>
          <w:lang w:eastAsia="es-MX"/>
        </w:rPr>
        <w:t>2021 de fecha 6 de diciembre del 2021, la Presidencia de l</w:t>
      </w:r>
      <w:r w:rsidR="00542341" w:rsidRPr="006325E1">
        <w:rPr>
          <w:rFonts w:ascii="Times New Roman" w:hAnsi="Times New Roman" w:cs="Times New Roman"/>
          <w:sz w:val="24"/>
          <w:szCs w:val="24"/>
          <w:lang w:eastAsia="es-MX"/>
        </w:rPr>
        <w:t>a Legislatura por motivo supervi</w:t>
      </w:r>
      <w:r w:rsidR="003C413C" w:rsidRPr="006325E1">
        <w:rPr>
          <w:rFonts w:ascii="Times New Roman" w:hAnsi="Times New Roman" w:cs="Times New Roman"/>
          <w:sz w:val="24"/>
          <w:szCs w:val="24"/>
          <w:lang w:eastAsia="es-MX"/>
        </w:rPr>
        <w:t>n</w:t>
      </w:r>
      <w:r w:rsidRPr="006325E1">
        <w:rPr>
          <w:rFonts w:ascii="Times New Roman" w:hAnsi="Times New Roman" w:cs="Times New Roman"/>
          <w:sz w:val="24"/>
          <w:szCs w:val="24"/>
          <w:lang w:eastAsia="es-MX"/>
        </w:rPr>
        <w:t>ientes relacionados con el destino público que actualmente tienen los inmuebles de que trata el decreto en comento y en virtud de que el proceso legislativo no ha concluido, en este sentido, los motivos superv</w:t>
      </w:r>
      <w:r w:rsidR="00542341" w:rsidRPr="006325E1">
        <w:rPr>
          <w:rFonts w:ascii="Times New Roman" w:hAnsi="Times New Roman" w:cs="Times New Roman"/>
          <w:sz w:val="24"/>
          <w:szCs w:val="24"/>
          <w:lang w:eastAsia="es-MX"/>
        </w:rPr>
        <w:t>i</w:t>
      </w:r>
      <w:r w:rsidRPr="006325E1">
        <w:rPr>
          <w:rFonts w:ascii="Times New Roman" w:hAnsi="Times New Roman" w:cs="Times New Roman"/>
          <w:sz w:val="24"/>
          <w:szCs w:val="24"/>
          <w:lang w:eastAsia="es-MX"/>
        </w:rPr>
        <w:t xml:space="preserve">nientes tienen que ver </w:t>
      </w:r>
      <w:r w:rsidRPr="006325E1">
        <w:rPr>
          <w:rFonts w:ascii="Times New Roman" w:hAnsi="Times New Roman" w:cs="Times New Roman"/>
          <w:sz w:val="24"/>
          <w:szCs w:val="24"/>
          <w:lang w:eastAsia="es-MX"/>
        </w:rPr>
        <w:lastRenderedPageBreak/>
        <w:t>con el destino público que actualmente tienen los inmuebles de que se trata el proyecto de decreto como a continuación se especifica:</w:t>
      </w:r>
    </w:p>
    <w:p w:rsidR="00255F2B" w:rsidRPr="006325E1" w:rsidRDefault="004C34E6" w:rsidP="0067153E">
      <w:pPr>
        <w:pStyle w:val="Sinespaciado"/>
        <w:ind w:firstLine="708"/>
        <w:jc w:val="both"/>
        <w:rPr>
          <w:rFonts w:ascii="Times New Roman" w:eastAsia="Times New Roman" w:hAnsi="Times New Roman" w:cs="Times New Roman"/>
          <w:sz w:val="24"/>
          <w:szCs w:val="24"/>
          <w:lang w:eastAsia="es-MX"/>
        </w:rPr>
      </w:pPr>
      <w:r w:rsidRPr="006325E1">
        <w:rPr>
          <w:rFonts w:ascii="Times New Roman" w:hAnsi="Times New Roman" w:cs="Times New Roman"/>
          <w:sz w:val="24"/>
          <w:szCs w:val="24"/>
          <w:lang w:eastAsia="es-MX"/>
        </w:rPr>
        <w:t>Inmueble ubicado en la calle sin nombre, cabecera Municipal de San José del Rincón, Estado de México, superficie de 5 hectáreas con diversas construcciones destinados a oficinas del</w:t>
      </w:r>
      <w:r w:rsidR="005E0B7B" w:rsidRPr="006325E1">
        <w:rPr>
          <w:rFonts w:ascii="Times New Roman" w:hAnsi="Times New Roman" w:cs="Times New Roman"/>
          <w:sz w:val="24"/>
          <w:szCs w:val="24"/>
          <w:lang w:eastAsia="es-MX"/>
        </w:rPr>
        <w:t xml:space="preserve"> DIF </w:t>
      </w:r>
      <w:r w:rsidR="0052363B" w:rsidRPr="006325E1">
        <w:rPr>
          <w:rFonts w:ascii="Times New Roman" w:eastAsia="Times New Roman" w:hAnsi="Times New Roman" w:cs="Times New Roman"/>
          <w:sz w:val="24"/>
          <w:szCs w:val="24"/>
          <w:lang w:eastAsia="es-MX"/>
        </w:rPr>
        <w:t>Municipal</w:t>
      </w:r>
      <w:r w:rsidR="00B903AF"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Lienzo Charro</w:t>
      </w:r>
      <w:r w:rsidR="00B903AF"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Unidad Deportiva</w:t>
      </w:r>
      <w:r w:rsidR="00B903AF"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Unidad de Rehabilitación e Integración Social</w:t>
      </w:r>
      <w:r w:rsidR="00B903AF" w:rsidRPr="006325E1">
        <w:rPr>
          <w:rFonts w:ascii="Times New Roman" w:eastAsia="Times New Roman" w:hAnsi="Times New Roman" w:cs="Times New Roman"/>
          <w:sz w:val="24"/>
          <w:szCs w:val="24"/>
          <w:lang w:eastAsia="es-MX"/>
        </w:rPr>
        <w:t>,</w:t>
      </w:r>
      <w:r w:rsidR="003019FC" w:rsidRPr="006325E1">
        <w:rPr>
          <w:rFonts w:ascii="Times New Roman" w:eastAsia="Times New Roman" w:hAnsi="Times New Roman" w:cs="Times New Roman"/>
          <w:sz w:val="24"/>
          <w:szCs w:val="24"/>
          <w:lang w:eastAsia="es-MX"/>
        </w:rPr>
        <w:t xml:space="preserve"> URIS</w:t>
      </w:r>
      <w:r w:rsidR="00B903AF"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Centro de Atención Múltiple</w:t>
      </w:r>
      <w:r w:rsidR="00FE031B"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CAM y otras Oficinas Administrativas Municipales</w:t>
      </w:r>
      <w:r w:rsidR="003019FC"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inmueble ubicado en paraje Las Avenidas de El Ejido de Santa Cruz del Rincón, municipio de San José del Rincón, </w:t>
      </w:r>
      <w:r w:rsidR="00255F2B" w:rsidRPr="006325E1">
        <w:rPr>
          <w:rFonts w:ascii="Times New Roman" w:eastAsia="Times New Roman" w:hAnsi="Times New Roman" w:cs="Times New Roman"/>
          <w:sz w:val="24"/>
          <w:szCs w:val="24"/>
          <w:lang w:eastAsia="es-MX"/>
        </w:rPr>
        <w:t xml:space="preserve">distrito de </w:t>
      </w:r>
      <w:r w:rsidR="0052363B" w:rsidRPr="006325E1">
        <w:rPr>
          <w:rFonts w:ascii="Times New Roman" w:eastAsia="Times New Roman" w:hAnsi="Times New Roman" w:cs="Times New Roman"/>
          <w:sz w:val="24"/>
          <w:szCs w:val="24"/>
          <w:lang w:eastAsia="es-MX"/>
        </w:rPr>
        <w:t>Ixtlahuaca, Estado de México</w:t>
      </w:r>
      <w:r w:rsidR="00255F2B" w:rsidRPr="006325E1">
        <w:rPr>
          <w:rFonts w:ascii="Times New Roman" w:eastAsia="Times New Roman" w:hAnsi="Times New Roman" w:cs="Times New Roman"/>
          <w:sz w:val="24"/>
          <w:szCs w:val="24"/>
          <w:lang w:eastAsia="es-MX"/>
        </w:rPr>
        <w:t>,</w:t>
      </w:r>
      <w:r w:rsidR="0052363B" w:rsidRPr="006325E1">
        <w:rPr>
          <w:rFonts w:ascii="Times New Roman" w:eastAsia="Times New Roman" w:hAnsi="Times New Roman" w:cs="Times New Roman"/>
          <w:sz w:val="24"/>
          <w:szCs w:val="24"/>
          <w:lang w:eastAsia="es-MX"/>
        </w:rPr>
        <w:t xml:space="preserve"> </w:t>
      </w:r>
      <w:r w:rsidR="00255F2B" w:rsidRPr="006325E1">
        <w:rPr>
          <w:rFonts w:ascii="Times New Roman" w:eastAsia="Times New Roman" w:hAnsi="Times New Roman" w:cs="Times New Roman"/>
          <w:sz w:val="24"/>
          <w:szCs w:val="24"/>
          <w:lang w:eastAsia="es-MX"/>
        </w:rPr>
        <w:t xml:space="preserve">superficie </w:t>
      </w:r>
      <w:r w:rsidR="0052363B" w:rsidRPr="006325E1">
        <w:rPr>
          <w:rFonts w:ascii="Times New Roman" w:eastAsia="Times New Roman" w:hAnsi="Times New Roman" w:cs="Times New Roman"/>
          <w:sz w:val="24"/>
          <w:szCs w:val="24"/>
          <w:lang w:eastAsia="es-MX"/>
        </w:rPr>
        <w:t xml:space="preserve">de 5 hectáreas sin construcción utilizado como </w:t>
      </w:r>
      <w:r w:rsidR="00B903AF" w:rsidRPr="006325E1">
        <w:rPr>
          <w:rFonts w:ascii="Times New Roman" w:eastAsia="Times New Roman" w:hAnsi="Times New Roman" w:cs="Times New Roman"/>
          <w:sz w:val="24"/>
          <w:szCs w:val="24"/>
          <w:lang w:eastAsia="es-MX"/>
        </w:rPr>
        <w:t xml:space="preserve">Centro </w:t>
      </w:r>
      <w:r w:rsidR="0052363B" w:rsidRPr="006325E1">
        <w:rPr>
          <w:rFonts w:ascii="Times New Roman" w:eastAsia="Times New Roman" w:hAnsi="Times New Roman" w:cs="Times New Roman"/>
          <w:sz w:val="24"/>
          <w:szCs w:val="24"/>
          <w:lang w:eastAsia="es-MX"/>
        </w:rPr>
        <w:t xml:space="preserve">de </w:t>
      </w:r>
      <w:r w:rsidR="00B903AF" w:rsidRPr="006325E1">
        <w:rPr>
          <w:rFonts w:ascii="Times New Roman" w:eastAsia="Times New Roman" w:hAnsi="Times New Roman" w:cs="Times New Roman"/>
          <w:sz w:val="24"/>
          <w:szCs w:val="24"/>
          <w:lang w:eastAsia="es-MX"/>
        </w:rPr>
        <w:t xml:space="preserve">Transferencia </w:t>
      </w:r>
      <w:r w:rsidR="0052363B" w:rsidRPr="006325E1">
        <w:rPr>
          <w:rFonts w:ascii="Times New Roman" w:eastAsia="Times New Roman" w:hAnsi="Times New Roman" w:cs="Times New Roman"/>
          <w:sz w:val="24"/>
          <w:szCs w:val="24"/>
          <w:lang w:eastAsia="es-MX"/>
        </w:rPr>
        <w:t xml:space="preserve">de </w:t>
      </w:r>
      <w:r w:rsidR="00B903AF" w:rsidRPr="006325E1">
        <w:rPr>
          <w:rFonts w:ascii="Times New Roman" w:eastAsia="Times New Roman" w:hAnsi="Times New Roman" w:cs="Times New Roman"/>
          <w:sz w:val="24"/>
          <w:szCs w:val="24"/>
          <w:lang w:eastAsia="es-MX"/>
        </w:rPr>
        <w:t>Residuos Sólidos</w:t>
      </w:r>
      <w:r w:rsidR="0052363B" w:rsidRPr="006325E1">
        <w:rPr>
          <w:rFonts w:ascii="Times New Roman" w:eastAsia="Times New Roman" w:hAnsi="Times New Roman" w:cs="Times New Roman"/>
          <w:sz w:val="24"/>
          <w:szCs w:val="24"/>
          <w:lang w:eastAsia="es-MX"/>
        </w:rPr>
        <w:t>.</w:t>
      </w:r>
    </w:p>
    <w:p w:rsidR="0052363B" w:rsidRPr="006325E1" w:rsidRDefault="0052363B" w:rsidP="00255F2B">
      <w:pPr>
        <w:pStyle w:val="Sinespaciado"/>
        <w:ind w:firstLine="708"/>
        <w:jc w:val="both"/>
        <w:rPr>
          <w:rFonts w:ascii="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Asimismo, mediante el oficio SAP</w:t>
      </w:r>
      <w:r w:rsidR="008E755B"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CJ</w:t>
      </w:r>
      <w:r w:rsidR="008E755B"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355</w:t>
      </w:r>
      <w:r w:rsidR="008E755B"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2022, se solicitó al Ayuntamiento del municipio de San José del Rincón la opinión correspondiente sobre la iniciativa con proyecto de decreto sobre la autorización en favor del H. Ayuntamiento de San José del Rincón, Estado de México, para </w:t>
      </w:r>
      <w:r w:rsidR="00255F2B" w:rsidRPr="006325E1">
        <w:rPr>
          <w:rFonts w:ascii="Times New Roman" w:eastAsia="Times New Roman" w:hAnsi="Times New Roman" w:cs="Times New Roman"/>
          <w:sz w:val="24"/>
          <w:szCs w:val="24"/>
          <w:lang w:eastAsia="es-MX"/>
        </w:rPr>
        <w:t>des</w:t>
      </w:r>
      <w:r w:rsidRPr="006325E1">
        <w:rPr>
          <w:rFonts w:ascii="Times New Roman" w:eastAsia="Times New Roman" w:hAnsi="Times New Roman" w:cs="Times New Roman"/>
          <w:sz w:val="24"/>
          <w:szCs w:val="24"/>
          <w:lang w:eastAsia="es-MX"/>
        </w:rPr>
        <w:t xml:space="preserve">incorporar </w:t>
      </w:r>
      <w:r w:rsidR="00255F2B" w:rsidRPr="006325E1">
        <w:rPr>
          <w:rFonts w:ascii="Times New Roman" w:eastAsia="Times New Roman" w:hAnsi="Times New Roman" w:cs="Times New Roman"/>
          <w:sz w:val="24"/>
          <w:szCs w:val="24"/>
          <w:lang w:eastAsia="es-MX"/>
        </w:rPr>
        <w:t>2</w:t>
      </w:r>
      <w:r w:rsidRPr="006325E1">
        <w:rPr>
          <w:rFonts w:ascii="Times New Roman" w:eastAsia="Times New Roman" w:hAnsi="Times New Roman" w:cs="Times New Roman"/>
          <w:sz w:val="24"/>
          <w:szCs w:val="24"/>
          <w:lang w:eastAsia="es-MX"/>
        </w:rPr>
        <w:t xml:space="preserve"> inmuebles de propiedad municipal y enajenarlos mediante subasta pública</w:t>
      </w:r>
      <w:r w:rsidR="00255F2B"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formulada por el </w:t>
      </w:r>
      <w:r w:rsidR="00255F2B" w:rsidRPr="006325E1">
        <w:rPr>
          <w:rFonts w:ascii="Times New Roman" w:eastAsia="Times New Roman" w:hAnsi="Times New Roman" w:cs="Times New Roman"/>
          <w:sz w:val="24"/>
          <w:szCs w:val="24"/>
          <w:lang w:eastAsia="es-MX"/>
        </w:rPr>
        <w:t xml:space="preserve">Titular </w:t>
      </w:r>
      <w:r w:rsidRPr="006325E1">
        <w:rPr>
          <w:rFonts w:ascii="Times New Roman" w:eastAsia="Times New Roman" w:hAnsi="Times New Roman" w:cs="Times New Roman"/>
          <w:sz w:val="24"/>
          <w:szCs w:val="24"/>
          <w:lang w:eastAsia="es-MX"/>
        </w:rPr>
        <w:t>del Ejecutivo Estatal</w:t>
      </w:r>
      <w:r w:rsidR="00255F2B" w:rsidRPr="006325E1">
        <w:rPr>
          <w:rFonts w:ascii="Times New Roman" w:eastAsia="Times New Roman" w:hAnsi="Times New Roman" w:cs="Times New Roman"/>
          <w:sz w:val="24"/>
          <w:szCs w:val="24"/>
          <w:lang w:eastAsia="es-MX"/>
        </w:rPr>
        <w:t xml:space="preserve">; de </w:t>
      </w:r>
      <w:r w:rsidRPr="006325E1">
        <w:rPr>
          <w:rFonts w:ascii="Times New Roman" w:eastAsia="Times New Roman" w:hAnsi="Times New Roman" w:cs="Times New Roman"/>
          <w:sz w:val="24"/>
          <w:szCs w:val="24"/>
          <w:lang w:eastAsia="es-MX"/>
        </w:rPr>
        <w:t>conformidad con el proceso legislativo que se está dando en relación con el informe sobre el destino público de los inmuebles y remita la documentación que acreditara lo manifestado.</w:t>
      </w:r>
    </w:p>
    <w:p w:rsidR="00392119" w:rsidRPr="006325E1" w:rsidRDefault="0052363B" w:rsidP="0067153E">
      <w:pPr>
        <w:pStyle w:val="Sinespaciado"/>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ab/>
        <w:t>En respuesta la presidencia municipal</w:t>
      </w:r>
      <w:r w:rsidR="00392119"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remitirá</w:t>
      </w:r>
      <w:r w:rsidR="00392119"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respondió</w:t>
      </w:r>
      <w:r w:rsidR="00392119"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w:t>
      </w:r>
      <w:r w:rsidR="00392119" w:rsidRPr="006325E1">
        <w:rPr>
          <w:rFonts w:ascii="Times New Roman" w:eastAsia="Times New Roman" w:hAnsi="Times New Roman" w:cs="Times New Roman"/>
          <w:sz w:val="24"/>
          <w:szCs w:val="24"/>
          <w:lang w:eastAsia="es-MX"/>
        </w:rPr>
        <w:t xml:space="preserve">los </w:t>
      </w:r>
      <w:r w:rsidRPr="006325E1">
        <w:rPr>
          <w:rFonts w:ascii="Times New Roman" w:eastAsia="Times New Roman" w:hAnsi="Times New Roman" w:cs="Times New Roman"/>
          <w:sz w:val="24"/>
          <w:szCs w:val="24"/>
          <w:lang w:eastAsia="es-MX"/>
        </w:rPr>
        <w:t>inmuebles se encuentran cumpliendo destino público municipal, entre los que también existe un contrato de comodato en operación</w:t>
      </w:r>
      <w:r w:rsidR="00392119" w:rsidRPr="006325E1">
        <w:rPr>
          <w:rFonts w:ascii="Times New Roman" w:eastAsia="Times New Roman" w:hAnsi="Times New Roman" w:cs="Times New Roman"/>
          <w:sz w:val="24"/>
          <w:szCs w:val="24"/>
          <w:lang w:eastAsia="es-MX"/>
        </w:rPr>
        <w:t>; asimismo</w:t>
      </w:r>
      <w:r w:rsidRPr="006325E1">
        <w:rPr>
          <w:rFonts w:ascii="Times New Roman" w:eastAsia="Times New Roman" w:hAnsi="Times New Roman" w:cs="Times New Roman"/>
          <w:sz w:val="24"/>
          <w:szCs w:val="24"/>
          <w:lang w:eastAsia="es-MX"/>
        </w:rPr>
        <w:t>, en el documento insertó algunas fotografías sobre los inmuebles y resaltó la posible afectación de la comunidad al omitir las construcciones y operatividad que desempeñan</w:t>
      </w:r>
      <w:r w:rsidR="00392119" w:rsidRPr="006325E1">
        <w:rPr>
          <w:rFonts w:ascii="Times New Roman" w:eastAsia="Times New Roman" w:hAnsi="Times New Roman" w:cs="Times New Roman"/>
          <w:sz w:val="24"/>
          <w:szCs w:val="24"/>
          <w:lang w:eastAsia="es-MX"/>
        </w:rPr>
        <w:t>, m</w:t>
      </w:r>
      <w:r w:rsidRPr="006325E1">
        <w:rPr>
          <w:rFonts w:ascii="Times New Roman" w:eastAsia="Times New Roman" w:hAnsi="Times New Roman" w:cs="Times New Roman"/>
          <w:sz w:val="24"/>
          <w:szCs w:val="24"/>
          <w:lang w:eastAsia="es-MX"/>
        </w:rPr>
        <w:t>ás aún, precisa que la Administración Pública Municipal cuenta con los inmuebles descritos para desempeñar funciones de gobierno y administración y que son los únicos que se tienen para tales fines y cumplimentar el mandato constitucional que consagra el artículo 115 de la Constitución Federal.</w:t>
      </w:r>
    </w:p>
    <w:p w:rsidR="000405BC" w:rsidRPr="006325E1" w:rsidRDefault="0052363B" w:rsidP="00392119">
      <w:pPr>
        <w:pStyle w:val="Sinespaciado"/>
        <w:ind w:firstLine="709"/>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También reiteró que seguirá en vías de cumplimiento de los fallos protectores en los expedientes 770</w:t>
      </w:r>
      <w:r w:rsidR="00FB6925"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2018 y 775</w:t>
      </w:r>
      <w:r w:rsidR="00FB6925"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2018, ventilados en los </w:t>
      </w:r>
      <w:r w:rsidR="00FE58F0" w:rsidRPr="006325E1">
        <w:rPr>
          <w:rFonts w:ascii="Times New Roman" w:eastAsia="Times New Roman" w:hAnsi="Times New Roman" w:cs="Times New Roman"/>
          <w:sz w:val="24"/>
          <w:szCs w:val="24"/>
          <w:lang w:eastAsia="es-MX"/>
        </w:rPr>
        <w:t xml:space="preserve">Juzgados Cuarto </w:t>
      </w:r>
      <w:r w:rsidR="0074744B" w:rsidRPr="006325E1">
        <w:rPr>
          <w:rFonts w:ascii="Times New Roman" w:eastAsia="Times New Roman" w:hAnsi="Times New Roman" w:cs="Times New Roman"/>
          <w:sz w:val="24"/>
          <w:szCs w:val="24"/>
          <w:lang w:eastAsia="es-MX"/>
        </w:rPr>
        <w:t xml:space="preserve">y </w:t>
      </w:r>
      <w:r w:rsidR="00FE58F0" w:rsidRPr="006325E1">
        <w:rPr>
          <w:rFonts w:ascii="Times New Roman" w:eastAsia="Times New Roman" w:hAnsi="Times New Roman" w:cs="Times New Roman"/>
          <w:sz w:val="24"/>
          <w:szCs w:val="24"/>
          <w:lang w:eastAsia="es-MX"/>
        </w:rPr>
        <w:t xml:space="preserve">Quinto </w:t>
      </w:r>
      <w:r w:rsidRPr="006325E1">
        <w:rPr>
          <w:rFonts w:ascii="Times New Roman" w:eastAsia="Times New Roman" w:hAnsi="Times New Roman" w:cs="Times New Roman"/>
          <w:sz w:val="24"/>
          <w:szCs w:val="24"/>
          <w:lang w:eastAsia="es-MX"/>
        </w:rPr>
        <w:t xml:space="preserve">del </w:t>
      </w:r>
      <w:r w:rsidR="00FE58F0" w:rsidRPr="006325E1">
        <w:rPr>
          <w:rFonts w:ascii="Times New Roman" w:eastAsia="Times New Roman" w:hAnsi="Times New Roman" w:cs="Times New Roman"/>
          <w:sz w:val="24"/>
          <w:szCs w:val="24"/>
          <w:lang w:eastAsia="es-MX"/>
        </w:rPr>
        <w:t xml:space="preserve">Distrito </w:t>
      </w:r>
      <w:r w:rsidRPr="006325E1">
        <w:rPr>
          <w:rFonts w:ascii="Times New Roman" w:eastAsia="Times New Roman" w:hAnsi="Times New Roman" w:cs="Times New Roman"/>
          <w:sz w:val="24"/>
          <w:szCs w:val="24"/>
          <w:lang w:eastAsia="es-MX"/>
        </w:rPr>
        <w:t xml:space="preserve">en </w:t>
      </w:r>
      <w:r w:rsidR="00FE58F0" w:rsidRPr="006325E1">
        <w:rPr>
          <w:rFonts w:ascii="Times New Roman" w:eastAsia="Times New Roman" w:hAnsi="Times New Roman" w:cs="Times New Roman"/>
          <w:sz w:val="24"/>
          <w:szCs w:val="24"/>
          <w:lang w:eastAsia="es-MX"/>
        </w:rPr>
        <w:t xml:space="preserve">Materia </w:t>
      </w:r>
      <w:r w:rsidRPr="006325E1">
        <w:rPr>
          <w:rFonts w:ascii="Times New Roman" w:eastAsia="Times New Roman" w:hAnsi="Times New Roman" w:cs="Times New Roman"/>
          <w:sz w:val="24"/>
          <w:szCs w:val="24"/>
          <w:lang w:eastAsia="es-MX"/>
        </w:rPr>
        <w:t xml:space="preserve">de </w:t>
      </w:r>
      <w:r w:rsidR="00FE58F0" w:rsidRPr="006325E1">
        <w:rPr>
          <w:rFonts w:ascii="Times New Roman" w:eastAsia="Times New Roman" w:hAnsi="Times New Roman" w:cs="Times New Roman"/>
          <w:sz w:val="24"/>
          <w:szCs w:val="24"/>
          <w:lang w:eastAsia="es-MX"/>
        </w:rPr>
        <w:t xml:space="preserve">Amparo </w:t>
      </w:r>
      <w:r w:rsidRPr="006325E1">
        <w:rPr>
          <w:rFonts w:ascii="Times New Roman" w:eastAsia="Times New Roman" w:hAnsi="Times New Roman" w:cs="Times New Roman"/>
          <w:sz w:val="24"/>
          <w:szCs w:val="24"/>
          <w:lang w:eastAsia="es-MX"/>
        </w:rPr>
        <w:t xml:space="preserve">y </w:t>
      </w:r>
      <w:r w:rsidR="00FE58F0" w:rsidRPr="006325E1">
        <w:rPr>
          <w:rFonts w:ascii="Times New Roman" w:eastAsia="Times New Roman" w:hAnsi="Times New Roman" w:cs="Times New Roman"/>
          <w:sz w:val="24"/>
          <w:szCs w:val="24"/>
          <w:lang w:eastAsia="es-MX"/>
        </w:rPr>
        <w:t xml:space="preserve">Juicios Federales </w:t>
      </w:r>
      <w:r w:rsidRPr="006325E1">
        <w:rPr>
          <w:rFonts w:ascii="Times New Roman" w:eastAsia="Times New Roman" w:hAnsi="Times New Roman" w:cs="Times New Roman"/>
          <w:sz w:val="24"/>
          <w:szCs w:val="24"/>
          <w:lang w:eastAsia="es-MX"/>
        </w:rPr>
        <w:t>en el Estado de México, en relación con los expedientes 672</w:t>
      </w:r>
      <w:r w:rsidR="00FB6925"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2014 y 673</w:t>
      </w:r>
      <w:r w:rsidR="00B03065"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2014, radicados en los Juzgados Primeros Civil del Distr</w:t>
      </w:r>
      <w:r w:rsidR="000405BC" w:rsidRPr="006325E1">
        <w:rPr>
          <w:rFonts w:ascii="Times New Roman" w:eastAsia="Times New Roman" w:hAnsi="Times New Roman" w:cs="Times New Roman"/>
          <w:sz w:val="24"/>
          <w:szCs w:val="24"/>
          <w:lang w:eastAsia="es-MX"/>
        </w:rPr>
        <w:t>ito Judicial de El Oro, México.</w:t>
      </w:r>
    </w:p>
    <w:p w:rsidR="0052363B" w:rsidRPr="006325E1" w:rsidRDefault="0052363B" w:rsidP="00392119">
      <w:pPr>
        <w:pStyle w:val="Sinespaciado"/>
        <w:ind w:firstLine="709"/>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De lo anterior</w:t>
      </w:r>
      <w:r w:rsidR="000405BC"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se tiene que la opinión emitida por la presidenta municipal de San José del Rincón es en el sentido de no aprobar en los términos propuestos la iniciativa con proyecto de decreto sobre la autorización en favor del H. Ayuntamiento de San José del Rincón, Estado de México, para </w:t>
      </w:r>
      <w:r w:rsidR="00B36CBB" w:rsidRPr="006325E1">
        <w:rPr>
          <w:rFonts w:ascii="Times New Roman" w:eastAsia="Times New Roman" w:hAnsi="Times New Roman" w:cs="Times New Roman"/>
          <w:sz w:val="24"/>
          <w:szCs w:val="24"/>
          <w:lang w:eastAsia="es-MX"/>
        </w:rPr>
        <w:t>des</w:t>
      </w:r>
      <w:r w:rsidRPr="006325E1">
        <w:rPr>
          <w:rFonts w:ascii="Times New Roman" w:eastAsia="Times New Roman" w:hAnsi="Times New Roman" w:cs="Times New Roman"/>
          <w:sz w:val="24"/>
          <w:szCs w:val="24"/>
          <w:lang w:eastAsia="es-MX"/>
        </w:rPr>
        <w:t xml:space="preserve">incorporar </w:t>
      </w:r>
      <w:r w:rsidR="000405BC" w:rsidRPr="006325E1">
        <w:rPr>
          <w:rFonts w:ascii="Times New Roman" w:eastAsia="Times New Roman" w:hAnsi="Times New Roman" w:cs="Times New Roman"/>
          <w:sz w:val="24"/>
          <w:szCs w:val="24"/>
          <w:lang w:eastAsia="es-MX"/>
        </w:rPr>
        <w:t>2</w:t>
      </w:r>
      <w:r w:rsidRPr="006325E1">
        <w:rPr>
          <w:rFonts w:ascii="Times New Roman" w:eastAsia="Times New Roman" w:hAnsi="Times New Roman" w:cs="Times New Roman"/>
          <w:sz w:val="24"/>
          <w:szCs w:val="24"/>
          <w:lang w:eastAsia="es-MX"/>
        </w:rPr>
        <w:t xml:space="preserve"> inmuebles de propiedad municipal y enajenar los mediante subasta pública</w:t>
      </w:r>
      <w:r w:rsidR="000405BC"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w:t>
      </w:r>
      <w:r w:rsidR="000405BC" w:rsidRPr="006325E1">
        <w:rPr>
          <w:rFonts w:ascii="Times New Roman" w:eastAsia="Times New Roman" w:hAnsi="Times New Roman" w:cs="Times New Roman"/>
          <w:sz w:val="24"/>
          <w:szCs w:val="24"/>
          <w:lang w:eastAsia="es-MX"/>
        </w:rPr>
        <w:t xml:space="preserve">por </w:t>
      </w:r>
      <w:r w:rsidRPr="006325E1">
        <w:rPr>
          <w:rFonts w:ascii="Times New Roman" w:eastAsia="Times New Roman" w:hAnsi="Times New Roman" w:cs="Times New Roman"/>
          <w:sz w:val="24"/>
          <w:szCs w:val="24"/>
          <w:lang w:eastAsia="es-MX"/>
        </w:rPr>
        <w:t>lo que, tomando en cuenta que actualmente los inmuebles de los cuales se solicita la desincorporación de la propiedad municipal se encuentran cumpliendo destino público en la administración municipal</w:t>
      </w:r>
      <w:r w:rsidR="000405BC" w:rsidRPr="006325E1">
        <w:rPr>
          <w:rFonts w:ascii="Times New Roman" w:eastAsia="Times New Roman" w:hAnsi="Times New Roman" w:cs="Times New Roman"/>
          <w:sz w:val="24"/>
          <w:szCs w:val="24"/>
          <w:lang w:eastAsia="es-MX"/>
        </w:rPr>
        <w:t>,</w:t>
      </w:r>
      <w:r w:rsidRPr="006325E1">
        <w:rPr>
          <w:rFonts w:ascii="Times New Roman" w:eastAsia="Times New Roman" w:hAnsi="Times New Roman" w:cs="Times New Roman"/>
          <w:sz w:val="24"/>
          <w:szCs w:val="24"/>
          <w:lang w:eastAsia="es-MX"/>
        </w:rPr>
        <w:t xml:space="preserve"> coincidimos en la importancia de la iniciativa en la que debe ser desechada por la Legislatura.</w:t>
      </w:r>
    </w:p>
    <w:p w:rsidR="0052363B" w:rsidRPr="006325E1" w:rsidRDefault="0052363B" w:rsidP="0067153E">
      <w:pPr>
        <w:pStyle w:val="Sinespaciado"/>
        <w:jc w:val="center"/>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RESOLUTIVOS</w:t>
      </w:r>
    </w:p>
    <w:p w:rsidR="0052363B" w:rsidRPr="006325E1" w:rsidRDefault="0052363B" w:rsidP="0067153E">
      <w:pPr>
        <w:pStyle w:val="Sinespaciado"/>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ab/>
      </w:r>
      <w:r w:rsidR="000405BC" w:rsidRPr="006325E1">
        <w:rPr>
          <w:rFonts w:ascii="Times New Roman" w:eastAsia="Times New Roman" w:hAnsi="Times New Roman" w:cs="Times New Roman"/>
          <w:sz w:val="24"/>
          <w:szCs w:val="24"/>
          <w:lang w:eastAsia="es-MX"/>
        </w:rPr>
        <w:t>ÚNICO</w:t>
      </w:r>
      <w:r w:rsidRPr="006325E1">
        <w:rPr>
          <w:rFonts w:ascii="Times New Roman" w:eastAsia="Times New Roman" w:hAnsi="Times New Roman" w:cs="Times New Roman"/>
          <w:sz w:val="24"/>
          <w:szCs w:val="24"/>
          <w:lang w:eastAsia="es-MX"/>
        </w:rPr>
        <w:t xml:space="preserve">. Se desaprueba la iniciativa de decreto por el que se autoriza al Ayuntamiento de San José del Rincón, Estado de México, a </w:t>
      </w:r>
      <w:r w:rsidR="00157374" w:rsidRPr="006325E1">
        <w:rPr>
          <w:rFonts w:ascii="Times New Roman" w:eastAsia="Times New Roman" w:hAnsi="Times New Roman" w:cs="Times New Roman"/>
          <w:sz w:val="24"/>
          <w:szCs w:val="24"/>
          <w:lang w:eastAsia="es-MX"/>
        </w:rPr>
        <w:t>des</w:t>
      </w:r>
      <w:r w:rsidRPr="006325E1">
        <w:rPr>
          <w:rFonts w:ascii="Times New Roman" w:eastAsia="Times New Roman" w:hAnsi="Times New Roman" w:cs="Times New Roman"/>
          <w:sz w:val="24"/>
          <w:szCs w:val="24"/>
          <w:lang w:eastAsia="es-MX"/>
        </w:rPr>
        <w:t xml:space="preserve">incorporar </w:t>
      </w:r>
      <w:r w:rsidR="00157374" w:rsidRPr="006325E1">
        <w:rPr>
          <w:rFonts w:ascii="Times New Roman" w:eastAsia="Times New Roman" w:hAnsi="Times New Roman" w:cs="Times New Roman"/>
          <w:sz w:val="24"/>
          <w:szCs w:val="24"/>
          <w:lang w:eastAsia="es-MX"/>
        </w:rPr>
        <w:t>2</w:t>
      </w:r>
      <w:r w:rsidRPr="006325E1">
        <w:rPr>
          <w:rFonts w:ascii="Times New Roman" w:eastAsia="Times New Roman" w:hAnsi="Times New Roman" w:cs="Times New Roman"/>
          <w:sz w:val="24"/>
          <w:szCs w:val="24"/>
          <w:lang w:eastAsia="es-MX"/>
        </w:rPr>
        <w:t xml:space="preserve"> inmuebles de propiedad municipal para que sean enajenados mediante subasta pública.</w:t>
      </w:r>
    </w:p>
    <w:p w:rsidR="0052363B" w:rsidRPr="006325E1" w:rsidRDefault="0052363B" w:rsidP="0067153E">
      <w:pPr>
        <w:pStyle w:val="Sinespaciado"/>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ab/>
        <w:t>Dado en el Palacio del Poder Legislativo, en la ciudad de Toluca de Lerdo, capital del Estado De México, a los trece días del mes de mayo del año dos mil veintidós.</w:t>
      </w:r>
    </w:p>
    <w:p w:rsidR="00157374" w:rsidRPr="006325E1" w:rsidRDefault="0052363B" w:rsidP="0067153E">
      <w:pPr>
        <w:pStyle w:val="Sinespaciado"/>
        <w:jc w:val="both"/>
        <w:rPr>
          <w:rFonts w:ascii="Times New Roman" w:eastAsia="Times New Roman" w:hAnsi="Times New Roman" w:cs="Times New Roman"/>
          <w:sz w:val="24"/>
          <w:szCs w:val="24"/>
          <w:lang w:eastAsia="es-MX"/>
        </w:rPr>
      </w:pPr>
      <w:r w:rsidRPr="006325E1">
        <w:rPr>
          <w:rFonts w:ascii="Times New Roman" w:hAnsi="Times New Roman" w:cs="Times New Roman"/>
          <w:sz w:val="24"/>
          <w:szCs w:val="24"/>
        </w:rPr>
        <w:t xml:space="preserve">PRESIDENTA DIP. ANAÍS MIRIAM BURGOS HERNÁNDEZ. </w:t>
      </w:r>
      <w:r w:rsidRPr="006325E1">
        <w:rPr>
          <w:rFonts w:ascii="Times New Roman" w:eastAsia="Times New Roman" w:hAnsi="Times New Roman" w:cs="Times New Roman"/>
          <w:sz w:val="24"/>
          <w:szCs w:val="24"/>
          <w:lang w:eastAsia="es-MX"/>
        </w:rPr>
        <w:t>Gracias diputada.</w:t>
      </w:r>
    </w:p>
    <w:p w:rsidR="0052363B" w:rsidRPr="006325E1" w:rsidRDefault="0052363B" w:rsidP="00157374">
      <w:pPr>
        <w:pStyle w:val="Sinespaciado"/>
        <w:ind w:firstLine="709"/>
        <w:jc w:val="both"/>
        <w:rPr>
          <w:rFonts w:ascii="Times New Roman" w:eastAsia="Times New Roman" w:hAnsi="Times New Roman" w:cs="Times New Roman"/>
          <w:sz w:val="24"/>
          <w:szCs w:val="24"/>
          <w:lang w:eastAsia="es-MX"/>
        </w:rPr>
      </w:pPr>
      <w:r w:rsidRPr="006325E1">
        <w:rPr>
          <w:rFonts w:ascii="Times New Roman" w:eastAsia="Times New Roman" w:hAnsi="Times New Roman" w:cs="Times New Roman"/>
          <w:sz w:val="24"/>
          <w:szCs w:val="24"/>
          <w:lang w:eastAsia="es-MX"/>
        </w:rPr>
        <w:t xml:space="preserve">Abro la discusión en lo general del dictamen y consulta a los integrantes de la </w:t>
      </w:r>
      <w:r w:rsidR="00157374" w:rsidRPr="006325E1">
        <w:rPr>
          <w:rFonts w:ascii="Times New Roman" w:eastAsia="Times New Roman" w:hAnsi="Times New Roman" w:cs="Times New Roman"/>
          <w:sz w:val="24"/>
          <w:szCs w:val="24"/>
          <w:lang w:eastAsia="es-MX"/>
        </w:rPr>
        <w:t xml:space="preserve">comisión </w:t>
      </w:r>
      <w:r w:rsidRPr="006325E1">
        <w:rPr>
          <w:rFonts w:ascii="Times New Roman" w:eastAsia="Times New Roman" w:hAnsi="Times New Roman" w:cs="Times New Roman"/>
          <w:sz w:val="24"/>
          <w:szCs w:val="24"/>
          <w:lang w:eastAsia="es-MX"/>
        </w:rPr>
        <w:t xml:space="preserve">si </w:t>
      </w:r>
      <w:r w:rsidR="006F2A43" w:rsidRPr="006325E1">
        <w:rPr>
          <w:rFonts w:ascii="Times New Roman" w:eastAsia="Times New Roman" w:hAnsi="Times New Roman" w:cs="Times New Roman"/>
          <w:sz w:val="24"/>
          <w:szCs w:val="24"/>
          <w:lang w:eastAsia="es-MX"/>
        </w:rPr>
        <w:t>desean hacer uso de la palabra.</w:t>
      </w:r>
    </w:p>
    <w:p w:rsidR="0052363B" w:rsidRPr="006325E1" w:rsidRDefault="0052363B" w:rsidP="0067153E">
      <w:pPr>
        <w:pStyle w:val="Sinespaciado"/>
        <w:jc w:val="both"/>
        <w:rPr>
          <w:rFonts w:ascii="Times New Roman" w:hAnsi="Times New Roman" w:cs="Times New Roman"/>
          <w:sz w:val="24"/>
          <w:szCs w:val="24"/>
        </w:rPr>
      </w:pPr>
      <w:r w:rsidRPr="006325E1">
        <w:rPr>
          <w:rFonts w:ascii="Times New Roman" w:eastAsia="Times New Roman" w:hAnsi="Times New Roman" w:cs="Times New Roman"/>
          <w:sz w:val="24"/>
          <w:szCs w:val="24"/>
          <w:lang w:eastAsia="es-MX"/>
        </w:rPr>
        <w:tab/>
        <w:t>Todo claro. Pregunto a las diputadas y los diputados y consideran suficientemente discutido en lo general el dictamen y pido a quienes estén por ellos, que sirvan a levantar la mano. Gracias.</w:t>
      </w:r>
    </w:p>
    <w:p w:rsidR="0052363B" w:rsidRPr="006325E1" w:rsidRDefault="0052363B"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lastRenderedPageBreak/>
        <w:t xml:space="preserve">SECRETARIA MARTHA AMALIA MOYA BASTÓN. </w:t>
      </w:r>
      <w:r w:rsidR="00C159F3" w:rsidRPr="006325E1">
        <w:rPr>
          <w:rFonts w:ascii="Times New Roman" w:eastAsia="Times New Roman" w:hAnsi="Times New Roman" w:cs="Times New Roman"/>
          <w:sz w:val="24"/>
          <w:szCs w:val="24"/>
          <w:lang w:eastAsia="es-MX"/>
        </w:rPr>
        <w:t>Presidenta</w:t>
      </w:r>
      <w:r w:rsidRPr="006325E1">
        <w:rPr>
          <w:rFonts w:ascii="Times New Roman" w:eastAsia="Times New Roman" w:hAnsi="Times New Roman" w:cs="Times New Roman"/>
          <w:sz w:val="24"/>
          <w:szCs w:val="24"/>
          <w:lang w:eastAsia="es-MX"/>
        </w:rPr>
        <w:t xml:space="preserve"> </w:t>
      </w:r>
      <w:r w:rsidR="00C159F3" w:rsidRPr="006325E1">
        <w:rPr>
          <w:rFonts w:ascii="Times New Roman" w:eastAsia="Times New Roman" w:hAnsi="Times New Roman" w:cs="Times New Roman"/>
          <w:sz w:val="24"/>
          <w:szCs w:val="24"/>
          <w:lang w:eastAsia="es-MX"/>
        </w:rPr>
        <w:t>las</w:t>
      </w:r>
      <w:r w:rsidRPr="006325E1">
        <w:rPr>
          <w:rFonts w:ascii="Times New Roman" w:eastAsia="Times New Roman" w:hAnsi="Times New Roman" w:cs="Times New Roman"/>
          <w:sz w:val="24"/>
          <w:szCs w:val="24"/>
          <w:lang w:eastAsia="es-MX"/>
        </w:rPr>
        <w:t xml:space="preserve"> diputad</w:t>
      </w:r>
      <w:r w:rsidR="00C159F3" w:rsidRPr="006325E1">
        <w:rPr>
          <w:rFonts w:ascii="Times New Roman" w:eastAsia="Times New Roman" w:hAnsi="Times New Roman" w:cs="Times New Roman"/>
          <w:sz w:val="24"/>
          <w:szCs w:val="24"/>
          <w:lang w:eastAsia="es-MX"/>
        </w:rPr>
        <w:t>a</w:t>
      </w:r>
      <w:r w:rsidRPr="006325E1">
        <w:rPr>
          <w:rFonts w:ascii="Times New Roman" w:eastAsia="Times New Roman" w:hAnsi="Times New Roman" w:cs="Times New Roman"/>
          <w:sz w:val="24"/>
          <w:szCs w:val="24"/>
          <w:lang w:eastAsia="es-MX"/>
        </w:rPr>
        <w:t>s y los diputados consideran suficientemente discutido en lo general el dictamen.</w:t>
      </w:r>
    </w:p>
    <w:p w:rsidR="0052363B" w:rsidRPr="006325E1" w:rsidRDefault="0052363B" w:rsidP="0067153E">
      <w:pPr>
        <w:pStyle w:val="Sinespaciado"/>
        <w:jc w:val="both"/>
        <w:rPr>
          <w:rFonts w:ascii="Times New Roman" w:eastAsia="Times New Roman" w:hAnsi="Times New Roman" w:cs="Times New Roman"/>
          <w:sz w:val="24"/>
          <w:szCs w:val="24"/>
          <w:lang w:eastAsia="es-MX"/>
        </w:rPr>
      </w:pPr>
      <w:r w:rsidRPr="006325E1">
        <w:rPr>
          <w:rFonts w:ascii="Times New Roman" w:hAnsi="Times New Roman" w:cs="Times New Roman"/>
          <w:sz w:val="24"/>
          <w:szCs w:val="24"/>
        </w:rPr>
        <w:t>PRESIDENTA DIP. ANAÍS MIRIAM BURGOS HERNÁNDEZ</w:t>
      </w:r>
      <w:r w:rsidRPr="006325E1">
        <w:rPr>
          <w:rFonts w:ascii="Times New Roman" w:eastAsia="Times New Roman" w:hAnsi="Times New Roman" w:cs="Times New Roman"/>
          <w:sz w:val="24"/>
          <w:szCs w:val="24"/>
          <w:lang w:eastAsia="es-MX"/>
        </w:rPr>
        <w:t xml:space="preserve">. Consulta los integrantes de la </w:t>
      </w:r>
      <w:r w:rsidR="00C159F3" w:rsidRPr="006325E1">
        <w:rPr>
          <w:rFonts w:ascii="Times New Roman" w:eastAsia="Times New Roman" w:hAnsi="Times New Roman" w:cs="Times New Roman"/>
          <w:sz w:val="24"/>
          <w:szCs w:val="24"/>
          <w:lang w:eastAsia="es-MX"/>
        </w:rPr>
        <w:t xml:space="preserve">comisión </w:t>
      </w:r>
      <w:r w:rsidRPr="006325E1">
        <w:rPr>
          <w:rFonts w:ascii="Times New Roman" w:eastAsia="Times New Roman" w:hAnsi="Times New Roman" w:cs="Times New Roman"/>
          <w:sz w:val="24"/>
          <w:szCs w:val="24"/>
          <w:lang w:eastAsia="es-MX"/>
        </w:rPr>
        <w:t>si son de aprobarse en lo general el dictamen y pido a la Secretaría y recabe la votación nominal. Si alguien desea algún artículo, sírvase indicarlo</w:t>
      </w:r>
      <w:r w:rsidR="00C159F3" w:rsidRPr="006325E1">
        <w:rPr>
          <w:rFonts w:ascii="Times New Roman" w:eastAsia="Times New Roman" w:hAnsi="Times New Roman" w:cs="Times New Roman"/>
          <w:sz w:val="24"/>
          <w:szCs w:val="24"/>
          <w:lang w:eastAsia="es-MX"/>
        </w:rPr>
        <w:t>.</w:t>
      </w:r>
    </w:p>
    <w:p w:rsidR="008B5E83" w:rsidRPr="006325E1" w:rsidRDefault="008B5E83" w:rsidP="0067153E">
      <w:pPr>
        <w:pStyle w:val="Sinespaciado"/>
        <w:jc w:val="center"/>
        <w:rPr>
          <w:rFonts w:ascii="Times New Roman" w:hAnsi="Times New Roman" w:cs="Times New Roman"/>
          <w:i/>
          <w:sz w:val="24"/>
          <w:szCs w:val="24"/>
        </w:rPr>
      </w:pPr>
      <w:r w:rsidRPr="006325E1">
        <w:rPr>
          <w:rFonts w:ascii="Times New Roman" w:hAnsi="Times New Roman" w:cs="Times New Roman"/>
          <w:i/>
          <w:sz w:val="24"/>
          <w:szCs w:val="24"/>
        </w:rPr>
        <w:t>(Votación nominal)</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PRESIDENTA DIP. ANAÍS MIRIAM BURGOS HERNÁNDEZ. También aprovecho para pasar asistencia, teníamos su justificante ya para, muchas gracias; de la diputada Miriam y Elba.</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Presidenta el dictamen ha sido aprobado, en lo general, por unanimidad de votos.</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PRESIDENTA DIP. ANAÍS MIRIAM BURGOS HERNÁNDEZ. Se acuerda la aprobación en lo general del dictamen, se tienen también por aprobados en lo particular. En la discusión particular pido.</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ab/>
        <w:t>Se tiene por aprobada la propuesta original, esta Presidencia acuerda la aprobatoria en lo general y en lo particular del dictamen.</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Presidenta los asuntos del orden del día han sido agotados.</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PRESIDENTA DIP. ANAÍS MIRIAM BURGOS HERNÁNDEZ. Registre la Secretaría la asistencia a la reunión.</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Ha sido registrada la asistencia a la reunión.</w:t>
      </w:r>
    </w:p>
    <w:p w:rsidR="008B5E83" w:rsidRPr="006325E1" w:rsidRDefault="003F711F"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PRESIDENTA</w:t>
      </w:r>
      <w:r w:rsidR="008B5E83" w:rsidRPr="006325E1">
        <w:rPr>
          <w:rFonts w:ascii="Times New Roman" w:hAnsi="Times New Roman" w:cs="Times New Roman"/>
          <w:sz w:val="24"/>
          <w:szCs w:val="24"/>
        </w:rPr>
        <w:t xml:space="preserve"> DIP. ANAÍS MIRIAM BURGOS HERNÁNDEZ. Se levanta la reunión de la Comisión Legislativa de Patrimonio Estatal y Municipal, siendo las diez treinta horas del día viernes trece de mayo del año dos mil veintidós y se pide a los integrantes quedar atentos a la convocatoria de la siguiente reunión.</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ab/>
        <w:t>Muchas gracias.</w:t>
      </w:r>
    </w:p>
    <w:p w:rsidR="008B5E83" w:rsidRPr="006325E1" w:rsidRDefault="008B5E83" w:rsidP="0067153E">
      <w:pPr>
        <w:pStyle w:val="Sinespaciado"/>
        <w:jc w:val="both"/>
        <w:rPr>
          <w:rFonts w:ascii="Times New Roman" w:hAnsi="Times New Roman" w:cs="Times New Roman"/>
          <w:sz w:val="24"/>
          <w:szCs w:val="24"/>
        </w:rPr>
      </w:pPr>
      <w:r w:rsidRPr="006325E1">
        <w:rPr>
          <w:rFonts w:ascii="Times New Roman" w:hAnsi="Times New Roman" w:cs="Times New Roman"/>
          <w:sz w:val="24"/>
          <w:szCs w:val="24"/>
        </w:rPr>
        <w:t>SECRETARIA DIP. MARTHA AMALIA MOYA BASTÓN. Gracias, buenos días.</w:t>
      </w:r>
    </w:p>
    <w:p w:rsidR="008B5E83" w:rsidRPr="006325E1" w:rsidRDefault="008B5E83" w:rsidP="0067153E">
      <w:pPr>
        <w:pStyle w:val="Sinespaciado"/>
        <w:jc w:val="both"/>
        <w:rPr>
          <w:rFonts w:ascii="Times New Roman" w:hAnsi="Times New Roman" w:cs="Times New Roman"/>
          <w:sz w:val="24"/>
          <w:szCs w:val="24"/>
        </w:rPr>
      </w:pPr>
    </w:p>
    <w:p w:rsidR="008B5E83" w:rsidRPr="006325E1" w:rsidRDefault="008B5E83" w:rsidP="0067153E">
      <w:pPr>
        <w:pStyle w:val="Sinespaciado"/>
        <w:jc w:val="both"/>
        <w:rPr>
          <w:rFonts w:ascii="Times New Roman" w:hAnsi="Times New Roman" w:cs="Times New Roman"/>
          <w:sz w:val="24"/>
          <w:szCs w:val="24"/>
        </w:rPr>
      </w:pPr>
    </w:p>
    <w:p w:rsidR="008B5E83" w:rsidRPr="006325E1" w:rsidRDefault="008B5E83" w:rsidP="0067153E">
      <w:pPr>
        <w:pStyle w:val="Sinespaciado"/>
        <w:jc w:val="both"/>
        <w:rPr>
          <w:rFonts w:ascii="Times New Roman" w:hAnsi="Times New Roman" w:cs="Times New Roman"/>
          <w:sz w:val="24"/>
          <w:szCs w:val="24"/>
        </w:rPr>
      </w:pPr>
    </w:p>
    <w:sectPr w:rsidR="008B5E83" w:rsidRPr="006325E1" w:rsidSect="000B24F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F81" w:rsidRDefault="00C43F81" w:rsidP="00300ED3">
      <w:pPr>
        <w:spacing w:after="0" w:line="240" w:lineRule="auto"/>
      </w:pPr>
      <w:r>
        <w:separator/>
      </w:r>
    </w:p>
  </w:endnote>
  <w:endnote w:type="continuationSeparator" w:id="0">
    <w:p w:rsidR="00C43F81" w:rsidRDefault="00C43F81" w:rsidP="0030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630635"/>
      <w:docPartObj>
        <w:docPartGallery w:val="Page Numbers (Bottom of Page)"/>
        <w:docPartUnique/>
      </w:docPartObj>
    </w:sdtPr>
    <w:sdtEndPr/>
    <w:sdtContent>
      <w:p w:rsidR="00300ED3" w:rsidRDefault="00300ED3" w:rsidP="00300ED3">
        <w:pPr>
          <w:pStyle w:val="Piedepgina"/>
          <w:jc w:val="right"/>
        </w:pPr>
        <w:r>
          <w:fldChar w:fldCharType="begin"/>
        </w:r>
        <w:r>
          <w:instrText>PAGE   \* MERGEFORMAT</w:instrText>
        </w:r>
        <w:r>
          <w:fldChar w:fldCharType="separate"/>
        </w:r>
        <w:r w:rsidR="006325E1" w:rsidRPr="006325E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F81" w:rsidRDefault="00C43F81" w:rsidP="00300ED3">
      <w:pPr>
        <w:spacing w:after="0" w:line="240" w:lineRule="auto"/>
      </w:pPr>
      <w:r>
        <w:separator/>
      </w:r>
    </w:p>
  </w:footnote>
  <w:footnote w:type="continuationSeparator" w:id="0">
    <w:p w:rsidR="00C43F81" w:rsidRDefault="00C43F81" w:rsidP="00300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05BC"/>
    <w:rsid w:val="00072073"/>
    <w:rsid w:val="00084213"/>
    <w:rsid w:val="000848DB"/>
    <w:rsid w:val="000A5F59"/>
    <w:rsid w:val="000B24FB"/>
    <w:rsid w:val="00135AFE"/>
    <w:rsid w:val="0014257B"/>
    <w:rsid w:val="0015668D"/>
    <w:rsid w:val="00157374"/>
    <w:rsid w:val="00167367"/>
    <w:rsid w:val="0019489B"/>
    <w:rsid w:val="00223176"/>
    <w:rsid w:val="00255F2B"/>
    <w:rsid w:val="0026317C"/>
    <w:rsid w:val="00273F1D"/>
    <w:rsid w:val="002972AA"/>
    <w:rsid w:val="002A634B"/>
    <w:rsid w:val="002F25F5"/>
    <w:rsid w:val="00300188"/>
    <w:rsid w:val="00300ED3"/>
    <w:rsid w:val="003019FC"/>
    <w:rsid w:val="00310402"/>
    <w:rsid w:val="00311BB4"/>
    <w:rsid w:val="003164E7"/>
    <w:rsid w:val="00331ED6"/>
    <w:rsid w:val="003404E1"/>
    <w:rsid w:val="00355C4A"/>
    <w:rsid w:val="00374360"/>
    <w:rsid w:val="00386722"/>
    <w:rsid w:val="003878CE"/>
    <w:rsid w:val="00392119"/>
    <w:rsid w:val="003B2F8B"/>
    <w:rsid w:val="003B600F"/>
    <w:rsid w:val="003C413C"/>
    <w:rsid w:val="003D4469"/>
    <w:rsid w:val="003F711F"/>
    <w:rsid w:val="004306CD"/>
    <w:rsid w:val="00464C9F"/>
    <w:rsid w:val="0047589B"/>
    <w:rsid w:val="00492AFA"/>
    <w:rsid w:val="004C34E6"/>
    <w:rsid w:val="004D1AC7"/>
    <w:rsid w:val="004D4D5E"/>
    <w:rsid w:val="00505F92"/>
    <w:rsid w:val="00512274"/>
    <w:rsid w:val="0052363B"/>
    <w:rsid w:val="00542341"/>
    <w:rsid w:val="00554DDE"/>
    <w:rsid w:val="0057685E"/>
    <w:rsid w:val="005A62B0"/>
    <w:rsid w:val="005B612C"/>
    <w:rsid w:val="005C5D89"/>
    <w:rsid w:val="005D1CC8"/>
    <w:rsid w:val="005E077D"/>
    <w:rsid w:val="005E0B7B"/>
    <w:rsid w:val="006325E1"/>
    <w:rsid w:val="0064081C"/>
    <w:rsid w:val="00653097"/>
    <w:rsid w:val="0067153E"/>
    <w:rsid w:val="00684926"/>
    <w:rsid w:val="006F2A43"/>
    <w:rsid w:val="006F3DE8"/>
    <w:rsid w:val="0071206A"/>
    <w:rsid w:val="00714028"/>
    <w:rsid w:val="0074744B"/>
    <w:rsid w:val="00750A1A"/>
    <w:rsid w:val="00755D5B"/>
    <w:rsid w:val="00770B0E"/>
    <w:rsid w:val="007730F0"/>
    <w:rsid w:val="00793E56"/>
    <w:rsid w:val="007B1FAD"/>
    <w:rsid w:val="007E0467"/>
    <w:rsid w:val="007E65B8"/>
    <w:rsid w:val="008150DB"/>
    <w:rsid w:val="00873D69"/>
    <w:rsid w:val="00885A7D"/>
    <w:rsid w:val="008A1670"/>
    <w:rsid w:val="008A7AA4"/>
    <w:rsid w:val="008B5BBF"/>
    <w:rsid w:val="008B5E83"/>
    <w:rsid w:val="008C0CAB"/>
    <w:rsid w:val="008E755B"/>
    <w:rsid w:val="008F5A56"/>
    <w:rsid w:val="009248E3"/>
    <w:rsid w:val="0093288B"/>
    <w:rsid w:val="00940651"/>
    <w:rsid w:val="00942212"/>
    <w:rsid w:val="009770E0"/>
    <w:rsid w:val="00986413"/>
    <w:rsid w:val="009A2170"/>
    <w:rsid w:val="009A3B47"/>
    <w:rsid w:val="009F6934"/>
    <w:rsid w:val="009F76D3"/>
    <w:rsid w:val="00A37D10"/>
    <w:rsid w:val="00A53FF7"/>
    <w:rsid w:val="00A71A5F"/>
    <w:rsid w:val="00A76C6B"/>
    <w:rsid w:val="00AC33E6"/>
    <w:rsid w:val="00AD5B46"/>
    <w:rsid w:val="00AD7321"/>
    <w:rsid w:val="00AE7931"/>
    <w:rsid w:val="00B03065"/>
    <w:rsid w:val="00B170F5"/>
    <w:rsid w:val="00B26E98"/>
    <w:rsid w:val="00B36CBB"/>
    <w:rsid w:val="00B6624A"/>
    <w:rsid w:val="00B759FC"/>
    <w:rsid w:val="00B903AF"/>
    <w:rsid w:val="00B9324F"/>
    <w:rsid w:val="00B95C74"/>
    <w:rsid w:val="00BB0980"/>
    <w:rsid w:val="00C159F3"/>
    <w:rsid w:val="00C20ACB"/>
    <w:rsid w:val="00C232F3"/>
    <w:rsid w:val="00C43F81"/>
    <w:rsid w:val="00C710C5"/>
    <w:rsid w:val="00C90CA8"/>
    <w:rsid w:val="00CA2484"/>
    <w:rsid w:val="00CC10D3"/>
    <w:rsid w:val="00CC490B"/>
    <w:rsid w:val="00CF2D83"/>
    <w:rsid w:val="00CF77C0"/>
    <w:rsid w:val="00D254B3"/>
    <w:rsid w:val="00D42222"/>
    <w:rsid w:val="00D545A1"/>
    <w:rsid w:val="00D62DFF"/>
    <w:rsid w:val="00D63618"/>
    <w:rsid w:val="00D913AE"/>
    <w:rsid w:val="00DA3101"/>
    <w:rsid w:val="00DA4CE8"/>
    <w:rsid w:val="00DA6950"/>
    <w:rsid w:val="00DB3A3B"/>
    <w:rsid w:val="00DC2024"/>
    <w:rsid w:val="00E05432"/>
    <w:rsid w:val="00E64235"/>
    <w:rsid w:val="00E6481B"/>
    <w:rsid w:val="00E87733"/>
    <w:rsid w:val="00E9504D"/>
    <w:rsid w:val="00E9534E"/>
    <w:rsid w:val="00EB6B6C"/>
    <w:rsid w:val="00ED50F9"/>
    <w:rsid w:val="00F06D0A"/>
    <w:rsid w:val="00F528F4"/>
    <w:rsid w:val="00F66274"/>
    <w:rsid w:val="00FA44DE"/>
    <w:rsid w:val="00FA6DBE"/>
    <w:rsid w:val="00FB6925"/>
    <w:rsid w:val="00FC1A26"/>
    <w:rsid w:val="00FC2A17"/>
    <w:rsid w:val="00FE031B"/>
    <w:rsid w:val="00FE21EB"/>
    <w:rsid w:val="00FE58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C3AAB-B2F5-4350-B323-07A21D0D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300E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0ED3"/>
  </w:style>
  <w:style w:type="paragraph" w:styleId="Piedepgina">
    <w:name w:val="footer"/>
    <w:basedOn w:val="Normal"/>
    <w:link w:val="PiedepginaCar"/>
    <w:uiPriority w:val="99"/>
    <w:unhideWhenUsed/>
    <w:rsid w:val="00300E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0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2747379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4689249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32642111">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0956941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1888</Words>
  <Characters>10385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17</cp:revision>
  <cp:lastPrinted>2022-05-24T17:22:00Z</cp:lastPrinted>
  <dcterms:created xsi:type="dcterms:W3CDTF">2022-05-23T16:41:00Z</dcterms:created>
  <dcterms:modified xsi:type="dcterms:W3CDTF">2022-06-15T18:20:00Z</dcterms:modified>
</cp:coreProperties>
</file>