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B1F" w:rsidRPr="007D36C6" w:rsidRDefault="00A91B1F" w:rsidP="000967E4">
      <w:pPr>
        <w:pStyle w:val="Ttulo1"/>
        <w:spacing w:before="0" w:line="240" w:lineRule="auto"/>
        <w:ind w:left="3544"/>
        <w:jc w:val="both"/>
        <w:rPr>
          <w:rFonts w:ascii="Times New Roman" w:hAnsi="Times New Roman" w:cs="Times New Roman"/>
          <w:b w:val="0"/>
          <w:color w:val="auto"/>
          <w:sz w:val="24"/>
          <w:szCs w:val="24"/>
        </w:rPr>
      </w:pPr>
      <w:r w:rsidRPr="007D36C6">
        <w:rPr>
          <w:rFonts w:ascii="Times New Roman" w:hAnsi="Times New Roman" w:cs="Times New Roman"/>
          <w:b w:val="0"/>
          <w:color w:val="auto"/>
          <w:sz w:val="24"/>
          <w:szCs w:val="24"/>
        </w:rPr>
        <w:t>INSTALACIÓN DE LA COMISIÓN LEGISLATIVA DE SEGUIMIENTO DE LA OPERACIÓN DE PROYECTOS PARA  PRESTACIÓN  DE SERVICIOS  DE  LA  H.  LXI LEGISLATURA DEL ESTADO DE MÉXICO.</w:t>
      </w:r>
    </w:p>
    <w:p w:rsidR="00A91B1F" w:rsidRPr="007D36C6" w:rsidRDefault="00A91B1F" w:rsidP="000967E4">
      <w:pPr>
        <w:pStyle w:val="Sinespaciado"/>
        <w:ind w:left="3544"/>
        <w:jc w:val="both"/>
        <w:rPr>
          <w:rFonts w:ascii="Times New Roman" w:hAnsi="Times New Roman" w:cs="Times New Roman"/>
          <w:sz w:val="24"/>
          <w:szCs w:val="24"/>
        </w:rPr>
      </w:pPr>
    </w:p>
    <w:p w:rsidR="00A91B1F" w:rsidRPr="007D36C6" w:rsidRDefault="00A91B1F" w:rsidP="000967E4">
      <w:pPr>
        <w:pStyle w:val="Sinespaciado"/>
        <w:ind w:left="3544"/>
        <w:jc w:val="both"/>
        <w:rPr>
          <w:rFonts w:ascii="Times New Roman" w:hAnsi="Times New Roman" w:cs="Times New Roman"/>
          <w:i/>
          <w:sz w:val="24"/>
          <w:szCs w:val="24"/>
        </w:rPr>
      </w:pPr>
      <w:r w:rsidRPr="007D36C6">
        <w:rPr>
          <w:rFonts w:ascii="Times New Roman" w:hAnsi="Times New Roman" w:cs="Times New Roman"/>
          <w:i/>
          <w:sz w:val="24"/>
          <w:szCs w:val="24"/>
        </w:rPr>
        <w:t>- INSTAL</w:t>
      </w:r>
      <w:bookmarkStart w:id="0" w:name="_GoBack"/>
      <w:bookmarkEnd w:id="0"/>
      <w:r w:rsidRPr="007D36C6">
        <w:rPr>
          <w:rFonts w:ascii="Times New Roman" w:hAnsi="Times New Roman" w:cs="Times New Roman"/>
          <w:i/>
          <w:sz w:val="24"/>
          <w:szCs w:val="24"/>
        </w:rPr>
        <w:t>ACIÓN DE LA COMISIÓN LEGISLATIVA.</w:t>
      </w:r>
    </w:p>
    <w:p w:rsidR="00A91B1F" w:rsidRPr="007D36C6" w:rsidRDefault="00A91B1F" w:rsidP="000967E4">
      <w:pPr>
        <w:pStyle w:val="Sinespaciado"/>
        <w:ind w:left="3544"/>
        <w:jc w:val="both"/>
        <w:rPr>
          <w:rFonts w:ascii="Times New Roman" w:hAnsi="Times New Roman" w:cs="Times New Roman"/>
          <w:sz w:val="24"/>
          <w:szCs w:val="24"/>
        </w:rPr>
      </w:pPr>
    </w:p>
    <w:p w:rsidR="00A91B1F" w:rsidRPr="007D36C6" w:rsidRDefault="00A91B1F" w:rsidP="000967E4">
      <w:pPr>
        <w:pStyle w:val="Sinespaciado"/>
        <w:ind w:left="3544"/>
        <w:jc w:val="both"/>
        <w:rPr>
          <w:rFonts w:ascii="Times New Roman" w:hAnsi="Times New Roman" w:cs="Times New Roman"/>
          <w:sz w:val="24"/>
          <w:szCs w:val="24"/>
        </w:rPr>
      </w:pPr>
      <w:r w:rsidRPr="007D36C6">
        <w:rPr>
          <w:rFonts w:ascii="Times New Roman" w:hAnsi="Times New Roman" w:cs="Times New Roman"/>
          <w:sz w:val="24"/>
          <w:szCs w:val="24"/>
        </w:rPr>
        <w:t>CELEBRADA EL DÍA 22 DE OCTUBRE DE 2021.</w:t>
      </w:r>
    </w:p>
    <w:p w:rsidR="00A91B1F" w:rsidRPr="007D36C6" w:rsidRDefault="00A91B1F" w:rsidP="000967E4">
      <w:pPr>
        <w:pStyle w:val="Sinespaciado"/>
        <w:ind w:left="3544"/>
        <w:jc w:val="both"/>
        <w:rPr>
          <w:rFonts w:ascii="Times New Roman" w:hAnsi="Times New Roman" w:cs="Times New Roman"/>
          <w:sz w:val="24"/>
          <w:szCs w:val="24"/>
        </w:rPr>
      </w:pPr>
    </w:p>
    <w:p w:rsidR="00A91B1F" w:rsidRPr="007D36C6" w:rsidRDefault="00A91B1F" w:rsidP="000967E4">
      <w:pPr>
        <w:pStyle w:val="Sinespaciado"/>
        <w:ind w:left="3544"/>
        <w:jc w:val="both"/>
        <w:rPr>
          <w:rFonts w:ascii="Times New Roman" w:hAnsi="Times New Roman" w:cs="Times New Roman"/>
          <w:sz w:val="24"/>
          <w:szCs w:val="24"/>
        </w:rPr>
      </w:pPr>
    </w:p>
    <w:p w:rsidR="00A91B1F" w:rsidRPr="007D36C6" w:rsidRDefault="00A91B1F" w:rsidP="00A91B1F">
      <w:pPr>
        <w:pStyle w:val="Sinespaciado"/>
        <w:jc w:val="center"/>
        <w:rPr>
          <w:rFonts w:ascii="Times New Roman" w:hAnsi="Times New Roman" w:cs="Times New Roman"/>
          <w:sz w:val="24"/>
          <w:szCs w:val="24"/>
        </w:rPr>
      </w:pPr>
      <w:r w:rsidRPr="007D36C6">
        <w:rPr>
          <w:rFonts w:ascii="Times New Roman" w:hAnsi="Times New Roman" w:cs="Times New Roman"/>
          <w:sz w:val="24"/>
          <w:szCs w:val="24"/>
        </w:rPr>
        <w:t>PRESIDENCIA DEL DIP. DAVID PARRA SÁNCHEZ.</w:t>
      </w:r>
    </w:p>
    <w:p w:rsidR="00A91B1F" w:rsidRPr="007D36C6" w:rsidRDefault="00A91B1F" w:rsidP="00A91B1F">
      <w:pPr>
        <w:pStyle w:val="Sinespaciado"/>
        <w:jc w:val="center"/>
        <w:rPr>
          <w:rFonts w:ascii="Times New Roman" w:hAnsi="Times New Roman" w:cs="Times New Roman"/>
          <w:sz w:val="24"/>
          <w:szCs w:val="24"/>
        </w:rPr>
      </w:pPr>
    </w:p>
    <w:p w:rsidR="00A91B1F" w:rsidRPr="007D36C6" w:rsidRDefault="00A91B1F" w:rsidP="00A91B1F">
      <w:pPr>
        <w:pStyle w:val="Sinespaciado"/>
        <w:jc w:val="both"/>
        <w:rPr>
          <w:rFonts w:ascii="Times New Roman" w:hAnsi="Times New Roman" w:cs="Times New Roman"/>
          <w:sz w:val="24"/>
          <w:szCs w:val="24"/>
        </w:rPr>
      </w:pP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PRESIDENTE DIP. DAVID PARRA SÁNCHEZ. …para el desarrollo de nuestros trabajos con respeto y con responsabilidad, desempeñaremos este encargo decidiendo en favor de lo que más convenga a las y los mexiquenses.</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ab/>
        <w:t xml:space="preserve">Doy la bienvenida a los invitados que nos acompañan en este recinto legislativo y a las redes sociales. </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ab/>
        <w:t>Esta reunión de instalación se fundamenta en el artículo  72 Bis de la Ley Orgánica del Poder Legislativo del Estado Libre y Soberano de México.</w:t>
      </w:r>
    </w:p>
    <w:p w:rsidR="00A91B1F" w:rsidRPr="007D36C6" w:rsidRDefault="00A91B1F" w:rsidP="00A91B1F">
      <w:pPr>
        <w:pStyle w:val="Sinespaciado"/>
        <w:ind w:firstLine="708"/>
        <w:jc w:val="both"/>
        <w:rPr>
          <w:rFonts w:ascii="Times New Roman" w:hAnsi="Times New Roman" w:cs="Times New Roman"/>
          <w:sz w:val="24"/>
          <w:szCs w:val="24"/>
        </w:rPr>
      </w:pPr>
      <w:r w:rsidRPr="007D36C6">
        <w:rPr>
          <w:rFonts w:ascii="Times New Roman" w:hAnsi="Times New Roman" w:cs="Times New Roman"/>
          <w:sz w:val="24"/>
          <w:szCs w:val="24"/>
        </w:rPr>
        <w:t>Para la validez de la reunión pido a la Secretaría verifique el quórum.</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SECRETARIA DIP. MÓNICA ANGÉLICA ÁLVAREZ NEMER.  Gracias Presidente, buenas tardes a todos y a todas,</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ab/>
        <w:t>Paso lista de asistencia para verificar el quórum.</w:t>
      </w:r>
    </w:p>
    <w:p w:rsidR="00A91B1F" w:rsidRPr="007D36C6" w:rsidRDefault="00A91B1F" w:rsidP="00A91B1F">
      <w:pPr>
        <w:pStyle w:val="Sinespaciado"/>
        <w:jc w:val="center"/>
        <w:rPr>
          <w:rFonts w:ascii="Times New Roman" w:hAnsi="Times New Roman" w:cs="Times New Roman"/>
          <w:i/>
          <w:sz w:val="24"/>
          <w:szCs w:val="24"/>
        </w:rPr>
      </w:pPr>
      <w:r w:rsidRPr="007D36C6">
        <w:rPr>
          <w:rFonts w:ascii="Times New Roman" w:hAnsi="Times New Roman" w:cs="Times New Roman"/>
          <w:i/>
          <w:sz w:val="24"/>
          <w:szCs w:val="24"/>
        </w:rPr>
        <w:t>(Registro de asistencia)</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SECRETARIA DIP. MÓNICA ANGÉLICA ÁLVAREZ NEMER. Le informo diputado Presidente que ha sido verificado el quórum, procede abrir la reunión.</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PRESIDENTA DIP. DAVID PARRA SÁNCHEZ. Se declara la existencia del quórum y se abre la reunión de la Comisión Legislativa de Seguimiento de la Operación de Proyectos para Prestación de Servicios, siendo las quince horas con nueve minutos del día viernes veintidós de octubre de año dos mil veintiuno.</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ab/>
        <w:t>En observancia del artículo 16 del Reglamento del Poder Legislativo del Estado Libre y Soberano de México, esta reunión es pública, solicito a la Secretaría dé a conocer la propuesta de orden del día.</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SECRETARIA DIP. MÓNICA ANGÉLICA ÁLVAREZ NEMER. La propuesta de orden del día es la siguiente:</w:t>
      </w:r>
    </w:p>
    <w:p w:rsidR="00A91B1F" w:rsidRPr="007D36C6" w:rsidRDefault="00A91B1F" w:rsidP="000967E4">
      <w:pPr>
        <w:pStyle w:val="Sinespaciado"/>
        <w:ind w:firstLine="709"/>
        <w:jc w:val="both"/>
        <w:rPr>
          <w:rFonts w:ascii="Times New Roman" w:hAnsi="Times New Roman" w:cs="Times New Roman"/>
          <w:sz w:val="24"/>
          <w:szCs w:val="24"/>
        </w:rPr>
      </w:pPr>
      <w:r w:rsidRPr="007D36C6">
        <w:rPr>
          <w:rFonts w:ascii="Times New Roman" w:hAnsi="Times New Roman" w:cs="Times New Roman"/>
          <w:sz w:val="24"/>
          <w:szCs w:val="24"/>
        </w:rPr>
        <w:t>1.- Declaratoria formal de instalación de la Comisión Legislativa por el Presidente, diputado David Parra Sánchez.</w:t>
      </w:r>
    </w:p>
    <w:p w:rsidR="00A91B1F" w:rsidRPr="007D36C6" w:rsidRDefault="00A91B1F" w:rsidP="000967E4">
      <w:pPr>
        <w:pStyle w:val="Sinespaciado"/>
        <w:ind w:firstLine="709"/>
        <w:jc w:val="both"/>
        <w:rPr>
          <w:rFonts w:ascii="Times New Roman" w:hAnsi="Times New Roman" w:cs="Times New Roman"/>
          <w:sz w:val="24"/>
          <w:szCs w:val="24"/>
        </w:rPr>
      </w:pPr>
      <w:r w:rsidRPr="007D36C6">
        <w:rPr>
          <w:rFonts w:ascii="Times New Roman" w:hAnsi="Times New Roman" w:cs="Times New Roman"/>
          <w:sz w:val="24"/>
          <w:szCs w:val="24"/>
        </w:rPr>
        <w:t>2.- Designación del secretario técnico.</w:t>
      </w:r>
    </w:p>
    <w:p w:rsidR="00A91B1F" w:rsidRPr="007D36C6" w:rsidRDefault="00A91B1F" w:rsidP="000967E4">
      <w:pPr>
        <w:pStyle w:val="Sinespaciado"/>
        <w:ind w:firstLine="709"/>
        <w:jc w:val="both"/>
        <w:rPr>
          <w:rFonts w:ascii="Times New Roman" w:hAnsi="Times New Roman" w:cs="Times New Roman"/>
          <w:sz w:val="24"/>
          <w:szCs w:val="24"/>
        </w:rPr>
      </w:pPr>
      <w:r w:rsidRPr="007D36C6">
        <w:rPr>
          <w:rFonts w:ascii="Times New Roman" w:hAnsi="Times New Roman" w:cs="Times New Roman"/>
          <w:sz w:val="24"/>
          <w:szCs w:val="24"/>
        </w:rPr>
        <w:t>3.- Clausura de la reunión.</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PRESIDENTE DIP. DAVID PARRA SÁNCHEZ. Pido a las diputadas y los diputados que estén de acuerdo en que la propuesta que ha dado a conocer la Secretaría sea aprobada con el carácter de orden del día, se sirvan levantar la mano.</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SECRETARIA DIP. MÓNICA ANGÉLICA ÁLVAREZ NEMER. La propuesta de orden del día ha sido aprobada por unanimidad de votos.</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lastRenderedPageBreak/>
        <w:tab/>
        <w:t xml:space="preserve">Con base en el punto 1 el diputado David Parra Sánchez, Presidente de la Comisión Legislativa de Seguimiento de la Operación de Proyectos para Prestación de Servicios, hará la declaratoria de instalación formal de la comisión legislativa.  </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PRESIDENTE DIP. DAVID PARRA SÁNCHEZ. El Estado de México acorde con la realidad en términos del interés social y por la convicción de dar respuesta a la demanda de los mexiquenses, aprobó la Ley de Asociaciones Público Privadas del Estado de México y Municipios, la cual tiene por objeto regular los actos relativos a la planeación, programación, presupuestación, autorización, adjudicación, contratación, ejecución y control de proyectos de asociación publico privada que realizan las unidades contratantes del Estado con el sector privado.</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ab/>
        <w:t>De esta forma la Legislatura se pone a la vanguardia de instituir la Comisión de Seguimiento de la Operación de Proyectos para la Prestación de servicios que hoy instalamos.</w:t>
      </w:r>
      <w:r w:rsidRPr="007D36C6">
        <w:rPr>
          <w:rFonts w:ascii="Times New Roman" w:hAnsi="Times New Roman" w:cs="Times New Roman"/>
          <w:sz w:val="24"/>
          <w:szCs w:val="24"/>
        </w:rPr>
        <w:tab/>
        <w:t>Integrantes de la comisión, compañeras diputadas y diputados, invitados a este acto protocolario corresponde a los gobiernos, a los legisladores promover el bienestar de la sociedad, mediante acciones de gobierno y leyes que respondan a las necesidades; sin embargo, los presupuestos no son suficientes para satisfacer la demandas de infraestructura y servicios, por eso se estableció este modelo de gestión de asociación entre lo público y lo privado, lo cual representa una oportunidad de inversión para el sector privado, los proyectos que presenten requieren demostrar el beneficio social generar empleos y satisfacer necesidades como carreteras, hospitales, infraestructura y equipamiento en general.</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ab/>
        <w:t>Estos es demostrar plenamente su justificación, especificar el beneficio social que se busca obtener y comprobar la ventaja financiera en relación a otras formas de financiamiento.</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ab/>
        <w:t>Nos corresponde a todos construir seguimiento de forma articulada, al Ejecutivo, al Legislativo y en su caso, al Judicial</w:t>
      </w:r>
      <w:r w:rsidR="0070651A" w:rsidRPr="007D36C6">
        <w:rPr>
          <w:rFonts w:ascii="Times New Roman" w:hAnsi="Times New Roman" w:cs="Times New Roman"/>
          <w:sz w:val="24"/>
          <w:szCs w:val="24"/>
        </w:rPr>
        <w:t xml:space="preserve"> p</w:t>
      </w:r>
      <w:r w:rsidRPr="007D36C6">
        <w:rPr>
          <w:rFonts w:ascii="Times New Roman" w:hAnsi="Times New Roman" w:cs="Times New Roman"/>
          <w:sz w:val="24"/>
          <w:szCs w:val="24"/>
        </w:rPr>
        <w:t>ara hacer eficientes y eficaces, transparentes y rendir cuentas a los mexiquenses; nuestro actuar será sobre principios de transparencia y rendición de cuentas, mediante una coordinación y colaboración con las dependencias del ejecutivo e instituciones de gobierno, asociaciones privadas, colegios y asociaciones de profesionales para probar el reglamento de la Ley de la Materia, en hora buena por el bienestar de los mexiquense.</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SECRETARÍA DIP. MÓNICA ANGÉLICA ÁLVAREZ NEMER. Pido a los asistentes ponerse de pie.</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PRESIDENTE DIP. DAVID PARRA SÁNCHEZ. Con fundamento del artículo 72 Bis de la Ley Orgánica del Poder Legislativo del Estado Libre y Soberano de México, siendo las quince horas con doce minutos del día viernes veintidós de octubre del año dos mil veintiuno, declaro formalmente instalada la Comisión Legislativa de Seguimiento de la Operación de Proyectos para prestación de servicios de la “LXI” del Estado México; en disposición y aptitud de ejercer sus funciones en atención de esta tarea actuaremos con sujeción a la ley y nos guiaremos por lo que más convenga al pueblo del estado de México.</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SECRETARÍA DIP. MÓNICA ANGÉLICA ÁLVAREZ NEMER. En atención del punto 2 del orden del día se hará la designación del Secretario Técnico de la Comisión.</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PRESIDENTE DIP. DAVID PARRA SÁNCHEZ. Informo a las diputadas y diputados que con fundamento en el segundo párrafo del artículo 79 de la Ley Orgánica del Poder Legislativo del Estado Libre y Soberano de México, me permito designar al Maestro en derecho Francisco Martin Valverde Trujillo de formación abogado y académico, con amplia experiencia en administración pública, al ocupar diversos cargos.</w:t>
      </w:r>
    </w:p>
    <w:p w:rsidR="00A91B1F" w:rsidRPr="007D36C6" w:rsidRDefault="00A91B1F" w:rsidP="00A91B1F">
      <w:pPr>
        <w:pStyle w:val="Sinespaciado"/>
        <w:ind w:firstLine="708"/>
        <w:jc w:val="both"/>
        <w:rPr>
          <w:rFonts w:ascii="Times New Roman" w:hAnsi="Times New Roman" w:cs="Times New Roman"/>
          <w:sz w:val="24"/>
          <w:szCs w:val="24"/>
        </w:rPr>
      </w:pPr>
      <w:r w:rsidRPr="007D36C6">
        <w:rPr>
          <w:rFonts w:ascii="Times New Roman" w:hAnsi="Times New Roman" w:cs="Times New Roman"/>
          <w:sz w:val="24"/>
          <w:szCs w:val="24"/>
        </w:rPr>
        <w:t xml:space="preserve">Como regidor creo el Instituto de Cultura Fisca y Deporte en el Municipio de Naucalpan de Juárez, Estado de México, como asesor parlamentario fue profesor de diversas </w:t>
      </w:r>
      <w:r w:rsidRPr="007D36C6">
        <w:rPr>
          <w:rFonts w:ascii="Times New Roman" w:hAnsi="Times New Roman" w:cs="Times New Roman"/>
          <w:sz w:val="24"/>
          <w:szCs w:val="24"/>
        </w:rPr>
        <w:lastRenderedPageBreak/>
        <w:t>leyes y reformas de las más reconocidas, los juicios orales en el Estado de México, juez ejecutor de sentencias y la ley que crean Institutos de Servicios Periciales de la hora Fiscalía General de Justicia del Estado de México, razón por la que personal embajada Estados Unidos en México, lo invitara para exponer la reforma de los juicios orales por ser de vanguardia en el estado y una de las más completas en américa latina, merito que le valió para que la Secretaría de Educación Pública, una fracción de la VII Legislativa de la Ciudad de México así como diversas universidades y organizaciones sociales, le otorgar la decisión de doctor en honoris causa, al Maestro Francisco Valverde, ha sido mi colaborador y por más de una década que le reconozco su trayectoria, capacidad, profesionalismo y honradez, lo que me permiten nombrarlo como Secretario Técnico de la Comisión que presido para que se encargue de apoyar técnicamente a la comisión y sus integrantes, proveyendo lo necesario para el cumplimiento de nuestra encomienda, como lo establece la ley, actuando en Coordinación con la Secretaria de Asuntos Parlamentarios, solicito al Secretario Técnico, se ponga de pie.</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SECRETARÍA DIP. MÓNICA ANGÉLICA ÁLVAREZ NEMER. Presidente han sido a tendidos los asuntos del orden del día.</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PRESIDENTE DIP. DAVID PARRA SÁNCHEZ. Registre la Secretaría la asistencia a la reunión.</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SECRETARÍA DIP. MÓNICA ANGÉLICA ÁLVAREZ NEMER. Ha sido registrada la asistencia a la reunión</w:t>
      </w:r>
    </w:p>
    <w:p w:rsidR="00A91B1F" w:rsidRPr="007D36C6" w:rsidRDefault="00A91B1F" w:rsidP="00A91B1F">
      <w:pPr>
        <w:pStyle w:val="Sinespaciado"/>
        <w:jc w:val="both"/>
        <w:rPr>
          <w:rFonts w:ascii="Times New Roman" w:hAnsi="Times New Roman" w:cs="Times New Roman"/>
          <w:sz w:val="24"/>
          <w:szCs w:val="24"/>
        </w:rPr>
      </w:pPr>
      <w:r w:rsidRPr="007D36C6">
        <w:rPr>
          <w:rFonts w:ascii="Times New Roman" w:hAnsi="Times New Roman" w:cs="Times New Roman"/>
          <w:sz w:val="24"/>
          <w:szCs w:val="24"/>
        </w:rPr>
        <w:t>PRESIDENTE DIP. DAVID PARRA SÁNCHEZ. Se levanta la reunión de la Comisión Legislativa de Seguimiento de la Operación de Proyectos para prestación de servicios, siendo las trece horas con quince minutos del día viernes veintidós de octubre del año dos mil veintiuno y se pide a sus integrantes quedar atentos a la próxima convocatoria.</w:t>
      </w:r>
    </w:p>
    <w:p w:rsidR="00A91B1F" w:rsidRPr="007D36C6" w:rsidRDefault="00A91B1F" w:rsidP="00A91B1F">
      <w:pPr>
        <w:pStyle w:val="Sinespaciado"/>
        <w:ind w:firstLine="708"/>
        <w:jc w:val="both"/>
        <w:rPr>
          <w:rFonts w:ascii="Times New Roman" w:hAnsi="Times New Roman" w:cs="Times New Roman"/>
          <w:sz w:val="24"/>
          <w:szCs w:val="24"/>
        </w:rPr>
      </w:pPr>
      <w:r w:rsidRPr="007D36C6">
        <w:rPr>
          <w:rFonts w:ascii="Times New Roman" w:hAnsi="Times New Roman" w:cs="Times New Roman"/>
          <w:sz w:val="24"/>
          <w:szCs w:val="24"/>
        </w:rPr>
        <w:t>Muy buenas tardes, muchas gracias señores diputadas y diputados y al público en general gracias por acompañarnos, muchas gracias, buenas tardes.</w:t>
      </w:r>
    </w:p>
    <w:p w:rsidR="00CC39BC" w:rsidRPr="007D36C6" w:rsidRDefault="007D36C6">
      <w:pPr>
        <w:rPr>
          <w:rFonts w:ascii="Times New Roman" w:hAnsi="Times New Roman" w:cs="Times New Roman"/>
          <w:sz w:val="24"/>
          <w:szCs w:val="24"/>
        </w:rPr>
      </w:pPr>
    </w:p>
    <w:sectPr w:rsidR="00CC39BC" w:rsidRPr="007D36C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B1F"/>
    <w:rsid w:val="00002CB9"/>
    <w:rsid w:val="000967E4"/>
    <w:rsid w:val="000A5756"/>
    <w:rsid w:val="000A5EE1"/>
    <w:rsid w:val="000B14C4"/>
    <w:rsid w:val="000D3893"/>
    <w:rsid w:val="00106AAD"/>
    <w:rsid w:val="0010705E"/>
    <w:rsid w:val="001217DE"/>
    <w:rsid w:val="00132D62"/>
    <w:rsid w:val="0013751B"/>
    <w:rsid w:val="00173292"/>
    <w:rsid w:val="00173E30"/>
    <w:rsid w:val="001F4C11"/>
    <w:rsid w:val="002025F0"/>
    <w:rsid w:val="00212FFC"/>
    <w:rsid w:val="00242922"/>
    <w:rsid w:val="00257526"/>
    <w:rsid w:val="00270E99"/>
    <w:rsid w:val="002A5288"/>
    <w:rsid w:val="002A5FD8"/>
    <w:rsid w:val="002A7BD8"/>
    <w:rsid w:val="002B316A"/>
    <w:rsid w:val="002B3270"/>
    <w:rsid w:val="002C6676"/>
    <w:rsid w:val="002D1C96"/>
    <w:rsid w:val="00316C81"/>
    <w:rsid w:val="00317BBC"/>
    <w:rsid w:val="00362B1F"/>
    <w:rsid w:val="003A04B7"/>
    <w:rsid w:val="003B226E"/>
    <w:rsid w:val="003C1CE8"/>
    <w:rsid w:val="003E7D42"/>
    <w:rsid w:val="00412BF5"/>
    <w:rsid w:val="00470D22"/>
    <w:rsid w:val="004858BC"/>
    <w:rsid w:val="004A2069"/>
    <w:rsid w:val="004C4DC0"/>
    <w:rsid w:val="004E59AF"/>
    <w:rsid w:val="00520BD9"/>
    <w:rsid w:val="00520E90"/>
    <w:rsid w:val="00535A5D"/>
    <w:rsid w:val="005A396C"/>
    <w:rsid w:val="005A49AC"/>
    <w:rsid w:val="005B017B"/>
    <w:rsid w:val="005D4E49"/>
    <w:rsid w:val="00603610"/>
    <w:rsid w:val="006107C1"/>
    <w:rsid w:val="00640F58"/>
    <w:rsid w:val="00664FF8"/>
    <w:rsid w:val="00676396"/>
    <w:rsid w:val="00681FE8"/>
    <w:rsid w:val="0068522F"/>
    <w:rsid w:val="006B13DD"/>
    <w:rsid w:val="006D34F1"/>
    <w:rsid w:val="00703FDD"/>
    <w:rsid w:val="0070651A"/>
    <w:rsid w:val="00711514"/>
    <w:rsid w:val="007428B1"/>
    <w:rsid w:val="00781BA3"/>
    <w:rsid w:val="007A7A97"/>
    <w:rsid w:val="007D004F"/>
    <w:rsid w:val="007D36C6"/>
    <w:rsid w:val="007F0ECA"/>
    <w:rsid w:val="0080598C"/>
    <w:rsid w:val="008659DC"/>
    <w:rsid w:val="0086797C"/>
    <w:rsid w:val="008E0C91"/>
    <w:rsid w:val="0092285C"/>
    <w:rsid w:val="00934C6A"/>
    <w:rsid w:val="00962340"/>
    <w:rsid w:val="00962AD8"/>
    <w:rsid w:val="00963F7A"/>
    <w:rsid w:val="009A1D41"/>
    <w:rsid w:val="009A58C7"/>
    <w:rsid w:val="009C6104"/>
    <w:rsid w:val="009D1A68"/>
    <w:rsid w:val="009E4D3C"/>
    <w:rsid w:val="009E7367"/>
    <w:rsid w:val="009F56DC"/>
    <w:rsid w:val="00A047FE"/>
    <w:rsid w:val="00A053D2"/>
    <w:rsid w:val="00A733BC"/>
    <w:rsid w:val="00A85A55"/>
    <w:rsid w:val="00A91B1F"/>
    <w:rsid w:val="00AA1A15"/>
    <w:rsid w:val="00AA3208"/>
    <w:rsid w:val="00AB76C8"/>
    <w:rsid w:val="00AC16F4"/>
    <w:rsid w:val="00AD6566"/>
    <w:rsid w:val="00B10522"/>
    <w:rsid w:val="00B3481B"/>
    <w:rsid w:val="00B43311"/>
    <w:rsid w:val="00B63545"/>
    <w:rsid w:val="00B65A58"/>
    <w:rsid w:val="00B7575E"/>
    <w:rsid w:val="00B93133"/>
    <w:rsid w:val="00BD1708"/>
    <w:rsid w:val="00BD3B31"/>
    <w:rsid w:val="00BF1ED2"/>
    <w:rsid w:val="00C20C35"/>
    <w:rsid w:val="00C64AD6"/>
    <w:rsid w:val="00CA6971"/>
    <w:rsid w:val="00D10E17"/>
    <w:rsid w:val="00D21B67"/>
    <w:rsid w:val="00D226F9"/>
    <w:rsid w:val="00D45402"/>
    <w:rsid w:val="00D90F01"/>
    <w:rsid w:val="00E07575"/>
    <w:rsid w:val="00E706D3"/>
    <w:rsid w:val="00EA0778"/>
    <w:rsid w:val="00EC6009"/>
    <w:rsid w:val="00EE7D7C"/>
    <w:rsid w:val="00F10476"/>
    <w:rsid w:val="00F32E97"/>
    <w:rsid w:val="00F47FF9"/>
    <w:rsid w:val="00F80886"/>
    <w:rsid w:val="00F92F14"/>
    <w:rsid w:val="00FB0897"/>
    <w:rsid w:val="00FC4323"/>
    <w:rsid w:val="00FD3ADE"/>
    <w:rsid w:val="00FE20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701760-A08E-42D3-B0D9-A959BB76A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B1F"/>
  </w:style>
  <w:style w:type="paragraph" w:styleId="Ttulo1">
    <w:name w:val="heading 1"/>
    <w:basedOn w:val="Normal"/>
    <w:next w:val="Normal"/>
    <w:link w:val="Ttulo1Car"/>
    <w:uiPriority w:val="9"/>
    <w:qFormat/>
    <w:rsid w:val="00A91B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91B1F"/>
    <w:rPr>
      <w:rFonts w:asciiTheme="majorHAnsi" w:eastAsiaTheme="majorEastAsia" w:hAnsiTheme="majorHAnsi" w:cstheme="majorBidi"/>
      <w:b/>
      <w:bCs/>
      <w:color w:val="365F91" w:themeColor="accent1" w:themeShade="BF"/>
      <w:sz w:val="28"/>
      <w:szCs w:val="28"/>
    </w:rPr>
  </w:style>
  <w:style w:type="paragraph" w:styleId="Sinespaciado">
    <w:name w:val="No Spacing"/>
    <w:link w:val="SinespaciadoCar"/>
    <w:uiPriority w:val="1"/>
    <w:qFormat/>
    <w:rsid w:val="00A91B1F"/>
    <w:pPr>
      <w:spacing w:after="0" w:line="240" w:lineRule="auto"/>
    </w:pPr>
  </w:style>
  <w:style w:type="character" w:customStyle="1" w:styleId="SinespaciadoCar">
    <w:name w:val="Sin espaciado Car"/>
    <w:link w:val="Sinespaciado"/>
    <w:uiPriority w:val="1"/>
    <w:locked/>
    <w:rsid w:val="00A91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1233</Words>
  <Characters>6786</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Z400-HCVH</dc:creator>
  <cp:lastModifiedBy>HP</cp:lastModifiedBy>
  <cp:revision>4</cp:revision>
  <dcterms:created xsi:type="dcterms:W3CDTF">2021-11-24T17:48:00Z</dcterms:created>
  <dcterms:modified xsi:type="dcterms:W3CDTF">2022-06-15T15:16:00Z</dcterms:modified>
</cp:coreProperties>
</file>