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979" w:rsidRPr="002A3A6A" w:rsidRDefault="00FF7629" w:rsidP="002A3A6A">
      <w:pPr>
        <w:pStyle w:val="Sinespaciado"/>
        <w:ind w:left="3545"/>
        <w:jc w:val="both"/>
        <w:rPr>
          <w:rFonts w:ascii="Times New Roman" w:hAnsi="Times New Roman" w:cs="Times New Roman"/>
          <w:sz w:val="24"/>
          <w:szCs w:val="24"/>
        </w:rPr>
      </w:pPr>
      <w:r w:rsidRPr="002A3A6A">
        <w:rPr>
          <w:rFonts w:ascii="Times New Roman" w:hAnsi="Times New Roman" w:cs="Times New Roman"/>
          <w:sz w:val="24"/>
          <w:szCs w:val="24"/>
        </w:rPr>
        <w:t xml:space="preserve">REUNIÓN </w:t>
      </w:r>
      <w:r w:rsidR="00CE6979" w:rsidRPr="002A3A6A">
        <w:rPr>
          <w:rFonts w:ascii="Times New Roman" w:hAnsi="Times New Roman" w:cs="Times New Roman"/>
          <w:sz w:val="24"/>
          <w:szCs w:val="24"/>
        </w:rPr>
        <w:t xml:space="preserve">DE LA </w:t>
      </w:r>
      <w:r w:rsidR="00800A2B" w:rsidRPr="002A3A6A">
        <w:rPr>
          <w:rFonts w:ascii="Times New Roman" w:hAnsi="Times New Roman" w:cs="Times New Roman"/>
          <w:sz w:val="24"/>
          <w:szCs w:val="24"/>
        </w:rPr>
        <w:t xml:space="preserve">COMISIÓN </w:t>
      </w:r>
      <w:r w:rsidR="00CE6979" w:rsidRPr="002A3A6A">
        <w:rPr>
          <w:rFonts w:ascii="Times New Roman" w:hAnsi="Times New Roman" w:cs="Times New Roman"/>
          <w:sz w:val="24"/>
          <w:szCs w:val="24"/>
        </w:rPr>
        <w:t xml:space="preserve">LEGISLATIVA </w:t>
      </w:r>
      <w:r w:rsidR="00AE6957" w:rsidRPr="002A3A6A">
        <w:rPr>
          <w:rFonts w:ascii="Times New Roman" w:hAnsi="Times New Roman" w:cs="Times New Roman"/>
          <w:sz w:val="24"/>
          <w:szCs w:val="24"/>
        </w:rPr>
        <w:t xml:space="preserve">DE </w:t>
      </w:r>
      <w:r w:rsidR="00CE6979" w:rsidRPr="002A3A6A">
        <w:rPr>
          <w:rFonts w:ascii="Times New Roman" w:hAnsi="Times New Roman" w:cs="Times New Roman"/>
          <w:sz w:val="24"/>
          <w:szCs w:val="24"/>
        </w:rPr>
        <w:t xml:space="preserve">PROCURACIÓN </w:t>
      </w:r>
      <w:r w:rsidR="002366FF" w:rsidRPr="002A3A6A">
        <w:rPr>
          <w:rFonts w:ascii="Times New Roman" w:hAnsi="Times New Roman" w:cs="Times New Roman"/>
          <w:sz w:val="24"/>
          <w:szCs w:val="24"/>
        </w:rPr>
        <w:t xml:space="preserve">Y </w:t>
      </w:r>
      <w:r w:rsidR="00CE6979" w:rsidRPr="002A3A6A">
        <w:rPr>
          <w:rFonts w:ascii="Times New Roman" w:hAnsi="Times New Roman" w:cs="Times New Roman"/>
          <w:sz w:val="24"/>
          <w:szCs w:val="24"/>
        </w:rPr>
        <w:t>ADMINISTRACIÓN DE JUSTICIA DE</w:t>
      </w:r>
      <w:r w:rsidR="00AE6957" w:rsidRPr="002A3A6A">
        <w:rPr>
          <w:rFonts w:ascii="Times New Roman" w:hAnsi="Times New Roman" w:cs="Times New Roman"/>
          <w:sz w:val="24"/>
          <w:szCs w:val="24"/>
        </w:rPr>
        <w:t xml:space="preserve"> LA H.</w:t>
      </w:r>
      <w:r w:rsidR="00CE6979" w:rsidRPr="002A3A6A">
        <w:rPr>
          <w:rFonts w:ascii="Times New Roman" w:hAnsi="Times New Roman" w:cs="Times New Roman"/>
          <w:sz w:val="24"/>
          <w:szCs w:val="24"/>
        </w:rPr>
        <w:t xml:space="preserve"> LXI LEGISLATURA DEL ESTADO DE MÉXICO.</w:t>
      </w:r>
    </w:p>
    <w:p w:rsidR="00AE6957" w:rsidRPr="002A3A6A" w:rsidRDefault="00AE6957" w:rsidP="002A3A6A">
      <w:pPr>
        <w:pStyle w:val="Sinespaciado"/>
        <w:rPr>
          <w:rFonts w:ascii="Times New Roman" w:hAnsi="Times New Roman" w:cs="Times New Roman"/>
          <w:sz w:val="24"/>
          <w:szCs w:val="24"/>
        </w:rPr>
      </w:pPr>
    </w:p>
    <w:p w:rsidR="00800A2B" w:rsidRPr="002A3A6A" w:rsidRDefault="00800A2B" w:rsidP="002A3A6A">
      <w:pPr>
        <w:pStyle w:val="Sinespaciado"/>
        <w:rPr>
          <w:rFonts w:ascii="Times New Roman" w:hAnsi="Times New Roman" w:cs="Times New Roman"/>
          <w:sz w:val="24"/>
          <w:szCs w:val="24"/>
        </w:rPr>
      </w:pPr>
    </w:p>
    <w:p w:rsidR="004F0E6B" w:rsidRPr="002A3A6A" w:rsidRDefault="004F0E6B" w:rsidP="002A3A6A">
      <w:pPr>
        <w:pStyle w:val="Sinespaciado"/>
        <w:ind w:left="3545"/>
        <w:jc w:val="both"/>
        <w:rPr>
          <w:rFonts w:ascii="Times New Roman" w:hAnsi="Times New Roman" w:cs="Times New Roman"/>
          <w:sz w:val="18"/>
          <w:szCs w:val="24"/>
        </w:rPr>
      </w:pPr>
      <w:r w:rsidRPr="002A3A6A">
        <w:rPr>
          <w:rFonts w:ascii="Times New Roman" w:hAnsi="Times New Roman" w:cs="Times New Roman"/>
          <w:sz w:val="18"/>
          <w:szCs w:val="24"/>
        </w:rPr>
        <w:t>- ANÁLISIS DE LA INICIATIVA CON PROYECTO DE DECRETO POR EL QUE SE DEROGAN EL CAPÍTULO CUARTO Y LOS ARTÍCULOS 126 Y 127 DEL LIBRO SEGUNDO TÍTULO PRIMERO, DENOMINADO</w:t>
      </w:r>
      <w:r w:rsidR="00023710" w:rsidRPr="002A3A6A">
        <w:rPr>
          <w:rFonts w:ascii="Times New Roman" w:hAnsi="Times New Roman" w:cs="Times New Roman"/>
          <w:sz w:val="18"/>
          <w:szCs w:val="24"/>
        </w:rPr>
        <w:t xml:space="preserve"> DELITOS CONTRA EL ESTADO, SUBTÍTULO </w:t>
      </w:r>
      <w:r w:rsidRPr="002A3A6A">
        <w:rPr>
          <w:rFonts w:ascii="Times New Roman" w:hAnsi="Times New Roman" w:cs="Times New Roman"/>
          <w:sz w:val="18"/>
          <w:szCs w:val="24"/>
        </w:rPr>
        <w:t>SEGUNDO DENOMINADOS DELITOS CONTRA LA ADMINISTRACIÓN PÚBLICA DEL CÓDIGO PENAL DEL ESTADO DE MÉXICO, PRESENTADA POR EL DIPUTADO JORGE GARCÍA SÁNCHEZ</w:t>
      </w:r>
      <w:r w:rsidR="009B3F8F" w:rsidRPr="002A3A6A">
        <w:rPr>
          <w:rFonts w:ascii="Times New Roman" w:hAnsi="Times New Roman" w:cs="Times New Roman"/>
          <w:sz w:val="18"/>
          <w:szCs w:val="24"/>
        </w:rPr>
        <w:t>,</w:t>
      </w:r>
      <w:r w:rsidRPr="002A3A6A">
        <w:rPr>
          <w:rFonts w:ascii="Times New Roman" w:hAnsi="Times New Roman" w:cs="Times New Roman"/>
          <w:sz w:val="18"/>
          <w:szCs w:val="24"/>
        </w:rPr>
        <w:t xml:space="preserve"> EN NOMBRE DEL GRUPO PARLAMENTARIO DEL PARTIDO MORENA.</w:t>
      </w:r>
    </w:p>
    <w:p w:rsidR="00800A2B" w:rsidRPr="002A3A6A" w:rsidRDefault="00800A2B" w:rsidP="002A3A6A">
      <w:pPr>
        <w:pStyle w:val="Sinespaciado"/>
        <w:ind w:left="3545"/>
        <w:rPr>
          <w:rFonts w:ascii="Times New Roman" w:hAnsi="Times New Roman" w:cs="Times New Roman"/>
          <w:sz w:val="18"/>
          <w:szCs w:val="24"/>
        </w:rPr>
      </w:pPr>
    </w:p>
    <w:p w:rsidR="00800A2B" w:rsidRPr="002A3A6A" w:rsidRDefault="00800A2B" w:rsidP="002A3A6A">
      <w:pPr>
        <w:pStyle w:val="Sinespaciado"/>
        <w:rPr>
          <w:rFonts w:ascii="Times New Roman" w:hAnsi="Times New Roman" w:cs="Times New Roman"/>
          <w:sz w:val="24"/>
          <w:szCs w:val="24"/>
        </w:rPr>
      </w:pPr>
    </w:p>
    <w:p w:rsidR="002366FF" w:rsidRPr="002A3A6A" w:rsidRDefault="002366FF" w:rsidP="002A3A6A">
      <w:pPr>
        <w:pStyle w:val="Sinespaciado"/>
        <w:rPr>
          <w:rFonts w:ascii="Times New Roman" w:hAnsi="Times New Roman" w:cs="Times New Roman"/>
          <w:sz w:val="24"/>
          <w:szCs w:val="24"/>
        </w:rPr>
      </w:pPr>
    </w:p>
    <w:p w:rsidR="00CE6979" w:rsidRPr="002A3A6A" w:rsidRDefault="00CE6979" w:rsidP="002A3A6A">
      <w:pPr>
        <w:pStyle w:val="Sinespaciado"/>
        <w:ind w:left="3545"/>
        <w:rPr>
          <w:rFonts w:ascii="Times New Roman" w:hAnsi="Times New Roman" w:cs="Times New Roman"/>
          <w:sz w:val="24"/>
          <w:szCs w:val="24"/>
        </w:rPr>
      </w:pPr>
      <w:r w:rsidRPr="002A3A6A">
        <w:rPr>
          <w:rFonts w:ascii="Times New Roman" w:hAnsi="Times New Roman" w:cs="Times New Roman"/>
          <w:sz w:val="24"/>
          <w:szCs w:val="24"/>
        </w:rPr>
        <w:t>CELEBRADA EL DÍA 31 DE AGOSTO</w:t>
      </w:r>
      <w:r w:rsidR="0033468B" w:rsidRPr="002A3A6A">
        <w:rPr>
          <w:rFonts w:ascii="Times New Roman" w:hAnsi="Times New Roman" w:cs="Times New Roman"/>
          <w:sz w:val="24"/>
          <w:szCs w:val="24"/>
        </w:rPr>
        <w:t xml:space="preserve"> DEL </w:t>
      </w:r>
      <w:r w:rsidRPr="002A3A6A">
        <w:rPr>
          <w:rFonts w:ascii="Times New Roman" w:hAnsi="Times New Roman" w:cs="Times New Roman"/>
          <w:sz w:val="24"/>
          <w:szCs w:val="24"/>
        </w:rPr>
        <w:t>2022.</w:t>
      </w:r>
    </w:p>
    <w:p w:rsidR="00CE6979" w:rsidRPr="002A3A6A" w:rsidRDefault="00CE6979" w:rsidP="002A3A6A">
      <w:pPr>
        <w:pStyle w:val="Sinespaciado"/>
        <w:rPr>
          <w:rFonts w:ascii="Times New Roman" w:hAnsi="Times New Roman" w:cs="Times New Roman"/>
          <w:sz w:val="24"/>
          <w:szCs w:val="24"/>
        </w:rPr>
      </w:pPr>
    </w:p>
    <w:p w:rsidR="00FF7629" w:rsidRPr="002A3A6A" w:rsidRDefault="00FF7629" w:rsidP="002A3A6A">
      <w:pPr>
        <w:pStyle w:val="Sinespaciado"/>
        <w:rPr>
          <w:rFonts w:ascii="Times New Roman" w:hAnsi="Times New Roman" w:cs="Times New Roman"/>
          <w:sz w:val="24"/>
          <w:szCs w:val="24"/>
        </w:rPr>
      </w:pPr>
    </w:p>
    <w:p w:rsidR="00CE6979" w:rsidRPr="002A3A6A" w:rsidRDefault="00AE6957" w:rsidP="002A3A6A">
      <w:pPr>
        <w:pStyle w:val="Sinespaciado"/>
        <w:jc w:val="center"/>
        <w:rPr>
          <w:rFonts w:ascii="Times New Roman" w:hAnsi="Times New Roman" w:cs="Times New Roman"/>
          <w:sz w:val="24"/>
          <w:szCs w:val="24"/>
        </w:rPr>
      </w:pPr>
      <w:r w:rsidRPr="002A3A6A">
        <w:rPr>
          <w:rFonts w:ascii="Times New Roman" w:hAnsi="Times New Roman" w:cs="Times New Roman"/>
          <w:sz w:val="24"/>
          <w:szCs w:val="24"/>
        </w:rPr>
        <w:t xml:space="preserve">PRESIDENCIA </w:t>
      </w:r>
      <w:r w:rsidR="00CE6979" w:rsidRPr="002A3A6A">
        <w:rPr>
          <w:rFonts w:ascii="Times New Roman" w:hAnsi="Times New Roman" w:cs="Times New Roman"/>
          <w:sz w:val="24"/>
          <w:szCs w:val="24"/>
        </w:rPr>
        <w:t>DEL DIPUTADO ALONSO ADRIÁN JUÁREZ JIMÉNEZ.</w:t>
      </w:r>
    </w:p>
    <w:p w:rsidR="00CE6979" w:rsidRPr="002A3A6A" w:rsidRDefault="00CE6979" w:rsidP="002A3A6A">
      <w:pPr>
        <w:pStyle w:val="Sinespaciado"/>
        <w:jc w:val="both"/>
        <w:rPr>
          <w:rFonts w:ascii="Times New Roman" w:hAnsi="Times New Roman" w:cs="Times New Roman"/>
          <w:sz w:val="24"/>
          <w:szCs w:val="24"/>
        </w:rPr>
      </w:pPr>
    </w:p>
    <w:p w:rsidR="00CE6979" w:rsidRPr="002A3A6A" w:rsidRDefault="00CE6979"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PRESIDENTE DIP. ALONSO ADRIÁN JUÁREZ JIMÉNEZ.</w:t>
      </w:r>
      <w:r w:rsidR="00260ADB" w:rsidRPr="002A3A6A">
        <w:rPr>
          <w:rFonts w:ascii="Times New Roman" w:hAnsi="Times New Roman" w:cs="Times New Roman"/>
          <w:sz w:val="24"/>
          <w:szCs w:val="24"/>
        </w:rPr>
        <w:t xml:space="preserve"> </w:t>
      </w:r>
      <w:r w:rsidRPr="002A3A6A">
        <w:rPr>
          <w:rFonts w:ascii="Times New Roman" w:hAnsi="Times New Roman" w:cs="Times New Roman"/>
          <w:sz w:val="24"/>
          <w:szCs w:val="24"/>
        </w:rPr>
        <w:t>Buen día a mis compañeros diputados, agradezco su asistencia a esta Comisión Legis</w:t>
      </w:r>
      <w:r w:rsidR="00260ADB" w:rsidRPr="002A3A6A">
        <w:rPr>
          <w:rFonts w:ascii="Times New Roman" w:hAnsi="Times New Roman" w:cs="Times New Roman"/>
          <w:sz w:val="24"/>
          <w:szCs w:val="24"/>
        </w:rPr>
        <w:t xml:space="preserve">lativa de Procuración y Administración </w:t>
      </w:r>
      <w:r w:rsidRPr="002A3A6A">
        <w:rPr>
          <w:rFonts w:ascii="Times New Roman" w:hAnsi="Times New Roman" w:cs="Times New Roman"/>
          <w:sz w:val="24"/>
          <w:szCs w:val="24"/>
        </w:rPr>
        <w:t>de Justicia, aprecio el empeño con el que atienden esta encomienda publica</w:t>
      </w:r>
      <w:r w:rsidR="00955A6F" w:rsidRPr="002A3A6A">
        <w:rPr>
          <w:rFonts w:ascii="Times New Roman" w:hAnsi="Times New Roman" w:cs="Times New Roman"/>
          <w:sz w:val="24"/>
          <w:szCs w:val="24"/>
        </w:rPr>
        <w:t>;</w:t>
      </w:r>
      <w:r w:rsidRPr="002A3A6A">
        <w:rPr>
          <w:rFonts w:ascii="Times New Roman" w:hAnsi="Times New Roman" w:cs="Times New Roman"/>
          <w:sz w:val="24"/>
          <w:szCs w:val="24"/>
        </w:rPr>
        <w:t xml:space="preserve"> saludo también a quienes nos ven desde las diferentes redes sociales, esta reunión tiene carácter de modalidad mixto y se apega al artículo 40 Bis de la Ley Orgánica del Poder Legislativo.</w:t>
      </w:r>
    </w:p>
    <w:p w:rsidR="00CE6979" w:rsidRPr="002A3A6A" w:rsidRDefault="00CE6979" w:rsidP="002A3A6A">
      <w:pPr>
        <w:pStyle w:val="Sinespaciado"/>
        <w:ind w:firstLine="708"/>
        <w:jc w:val="both"/>
        <w:rPr>
          <w:rFonts w:ascii="Times New Roman" w:hAnsi="Times New Roman" w:cs="Times New Roman"/>
          <w:sz w:val="24"/>
          <w:szCs w:val="24"/>
        </w:rPr>
      </w:pPr>
      <w:r w:rsidRPr="002A3A6A">
        <w:rPr>
          <w:rFonts w:ascii="Times New Roman" w:hAnsi="Times New Roman" w:cs="Times New Roman"/>
          <w:sz w:val="24"/>
          <w:szCs w:val="24"/>
        </w:rPr>
        <w:t>Para la valide</w:t>
      </w:r>
      <w:r w:rsidR="00023710" w:rsidRPr="002A3A6A">
        <w:rPr>
          <w:rFonts w:ascii="Times New Roman" w:hAnsi="Times New Roman" w:cs="Times New Roman"/>
          <w:sz w:val="24"/>
          <w:szCs w:val="24"/>
        </w:rPr>
        <w:t>z</w:t>
      </w:r>
      <w:r w:rsidRPr="002A3A6A">
        <w:rPr>
          <w:rFonts w:ascii="Times New Roman" w:hAnsi="Times New Roman" w:cs="Times New Roman"/>
          <w:sz w:val="24"/>
          <w:szCs w:val="24"/>
        </w:rPr>
        <w:t xml:space="preserve"> de los trabajos pido a la Secretaría verifique el quórum.</w:t>
      </w:r>
    </w:p>
    <w:p w:rsidR="00CE6979" w:rsidRPr="002A3A6A" w:rsidRDefault="00CE6979"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SECRETARIA DIP. KARINA LABASTIDA SOTELO. Muy buenos días Presidente con mucho gusto.</w:t>
      </w:r>
    </w:p>
    <w:p w:rsidR="00260ADB" w:rsidRPr="002A3A6A" w:rsidRDefault="00CE6979" w:rsidP="002A3A6A">
      <w:pPr>
        <w:pStyle w:val="Sinespaciado"/>
        <w:jc w:val="center"/>
        <w:rPr>
          <w:rFonts w:ascii="Times New Roman" w:hAnsi="Times New Roman" w:cs="Times New Roman"/>
          <w:i/>
          <w:sz w:val="24"/>
          <w:szCs w:val="24"/>
        </w:rPr>
      </w:pPr>
      <w:r w:rsidRPr="002A3A6A">
        <w:rPr>
          <w:rFonts w:ascii="Times New Roman" w:hAnsi="Times New Roman" w:cs="Times New Roman"/>
          <w:i/>
          <w:sz w:val="24"/>
          <w:szCs w:val="24"/>
        </w:rPr>
        <w:t xml:space="preserve">(Registro de </w:t>
      </w:r>
      <w:r w:rsidR="00AE6957" w:rsidRPr="002A3A6A">
        <w:rPr>
          <w:rFonts w:ascii="Times New Roman" w:hAnsi="Times New Roman" w:cs="Times New Roman"/>
          <w:i/>
          <w:sz w:val="24"/>
          <w:szCs w:val="24"/>
        </w:rPr>
        <w:t>asistencia</w:t>
      </w:r>
      <w:r w:rsidRPr="002A3A6A">
        <w:rPr>
          <w:rFonts w:ascii="Times New Roman" w:hAnsi="Times New Roman" w:cs="Times New Roman"/>
          <w:i/>
          <w:sz w:val="24"/>
          <w:szCs w:val="24"/>
        </w:rPr>
        <w:t>)</w:t>
      </w:r>
    </w:p>
    <w:p w:rsidR="00CE6979" w:rsidRPr="002A3A6A" w:rsidRDefault="00260ADB"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 xml:space="preserve">SECRETARIA DIP. KARINA LABASTIDA SOTELO. </w:t>
      </w:r>
      <w:r w:rsidR="00CE6979" w:rsidRPr="002A3A6A">
        <w:rPr>
          <w:rFonts w:ascii="Times New Roman" w:hAnsi="Times New Roman" w:cs="Times New Roman"/>
          <w:sz w:val="24"/>
          <w:szCs w:val="24"/>
        </w:rPr>
        <w:t>Señor Presidente le informo que existe el quórum, por lo tanto procede abrir la reunión.</w:t>
      </w:r>
    </w:p>
    <w:p w:rsidR="00CE6979" w:rsidRPr="002A3A6A" w:rsidRDefault="00CE6979"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PRESIDENTE DIP. ALONSO ADRIÁN JUÁREZ JIMÉNEZ. Se declara la existencia del quórum y se abre la reunión de la Comisión Legislativa de Procuración Administración de Justicia, siendo las once horas con trece minutos del día miércoles treinta y uno de agosto del año dos mil veintidós.</w:t>
      </w:r>
    </w:p>
    <w:p w:rsidR="00CE6979" w:rsidRPr="002A3A6A" w:rsidRDefault="00CE6979" w:rsidP="002A3A6A">
      <w:pPr>
        <w:pStyle w:val="Sinespaciado"/>
        <w:ind w:firstLine="708"/>
        <w:jc w:val="both"/>
        <w:rPr>
          <w:rFonts w:ascii="Times New Roman" w:hAnsi="Times New Roman" w:cs="Times New Roman"/>
          <w:sz w:val="24"/>
          <w:szCs w:val="24"/>
        </w:rPr>
      </w:pPr>
      <w:r w:rsidRPr="002A3A6A">
        <w:rPr>
          <w:rFonts w:ascii="Times New Roman" w:hAnsi="Times New Roman" w:cs="Times New Roman"/>
          <w:sz w:val="24"/>
          <w:szCs w:val="24"/>
        </w:rPr>
        <w:t>En acatamiento con el artículo 16 del Reglamento de este Poder Legislativo, la reunión es pública; refiera la Secretaría la propuesta del orden del día.</w:t>
      </w:r>
    </w:p>
    <w:p w:rsidR="00CE6979" w:rsidRPr="002A3A6A" w:rsidRDefault="00CE6979"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SECRETARIA DIP. KARINA LABASTIDA SOTELO. Con gusto Presidente.</w:t>
      </w:r>
    </w:p>
    <w:p w:rsidR="00CE6979" w:rsidRPr="002A3A6A" w:rsidRDefault="00CE6979" w:rsidP="002A3A6A">
      <w:pPr>
        <w:pStyle w:val="Sinespaciado"/>
        <w:ind w:firstLine="360"/>
        <w:jc w:val="both"/>
        <w:rPr>
          <w:rFonts w:ascii="Times New Roman" w:hAnsi="Times New Roman" w:cs="Times New Roman"/>
          <w:sz w:val="24"/>
          <w:szCs w:val="24"/>
        </w:rPr>
      </w:pPr>
      <w:r w:rsidRPr="002A3A6A">
        <w:rPr>
          <w:rFonts w:ascii="Times New Roman" w:hAnsi="Times New Roman" w:cs="Times New Roman"/>
          <w:sz w:val="24"/>
          <w:szCs w:val="24"/>
        </w:rPr>
        <w:t>La propuesta del orden del día es la siguiente:</w:t>
      </w:r>
    </w:p>
    <w:p w:rsidR="004F0E6B" w:rsidRPr="002A3A6A" w:rsidRDefault="00CE6979" w:rsidP="002A3A6A">
      <w:pPr>
        <w:pStyle w:val="Sinespaciado"/>
        <w:ind w:firstLine="360"/>
        <w:jc w:val="both"/>
        <w:rPr>
          <w:rFonts w:ascii="Times New Roman" w:hAnsi="Times New Roman" w:cs="Times New Roman"/>
          <w:sz w:val="24"/>
          <w:szCs w:val="24"/>
        </w:rPr>
      </w:pPr>
      <w:r w:rsidRPr="002A3A6A">
        <w:rPr>
          <w:rFonts w:ascii="Times New Roman" w:hAnsi="Times New Roman" w:cs="Times New Roman"/>
          <w:sz w:val="24"/>
          <w:szCs w:val="24"/>
        </w:rPr>
        <w:t>1. Análisis de la iniciativa con proyecto de decreto por el que se derogan el capítulo cuarto y los artículos 126 y 127 del libro segundo título primero, denominado</w:t>
      </w:r>
      <w:r w:rsidR="00023710" w:rsidRPr="002A3A6A">
        <w:rPr>
          <w:rFonts w:ascii="Times New Roman" w:hAnsi="Times New Roman" w:cs="Times New Roman"/>
          <w:sz w:val="24"/>
          <w:szCs w:val="24"/>
        </w:rPr>
        <w:t xml:space="preserve"> Delitos Contra el Estado, subtí</w:t>
      </w:r>
      <w:r w:rsidRPr="002A3A6A">
        <w:rPr>
          <w:rFonts w:ascii="Times New Roman" w:hAnsi="Times New Roman" w:cs="Times New Roman"/>
          <w:sz w:val="24"/>
          <w:szCs w:val="24"/>
        </w:rPr>
        <w:t>tulo segundo denominados Delitos Contra la Administración Pública del Código Penal del Estado de México, presentada por el diputado Jorge García Sánchez</w:t>
      </w:r>
      <w:r w:rsidR="00023710" w:rsidRPr="002A3A6A">
        <w:rPr>
          <w:rFonts w:ascii="Times New Roman" w:hAnsi="Times New Roman" w:cs="Times New Roman"/>
          <w:sz w:val="24"/>
          <w:szCs w:val="24"/>
        </w:rPr>
        <w:t>,</w:t>
      </w:r>
      <w:r w:rsidRPr="002A3A6A">
        <w:rPr>
          <w:rFonts w:ascii="Times New Roman" w:hAnsi="Times New Roman" w:cs="Times New Roman"/>
          <w:sz w:val="24"/>
          <w:szCs w:val="24"/>
        </w:rPr>
        <w:t xml:space="preserve"> en nombre del Grupo Parlamentario del Partido morena.</w:t>
      </w:r>
    </w:p>
    <w:p w:rsidR="00CE6979" w:rsidRPr="002A3A6A" w:rsidRDefault="004F0E6B" w:rsidP="002A3A6A">
      <w:pPr>
        <w:pStyle w:val="Sinespaciado"/>
        <w:ind w:firstLine="360"/>
        <w:jc w:val="both"/>
        <w:rPr>
          <w:rFonts w:ascii="Times New Roman" w:hAnsi="Times New Roman" w:cs="Times New Roman"/>
          <w:sz w:val="24"/>
          <w:szCs w:val="24"/>
        </w:rPr>
      </w:pPr>
      <w:r w:rsidRPr="002A3A6A">
        <w:rPr>
          <w:rFonts w:ascii="Times New Roman" w:hAnsi="Times New Roman" w:cs="Times New Roman"/>
          <w:sz w:val="24"/>
          <w:szCs w:val="24"/>
        </w:rPr>
        <w:t xml:space="preserve">2. </w:t>
      </w:r>
      <w:r w:rsidR="00CE6979" w:rsidRPr="002A3A6A">
        <w:rPr>
          <w:rFonts w:ascii="Times New Roman" w:hAnsi="Times New Roman" w:cs="Times New Roman"/>
          <w:sz w:val="24"/>
          <w:szCs w:val="24"/>
        </w:rPr>
        <w:t>Clausura de la reunión.</w:t>
      </w:r>
    </w:p>
    <w:p w:rsidR="00CE6979" w:rsidRPr="002A3A6A" w:rsidRDefault="00CE6979" w:rsidP="002A3A6A">
      <w:pPr>
        <w:pStyle w:val="Sinespaciado"/>
        <w:jc w:val="both"/>
        <w:rPr>
          <w:rFonts w:ascii="Times New Roman" w:hAnsi="Times New Roman" w:cs="Times New Roman"/>
          <w:sz w:val="24"/>
          <w:szCs w:val="24"/>
          <w:lang w:eastAsia="es-MX"/>
        </w:rPr>
      </w:pPr>
      <w:r w:rsidRPr="002A3A6A">
        <w:rPr>
          <w:rFonts w:ascii="Times New Roman" w:hAnsi="Times New Roman" w:cs="Times New Roman"/>
          <w:sz w:val="24"/>
          <w:szCs w:val="24"/>
        </w:rPr>
        <w:t xml:space="preserve">PRESIDENTE DIP. ALONSO ADRIÁN JUÁREZ JIMÉNEZ. Pido a quienes estén de acuerdo con la propuesta que ha referido la Secretaría sea probada con el carácter del orden del día sírvanse levantar la mano </w:t>
      </w:r>
      <w:r w:rsidRPr="002A3A6A">
        <w:rPr>
          <w:rFonts w:ascii="Times New Roman" w:hAnsi="Times New Roman" w:cs="Times New Roman"/>
          <w:sz w:val="24"/>
          <w:szCs w:val="24"/>
          <w:lang w:eastAsia="es-MX"/>
        </w:rPr>
        <w:t>¿En contra, en abstención?</w:t>
      </w:r>
    </w:p>
    <w:p w:rsidR="00CE6979" w:rsidRPr="002A3A6A" w:rsidRDefault="00CE6979" w:rsidP="002A3A6A">
      <w:pPr>
        <w:pStyle w:val="Sinespaciado"/>
        <w:ind w:firstLine="708"/>
        <w:jc w:val="both"/>
        <w:rPr>
          <w:rFonts w:ascii="Times New Roman" w:hAnsi="Times New Roman" w:cs="Times New Roman"/>
          <w:sz w:val="24"/>
          <w:szCs w:val="24"/>
          <w:lang w:eastAsia="es-MX"/>
        </w:rPr>
      </w:pPr>
      <w:r w:rsidRPr="002A3A6A">
        <w:rPr>
          <w:rFonts w:ascii="Times New Roman" w:hAnsi="Times New Roman" w:cs="Times New Roman"/>
          <w:sz w:val="24"/>
          <w:szCs w:val="24"/>
          <w:lang w:eastAsia="es-MX"/>
        </w:rPr>
        <w:t>Adelante</w:t>
      </w:r>
      <w:bookmarkStart w:id="0" w:name="_GoBack"/>
      <w:bookmarkEnd w:id="0"/>
      <w:r w:rsidRPr="002A3A6A">
        <w:rPr>
          <w:rFonts w:ascii="Times New Roman" w:hAnsi="Times New Roman" w:cs="Times New Roman"/>
          <w:sz w:val="24"/>
          <w:szCs w:val="24"/>
          <w:lang w:eastAsia="es-MX"/>
        </w:rPr>
        <w:t xml:space="preserve"> Secretaría.</w:t>
      </w:r>
    </w:p>
    <w:p w:rsidR="00CE6979" w:rsidRPr="002A3A6A" w:rsidRDefault="00CE6979" w:rsidP="002A3A6A">
      <w:pPr>
        <w:pStyle w:val="Sinespaciado"/>
        <w:jc w:val="both"/>
        <w:rPr>
          <w:rFonts w:ascii="Times New Roman" w:hAnsi="Times New Roman" w:cs="Times New Roman"/>
          <w:sz w:val="24"/>
          <w:szCs w:val="24"/>
          <w:lang w:eastAsia="es-MX"/>
        </w:rPr>
      </w:pPr>
      <w:r w:rsidRPr="002A3A6A">
        <w:rPr>
          <w:rFonts w:ascii="Times New Roman" w:hAnsi="Times New Roman" w:cs="Times New Roman"/>
          <w:sz w:val="24"/>
          <w:szCs w:val="24"/>
        </w:rPr>
        <w:lastRenderedPageBreak/>
        <w:t xml:space="preserve">SECRETARIA DIP. KARINA LABASTIDA SOTELO. </w:t>
      </w:r>
      <w:r w:rsidRPr="002A3A6A">
        <w:rPr>
          <w:rFonts w:ascii="Times New Roman" w:hAnsi="Times New Roman" w:cs="Times New Roman"/>
          <w:sz w:val="24"/>
          <w:szCs w:val="24"/>
          <w:lang w:eastAsia="es-MX"/>
        </w:rPr>
        <w:t>Ha sido aprobada por unanimidad de votos.</w:t>
      </w:r>
    </w:p>
    <w:p w:rsidR="00CE6979" w:rsidRPr="002A3A6A" w:rsidRDefault="00CE6979" w:rsidP="002A3A6A">
      <w:pPr>
        <w:pStyle w:val="Sinespaciado"/>
        <w:jc w:val="both"/>
        <w:rPr>
          <w:rFonts w:ascii="Times New Roman" w:hAnsi="Times New Roman" w:cs="Times New Roman"/>
          <w:sz w:val="24"/>
          <w:szCs w:val="24"/>
          <w:lang w:eastAsia="es-MX"/>
        </w:rPr>
      </w:pPr>
      <w:r w:rsidRPr="002A3A6A">
        <w:rPr>
          <w:rFonts w:ascii="Times New Roman" w:hAnsi="Times New Roman" w:cs="Times New Roman"/>
          <w:sz w:val="24"/>
          <w:szCs w:val="24"/>
        </w:rPr>
        <w:t xml:space="preserve">PRESIDENTE DIP. ALONSO ADRIÁN JUÁREZ JIMÉNEZ. </w:t>
      </w:r>
      <w:r w:rsidRPr="002A3A6A">
        <w:rPr>
          <w:rFonts w:ascii="Times New Roman" w:hAnsi="Times New Roman" w:cs="Times New Roman"/>
          <w:sz w:val="24"/>
          <w:szCs w:val="24"/>
          <w:lang w:eastAsia="es-MX"/>
        </w:rPr>
        <w:t>Gracias diputada; en observancia con el punto 1, damos inicio al análisis de la iniciativa con proyecto de decreto por el que se deroga el capítulo sexto y los artículos 126, 127 del libro segundo título primero de nominado Delitos Contra el Estado, subtitulado segundo denominado Delitos Contra la Administración Pública, del Código Penal del Estado de México, presentada por el diputado Jorge García Sánchez en nombre del Grupo Parlamentario del Partido morena.</w:t>
      </w:r>
    </w:p>
    <w:p w:rsidR="00CE6979" w:rsidRPr="002A3A6A" w:rsidRDefault="00CE6979" w:rsidP="002A3A6A">
      <w:pPr>
        <w:pStyle w:val="Sinespaciado"/>
        <w:ind w:firstLine="708"/>
        <w:jc w:val="both"/>
        <w:rPr>
          <w:rFonts w:ascii="Times New Roman" w:hAnsi="Times New Roman" w:cs="Times New Roman"/>
          <w:sz w:val="24"/>
          <w:szCs w:val="24"/>
          <w:lang w:eastAsia="es-MX"/>
        </w:rPr>
      </w:pPr>
      <w:r w:rsidRPr="002A3A6A">
        <w:rPr>
          <w:rFonts w:ascii="Times New Roman" w:hAnsi="Times New Roman" w:cs="Times New Roman"/>
          <w:sz w:val="24"/>
          <w:szCs w:val="24"/>
          <w:lang w:eastAsia="es-MX"/>
        </w:rPr>
        <w:t>Proceda la Secretaría a la lectura de la exposición de motivos.</w:t>
      </w:r>
    </w:p>
    <w:p w:rsidR="00CE6979" w:rsidRPr="002A3A6A" w:rsidRDefault="00CE6979" w:rsidP="002A3A6A">
      <w:pPr>
        <w:pStyle w:val="Sinespaciado"/>
        <w:jc w:val="both"/>
        <w:rPr>
          <w:rFonts w:ascii="Times New Roman" w:hAnsi="Times New Roman" w:cs="Times New Roman"/>
          <w:sz w:val="24"/>
          <w:szCs w:val="24"/>
          <w:lang w:eastAsia="es-MX"/>
        </w:rPr>
      </w:pPr>
      <w:r w:rsidRPr="002A3A6A">
        <w:rPr>
          <w:rFonts w:ascii="Times New Roman" w:hAnsi="Times New Roman" w:cs="Times New Roman"/>
          <w:sz w:val="24"/>
          <w:szCs w:val="24"/>
          <w:lang w:eastAsia="es-MX"/>
        </w:rPr>
        <w:t>SECRETARIA DIP. KARINA LABASTIDA SOTELO. Gracias Presidente.</w:t>
      </w:r>
    </w:p>
    <w:p w:rsidR="00CE6979" w:rsidRPr="002A3A6A" w:rsidRDefault="00CE6979" w:rsidP="002A3A6A">
      <w:pPr>
        <w:pStyle w:val="Sinespaciado"/>
        <w:ind w:firstLine="708"/>
        <w:jc w:val="center"/>
        <w:rPr>
          <w:rFonts w:ascii="Times New Roman" w:hAnsi="Times New Roman" w:cs="Times New Roman"/>
          <w:sz w:val="24"/>
          <w:szCs w:val="24"/>
          <w:lang w:eastAsia="es-MX"/>
        </w:rPr>
      </w:pPr>
      <w:r w:rsidRPr="002A3A6A">
        <w:rPr>
          <w:rFonts w:ascii="Times New Roman" w:hAnsi="Times New Roman" w:cs="Times New Roman"/>
          <w:sz w:val="24"/>
          <w:szCs w:val="24"/>
          <w:lang w:eastAsia="es-MX"/>
        </w:rPr>
        <w:t>EXPOSICIÓN DE MOTIVOS:</w:t>
      </w:r>
    </w:p>
    <w:p w:rsidR="0000639C" w:rsidRPr="002A3A6A" w:rsidRDefault="00CE6979" w:rsidP="002A3A6A">
      <w:pPr>
        <w:pStyle w:val="Sinespaciado"/>
        <w:ind w:firstLine="708"/>
        <w:jc w:val="both"/>
        <w:rPr>
          <w:rFonts w:ascii="Times New Roman" w:hAnsi="Times New Roman" w:cs="Times New Roman"/>
          <w:sz w:val="24"/>
          <w:szCs w:val="24"/>
          <w:lang w:eastAsia="es-MX"/>
        </w:rPr>
      </w:pPr>
      <w:r w:rsidRPr="002A3A6A">
        <w:rPr>
          <w:rFonts w:ascii="Times New Roman" w:hAnsi="Times New Roman" w:cs="Times New Roman"/>
          <w:sz w:val="24"/>
          <w:szCs w:val="24"/>
          <w:lang w:eastAsia="es-MX"/>
        </w:rPr>
        <w:t xml:space="preserve">En un </w:t>
      </w:r>
      <w:r w:rsidR="00260ADB" w:rsidRPr="002A3A6A">
        <w:rPr>
          <w:rFonts w:ascii="Times New Roman" w:hAnsi="Times New Roman" w:cs="Times New Roman"/>
          <w:sz w:val="24"/>
          <w:szCs w:val="24"/>
          <w:lang w:eastAsia="es-MX"/>
        </w:rPr>
        <w:t xml:space="preserve">Estado </w:t>
      </w:r>
      <w:r w:rsidRPr="002A3A6A">
        <w:rPr>
          <w:rFonts w:ascii="Times New Roman" w:hAnsi="Times New Roman" w:cs="Times New Roman"/>
          <w:sz w:val="24"/>
          <w:szCs w:val="24"/>
          <w:lang w:eastAsia="es-MX"/>
        </w:rPr>
        <w:t xml:space="preserve">donde la inconformidad expresada por su sociedad en contra del actuar de las autoridades y de las instituciones especificado como delito, se evidencia la existencia de un </w:t>
      </w:r>
      <w:r w:rsidR="00260ADB" w:rsidRPr="002A3A6A">
        <w:rPr>
          <w:rFonts w:ascii="Times New Roman" w:hAnsi="Times New Roman" w:cs="Times New Roman"/>
          <w:sz w:val="24"/>
          <w:szCs w:val="24"/>
          <w:lang w:eastAsia="es-MX"/>
        </w:rPr>
        <w:t xml:space="preserve">Estado </w:t>
      </w:r>
      <w:r w:rsidRPr="002A3A6A">
        <w:rPr>
          <w:rFonts w:ascii="Times New Roman" w:hAnsi="Times New Roman" w:cs="Times New Roman"/>
          <w:sz w:val="24"/>
          <w:szCs w:val="24"/>
          <w:lang w:eastAsia="es-MX"/>
        </w:rPr>
        <w:t>opresor con poca tolerancia y la muy probable posibilidad de callar con el uso de la ley y la voz de quien hacen publica las anomalías de un sistema, expresiones que pueden ser legitimas a lo largo del país hemos visto como el delito de ultrajes en cualquiera de sus vertientes</w:t>
      </w:r>
      <w:r w:rsidR="00260ADB" w:rsidRPr="002A3A6A">
        <w:rPr>
          <w:rFonts w:ascii="Times New Roman" w:hAnsi="Times New Roman" w:cs="Times New Roman"/>
          <w:sz w:val="24"/>
          <w:szCs w:val="24"/>
          <w:lang w:eastAsia="es-MX"/>
        </w:rPr>
        <w:t xml:space="preserve"> se encuent</w:t>
      </w:r>
      <w:r w:rsidR="00D72937" w:rsidRPr="002A3A6A">
        <w:rPr>
          <w:rFonts w:ascii="Times New Roman" w:hAnsi="Times New Roman" w:cs="Times New Roman"/>
          <w:sz w:val="24"/>
          <w:szCs w:val="24"/>
          <w:lang w:eastAsia="es-MX"/>
        </w:rPr>
        <w:t xml:space="preserve">ra </w:t>
      </w:r>
      <w:r w:rsidR="0000639C" w:rsidRPr="002A3A6A">
        <w:rPr>
          <w:rFonts w:ascii="Times New Roman" w:hAnsi="Times New Roman" w:cs="Times New Roman"/>
          <w:sz w:val="24"/>
          <w:szCs w:val="24"/>
        </w:rPr>
        <w:t>actualmente tipificado en 25 estados, de 32 que integran nuestra República, algunas Entidades Federativas nunca consideraron esta conducta como antisocial y otros derivados del reconocimiento pleno de la libertad de expresión que tiene la ciudadanía, los derogaron de sus Código Penales.</w:t>
      </w:r>
    </w:p>
    <w:p w:rsidR="0000639C" w:rsidRPr="002A3A6A" w:rsidRDefault="0000639C"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ab/>
        <w:t>Existe un umbral legítimo de queja en contra de la persona servidora pública y de las instituciones, que se limita hacer referencia al mal servicio público prestado y que no trasciende a la esfera particular de los mismos, ya que de lo contrario se estaría en la posibilidad de otro delito, umbral que permite a las y los usuarios de los servicios públicos, manifestar sus quejas y visibilizar las anomalías del sistema.</w:t>
      </w:r>
    </w:p>
    <w:p w:rsidR="0000639C" w:rsidRPr="002A3A6A" w:rsidRDefault="0000639C"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ab/>
        <w:t>En nuestra Entidad, el artículo 126 del Código Penal del Estado de México, describe el tipo penal del delito de ultrajes, como toda expresión directa o indirecta o toda acción ejecutada contra algún servidor público estatal o municipal, o contra instituciones públicas que puede implicar ofensa o desprecio.</w:t>
      </w:r>
    </w:p>
    <w:p w:rsidR="0000639C" w:rsidRPr="002A3A6A" w:rsidRDefault="0000639C"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ab/>
        <w:t>La manifestación de desprecio y la ofensa, son una forma de expresión del sentir de las y los ciudadanos que no encuentran una solución a sus peticiones o que de alguna manera sienten que el sistema les falla y no es la expresión una forma de libertad consagrado en nuestra Constitución Política de los Estados Unidos Mexicanos, en la que encontramos el reconocimiento de este derecho en su artículo 1 y en la Constitución Política del Estado Libre y Soberano de México en su artículo 5, máximos ordenamientos que establecen para todas las personas la protección más amplia de sus derechos humanos, los cuales no pueden restringirse ni suspenderse sino con fundamento en la Constitución Federal.</w:t>
      </w:r>
    </w:p>
    <w:p w:rsidR="0000639C" w:rsidRPr="002A3A6A" w:rsidRDefault="0000639C"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ab/>
        <w:t>De igual forma los artículos 6 y 7 de la Constitución Federal y el artículo 5 de la Constitución Local, protegen la manifestación de las ideas y la libertad de su difusión, siendo su derecho de las personas en el Estado de México, el expresar su inconformidad por la atención o desempeño de alguna persona servidora pública o institución pública, lo que sólo puede ser restringido o suspendido con base en las circunstancias y condiciones que se establecen en la Constitución Federal.</w:t>
      </w:r>
    </w:p>
    <w:p w:rsidR="0000639C" w:rsidRPr="002A3A6A" w:rsidRDefault="0000639C" w:rsidP="002A3A6A">
      <w:pPr>
        <w:pStyle w:val="Sinespaciado"/>
        <w:ind w:firstLine="708"/>
        <w:jc w:val="both"/>
        <w:rPr>
          <w:rFonts w:ascii="Times New Roman" w:hAnsi="Times New Roman" w:cs="Times New Roman"/>
          <w:sz w:val="24"/>
          <w:szCs w:val="24"/>
        </w:rPr>
      </w:pPr>
      <w:r w:rsidRPr="002A3A6A">
        <w:rPr>
          <w:rFonts w:ascii="Times New Roman" w:hAnsi="Times New Roman" w:cs="Times New Roman"/>
          <w:sz w:val="24"/>
          <w:szCs w:val="24"/>
        </w:rPr>
        <w:t xml:space="preserve">Por lo que el delito de ultrajes del Código Penal del Estado de México, en ese sentido ha de entenderse y verse como </w:t>
      </w:r>
      <w:r w:rsidR="00260ADB" w:rsidRPr="002A3A6A">
        <w:rPr>
          <w:rFonts w:ascii="Times New Roman" w:hAnsi="Times New Roman" w:cs="Times New Roman"/>
          <w:sz w:val="24"/>
          <w:szCs w:val="24"/>
        </w:rPr>
        <w:t>in</w:t>
      </w:r>
      <w:r w:rsidRPr="002A3A6A">
        <w:rPr>
          <w:rFonts w:ascii="Times New Roman" w:hAnsi="Times New Roman" w:cs="Times New Roman"/>
          <w:sz w:val="24"/>
          <w:szCs w:val="24"/>
        </w:rPr>
        <w:t>constitucional, ya que viola el derecho a la libertad de expresión, toda vez que restringe las expresiones o acciones de descontento, enérgicas, francas y directas, pero sensatas y congruentes por lo inexacto del tipo penal.</w:t>
      </w:r>
    </w:p>
    <w:p w:rsidR="0000639C" w:rsidRPr="002A3A6A" w:rsidRDefault="0000639C"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ab/>
        <w:t xml:space="preserve">Asimismo, si bien el artículo contiene la descripción del tipo penal del delito de ultrajes, ésta es ambigua, imprecisa, abierta y amplia, lo cual tras ver el párrafo tercero del artículo 14 de </w:t>
      </w:r>
      <w:r w:rsidRPr="002A3A6A">
        <w:rPr>
          <w:rFonts w:ascii="Times New Roman" w:hAnsi="Times New Roman" w:cs="Times New Roman"/>
          <w:sz w:val="24"/>
          <w:szCs w:val="24"/>
        </w:rPr>
        <w:lastRenderedPageBreak/>
        <w:t>la Constitución Política de los Estados Unidos Mexicanos que dispone, en los juicios del orden criminal queda prohibido imponer por simple analogía y aún por mayoría de razón, pena alguna que no esté decretada por una ley exactamente aplicable al delito de que se trata, por lo que debe derogarse, ya que los elementos que integran el tipo penal, consistentes en</w:t>
      </w:r>
      <w:r w:rsidR="0025489D" w:rsidRPr="002A3A6A">
        <w:rPr>
          <w:rFonts w:ascii="Times New Roman" w:hAnsi="Times New Roman" w:cs="Times New Roman"/>
          <w:sz w:val="24"/>
          <w:szCs w:val="24"/>
        </w:rPr>
        <w:t>;</w:t>
      </w:r>
      <w:r w:rsidRPr="002A3A6A">
        <w:rPr>
          <w:rFonts w:ascii="Times New Roman" w:hAnsi="Times New Roman" w:cs="Times New Roman"/>
          <w:sz w:val="24"/>
          <w:szCs w:val="24"/>
        </w:rPr>
        <w:t xml:space="preserve"> toda expresión directa o indirecta o toda acción ejecutada y que puede implicar ofensa o desprecio, puede ser objeto de diversas interpretaciones, lo que implica su aplicación arbitraria, debido a que se deja a un amplio criterio de expresión directa o indirecta o acción ejecutada, puede implicar ofensa o desprecio, en razón de que no se señalan qué palabras o conductas resultan prohibidas, porque contienen una ofensa o desprecio.</w:t>
      </w:r>
    </w:p>
    <w:p w:rsidR="0000639C" w:rsidRPr="002A3A6A" w:rsidRDefault="0000639C"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ab/>
        <w:t>Sin olvidar hacer mención que dicho delito es letra muerta en nuestra Entidad, pues como bien puede observarse en los diversos informes de incidencia delictiva, la cual hace referencia a la presunta ocurrencia de delitos registrados en averiguaciones previas iniciadas o carpetas de investigación, reportadas por las Procuradurías de Justicia y Fiscalías Generales de las Entidades Federativas del Secretariado Ejecutivo, del Sistema Nacional de Seguridad Pública. De 2015 a la fecha no se ha registrado denuncias por las comisiones de este delito.</w:t>
      </w:r>
    </w:p>
    <w:p w:rsidR="00D72937" w:rsidRPr="002A3A6A" w:rsidRDefault="0000639C"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ab/>
        <w:t>Aunado a lo anterior, no debe obviarse que este tipo penal en los Códigos Penales del Distrito Federal, hoy Ciudad de México y de Veracruz, la Suprema Corte de Justicia de la Nación, declaró la inconstitucionalidad de los artículos respectivos de este delito, por considerar que</w:t>
      </w:r>
      <w:r w:rsidR="0025489D" w:rsidRPr="002A3A6A">
        <w:rPr>
          <w:rFonts w:ascii="Times New Roman" w:hAnsi="Times New Roman" w:cs="Times New Roman"/>
          <w:sz w:val="24"/>
          <w:szCs w:val="24"/>
        </w:rPr>
        <w:t>;</w:t>
      </w:r>
      <w:r w:rsidRPr="002A3A6A">
        <w:rPr>
          <w:rFonts w:ascii="Times New Roman" w:hAnsi="Times New Roman" w:cs="Times New Roman"/>
          <w:sz w:val="24"/>
          <w:szCs w:val="24"/>
        </w:rPr>
        <w:t xml:space="preserve"> este tipo penal vigente implica la posible violación tanto del derecho a la libertad de expresión, como del principio de exacta aplicación de la Ley Penal en su vertiente de taxatividad</w:t>
      </w:r>
      <w:r w:rsidR="0025489D" w:rsidRPr="002A3A6A">
        <w:rPr>
          <w:rFonts w:ascii="Times New Roman" w:hAnsi="Times New Roman" w:cs="Times New Roman"/>
          <w:sz w:val="24"/>
          <w:szCs w:val="24"/>
        </w:rPr>
        <w:t>, es decir;</w:t>
      </w:r>
      <w:r w:rsidRPr="002A3A6A">
        <w:rPr>
          <w:rFonts w:ascii="Times New Roman" w:hAnsi="Times New Roman" w:cs="Times New Roman"/>
          <w:sz w:val="24"/>
          <w:szCs w:val="24"/>
        </w:rPr>
        <w:t xml:space="preserve"> la falta de precisión y claridad de la palabra ultraje, ya que las normas penales deben estar descritas con exactitud y claridad, tal como lo señala la jurisprudencia de la Primera Sala, cuyo contenido es el siguiente</w:t>
      </w:r>
      <w:r w:rsidR="00D72937" w:rsidRPr="002A3A6A">
        <w:rPr>
          <w:rFonts w:ascii="Times New Roman" w:hAnsi="Times New Roman" w:cs="Times New Roman"/>
          <w:sz w:val="24"/>
          <w:szCs w:val="24"/>
        </w:rPr>
        <w:t>: Principio de la legalidad penal en su vertiente de trazabilidad, análisis del contexto en el cual se desenvuelven las normas penales, así como en sus posibles destinatarios.</w:t>
      </w:r>
    </w:p>
    <w:p w:rsidR="00D72937" w:rsidRPr="002A3A6A" w:rsidRDefault="00D72937"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ab/>
        <w:t>Criterio sostenido por el pleno de la Suprema Corte de Justicia de la Nación a resolver los amparos directos y su org</w:t>
      </w:r>
      <w:r w:rsidR="0025489D" w:rsidRPr="002A3A6A">
        <w:rPr>
          <w:rFonts w:ascii="Times New Roman" w:hAnsi="Times New Roman" w:cs="Times New Roman"/>
          <w:sz w:val="24"/>
          <w:szCs w:val="24"/>
        </w:rPr>
        <w:t xml:space="preserve">anización, 2255/2015, 4436/ </w:t>
      </w:r>
      <w:r w:rsidRPr="002A3A6A">
        <w:rPr>
          <w:rFonts w:ascii="Times New Roman" w:hAnsi="Times New Roman" w:cs="Times New Roman"/>
          <w:sz w:val="24"/>
          <w:szCs w:val="24"/>
        </w:rPr>
        <w:t>2015, el 7 de marzo del 2016 declararon inconstitucional el delito de ultraje del Código Penal para el Distrito Federal y al resolver las secciones de inconstitucionalidad</w:t>
      </w:r>
      <w:r w:rsidR="0025489D" w:rsidRPr="002A3A6A">
        <w:rPr>
          <w:rFonts w:ascii="Times New Roman" w:hAnsi="Times New Roman" w:cs="Times New Roman"/>
          <w:sz w:val="24"/>
          <w:szCs w:val="24"/>
        </w:rPr>
        <w:t>, 59/2021 y su acumulada 66/2021</w:t>
      </w:r>
      <w:r w:rsidRPr="002A3A6A">
        <w:rPr>
          <w:rFonts w:ascii="Times New Roman" w:hAnsi="Times New Roman" w:cs="Times New Roman"/>
          <w:sz w:val="24"/>
          <w:szCs w:val="24"/>
        </w:rPr>
        <w:t>; el 28 de febrero del 2022, declarando la invalidez de tipo penal de ultraje del Código Penal del Estado de Veracruz.</w:t>
      </w:r>
    </w:p>
    <w:p w:rsidR="00D72937" w:rsidRPr="002A3A6A" w:rsidRDefault="00D72937"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ab/>
        <w:t>Por lo expuesto en líneas precedentes es que se considera necesario que se deroguen los artículos 126 y 127 del Có</w:t>
      </w:r>
      <w:r w:rsidR="0025489D" w:rsidRPr="002A3A6A">
        <w:rPr>
          <w:rFonts w:ascii="Times New Roman" w:hAnsi="Times New Roman" w:cs="Times New Roman"/>
          <w:sz w:val="24"/>
          <w:szCs w:val="24"/>
        </w:rPr>
        <w:t>digo Penal del Estado de México</w:t>
      </w:r>
      <w:r w:rsidRPr="002A3A6A">
        <w:rPr>
          <w:rFonts w:ascii="Times New Roman" w:hAnsi="Times New Roman" w:cs="Times New Roman"/>
          <w:sz w:val="24"/>
          <w:szCs w:val="24"/>
        </w:rPr>
        <w:t xml:space="preserve"> ya que el primero describe el tipo penal de forma imprecisa, amplia y en contra versión a la libertad de expresión y el segundo por imponer una sanción excesiva y además es resultado eminente y consecuencia dire</w:t>
      </w:r>
      <w:r w:rsidR="0025489D" w:rsidRPr="002A3A6A">
        <w:rPr>
          <w:rFonts w:ascii="Times New Roman" w:hAnsi="Times New Roman" w:cs="Times New Roman"/>
          <w:sz w:val="24"/>
          <w:szCs w:val="24"/>
        </w:rPr>
        <w:t xml:space="preserve">cta de derogar un artículo 126 </w:t>
      </w:r>
      <w:r w:rsidRPr="002A3A6A">
        <w:rPr>
          <w:rFonts w:ascii="Times New Roman" w:hAnsi="Times New Roman" w:cs="Times New Roman"/>
          <w:sz w:val="24"/>
          <w:szCs w:val="24"/>
        </w:rPr>
        <w:t>ya que al derogarse el artículo que establece el tipo penal del delito de ultraje y al ya no existir una conducta punible se debe derogar también el que contiene la penalidad del delito.</w:t>
      </w:r>
    </w:p>
    <w:p w:rsidR="00D72937" w:rsidRPr="002A3A6A" w:rsidRDefault="00D72937"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ab/>
        <w:t>Para seguir construyendo una sociedad democrática y libre de expresarse y opinar, en relación al actuar de las y los servidores públicos de las autoridades y de las instituciones y además por considerarlo violatorio del derecho humano de la libre expresión, pues de continuar vigente este tipo penal, se podrían restringir discursos impopulares y provocativos de inconformidad contra la autoridad y podría ser un arma utilizada por las autoridades y las instituciones para cambiar a la ciudadanía a oponentes inconformes con un sistema que hoy en día se debe analizar.</w:t>
      </w:r>
    </w:p>
    <w:p w:rsidR="00D72937" w:rsidRPr="002A3A6A" w:rsidRDefault="00D72937"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ab/>
        <w:t>Es cuanto Presidente.</w:t>
      </w:r>
    </w:p>
    <w:p w:rsidR="00D72937" w:rsidRPr="002A3A6A" w:rsidRDefault="00D72937"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PRESIDENTE DIP. ALONSO ADRÍAN JUÁREZ JIMÉNEZ. Muchas gracias. Consulto a los diputados y a las diputadas si desean hacer uso de la palabra y pido a la Secretaría registre el turno de los oradores.</w:t>
      </w:r>
    </w:p>
    <w:p w:rsidR="00D72937" w:rsidRPr="002A3A6A" w:rsidRDefault="00D72937"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DIP. JUANA BONILLA</w:t>
      </w:r>
      <w:r w:rsidR="009B3F8F" w:rsidRPr="002A3A6A">
        <w:rPr>
          <w:rFonts w:ascii="Times New Roman" w:hAnsi="Times New Roman" w:cs="Times New Roman"/>
          <w:sz w:val="24"/>
          <w:szCs w:val="24"/>
        </w:rPr>
        <w:t xml:space="preserve"> JAIME</w:t>
      </w:r>
      <w:r w:rsidRPr="002A3A6A">
        <w:rPr>
          <w:rFonts w:ascii="Times New Roman" w:hAnsi="Times New Roman" w:cs="Times New Roman"/>
          <w:sz w:val="24"/>
          <w:szCs w:val="24"/>
        </w:rPr>
        <w:t>. Diputada Juana Bonilla.</w:t>
      </w:r>
    </w:p>
    <w:p w:rsidR="00D72937" w:rsidRPr="002A3A6A" w:rsidRDefault="00D72937"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lastRenderedPageBreak/>
        <w:t>PRESIDENTE DIP. ALONSO ADRÍAN JUÁREZ JIMÉNEZ. Se registra, ¿algún otro diputado o diputada?</w:t>
      </w:r>
    </w:p>
    <w:p w:rsidR="00D72937" w:rsidRPr="002A3A6A" w:rsidRDefault="00D72937"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PRESIDENTE DIP. ALONSO ADRÍAN JUÁREZ JIMÉNEZ. Se registra diputado.</w:t>
      </w:r>
    </w:p>
    <w:p w:rsidR="00D72937" w:rsidRPr="002A3A6A" w:rsidRDefault="00DF3CEF"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ab/>
        <w:t>C</w:t>
      </w:r>
      <w:r w:rsidR="00D72937" w:rsidRPr="002A3A6A">
        <w:rPr>
          <w:rFonts w:ascii="Times New Roman" w:hAnsi="Times New Roman" w:cs="Times New Roman"/>
          <w:sz w:val="24"/>
          <w:szCs w:val="24"/>
        </w:rPr>
        <w:t>edo la palabra a la diputada Juanita Bonilla, adelante diputada.</w:t>
      </w:r>
    </w:p>
    <w:p w:rsidR="00D72937" w:rsidRPr="002A3A6A" w:rsidRDefault="00DF3CEF"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 xml:space="preserve">DIP. JUANA BONILLA JAIME. </w:t>
      </w:r>
      <w:r w:rsidR="00D72937" w:rsidRPr="002A3A6A">
        <w:rPr>
          <w:rFonts w:ascii="Times New Roman" w:hAnsi="Times New Roman" w:cs="Times New Roman"/>
          <w:sz w:val="24"/>
          <w:szCs w:val="24"/>
        </w:rPr>
        <w:t>Gracias diputado, pues buenos días a todas y a todos ustedes compañeras y compañeros diputados, yo solamente paras dos asuntos, primero sí me gustaría que a la iniciativa por cierto que presenta morena, coincide absolutamente en una iniciativa que nosotros ingresamos el 22 de febrero de este año, del 2022 y justamente es para la derogación de ambos artículos y la iniciativa que nosotros ingresamos justamente del 22 de febrero es para derogar los mismos artículos que el diputado proponente en la iniciativa que se está discutiendo exactamente lo mismo con argumentos más o menos similares y dado de que esto ya fue un asunto discutido, incluso e la Suprema Corte de Justicia, por el asunto de que hay una falta a la libertad de expresión.</w:t>
      </w:r>
    </w:p>
    <w:p w:rsidR="00D72937" w:rsidRPr="002A3A6A" w:rsidRDefault="00D72937"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ab/>
        <w:t>¿Qué solicitaría yo diputado? Que se pudiera incluir en el dictamen por supuesto, nuestra iniciativa también que se pueda analizar, es exactamente lo mismo, nada más que nosotros la ingresamos el 22 de febrero y por supuesto que la fracción parlamentaria de morena la ingresó en el mes de marzo, pero la finalidad absolutamente es la misma, ¿</w:t>
      </w:r>
      <w:r w:rsidR="006D441A" w:rsidRPr="002A3A6A">
        <w:rPr>
          <w:rFonts w:ascii="Times New Roman" w:hAnsi="Times New Roman" w:cs="Times New Roman"/>
          <w:sz w:val="24"/>
          <w:szCs w:val="24"/>
        </w:rPr>
        <w:t xml:space="preserve">Por </w:t>
      </w:r>
      <w:r w:rsidRPr="002A3A6A">
        <w:rPr>
          <w:rFonts w:ascii="Times New Roman" w:hAnsi="Times New Roman" w:cs="Times New Roman"/>
          <w:sz w:val="24"/>
          <w:szCs w:val="24"/>
        </w:rPr>
        <w:t>qué?, porque si nada más se da esta iniciativa aun así en comisiones quedaría intermitente la que nosotros presentamos; aun cuando la presentamos en una temporalidad de tipo anterior.</w:t>
      </w:r>
    </w:p>
    <w:p w:rsidR="00CE6979" w:rsidRPr="002A3A6A" w:rsidRDefault="00D72937" w:rsidP="002A3A6A">
      <w:pPr>
        <w:pStyle w:val="Sinespaciado"/>
        <w:jc w:val="both"/>
        <w:rPr>
          <w:rFonts w:ascii="Times New Roman" w:hAnsi="Times New Roman" w:cs="Times New Roman"/>
          <w:sz w:val="24"/>
          <w:szCs w:val="24"/>
        </w:rPr>
      </w:pPr>
      <w:r w:rsidRPr="002A3A6A">
        <w:rPr>
          <w:rFonts w:ascii="Times New Roman" w:hAnsi="Times New Roman" w:cs="Times New Roman"/>
          <w:sz w:val="24"/>
          <w:szCs w:val="24"/>
        </w:rPr>
        <w:tab/>
        <w:t>Entonces, quisiera hacer esa petición, pero se pudiera agregar ya como los ponentes para que no haya la misma comisión que una iniciativa sí se discutió y la otra no, aun cuando los artículo</w:t>
      </w:r>
      <w:r w:rsidR="008A551B" w:rsidRPr="002A3A6A">
        <w:rPr>
          <w:rFonts w:ascii="Times New Roman" w:hAnsi="Times New Roman" w:cs="Times New Roman"/>
          <w:sz w:val="24"/>
          <w:szCs w:val="24"/>
        </w:rPr>
        <w:t>s coincidimos</w:t>
      </w:r>
      <w:r w:rsidR="00CE6979" w:rsidRPr="002A3A6A">
        <w:rPr>
          <w:rFonts w:ascii="Times New Roman" w:hAnsi="Times New Roman" w:cs="Times New Roman"/>
          <w:sz w:val="24"/>
          <w:szCs w:val="24"/>
          <w:lang w:eastAsia="es-MX"/>
        </w:rPr>
        <w:t xml:space="preserve"> ambas fracciones que se deroguen estos dos artículos por parte del diputado presentante de morena. </w:t>
      </w:r>
    </w:p>
    <w:p w:rsidR="00CE6979" w:rsidRPr="002A3A6A" w:rsidRDefault="00CE6979" w:rsidP="002A3A6A">
      <w:pPr>
        <w:pStyle w:val="Sinespaciado"/>
        <w:ind w:firstLine="708"/>
        <w:jc w:val="both"/>
        <w:rPr>
          <w:rFonts w:ascii="Times New Roman" w:hAnsi="Times New Roman" w:cs="Times New Roman"/>
          <w:sz w:val="24"/>
          <w:szCs w:val="24"/>
          <w:lang w:eastAsia="es-MX"/>
        </w:rPr>
      </w:pPr>
      <w:r w:rsidRPr="002A3A6A">
        <w:rPr>
          <w:rFonts w:ascii="Times New Roman" w:hAnsi="Times New Roman" w:cs="Times New Roman"/>
          <w:sz w:val="24"/>
          <w:szCs w:val="24"/>
          <w:lang w:eastAsia="es-MX"/>
        </w:rPr>
        <w:t>Esa sería mi petición diputados. Es cuanto.</w:t>
      </w:r>
    </w:p>
    <w:p w:rsidR="00CE6979" w:rsidRPr="002A3A6A" w:rsidRDefault="00CE6979" w:rsidP="002A3A6A">
      <w:pPr>
        <w:pStyle w:val="Sinespaciado"/>
        <w:jc w:val="both"/>
        <w:rPr>
          <w:rFonts w:ascii="Times New Roman" w:hAnsi="Times New Roman" w:cs="Times New Roman"/>
          <w:sz w:val="24"/>
          <w:szCs w:val="24"/>
          <w:lang w:eastAsia="es-MX"/>
        </w:rPr>
      </w:pPr>
      <w:r w:rsidRPr="002A3A6A">
        <w:rPr>
          <w:rFonts w:ascii="Times New Roman" w:hAnsi="Times New Roman" w:cs="Times New Roman"/>
          <w:sz w:val="24"/>
          <w:szCs w:val="24"/>
          <w:lang w:eastAsia="es-MX"/>
        </w:rPr>
        <w:t>PRESIDENTE DIP. ALONSO ADRIÁN JUÁREZ JIMÉNEZ. Gracias diputada, con mucho gusto vamos a solicitar a la Secretaría de Asuntos Parlamentarios para que puedan revisar, para que pueda revisar junto con la Junta de Coordinación Política y para que, de ser procedente puedan analizar en la próxima comisión, podamos analizar y en todo caso al momento de dictaminar se puedan hacer de forma conjunta.</w:t>
      </w:r>
    </w:p>
    <w:p w:rsidR="00CE6979" w:rsidRPr="002A3A6A" w:rsidRDefault="00CE6979" w:rsidP="002A3A6A">
      <w:pPr>
        <w:pStyle w:val="Sinespaciado"/>
        <w:ind w:firstLine="708"/>
        <w:jc w:val="both"/>
        <w:rPr>
          <w:rFonts w:ascii="Times New Roman" w:hAnsi="Times New Roman" w:cs="Times New Roman"/>
          <w:sz w:val="24"/>
          <w:szCs w:val="24"/>
          <w:lang w:eastAsia="es-MX"/>
        </w:rPr>
      </w:pPr>
      <w:r w:rsidRPr="002A3A6A">
        <w:rPr>
          <w:rFonts w:ascii="Times New Roman" w:hAnsi="Times New Roman" w:cs="Times New Roman"/>
          <w:sz w:val="24"/>
          <w:szCs w:val="24"/>
          <w:lang w:eastAsia="es-MX"/>
        </w:rPr>
        <w:t xml:space="preserve">Por supuesto que sí, diputada Juanita se registra su comentario y se le solicitará a la Junta de Coordinación y a la Secretaría de Asuntos Parlamentarios para que en la próxima sesión podamos analizar ambas iniciativas. </w:t>
      </w:r>
    </w:p>
    <w:p w:rsidR="00CE6979" w:rsidRPr="002A3A6A" w:rsidRDefault="00CE6979" w:rsidP="002A3A6A">
      <w:pPr>
        <w:pStyle w:val="Sinespaciado"/>
        <w:ind w:firstLine="708"/>
        <w:jc w:val="both"/>
        <w:rPr>
          <w:rFonts w:ascii="Times New Roman" w:hAnsi="Times New Roman" w:cs="Times New Roman"/>
          <w:sz w:val="24"/>
          <w:szCs w:val="24"/>
          <w:lang w:eastAsia="es-MX"/>
        </w:rPr>
      </w:pPr>
      <w:r w:rsidRPr="002A3A6A">
        <w:rPr>
          <w:rFonts w:ascii="Times New Roman" w:hAnsi="Times New Roman" w:cs="Times New Roman"/>
          <w:sz w:val="24"/>
          <w:szCs w:val="24"/>
          <w:lang w:eastAsia="es-MX"/>
        </w:rPr>
        <w:t xml:space="preserve">¿Algún otro diputado o diputada que guste hacer uso de la palabra? </w:t>
      </w:r>
    </w:p>
    <w:p w:rsidR="00CE6979" w:rsidRPr="002A3A6A" w:rsidRDefault="00CE6979" w:rsidP="002A3A6A">
      <w:pPr>
        <w:pStyle w:val="Sinespaciado"/>
        <w:ind w:firstLine="708"/>
        <w:jc w:val="both"/>
        <w:rPr>
          <w:rFonts w:ascii="Times New Roman" w:hAnsi="Times New Roman" w:cs="Times New Roman"/>
          <w:sz w:val="24"/>
          <w:szCs w:val="24"/>
          <w:lang w:eastAsia="es-MX"/>
        </w:rPr>
      </w:pPr>
      <w:r w:rsidRPr="002A3A6A">
        <w:rPr>
          <w:rFonts w:ascii="Times New Roman" w:hAnsi="Times New Roman" w:cs="Times New Roman"/>
          <w:sz w:val="24"/>
          <w:szCs w:val="24"/>
          <w:lang w:eastAsia="es-MX"/>
        </w:rPr>
        <w:t>Adelante Secretaria.</w:t>
      </w:r>
    </w:p>
    <w:p w:rsidR="00CE6979" w:rsidRPr="002A3A6A" w:rsidRDefault="00CE6979" w:rsidP="002A3A6A">
      <w:pPr>
        <w:pStyle w:val="Sinespaciado"/>
        <w:jc w:val="both"/>
        <w:rPr>
          <w:rFonts w:ascii="Times New Roman" w:hAnsi="Times New Roman" w:cs="Times New Roman"/>
          <w:sz w:val="24"/>
          <w:szCs w:val="24"/>
          <w:lang w:eastAsia="es-MX"/>
        </w:rPr>
      </w:pPr>
      <w:r w:rsidRPr="002A3A6A">
        <w:rPr>
          <w:rFonts w:ascii="Times New Roman" w:hAnsi="Times New Roman" w:cs="Times New Roman"/>
          <w:sz w:val="24"/>
          <w:szCs w:val="24"/>
          <w:lang w:eastAsia="es-MX"/>
        </w:rPr>
        <w:t>SECREETARIA DIP. KARINA LABASTIDA SOTELO. Gracias Presidente.</w:t>
      </w:r>
    </w:p>
    <w:p w:rsidR="00CE6979" w:rsidRPr="002A3A6A" w:rsidRDefault="00CE6979" w:rsidP="002A3A6A">
      <w:pPr>
        <w:pStyle w:val="Sinespaciado"/>
        <w:ind w:firstLine="708"/>
        <w:jc w:val="both"/>
        <w:rPr>
          <w:rFonts w:ascii="Times New Roman" w:hAnsi="Times New Roman" w:cs="Times New Roman"/>
          <w:sz w:val="24"/>
          <w:szCs w:val="24"/>
          <w:lang w:eastAsia="es-MX"/>
        </w:rPr>
      </w:pPr>
      <w:r w:rsidRPr="002A3A6A">
        <w:rPr>
          <w:rFonts w:ascii="Times New Roman" w:hAnsi="Times New Roman" w:cs="Times New Roman"/>
          <w:sz w:val="24"/>
          <w:szCs w:val="24"/>
          <w:lang w:eastAsia="es-MX"/>
        </w:rPr>
        <w:t>Antes de continuar se registra también la asistencia del diputado Gerardo Lamas Pombo.</w:t>
      </w:r>
    </w:p>
    <w:p w:rsidR="00CE6979" w:rsidRPr="002A3A6A" w:rsidRDefault="00CE6979" w:rsidP="002A3A6A">
      <w:pPr>
        <w:pStyle w:val="Sinespaciado"/>
        <w:ind w:firstLine="708"/>
        <w:jc w:val="both"/>
        <w:rPr>
          <w:rFonts w:ascii="Times New Roman" w:hAnsi="Times New Roman" w:cs="Times New Roman"/>
          <w:sz w:val="24"/>
          <w:szCs w:val="24"/>
          <w:lang w:eastAsia="es-MX"/>
        </w:rPr>
      </w:pPr>
      <w:r w:rsidRPr="002A3A6A">
        <w:rPr>
          <w:rFonts w:ascii="Times New Roman" w:hAnsi="Times New Roman" w:cs="Times New Roman"/>
          <w:sz w:val="24"/>
          <w:szCs w:val="24"/>
          <w:lang w:eastAsia="es-MX"/>
        </w:rPr>
        <w:t>Presidente le informo que han concluido las intervenciones.</w:t>
      </w:r>
    </w:p>
    <w:p w:rsidR="00CE6979" w:rsidRPr="002A3A6A" w:rsidRDefault="00CE6979" w:rsidP="002A3A6A">
      <w:pPr>
        <w:pStyle w:val="Sinespaciado"/>
        <w:jc w:val="both"/>
        <w:rPr>
          <w:rFonts w:ascii="Times New Roman" w:hAnsi="Times New Roman" w:cs="Times New Roman"/>
          <w:sz w:val="24"/>
          <w:szCs w:val="24"/>
          <w:lang w:eastAsia="es-MX"/>
        </w:rPr>
      </w:pPr>
      <w:r w:rsidRPr="002A3A6A">
        <w:rPr>
          <w:rFonts w:ascii="Times New Roman" w:hAnsi="Times New Roman" w:cs="Times New Roman"/>
          <w:sz w:val="24"/>
          <w:szCs w:val="24"/>
          <w:lang w:eastAsia="es-MX"/>
        </w:rPr>
        <w:t>PRESIDENTE DIP. ALONSO ADRIÁN JUÁREZ JIMÉNEZ. Registre la Secretaría la asistencia a la reunión.</w:t>
      </w:r>
    </w:p>
    <w:p w:rsidR="00CE6979" w:rsidRPr="002A3A6A" w:rsidRDefault="00CE6979" w:rsidP="002A3A6A">
      <w:pPr>
        <w:pStyle w:val="Sinespaciado"/>
        <w:jc w:val="both"/>
        <w:rPr>
          <w:rFonts w:ascii="Times New Roman" w:hAnsi="Times New Roman" w:cs="Times New Roman"/>
          <w:sz w:val="24"/>
          <w:szCs w:val="24"/>
          <w:lang w:eastAsia="es-MX"/>
        </w:rPr>
      </w:pPr>
      <w:r w:rsidRPr="002A3A6A">
        <w:rPr>
          <w:rFonts w:ascii="Times New Roman" w:hAnsi="Times New Roman" w:cs="Times New Roman"/>
          <w:sz w:val="24"/>
          <w:szCs w:val="24"/>
          <w:lang w:eastAsia="es-MX"/>
        </w:rPr>
        <w:t>SECREETARIA DIP. KARINA LABASTIDA SOTELO. Ha sido registrada la asistencia a la reunión.</w:t>
      </w:r>
    </w:p>
    <w:p w:rsidR="00CE6979" w:rsidRPr="002A3A6A" w:rsidRDefault="00CE6979" w:rsidP="002A3A6A">
      <w:pPr>
        <w:pStyle w:val="Sinespaciado"/>
        <w:jc w:val="both"/>
        <w:rPr>
          <w:rFonts w:ascii="Times New Roman" w:hAnsi="Times New Roman" w:cs="Times New Roman"/>
          <w:sz w:val="24"/>
          <w:szCs w:val="24"/>
          <w:lang w:eastAsia="es-MX"/>
        </w:rPr>
      </w:pPr>
      <w:r w:rsidRPr="002A3A6A">
        <w:rPr>
          <w:rFonts w:ascii="Times New Roman" w:hAnsi="Times New Roman" w:cs="Times New Roman"/>
          <w:sz w:val="24"/>
          <w:szCs w:val="24"/>
          <w:lang w:eastAsia="es-MX"/>
        </w:rPr>
        <w:t xml:space="preserve">PRESIDENTE DIP. ALONSO ADRIÁN JUÁREZ JIMÉNEZ. Se levanta la reunión de la Comisión Legislativa de Procuración y Administración de Justicia, siendo las once horas con veintisiete minutos del día miércoles treinta y uno de agosto del año dos mil veintidós, se pide a sus integrantes quedar atentos a la convocatoria a la próxima reunión. </w:t>
      </w:r>
    </w:p>
    <w:p w:rsidR="00CE6979" w:rsidRPr="002A3A6A" w:rsidRDefault="00CE6979" w:rsidP="002A3A6A">
      <w:pPr>
        <w:pStyle w:val="Sinespaciado"/>
        <w:ind w:firstLine="708"/>
        <w:jc w:val="both"/>
        <w:rPr>
          <w:rFonts w:ascii="Times New Roman" w:hAnsi="Times New Roman" w:cs="Times New Roman"/>
          <w:sz w:val="24"/>
          <w:szCs w:val="24"/>
          <w:lang w:eastAsia="es-MX"/>
        </w:rPr>
      </w:pPr>
      <w:r w:rsidRPr="002A3A6A">
        <w:rPr>
          <w:rFonts w:ascii="Times New Roman" w:hAnsi="Times New Roman" w:cs="Times New Roman"/>
          <w:sz w:val="24"/>
          <w:szCs w:val="24"/>
          <w:lang w:eastAsia="es-MX"/>
        </w:rPr>
        <w:t>Muchas gracias a todos que tengan excelente día.</w:t>
      </w:r>
    </w:p>
    <w:p w:rsidR="00CE6979" w:rsidRPr="002A3A6A" w:rsidRDefault="00CE6979" w:rsidP="002A3A6A">
      <w:pPr>
        <w:pStyle w:val="Sinespaciado"/>
        <w:jc w:val="both"/>
        <w:rPr>
          <w:rFonts w:ascii="Times New Roman" w:hAnsi="Times New Roman" w:cs="Times New Roman"/>
          <w:sz w:val="24"/>
          <w:szCs w:val="24"/>
          <w:lang w:eastAsia="es-MX"/>
        </w:rPr>
      </w:pPr>
      <w:r w:rsidRPr="002A3A6A">
        <w:rPr>
          <w:rFonts w:ascii="Times New Roman" w:hAnsi="Times New Roman" w:cs="Times New Roman"/>
          <w:sz w:val="24"/>
          <w:szCs w:val="24"/>
          <w:lang w:eastAsia="es-MX"/>
        </w:rPr>
        <w:t>SECREETARIA DIP. KARINA LABASTIDA SOTELO. Gracias, saludos Presidente.</w:t>
      </w:r>
    </w:p>
    <w:p w:rsidR="004B08AF" w:rsidRPr="002A3A6A" w:rsidRDefault="00CE6979" w:rsidP="002A3A6A">
      <w:pPr>
        <w:pStyle w:val="Sinespaciado"/>
        <w:jc w:val="both"/>
        <w:rPr>
          <w:rFonts w:ascii="Times New Roman" w:hAnsi="Times New Roman" w:cs="Times New Roman"/>
          <w:sz w:val="24"/>
          <w:szCs w:val="24"/>
          <w:lang w:val="es-ES"/>
        </w:rPr>
      </w:pPr>
      <w:r w:rsidRPr="002A3A6A">
        <w:rPr>
          <w:rFonts w:ascii="Times New Roman" w:hAnsi="Times New Roman" w:cs="Times New Roman"/>
          <w:sz w:val="24"/>
          <w:szCs w:val="24"/>
          <w:lang w:eastAsia="es-MX"/>
        </w:rPr>
        <w:t>PRESIDENTE DIP. ALONSO ADRIÁN JUÁREZ JIMÉNEZ. Saludos compañeros diputados.</w:t>
      </w:r>
    </w:p>
    <w:sectPr w:rsidR="004B08AF" w:rsidRPr="002A3A6A" w:rsidSect="002A3A6A">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0B41" w:rsidRDefault="00B30B41" w:rsidP="00FF7629">
      <w:r>
        <w:separator/>
      </w:r>
    </w:p>
  </w:endnote>
  <w:endnote w:type="continuationSeparator" w:id="0">
    <w:p w:rsidR="00B30B41" w:rsidRDefault="00B30B41" w:rsidP="00FF7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8239977"/>
      <w:docPartObj>
        <w:docPartGallery w:val="Page Numbers (Bottom of Page)"/>
        <w:docPartUnique/>
      </w:docPartObj>
    </w:sdtPr>
    <w:sdtEndPr/>
    <w:sdtContent>
      <w:p w:rsidR="00FF7629" w:rsidRDefault="00FF7629" w:rsidP="00FF7629">
        <w:pPr>
          <w:pStyle w:val="Piedepgina"/>
          <w:jc w:val="right"/>
        </w:pPr>
        <w:r>
          <w:fldChar w:fldCharType="begin"/>
        </w:r>
        <w:r>
          <w:instrText>PAGE   \* MERGEFORMAT</w:instrText>
        </w:r>
        <w:r>
          <w:fldChar w:fldCharType="separate"/>
        </w:r>
        <w:r w:rsidR="002A3A6A" w:rsidRPr="002A3A6A">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0B41" w:rsidRDefault="00B30B41" w:rsidP="00FF7629">
      <w:r>
        <w:separator/>
      </w:r>
    </w:p>
  </w:footnote>
  <w:footnote w:type="continuationSeparator" w:id="0">
    <w:p w:rsidR="00B30B41" w:rsidRDefault="00B30B41" w:rsidP="00FF76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D911B4"/>
    <w:multiLevelType w:val="hybridMultilevel"/>
    <w:tmpl w:val="5A468120"/>
    <w:lvl w:ilvl="0" w:tplc="1A466118">
      <w:numFmt w:val="bullet"/>
      <w:lvlText w:val="-"/>
      <w:lvlJc w:val="left"/>
      <w:pPr>
        <w:ind w:left="4471" w:hanging="360"/>
      </w:pPr>
      <w:rPr>
        <w:rFonts w:ascii="Times New Roman" w:eastAsiaTheme="minorHAnsi" w:hAnsi="Times New Roman" w:cs="Times New Roman" w:hint="default"/>
      </w:rPr>
    </w:lvl>
    <w:lvl w:ilvl="1" w:tplc="080A0003" w:tentative="1">
      <w:start w:val="1"/>
      <w:numFmt w:val="bullet"/>
      <w:lvlText w:val="o"/>
      <w:lvlJc w:val="left"/>
      <w:pPr>
        <w:ind w:left="5191" w:hanging="360"/>
      </w:pPr>
      <w:rPr>
        <w:rFonts w:ascii="Courier New" w:hAnsi="Courier New" w:cs="Courier New" w:hint="default"/>
      </w:rPr>
    </w:lvl>
    <w:lvl w:ilvl="2" w:tplc="080A0005" w:tentative="1">
      <w:start w:val="1"/>
      <w:numFmt w:val="bullet"/>
      <w:lvlText w:val=""/>
      <w:lvlJc w:val="left"/>
      <w:pPr>
        <w:ind w:left="5911" w:hanging="360"/>
      </w:pPr>
      <w:rPr>
        <w:rFonts w:ascii="Wingdings" w:hAnsi="Wingdings" w:hint="default"/>
      </w:rPr>
    </w:lvl>
    <w:lvl w:ilvl="3" w:tplc="080A0001" w:tentative="1">
      <w:start w:val="1"/>
      <w:numFmt w:val="bullet"/>
      <w:lvlText w:val=""/>
      <w:lvlJc w:val="left"/>
      <w:pPr>
        <w:ind w:left="6631" w:hanging="360"/>
      </w:pPr>
      <w:rPr>
        <w:rFonts w:ascii="Symbol" w:hAnsi="Symbol" w:hint="default"/>
      </w:rPr>
    </w:lvl>
    <w:lvl w:ilvl="4" w:tplc="080A0003" w:tentative="1">
      <w:start w:val="1"/>
      <w:numFmt w:val="bullet"/>
      <w:lvlText w:val="o"/>
      <w:lvlJc w:val="left"/>
      <w:pPr>
        <w:ind w:left="7351" w:hanging="360"/>
      </w:pPr>
      <w:rPr>
        <w:rFonts w:ascii="Courier New" w:hAnsi="Courier New" w:cs="Courier New" w:hint="default"/>
      </w:rPr>
    </w:lvl>
    <w:lvl w:ilvl="5" w:tplc="080A0005" w:tentative="1">
      <w:start w:val="1"/>
      <w:numFmt w:val="bullet"/>
      <w:lvlText w:val=""/>
      <w:lvlJc w:val="left"/>
      <w:pPr>
        <w:ind w:left="8071" w:hanging="360"/>
      </w:pPr>
      <w:rPr>
        <w:rFonts w:ascii="Wingdings" w:hAnsi="Wingdings" w:hint="default"/>
      </w:rPr>
    </w:lvl>
    <w:lvl w:ilvl="6" w:tplc="080A0001" w:tentative="1">
      <w:start w:val="1"/>
      <w:numFmt w:val="bullet"/>
      <w:lvlText w:val=""/>
      <w:lvlJc w:val="left"/>
      <w:pPr>
        <w:ind w:left="8791" w:hanging="360"/>
      </w:pPr>
      <w:rPr>
        <w:rFonts w:ascii="Symbol" w:hAnsi="Symbol" w:hint="default"/>
      </w:rPr>
    </w:lvl>
    <w:lvl w:ilvl="7" w:tplc="080A0003" w:tentative="1">
      <w:start w:val="1"/>
      <w:numFmt w:val="bullet"/>
      <w:lvlText w:val="o"/>
      <w:lvlJc w:val="left"/>
      <w:pPr>
        <w:ind w:left="9511" w:hanging="360"/>
      </w:pPr>
      <w:rPr>
        <w:rFonts w:ascii="Courier New" w:hAnsi="Courier New" w:cs="Courier New" w:hint="default"/>
      </w:rPr>
    </w:lvl>
    <w:lvl w:ilvl="8" w:tplc="080A0005" w:tentative="1">
      <w:start w:val="1"/>
      <w:numFmt w:val="bullet"/>
      <w:lvlText w:val=""/>
      <w:lvlJc w:val="left"/>
      <w:pPr>
        <w:ind w:left="10231" w:hanging="360"/>
      </w:pPr>
      <w:rPr>
        <w:rFonts w:ascii="Wingdings" w:hAnsi="Wingdings" w:hint="default"/>
      </w:rPr>
    </w:lvl>
  </w:abstractNum>
  <w:abstractNum w:abstractNumId="1">
    <w:nsid w:val="2D6B1E5D"/>
    <w:multiLevelType w:val="hybridMultilevel"/>
    <w:tmpl w:val="76ECAA9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8AF"/>
    <w:rsid w:val="0000639C"/>
    <w:rsid w:val="00023710"/>
    <w:rsid w:val="000933BB"/>
    <w:rsid w:val="001B74EF"/>
    <w:rsid w:val="002366FF"/>
    <w:rsid w:val="0025489D"/>
    <w:rsid w:val="00260ADB"/>
    <w:rsid w:val="002A3A6A"/>
    <w:rsid w:val="0033468B"/>
    <w:rsid w:val="004B08AF"/>
    <w:rsid w:val="004F0E6B"/>
    <w:rsid w:val="006B4E17"/>
    <w:rsid w:val="006D441A"/>
    <w:rsid w:val="00800A2B"/>
    <w:rsid w:val="008A551B"/>
    <w:rsid w:val="00955A6F"/>
    <w:rsid w:val="009B3F8F"/>
    <w:rsid w:val="00AE6957"/>
    <w:rsid w:val="00B30B41"/>
    <w:rsid w:val="00BE073D"/>
    <w:rsid w:val="00CE6979"/>
    <w:rsid w:val="00D72937"/>
    <w:rsid w:val="00DF3CEF"/>
    <w:rsid w:val="00E12ABD"/>
    <w:rsid w:val="00E2034C"/>
    <w:rsid w:val="00FF76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916A68-AC7B-4B4D-905F-D50D15AB3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E6979"/>
    <w:rPr>
      <w:sz w:val="22"/>
      <w:szCs w:val="22"/>
    </w:rPr>
  </w:style>
  <w:style w:type="character" w:customStyle="1" w:styleId="SinespaciadoCar">
    <w:name w:val="Sin espaciado Car"/>
    <w:link w:val="Sinespaciado"/>
    <w:uiPriority w:val="1"/>
    <w:locked/>
    <w:rsid w:val="00CE6979"/>
    <w:rPr>
      <w:sz w:val="22"/>
      <w:szCs w:val="22"/>
    </w:rPr>
  </w:style>
  <w:style w:type="paragraph" w:styleId="Encabezado">
    <w:name w:val="header"/>
    <w:basedOn w:val="Normal"/>
    <w:link w:val="EncabezadoCar"/>
    <w:uiPriority w:val="99"/>
    <w:unhideWhenUsed/>
    <w:rsid w:val="00FF7629"/>
    <w:pPr>
      <w:tabs>
        <w:tab w:val="center" w:pos="4419"/>
        <w:tab w:val="right" w:pos="8838"/>
      </w:tabs>
    </w:pPr>
  </w:style>
  <w:style w:type="character" w:customStyle="1" w:styleId="EncabezadoCar">
    <w:name w:val="Encabezado Car"/>
    <w:basedOn w:val="Fuentedeprrafopredeter"/>
    <w:link w:val="Encabezado"/>
    <w:uiPriority w:val="99"/>
    <w:rsid w:val="00FF7629"/>
  </w:style>
  <w:style w:type="paragraph" w:styleId="Piedepgina">
    <w:name w:val="footer"/>
    <w:basedOn w:val="Normal"/>
    <w:link w:val="PiedepginaCar"/>
    <w:uiPriority w:val="99"/>
    <w:unhideWhenUsed/>
    <w:rsid w:val="00FF7629"/>
    <w:pPr>
      <w:tabs>
        <w:tab w:val="center" w:pos="4419"/>
        <w:tab w:val="right" w:pos="8838"/>
      </w:tabs>
    </w:pPr>
  </w:style>
  <w:style w:type="character" w:customStyle="1" w:styleId="PiedepginaCar">
    <w:name w:val="Pie de página Car"/>
    <w:basedOn w:val="Fuentedeprrafopredeter"/>
    <w:link w:val="Piedepgina"/>
    <w:uiPriority w:val="99"/>
    <w:rsid w:val="00FF7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2180</Words>
  <Characters>11996</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7</cp:revision>
  <dcterms:created xsi:type="dcterms:W3CDTF">2022-09-06T22:13:00Z</dcterms:created>
  <dcterms:modified xsi:type="dcterms:W3CDTF">2022-09-08T15:33:00Z</dcterms:modified>
</cp:coreProperties>
</file>