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0BC" w:rsidRPr="00781DD0" w:rsidRDefault="00CD70BC" w:rsidP="00781DD0">
      <w:pPr>
        <w:pStyle w:val="Ttulo1"/>
        <w:spacing w:before="0" w:line="240" w:lineRule="auto"/>
        <w:ind w:left="3544"/>
        <w:jc w:val="both"/>
        <w:rPr>
          <w:rFonts w:ascii="Times New Roman" w:hAnsi="Times New Roman" w:cs="Times New Roman"/>
          <w:b w:val="0"/>
          <w:color w:val="auto"/>
          <w:sz w:val="24"/>
          <w:szCs w:val="24"/>
        </w:rPr>
      </w:pPr>
      <w:r w:rsidRPr="00781DD0">
        <w:rPr>
          <w:rFonts w:ascii="Times New Roman" w:hAnsi="Times New Roman" w:cs="Times New Roman"/>
          <w:b w:val="0"/>
          <w:color w:val="auto"/>
          <w:sz w:val="24"/>
          <w:szCs w:val="24"/>
        </w:rPr>
        <w:t xml:space="preserve">INSTALACIÓN DE LA COMISIÓN LEGISLATIVA DE RECURSOS HIDRÁULICOS DE LA H. </w:t>
      </w:r>
      <w:r w:rsidR="00FB2B3C" w:rsidRPr="00781DD0">
        <w:rPr>
          <w:rFonts w:ascii="Times New Roman" w:hAnsi="Times New Roman" w:cs="Times New Roman"/>
          <w:b w:val="0"/>
          <w:color w:val="auto"/>
          <w:sz w:val="24"/>
          <w:szCs w:val="24"/>
        </w:rPr>
        <w:t>“</w:t>
      </w:r>
      <w:r w:rsidRPr="00781DD0">
        <w:rPr>
          <w:rFonts w:ascii="Times New Roman" w:hAnsi="Times New Roman" w:cs="Times New Roman"/>
          <w:b w:val="0"/>
          <w:color w:val="auto"/>
          <w:sz w:val="24"/>
          <w:szCs w:val="24"/>
        </w:rPr>
        <w:t>LXI</w:t>
      </w:r>
      <w:r w:rsidR="00FB2B3C" w:rsidRPr="00781DD0">
        <w:rPr>
          <w:rFonts w:ascii="Times New Roman" w:hAnsi="Times New Roman" w:cs="Times New Roman"/>
          <w:b w:val="0"/>
          <w:color w:val="auto"/>
          <w:sz w:val="24"/>
          <w:szCs w:val="24"/>
        </w:rPr>
        <w:t>”</w:t>
      </w:r>
      <w:r w:rsidRPr="00781DD0">
        <w:rPr>
          <w:rFonts w:ascii="Times New Roman" w:hAnsi="Times New Roman" w:cs="Times New Roman"/>
          <w:b w:val="0"/>
          <w:color w:val="auto"/>
          <w:sz w:val="24"/>
          <w:szCs w:val="24"/>
        </w:rPr>
        <w:t xml:space="preserve"> LEGISLATURA DEL ESTADO DE MÉXICO.</w:t>
      </w:r>
    </w:p>
    <w:p w:rsidR="00CD70BC" w:rsidRPr="00781DD0" w:rsidRDefault="00CD70BC" w:rsidP="00781DD0">
      <w:pPr>
        <w:pStyle w:val="Sinespaciado"/>
        <w:ind w:left="3545"/>
        <w:jc w:val="both"/>
        <w:rPr>
          <w:rFonts w:ascii="Times New Roman" w:hAnsi="Times New Roman" w:cs="Times New Roman"/>
          <w:sz w:val="24"/>
          <w:szCs w:val="24"/>
        </w:rPr>
      </w:pPr>
    </w:p>
    <w:p w:rsidR="00CD70BC" w:rsidRPr="00781DD0" w:rsidRDefault="00CD70BC" w:rsidP="00781DD0">
      <w:pPr>
        <w:pStyle w:val="Sinespaciado"/>
        <w:ind w:left="3545"/>
        <w:jc w:val="both"/>
        <w:rPr>
          <w:rFonts w:ascii="Times New Roman" w:hAnsi="Times New Roman" w:cs="Times New Roman"/>
          <w:i/>
          <w:sz w:val="24"/>
          <w:szCs w:val="24"/>
        </w:rPr>
      </w:pPr>
      <w:r w:rsidRPr="00781DD0">
        <w:rPr>
          <w:rFonts w:ascii="Times New Roman" w:hAnsi="Times New Roman" w:cs="Times New Roman"/>
          <w:i/>
          <w:sz w:val="24"/>
          <w:szCs w:val="24"/>
        </w:rPr>
        <w:t>INSTALACIÓN DE LA COMISIÓN LEGISLATIVA.</w:t>
      </w:r>
    </w:p>
    <w:p w:rsidR="00CD70BC" w:rsidRPr="00781DD0" w:rsidRDefault="00CD70BC" w:rsidP="00781DD0">
      <w:pPr>
        <w:pStyle w:val="Sinespaciado"/>
        <w:ind w:left="3545"/>
        <w:jc w:val="both"/>
        <w:rPr>
          <w:rFonts w:ascii="Times New Roman" w:hAnsi="Times New Roman" w:cs="Times New Roman"/>
          <w:sz w:val="24"/>
          <w:szCs w:val="24"/>
        </w:rPr>
      </w:pPr>
    </w:p>
    <w:p w:rsidR="00CD70BC" w:rsidRPr="00781DD0" w:rsidRDefault="00CD70BC" w:rsidP="00781DD0">
      <w:pPr>
        <w:pStyle w:val="Sinespaciado"/>
        <w:ind w:left="3545"/>
        <w:jc w:val="both"/>
        <w:rPr>
          <w:rFonts w:ascii="Times New Roman" w:hAnsi="Times New Roman" w:cs="Times New Roman"/>
          <w:sz w:val="24"/>
          <w:szCs w:val="24"/>
        </w:rPr>
      </w:pPr>
      <w:r w:rsidRPr="00781DD0">
        <w:rPr>
          <w:rFonts w:ascii="Times New Roman" w:hAnsi="Times New Roman" w:cs="Times New Roman"/>
          <w:sz w:val="24"/>
          <w:szCs w:val="24"/>
        </w:rPr>
        <w:t>CELEBRADA EL DÍA 25 DE OCTUBRE DE 2021.</w:t>
      </w:r>
    </w:p>
    <w:p w:rsidR="00CD70BC" w:rsidRPr="00781DD0" w:rsidRDefault="00CD70BC" w:rsidP="00781DD0">
      <w:pPr>
        <w:pStyle w:val="Sinespaciado"/>
        <w:ind w:left="3545"/>
        <w:jc w:val="both"/>
        <w:rPr>
          <w:rFonts w:ascii="Times New Roman" w:hAnsi="Times New Roman" w:cs="Times New Roman"/>
          <w:sz w:val="24"/>
          <w:szCs w:val="24"/>
        </w:rPr>
      </w:pPr>
    </w:p>
    <w:p w:rsidR="00CD70BC" w:rsidRPr="00781DD0" w:rsidRDefault="00CD70BC" w:rsidP="00781DD0">
      <w:pPr>
        <w:pStyle w:val="Sinespaciado"/>
        <w:ind w:left="3545"/>
        <w:jc w:val="both"/>
        <w:rPr>
          <w:rFonts w:ascii="Times New Roman" w:hAnsi="Times New Roman" w:cs="Times New Roman"/>
          <w:sz w:val="24"/>
          <w:szCs w:val="24"/>
        </w:rPr>
      </w:pPr>
    </w:p>
    <w:p w:rsidR="00CD70BC" w:rsidRPr="00781DD0" w:rsidRDefault="00CD70BC" w:rsidP="00781DD0">
      <w:pPr>
        <w:pStyle w:val="Sinespaciado"/>
        <w:jc w:val="center"/>
        <w:rPr>
          <w:rFonts w:ascii="Times New Roman" w:hAnsi="Times New Roman" w:cs="Times New Roman"/>
          <w:sz w:val="24"/>
          <w:szCs w:val="24"/>
        </w:rPr>
      </w:pPr>
      <w:r w:rsidRPr="00781DD0">
        <w:rPr>
          <w:rFonts w:ascii="Times New Roman" w:hAnsi="Times New Roman" w:cs="Times New Roman"/>
          <w:sz w:val="24"/>
          <w:szCs w:val="24"/>
        </w:rPr>
        <w:t xml:space="preserve">PRESIDENCIA DE LA </w:t>
      </w:r>
      <w:r w:rsidR="00FB2B3C" w:rsidRPr="00781DD0">
        <w:rPr>
          <w:rFonts w:ascii="Times New Roman" w:hAnsi="Times New Roman" w:cs="Times New Roman"/>
          <w:sz w:val="24"/>
          <w:szCs w:val="24"/>
        </w:rPr>
        <w:t xml:space="preserve">DIPUTADA </w:t>
      </w:r>
      <w:r w:rsidRPr="00781DD0">
        <w:rPr>
          <w:rFonts w:ascii="Times New Roman" w:hAnsi="Times New Roman" w:cs="Times New Roman"/>
          <w:sz w:val="24"/>
          <w:szCs w:val="24"/>
        </w:rPr>
        <w:t>BEATRIZ GARCÍA VILLEGAS.</w:t>
      </w:r>
    </w:p>
    <w:p w:rsidR="00CD70BC" w:rsidRPr="00781DD0" w:rsidRDefault="00CD70BC" w:rsidP="00781DD0">
      <w:pPr>
        <w:pStyle w:val="Sinespaciado"/>
        <w:jc w:val="both"/>
        <w:rPr>
          <w:rFonts w:ascii="Times New Roman" w:hAnsi="Times New Roman" w:cs="Times New Roman"/>
          <w:sz w:val="24"/>
          <w:szCs w:val="24"/>
        </w:rPr>
      </w:pPr>
    </w:p>
    <w:p w:rsidR="00C12459"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 xml:space="preserve">PRESIDENTA DIP. BEATRIZ GARCÍA VILLEGAS. </w:t>
      </w:r>
      <w:r w:rsidR="002E07F5" w:rsidRPr="00781DD0">
        <w:rPr>
          <w:rFonts w:ascii="Times New Roman" w:hAnsi="Times New Roman" w:cs="Times New Roman"/>
          <w:sz w:val="24"/>
          <w:szCs w:val="24"/>
        </w:rPr>
        <w:t>Si les parece vamos a iniciar, ya tenemos el quórum.</w:t>
      </w:r>
    </w:p>
    <w:p w:rsidR="00CD70BC" w:rsidRPr="00781DD0" w:rsidRDefault="002E07F5" w:rsidP="00781DD0">
      <w:pPr>
        <w:pStyle w:val="Sinespaciado"/>
        <w:ind w:firstLine="708"/>
        <w:jc w:val="both"/>
        <w:rPr>
          <w:rFonts w:ascii="Times New Roman" w:hAnsi="Times New Roman" w:cs="Times New Roman"/>
          <w:sz w:val="24"/>
          <w:szCs w:val="24"/>
        </w:rPr>
      </w:pPr>
      <w:r w:rsidRPr="00781DD0">
        <w:rPr>
          <w:rFonts w:ascii="Times New Roman" w:hAnsi="Times New Roman" w:cs="Times New Roman"/>
          <w:sz w:val="24"/>
          <w:szCs w:val="24"/>
        </w:rPr>
        <w:t xml:space="preserve">Buenos </w:t>
      </w:r>
      <w:r w:rsidR="00C85717" w:rsidRPr="00781DD0">
        <w:rPr>
          <w:rFonts w:ascii="Times New Roman" w:hAnsi="Times New Roman" w:cs="Times New Roman"/>
          <w:sz w:val="24"/>
          <w:szCs w:val="24"/>
        </w:rPr>
        <w:t>días a toda</w:t>
      </w:r>
      <w:r w:rsidRPr="00781DD0">
        <w:rPr>
          <w:rFonts w:ascii="Times New Roman" w:hAnsi="Times New Roman" w:cs="Times New Roman"/>
          <w:sz w:val="24"/>
          <w:szCs w:val="24"/>
        </w:rPr>
        <w:t>s y a todos</w:t>
      </w:r>
      <w:r w:rsidR="00C85717" w:rsidRPr="00781DD0">
        <w:rPr>
          <w:rFonts w:ascii="Times New Roman" w:hAnsi="Times New Roman" w:cs="Times New Roman"/>
          <w:sz w:val="24"/>
          <w:szCs w:val="24"/>
        </w:rPr>
        <w:t>,</w:t>
      </w:r>
      <w:r w:rsidRPr="00781DD0">
        <w:rPr>
          <w:rFonts w:ascii="Times New Roman" w:hAnsi="Times New Roman" w:cs="Times New Roman"/>
          <w:sz w:val="24"/>
          <w:szCs w:val="24"/>
        </w:rPr>
        <w:t xml:space="preserve"> compañeras y compañeros les saludo con respeto, saludo a las diputadas y los diputados</w:t>
      </w:r>
      <w:r w:rsidR="00C85717" w:rsidRPr="00781DD0">
        <w:rPr>
          <w:rFonts w:ascii="Times New Roman" w:hAnsi="Times New Roman" w:cs="Times New Roman"/>
          <w:sz w:val="24"/>
          <w:szCs w:val="24"/>
        </w:rPr>
        <w:t xml:space="preserve"> que forman la Comisión Legislativa de Recursos Hidráulicos y les reconozco su responsabilidad en el cumplimiento de nuestras tareas, estaremos atentos para favorecer la conservación, uso y aprovechamiento</w:t>
      </w:r>
      <w:r w:rsidR="001F05ED" w:rsidRPr="00781DD0">
        <w:rPr>
          <w:rFonts w:ascii="Times New Roman" w:hAnsi="Times New Roman" w:cs="Times New Roman"/>
          <w:sz w:val="24"/>
          <w:szCs w:val="24"/>
        </w:rPr>
        <w:t xml:space="preserve"> racional del agua, un recurso vital para la humanidad, enhorabuena a todas y </w:t>
      </w:r>
      <w:r w:rsidR="00C12459" w:rsidRPr="00781DD0">
        <w:rPr>
          <w:rFonts w:ascii="Times New Roman" w:hAnsi="Times New Roman" w:cs="Times New Roman"/>
          <w:sz w:val="24"/>
          <w:szCs w:val="24"/>
        </w:rPr>
        <w:t xml:space="preserve">a </w:t>
      </w:r>
      <w:r w:rsidR="001F05ED" w:rsidRPr="00781DD0">
        <w:rPr>
          <w:rFonts w:ascii="Times New Roman" w:hAnsi="Times New Roman" w:cs="Times New Roman"/>
          <w:sz w:val="24"/>
          <w:szCs w:val="24"/>
        </w:rPr>
        <w:t>todos. Doy la bienvenida a los invitados que nos acompañan en este recinto legislativo</w:t>
      </w:r>
      <w:r w:rsidR="00C12459" w:rsidRPr="00781DD0">
        <w:rPr>
          <w:rFonts w:ascii="Times New Roman" w:hAnsi="Times New Roman" w:cs="Times New Roman"/>
          <w:sz w:val="24"/>
          <w:szCs w:val="24"/>
        </w:rPr>
        <w:t xml:space="preserve"> y a</w:t>
      </w:r>
      <w:r w:rsidR="00CD70BC" w:rsidRPr="00781DD0">
        <w:rPr>
          <w:rFonts w:ascii="Times New Roman" w:hAnsi="Times New Roman" w:cs="Times New Roman"/>
          <w:sz w:val="24"/>
          <w:szCs w:val="24"/>
        </w:rPr>
        <w:t xml:space="preserve"> quienes nos siguen por las redes sociales.</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Realizamos esta reunión de instalación de conformidad con el artículo 72 Bis de la Ley Orgánica del Poder Legislativo del Estado Libre y Soberano de México.</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Para la validez de esta reunión, pido a nuestra Secretaria verifique el quórum.</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SECRETARIA DIP. MARÍA LUISA MENDOZA MONDR</w:t>
      </w:r>
      <w:r w:rsidR="008F0B0F" w:rsidRPr="00781DD0">
        <w:rPr>
          <w:rFonts w:ascii="Times New Roman" w:hAnsi="Times New Roman" w:cs="Times New Roman"/>
          <w:sz w:val="24"/>
          <w:szCs w:val="24"/>
        </w:rPr>
        <w:t>AGÓN. Con todo gusto Presidenta d</w:t>
      </w:r>
      <w:r w:rsidRPr="00781DD0">
        <w:rPr>
          <w:rFonts w:ascii="Times New Roman" w:hAnsi="Times New Roman" w:cs="Times New Roman"/>
          <w:sz w:val="24"/>
          <w:szCs w:val="24"/>
        </w:rPr>
        <w:t>iputada</w:t>
      </w:r>
      <w:r w:rsidR="008F0B0F" w:rsidRPr="00781DD0">
        <w:rPr>
          <w:rFonts w:ascii="Times New Roman" w:hAnsi="Times New Roman" w:cs="Times New Roman"/>
          <w:sz w:val="24"/>
          <w:szCs w:val="24"/>
        </w:rPr>
        <w:t>,</w:t>
      </w:r>
      <w:r w:rsidRPr="00781DD0">
        <w:rPr>
          <w:rFonts w:ascii="Times New Roman" w:hAnsi="Times New Roman" w:cs="Times New Roman"/>
          <w:sz w:val="24"/>
          <w:szCs w:val="24"/>
        </w:rPr>
        <w:t xml:space="preserve"> se procede a pasar lista de asistencia.</w:t>
      </w:r>
    </w:p>
    <w:p w:rsidR="00CD70BC" w:rsidRPr="00781DD0" w:rsidRDefault="00CD70BC" w:rsidP="00781DD0">
      <w:pPr>
        <w:pStyle w:val="Sinespaciado"/>
        <w:jc w:val="center"/>
        <w:rPr>
          <w:rFonts w:ascii="Times New Roman" w:hAnsi="Times New Roman" w:cs="Times New Roman"/>
          <w:i/>
          <w:sz w:val="24"/>
          <w:szCs w:val="24"/>
        </w:rPr>
      </w:pPr>
      <w:r w:rsidRPr="00781DD0">
        <w:rPr>
          <w:rFonts w:ascii="Times New Roman" w:hAnsi="Times New Roman" w:cs="Times New Roman"/>
          <w:i/>
          <w:sz w:val="24"/>
          <w:szCs w:val="24"/>
        </w:rPr>
        <w:t>(Registro de asistencia)</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SECRETARIA DIP. MARÍA LUISA MENDOZA MONDRAGÓN. Ha sido verificado el quórum y puede abrir</w:t>
      </w:r>
      <w:r w:rsidR="00FD0439" w:rsidRPr="00781DD0">
        <w:rPr>
          <w:rFonts w:ascii="Times New Roman" w:hAnsi="Times New Roman" w:cs="Times New Roman"/>
          <w:sz w:val="24"/>
          <w:szCs w:val="24"/>
        </w:rPr>
        <w:t>se</w:t>
      </w:r>
      <w:r w:rsidRPr="00781DD0">
        <w:rPr>
          <w:rFonts w:ascii="Times New Roman" w:hAnsi="Times New Roman" w:cs="Times New Roman"/>
          <w:sz w:val="24"/>
          <w:szCs w:val="24"/>
        </w:rPr>
        <w:t xml:space="preserve"> la reunión Presidenta diputada.</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PRESIDENTA DIP. BEATRIZ GARCÍA VILLEGAS. Se declara la existencia del quórum y se abre la reunión de la Comisión Legislativa de Recursos Hidráulicos siendo las once horas con diecisiete minutos</w:t>
      </w:r>
      <w:r w:rsidR="00FD0439" w:rsidRPr="00781DD0">
        <w:rPr>
          <w:rFonts w:ascii="Times New Roman" w:hAnsi="Times New Roman" w:cs="Times New Roman"/>
          <w:sz w:val="24"/>
          <w:szCs w:val="24"/>
        </w:rPr>
        <w:t>,</w:t>
      </w:r>
      <w:r w:rsidRPr="00781DD0">
        <w:rPr>
          <w:rFonts w:ascii="Times New Roman" w:hAnsi="Times New Roman" w:cs="Times New Roman"/>
          <w:sz w:val="24"/>
          <w:szCs w:val="24"/>
        </w:rPr>
        <w:t xml:space="preserve"> del día lunes veinticinco de octubre del año dos mil veintiuno.</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Esta reunión es pública y en acatamiento del artículo 16 del Reglamento del Poder Legislativo del Estado Libre y Soberano de México, exponga la Secretar</w:t>
      </w:r>
      <w:r w:rsidR="00FD0439" w:rsidRPr="00781DD0">
        <w:rPr>
          <w:rFonts w:ascii="Times New Roman" w:hAnsi="Times New Roman" w:cs="Times New Roman"/>
          <w:sz w:val="24"/>
          <w:szCs w:val="24"/>
        </w:rPr>
        <w:t>í</w:t>
      </w:r>
      <w:r w:rsidRPr="00781DD0">
        <w:rPr>
          <w:rFonts w:ascii="Times New Roman" w:hAnsi="Times New Roman" w:cs="Times New Roman"/>
          <w:sz w:val="24"/>
          <w:szCs w:val="24"/>
        </w:rPr>
        <w:t>a la propuesta del orden del día.</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SECRETARIA DIP. MARÍA LUISA MENDOZA MONDRAGÓN. La propuesta del orden del día es la siguiente:</w:t>
      </w:r>
    </w:p>
    <w:p w:rsidR="00CD70BC" w:rsidRPr="00781DD0" w:rsidRDefault="00CD70BC" w:rsidP="00781DD0">
      <w:pPr>
        <w:pStyle w:val="Sinespaciado"/>
        <w:ind w:firstLine="708"/>
        <w:jc w:val="both"/>
        <w:rPr>
          <w:rFonts w:ascii="Times New Roman" w:hAnsi="Times New Roman" w:cs="Times New Roman"/>
          <w:sz w:val="24"/>
          <w:szCs w:val="24"/>
        </w:rPr>
      </w:pPr>
      <w:r w:rsidRPr="00781DD0">
        <w:rPr>
          <w:rFonts w:ascii="Times New Roman" w:hAnsi="Times New Roman" w:cs="Times New Roman"/>
          <w:sz w:val="24"/>
          <w:szCs w:val="24"/>
        </w:rPr>
        <w:t>1.- Declaratoria formal de instalación de la Comisión Legislativa de Recursos Hidráulicos por la Presidenta diputada Beatriz García Villegas.</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2.- Designación del Secretario Técnico.</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3.- Clausura de la reunión.</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 xml:space="preserve">PRESIDENTA DIP. BEATRIZ GARCÍA VILLEGAS. Pido a quienes estén de acuerdo en que la propuesta que ha </w:t>
      </w:r>
      <w:bookmarkStart w:id="0" w:name="_GoBack"/>
      <w:bookmarkEnd w:id="0"/>
      <w:r w:rsidRPr="00781DD0">
        <w:rPr>
          <w:rFonts w:ascii="Times New Roman" w:hAnsi="Times New Roman" w:cs="Times New Roman"/>
          <w:sz w:val="24"/>
          <w:szCs w:val="24"/>
        </w:rPr>
        <w:t>expuesto la Secretaría sea aprobada con el carácter del orden del día, sírvanse levantar la mano.</w:t>
      </w:r>
      <w:r w:rsidR="00236D98" w:rsidRPr="00781DD0">
        <w:rPr>
          <w:rFonts w:ascii="Times New Roman" w:hAnsi="Times New Roman" w:cs="Times New Roman"/>
          <w:sz w:val="24"/>
          <w:szCs w:val="24"/>
        </w:rPr>
        <w:t xml:space="preserve"> </w:t>
      </w:r>
      <w:r w:rsidRPr="00781DD0">
        <w:rPr>
          <w:rFonts w:ascii="Times New Roman" w:hAnsi="Times New Roman" w:cs="Times New Roman"/>
          <w:sz w:val="24"/>
          <w:szCs w:val="24"/>
        </w:rPr>
        <w:t>¿En contra</w:t>
      </w:r>
      <w:r w:rsidR="00236D98" w:rsidRPr="00781DD0">
        <w:rPr>
          <w:rFonts w:ascii="Times New Roman" w:hAnsi="Times New Roman" w:cs="Times New Roman"/>
          <w:sz w:val="24"/>
          <w:szCs w:val="24"/>
        </w:rPr>
        <w:t>, e</w:t>
      </w:r>
      <w:r w:rsidRPr="00781DD0">
        <w:rPr>
          <w:rFonts w:ascii="Times New Roman" w:hAnsi="Times New Roman" w:cs="Times New Roman"/>
          <w:sz w:val="24"/>
          <w:szCs w:val="24"/>
        </w:rPr>
        <w:t>n abstención?</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SECRETARIO DIP. MARÍA LUISA MENDOZA MONDRAGÓN. Le informo Presidenta diputada que la propuesta de orden del día ha sido aprobada por unanimidad de votos.</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lastRenderedPageBreak/>
        <w:tab/>
        <w:t>En relación con el punto número 1, la diputada Beatriz García Villegas, Presidenta de la Comisión Legislativa de Recursos Hidráulicos, hará la declaratoria de instalación formal de la Comisión Legislativa.</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PRESIDENTA DIP. BEATRIZ GARCÍA VILLEGAS. Muchas gracias diputada Secretaria.</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El agua es esencial para la vida, los recursos hidráulicos son el eje transversal para el sostenimiento y la reproducción de la vida en el planeta, son clave para la salud, el desarrollo social y económico desde el principio de las civilizaciones.</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Todos los aspectos de las actividades naturales, sociales, productivas y humanas tienen relación con el agua; sin embargo, atravesamos por una coyuntura difícil a nivel mundial y local, las actividades humanas y antropogénicas han alterado el proceso de aprovechamiento del líquido vital, llevando el efecto que se conoce como estrés hídrico.</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El crecimiento exponencial de la población con una demanda de alimentos y agua potable en constante crecimiento, además de la contaminación y el cambio climático que repercuten de manera significativa en la disponibilidad espacial y temporal de los recursos hídricos.</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En el Estado de México se utiliza de forma directa como agua superficial el 34% de los escurrimientos generados en su territorio</w:t>
      </w:r>
      <w:r w:rsidR="00736A1B" w:rsidRPr="00781DD0">
        <w:rPr>
          <w:rFonts w:ascii="Times New Roman" w:hAnsi="Times New Roman" w:cs="Times New Roman"/>
          <w:sz w:val="24"/>
          <w:szCs w:val="24"/>
        </w:rPr>
        <w:t>,</w:t>
      </w:r>
      <w:r w:rsidR="00564EBE" w:rsidRPr="00781DD0">
        <w:rPr>
          <w:rFonts w:ascii="Times New Roman" w:hAnsi="Times New Roman" w:cs="Times New Roman"/>
          <w:sz w:val="24"/>
          <w:szCs w:val="24"/>
        </w:rPr>
        <w:t xml:space="preserve"> d</w:t>
      </w:r>
      <w:r w:rsidRPr="00781DD0">
        <w:rPr>
          <w:rFonts w:ascii="Times New Roman" w:hAnsi="Times New Roman" w:cs="Times New Roman"/>
          <w:sz w:val="24"/>
          <w:szCs w:val="24"/>
        </w:rPr>
        <w:t xml:space="preserve">e las 4 regiones hidrológicas administrativas en el Estado de México; la Región del Balsas abarca 33 municipios del Estado de México, con una precipitación de 948 milímetros al año y con una evaporación medio de los 650 milímetros anual; la región Lerma-Santiago que abarca Lerma, Santiago, Pacífico, con 30 municipios, tiene una precipitación media de 810 milímetros al año y una </w:t>
      </w:r>
      <w:r w:rsidR="00F62831" w:rsidRPr="00781DD0">
        <w:rPr>
          <w:rFonts w:ascii="Times New Roman" w:hAnsi="Times New Roman" w:cs="Times New Roman"/>
          <w:sz w:val="24"/>
          <w:szCs w:val="24"/>
        </w:rPr>
        <w:t>e</w:t>
      </w:r>
      <w:r w:rsidRPr="00781DD0">
        <w:rPr>
          <w:rFonts w:ascii="Times New Roman" w:hAnsi="Times New Roman" w:cs="Times New Roman"/>
          <w:sz w:val="24"/>
          <w:szCs w:val="24"/>
        </w:rPr>
        <w:t>vaporación de 615 milímetros; la región del Golfo-Norte que abarca 5 municipios y su precipitación promedio anual es de 850 milímetros anuales; y la región del Valle de México, la cual comprende 62 municipios y tiene una precipitación media anual de 662 milímetros anuales y una evaporación media de 558 milímetros.</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En cuanto al agua subterránea en el Estado de México concurren 15 acuíferos de los cuales 9 se reconocen como parte de la asignación estatal. Los acuíferos de Temascaltepec e Ixtlahuaca, Atlacomulco, observan una recarga superior a la suma de extracción que se realiza de ellos, más la descarga natural comprometida en contraste</w:t>
      </w:r>
      <w:r w:rsidR="0000145A" w:rsidRPr="00781DD0">
        <w:rPr>
          <w:rFonts w:ascii="Times New Roman" w:hAnsi="Times New Roman" w:cs="Times New Roman"/>
          <w:sz w:val="24"/>
          <w:szCs w:val="24"/>
        </w:rPr>
        <w:t xml:space="preserve"> 6 </w:t>
      </w:r>
      <w:r w:rsidRPr="00781DD0">
        <w:rPr>
          <w:rFonts w:ascii="Times New Roman" w:hAnsi="Times New Roman" w:cs="Times New Roman"/>
          <w:sz w:val="24"/>
          <w:szCs w:val="24"/>
        </w:rPr>
        <w:t>presentan sobreexplotación: Valle de Toluca, Chalco-Ameca, Texcoco, Cuautitlán-Pachuca, Tenancingo, Villa Victoria y Valle de Bravo, siendo los más afectados que se ubican en la región de las aguas del Valle de México.</w:t>
      </w:r>
    </w:p>
    <w:p w:rsidR="00CD70BC" w:rsidRPr="00781DD0" w:rsidRDefault="00CD00CA"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De los 9</w:t>
      </w:r>
      <w:r w:rsidR="00CD70BC" w:rsidRPr="00781DD0">
        <w:rPr>
          <w:rFonts w:ascii="Times New Roman" w:hAnsi="Times New Roman" w:cs="Times New Roman"/>
          <w:sz w:val="24"/>
          <w:szCs w:val="24"/>
        </w:rPr>
        <w:t xml:space="preserve"> acuíferos en el Estado se tiene una recarga media de mil 515 millones de metros cúbicos y una extracción de mil 167.3 millones de metros cúbicos; una descarga natural comprometida de 659 millones de metros cúbicos, lo que hace tener un déficit de 311 millones de metros cúbicos.</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Las regiones hidrológicas administrativas con mayor presión demográfica y de actividad económica en aguas del Valle de México y Lerma, Santiago-Pacífico, registran sobreexplotación en diversos grados.</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Existe un desequilibrio ecológico en la fase subterránea y superficial del ciclo hidrológico, una sobreexplotación del manto acuífero, lo que se traduce en otras cosas en el abatimiento del nivel freático y en el impacto del crecimiento de una población que demande espacios para su asentamiento, mismos que disminuyen considerablemente las zonas de recarga y espacios verdes que favorecen la infiltración y el incremento en la demanda de servicios como el abastecimiento de agua para uso doméstico, agrícola e industrial.</w:t>
      </w:r>
    </w:p>
    <w:p w:rsidR="00CD70BC" w:rsidRPr="00781DD0" w:rsidRDefault="00CD70BC" w:rsidP="00781DD0">
      <w:pPr>
        <w:pStyle w:val="Sinespaciado"/>
        <w:ind w:firstLine="708"/>
        <w:jc w:val="both"/>
        <w:rPr>
          <w:rFonts w:ascii="Times New Roman" w:hAnsi="Times New Roman" w:cs="Times New Roman"/>
          <w:sz w:val="24"/>
          <w:szCs w:val="24"/>
        </w:rPr>
      </w:pPr>
      <w:r w:rsidRPr="00781DD0">
        <w:rPr>
          <w:rFonts w:ascii="Times New Roman" w:hAnsi="Times New Roman" w:cs="Times New Roman"/>
          <w:sz w:val="24"/>
          <w:szCs w:val="24"/>
        </w:rPr>
        <w:lastRenderedPageBreak/>
        <w:t>Aunado a lo anterior, el abasto del agua potable en el Estado de México presenta grandes problemas y retos, problemas operativos asociados con la cloración para la purificación del agua, potabilizarla, conducirla y tratarla lo que implica gastos e insumos, pago de electricidad, sueldos y derechos de aguas.</w:t>
      </w:r>
    </w:p>
    <w:p w:rsidR="00CD70BC" w:rsidRPr="00781DD0" w:rsidRDefault="00CD70BC" w:rsidP="00781DD0">
      <w:pPr>
        <w:pStyle w:val="Sinespaciado"/>
        <w:ind w:firstLine="708"/>
        <w:jc w:val="both"/>
        <w:rPr>
          <w:rFonts w:ascii="Times New Roman" w:hAnsi="Times New Roman" w:cs="Times New Roman"/>
          <w:sz w:val="24"/>
          <w:szCs w:val="24"/>
        </w:rPr>
      </w:pPr>
      <w:r w:rsidRPr="00781DD0">
        <w:rPr>
          <w:rFonts w:ascii="Times New Roman" w:hAnsi="Times New Roman" w:cs="Times New Roman"/>
          <w:sz w:val="24"/>
          <w:szCs w:val="24"/>
        </w:rPr>
        <w:t>Situación de infraestructura, pese a que se da e mantenimiento a la misma existen equipos de infraestructura obsoleta que no se han reemplazado, así como la pérdida del 40 al 50% del agua, que es ocasionada por fugas, debido a que las redes de distribución han rebasado la vida útil para el cual fueros construidas.</w:t>
      </w:r>
    </w:p>
    <w:p w:rsidR="00CD70BC" w:rsidRPr="00781DD0" w:rsidRDefault="00CD70BC" w:rsidP="00781DD0">
      <w:pPr>
        <w:pStyle w:val="Sinespaciado"/>
        <w:ind w:firstLine="708"/>
        <w:jc w:val="both"/>
        <w:rPr>
          <w:rFonts w:ascii="Times New Roman" w:hAnsi="Times New Roman" w:cs="Times New Roman"/>
          <w:sz w:val="24"/>
          <w:szCs w:val="24"/>
        </w:rPr>
      </w:pPr>
      <w:r w:rsidRPr="00781DD0">
        <w:rPr>
          <w:rFonts w:ascii="Times New Roman" w:hAnsi="Times New Roman" w:cs="Times New Roman"/>
          <w:sz w:val="24"/>
          <w:szCs w:val="24"/>
        </w:rPr>
        <w:t>La creciente demanda del agua que es ocasionada por el incremento de la población y la expansión de la superficie urbanizada, las fugas y las operaciones del mantenimiento del sistema que abastece de agua potable a la zona metropolitana del Valle de México, incluyendo los municipios conurbados del Estado de México, propician que periódicamente se restrinja o se detenga el abasto de dicha zona, con el consecuente malestar de la población y la necesidad de abastecerla con pipas, que en múltiples ocasiones deriva en abusos a los prestadores de este servicio.</w:t>
      </w:r>
    </w:p>
    <w:p w:rsidR="00CD70BC" w:rsidRPr="00781DD0" w:rsidRDefault="00CD70BC" w:rsidP="00781DD0">
      <w:pPr>
        <w:pStyle w:val="Sinespaciado"/>
        <w:ind w:firstLine="708"/>
        <w:jc w:val="both"/>
        <w:rPr>
          <w:rFonts w:ascii="Times New Roman" w:hAnsi="Times New Roman" w:cs="Times New Roman"/>
          <w:sz w:val="24"/>
          <w:szCs w:val="24"/>
        </w:rPr>
      </w:pPr>
      <w:r w:rsidRPr="00781DD0">
        <w:rPr>
          <w:rFonts w:ascii="Times New Roman" w:hAnsi="Times New Roman" w:cs="Times New Roman"/>
          <w:sz w:val="24"/>
          <w:szCs w:val="24"/>
        </w:rPr>
        <w:t>Hoy los usuarios del agua estamos en una encrucijada, la escasez y el deterioro de la calidad de las fuentes, lo cual es un círculo vicioso, pues todo lo que se descargue al entorno inexorablemente irá al subsuelo, a los ríos y al océano.</w:t>
      </w:r>
    </w:p>
    <w:p w:rsidR="00CD70BC" w:rsidRPr="00781DD0" w:rsidRDefault="00CD70BC" w:rsidP="00781DD0">
      <w:pPr>
        <w:pStyle w:val="Sinespaciado"/>
        <w:ind w:firstLine="708"/>
        <w:jc w:val="both"/>
        <w:rPr>
          <w:rFonts w:ascii="Times New Roman" w:hAnsi="Times New Roman" w:cs="Times New Roman"/>
          <w:sz w:val="24"/>
          <w:szCs w:val="24"/>
        </w:rPr>
      </w:pPr>
      <w:r w:rsidRPr="00781DD0">
        <w:rPr>
          <w:rFonts w:ascii="Times New Roman" w:hAnsi="Times New Roman" w:cs="Times New Roman"/>
          <w:sz w:val="24"/>
          <w:szCs w:val="24"/>
        </w:rPr>
        <w:t xml:space="preserve">Las diputadas y los diputados de esta </w:t>
      </w:r>
      <w:r w:rsidR="00272DEF" w:rsidRPr="00781DD0">
        <w:rPr>
          <w:rFonts w:ascii="Times New Roman" w:hAnsi="Times New Roman" w:cs="Times New Roman"/>
          <w:sz w:val="24"/>
          <w:szCs w:val="24"/>
        </w:rPr>
        <w:t xml:space="preserve">Comisión Legislativa </w:t>
      </w:r>
      <w:r w:rsidRPr="00781DD0">
        <w:rPr>
          <w:rFonts w:ascii="Times New Roman" w:hAnsi="Times New Roman" w:cs="Times New Roman"/>
          <w:sz w:val="24"/>
          <w:szCs w:val="24"/>
        </w:rPr>
        <w:t>actuaremos de manera comprometida, serie y responsable, con disposición para contribuir a mejorar la legislación estatal y generar políticas públicas y acciones que coadyuven con el manejo integral y sostenible de los recursos hídricos, con la protección del contexto social, ambiental y económico.</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Para garantizar el abastamiento o provisión del agua para futuras generaciones, bienestar y desarrollo para todos sus habitantes.</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Para lograrlo es fundamental conferir en una mayor importancia este recurso vital, el contexto de mayor gobernanza, equidad y compromiso con este derecho humano.</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La recuperación del equilibrio hídrico depende de nuevos esquemas de organización, que incluye el uso eficiente del agua, la tecnificación agrícola, el uso de agua tratada y modificación de patrones de consumo y el sector público urbano que representa la máxima prioridad de la soluciones, ya que se concentra en cuenca y acuíferos sin disponibilidad y consume la mayor parte del aprovechamiento.</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A fin de incrementar el uso del agua superficial es necesario recuperar los mantos acuíferos, lo que con ello implica ser resilientes a nuestra circunstancia y adoptar medidas urgentes como disminuir extracciones, apoyando la oferta con fuentes alternas y definir sistemas de aprovechamiento para la recarga de acuíferos.</w:t>
      </w:r>
    </w:p>
    <w:p w:rsidR="00CD70BC" w:rsidRPr="00781DD0" w:rsidRDefault="00CD70BC" w:rsidP="00781DD0">
      <w:pPr>
        <w:pStyle w:val="Sinespaciado"/>
        <w:jc w:val="both"/>
        <w:rPr>
          <w:rFonts w:ascii="Times New Roman" w:hAnsi="Times New Roman" w:cs="Times New Roman"/>
          <w:sz w:val="24"/>
          <w:szCs w:val="24"/>
        </w:rPr>
      </w:pPr>
      <w:r w:rsidRPr="00781DD0">
        <w:rPr>
          <w:rFonts w:ascii="Times New Roman" w:hAnsi="Times New Roman" w:cs="Times New Roman"/>
          <w:sz w:val="24"/>
          <w:szCs w:val="24"/>
        </w:rPr>
        <w:tab/>
        <w:t>Establecer condiciones y mejorar los parámetros de agua de reúso que permita ampliar su uso en distintas actividades</w:t>
      </w:r>
      <w:r w:rsidR="002343D5" w:rsidRPr="00781DD0">
        <w:rPr>
          <w:rFonts w:ascii="Times New Roman" w:hAnsi="Times New Roman" w:cs="Times New Roman"/>
          <w:sz w:val="24"/>
          <w:szCs w:val="24"/>
        </w:rPr>
        <w:t xml:space="preserve"> e</w:t>
      </w:r>
      <w:r w:rsidRPr="00781DD0">
        <w:rPr>
          <w:rFonts w:ascii="Times New Roman" w:hAnsi="Times New Roman" w:cs="Times New Roman"/>
          <w:sz w:val="24"/>
          <w:szCs w:val="24"/>
        </w:rPr>
        <w:t xml:space="preserve"> implementar acciones encaminadas a la disminución del uso público urbano.</w:t>
      </w:r>
    </w:p>
    <w:p w:rsidR="000E585F" w:rsidRPr="00781DD0" w:rsidRDefault="00CD70BC" w:rsidP="00781DD0">
      <w:pPr>
        <w:pStyle w:val="Sinespaciado"/>
        <w:jc w:val="both"/>
        <w:rPr>
          <w:rFonts w:ascii="Times New Roman" w:hAnsi="Times New Roman" w:cs="Times New Roman"/>
          <w:sz w:val="24"/>
          <w:szCs w:val="24"/>
          <w:lang w:eastAsia="es-MX"/>
        </w:rPr>
      </w:pPr>
      <w:r w:rsidRPr="00781DD0">
        <w:rPr>
          <w:rFonts w:ascii="Times New Roman" w:hAnsi="Times New Roman" w:cs="Times New Roman"/>
          <w:sz w:val="24"/>
          <w:szCs w:val="24"/>
        </w:rPr>
        <w:tab/>
        <w:t>Compañeras y compañeros, me congratula tener a grandes compañeros con conocimiento de causa, especialistas en el tema y líderes sociales, lo cual sin duda lograremos hacer de esta comisió</w:t>
      </w:r>
      <w:r w:rsidR="008647FE" w:rsidRPr="00781DD0">
        <w:rPr>
          <w:rFonts w:ascii="Times New Roman" w:hAnsi="Times New Roman" w:cs="Times New Roman"/>
          <w:sz w:val="24"/>
          <w:szCs w:val="24"/>
        </w:rPr>
        <w:t xml:space="preserve">n </w:t>
      </w:r>
      <w:r w:rsidR="008647FE" w:rsidRPr="00781DD0">
        <w:rPr>
          <w:rFonts w:ascii="Times New Roman" w:hAnsi="Times New Roman" w:cs="Times New Roman"/>
          <w:sz w:val="24"/>
          <w:szCs w:val="24"/>
          <w:lang w:eastAsia="es-MX"/>
        </w:rPr>
        <w:t>u</w:t>
      </w:r>
      <w:r w:rsidRPr="00781DD0">
        <w:rPr>
          <w:rFonts w:ascii="Times New Roman" w:hAnsi="Times New Roman" w:cs="Times New Roman"/>
          <w:sz w:val="24"/>
          <w:szCs w:val="24"/>
          <w:lang w:eastAsia="es-MX"/>
        </w:rPr>
        <w:t>na fuente de aportaciones con sustento técnico y de carácter social, sin duda un compromiso con el desarrollo sustentable y sostenible su comprensión y socialización lograremos que se involucren los Gobiernos de los distintos niveles, las instituciones de investigación, ciudadanos de organizaciones civiles y en consenso lograr políticas públicas coherentes que articulan los diferentes intereses y los orienten a objetivos comunes a beneficio de los mexiquense</w:t>
      </w:r>
      <w:r w:rsidR="000E585F" w:rsidRPr="00781DD0">
        <w:rPr>
          <w:rFonts w:ascii="Times New Roman" w:hAnsi="Times New Roman" w:cs="Times New Roman"/>
          <w:sz w:val="24"/>
          <w:szCs w:val="24"/>
          <w:lang w:eastAsia="es-MX"/>
        </w:rPr>
        <w:t>s.</w:t>
      </w:r>
    </w:p>
    <w:p w:rsidR="00CD70BC" w:rsidRPr="00781DD0" w:rsidRDefault="000E585F" w:rsidP="00781DD0">
      <w:pPr>
        <w:pStyle w:val="Sinespaciado"/>
        <w:ind w:firstLine="708"/>
        <w:jc w:val="both"/>
        <w:rPr>
          <w:rFonts w:ascii="Times New Roman" w:hAnsi="Times New Roman" w:cs="Times New Roman"/>
          <w:sz w:val="24"/>
          <w:szCs w:val="24"/>
        </w:rPr>
      </w:pPr>
      <w:r w:rsidRPr="00781DD0">
        <w:rPr>
          <w:rFonts w:ascii="Times New Roman" w:hAnsi="Times New Roman" w:cs="Times New Roman"/>
          <w:sz w:val="24"/>
          <w:szCs w:val="24"/>
          <w:lang w:eastAsia="es-MX"/>
        </w:rPr>
        <w:lastRenderedPageBreak/>
        <w:t xml:space="preserve">“Sin </w:t>
      </w:r>
      <w:r w:rsidR="00CD70BC" w:rsidRPr="00781DD0">
        <w:rPr>
          <w:rFonts w:ascii="Times New Roman" w:hAnsi="Times New Roman" w:cs="Times New Roman"/>
          <w:sz w:val="24"/>
          <w:szCs w:val="24"/>
          <w:lang w:eastAsia="es-MX"/>
        </w:rPr>
        <w:t>agua no hay vida, pero sin políticas públicas coherentes solamente hay caos</w:t>
      </w:r>
      <w:r w:rsidRPr="00781DD0">
        <w:rPr>
          <w:rFonts w:ascii="Times New Roman" w:hAnsi="Times New Roman" w:cs="Times New Roman"/>
          <w:sz w:val="24"/>
          <w:szCs w:val="24"/>
          <w:lang w:eastAsia="es-MX"/>
        </w:rPr>
        <w:t>”</w:t>
      </w:r>
      <w:r w:rsidR="00CD70BC" w:rsidRPr="00781DD0">
        <w:rPr>
          <w:rFonts w:ascii="Times New Roman" w:hAnsi="Times New Roman" w:cs="Times New Roman"/>
          <w:sz w:val="24"/>
          <w:szCs w:val="24"/>
          <w:lang w:eastAsia="es-MX"/>
        </w:rPr>
        <w:t>.</w:t>
      </w:r>
    </w:p>
    <w:p w:rsidR="00CD70BC" w:rsidRPr="00781DD0" w:rsidRDefault="00CD70BC" w:rsidP="00781DD0">
      <w:pPr>
        <w:pStyle w:val="Sinespaciado"/>
        <w:jc w:val="both"/>
        <w:rPr>
          <w:rFonts w:ascii="Times New Roman" w:hAnsi="Times New Roman" w:cs="Times New Roman"/>
          <w:sz w:val="24"/>
          <w:szCs w:val="24"/>
          <w:lang w:eastAsia="es-MX"/>
        </w:rPr>
      </w:pPr>
      <w:r w:rsidRPr="00781DD0">
        <w:rPr>
          <w:rFonts w:ascii="Times New Roman" w:hAnsi="Times New Roman" w:cs="Times New Roman"/>
          <w:sz w:val="24"/>
          <w:szCs w:val="24"/>
          <w:lang w:eastAsia="es-MX"/>
        </w:rPr>
        <w:t xml:space="preserve">SECRETARIA DIP. MARÍA LUISA MENDOZA MODRAGÓN. Pido a los asistentes se sirvan poner de pie. </w:t>
      </w:r>
    </w:p>
    <w:p w:rsidR="00C370F3" w:rsidRPr="00781DD0" w:rsidRDefault="00CD70BC" w:rsidP="00781DD0">
      <w:pPr>
        <w:pStyle w:val="Sinespaciado"/>
        <w:jc w:val="both"/>
        <w:rPr>
          <w:rFonts w:ascii="Times New Roman" w:hAnsi="Times New Roman" w:cs="Times New Roman"/>
          <w:sz w:val="24"/>
          <w:szCs w:val="24"/>
          <w:lang w:eastAsia="es-MX"/>
        </w:rPr>
      </w:pPr>
      <w:r w:rsidRPr="00781DD0">
        <w:rPr>
          <w:rFonts w:ascii="Times New Roman" w:hAnsi="Times New Roman" w:cs="Times New Roman"/>
          <w:sz w:val="24"/>
          <w:szCs w:val="24"/>
          <w:lang w:eastAsia="es-MX"/>
        </w:rPr>
        <w:t>PRESIDENTA DIP. BEATRIZ GARCÍA VILLEGAS. Con sustento en el artículo 72 Bis de la Ley Orgánica del Poder Legislativo del Estado Libre y Soberano de México y siendo las once horas con veintiséis minutos del día lunes veinticinco de octubre del año dos mil veintiuno, declaro formalmente instalada la Comisión Legislativa de Recursos Hidráulicos de la LXI Legislatura del Estado de México y en disposición y aptitud de ejercer sus funciones con especial atención a favorecer la construcción de una legislación que permita conservar, cuidar y aprovechar de la mejor forma los recursos hidráulicos para el bienestar y el desarrollo de las y los mexiquenses</w:t>
      </w:r>
      <w:r w:rsidR="00C370F3" w:rsidRPr="00781DD0">
        <w:rPr>
          <w:rFonts w:ascii="Times New Roman" w:hAnsi="Times New Roman" w:cs="Times New Roman"/>
          <w:sz w:val="24"/>
          <w:szCs w:val="24"/>
          <w:lang w:eastAsia="es-MX"/>
        </w:rPr>
        <w:t>.</w:t>
      </w:r>
    </w:p>
    <w:p w:rsidR="00CD70BC" w:rsidRPr="00781DD0" w:rsidRDefault="00C370F3" w:rsidP="00781DD0">
      <w:pPr>
        <w:pStyle w:val="Sinespaciado"/>
        <w:ind w:firstLine="708"/>
        <w:jc w:val="both"/>
        <w:rPr>
          <w:rFonts w:ascii="Times New Roman" w:hAnsi="Times New Roman" w:cs="Times New Roman"/>
          <w:sz w:val="24"/>
          <w:szCs w:val="24"/>
          <w:lang w:eastAsia="es-MX"/>
        </w:rPr>
      </w:pPr>
      <w:r w:rsidRPr="00781DD0">
        <w:rPr>
          <w:rFonts w:ascii="Times New Roman" w:hAnsi="Times New Roman" w:cs="Times New Roman"/>
          <w:sz w:val="24"/>
          <w:szCs w:val="24"/>
          <w:lang w:eastAsia="es-MX"/>
        </w:rPr>
        <w:t xml:space="preserve">Consecuentes </w:t>
      </w:r>
      <w:r w:rsidR="00CD70BC" w:rsidRPr="00781DD0">
        <w:rPr>
          <w:rFonts w:ascii="Times New Roman" w:hAnsi="Times New Roman" w:cs="Times New Roman"/>
          <w:sz w:val="24"/>
          <w:szCs w:val="24"/>
          <w:lang w:eastAsia="es-MX"/>
        </w:rPr>
        <w:t>con el punto número 2, me permito comentar a observancia del artículo 70</w:t>
      </w:r>
      <w:r w:rsidRPr="00781DD0">
        <w:rPr>
          <w:rFonts w:ascii="Times New Roman" w:hAnsi="Times New Roman" w:cs="Times New Roman"/>
          <w:sz w:val="24"/>
          <w:szCs w:val="24"/>
          <w:lang w:eastAsia="es-MX"/>
        </w:rPr>
        <w:t xml:space="preserve"> </w:t>
      </w:r>
      <w:r w:rsidR="00CD70BC" w:rsidRPr="00781DD0">
        <w:rPr>
          <w:rFonts w:ascii="Times New Roman" w:hAnsi="Times New Roman" w:cs="Times New Roman"/>
          <w:sz w:val="24"/>
          <w:szCs w:val="24"/>
          <w:lang w:eastAsia="es-MX"/>
        </w:rPr>
        <w:t xml:space="preserve">segundo párrafo de la Ley Orgánica del Poder Legislativo del Estado Libre y Soberano de México y ponderando su integridad y conocimientos y trayectoria profesional he designado como Secretario Técnico en esta </w:t>
      </w:r>
      <w:r w:rsidRPr="00781DD0">
        <w:rPr>
          <w:rFonts w:ascii="Times New Roman" w:hAnsi="Times New Roman" w:cs="Times New Roman"/>
          <w:sz w:val="24"/>
          <w:szCs w:val="24"/>
          <w:lang w:eastAsia="es-MX"/>
        </w:rPr>
        <w:t xml:space="preserve">Comisión Legislativa </w:t>
      </w:r>
      <w:r w:rsidR="00CD70BC" w:rsidRPr="00781DD0">
        <w:rPr>
          <w:rFonts w:ascii="Times New Roman" w:hAnsi="Times New Roman" w:cs="Times New Roman"/>
          <w:sz w:val="24"/>
          <w:szCs w:val="24"/>
          <w:lang w:eastAsia="es-MX"/>
        </w:rPr>
        <w:t xml:space="preserve">a la </w:t>
      </w:r>
      <w:r w:rsidRPr="00781DD0">
        <w:rPr>
          <w:rFonts w:ascii="Times New Roman" w:hAnsi="Times New Roman" w:cs="Times New Roman"/>
          <w:sz w:val="24"/>
          <w:szCs w:val="24"/>
          <w:lang w:eastAsia="es-MX"/>
        </w:rPr>
        <w:t xml:space="preserve">Maestra </w:t>
      </w:r>
      <w:r w:rsidR="00CD70BC" w:rsidRPr="00781DD0">
        <w:rPr>
          <w:rFonts w:ascii="Times New Roman" w:hAnsi="Times New Roman" w:cs="Times New Roman"/>
          <w:sz w:val="24"/>
          <w:szCs w:val="24"/>
          <w:lang w:eastAsia="es-MX"/>
        </w:rPr>
        <w:t>Mónica Antonio</w:t>
      </w:r>
      <w:r w:rsidRPr="00781DD0">
        <w:rPr>
          <w:rFonts w:ascii="Times New Roman" w:hAnsi="Times New Roman" w:cs="Times New Roman"/>
          <w:sz w:val="24"/>
          <w:szCs w:val="24"/>
          <w:lang w:eastAsia="es-MX"/>
        </w:rPr>
        <w:t xml:space="preserve"> </w:t>
      </w:r>
      <w:proofErr w:type="spellStart"/>
      <w:r w:rsidRPr="00781DD0">
        <w:rPr>
          <w:rFonts w:ascii="Times New Roman" w:hAnsi="Times New Roman" w:cs="Times New Roman"/>
          <w:sz w:val="24"/>
          <w:szCs w:val="24"/>
          <w:lang w:eastAsia="es-MX"/>
        </w:rPr>
        <w:t>Antonio</w:t>
      </w:r>
      <w:proofErr w:type="spellEnd"/>
      <w:r w:rsidR="00CD70BC" w:rsidRPr="00781DD0">
        <w:rPr>
          <w:rFonts w:ascii="Times New Roman" w:hAnsi="Times New Roman" w:cs="Times New Roman"/>
          <w:sz w:val="24"/>
          <w:szCs w:val="24"/>
          <w:lang w:eastAsia="es-MX"/>
        </w:rPr>
        <w:t>, quién nos proporcionará el auxilio técnico necesario para la adecuada atención de nuestra encomienda y el buen funcionamiento de este órgano en coordinación de la Secretaría de Asuntos Parlamentarios, con lo cual me congratula que con sus conocimientos y sobre todo la empatía de siempre a hacer un buen trabajo nos es</w:t>
      </w:r>
      <w:r w:rsidRPr="00781DD0">
        <w:rPr>
          <w:rFonts w:ascii="Times New Roman" w:hAnsi="Times New Roman" w:cs="Times New Roman"/>
          <w:sz w:val="24"/>
          <w:szCs w:val="24"/>
          <w:lang w:eastAsia="es-MX"/>
        </w:rPr>
        <w:t>tará apoyando, gracias Maestra.</w:t>
      </w:r>
    </w:p>
    <w:p w:rsidR="00CD70BC" w:rsidRPr="00781DD0" w:rsidRDefault="00CD70BC" w:rsidP="00781DD0">
      <w:pPr>
        <w:pStyle w:val="Sinespaciado"/>
        <w:ind w:firstLine="708"/>
        <w:jc w:val="both"/>
        <w:rPr>
          <w:rFonts w:ascii="Times New Roman" w:hAnsi="Times New Roman" w:cs="Times New Roman"/>
          <w:sz w:val="24"/>
          <w:szCs w:val="24"/>
          <w:lang w:eastAsia="es-MX"/>
        </w:rPr>
      </w:pPr>
      <w:r w:rsidRPr="00781DD0">
        <w:rPr>
          <w:rFonts w:ascii="Times New Roman" w:hAnsi="Times New Roman" w:cs="Times New Roman"/>
          <w:sz w:val="24"/>
          <w:szCs w:val="24"/>
          <w:lang w:eastAsia="es-MX"/>
        </w:rPr>
        <w:t xml:space="preserve">Si </w:t>
      </w:r>
      <w:proofErr w:type="gramStart"/>
      <w:r w:rsidRPr="00781DD0">
        <w:rPr>
          <w:rFonts w:ascii="Times New Roman" w:hAnsi="Times New Roman" w:cs="Times New Roman"/>
          <w:sz w:val="24"/>
          <w:szCs w:val="24"/>
          <w:lang w:eastAsia="es-MX"/>
        </w:rPr>
        <w:t>g</w:t>
      </w:r>
      <w:r w:rsidR="00C370F3" w:rsidRPr="00781DD0">
        <w:rPr>
          <w:rFonts w:ascii="Times New Roman" w:hAnsi="Times New Roman" w:cs="Times New Roman"/>
          <w:sz w:val="24"/>
          <w:szCs w:val="24"/>
          <w:lang w:eastAsia="es-MX"/>
        </w:rPr>
        <w:t>ustan</w:t>
      </w:r>
      <w:proofErr w:type="gramEnd"/>
      <w:r w:rsidR="00C370F3" w:rsidRPr="00781DD0">
        <w:rPr>
          <w:rFonts w:ascii="Times New Roman" w:hAnsi="Times New Roman" w:cs="Times New Roman"/>
          <w:sz w:val="24"/>
          <w:szCs w:val="24"/>
          <w:lang w:eastAsia="es-MX"/>
        </w:rPr>
        <w:t xml:space="preserve"> tomar asiento, por favor.</w:t>
      </w:r>
    </w:p>
    <w:p w:rsidR="00CD70BC" w:rsidRPr="00781DD0" w:rsidRDefault="00CD70BC" w:rsidP="00781DD0">
      <w:pPr>
        <w:pStyle w:val="Sinespaciado"/>
        <w:jc w:val="both"/>
        <w:rPr>
          <w:rFonts w:ascii="Times New Roman" w:hAnsi="Times New Roman" w:cs="Times New Roman"/>
          <w:sz w:val="24"/>
          <w:szCs w:val="24"/>
          <w:lang w:eastAsia="es-MX"/>
        </w:rPr>
      </w:pPr>
      <w:r w:rsidRPr="00781DD0">
        <w:rPr>
          <w:rFonts w:ascii="Times New Roman" w:hAnsi="Times New Roman" w:cs="Times New Roman"/>
          <w:sz w:val="24"/>
          <w:szCs w:val="24"/>
          <w:lang w:eastAsia="es-MX"/>
        </w:rPr>
        <w:t>SECRETARIA DIP. MARÍA LUISA MENDOZA MONDRAGÓN. Presidenta diputada, le informo que han sido concluidos los asuntos del orden del día.</w:t>
      </w:r>
    </w:p>
    <w:p w:rsidR="00CD70BC" w:rsidRPr="00781DD0" w:rsidRDefault="00CD70BC" w:rsidP="00781DD0">
      <w:pPr>
        <w:pStyle w:val="Sinespaciado"/>
        <w:jc w:val="both"/>
        <w:rPr>
          <w:rFonts w:ascii="Times New Roman" w:hAnsi="Times New Roman" w:cs="Times New Roman"/>
          <w:sz w:val="24"/>
          <w:szCs w:val="24"/>
          <w:lang w:eastAsia="es-MX"/>
        </w:rPr>
      </w:pPr>
      <w:r w:rsidRPr="00781DD0">
        <w:rPr>
          <w:rFonts w:ascii="Times New Roman" w:hAnsi="Times New Roman" w:cs="Times New Roman"/>
          <w:sz w:val="24"/>
          <w:szCs w:val="24"/>
          <w:lang w:eastAsia="es-MX"/>
        </w:rPr>
        <w:t>PRESIDENTA DIP. BEATRIZ GARCÍA VILLEGAS. Registre la Secretaría la asistencia a la reunión.</w:t>
      </w:r>
    </w:p>
    <w:p w:rsidR="00CD70BC" w:rsidRPr="00781DD0" w:rsidRDefault="00CD70BC" w:rsidP="00781DD0">
      <w:pPr>
        <w:pStyle w:val="Sinespaciado"/>
        <w:jc w:val="both"/>
        <w:rPr>
          <w:rFonts w:ascii="Times New Roman" w:hAnsi="Times New Roman" w:cs="Times New Roman"/>
          <w:sz w:val="24"/>
          <w:szCs w:val="24"/>
          <w:lang w:eastAsia="es-MX"/>
        </w:rPr>
      </w:pPr>
      <w:r w:rsidRPr="00781DD0">
        <w:rPr>
          <w:rFonts w:ascii="Times New Roman" w:hAnsi="Times New Roman" w:cs="Times New Roman"/>
          <w:sz w:val="24"/>
          <w:szCs w:val="24"/>
          <w:lang w:eastAsia="es-MX"/>
        </w:rPr>
        <w:t>SECRETARIA DIP. MARÍA LUISA MENDOZA MONDRAGÓN. Ha sido registr</w:t>
      </w:r>
      <w:r w:rsidR="00400962" w:rsidRPr="00781DD0">
        <w:rPr>
          <w:rFonts w:ascii="Times New Roman" w:hAnsi="Times New Roman" w:cs="Times New Roman"/>
          <w:sz w:val="24"/>
          <w:szCs w:val="24"/>
          <w:lang w:eastAsia="es-MX"/>
        </w:rPr>
        <w:t>ada la asistencia a la reunión.</w:t>
      </w:r>
    </w:p>
    <w:p w:rsidR="00CD70BC" w:rsidRPr="00781DD0" w:rsidRDefault="00CD70BC" w:rsidP="00781DD0">
      <w:pPr>
        <w:pStyle w:val="Sinespaciado"/>
        <w:jc w:val="both"/>
        <w:rPr>
          <w:rFonts w:ascii="Times New Roman" w:hAnsi="Times New Roman" w:cs="Times New Roman"/>
          <w:sz w:val="24"/>
          <w:szCs w:val="24"/>
          <w:lang w:eastAsia="es-MX"/>
        </w:rPr>
      </w:pPr>
      <w:r w:rsidRPr="00781DD0">
        <w:rPr>
          <w:rFonts w:ascii="Times New Roman" w:hAnsi="Times New Roman" w:cs="Times New Roman"/>
          <w:sz w:val="24"/>
          <w:szCs w:val="24"/>
          <w:lang w:eastAsia="es-MX"/>
        </w:rPr>
        <w:t>PRESIDENTA DIP. BEATRIZ GARCÍA VILLEGAS. Se levanta la reunión de la Comisión Legislativa de Recursos Hidráulic</w:t>
      </w:r>
      <w:r w:rsidR="00400962" w:rsidRPr="00781DD0">
        <w:rPr>
          <w:rFonts w:ascii="Times New Roman" w:hAnsi="Times New Roman" w:cs="Times New Roman"/>
          <w:sz w:val="24"/>
          <w:szCs w:val="24"/>
          <w:lang w:eastAsia="es-MX"/>
        </w:rPr>
        <w:t>os</w:t>
      </w:r>
      <w:r w:rsidRPr="00781DD0">
        <w:rPr>
          <w:rFonts w:ascii="Times New Roman" w:hAnsi="Times New Roman" w:cs="Times New Roman"/>
          <w:sz w:val="24"/>
          <w:szCs w:val="24"/>
          <w:lang w:eastAsia="es-MX"/>
        </w:rPr>
        <w:t>, siendo las once horas con veintiocho minutos del día lunes veinticinco de octubre del año dos mil veintiuno y se pide a sus integrantes estar atentos para la próxima convocatoria. Muchas gracias, compañeros, compañeras y enhorabuena para esta Comisión.</w:t>
      </w:r>
    </w:p>
    <w:p w:rsidR="00CD70BC" w:rsidRPr="00781DD0" w:rsidRDefault="00400962" w:rsidP="00781DD0">
      <w:pPr>
        <w:pStyle w:val="Sinespaciado"/>
        <w:ind w:firstLine="708"/>
        <w:jc w:val="both"/>
        <w:rPr>
          <w:rFonts w:ascii="Times New Roman" w:hAnsi="Times New Roman" w:cs="Times New Roman"/>
          <w:sz w:val="24"/>
          <w:szCs w:val="24"/>
          <w:lang w:eastAsia="es-MX"/>
        </w:rPr>
      </w:pPr>
      <w:r w:rsidRPr="00781DD0">
        <w:rPr>
          <w:rFonts w:ascii="Times New Roman" w:hAnsi="Times New Roman" w:cs="Times New Roman"/>
          <w:sz w:val="24"/>
          <w:szCs w:val="24"/>
          <w:lang w:eastAsia="es-MX"/>
        </w:rPr>
        <w:t>Muchas gracias. Gracias.</w:t>
      </w:r>
    </w:p>
    <w:p w:rsidR="00CD70BC" w:rsidRPr="00781DD0" w:rsidRDefault="00CD70BC" w:rsidP="00781DD0">
      <w:pPr>
        <w:pStyle w:val="Sinespaciado"/>
        <w:jc w:val="both"/>
        <w:rPr>
          <w:rFonts w:ascii="Times New Roman" w:hAnsi="Times New Roman" w:cs="Times New Roman"/>
          <w:sz w:val="24"/>
          <w:szCs w:val="24"/>
          <w:lang w:eastAsia="es-MX"/>
        </w:rPr>
      </w:pPr>
      <w:r w:rsidRPr="00781DD0">
        <w:rPr>
          <w:rFonts w:ascii="Times New Roman" w:hAnsi="Times New Roman" w:cs="Times New Roman"/>
          <w:sz w:val="24"/>
          <w:szCs w:val="24"/>
          <w:lang w:eastAsia="es-MX"/>
        </w:rPr>
        <w:t xml:space="preserve">SECRETARIA DIP. MARÍA LUISA MENDOZA MONDRAGÓN. Si nos acompañan nada más para la famosa foto oficial. </w:t>
      </w:r>
    </w:p>
    <w:p w:rsidR="00CD70BC" w:rsidRPr="00781DD0" w:rsidRDefault="00CD70BC" w:rsidP="00781DD0">
      <w:pPr>
        <w:pStyle w:val="Sinespaciado"/>
        <w:jc w:val="both"/>
        <w:rPr>
          <w:rFonts w:ascii="Times New Roman" w:hAnsi="Times New Roman" w:cs="Times New Roman"/>
          <w:sz w:val="24"/>
          <w:szCs w:val="24"/>
        </w:rPr>
      </w:pPr>
    </w:p>
    <w:p w:rsidR="008374F5" w:rsidRPr="00781DD0" w:rsidRDefault="008374F5" w:rsidP="00781DD0">
      <w:pPr>
        <w:spacing w:after="0" w:line="240" w:lineRule="auto"/>
        <w:rPr>
          <w:rFonts w:ascii="Times New Roman" w:hAnsi="Times New Roman" w:cs="Times New Roman"/>
          <w:sz w:val="24"/>
          <w:szCs w:val="24"/>
        </w:rPr>
      </w:pPr>
    </w:p>
    <w:sectPr w:rsidR="008374F5" w:rsidRPr="00781D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BC"/>
    <w:rsid w:val="0000145A"/>
    <w:rsid w:val="000C0523"/>
    <w:rsid w:val="000E585F"/>
    <w:rsid w:val="001F05ED"/>
    <w:rsid w:val="002343D5"/>
    <w:rsid w:val="00236D98"/>
    <w:rsid w:val="00272DEF"/>
    <w:rsid w:val="002E07F5"/>
    <w:rsid w:val="00400962"/>
    <w:rsid w:val="00564EBE"/>
    <w:rsid w:val="006475F8"/>
    <w:rsid w:val="0066742B"/>
    <w:rsid w:val="006C7BE4"/>
    <w:rsid w:val="00736A1B"/>
    <w:rsid w:val="00776643"/>
    <w:rsid w:val="00781DD0"/>
    <w:rsid w:val="008374F5"/>
    <w:rsid w:val="008647FE"/>
    <w:rsid w:val="008F0B0F"/>
    <w:rsid w:val="00BB01CE"/>
    <w:rsid w:val="00C12459"/>
    <w:rsid w:val="00C370F3"/>
    <w:rsid w:val="00C85717"/>
    <w:rsid w:val="00CA42F7"/>
    <w:rsid w:val="00CD00CA"/>
    <w:rsid w:val="00CD70BC"/>
    <w:rsid w:val="00F03244"/>
    <w:rsid w:val="00F62831"/>
    <w:rsid w:val="00FB2B3C"/>
    <w:rsid w:val="00FD04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9BA8F2-8832-4929-9664-2D0B6D7D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0BC"/>
  </w:style>
  <w:style w:type="paragraph" w:styleId="Ttulo1">
    <w:name w:val="heading 1"/>
    <w:basedOn w:val="Normal"/>
    <w:next w:val="Normal"/>
    <w:link w:val="Ttulo1Car"/>
    <w:uiPriority w:val="9"/>
    <w:qFormat/>
    <w:rsid w:val="00CD70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70BC"/>
    <w:rPr>
      <w:rFonts w:asciiTheme="majorHAnsi" w:eastAsiaTheme="majorEastAsia" w:hAnsiTheme="majorHAnsi" w:cstheme="majorBidi"/>
      <w:b/>
      <w:bCs/>
      <w:color w:val="365F91" w:themeColor="accent1" w:themeShade="BF"/>
      <w:sz w:val="28"/>
      <w:szCs w:val="28"/>
    </w:rPr>
  </w:style>
  <w:style w:type="paragraph" w:styleId="Sinespaciado">
    <w:name w:val="No Spacing"/>
    <w:link w:val="SinespaciadoCar"/>
    <w:uiPriority w:val="1"/>
    <w:qFormat/>
    <w:rsid w:val="00CD70BC"/>
    <w:pPr>
      <w:spacing w:after="0" w:line="240" w:lineRule="auto"/>
    </w:pPr>
  </w:style>
  <w:style w:type="character" w:customStyle="1" w:styleId="SinespaciadoCar">
    <w:name w:val="Sin espaciado Car"/>
    <w:link w:val="Sinespaciado"/>
    <w:uiPriority w:val="1"/>
    <w:locked/>
    <w:rsid w:val="00CD7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1861</Words>
  <Characters>10239</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2022-01-10T19:33:00Z</dcterms:created>
  <dcterms:modified xsi:type="dcterms:W3CDTF">2022-06-15T15:17:00Z</dcterms:modified>
</cp:coreProperties>
</file>