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033" w:rsidRPr="005221CB" w:rsidRDefault="00927033" w:rsidP="008D4394">
      <w:pPr>
        <w:pStyle w:val="Sinespaciado"/>
        <w:ind w:left="2832"/>
        <w:jc w:val="both"/>
        <w:rPr>
          <w:rFonts w:ascii="Times New Roman" w:eastAsia="Times New Roman" w:hAnsi="Times New Roman" w:cs="Times New Roman"/>
          <w:sz w:val="24"/>
          <w:szCs w:val="24"/>
          <w:lang w:eastAsia="es-MX"/>
        </w:rPr>
      </w:pPr>
      <w:r w:rsidRPr="005221CB">
        <w:rPr>
          <w:rFonts w:ascii="Times New Roman" w:hAnsi="Times New Roman" w:cs="Times New Roman"/>
          <w:sz w:val="24"/>
          <w:szCs w:val="24"/>
        </w:rPr>
        <w:t xml:space="preserve">REUNIÓN </w:t>
      </w:r>
      <w:r w:rsidR="00520516" w:rsidRPr="005221CB">
        <w:rPr>
          <w:rFonts w:ascii="Times New Roman" w:hAnsi="Times New Roman" w:cs="Times New Roman"/>
          <w:sz w:val="24"/>
          <w:szCs w:val="24"/>
        </w:rPr>
        <w:t xml:space="preserve">DE LA </w:t>
      </w:r>
      <w:r w:rsidRPr="005221CB">
        <w:rPr>
          <w:rFonts w:ascii="Times New Roman" w:eastAsia="Times New Roman" w:hAnsi="Times New Roman" w:cs="Times New Roman"/>
          <w:sz w:val="24"/>
          <w:szCs w:val="24"/>
          <w:lang w:eastAsia="es-MX"/>
        </w:rPr>
        <w:t>COMISIÓN ESPECIAL DE SEGUIMIENTO AL SECRETARIADO TÉCNICO PARA EL ANÁLISIS Y ESTUDIO DE LA REFORMA CONSTITUCION</w:t>
      </w:r>
      <w:r w:rsidR="00326A3C" w:rsidRPr="005221CB">
        <w:rPr>
          <w:rFonts w:ascii="Times New Roman" w:eastAsia="Times New Roman" w:hAnsi="Times New Roman" w:cs="Times New Roman"/>
          <w:sz w:val="24"/>
          <w:szCs w:val="24"/>
          <w:lang w:eastAsia="es-MX"/>
        </w:rPr>
        <w:t>AL Y LEGAL DEL ESTADO DE MÉXICO DE LA H. LXI LEGISLATURA DEL ESTADO DE MÉXICO.</w:t>
      </w:r>
    </w:p>
    <w:p w:rsidR="00A77DFF" w:rsidRPr="005221CB" w:rsidRDefault="00A77DFF" w:rsidP="001E4E49">
      <w:pPr>
        <w:pStyle w:val="Sinespaciado"/>
        <w:ind w:left="2832"/>
        <w:jc w:val="both"/>
        <w:rPr>
          <w:rFonts w:ascii="Times New Roman" w:hAnsi="Times New Roman" w:cs="Times New Roman"/>
          <w:sz w:val="24"/>
          <w:szCs w:val="24"/>
        </w:rPr>
      </w:pPr>
    </w:p>
    <w:p w:rsidR="00A77DFF" w:rsidRPr="005221CB" w:rsidRDefault="00A77DFF" w:rsidP="001E4E49">
      <w:pPr>
        <w:pStyle w:val="Sinespaciado"/>
        <w:ind w:left="2832"/>
        <w:jc w:val="both"/>
        <w:rPr>
          <w:rFonts w:ascii="Times New Roman" w:hAnsi="Times New Roman" w:cs="Times New Roman"/>
          <w:sz w:val="24"/>
          <w:szCs w:val="24"/>
        </w:rPr>
      </w:pPr>
    </w:p>
    <w:p w:rsidR="00712D0D" w:rsidRPr="005221CB" w:rsidRDefault="009D65E0" w:rsidP="001E2FC7">
      <w:pPr>
        <w:pStyle w:val="Sinespaciado"/>
        <w:ind w:left="2832"/>
        <w:jc w:val="both"/>
        <w:rPr>
          <w:rFonts w:ascii="Times New Roman" w:eastAsia="Times New Roman" w:hAnsi="Times New Roman" w:cs="Times New Roman"/>
          <w:sz w:val="20"/>
          <w:szCs w:val="24"/>
          <w:lang w:eastAsia="es-MX"/>
        </w:rPr>
      </w:pPr>
      <w:r w:rsidRPr="005221CB">
        <w:rPr>
          <w:rFonts w:ascii="Times New Roman" w:eastAsia="Times New Roman" w:hAnsi="Times New Roman" w:cs="Times New Roman"/>
          <w:sz w:val="20"/>
          <w:szCs w:val="24"/>
          <w:lang w:eastAsia="es-MX"/>
        </w:rPr>
        <w:t>- SÍNTESIS DE LAS ACTIVIDADES REALIZADAS PARA EL ESTUDIO DE LA REFORMA.</w:t>
      </w:r>
    </w:p>
    <w:p w:rsidR="009D65E0" w:rsidRPr="005221CB" w:rsidRDefault="009D65E0" w:rsidP="001E4E49">
      <w:pPr>
        <w:pStyle w:val="Sinespaciado"/>
        <w:ind w:left="2832"/>
        <w:jc w:val="both"/>
        <w:rPr>
          <w:rFonts w:ascii="Times New Roman" w:eastAsia="Times New Roman" w:hAnsi="Times New Roman" w:cs="Times New Roman"/>
          <w:sz w:val="24"/>
          <w:szCs w:val="24"/>
          <w:lang w:eastAsia="es-MX"/>
        </w:rPr>
      </w:pPr>
    </w:p>
    <w:p w:rsidR="009D65E0" w:rsidRPr="005221CB" w:rsidRDefault="009D65E0" w:rsidP="001E4E49">
      <w:pPr>
        <w:pStyle w:val="Sinespaciado"/>
        <w:ind w:left="2832"/>
        <w:jc w:val="both"/>
        <w:rPr>
          <w:rFonts w:ascii="Times New Roman" w:hAnsi="Times New Roman" w:cs="Times New Roman"/>
          <w:sz w:val="24"/>
          <w:szCs w:val="24"/>
        </w:rPr>
      </w:pPr>
    </w:p>
    <w:p w:rsidR="00F26642" w:rsidRPr="005221CB" w:rsidRDefault="00D14C95" w:rsidP="00F63D36">
      <w:pPr>
        <w:spacing w:after="0" w:line="240" w:lineRule="auto"/>
        <w:ind w:left="2832"/>
        <w:jc w:val="both"/>
        <w:rPr>
          <w:rFonts w:ascii="Times New Roman" w:hAnsi="Times New Roman" w:cs="Times New Roman"/>
          <w:sz w:val="20"/>
          <w:szCs w:val="24"/>
        </w:rPr>
      </w:pPr>
      <w:r w:rsidRPr="005221CB">
        <w:rPr>
          <w:rFonts w:ascii="Times New Roman" w:hAnsi="Times New Roman" w:cs="Times New Roman"/>
          <w:sz w:val="20"/>
          <w:szCs w:val="24"/>
        </w:rPr>
        <w:t>CON LA PARTICIPACIÓN DE: MAESTRO MAURICIO VALDÉS RODRÍGUEZ</w:t>
      </w:r>
      <w:r w:rsidR="00677CD2" w:rsidRPr="005221CB">
        <w:rPr>
          <w:rFonts w:ascii="Times New Roman" w:hAnsi="Times New Roman" w:cs="Times New Roman"/>
          <w:sz w:val="20"/>
          <w:szCs w:val="24"/>
        </w:rPr>
        <w:t>,</w:t>
      </w:r>
      <w:r w:rsidRPr="005221CB">
        <w:rPr>
          <w:rFonts w:ascii="Times New Roman" w:hAnsi="Times New Roman" w:cs="Times New Roman"/>
          <w:sz w:val="20"/>
          <w:szCs w:val="24"/>
        </w:rPr>
        <w:t xml:space="preserve"> COORDINADOR DEL SECTEC Y EL MAESTRO RUBÉN ISLAS RAMOS</w:t>
      </w:r>
      <w:r w:rsidR="00677CD2" w:rsidRPr="005221CB">
        <w:rPr>
          <w:rFonts w:ascii="Times New Roman" w:hAnsi="Times New Roman" w:cs="Times New Roman"/>
          <w:sz w:val="20"/>
          <w:szCs w:val="24"/>
        </w:rPr>
        <w:t>,</w:t>
      </w:r>
      <w:r w:rsidRPr="005221CB">
        <w:rPr>
          <w:rFonts w:ascii="Times New Roman" w:hAnsi="Times New Roman" w:cs="Times New Roman"/>
          <w:sz w:val="20"/>
          <w:szCs w:val="24"/>
        </w:rPr>
        <w:t xml:space="preserve"> SECRETARIO TÉCNICO DEL SECTEC.</w:t>
      </w:r>
    </w:p>
    <w:p w:rsidR="00712D0D" w:rsidRPr="005221CB" w:rsidRDefault="00712D0D" w:rsidP="001E4E49">
      <w:pPr>
        <w:pStyle w:val="Sinespaciado"/>
        <w:ind w:left="2832"/>
        <w:jc w:val="both"/>
        <w:rPr>
          <w:rFonts w:ascii="Times New Roman" w:hAnsi="Times New Roman" w:cs="Times New Roman"/>
          <w:sz w:val="24"/>
          <w:szCs w:val="24"/>
        </w:rPr>
      </w:pPr>
    </w:p>
    <w:p w:rsidR="00A77DFF" w:rsidRPr="005221CB" w:rsidRDefault="00A77DFF" w:rsidP="001E4E49">
      <w:pPr>
        <w:pStyle w:val="Sinespaciado"/>
        <w:ind w:left="2832"/>
        <w:jc w:val="both"/>
        <w:rPr>
          <w:rFonts w:ascii="Times New Roman" w:hAnsi="Times New Roman" w:cs="Times New Roman"/>
          <w:sz w:val="24"/>
          <w:szCs w:val="24"/>
        </w:rPr>
      </w:pPr>
    </w:p>
    <w:p w:rsidR="00A77DFF" w:rsidRPr="005221CB" w:rsidRDefault="00A77DFF" w:rsidP="001E4E49">
      <w:pPr>
        <w:pStyle w:val="Sinespaciado"/>
        <w:ind w:left="2832"/>
        <w:jc w:val="both"/>
        <w:rPr>
          <w:rFonts w:ascii="Times New Roman" w:hAnsi="Times New Roman" w:cs="Times New Roman"/>
          <w:sz w:val="24"/>
          <w:szCs w:val="24"/>
        </w:rPr>
      </w:pPr>
      <w:r w:rsidRPr="005221CB">
        <w:rPr>
          <w:rFonts w:ascii="Times New Roman" w:hAnsi="Times New Roman" w:cs="Times New Roman"/>
          <w:sz w:val="24"/>
          <w:szCs w:val="24"/>
        </w:rPr>
        <w:t>CELEBRADA EL DÍA 29 DE SEPTIEMBRE DE</w:t>
      </w:r>
      <w:r w:rsidR="00F63D36" w:rsidRPr="005221CB">
        <w:rPr>
          <w:rFonts w:ascii="Times New Roman" w:hAnsi="Times New Roman" w:cs="Times New Roman"/>
          <w:sz w:val="24"/>
          <w:szCs w:val="24"/>
        </w:rPr>
        <w:t>L</w:t>
      </w:r>
      <w:r w:rsidRPr="005221CB">
        <w:rPr>
          <w:rFonts w:ascii="Times New Roman" w:hAnsi="Times New Roman" w:cs="Times New Roman"/>
          <w:sz w:val="24"/>
          <w:szCs w:val="24"/>
        </w:rPr>
        <w:t xml:space="preserve"> 2022.</w:t>
      </w:r>
    </w:p>
    <w:p w:rsidR="00A77DFF" w:rsidRPr="005221CB" w:rsidRDefault="00A77DFF" w:rsidP="001E4E49">
      <w:pPr>
        <w:pStyle w:val="Sinespaciado"/>
        <w:jc w:val="both"/>
        <w:rPr>
          <w:rFonts w:ascii="Times New Roman" w:hAnsi="Times New Roman" w:cs="Times New Roman"/>
          <w:sz w:val="24"/>
          <w:szCs w:val="24"/>
        </w:rPr>
      </w:pPr>
    </w:p>
    <w:p w:rsidR="00A77DFF" w:rsidRPr="005221CB" w:rsidRDefault="00A77DFF" w:rsidP="001E4E49">
      <w:pPr>
        <w:pStyle w:val="Sinespaciado"/>
        <w:jc w:val="both"/>
        <w:rPr>
          <w:rFonts w:ascii="Times New Roman" w:hAnsi="Times New Roman" w:cs="Times New Roman"/>
          <w:sz w:val="24"/>
          <w:szCs w:val="24"/>
        </w:rPr>
      </w:pPr>
    </w:p>
    <w:p w:rsidR="00A77DFF" w:rsidRPr="005221CB" w:rsidRDefault="00A77DFF" w:rsidP="001E4E49">
      <w:pPr>
        <w:pStyle w:val="Sinespaciado"/>
        <w:jc w:val="center"/>
        <w:rPr>
          <w:rFonts w:ascii="Times New Roman" w:hAnsi="Times New Roman" w:cs="Times New Roman"/>
          <w:sz w:val="24"/>
          <w:szCs w:val="24"/>
        </w:rPr>
      </w:pPr>
      <w:r w:rsidRPr="005221CB">
        <w:rPr>
          <w:rFonts w:ascii="Times New Roman" w:hAnsi="Times New Roman" w:cs="Times New Roman"/>
          <w:sz w:val="24"/>
          <w:szCs w:val="24"/>
        </w:rPr>
        <w:t>PRESIDENCIA DEL DIPUTADO DANIEL ANDRÉS SIBAJA GONZÁLEZ.</w:t>
      </w:r>
    </w:p>
    <w:p w:rsidR="00A77DFF" w:rsidRPr="005221CB" w:rsidRDefault="00A77DFF" w:rsidP="001E4E49">
      <w:pPr>
        <w:pStyle w:val="Sinespaciado"/>
        <w:jc w:val="center"/>
        <w:rPr>
          <w:rFonts w:ascii="Times New Roman" w:hAnsi="Times New Roman" w:cs="Times New Roman"/>
          <w:sz w:val="24"/>
          <w:szCs w:val="24"/>
        </w:rPr>
      </w:pPr>
    </w:p>
    <w:p w:rsidR="00A77DFF" w:rsidRPr="005221CB" w:rsidRDefault="00A77DFF" w:rsidP="001E4E49">
      <w:pPr>
        <w:pStyle w:val="Sinespaciado"/>
        <w:jc w:val="both"/>
        <w:rPr>
          <w:rFonts w:ascii="Times New Roman" w:hAnsi="Times New Roman" w:cs="Times New Roman"/>
          <w:sz w:val="24"/>
          <w:szCs w:val="24"/>
        </w:rPr>
      </w:pPr>
    </w:p>
    <w:p w:rsidR="00A77DFF" w:rsidRPr="005221CB" w:rsidRDefault="00A77DFF" w:rsidP="001E4E49">
      <w:pPr>
        <w:pStyle w:val="Sinespaciado"/>
        <w:jc w:val="both"/>
        <w:rPr>
          <w:rFonts w:ascii="Times New Roman" w:eastAsia="Times New Roman" w:hAnsi="Times New Roman" w:cs="Times New Roman"/>
          <w:sz w:val="24"/>
          <w:szCs w:val="24"/>
          <w:lang w:eastAsia="es-MX"/>
        </w:rPr>
      </w:pPr>
      <w:r w:rsidRPr="005221CB">
        <w:rPr>
          <w:rFonts w:ascii="Times New Roman" w:hAnsi="Times New Roman" w:cs="Times New Roman"/>
          <w:sz w:val="24"/>
          <w:szCs w:val="24"/>
        </w:rPr>
        <w:t>PRESIDENTE DIP. DANIEL ANDRÉS SIBAJA GONZÁLEZ.</w:t>
      </w:r>
      <w:r w:rsidRPr="005221CB">
        <w:rPr>
          <w:rFonts w:ascii="Times New Roman" w:eastAsia="Times New Roman" w:hAnsi="Times New Roman" w:cs="Times New Roman"/>
          <w:sz w:val="24"/>
          <w:szCs w:val="24"/>
          <w:lang w:eastAsia="es-MX"/>
        </w:rPr>
        <w:t xml:space="preserve"> El marco legal que tenemos y dado que es una reunión de trabajo y también en función de cómo les plati</w:t>
      </w:r>
      <w:r w:rsidR="00712D0D" w:rsidRPr="005221CB">
        <w:rPr>
          <w:rFonts w:ascii="Times New Roman" w:eastAsia="Times New Roman" w:hAnsi="Times New Roman" w:cs="Times New Roman"/>
          <w:sz w:val="24"/>
          <w:szCs w:val="24"/>
          <w:lang w:eastAsia="es-MX"/>
        </w:rPr>
        <w:t>que</w:t>
      </w:r>
      <w:r w:rsidR="00A15C98" w:rsidRPr="005221CB">
        <w:rPr>
          <w:rFonts w:ascii="Times New Roman" w:eastAsia="Times New Roman" w:hAnsi="Times New Roman" w:cs="Times New Roman"/>
          <w:sz w:val="24"/>
          <w:szCs w:val="24"/>
          <w:lang w:eastAsia="es-MX"/>
        </w:rPr>
        <w:t xml:space="preserve"> a</w:t>
      </w:r>
      <w:r w:rsidRPr="005221CB">
        <w:rPr>
          <w:rFonts w:ascii="Times New Roman" w:eastAsia="Times New Roman" w:hAnsi="Times New Roman" w:cs="Times New Roman"/>
          <w:sz w:val="24"/>
          <w:szCs w:val="24"/>
          <w:lang w:eastAsia="es-MX"/>
        </w:rPr>
        <w:t xml:space="preserve"> algunos integrantes del SECTEC, que están las comparecencias por comenzar, me gustaría que comenzáramos esta reunión como una reunión de trabajo que se nos presentará los avances que marca justo el decreto del SECTEC, y en función de eso, también hacerles de conocimiento a todas y todos que esto ya también se presentó ante la Junta de Coordinación Política en una reunión hace unas semanas, en la cual estuvieron la mayoría de los integrantes de la Junta de Co</w:t>
      </w:r>
      <w:r w:rsidR="00E847FD" w:rsidRPr="005221CB">
        <w:rPr>
          <w:rFonts w:ascii="Times New Roman" w:eastAsia="Times New Roman" w:hAnsi="Times New Roman" w:cs="Times New Roman"/>
          <w:sz w:val="24"/>
          <w:szCs w:val="24"/>
          <w:lang w:eastAsia="es-MX"/>
        </w:rPr>
        <w:t>o</w:t>
      </w:r>
      <w:r w:rsidRPr="005221CB">
        <w:rPr>
          <w:rFonts w:ascii="Times New Roman" w:eastAsia="Times New Roman" w:hAnsi="Times New Roman" w:cs="Times New Roman"/>
          <w:sz w:val="24"/>
          <w:szCs w:val="24"/>
          <w:lang w:eastAsia="es-MX"/>
        </w:rPr>
        <w:t>r</w:t>
      </w:r>
      <w:r w:rsidR="00E847FD" w:rsidRPr="005221CB">
        <w:rPr>
          <w:rFonts w:ascii="Times New Roman" w:eastAsia="Times New Roman" w:hAnsi="Times New Roman" w:cs="Times New Roman"/>
          <w:sz w:val="24"/>
          <w:szCs w:val="24"/>
          <w:lang w:eastAsia="es-MX"/>
        </w:rPr>
        <w:t>dina</w:t>
      </w:r>
      <w:r w:rsidRPr="005221CB">
        <w:rPr>
          <w:rFonts w:ascii="Times New Roman" w:eastAsia="Times New Roman" w:hAnsi="Times New Roman" w:cs="Times New Roman"/>
          <w:sz w:val="24"/>
          <w:szCs w:val="24"/>
          <w:lang w:eastAsia="es-MX"/>
        </w:rPr>
        <w:t xml:space="preserve">ción Política y solamente era un tema de hacerlo público, hacer seguir los lineamientos que establece el mismo decreto. Y en función de eso me gustaría darle la palabra al Profesor Mauricio </w:t>
      </w:r>
      <w:r w:rsidR="00E847FD" w:rsidRPr="005221CB">
        <w:rPr>
          <w:rFonts w:ascii="Times New Roman" w:eastAsia="Times New Roman" w:hAnsi="Times New Roman" w:cs="Times New Roman"/>
          <w:sz w:val="24"/>
          <w:szCs w:val="24"/>
          <w:lang w:eastAsia="es-MX"/>
        </w:rPr>
        <w:t xml:space="preserve">Valdés, </w:t>
      </w:r>
      <w:r w:rsidRPr="005221CB">
        <w:rPr>
          <w:rFonts w:ascii="Times New Roman" w:eastAsia="Times New Roman" w:hAnsi="Times New Roman" w:cs="Times New Roman"/>
          <w:sz w:val="24"/>
          <w:szCs w:val="24"/>
          <w:lang w:eastAsia="es-MX"/>
        </w:rPr>
        <w:t>para que demos continuidad a esta reunión de trabajo.</w:t>
      </w:r>
    </w:p>
    <w:p w:rsidR="00A77DFF" w:rsidRPr="005221CB" w:rsidRDefault="00BF1686" w:rsidP="001E4E49">
      <w:pPr>
        <w:pStyle w:val="Sinespaciado"/>
        <w:jc w:val="both"/>
        <w:rPr>
          <w:rFonts w:ascii="Times New Roman" w:eastAsia="Times New Roman" w:hAnsi="Times New Roman" w:cs="Times New Roman"/>
          <w:sz w:val="24"/>
          <w:szCs w:val="24"/>
          <w:lang w:eastAsia="es-MX"/>
        </w:rPr>
      </w:pPr>
      <w:r w:rsidRPr="005221CB">
        <w:rPr>
          <w:rFonts w:ascii="Times New Roman" w:hAnsi="Times New Roman" w:cs="Times New Roman"/>
          <w:sz w:val="24"/>
          <w:szCs w:val="24"/>
        </w:rPr>
        <w:t xml:space="preserve">MTRO. MAURICIO VALDÉS RODRÍGUEZ. </w:t>
      </w:r>
      <w:r w:rsidR="00A77DFF" w:rsidRPr="005221CB">
        <w:rPr>
          <w:rFonts w:ascii="Times New Roman" w:eastAsia="Times New Roman" w:hAnsi="Times New Roman" w:cs="Times New Roman"/>
          <w:sz w:val="24"/>
          <w:szCs w:val="24"/>
          <w:lang w:eastAsia="es-MX"/>
        </w:rPr>
        <w:t xml:space="preserve">Muchas gracias. Diputada Azucena, diputado Daniel. Compañeros del Secretariado. </w:t>
      </w:r>
    </w:p>
    <w:p w:rsidR="00A77DFF" w:rsidRPr="005221CB" w:rsidRDefault="00A77DFF" w:rsidP="001E4E49">
      <w:pPr>
        <w:pStyle w:val="Sinespaciado"/>
        <w:ind w:firstLine="708"/>
        <w:jc w:val="both"/>
        <w:rPr>
          <w:rFonts w:ascii="Times New Roman" w:eastAsia="Times New Roman" w:hAnsi="Times New Roman" w:cs="Times New Roman"/>
          <w:sz w:val="24"/>
          <w:szCs w:val="24"/>
          <w:lang w:eastAsia="es-MX"/>
        </w:rPr>
      </w:pPr>
      <w:r w:rsidRPr="005221CB">
        <w:rPr>
          <w:rFonts w:ascii="Times New Roman" w:eastAsia="Times New Roman" w:hAnsi="Times New Roman" w:cs="Times New Roman"/>
          <w:sz w:val="24"/>
          <w:szCs w:val="24"/>
          <w:lang w:eastAsia="es-MX"/>
        </w:rPr>
        <w:t>N</w:t>
      </w:r>
      <w:r w:rsidR="00E847FD" w:rsidRPr="005221CB">
        <w:rPr>
          <w:rFonts w:ascii="Times New Roman" w:eastAsia="Times New Roman" w:hAnsi="Times New Roman" w:cs="Times New Roman"/>
          <w:sz w:val="24"/>
          <w:szCs w:val="24"/>
          <w:lang w:eastAsia="es-MX"/>
        </w:rPr>
        <w:t>os acompaña el secretario técnico</w:t>
      </w:r>
      <w:r w:rsidRPr="005221CB">
        <w:rPr>
          <w:rFonts w:ascii="Times New Roman" w:eastAsia="Times New Roman" w:hAnsi="Times New Roman" w:cs="Times New Roman"/>
          <w:sz w:val="24"/>
          <w:szCs w:val="24"/>
          <w:lang w:eastAsia="es-MX"/>
        </w:rPr>
        <w:t xml:space="preserve">, Rubén Islas, nos acompaña Carlos Alberto Pérez Cuevas, subcoordinador de Análisis Constitucional, Palmira Tapia, subcoordinadora de Análisis Institucional y Óscar Silva, subcoordinador de vinculación. </w:t>
      </w:r>
    </w:p>
    <w:p w:rsidR="00B84591" w:rsidRPr="005221CB" w:rsidRDefault="00A77DFF" w:rsidP="001E4E49">
      <w:pPr>
        <w:pStyle w:val="Sinespaciado"/>
        <w:ind w:firstLine="708"/>
        <w:jc w:val="both"/>
        <w:rPr>
          <w:rFonts w:ascii="Times New Roman" w:eastAsia="Times New Roman" w:hAnsi="Times New Roman" w:cs="Times New Roman"/>
          <w:sz w:val="24"/>
          <w:szCs w:val="24"/>
          <w:lang w:eastAsia="es-MX"/>
        </w:rPr>
      </w:pPr>
      <w:r w:rsidRPr="005221CB">
        <w:rPr>
          <w:rFonts w:ascii="Times New Roman" w:eastAsia="Times New Roman" w:hAnsi="Times New Roman" w:cs="Times New Roman"/>
          <w:sz w:val="24"/>
          <w:szCs w:val="24"/>
          <w:lang w:eastAsia="es-MX"/>
        </w:rPr>
        <w:t>Nosotros tenemos preparado un material que se los vamos a dejar para que lo puedan hacer llegar a todos los integrantes de esta comisión. Bienvenida</w:t>
      </w:r>
      <w:r w:rsidR="002A502A" w:rsidRPr="005221CB">
        <w:rPr>
          <w:rFonts w:ascii="Times New Roman" w:eastAsia="Times New Roman" w:hAnsi="Times New Roman" w:cs="Times New Roman"/>
          <w:sz w:val="24"/>
          <w:szCs w:val="24"/>
          <w:lang w:eastAsia="es-MX"/>
        </w:rPr>
        <w:t xml:space="preserve"> diputada.</w:t>
      </w:r>
    </w:p>
    <w:p w:rsidR="00B84591" w:rsidRPr="005221CB" w:rsidRDefault="00B84591" w:rsidP="001E4E49">
      <w:pPr>
        <w:pStyle w:val="Sinespaciado"/>
        <w:ind w:firstLine="708"/>
        <w:jc w:val="both"/>
        <w:rPr>
          <w:rFonts w:ascii="Times New Roman" w:eastAsia="Times New Roman" w:hAnsi="Times New Roman" w:cs="Times New Roman"/>
          <w:sz w:val="24"/>
          <w:szCs w:val="24"/>
          <w:lang w:eastAsia="es-MX"/>
        </w:rPr>
      </w:pPr>
      <w:r w:rsidRPr="005221CB">
        <w:rPr>
          <w:rFonts w:ascii="Times New Roman" w:eastAsia="Times New Roman" w:hAnsi="Times New Roman" w:cs="Times New Roman"/>
          <w:sz w:val="24"/>
          <w:szCs w:val="24"/>
          <w:lang w:eastAsia="es-MX"/>
        </w:rPr>
        <w:t xml:space="preserve">Sí, es </w:t>
      </w:r>
      <w:r w:rsidR="00A77DFF" w:rsidRPr="005221CB">
        <w:rPr>
          <w:rFonts w:ascii="Times New Roman" w:eastAsia="Times New Roman" w:hAnsi="Times New Roman" w:cs="Times New Roman"/>
          <w:sz w:val="24"/>
          <w:szCs w:val="24"/>
          <w:lang w:eastAsia="es-MX"/>
        </w:rPr>
        <w:t>im</w:t>
      </w:r>
      <w:r w:rsidRPr="005221CB">
        <w:rPr>
          <w:rFonts w:ascii="Times New Roman" w:eastAsia="Times New Roman" w:hAnsi="Times New Roman" w:cs="Times New Roman"/>
          <w:sz w:val="24"/>
          <w:szCs w:val="24"/>
          <w:lang w:eastAsia="es-MX"/>
        </w:rPr>
        <w:t xml:space="preserve">portante que les mencione que en </w:t>
      </w:r>
      <w:r w:rsidR="00A77DFF" w:rsidRPr="005221CB">
        <w:rPr>
          <w:rFonts w:ascii="Times New Roman" w:eastAsia="Times New Roman" w:hAnsi="Times New Roman" w:cs="Times New Roman"/>
          <w:sz w:val="24"/>
          <w:szCs w:val="24"/>
          <w:lang w:eastAsia="es-MX"/>
        </w:rPr>
        <w:t>el tiempo que llevamos</w:t>
      </w:r>
      <w:r w:rsidRPr="005221CB">
        <w:rPr>
          <w:rFonts w:ascii="Times New Roman" w:eastAsia="Times New Roman" w:hAnsi="Times New Roman" w:cs="Times New Roman"/>
          <w:sz w:val="24"/>
          <w:szCs w:val="24"/>
          <w:lang w:eastAsia="es-MX"/>
        </w:rPr>
        <w:t xml:space="preserve"> hemos realizado este trabajo independientemente </w:t>
      </w:r>
      <w:r w:rsidR="00A77DFF" w:rsidRPr="005221CB">
        <w:rPr>
          <w:rFonts w:ascii="Times New Roman" w:eastAsia="Times New Roman" w:hAnsi="Times New Roman" w:cs="Times New Roman"/>
          <w:sz w:val="24"/>
          <w:szCs w:val="24"/>
          <w:lang w:eastAsia="es-MX"/>
        </w:rPr>
        <w:t xml:space="preserve">de que hay que enfrentar, como lo hemos hecho todos, la pandemia y el confinamiento por el </w:t>
      </w:r>
      <w:r w:rsidR="002A502A" w:rsidRPr="005221CB">
        <w:rPr>
          <w:rFonts w:ascii="Times New Roman" w:eastAsia="Times New Roman" w:hAnsi="Times New Roman" w:cs="Times New Roman"/>
          <w:sz w:val="24"/>
          <w:szCs w:val="24"/>
          <w:lang w:eastAsia="es-MX"/>
        </w:rPr>
        <w:t>COVID</w:t>
      </w:r>
      <w:r w:rsidRPr="005221CB">
        <w:rPr>
          <w:rFonts w:ascii="Times New Roman" w:eastAsia="Times New Roman" w:hAnsi="Times New Roman" w:cs="Times New Roman"/>
          <w:sz w:val="24"/>
          <w:szCs w:val="24"/>
          <w:lang w:eastAsia="es-MX"/>
        </w:rPr>
        <w:t>-</w:t>
      </w:r>
      <w:r w:rsidR="00A77DFF" w:rsidRPr="005221CB">
        <w:rPr>
          <w:rFonts w:ascii="Times New Roman" w:eastAsia="Times New Roman" w:hAnsi="Times New Roman" w:cs="Times New Roman"/>
          <w:sz w:val="24"/>
          <w:szCs w:val="24"/>
          <w:lang w:eastAsia="es-MX"/>
        </w:rPr>
        <w:t>19, lo cual nos llevó a realizar una m</w:t>
      </w:r>
      <w:r w:rsidRPr="005221CB">
        <w:rPr>
          <w:rFonts w:ascii="Times New Roman" w:eastAsia="Times New Roman" w:hAnsi="Times New Roman" w:cs="Times New Roman"/>
          <w:sz w:val="24"/>
          <w:szCs w:val="24"/>
          <w:lang w:eastAsia="es-MX"/>
        </w:rPr>
        <w:t>ezcla de sesiones a distancia y</w:t>
      </w:r>
      <w:r w:rsidR="00A77DFF" w:rsidRPr="005221CB">
        <w:rPr>
          <w:rFonts w:ascii="Times New Roman" w:eastAsia="Times New Roman" w:hAnsi="Times New Roman" w:cs="Times New Roman"/>
          <w:sz w:val="24"/>
          <w:szCs w:val="24"/>
          <w:lang w:eastAsia="es-MX"/>
        </w:rPr>
        <w:t xml:space="preserve"> otras más presenciales y de esa manera pudimos desahogar todo lo que eran l</w:t>
      </w:r>
      <w:r w:rsidRPr="005221CB">
        <w:rPr>
          <w:rFonts w:ascii="Times New Roman" w:eastAsia="Times New Roman" w:hAnsi="Times New Roman" w:cs="Times New Roman"/>
          <w:sz w:val="24"/>
          <w:szCs w:val="24"/>
          <w:lang w:eastAsia="es-MX"/>
        </w:rPr>
        <w:t xml:space="preserve">as consultas del </w:t>
      </w:r>
      <w:r w:rsidR="009C37F7" w:rsidRPr="005221CB">
        <w:rPr>
          <w:rFonts w:ascii="Times New Roman" w:eastAsia="Times New Roman" w:hAnsi="Times New Roman" w:cs="Times New Roman"/>
          <w:sz w:val="24"/>
          <w:szCs w:val="24"/>
          <w:lang w:eastAsia="es-MX"/>
        </w:rPr>
        <w:t>grupo plural</w:t>
      </w:r>
      <w:r w:rsidRPr="005221CB">
        <w:rPr>
          <w:rFonts w:ascii="Times New Roman" w:eastAsia="Times New Roman" w:hAnsi="Times New Roman" w:cs="Times New Roman"/>
          <w:sz w:val="24"/>
          <w:szCs w:val="24"/>
          <w:lang w:eastAsia="es-MX"/>
        </w:rPr>
        <w:t>, d</w:t>
      </w:r>
      <w:r w:rsidR="00A77DFF" w:rsidRPr="005221CB">
        <w:rPr>
          <w:rFonts w:ascii="Times New Roman" w:eastAsia="Times New Roman" w:hAnsi="Times New Roman" w:cs="Times New Roman"/>
          <w:sz w:val="24"/>
          <w:szCs w:val="24"/>
          <w:lang w:eastAsia="es-MX"/>
        </w:rPr>
        <w:t xml:space="preserve">el Parlamento </w:t>
      </w:r>
      <w:r w:rsidRPr="005221CB">
        <w:rPr>
          <w:rFonts w:ascii="Times New Roman" w:eastAsia="Times New Roman" w:hAnsi="Times New Roman" w:cs="Times New Roman"/>
          <w:sz w:val="24"/>
          <w:szCs w:val="24"/>
          <w:lang w:eastAsia="es-MX"/>
        </w:rPr>
        <w:t xml:space="preserve">Abierto </w:t>
      </w:r>
      <w:r w:rsidR="00A77DFF" w:rsidRPr="005221CB">
        <w:rPr>
          <w:rFonts w:ascii="Times New Roman" w:eastAsia="Times New Roman" w:hAnsi="Times New Roman" w:cs="Times New Roman"/>
          <w:sz w:val="24"/>
          <w:szCs w:val="24"/>
          <w:lang w:eastAsia="es-MX"/>
        </w:rPr>
        <w:t>e inici</w:t>
      </w:r>
      <w:r w:rsidR="009C37F7" w:rsidRPr="005221CB">
        <w:rPr>
          <w:rFonts w:ascii="Times New Roman" w:eastAsia="Times New Roman" w:hAnsi="Times New Roman" w:cs="Times New Roman"/>
          <w:sz w:val="24"/>
          <w:szCs w:val="24"/>
          <w:lang w:eastAsia="es-MX"/>
        </w:rPr>
        <w:t>amos del Foro de Ayuntamientos.</w:t>
      </w:r>
    </w:p>
    <w:p w:rsidR="00B84591" w:rsidRPr="005221CB" w:rsidRDefault="00A77DFF" w:rsidP="001E4E49">
      <w:pPr>
        <w:pStyle w:val="Sinespaciado"/>
        <w:ind w:firstLine="708"/>
        <w:jc w:val="both"/>
        <w:rPr>
          <w:rFonts w:ascii="Times New Roman" w:eastAsia="Times New Roman" w:hAnsi="Times New Roman" w:cs="Times New Roman"/>
          <w:sz w:val="24"/>
          <w:szCs w:val="24"/>
          <w:lang w:eastAsia="es-MX"/>
        </w:rPr>
      </w:pPr>
      <w:r w:rsidRPr="005221CB">
        <w:rPr>
          <w:rFonts w:ascii="Times New Roman" w:eastAsia="Times New Roman" w:hAnsi="Times New Roman" w:cs="Times New Roman"/>
          <w:sz w:val="24"/>
          <w:szCs w:val="24"/>
          <w:lang w:eastAsia="es-MX"/>
        </w:rPr>
        <w:t>También tuvimos en este tiempo el proceso elec</w:t>
      </w:r>
      <w:r w:rsidR="00B84591" w:rsidRPr="005221CB">
        <w:rPr>
          <w:rFonts w:ascii="Times New Roman" w:eastAsia="Times New Roman" w:hAnsi="Times New Roman" w:cs="Times New Roman"/>
          <w:sz w:val="24"/>
          <w:szCs w:val="24"/>
          <w:lang w:eastAsia="es-MX"/>
        </w:rPr>
        <w:t xml:space="preserve">toral más </w:t>
      </w:r>
      <w:r w:rsidRPr="005221CB">
        <w:rPr>
          <w:rFonts w:ascii="Times New Roman" w:eastAsia="Times New Roman" w:hAnsi="Times New Roman" w:cs="Times New Roman"/>
          <w:sz w:val="24"/>
          <w:szCs w:val="24"/>
          <w:lang w:eastAsia="es-MX"/>
        </w:rPr>
        <w:t>adelante tuvimos</w:t>
      </w:r>
      <w:r w:rsidR="00B84591" w:rsidRPr="005221CB">
        <w:rPr>
          <w:rFonts w:ascii="Times New Roman" w:eastAsia="Times New Roman" w:hAnsi="Times New Roman" w:cs="Times New Roman"/>
          <w:sz w:val="24"/>
          <w:szCs w:val="24"/>
          <w:lang w:eastAsia="es-MX"/>
        </w:rPr>
        <w:t xml:space="preserve"> también el proceso electoral, l</w:t>
      </w:r>
      <w:r w:rsidRPr="005221CB">
        <w:rPr>
          <w:rFonts w:ascii="Times New Roman" w:eastAsia="Times New Roman" w:hAnsi="Times New Roman" w:cs="Times New Roman"/>
          <w:sz w:val="24"/>
          <w:szCs w:val="24"/>
          <w:lang w:eastAsia="es-MX"/>
        </w:rPr>
        <w:t xml:space="preserve">as campañas </w:t>
      </w:r>
      <w:r w:rsidR="00B84591" w:rsidRPr="005221CB">
        <w:rPr>
          <w:rFonts w:ascii="Times New Roman" w:eastAsia="Times New Roman" w:hAnsi="Times New Roman" w:cs="Times New Roman"/>
          <w:sz w:val="24"/>
          <w:szCs w:val="24"/>
          <w:lang w:eastAsia="es-MX"/>
        </w:rPr>
        <w:t>del</w:t>
      </w:r>
      <w:r w:rsidRPr="005221CB">
        <w:rPr>
          <w:rFonts w:ascii="Times New Roman" w:eastAsia="Times New Roman" w:hAnsi="Times New Roman" w:cs="Times New Roman"/>
          <w:sz w:val="24"/>
          <w:szCs w:val="24"/>
          <w:lang w:eastAsia="es-MX"/>
        </w:rPr>
        <w:t xml:space="preserve"> 2021</w:t>
      </w:r>
      <w:r w:rsidR="00927033" w:rsidRPr="005221CB">
        <w:rPr>
          <w:rFonts w:ascii="Times New Roman" w:eastAsia="Times New Roman" w:hAnsi="Times New Roman" w:cs="Times New Roman"/>
          <w:sz w:val="24"/>
          <w:szCs w:val="24"/>
          <w:lang w:eastAsia="es-MX"/>
        </w:rPr>
        <w:t>,</w:t>
      </w:r>
      <w:r w:rsidRPr="005221CB">
        <w:rPr>
          <w:rFonts w:ascii="Times New Roman" w:eastAsia="Times New Roman" w:hAnsi="Times New Roman" w:cs="Times New Roman"/>
          <w:sz w:val="24"/>
          <w:szCs w:val="24"/>
          <w:lang w:eastAsia="es-MX"/>
        </w:rPr>
        <w:t xml:space="preserve"> de enero a junio. Y luego el proceso de consulta para la revocación de mandato de julio</w:t>
      </w:r>
      <w:r w:rsidR="00B84591" w:rsidRPr="005221CB">
        <w:rPr>
          <w:rFonts w:ascii="Times New Roman" w:eastAsia="Times New Roman" w:hAnsi="Times New Roman" w:cs="Times New Roman"/>
          <w:sz w:val="24"/>
          <w:szCs w:val="24"/>
          <w:lang w:eastAsia="es-MX"/>
        </w:rPr>
        <w:t>,</w:t>
      </w:r>
      <w:r w:rsidRPr="005221CB">
        <w:rPr>
          <w:rFonts w:ascii="Times New Roman" w:eastAsia="Times New Roman" w:hAnsi="Times New Roman" w:cs="Times New Roman"/>
          <w:sz w:val="24"/>
          <w:szCs w:val="24"/>
          <w:lang w:eastAsia="es-MX"/>
        </w:rPr>
        <w:t xml:space="preserve"> agosto que nos establecieron la veda también para tener reuniones públicas. No obstante, el trabajo del Secretariado ha sido permanente, transparente y de rendici</w:t>
      </w:r>
      <w:r w:rsidR="00B84591" w:rsidRPr="005221CB">
        <w:rPr>
          <w:rFonts w:ascii="Times New Roman" w:eastAsia="Times New Roman" w:hAnsi="Times New Roman" w:cs="Times New Roman"/>
          <w:sz w:val="24"/>
          <w:szCs w:val="24"/>
          <w:lang w:eastAsia="es-MX"/>
        </w:rPr>
        <w:t>ón de cuentas en todo momento e</w:t>
      </w:r>
      <w:r w:rsidRPr="005221CB">
        <w:rPr>
          <w:rFonts w:ascii="Times New Roman" w:eastAsia="Times New Roman" w:hAnsi="Times New Roman" w:cs="Times New Roman"/>
          <w:sz w:val="24"/>
          <w:szCs w:val="24"/>
          <w:lang w:eastAsia="es-MX"/>
        </w:rPr>
        <w:t xml:space="preserve">n la página del Secretariado ustedes pueden encontrar </w:t>
      </w:r>
      <w:r w:rsidRPr="005221CB">
        <w:rPr>
          <w:rFonts w:ascii="Times New Roman" w:eastAsia="Times New Roman" w:hAnsi="Times New Roman" w:cs="Times New Roman"/>
          <w:sz w:val="24"/>
          <w:szCs w:val="24"/>
          <w:lang w:eastAsia="es-MX"/>
        </w:rPr>
        <w:lastRenderedPageBreak/>
        <w:t>toda la inf</w:t>
      </w:r>
      <w:r w:rsidR="00B84591" w:rsidRPr="005221CB">
        <w:rPr>
          <w:rFonts w:ascii="Times New Roman" w:eastAsia="Times New Roman" w:hAnsi="Times New Roman" w:cs="Times New Roman"/>
          <w:sz w:val="24"/>
          <w:szCs w:val="24"/>
          <w:lang w:eastAsia="es-MX"/>
        </w:rPr>
        <w:t>ormación escrita y además videofilmada de algo que es un proceso q</w:t>
      </w:r>
      <w:r w:rsidRPr="005221CB">
        <w:rPr>
          <w:rFonts w:ascii="Times New Roman" w:eastAsia="Times New Roman" w:hAnsi="Times New Roman" w:cs="Times New Roman"/>
          <w:sz w:val="24"/>
          <w:szCs w:val="24"/>
          <w:lang w:eastAsia="es-MX"/>
        </w:rPr>
        <w:t>ue por primera</w:t>
      </w:r>
      <w:r w:rsidR="00B84591" w:rsidRPr="005221CB">
        <w:rPr>
          <w:rFonts w:ascii="Times New Roman" w:eastAsia="Times New Roman" w:hAnsi="Times New Roman" w:cs="Times New Roman"/>
          <w:sz w:val="24"/>
          <w:szCs w:val="24"/>
          <w:lang w:eastAsia="es-MX"/>
        </w:rPr>
        <w:t xml:space="preserve"> vez se hace así n</w:t>
      </w:r>
      <w:r w:rsidRPr="005221CB">
        <w:rPr>
          <w:rFonts w:ascii="Times New Roman" w:eastAsia="Times New Roman" w:hAnsi="Times New Roman" w:cs="Times New Roman"/>
          <w:sz w:val="24"/>
          <w:szCs w:val="24"/>
          <w:lang w:eastAsia="es-MX"/>
        </w:rPr>
        <w:t>o en el Estado, solamente</w:t>
      </w:r>
      <w:r w:rsidR="00B13B4E" w:rsidRPr="005221CB">
        <w:rPr>
          <w:rFonts w:ascii="Times New Roman" w:eastAsia="Times New Roman" w:hAnsi="Times New Roman" w:cs="Times New Roman"/>
          <w:sz w:val="24"/>
          <w:szCs w:val="24"/>
          <w:lang w:eastAsia="es-MX"/>
        </w:rPr>
        <w:t xml:space="preserve"> en el país y en muchos países.</w:t>
      </w:r>
    </w:p>
    <w:p w:rsidR="00A41D09" w:rsidRPr="005221CB" w:rsidRDefault="00A77DFF" w:rsidP="001E4E49">
      <w:pPr>
        <w:pStyle w:val="Sinespaciado"/>
        <w:ind w:firstLine="708"/>
        <w:jc w:val="both"/>
        <w:rPr>
          <w:rFonts w:ascii="Times New Roman" w:eastAsia="Times New Roman" w:hAnsi="Times New Roman" w:cs="Times New Roman"/>
          <w:sz w:val="24"/>
          <w:szCs w:val="24"/>
          <w:lang w:eastAsia="es-MX"/>
        </w:rPr>
      </w:pPr>
      <w:r w:rsidRPr="005221CB">
        <w:rPr>
          <w:rFonts w:ascii="Times New Roman" w:eastAsia="Times New Roman" w:hAnsi="Times New Roman" w:cs="Times New Roman"/>
          <w:sz w:val="24"/>
          <w:szCs w:val="24"/>
          <w:lang w:eastAsia="es-MX"/>
        </w:rPr>
        <w:t xml:space="preserve">Luego también tuvimos el proceso de cambio de </w:t>
      </w:r>
      <w:r w:rsidR="00B84591" w:rsidRPr="005221CB">
        <w:rPr>
          <w:rFonts w:ascii="Times New Roman" w:eastAsia="Times New Roman" w:hAnsi="Times New Roman" w:cs="Times New Roman"/>
          <w:sz w:val="24"/>
          <w:szCs w:val="24"/>
          <w:lang w:eastAsia="es-MX"/>
        </w:rPr>
        <w:t xml:space="preserve">Legislatura </w:t>
      </w:r>
      <w:r w:rsidRPr="005221CB">
        <w:rPr>
          <w:rFonts w:ascii="Times New Roman" w:eastAsia="Times New Roman" w:hAnsi="Times New Roman" w:cs="Times New Roman"/>
          <w:sz w:val="24"/>
          <w:szCs w:val="24"/>
          <w:lang w:eastAsia="es-MX"/>
        </w:rPr>
        <w:t xml:space="preserve">de la </w:t>
      </w:r>
      <w:r w:rsidR="00B84591" w:rsidRPr="005221CB">
        <w:rPr>
          <w:rFonts w:ascii="Times New Roman" w:eastAsia="Times New Roman" w:hAnsi="Times New Roman" w:cs="Times New Roman"/>
          <w:sz w:val="24"/>
          <w:szCs w:val="24"/>
          <w:lang w:eastAsia="es-MX"/>
        </w:rPr>
        <w:t>Legislatura LX</w:t>
      </w:r>
      <w:r w:rsidRPr="005221CB">
        <w:rPr>
          <w:rFonts w:ascii="Times New Roman" w:eastAsia="Times New Roman" w:hAnsi="Times New Roman" w:cs="Times New Roman"/>
          <w:sz w:val="24"/>
          <w:szCs w:val="24"/>
          <w:lang w:eastAsia="es-MX"/>
        </w:rPr>
        <w:t xml:space="preserve"> a la</w:t>
      </w:r>
      <w:r w:rsidR="00B84591" w:rsidRPr="005221CB">
        <w:rPr>
          <w:rFonts w:ascii="Times New Roman" w:eastAsia="Times New Roman" w:hAnsi="Times New Roman" w:cs="Times New Roman"/>
          <w:sz w:val="24"/>
          <w:szCs w:val="24"/>
          <w:lang w:eastAsia="es-MX"/>
        </w:rPr>
        <w:t xml:space="preserve"> LXI</w:t>
      </w:r>
      <w:r w:rsidRPr="005221CB">
        <w:rPr>
          <w:rFonts w:ascii="Times New Roman" w:eastAsia="Times New Roman" w:hAnsi="Times New Roman" w:cs="Times New Roman"/>
          <w:sz w:val="24"/>
          <w:szCs w:val="24"/>
          <w:lang w:eastAsia="es-MX"/>
        </w:rPr>
        <w:t xml:space="preserve"> y la entrega</w:t>
      </w:r>
      <w:r w:rsidR="00CB4032" w:rsidRPr="005221CB">
        <w:rPr>
          <w:rFonts w:ascii="Times New Roman" w:eastAsia="Times New Roman" w:hAnsi="Times New Roman" w:cs="Times New Roman"/>
          <w:sz w:val="24"/>
          <w:szCs w:val="24"/>
          <w:lang w:eastAsia="es-MX"/>
        </w:rPr>
        <w:t>-</w:t>
      </w:r>
      <w:r w:rsidRPr="005221CB">
        <w:rPr>
          <w:rFonts w:ascii="Times New Roman" w:eastAsia="Times New Roman" w:hAnsi="Times New Roman" w:cs="Times New Roman"/>
          <w:sz w:val="24"/>
          <w:szCs w:val="24"/>
          <w:lang w:eastAsia="es-MX"/>
        </w:rPr>
        <w:t xml:space="preserve">recepción por cambio de ayuntamientos. No </w:t>
      </w:r>
      <w:r w:rsidR="00B84591" w:rsidRPr="005221CB">
        <w:rPr>
          <w:rFonts w:ascii="Times New Roman" w:eastAsia="Times New Roman" w:hAnsi="Times New Roman" w:cs="Times New Roman"/>
          <w:sz w:val="24"/>
          <w:szCs w:val="24"/>
          <w:lang w:eastAsia="es-MX"/>
        </w:rPr>
        <w:t>obstante,</w:t>
      </w:r>
      <w:r w:rsidRPr="005221CB">
        <w:rPr>
          <w:rFonts w:ascii="Times New Roman" w:eastAsia="Times New Roman" w:hAnsi="Times New Roman" w:cs="Times New Roman"/>
          <w:sz w:val="24"/>
          <w:szCs w:val="24"/>
          <w:lang w:eastAsia="es-MX"/>
        </w:rPr>
        <w:t xml:space="preserve"> todo eso, los avances que ustedes van a conocer y que sólo haré una mención de ellos. Desde luego, cuando quieran les vamos a dar una carpeta en este momento en donde</w:t>
      </w:r>
      <w:r w:rsidR="00CB4032" w:rsidRPr="005221CB">
        <w:rPr>
          <w:rFonts w:ascii="Times New Roman" w:eastAsia="Times New Roman" w:hAnsi="Times New Roman" w:cs="Times New Roman"/>
          <w:sz w:val="24"/>
          <w:szCs w:val="24"/>
          <w:lang w:eastAsia="es-MX"/>
        </w:rPr>
        <w:t xml:space="preserve"> está una hoja que le llamamos l</w:t>
      </w:r>
      <w:r w:rsidRPr="005221CB">
        <w:rPr>
          <w:rFonts w:ascii="Times New Roman" w:eastAsia="Times New Roman" w:hAnsi="Times New Roman" w:cs="Times New Roman"/>
          <w:sz w:val="24"/>
          <w:szCs w:val="24"/>
          <w:lang w:eastAsia="es-MX"/>
        </w:rPr>
        <w:t xml:space="preserve">a línea del tiempo. La línea del tiempo </w:t>
      </w:r>
      <w:r w:rsidR="00B84591" w:rsidRPr="005221CB">
        <w:rPr>
          <w:rFonts w:ascii="Times New Roman" w:eastAsia="Times New Roman" w:hAnsi="Times New Roman" w:cs="Times New Roman"/>
          <w:sz w:val="24"/>
          <w:szCs w:val="24"/>
          <w:lang w:eastAsia="es-MX"/>
        </w:rPr>
        <w:t xml:space="preserve">que establece fecha por fecha, una </w:t>
      </w:r>
      <w:r w:rsidRPr="005221CB">
        <w:rPr>
          <w:rFonts w:ascii="Times New Roman" w:eastAsia="Times New Roman" w:hAnsi="Times New Roman" w:cs="Times New Roman"/>
          <w:sz w:val="24"/>
          <w:szCs w:val="24"/>
          <w:lang w:eastAsia="es-MX"/>
        </w:rPr>
        <w:t xml:space="preserve">síntesis de las actividades realizadas </w:t>
      </w:r>
      <w:r w:rsidR="00B84591" w:rsidRPr="005221CB">
        <w:rPr>
          <w:rFonts w:ascii="Times New Roman" w:eastAsia="Times New Roman" w:hAnsi="Times New Roman" w:cs="Times New Roman"/>
          <w:sz w:val="24"/>
          <w:szCs w:val="24"/>
          <w:lang w:eastAsia="es-MX"/>
        </w:rPr>
        <w:t>para el estudio de la Reforma d</w:t>
      </w:r>
      <w:r w:rsidRPr="005221CB">
        <w:rPr>
          <w:rFonts w:ascii="Times New Roman" w:eastAsia="Times New Roman" w:hAnsi="Times New Roman" w:cs="Times New Roman"/>
          <w:sz w:val="24"/>
          <w:szCs w:val="24"/>
          <w:lang w:eastAsia="es-MX"/>
        </w:rPr>
        <w:t>entro de</w:t>
      </w:r>
      <w:r w:rsidR="00B84591" w:rsidRPr="005221CB">
        <w:rPr>
          <w:rFonts w:ascii="Times New Roman" w:eastAsia="Times New Roman" w:hAnsi="Times New Roman" w:cs="Times New Roman"/>
          <w:sz w:val="24"/>
          <w:szCs w:val="24"/>
          <w:lang w:eastAsia="es-MX"/>
        </w:rPr>
        <w:t xml:space="preserve"> ello destacaría los diálogos c</w:t>
      </w:r>
      <w:r w:rsidRPr="005221CB">
        <w:rPr>
          <w:rFonts w:ascii="Times New Roman" w:eastAsia="Times New Roman" w:hAnsi="Times New Roman" w:cs="Times New Roman"/>
          <w:sz w:val="24"/>
          <w:szCs w:val="24"/>
          <w:lang w:eastAsia="es-MX"/>
        </w:rPr>
        <w:t>on juzgadores, que es, insisto, primera vez que hay un contacto directo del Poder Legislativo con el Poder Judicial. A ese nivel de los juzgadores, con una gran apertura por parte del Presidente, del Tribunal y del Consejo de la Judicatura</w:t>
      </w:r>
      <w:r w:rsidR="008571CC" w:rsidRPr="005221CB">
        <w:rPr>
          <w:rFonts w:ascii="Times New Roman" w:eastAsia="Times New Roman" w:hAnsi="Times New Roman" w:cs="Times New Roman"/>
          <w:sz w:val="24"/>
          <w:szCs w:val="24"/>
          <w:lang w:eastAsia="es-MX"/>
        </w:rPr>
        <w:t>,</w:t>
      </w:r>
      <w:r w:rsidR="008571CC" w:rsidRPr="005221CB">
        <w:rPr>
          <w:rFonts w:ascii="Times New Roman" w:hAnsi="Times New Roman" w:cs="Times New Roman"/>
          <w:sz w:val="24"/>
          <w:szCs w:val="24"/>
        </w:rPr>
        <w:t xml:space="preserve"> </w:t>
      </w:r>
      <w:r w:rsidR="00A41D09" w:rsidRPr="005221CB">
        <w:rPr>
          <w:rFonts w:ascii="Times New Roman" w:hAnsi="Times New Roman" w:cs="Times New Roman"/>
          <w:sz w:val="24"/>
          <w:szCs w:val="24"/>
        </w:rPr>
        <w:t>iniciamos también los diálogos con la administración pública estatal.</w:t>
      </w:r>
    </w:p>
    <w:p w:rsidR="00A41D09" w:rsidRPr="005221CB" w:rsidRDefault="00A41D09"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Yo quiero reiterar mi agradecimiento a la diputada que entonces estaba en la Secretaría de la Mujer y tuvimos uno de esos diálogos, los tienen todos los diálogos grabados y están en la página, por eso no haré mucho comentario pero es de una gran riqueza para nosotros esta experiencia, nos hace falta continuar con esos diálogos con la Secretaría de Desarrollo Urbano y Obra, Educación, Trabajo, Salud, Finanzas y la Secretaría de Gobierno, esto es importante porque se ahí tenemos mucha información para lo que son las propuesta de la Reforma Constitucional y la evaluación de la propia administración pública.</w:t>
      </w:r>
    </w:p>
    <w:p w:rsidR="00A41D09" w:rsidRPr="005221CB" w:rsidRDefault="00A41D09"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Este es un ejercicio extraordinario que iniciamos con el Maestro Rodrigo Espeleta, pueden ustedes ver todas las intervenciones con ellos y es importante con cada una de las Secretarías porque ahí podemos encontrar materia muy útil para la mejora del gobierno y de la administración pública de nuestro Estado, imaginen ustedes sino realizamos –por ejemplo- el diálogo con la Secretaría de Finanzas conociendo lo que ustedes como diputados ven el tema de ingresos de deuda, de crisis del ISSEMYM y de algunos otros elementos o si no vemos el tema de desarrollo humano, con todas las cuestiones de más de un millón y medio de lotes irregulares y así con otros temas pues.</w:t>
      </w:r>
    </w:p>
    <w:p w:rsidR="00A41D09" w:rsidRPr="005221CB" w:rsidRDefault="00A41D09"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Nos hace falta también el diálogo con la Fiscalía, este es fundamental y ahí les vamos a pedir que nos ayuden, sobre todo ahora que van a tener a los secretarios que les hagan el comentario lo importante que es este trabajo, en su mayoría han sido muy colaboradores, pero esta secretarías nos falta, y luego tendríamos el diálogo con los fiscales regionales es muy importante esto, ahí tenemos también que platicarlo con los visitadores de la Comisión de Derechos Humanos que estuvimos esperando hasta que hubiera este cambio de la Presidenta de la Comisión, pero va muy de la mano con el diálogo con juzgadores y con los fiscales anticorrupción de delitos vinculados a la violencia de género, a los cometidos por adolescentes, atención de los delitos cometidos contra la libertad de expresión y algo que es muy innovador que es el Titular del Instituto de Administración de Bienes Vinculados al Procedimiento Penal y a la Extinción de Dominio.</w:t>
      </w:r>
    </w:p>
    <w:p w:rsidR="00A41D09" w:rsidRPr="005221CB" w:rsidRDefault="00A41D09"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Son de esos temas que nos hace falta ahí, después pueden ustedes observar en la hoja de la línea del tiempo los diálogos y conver</w:t>
      </w:r>
      <w:r w:rsidR="00CB4032" w:rsidRPr="005221CB">
        <w:rPr>
          <w:rFonts w:ascii="Times New Roman" w:hAnsi="Times New Roman" w:cs="Times New Roman"/>
          <w:sz w:val="24"/>
          <w:szCs w:val="24"/>
        </w:rPr>
        <w:t>satorios en el grupo plural 2021</w:t>
      </w:r>
      <w:r w:rsidRPr="005221CB">
        <w:rPr>
          <w:rFonts w:ascii="Times New Roman" w:hAnsi="Times New Roman" w:cs="Times New Roman"/>
          <w:sz w:val="24"/>
          <w:szCs w:val="24"/>
        </w:rPr>
        <w:t xml:space="preserve"> muy enriquecedor todos los temas que vimos y la parte relativa al parlamento abierto regional con una estadística extraordinaria de participación, que ustedes podrán ver en la información que les estamos ofreciendo.</w:t>
      </w:r>
    </w:p>
    <w:p w:rsidR="00A41D09" w:rsidRPr="005221CB" w:rsidRDefault="00A41D09"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 xml:space="preserve">En cuanto a las actividades del parlamento abierto regional y los foros, y algo que debemos concluir porque apenas lo arrancamos que es el foro de ayuntamientos, el tema de la geografía municipal es un tema que debemos abordar en la reforma constitucional, como decía a ustedes no pudimos irnos con más reuniones con ayuntamientos porque nos tocó esa etapa del proceso electoral y luego la entrega-recepción, pero estamos listos también para continuar con </w:t>
      </w:r>
      <w:r w:rsidRPr="005221CB">
        <w:rPr>
          <w:rFonts w:ascii="Times New Roman" w:hAnsi="Times New Roman" w:cs="Times New Roman"/>
          <w:sz w:val="24"/>
          <w:szCs w:val="24"/>
        </w:rPr>
        <w:lastRenderedPageBreak/>
        <w:t>ellos, hay una serie de propuestas que sí recibimos de demandas de la ciudadanía en esa materia y creo que va a ser muy útil el que tengamos este diálogo con los ayuntamientos.</w:t>
      </w:r>
    </w:p>
    <w:p w:rsidR="00EC4BA9" w:rsidRPr="005221CB" w:rsidRDefault="00A41D09"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A grandes rasgos esta es la parte que yo quería exponerles y pedirle al diputado Sibaja si nos autoriza para que podamos escuchar en el, perdón antes de terminar, en el</w:t>
      </w:r>
      <w:r w:rsidR="0010062D" w:rsidRPr="005221CB">
        <w:rPr>
          <w:rFonts w:ascii="Times New Roman" w:hAnsi="Times New Roman" w:cs="Times New Roman"/>
          <w:sz w:val="24"/>
          <w:szCs w:val="24"/>
        </w:rPr>
        <w:t xml:space="preserve"> caso</w:t>
      </w:r>
      <w:r w:rsidR="00444EA0" w:rsidRPr="005221CB">
        <w:rPr>
          <w:rFonts w:ascii="Times New Roman" w:hAnsi="Times New Roman" w:cs="Times New Roman"/>
          <w:sz w:val="24"/>
          <w:szCs w:val="24"/>
        </w:rPr>
        <w:t xml:space="preserve"> de los diálogos con los </w:t>
      </w:r>
      <w:r w:rsidR="00EC4BA9" w:rsidRPr="005221CB">
        <w:rPr>
          <w:rFonts w:ascii="Times New Roman" w:hAnsi="Times New Roman" w:cs="Times New Roman"/>
          <w:sz w:val="24"/>
          <w:szCs w:val="24"/>
        </w:rPr>
        <w:t>secretarios, creo que es interesante que ustedes conozcan cómo hacemos este dialogo, nosotros planteamos una s</w:t>
      </w:r>
      <w:r w:rsidR="00CB4032" w:rsidRPr="005221CB">
        <w:rPr>
          <w:rFonts w:ascii="Times New Roman" w:hAnsi="Times New Roman" w:cs="Times New Roman"/>
          <w:sz w:val="24"/>
          <w:szCs w:val="24"/>
        </w:rPr>
        <w:t>erie de preguntas detonantes de</w:t>
      </w:r>
      <w:r w:rsidR="00EC4BA9" w:rsidRPr="005221CB">
        <w:rPr>
          <w:rFonts w:ascii="Times New Roman" w:hAnsi="Times New Roman" w:cs="Times New Roman"/>
          <w:sz w:val="24"/>
          <w:szCs w:val="24"/>
        </w:rPr>
        <w:t xml:space="preserve"> lo que es el dialogo, por ejemplo, en la Fiscalía son 7 preguntas, ¿en qué aspectos destacados considera se debe actualizar el marco normativo de la Fiscalía?, ¿la normatividad permite afrontar los retos del Sistema de Justicia y Seguridad del Estado?, ¿los recursos financieros materiales tecnológicos de información y personal, son suficientes para cumplir y dar resultado a la población? ¿</w:t>
      </w:r>
      <w:r w:rsidR="00712D0D" w:rsidRPr="005221CB">
        <w:rPr>
          <w:rFonts w:ascii="Times New Roman" w:hAnsi="Times New Roman" w:cs="Times New Roman"/>
          <w:sz w:val="24"/>
          <w:szCs w:val="24"/>
        </w:rPr>
        <w:t>Existen</w:t>
      </w:r>
      <w:r w:rsidR="00EC4BA9" w:rsidRPr="005221CB">
        <w:rPr>
          <w:rFonts w:ascii="Times New Roman" w:hAnsi="Times New Roman" w:cs="Times New Roman"/>
          <w:sz w:val="24"/>
          <w:szCs w:val="24"/>
        </w:rPr>
        <w:t xml:space="preserve"> atribuciones federales que pueden transferirse al Estado para atender problemas públicos del ámbito de la Fiscalía? ¿</w:t>
      </w:r>
      <w:r w:rsidR="00712D0D" w:rsidRPr="005221CB">
        <w:rPr>
          <w:rFonts w:ascii="Times New Roman" w:hAnsi="Times New Roman" w:cs="Times New Roman"/>
          <w:sz w:val="24"/>
          <w:szCs w:val="24"/>
        </w:rPr>
        <w:t>Algunas</w:t>
      </w:r>
      <w:r w:rsidR="00EC4BA9" w:rsidRPr="005221CB">
        <w:rPr>
          <w:rFonts w:ascii="Times New Roman" w:hAnsi="Times New Roman" w:cs="Times New Roman"/>
          <w:sz w:val="24"/>
          <w:szCs w:val="24"/>
        </w:rPr>
        <w:t xml:space="preserve"> sugerencias para mejorar la coordinación intergubernamental federación-Estado-Municipios? </w:t>
      </w:r>
      <w:r w:rsidR="00CB4032" w:rsidRPr="005221CB">
        <w:rPr>
          <w:rFonts w:ascii="Times New Roman" w:hAnsi="Times New Roman" w:cs="Times New Roman"/>
          <w:sz w:val="24"/>
          <w:szCs w:val="24"/>
        </w:rPr>
        <w:t>¿Considera viable la interoperabilidad de sus bases de datos, equipo técnico, me entretengo un poquito aquí porque es fundamental? El Estado de México tiene una cantidad de información extraordinaria, pero se maneja como si fueran feudos, entonces no se puede utilizar para tomar decisiones y mejorar la política gubernamental, hasta que no logremos ese avance de interoperabilidad</w:t>
      </w:r>
    </w:p>
    <w:p w:rsidR="00EC4BA9" w:rsidRPr="005221CB" w:rsidRDefault="00EC4BA9"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ab/>
        <w:t xml:space="preserve">Y finalmente, ¿qué sugerencias tendría para mejorar la responsabilidad, transparencia y rendición de cuentas? Esos son a grandes rasgos y si nos autoriza el señor Presidente de la comisión para que puede intervenir Rubén Islas el secretario técnico, en relación con lo que son exactamente ya avances concretos </w:t>
      </w:r>
      <w:r w:rsidR="007769AF" w:rsidRPr="005221CB">
        <w:rPr>
          <w:rFonts w:ascii="Times New Roman" w:hAnsi="Times New Roman" w:cs="Times New Roman"/>
          <w:sz w:val="24"/>
          <w:szCs w:val="24"/>
        </w:rPr>
        <w:t>del trabajo que nos encargaron.</w:t>
      </w:r>
    </w:p>
    <w:p w:rsidR="00EC4BA9" w:rsidRPr="005221CB" w:rsidRDefault="00EC4BA9"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ab/>
        <w:t>Gracias.</w:t>
      </w:r>
    </w:p>
    <w:p w:rsidR="00EC4BA9" w:rsidRPr="005221CB" w:rsidRDefault="00BF1686"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 xml:space="preserve">MTRO. RUBÉN ISLAS RAMOS. </w:t>
      </w:r>
      <w:r w:rsidR="00EC4BA9" w:rsidRPr="005221CB">
        <w:rPr>
          <w:rFonts w:ascii="Times New Roman" w:hAnsi="Times New Roman" w:cs="Times New Roman"/>
          <w:sz w:val="24"/>
          <w:szCs w:val="24"/>
        </w:rPr>
        <w:t>Gracias Mauricio, diputadas diputado, cada uno de ustedes tiene una carpeta, es un resumen ejecutivo de los contenidos del borrador que ya tenemos elaborado, además de las dispositivas del PowerP</w:t>
      </w:r>
      <w:r w:rsidR="0090499F" w:rsidRPr="005221CB">
        <w:rPr>
          <w:rFonts w:ascii="Times New Roman" w:hAnsi="Times New Roman" w:cs="Times New Roman"/>
          <w:sz w:val="24"/>
          <w:szCs w:val="24"/>
        </w:rPr>
        <w:t>o</w:t>
      </w:r>
      <w:r w:rsidR="00EC4BA9" w:rsidRPr="005221CB">
        <w:rPr>
          <w:rFonts w:ascii="Times New Roman" w:hAnsi="Times New Roman" w:cs="Times New Roman"/>
          <w:sz w:val="24"/>
          <w:szCs w:val="24"/>
        </w:rPr>
        <w:t xml:space="preserve">int que ahora vamos a desarrollar, además hay un USB en el USB viene el informe completo de lo que ha realizado el Secretariado durante estos dos años, todas las actividades que hemos realizado, están plenamente documentadas en este USB, tanto </w:t>
      </w:r>
      <w:r w:rsidR="006B0285" w:rsidRPr="005221CB">
        <w:rPr>
          <w:rFonts w:ascii="Times New Roman" w:hAnsi="Times New Roman" w:cs="Times New Roman"/>
          <w:sz w:val="24"/>
          <w:szCs w:val="24"/>
        </w:rPr>
        <w:t xml:space="preserve">Parlamento Abierto </w:t>
      </w:r>
      <w:r w:rsidR="00EC4BA9" w:rsidRPr="005221CB">
        <w:rPr>
          <w:rFonts w:ascii="Times New Roman" w:hAnsi="Times New Roman" w:cs="Times New Roman"/>
          <w:sz w:val="24"/>
          <w:szCs w:val="24"/>
        </w:rPr>
        <w:t>como grupo plural, como foro de ayuntamientos, los diálogos con la administración pública, diálogos con los juzgadores, es decir, toda la información precisada más allá de lo que están en la página, o sea, lo que está en el USB es información para legisladoras y legisladores de la Legislatura del Estado, yo le pediría a Daniel, Presidente de la Comisión, dado que algunos diputados y diputadas no están presentes, pero aquí están los documentos que la propia comisión se los hiciera llegar para que ellos tengan, tanto la información de lo que están en el resumen ejecutivo del contenido de reforma constitucional, como en las dispositivas.</w:t>
      </w:r>
    </w:p>
    <w:p w:rsidR="00EC4BA9" w:rsidRPr="005221CB" w:rsidRDefault="00EC4BA9"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ab/>
        <w:t>Tenemos actividades para el úl</w:t>
      </w:r>
      <w:r w:rsidR="006B0285" w:rsidRPr="005221CB">
        <w:rPr>
          <w:rFonts w:ascii="Times New Roman" w:hAnsi="Times New Roman" w:cs="Times New Roman"/>
          <w:sz w:val="24"/>
          <w:szCs w:val="24"/>
        </w:rPr>
        <w:t>timo trimestre de este 2022 y p</w:t>
      </w:r>
      <w:r w:rsidRPr="005221CB">
        <w:rPr>
          <w:rFonts w:ascii="Times New Roman" w:hAnsi="Times New Roman" w:cs="Times New Roman"/>
          <w:sz w:val="24"/>
          <w:szCs w:val="24"/>
        </w:rPr>
        <w:t>ara el primer trimestre de 2023, ahorita voy a pasar el tema de la explicación, pero quiero antes precisar las actividades que tenemos para finales de 2022 y principios de 2023.</w:t>
      </w:r>
    </w:p>
    <w:p w:rsidR="00EC4BA9" w:rsidRPr="005221CB" w:rsidRDefault="00EC4BA9"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ab/>
        <w:t>Vamos a empezar en 2022 en este primer trimestre con foro de ayuntamientos habida cuenta de que no tenemos veda electoral y entonces podemos desarrollar todo el trabajo, con foro de ayuntamientos por lo que viene la campaña electoral el próximo año.</w:t>
      </w:r>
    </w:p>
    <w:p w:rsidR="00EC4BA9" w:rsidRPr="005221CB" w:rsidRDefault="00EC4BA9"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ab/>
        <w:t xml:space="preserve">Después tendremos reuniones al mismo tiempo con el Grupo Plural, con las comisiones del Grupo Plural ya para entrar en el análisis del propios borrador, el Grupo Plural quisiera hacer referencia como está integrado, hay una representación de los partidos políticos, hay una comisión de partidos políticos en el grupo plural, a fin de que todos los partidos políticos participen en le discusión de la reforma constitucional, han venido participando, hay representantes de cada partido político en la comisión del grupo plural, tenemos una comisión de poderes, como dijo Mauricio, hemos trabajado tanto con el Poder Ejecutivo a través del Secretario Espeleta, como también hemos trabajado directamente con el Magistrado Sodi, en el </w:t>
      </w:r>
      <w:r w:rsidRPr="005221CB">
        <w:rPr>
          <w:rFonts w:ascii="Times New Roman" w:hAnsi="Times New Roman" w:cs="Times New Roman"/>
          <w:sz w:val="24"/>
          <w:szCs w:val="24"/>
        </w:rPr>
        <w:lastRenderedPageBreak/>
        <w:t>caso del Poder Judicial, del Tribunal Superior de Justicia, de hecho con ellos hemos venido puenteando el borrador que ya tenemos elaborado.</w:t>
      </w:r>
    </w:p>
    <w:p w:rsidR="00ED0448" w:rsidRPr="005221CB" w:rsidRDefault="00EC4BA9" w:rsidP="001E4E49">
      <w:pPr>
        <w:spacing w:after="0" w:line="240" w:lineRule="auto"/>
        <w:contextualSpacing/>
        <w:jc w:val="both"/>
        <w:rPr>
          <w:rFonts w:ascii="Times New Roman" w:hAnsi="Times New Roman" w:cs="Times New Roman"/>
          <w:sz w:val="24"/>
          <w:szCs w:val="24"/>
        </w:rPr>
      </w:pPr>
      <w:r w:rsidRPr="005221CB">
        <w:rPr>
          <w:rFonts w:ascii="Times New Roman" w:hAnsi="Times New Roman" w:cs="Times New Roman"/>
          <w:sz w:val="24"/>
          <w:szCs w:val="24"/>
        </w:rPr>
        <w:tab/>
        <w:t xml:space="preserve">También tenemos una </w:t>
      </w:r>
      <w:r w:rsidR="00690DC8" w:rsidRPr="005221CB">
        <w:rPr>
          <w:rFonts w:ascii="Times New Roman" w:hAnsi="Times New Roman" w:cs="Times New Roman"/>
          <w:sz w:val="24"/>
          <w:szCs w:val="24"/>
        </w:rPr>
        <w:t>C</w:t>
      </w:r>
      <w:r w:rsidRPr="005221CB">
        <w:rPr>
          <w:rFonts w:ascii="Times New Roman" w:hAnsi="Times New Roman" w:cs="Times New Roman"/>
          <w:sz w:val="24"/>
          <w:szCs w:val="24"/>
        </w:rPr>
        <w:t>omisión de</w:t>
      </w:r>
      <w:r w:rsidR="00690DC8" w:rsidRPr="005221CB">
        <w:rPr>
          <w:rFonts w:ascii="Times New Roman" w:hAnsi="Times New Roman" w:cs="Times New Roman"/>
          <w:sz w:val="24"/>
          <w:szCs w:val="24"/>
        </w:rPr>
        <w:t xml:space="preserve"> Organismos Públicos </w:t>
      </w:r>
      <w:r w:rsidR="00ED0448" w:rsidRPr="005221CB">
        <w:rPr>
          <w:rFonts w:ascii="Times New Roman" w:hAnsi="Times New Roman" w:cs="Times New Roman"/>
          <w:sz w:val="24"/>
          <w:szCs w:val="24"/>
        </w:rPr>
        <w:t>Autónomos, ahí participa el Instituto Electoral del Estado de México, la Fiscalía General, el Instituto de Transparencia, la Comisión de Derechos Humanos con los que también hemos punteado documentos y han participado activamente en las reuniones del Grupo Plural y la otra parte que es muy importante, es la Comisión de Universidades Públicas que nos ha ayudado, como un Órgano de Asesor de todas las actividades que nosotros hemos realizado, participa en la Universidad Autónoma del Estado de México, participa la Fe Zacatlán, participa la UAM Lerma, participa Chapingo que son las universidades que han venido participando, son universidades públicas del Estado de México; entonces vamos a tener reuniones con ellas; también vamos a tener ya reuniones con el Parlamento Abierto, para informarles de que ya existe un borrador, tenemos 2 modalidades de Parlamento Abierto que fue el Parlamento Abierto General de todo el estado y el Parlamento Regional; ahí vamos a tener reuniones entre el 2022 y 2023 con las mesas directivas, tanto del Parlamento General, como de los Parlamentos Regionales para empezar ya a ver contenidos del propio borrador y como decía Mauricio, vamos a continuar con los diálogos, con la Administración Pública y para lelamente, haremos diálogos con la Fiscalía que es un organismo autónomo y hoy en la mañana lo conversamos Mauricio y yo, sería muy importante tener diálogos con la Comisión de Derechos Humanos del Estado de México, particularmente con los visitadores y la Presidenta de la Comisión, para ver cuál es el diagnostico de los Derechos Humanos en el Estado de México; digamos que esas son las actividades que tenemos para el último trimestre del 2022 y primer trimestre del 2023.</w:t>
      </w:r>
    </w:p>
    <w:p w:rsidR="00ED0448" w:rsidRPr="005221CB" w:rsidRDefault="00ED0448"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Ahora voy a pasar hacer un pequeño análisis, tenemos ahí las diapositivas; Alexis por favor, de los contenidos que tiene el borrador y que están aquí en el documento que les acabamos de entregar, tanto en el resumen ejecutivo como en las diapositivas; bueno lo que tenemos es un borrador; es decir, no tenemos un proyecto de Reforma Constitucional ya determinado y elaborado, porque como ustedes tendrán claro para llegar de un proyecto se requiere un proceso de liberación, de análisis, de discusión muy profunda, de este borrador, no hemos hecho público el borrador, todavía es una determinación que se tomó e incluso con la Junta de Coordinación Política para que cuando ya esté listo el borrador y en un proceso muy ordenado, podamos hacer ya la deliberación y discusión con Sociedad Civil de lo que es este borrador, para cuando llegue con ustedes ya como iniciativa lleve muy procesado, ya como un proyecto Legislativo.</w:t>
      </w:r>
    </w:p>
    <w:p w:rsidR="00ED0448" w:rsidRPr="005221CB" w:rsidRDefault="00ED0448"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 xml:space="preserve">Bueno, qué fue lo que nosotros nos planteamos inicialmente, lo que nos planteamos es poner la Constitución actual vigente del </w:t>
      </w:r>
      <w:r w:rsidR="006B0285" w:rsidRPr="005221CB">
        <w:rPr>
          <w:rFonts w:ascii="Times New Roman" w:hAnsi="Times New Roman" w:cs="Times New Roman"/>
          <w:sz w:val="24"/>
          <w:szCs w:val="24"/>
        </w:rPr>
        <w:t>Estado</w:t>
      </w:r>
      <w:r w:rsidRPr="005221CB">
        <w:rPr>
          <w:rFonts w:ascii="Times New Roman" w:hAnsi="Times New Roman" w:cs="Times New Roman"/>
          <w:sz w:val="24"/>
          <w:szCs w:val="24"/>
        </w:rPr>
        <w:t xml:space="preserve">, confrontarla con la realidad social, política, económica del </w:t>
      </w:r>
      <w:r w:rsidR="006B0285" w:rsidRPr="005221CB">
        <w:rPr>
          <w:rFonts w:ascii="Times New Roman" w:hAnsi="Times New Roman" w:cs="Times New Roman"/>
          <w:sz w:val="24"/>
          <w:szCs w:val="24"/>
        </w:rPr>
        <w:t xml:space="preserve">Estado </w:t>
      </w:r>
      <w:r w:rsidRPr="005221CB">
        <w:rPr>
          <w:rFonts w:ascii="Times New Roman" w:hAnsi="Times New Roman" w:cs="Times New Roman"/>
          <w:sz w:val="24"/>
          <w:szCs w:val="24"/>
        </w:rPr>
        <w:t>en el siglo XXI y ver qué es lo que se requería actualizar de la Constitución, entonces nos planteamos 3 grandes esquemas generales: primero habría que hacer una modificación de forma y fondo, una modificación en términos formales y materiales de la propia Constitución del Estado de México, de tal manera que trabajamos inicialmente en el tema de la Sistemática Constitucional, planteamos que la estructura Sistemática de la Constitución actual, ya es una sistemática que incluso no corresponde a la legislación propia del Estado de México; sino haceos un comparativo de la forma que está estructurada la Constitución vigente actual del Estado; por ejemplo con nuestro Código Civil del Estado que está muy actualizado, vamos a encontrar que la normativa, el sistema mismo de la Constitución, está desfasado, respecto de lo que ocurre con la legislación ordinaria de la Entidad.</w:t>
      </w:r>
    </w:p>
    <w:p w:rsidR="00ED0448" w:rsidRPr="005221CB" w:rsidRDefault="00ED0448"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Entonces lo que hicimos una nueva clasificación de la Sistemática Constitucional, para hacerla mucho más accesible, para hacerla mucho más fácil en su identidad, para hacerla mucho más trabajable, tanto para los legisladores, como para los ciudadanos y que pueda ser una Constitución mucho más asequible, que tenemos actualmente.</w:t>
      </w:r>
    </w:p>
    <w:p w:rsidR="0024570A" w:rsidRPr="005221CB" w:rsidRDefault="00ED0448"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lastRenderedPageBreak/>
        <w:t>En segundo lugar, esta es una cosa muy importante, nosotros observamos en la parte de disposiciones fundamentales, observa</w:t>
      </w:r>
      <w:r w:rsidR="00D94C67" w:rsidRPr="005221CB">
        <w:rPr>
          <w:rFonts w:ascii="Times New Roman" w:hAnsi="Times New Roman" w:cs="Times New Roman"/>
          <w:sz w:val="24"/>
          <w:szCs w:val="24"/>
        </w:rPr>
        <w:t>mos que nuestra</w:t>
      </w:r>
      <w:r w:rsidR="0024570A" w:rsidRPr="005221CB">
        <w:rPr>
          <w:rFonts w:ascii="Times New Roman" w:hAnsi="Times New Roman" w:cs="Times New Roman"/>
          <w:sz w:val="24"/>
          <w:szCs w:val="24"/>
        </w:rPr>
        <w:t xml:space="preserve"> Constitución integra como ocurre en la Constitución Federal, por cierto, una serie de disposiciones que no son estrictamente constitucionales; sino que son disposiciones que debiesen estar en leyes generales; pero que se encuentran contenidas en nuestra Constitución.</w:t>
      </w:r>
    </w:p>
    <w:p w:rsidR="0024570A" w:rsidRPr="005221CB" w:rsidRDefault="0024570A"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 xml:space="preserve">Nosotros estamos planteando tener una Constitución minimalista, muy general; pero que se derive en un Sistema de Leyes de Desarrollo Constitucional, en donde podamos integrar todos estos contenidos que no son constitucionales y que sí son legales, de tal manera que el proyecto elimina todo contenido de carácter adjetivo, reglamentario, orgánico y lo que hace es no perder el sentido de la Constitución, hace un documento más corto, menos extensivo y menos confuso; entonces de tal manera que vamos a tener un sistema de leyes de desarrollo constitucional que estamos planteando además por el mecanismo de control político de la propia Legislatura, que sean leyes que sean aprobadas por voto calificado, no por mayoría simple. </w:t>
      </w:r>
    </w:p>
    <w:p w:rsidR="0024570A" w:rsidRPr="005221CB" w:rsidRDefault="0024570A"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También será un documento vanguardista, estamos integrando nuevos derechos, nos estamos haciendo acorde a todas las resoluciones de materia de tribunales internacionales de la propia Suprema Corte de Justicia de la Nación y algo muy importante que es vital establecer en una Constitución Local, es apegarnos a las determinaciones tanto de los artículos 73, como 117 y 118 de la Constitución Federa que establece las facultades exclusivas del Congreso de la Unión, las prohibiciones que tienen los Estados para legislar en ciertas materias; es decir, qué si puedo detener, qué sí puede ser contenido de una Constitución Local y que no puede ser contenido de una Constitución Local porque corresponde a la esfera federal, a la esfera exclusiva federal, ustedes saben que en la Constitución Federal establece las facultades residuales; es decir, todo aquello que no esté expresamente conferido en la Constitución Federal se entiende para los estados y lo que está conferido para la Federación, está establecido de manera expresa y directa, tanto en el artículo 73 que son las facultades del Congreso de la Unión, como las prohibiciones que establecen el 117 y el 118 Constitucional.</w:t>
      </w:r>
    </w:p>
    <w:p w:rsidR="0024570A" w:rsidRPr="005221CB" w:rsidRDefault="0024570A"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La parte vanguardista de la Reforma Constitucional que se propone es un vanguardismo dentro del constitucionalismo local o dentro del constitucionalismo estatal, teniendo claro la diferencia de competencias federales y estatales.</w:t>
      </w:r>
    </w:p>
    <w:p w:rsidR="009973B3" w:rsidRPr="005221CB" w:rsidRDefault="0024570A"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Este es el índice del borrador, este es el índice del borrador, como ustedes ven, tenemos un título preliminar que describe constitucionalmente al Estado de México, un título primero que habla sobre los principios rectores y valores constitucionales, un título segundo que habla sobre el Sistema de Derechos Humanos en el Estado de México, un título tercero que habla sobre la población y el ejercicio democrático, es todo el tema de ciudadanía; un título cuarto que se refiere al régimen interior, forma de Gobierno e instituciones; un título quinto, el tema de poderes, Poder Legislativo, Poder Ejecutivo y Poder Judicial; un título sexto que es el de los órganos constitucionales autónomos, si ustedes ven la Constitución actual vigente, van a encontrar los órganos constitucionales autónomos en diversos artículos separados, entonces ahora lo que nosotros buscamos es que en un solo título integremos a todos los organismos públicos constitucionales, tenemos un título séptimo del poder público municipal, se establece que el Estado de México es un Estado municipalista como parte de su definición; tenemos el título octavo que es muy importante que es el tema del Sistema Estatal anticorrupción que nos deviene del Sistema Nacional Anticorrupción, tenemos un título no meno que es el tema de la economía del Estado, la relación entre derecho y economía es fundamental y tenemos finalmente un título undécimo que son todas las previsiones generales que debe establecer una Constitución y el último título</w:t>
      </w:r>
      <w:r w:rsidR="00D94C67" w:rsidRPr="005221CB">
        <w:rPr>
          <w:rFonts w:ascii="Times New Roman" w:hAnsi="Times New Roman" w:cs="Times New Roman"/>
          <w:sz w:val="24"/>
          <w:szCs w:val="24"/>
        </w:rPr>
        <w:t>, quieres subirle un poco</w:t>
      </w:r>
      <w:r w:rsidRPr="005221CB">
        <w:rPr>
          <w:rFonts w:ascii="Times New Roman" w:hAnsi="Times New Roman" w:cs="Times New Roman"/>
          <w:sz w:val="24"/>
          <w:szCs w:val="24"/>
        </w:rPr>
        <w:t xml:space="preserve"> </w:t>
      </w:r>
      <w:r w:rsidR="00D94C67" w:rsidRPr="005221CB">
        <w:rPr>
          <w:rFonts w:ascii="Times New Roman" w:hAnsi="Times New Roman" w:cs="Times New Roman"/>
          <w:sz w:val="24"/>
          <w:szCs w:val="24"/>
        </w:rPr>
        <w:t>por que no se ve</w:t>
      </w:r>
      <w:r w:rsidR="00B41B0F" w:rsidRPr="005221CB">
        <w:rPr>
          <w:rFonts w:ascii="Times New Roman" w:hAnsi="Times New Roman" w:cs="Times New Roman"/>
          <w:sz w:val="24"/>
          <w:szCs w:val="24"/>
        </w:rPr>
        <w:t xml:space="preserve">, no se puede ver, el ultimo título es sobre la </w:t>
      </w:r>
      <w:r w:rsidR="009973B3" w:rsidRPr="005221CB">
        <w:rPr>
          <w:rFonts w:ascii="Times New Roman" w:hAnsi="Times New Roman" w:cs="Times New Roman"/>
          <w:sz w:val="24"/>
          <w:szCs w:val="24"/>
        </w:rPr>
        <w:t>permanencia de la Constitución, es la manera en que se reforma la Constitución, la manera en que la Constitución siempre tendrá fuerza sobre las otras disposiciones jurídicas.</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lastRenderedPageBreak/>
        <w:tab/>
        <w:t>Como les decía el título preliminar describe los elementos fundamentales del Estado: soberanía, territorio, población, gobierno, reconoce la voluntad general del pueblo mexiquense para constituirse como una entidad política, establece a la Entidad como un estado social, democrático y derecho con fines esenciales.</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El Título Primero desarrolla los principios que consagra la fuerza vinculante para el establecimiento de toda disposición constitucional, es decir, darle estatus a la Constitución, por supuesto por debajo de la Constitución Federal y de las leyes que emanan de la Constitución Federal.</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Bueno, aquí hay un tema muy importante, que es el tema de la dignidad humana, no está en nuestra Constitución Federal, la Corte lo reconoce, pero lo tomamos y lo quiero decir muy enfáticamente, lo tomamos de la Constitución Alemana, la Constitución Alemana en su artículo 1 dice que, se respetará la dignidad humana, nos pareció muy importante que en el Estado de México todas las instituciones pongan por delante el respeto a la dignidad humana, como principio fundamental de defensa de los derechos humanos; esto nosotros lo tomamos del constitucionalismo alemán moderno.</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Después llegamos al tema de libertad colectiva, igualdad de obligaciones y derechos, el tema de la democracia, entendida como un sistema de vida fundado en la deliberación ciudadana para entender los problemas de la sociedad, que pensamos que la democracia para ser democracia efectiva, no sólo es el voto, sino que tiene que ser democracia deliberativa, es decir, la democracia nace en términos de deliberación política.</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El tema de fraternidad y solidaridad, creemos que es muy importante para la cohesión social, para resolver problemas como el tema de criminalidad o problemas de conflictos sociales que vivimos en el Estado de México, impulsar el esquema tanto de fraternidad, o los valores de fraternidad como de solidaridad.</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Y el tema de la legalidad, que va en dos rutas, como cultura de la legalidad y como aplicación de la propia legalidad.</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Bueno, el Título Segundo es todo el sistema de derechos, es decir, todo un sistema de derechos en el Estado de México, que sigue la secuencia del tema de convencionalidad de derechos y de constitucionalidad de derechos, porque recuerden nosotros conforme al artículo 1 de la Constitución Federal, estamos sujetos a dos sistemas, un sistema convencional de los Tratados Intencionales, como un sistema constitucional de la propia Constitución.</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Nosotros aquí dado que la Corte ya reconoce que los estados pueden ir en derechos más allá de lo que establece la Constitución Federal, hemos establecido algunos derechos que no están en la Constitución Federal; lo digo porque en el caso de la Constitución de la Ciudad de México, hubo controversias en la Corte y la Corte definió que si era posible que las Constituciones de los Estados pudiera ir a derechos más allá de los que establece la Constitución Federal.</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Bueno, aquí están los principios, todos estos principios son principios que rigen la vida de las constituciones modernas, el principio de universalidad, de invisibilidad, progresividad, no regresividad, no retroactividad, transversalidad, interdependencia y el principio pro persona que está plenamente determinado en el artículo 1 de la Constitución Federal.</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El tema derechos, hacemos una categorización de derechos, hay derechos para el desarrollo individual, libertades y derechos en lo colectivo, derechos sociales y económicos, derecho al buen gobierno y a la administración pública, que es una de las propuestas que Mauricio ha venido planteando ya durante mucho tiempo y que se desarrolló junto en el Instituto de Administración Pública del Estado de México. El tema de los derechos al acceso de tecnologías y al progreso científico que es una cosa muy, muy importante.</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El tema de garantías.</w:t>
      </w:r>
    </w:p>
    <w:p w:rsidR="009973B3"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lastRenderedPageBreak/>
        <w:tab/>
        <w:t>Luego viene el Título Tercero que es el tema de población y ejercicio democrático, vamos pasando las generalidades, porque todo esto está en el contenido acá, no quisiera ser tan reiterativo.</w:t>
      </w:r>
    </w:p>
    <w:p w:rsidR="006540CC" w:rsidRPr="005221CB" w:rsidRDefault="009973B3"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Aquí vienen temas muy importantes que está en contenido, figuras que se integrarán en el texto constitucional</w:t>
      </w:r>
      <w:r w:rsidR="00D642DF" w:rsidRPr="005221CB">
        <w:rPr>
          <w:rFonts w:ascii="Times New Roman" w:hAnsi="Times New Roman" w:cs="Times New Roman"/>
          <w:sz w:val="24"/>
          <w:szCs w:val="24"/>
        </w:rPr>
        <w:t xml:space="preserve"> como referéndum, </w:t>
      </w:r>
      <w:r w:rsidR="006540CC" w:rsidRPr="005221CB">
        <w:rPr>
          <w:rFonts w:ascii="Times New Roman" w:hAnsi="Times New Roman" w:cs="Times New Roman"/>
          <w:sz w:val="24"/>
          <w:szCs w:val="24"/>
        </w:rPr>
        <w:t>consulta popular, cabildo abierto, plebiscito, iniciativa ciudadana, los mecanismos de presupuesto participativo, el tema de revocación de mandato, el tema de parlamento abierto y las solicitudes populares de auditoría.</w:t>
      </w:r>
    </w:p>
    <w:p w:rsidR="006540CC" w:rsidRPr="005221CB" w:rsidRDefault="006540CC"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Bueno, el Título Cuarto que es régimen de interior de gobierno, forma de gobierno como lo establece tanto el 115 constitucional y el 116 que replican la fórmula federal del gobierno representativo democrático popular.</w:t>
      </w:r>
    </w:p>
    <w:p w:rsidR="006540CC" w:rsidRPr="005221CB" w:rsidRDefault="006540CC"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Ahí está lo que les decía será republicano, representativo, democrático, laico, popular, municipalista que es bien importante hacer énfasis en esto y apegado a los siguientes principios.</w:t>
      </w:r>
    </w:p>
    <w:p w:rsidR="006540CC" w:rsidRPr="005221CB" w:rsidRDefault="006540CC"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Luego viene el Título Quinto que desarrolla cada uno de los Poderes Legislativo, Ejecutivo y Judicial. Vámonos al siguiente.</w:t>
      </w:r>
    </w:p>
    <w:p w:rsidR="006540CC" w:rsidRPr="005221CB" w:rsidRDefault="006540CC"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El Sexto que es el que les decía de organismos públicos autónomos, se clasifican todos los organismos públicos autónomos, adelante, ahí estarían todos los organismos públicos autónomos, hay dos muy importantes que serían nuevos, organismos públicos autónomos que estamos proponiendo.</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Uno sería la Auditoría Superior de Estado de México, como organismo público autónomo, el OSFEM pasaría a ser un organismo público autónomo, como Auditoría Superior del Estado y la Defensoría Pública del Estado de México. Saldría del Ejecutivo y se constituiría como un organismo público.</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Ahí donde dice Defensoría del Pueblo Mexiquense estamos tomando el modelo español, en realidad es la Comisión Estatal de Derechos Humanos.</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Bueno el Título Séptimo es el Poder Público Municipal, todo el tema de municipios, el Estado de México como una Entidad municipalista.</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El Título Octavo es el tema de responsabilidades de Personas Servidoras Públicas y Particulares Vinculados, es decir, la responsabilidad como está ya en nuestro sistema constitucional y legal a nivel federal, donde la responsabilidad es dual es no sólo del servidor público sino también de los particulares que tienen relaciones con la administración pública.</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Bueno, pues es todo el sistema estatal y municipal anticorrupción que se deriva del federal.</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El Título Noveno que es el de economía del Estado, aquí hay un tema muy interesante, adelante que estamos proponiendo en el Sistema Estatal de Planeación Democrática estamos proponiendo la renta básica universal para el Estado de México.</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Como derecho de todos los ciudadanos del Estado de México. El tema del medio ambiente y biodiversidad y el tema de capital natural. Vamos al siguiente título.</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Todo el tema de previsiones generales como en cualquier Constitución y finalmente el que sigue. Terminaríamos con el tema de permanencia de la Constitución e Inviabilidad.</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Estos son los contenidos del borrados, todos estos son los contenidos del borrador, están en el resumen y están en las propias diapositivas y bueno, el tema es que la definición de hacer ya público o distribuir el borrador pues la tienen ustedes, la tiene tanto la Junta de Coordinación Política como la propia comisión.</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En síntesis este es el texto, estamos trabajando en ello, estamos trabajando en ello haciendo observaciones todo el tiempo sobre nuestro propio documento, sobre nuestro propio documento porque es muy importante, dado que se trata de un borrador mantenerlo en revisión permanente para que sea ya un documento lo suficientemente analizado y consensado.</w:t>
      </w:r>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Es decir, estamos haciendo crítica en términos kantianos, estamos haciendo crítica en términos kantianos.</w:t>
      </w:r>
      <w:bookmarkStart w:id="0" w:name="_GoBack"/>
      <w:bookmarkEnd w:id="0"/>
    </w:p>
    <w:p w:rsidR="006540CC" w:rsidRPr="005221CB" w:rsidRDefault="006540CC"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lastRenderedPageBreak/>
        <w:t>Entones, eso es lo que venimos realizando y bueno, cualquier pregunta que ustedes quisieran hacer, pues adelante.</w:t>
      </w:r>
    </w:p>
    <w:p w:rsidR="006540CC" w:rsidRPr="005221CB" w:rsidRDefault="006540CC"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MTRO. MAURICIO VALDÉS RODRÍGUEZ. Gracias Rubén. Sólo para terminar nuestra intervención y escuchar sus preguntas.</w:t>
      </w:r>
    </w:p>
    <w:p w:rsidR="001A426D" w:rsidRPr="005221CB" w:rsidRDefault="006540CC"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ab/>
        <w:t>Se los digo como legislador que he sido de nuestro Estado, esta es una oportunidad histórica para esta Legislatura, es una oportunidad histórica porque después de 1917 que se aprobó la Constitución</w:t>
      </w:r>
      <w:r w:rsidR="001A426D" w:rsidRPr="005221CB">
        <w:rPr>
          <w:rFonts w:ascii="Times New Roman" w:hAnsi="Times New Roman" w:cs="Times New Roman"/>
          <w:sz w:val="24"/>
          <w:szCs w:val="24"/>
        </w:rPr>
        <w:t xml:space="preserve"> llegamos hasta 1995 cuando se hizo una revisión de la Constitución, pero no avanzó de manera sustancial, reconociendo lo que necesita un Estado como el Estado de México. Y hoy día, en el 2022, sí hemos ido a fondo con la revisión de cómo está el Estado de México. Por eso la importancia de los diálogos con autoridades, con académicos, pero yo creo que ustedes pueden ser una pieza fundamental para dejarnos a nuestro Estado, una Constitución moderna, vanguardista. Una Constitución que le sirva a los mexiquenses. Y que todo mundo la pueda entender con una gran facilidad. Que no haya como nos pasa hoy día por necesidades de lo que han tenido que hacer un artículo 5 donde hay de todas las materias, entonces es muy difícil. Se ha hecho esta clasificación muy atinadamente, como lo expone Rubén, este esquema de trabajo y por eso creo que puede ser algo fundamental. Nos hace falta un poquito. Es un poco lo que nos falta para concluir va a depender mucho de la colaboración con el Poder Ejecutivo, muy importante y desde luego, terminar las observaciones con el Poder Judicial, que ustedes acaban de aprobar su nueva Ley Orgánica del Poder Judicial. Y luego, en el tema de los ayuntamientos, que todavía hay materia para hacer una reforma municipal, yo diría de la mayor avanzada, porque en el Estado de México tenemos municipios de lo más complejos como puede ser Ecatepec o municipios rurales pequeñitos como puede ser Papalotla o como pueden ser los del Sur, la geografía política, la geografía municipal del Estado de México es muy enriquecedora y le puede servir mucho al país. </w:t>
      </w:r>
    </w:p>
    <w:p w:rsidR="001A426D" w:rsidRPr="005221CB" w:rsidRDefault="001A426D"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Así que muchas gracias por su atención y quedamos a sus órdenes.</w:t>
      </w:r>
    </w:p>
    <w:p w:rsidR="001A426D" w:rsidRPr="005221CB" w:rsidRDefault="001A426D" w:rsidP="001E4E49">
      <w:pPr>
        <w:pStyle w:val="Sinespaciado"/>
        <w:jc w:val="both"/>
        <w:rPr>
          <w:rFonts w:ascii="Times New Roman" w:hAnsi="Times New Roman" w:cs="Times New Roman"/>
          <w:sz w:val="24"/>
          <w:szCs w:val="24"/>
        </w:rPr>
      </w:pPr>
      <w:r w:rsidRPr="005221CB">
        <w:rPr>
          <w:rFonts w:ascii="Times New Roman" w:hAnsi="Times New Roman" w:cs="Times New Roman"/>
          <w:sz w:val="24"/>
          <w:szCs w:val="24"/>
        </w:rPr>
        <w:t xml:space="preserve">PRESIDENTE DIP. DANIEL ANDRÉS SIBAJA GONZÁLEZ Pues muy buenas tardes. Agradecerle la presencia. En un momento tuvimos quorum, estuvo conectada la compañera Carmen, estuvo la diputada Élida, obviamente. Muchas gracias diputada por acompañarnos y con esto se da trámite a lo que ya se había platicado y ya se había acordado con la Junta de Coordinación Política. Ahora, como bien dice Rubén, está en manos de la Junta del Poder Ejecutivo, del Poder Judicial esta retroalimentación y nosotros me da gusto que se presenten los programas o el cronograma que trabajo que tienen y como siempre lo hemos dicho, esta comisión estará siempre abierta para encaminar esos trabajos que ya vienen desde la legislatura pasada y que es lo más importante. Hacemos un llamado a todas las fuerzas políticas para que lo conozcan, lo enriquezcan y en función de eso se pueda llevar a buen puerto. Yo creo que es lo más importante como bien dice el Maestro Mauricio, es un trabajo histórico en verdad titánico, del SECTEC, es un Parlamento Abierto. ¿Cuantos foros regionales hicieron? La verdad tuve la oportunidad estar en la clausura, las y los ciudadanos muy interesados en participar y yo creo que ese mensaje lo debe de tener las y los diputados para que, en función de eso, como bien dice el diputado, el Maestro Mauricio, pues pueda llevar a un buen puerto este trabajo que hoy en día ya está en manos de las instituciones encargadas de que esto pueda llevarse a la realidad. Así que agradecerle y agradecerle a la diputada su presencia hasta el final y, sobre todo, agradecer al SECTEC, al secretario técnico por el trabajo que han hecho los integrantes del mismo y estaremos atentos de la próxima convocatoria. </w:t>
      </w:r>
    </w:p>
    <w:p w:rsidR="001A426D" w:rsidRPr="005221CB" w:rsidRDefault="001A426D" w:rsidP="001E4E49">
      <w:pPr>
        <w:pStyle w:val="Sinespaciado"/>
        <w:ind w:firstLine="708"/>
        <w:jc w:val="both"/>
        <w:rPr>
          <w:rFonts w:ascii="Times New Roman" w:hAnsi="Times New Roman" w:cs="Times New Roman"/>
          <w:sz w:val="24"/>
          <w:szCs w:val="24"/>
        </w:rPr>
      </w:pPr>
      <w:r w:rsidRPr="005221CB">
        <w:rPr>
          <w:rFonts w:ascii="Times New Roman" w:hAnsi="Times New Roman" w:cs="Times New Roman"/>
          <w:sz w:val="24"/>
          <w:szCs w:val="24"/>
        </w:rPr>
        <w:t>Muchas gracias a todas, todos.</w:t>
      </w:r>
    </w:p>
    <w:p w:rsidR="001A426D" w:rsidRPr="005221CB" w:rsidRDefault="00520516" w:rsidP="001E4E49">
      <w:pPr>
        <w:pStyle w:val="Sinespaciado"/>
        <w:ind w:left="708"/>
        <w:jc w:val="both"/>
        <w:rPr>
          <w:rFonts w:ascii="Times New Roman" w:hAnsi="Times New Roman" w:cs="Times New Roman"/>
          <w:sz w:val="24"/>
          <w:szCs w:val="24"/>
        </w:rPr>
      </w:pPr>
      <w:r w:rsidRPr="005221CB">
        <w:rPr>
          <w:rFonts w:ascii="Times New Roman" w:hAnsi="Times New Roman" w:cs="Times New Roman"/>
          <w:sz w:val="24"/>
          <w:szCs w:val="24"/>
        </w:rPr>
        <w:t>Buenas tardes.</w:t>
      </w:r>
    </w:p>
    <w:sectPr w:rsidR="001A426D" w:rsidRPr="005221CB" w:rsidSect="001E4E4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CC9" w:rsidRDefault="00ED5CC9" w:rsidP="001E4E49">
      <w:pPr>
        <w:spacing w:after="0" w:line="240" w:lineRule="auto"/>
      </w:pPr>
      <w:r>
        <w:separator/>
      </w:r>
    </w:p>
  </w:endnote>
  <w:endnote w:type="continuationSeparator" w:id="0">
    <w:p w:rsidR="00ED5CC9" w:rsidRDefault="00ED5CC9" w:rsidP="001E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292215"/>
      <w:docPartObj>
        <w:docPartGallery w:val="Page Numbers (Bottom of Page)"/>
        <w:docPartUnique/>
      </w:docPartObj>
    </w:sdtPr>
    <w:sdtEndPr/>
    <w:sdtContent>
      <w:p w:rsidR="001E4E49" w:rsidRDefault="001E4E49" w:rsidP="001E4E49">
        <w:pPr>
          <w:pStyle w:val="Piedepgina"/>
          <w:tabs>
            <w:tab w:val="clear" w:pos="4419"/>
            <w:tab w:val="clear" w:pos="8838"/>
          </w:tabs>
          <w:jc w:val="right"/>
        </w:pPr>
        <w:r>
          <w:fldChar w:fldCharType="begin"/>
        </w:r>
        <w:r>
          <w:instrText>PAGE   \* MERGEFORMAT</w:instrText>
        </w:r>
        <w:r>
          <w:fldChar w:fldCharType="separate"/>
        </w:r>
        <w:r w:rsidR="005221CB" w:rsidRPr="005221CB">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CC9" w:rsidRDefault="00ED5CC9" w:rsidP="001E4E49">
      <w:pPr>
        <w:spacing w:after="0" w:line="240" w:lineRule="auto"/>
      </w:pPr>
      <w:r>
        <w:separator/>
      </w:r>
    </w:p>
  </w:footnote>
  <w:footnote w:type="continuationSeparator" w:id="0">
    <w:p w:rsidR="00ED5CC9" w:rsidRDefault="00ED5CC9" w:rsidP="001E4E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E1"/>
    <w:rsid w:val="0010062D"/>
    <w:rsid w:val="001A426D"/>
    <w:rsid w:val="001E2FC7"/>
    <w:rsid w:val="001E4E49"/>
    <w:rsid w:val="0024570A"/>
    <w:rsid w:val="002A502A"/>
    <w:rsid w:val="002C4FF7"/>
    <w:rsid w:val="00326A3C"/>
    <w:rsid w:val="00415AD3"/>
    <w:rsid w:val="00436079"/>
    <w:rsid w:val="00444EA0"/>
    <w:rsid w:val="004E705C"/>
    <w:rsid w:val="00520516"/>
    <w:rsid w:val="005221CB"/>
    <w:rsid w:val="00564B56"/>
    <w:rsid w:val="005666DC"/>
    <w:rsid w:val="006540CC"/>
    <w:rsid w:val="00677CD2"/>
    <w:rsid w:val="00690DC8"/>
    <w:rsid w:val="006B0285"/>
    <w:rsid w:val="00712D0D"/>
    <w:rsid w:val="00726014"/>
    <w:rsid w:val="007769AF"/>
    <w:rsid w:val="007E64DC"/>
    <w:rsid w:val="008571CC"/>
    <w:rsid w:val="008C0699"/>
    <w:rsid w:val="008D4394"/>
    <w:rsid w:val="0090499F"/>
    <w:rsid w:val="00927033"/>
    <w:rsid w:val="00932563"/>
    <w:rsid w:val="009327B0"/>
    <w:rsid w:val="00942F9B"/>
    <w:rsid w:val="0098134B"/>
    <w:rsid w:val="009973B3"/>
    <w:rsid w:val="009B021C"/>
    <w:rsid w:val="009C37F7"/>
    <w:rsid w:val="009D65E0"/>
    <w:rsid w:val="009F2EC1"/>
    <w:rsid w:val="00A15C98"/>
    <w:rsid w:val="00A41D09"/>
    <w:rsid w:val="00A77DFF"/>
    <w:rsid w:val="00B13B4E"/>
    <w:rsid w:val="00B41B0F"/>
    <w:rsid w:val="00B777E1"/>
    <w:rsid w:val="00B84591"/>
    <w:rsid w:val="00BE4140"/>
    <w:rsid w:val="00BF1686"/>
    <w:rsid w:val="00C42C6A"/>
    <w:rsid w:val="00C6273B"/>
    <w:rsid w:val="00CB4032"/>
    <w:rsid w:val="00D14C95"/>
    <w:rsid w:val="00D642DF"/>
    <w:rsid w:val="00D94C67"/>
    <w:rsid w:val="00DA5F5A"/>
    <w:rsid w:val="00DB2630"/>
    <w:rsid w:val="00DD42F9"/>
    <w:rsid w:val="00DE0F02"/>
    <w:rsid w:val="00E847FD"/>
    <w:rsid w:val="00EC4BA9"/>
    <w:rsid w:val="00ED0448"/>
    <w:rsid w:val="00ED5CC9"/>
    <w:rsid w:val="00F26642"/>
    <w:rsid w:val="00F63D36"/>
    <w:rsid w:val="00F879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6FE27-F166-447E-A5CA-05C9B3D6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77DFF"/>
    <w:pPr>
      <w:spacing w:after="0" w:line="240" w:lineRule="auto"/>
    </w:pPr>
  </w:style>
  <w:style w:type="paragraph" w:styleId="Encabezado">
    <w:name w:val="header"/>
    <w:basedOn w:val="Normal"/>
    <w:link w:val="EncabezadoCar"/>
    <w:uiPriority w:val="99"/>
    <w:unhideWhenUsed/>
    <w:rsid w:val="001E4E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4E49"/>
  </w:style>
  <w:style w:type="paragraph" w:styleId="Piedepgina">
    <w:name w:val="footer"/>
    <w:basedOn w:val="Normal"/>
    <w:link w:val="PiedepginaCar"/>
    <w:uiPriority w:val="99"/>
    <w:unhideWhenUsed/>
    <w:rsid w:val="001E4E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4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9472">
      <w:bodyDiv w:val="1"/>
      <w:marLeft w:val="0"/>
      <w:marRight w:val="0"/>
      <w:marTop w:val="0"/>
      <w:marBottom w:val="0"/>
      <w:divBdr>
        <w:top w:val="none" w:sz="0" w:space="0" w:color="auto"/>
        <w:left w:val="none" w:sz="0" w:space="0" w:color="auto"/>
        <w:bottom w:val="none" w:sz="0" w:space="0" w:color="auto"/>
        <w:right w:val="none" w:sz="0" w:space="0" w:color="auto"/>
      </w:divBdr>
      <w:divsChild>
        <w:div w:id="1867056791">
          <w:marLeft w:val="0"/>
          <w:marRight w:val="0"/>
          <w:marTop w:val="0"/>
          <w:marBottom w:val="0"/>
          <w:divBdr>
            <w:top w:val="none" w:sz="0" w:space="0" w:color="auto"/>
            <w:left w:val="none" w:sz="0" w:space="0" w:color="auto"/>
            <w:bottom w:val="none" w:sz="0" w:space="0" w:color="auto"/>
            <w:right w:val="none" w:sz="0" w:space="0" w:color="auto"/>
          </w:divBdr>
        </w:div>
        <w:div w:id="1126850934">
          <w:marLeft w:val="0"/>
          <w:marRight w:val="0"/>
          <w:marTop w:val="120"/>
          <w:marBottom w:val="0"/>
          <w:divBdr>
            <w:top w:val="none" w:sz="0" w:space="0" w:color="auto"/>
            <w:left w:val="none" w:sz="0" w:space="0" w:color="auto"/>
            <w:bottom w:val="none" w:sz="0" w:space="0" w:color="auto"/>
            <w:right w:val="none" w:sz="0" w:space="0" w:color="auto"/>
          </w:divBdr>
          <w:divsChild>
            <w:div w:id="128079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0718">
      <w:bodyDiv w:val="1"/>
      <w:marLeft w:val="0"/>
      <w:marRight w:val="0"/>
      <w:marTop w:val="0"/>
      <w:marBottom w:val="0"/>
      <w:divBdr>
        <w:top w:val="none" w:sz="0" w:space="0" w:color="auto"/>
        <w:left w:val="none" w:sz="0" w:space="0" w:color="auto"/>
        <w:bottom w:val="none" w:sz="0" w:space="0" w:color="auto"/>
        <w:right w:val="none" w:sz="0" w:space="0" w:color="auto"/>
      </w:divBdr>
      <w:divsChild>
        <w:div w:id="1935239541">
          <w:marLeft w:val="0"/>
          <w:marRight w:val="0"/>
          <w:marTop w:val="0"/>
          <w:marBottom w:val="0"/>
          <w:divBdr>
            <w:top w:val="none" w:sz="0" w:space="0" w:color="auto"/>
            <w:left w:val="none" w:sz="0" w:space="0" w:color="auto"/>
            <w:bottom w:val="none" w:sz="0" w:space="0" w:color="auto"/>
            <w:right w:val="none" w:sz="0" w:space="0" w:color="auto"/>
          </w:divBdr>
          <w:divsChild>
            <w:div w:id="1059324391">
              <w:marLeft w:val="0"/>
              <w:marRight w:val="0"/>
              <w:marTop w:val="0"/>
              <w:marBottom w:val="0"/>
              <w:divBdr>
                <w:top w:val="none" w:sz="0" w:space="0" w:color="auto"/>
                <w:left w:val="none" w:sz="0" w:space="0" w:color="auto"/>
                <w:bottom w:val="none" w:sz="0" w:space="0" w:color="auto"/>
                <w:right w:val="none" w:sz="0" w:space="0" w:color="auto"/>
              </w:divBdr>
              <w:divsChild>
                <w:div w:id="1996714464">
                  <w:marLeft w:val="2250"/>
                  <w:marRight w:val="0"/>
                  <w:marTop w:val="0"/>
                  <w:marBottom w:val="0"/>
                  <w:divBdr>
                    <w:top w:val="none" w:sz="0" w:space="18" w:color="CCCCCC"/>
                    <w:left w:val="single" w:sz="12" w:space="24" w:color="CCCCCC"/>
                    <w:bottom w:val="none" w:sz="0" w:space="18" w:color="CCCCCC"/>
                    <w:right w:val="none" w:sz="0" w:space="24" w:color="CCCCCC"/>
                  </w:divBdr>
                  <w:divsChild>
                    <w:div w:id="1781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42711">
          <w:marLeft w:val="0"/>
          <w:marRight w:val="0"/>
          <w:marTop w:val="0"/>
          <w:marBottom w:val="0"/>
          <w:divBdr>
            <w:top w:val="none" w:sz="0" w:space="0" w:color="auto"/>
            <w:left w:val="none" w:sz="0" w:space="0" w:color="auto"/>
            <w:bottom w:val="none" w:sz="0" w:space="0" w:color="auto"/>
            <w:right w:val="none" w:sz="0" w:space="0" w:color="auto"/>
          </w:divBdr>
          <w:divsChild>
            <w:div w:id="589503384">
              <w:marLeft w:val="0"/>
              <w:marRight w:val="0"/>
              <w:marTop w:val="0"/>
              <w:marBottom w:val="0"/>
              <w:divBdr>
                <w:top w:val="none" w:sz="0" w:space="0" w:color="auto"/>
                <w:left w:val="none" w:sz="0" w:space="0" w:color="auto"/>
                <w:bottom w:val="none" w:sz="0" w:space="0" w:color="auto"/>
                <w:right w:val="none" w:sz="0" w:space="0" w:color="auto"/>
              </w:divBdr>
              <w:divsChild>
                <w:div w:id="1240212794">
                  <w:marLeft w:val="2250"/>
                  <w:marRight w:val="0"/>
                  <w:marTop w:val="0"/>
                  <w:marBottom w:val="0"/>
                  <w:divBdr>
                    <w:top w:val="none" w:sz="0" w:space="0" w:color="auto"/>
                    <w:left w:val="none" w:sz="0" w:space="0" w:color="auto"/>
                    <w:bottom w:val="none" w:sz="0" w:space="0" w:color="auto"/>
                    <w:right w:val="none" w:sz="0" w:space="0" w:color="auto"/>
                  </w:divBdr>
                  <w:divsChild>
                    <w:div w:id="12342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4781</Words>
  <Characters>26298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HPZ400</dc:creator>
  <cp:lastModifiedBy>HP</cp:lastModifiedBy>
  <cp:revision>5</cp:revision>
  <dcterms:created xsi:type="dcterms:W3CDTF">2022-10-07T15:01:00Z</dcterms:created>
  <dcterms:modified xsi:type="dcterms:W3CDTF">2022-10-11T21:55:00Z</dcterms:modified>
</cp:coreProperties>
</file>