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342" w:rsidRPr="00775815" w:rsidRDefault="00012342" w:rsidP="00993261">
      <w:pPr>
        <w:pStyle w:val="Sinespaciado"/>
        <w:ind w:left="2832"/>
        <w:jc w:val="both"/>
        <w:rPr>
          <w:rFonts w:ascii="Times New Roman" w:hAnsi="Times New Roman" w:cs="Times New Roman"/>
          <w:sz w:val="24"/>
        </w:rPr>
      </w:pPr>
      <w:bookmarkStart w:id="0" w:name="_GoBack"/>
      <w:bookmarkEnd w:id="0"/>
      <w:r w:rsidRPr="00775815">
        <w:rPr>
          <w:rFonts w:ascii="Times New Roman" w:hAnsi="Times New Roman" w:cs="Times New Roman"/>
          <w:sz w:val="24"/>
        </w:rPr>
        <w:t>REUNIÓN DE LA COMISIÓN LEGISLATIVA DE EDUCACIÓN, CULTURA, CIENCIA Y TECNOLOGÍA DE LA H. LXI LEGISLATURA DEL ESTADO DE MÉXICO.</w:t>
      </w:r>
    </w:p>
    <w:p w:rsidR="00012342" w:rsidRPr="00775815" w:rsidRDefault="00012342" w:rsidP="00993261">
      <w:pPr>
        <w:pStyle w:val="Sinespaciado"/>
        <w:ind w:left="2832"/>
        <w:jc w:val="both"/>
        <w:rPr>
          <w:rFonts w:ascii="Times New Roman" w:hAnsi="Times New Roman" w:cs="Times New Roman"/>
          <w:sz w:val="24"/>
        </w:rPr>
      </w:pPr>
    </w:p>
    <w:p w:rsidR="00BD3C84" w:rsidRPr="00775815" w:rsidRDefault="00BD3C84" w:rsidP="00993261">
      <w:pPr>
        <w:pStyle w:val="Sinespaciado"/>
        <w:ind w:left="2832"/>
        <w:jc w:val="both"/>
        <w:rPr>
          <w:rFonts w:ascii="Times New Roman" w:hAnsi="Times New Roman" w:cs="Times New Roman"/>
          <w:sz w:val="24"/>
        </w:rPr>
      </w:pPr>
    </w:p>
    <w:p w:rsidR="00BD3C84" w:rsidRPr="00775815" w:rsidRDefault="00230160" w:rsidP="00993261">
      <w:pPr>
        <w:pStyle w:val="Sinespaciado"/>
        <w:ind w:left="2832"/>
        <w:jc w:val="both"/>
        <w:rPr>
          <w:rFonts w:ascii="Times New Roman" w:hAnsi="Times New Roman" w:cs="Times New Roman"/>
          <w:sz w:val="20"/>
          <w:szCs w:val="20"/>
        </w:rPr>
      </w:pPr>
      <w:r w:rsidRPr="00775815">
        <w:rPr>
          <w:rFonts w:ascii="Times New Roman" w:hAnsi="Times New Roman" w:cs="Times New Roman"/>
          <w:sz w:val="20"/>
          <w:szCs w:val="20"/>
        </w:rPr>
        <w:t>-. EXPOSICIÓN POR PARTE DE LOS SERVIDORES PÚBLICOS REPRESENTANTES DEL COLEGIO DE ESTUDIOS CIENTÍFICOS Y TECNOLÓGICOS DEL ESTADO DE MÉXICO, EN RELACIÓN DEL ESTADO QUE GUARDA DICHA INSTITUCIÓN.</w:t>
      </w:r>
    </w:p>
    <w:p w:rsidR="00BD3C84" w:rsidRPr="00775815" w:rsidRDefault="00230160" w:rsidP="00993261">
      <w:pPr>
        <w:pStyle w:val="Sinespaciado"/>
        <w:ind w:left="2832"/>
        <w:jc w:val="both"/>
        <w:rPr>
          <w:rFonts w:ascii="Times New Roman" w:hAnsi="Times New Roman" w:cs="Times New Roman"/>
          <w:sz w:val="20"/>
          <w:szCs w:val="20"/>
        </w:rPr>
      </w:pPr>
      <w:r w:rsidRPr="00775815">
        <w:rPr>
          <w:rFonts w:ascii="Times New Roman" w:hAnsi="Times New Roman" w:cs="Times New Roman"/>
          <w:sz w:val="20"/>
          <w:szCs w:val="20"/>
        </w:rPr>
        <w:t>-. SESIÓN DE PREGUNTAS Y RESPUESTAS ENTORNO A LA INICIATIVA CON PROYECTO DE DECRETO POR EL QUE SE REFORMA Y ADICIONAN DIVERSAS DISPOSICIONES DE LA LEY QUE CREA EL ORGANISMO PÚBLICO DESCENTRALIZADO DE CARÁCTER ESTATAL DENOMINADO COLEGIO DE ESTUDIOS CIENTÍFICOS Y TECNOLÓGICOS DEL ESTADO DE MÉXICO, PRESENTADO POR LA DIPUTADA KARLA AGUILAR TALAVERA, EN NOMBRE DEL GRUPO PARLAMENTARIO DEL PARTIDO REVOLUCIONARIO INSTITUCIONAL.</w:t>
      </w:r>
    </w:p>
    <w:p w:rsidR="00230160" w:rsidRPr="00775815" w:rsidRDefault="00230160" w:rsidP="00993261">
      <w:pPr>
        <w:pStyle w:val="Sinespaciado"/>
        <w:ind w:left="2832"/>
        <w:jc w:val="both"/>
        <w:rPr>
          <w:rFonts w:ascii="Times New Roman" w:hAnsi="Times New Roman" w:cs="Times New Roman"/>
          <w:sz w:val="20"/>
          <w:szCs w:val="20"/>
        </w:rPr>
      </w:pPr>
    </w:p>
    <w:p w:rsidR="00230160" w:rsidRPr="00775815" w:rsidRDefault="00230160" w:rsidP="00993261">
      <w:pPr>
        <w:pStyle w:val="Sinespaciado"/>
        <w:ind w:left="2832"/>
        <w:jc w:val="both"/>
        <w:rPr>
          <w:rFonts w:ascii="Times New Roman" w:hAnsi="Times New Roman" w:cs="Times New Roman"/>
          <w:sz w:val="20"/>
          <w:szCs w:val="20"/>
        </w:rPr>
      </w:pPr>
    </w:p>
    <w:p w:rsidR="00230160" w:rsidRPr="00775815" w:rsidRDefault="00230160" w:rsidP="00993261">
      <w:pPr>
        <w:pStyle w:val="Sinespaciado"/>
        <w:ind w:left="2832"/>
        <w:jc w:val="both"/>
        <w:rPr>
          <w:rFonts w:ascii="Times New Roman" w:hAnsi="Times New Roman" w:cs="Times New Roman"/>
          <w:sz w:val="20"/>
          <w:szCs w:val="20"/>
        </w:rPr>
      </w:pPr>
      <w:r w:rsidRPr="00775815">
        <w:rPr>
          <w:rFonts w:ascii="Times New Roman" w:hAnsi="Times New Roman" w:cs="Times New Roman"/>
          <w:sz w:val="20"/>
          <w:szCs w:val="20"/>
        </w:rPr>
        <w:t>CON LA PARTICIPACIÓN DE: MAESTRO JOSÉ ADÁN RUBÍ SALAZAR, TITULAR DEL COLEGIO DE ESTUDIOS CIENTÍFICOS Y TECNOLÓGICOS DEL ESTADO DE MÉXICO.</w:t>
      </w:r>
    </w:p>
    <w:p w:rsidR="00BD3C84" w:rsidRPr="00775815" w:rsidRDefault="00BD3C84" w:rsidP="00993261">
      <w:pPr>
        <w:pStyle w:val="Sinespaciado"/>
        <w:ind w:left="2832"/>
        <w:jc w:val="both"/>
        <w:rPr>
          <w:rFonts w:ascii="Times New Roman" w:hAnsi="Times New Roman" w:cs="Times New Roman"/>
          <w:sz w:val="24"/>
        </w:rPr>
      </w:pPr>
    </w:p>
    <w:p w:rsidR="00BD3C84" w:rsidRPr="00775815" w:rsidRDefault="00BD3C84" w:rsidP="00993261">
      <w:pPr>
        <w:pStyle w:val="Sinespaciado"/>
        <w:ind w:left="2832"/>
        <w:jc w:val="both"/>
        <w:rPr>
          <w:rFonts w:ascii="Times New Roman" w:hAnsi="Times New Roman" w:cs="Times New Roman"/>
          <w:sz w:val="24"/>
        </w:rPr>
      </w:pPr>
    </w:p>
    <w:p w:rsidR="00012342" w:rsidRPr="00775815" w:rsidRDefault="00012342" w:rsidP="00993261">
      <w:pPr>
        <w:pStyle w:val="Sinespaciado"/>
        <w:ind w:left="2832"/>
        <w:jc w:val="both"/>
        <w:rPr>
          <w:rFonts w:ascii="Times New Roman" w:hAnsi="Times New Roman" w:cs="Times New Roman"/>
          <w:sz w:val="24"/>
        </w:rPr>
      </w:pPr>
      <w:r w:rsidRPr="00775815">
        <w:rPr>
          <w:rFonts w:ascii="Times New Roman" w:hAnsi="Times New Roman" w:cs="Times New Roman"/>
          <w:sz w:val="24"/>
        </w:rPr>
        <w:t>CELEBRADA EL DÍA 19 DE OCTUBRE DEL 2022.</w:t>
      </w:r>
    </w:p>
    <w:p w:rsidR="00012342" w:rsidRPr="00775815" w:rsidRDefault="00012342" w:rsidP="00993261">
      <w:pPr>
        <w:pStyle w:val="Sinespaciado"/>
        <w:jc w:val="both"/>
        <w:rPr>
          <w:rFonts w:ascii="Times New Roman" w:hAnsi="Times New Roman" w:cs="Times New Roman"/>
          <w:sz w:val="24"/>
        </w:rPr>
      </w:pPr>
    </w:p>
    <w:p w:rsidR="00BD3C84" w:rsidRPr="00775815" w:rsidRDefault="00BD3C84" w:rsidP="00993261">
      <w:pPr>
        <w:pStyle w:val="Sinespaciado"/>
        <w:jc w:val="both"/>
        <w:rPr>
          <w:rFonts w:ascii="Times New Roman" w:hAnsi="Times New Roman" w:cs="Times New Roman"/>
          <w:sz w:val="24"/>
        </w:rPr>
      </w:pPr>
    </w:p>
    <w:p w:rsidR="00012342" w:rsidRPr="00775815" w:rsidRDefault="00012342" w:rsidP="00993261">
      <w:pPr>
        <w:pStyle w:val="Sinespaciado"/>
        <w:jc w:val="center"/>
        <w:rPr>
          <w:rFonts w:ascii="Times New Roman" w:hAnsi="Times New Roman" w:cs="Times New Roman"/>
          <w:sz w:val="24"/>
        </w:rPr>
      </w:pPr>
      <w:r w:rsidRPr="00775815">
        <w:rPr>
          <w:rFonts w:ascii="Times New Roman" w:hAnsi="Times New Roman" w:cs="Times New Roman"/>
          <w:sz w:val="24"/>
        </w:rPr>
        <w:t>PRESIDENCIA DEL DIPUTADO ABRAHAM SARONÉ CAMPOS.</w:t>
      </w:r>
    </w:p>
    <w:p w:rsidR="00012342" w:rsidRPr="00775815" w:rsidRDefault="00012342" w:rsidP="00993261">
      <w:pPr>
        <w:pStyle w:val="Sinespaciado"/>
        <w:jc w:val="both"/>
        <w:rPr>
          <w:rFonts w:ascii="Times New Roman" w:hAnsi="Times New Roman" w:cs="Times New Roman"/>
          <w:sz w:val="24"/>
        </w:rPr>
      </w:pP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Buenas tardes, damos la bienvenida a las diputadas y diputados a la Comisión de Educación, Cultura, Ciencia y Tecnología y dejo constancia de mi reconocimiento a la responsabilidad con la que se conducen en el cumplimiento de esta tarea pública. Saludo a quienes se encuentran en el Recinto Legislativo y en las redes sociales.</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La reunión en modalidad mixta se fundamenta en el artículo 40 Bis de la Ley Orgánica de este Poder Legislativo.</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Para la validez de la reunión pido a la Secretaría verifique el quórum.</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 xml:space="preserve">SECRETARIA DIP. KARLA AGUILAR TALAVERA. Con gusto mi querido </w:t>
      </w:r>
      <w:r w:rsidR="00EB379D" w:rsidRPr="00775815">
        <w:rPr>
          <w:rFonts w:ascii="Times New Roman" w:hAnsi="Times New Roman" w:cs="Times New Roman"/>
          <w:sz w:val="24"/>
          <w:szCs w:val="24"/>
        </w:rPr>
        <w:t xml:space="preserve">Presidente. Procedo </w:t>
      </w:r>
      <w:r w:rsidRPr="00775815">
        <w:rPr>
          <w:rFonts w:ascii="Times New Roman" w:hAnsi="Times New Roman" w:cs="Times New Roman"/>
          <w:sz w:val="24"/>
          <w:szCs w:val="24"/>
        </w:rPr>
        <w:t>a la verificación del quórum.</w:t>
      </w:r>
    </w:p>
    <w:p w:rsidR="00012342" w:rsidRPr="00775815" w:rsidRDefault="00012342" w:rsidP="00993261">
      <w:pPr>
        <w:pStyle w:val="Sinespaciado"/>
        <w:jc w:val="center"/>
        <w:rPr>
          <w:rFonts w:ascii="Times New Roman" w:hAnsi="Times New Roman" w:cs="Times New Roman"/>
          <w:i/>
          <w:sz w:val="24"/>
          <w:szCs w:val="24"/>
        </w:rPr>
      </w:pPr>
      <w:r w:rsidRPr="00775815">
        <w:rPr>
          <w:rFonts w:ascii="Times New Roman" w:hAnsi="Times New Roman" w:cs="Times New Roman"/>
          <w:i/>
          <w:sz w:val="24"/>
          <w:szCs w:val="24"/>
        </w:rPr>
        <w:t>(Registro de asistencia)</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Existe quórum para poder abrirse la reunión señor Presidente.</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Muchas gracias diputada Secretaria.</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Se declara la existencia del quórum y se abre la reunión de la Comisión Legislativa de Educación, Cultura, Ciencia y Tecnología, siendo las dieciséis horas con veintidós minutos del día miércoles diecinueve de octubre del año dos mil veintidós.</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 xml:space="preserve">Con apego al artículo </w:t>
      </w:r>
      <w:r w:rsidR="00396D48" w:rsidRPr="00775815">
        <w:rPr>
          <w:rFonts w:ascii="Times New Roman" w:hAnsi="Times New Roman" w:cs="Times New Roman"/>
          <w:sz w:val="24"/>
          <w:szCs w:val="24"/>
        </w:rPr>
        <w:t>16</w:t>
      </w:r>
      <w:r w:rsidRPr="00775815">
        <w:rPr>
          <w:rFonts w:ascii="Times New Roman" w:hAnsi="Times New Roman" w:cs="Times New Roman"/>
          <w:sz w:val="24"/>
          <w:szCs w:val="24"/>
        </w:rPr>
        <w:t xml:space="preserve"> del Reglamento de este Poder Legislativo la reunión es pública.</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Comunique la Secretaría la propuesta del orden del día.</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La propuesta del orden del día es la siguiente:</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lastRenderedPageBreak/>
        <w:t>1. Exposición por parte de los servidores públicos representantes del Colegio de Estudios Científicos y Tecnológicos del Estado de México, en relación del estado que guarda dicha institución.</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 xml:space="preserve">2. Sesión de preguntas y respuestas entorno a la iniciativa con proyecto de decreto por el que se reforma y adicionan diversas disposiciones de la </w:t>
      </w:r>
      <w:r w:rsidR="00837B3A" w:rsidRPr="00775815">
        <w:rPr>
          <w:rFonts w:ascii="Times New Roman" w:hAnsi="Times New Roman" w:cs="Times New Roman"/>
          <w:sz w:val="24"/>
          <w:szCs w:val="24"/>
        </w:rPr>
        <w:t xml:space="preserve">Ley </w:t>
      </w:r>
      <w:r w:rsidRPr="00775815">
        <w:rPr>
          <w:rFonts w:ascii="Times New Roman" w:hAnsi="Times New Roman" w:cs="Times New Roman"/>
          <w:sz w:val="24"/>
          <w:szCs w:val="24"/>
        </w:rPr>
        <w:t xml:space="preserve">que crea el </w:t>
      </w:r>
      <w:r w:rsidR="00837B3A" w:rsidRPr="00775815">
        <w:rPr>
          <w:rFonts w:ascii="Times New Roman" w:hAnsi="Times New Roman" w:cs="Times New Roman"/>
          <w:sz w:val="24"/>
          <w:szCs w:val="24"/>
        </w:rPr>
        <w:t xml:space="preserve">Organismo Público Descentralizado </w:t>
      </w:r>
      <w:r w:rsidRPr="00775815">
        <w:rPr>
          <w:rFonts w:ascii="Times New Roman" w:hAnsi="Times New Roman" w:cs="Times New Roman"/>
          <w:sz w:val="24"/>
          <w:szCs w:val="24"/>
        </w:rPr>
        <w:t xml:space="preserve">de </w:t>
      </w:r>
      <w:r w:rsidR="00837B3A" w:rsidRPr="00775815">
        <w:rPr>
          <w:rFonts w:ascii="Times New Roman" w:hAnsi="Times New Roman" w:cs="Times New Roman"/>
          <w:sz w:val="24"/>
          <w:szCs w:val="24"/>
        </w:rPr>
        <w:t xml:space="preserve">Carácter Estatal Denominado </w:t>
      </w:r>
      <w:r w:rsidRPr="00775815">
        <w:rPr>
          <w:rFonts w:ascii="Times New Roman" w:hAnsi="Times New Roman" w:cs="Times New Roman"/>
          <w:sz w:val="24"/>
          <w:szCs w:val="24"/>
        </w:rPr>
        <w:t>Colegio de Estudios Científicos y Tecnológicos del Estado de México, presentado por la diputada Karla Aguilar Talavera, en nombre del Grupo Parlamentario del Partido Revolucionario Institucional.</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3. Clausura de la reunión.</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Pido a quienes estén de acuerdo en que la propuesta que ha comunicado la Secretaría sea aprobada con el carácter de orden del día se sirvan levantar la mano ¿En contra, en abstención?</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La propuesta ha sido aprobada por unanimidad de votos.</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Muchas gracias diputada Secretaria.</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 xml:space="preserve">Si me permiten expreso la más cordial bienvenida a quienes hoy nos acompañan, particularmente al Maestro José Adán Ignacio Rubí Salazar, Titular del </w:t>
      </w:r>
      <w:proofErr w:type="spellStart"/>
      <w:r w:rsidR="00700664" w:rsidRPr="00775815">
        <w:rPr>
          <w:rFonts w:ascii="Times New Roman" w:hAnsi="Times New Roman" w:cs="Times New Roman"/>
          <w:sz w:val="24"/>
          <w:szCs w:val="24"/>
        </w:rPr>
        <w:t>CECyTEM</w:t>
      </w:r>
      <w:proofErr w:type="spellEnd"/>
      <w:r w:rsidRPr="00775815">
        <w:rPr>
          <w:rFonts w:ascii="Times New Roman" w:hAnsi="Times New Roman" w:cs="Times New Roman"/>
          <w:sz w:val="24"/>
          <w:szCs w:val="24"/>
        </w:rPr>
        <w:t xml:space="preserve">, muchas gracias Maestro; a la Titular Jurídica de Igualdad de Género, a la Directora Académica, a la Directora de Vinculación con Sectores Productivos y de Servicios, así como al Director Administrativo y Finanzas del </w:t>
      </w:r>
      <w:proofErr w:type="spellStart"/>
      <w:r w:rsidR="00700664" w:rsidRPr="00775815">
        <w:rPr>
          <w:rFonts w:ascii="Times New Roman" w:hAnsi="Times New Roman" w:cs="Times New Roman"/>
          <w:sz w:val="24"/>
          <w:szCs w:val="24"/>
        </w:rPr>
        <w:t>CECyTEM</w:t>
      </w:r>
      <w:proofErr w:type="spellEnd"/>
      <w:r w:rsidRPr="00775815">
        <w:rPr>
          <w:rFonts w:ascii="Times New Roman" w:hAnsi="Times New Roman" w:cs="Times New Roman"/>
          <w:sz w:val="24"/>
          <w:szCs w:val="24"/>
        </w:rPr>
        <w:t>, sean bienvenidas y bienvenidos a “La Casa del Pueblo”, a esta Legislatura.</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Para sustanciar el punto 1, procedemos a otorgarle la palabra al Maestro José Adán Rubí Salazar, Titular del Colegio de Estudios Científicos y Tecnológicos del Estado de México, así como subsecuentemente a los servidores públicos que lo acompañan y que deseen hacer uso de la misma, adelante por favor.</w:t>
      </w:r>
    </w:p>
    <w:p w:rsidR="00012342"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MTRO. JOSÉ ADÁN RUBÍ SALAZAR. Muchas gracias.</w:t>
      </w:r>
    </w:p>
    <w:p w:rsidR="008F4D41" w:rsidRPr="00775815" w:rsidRDefault="0001234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La iniciativa que nos reúne, como es de su conocimiento señores diputados</w:t>
      </w:r>
      <w:r w:rsidR="00EB379D" w:rsidRPr="00775815">
        <w:rPr>
          <w:rFonts w:ascii="Times New Roman" w:hAnsi="Times New Roman" w:cs="Times New Roman"/>
          <w:sz w:val="24"/>
          <w:szCs w:val="24"/>
        </w:rPr>
        <w:t xml:space="preserve">, tiene en términos generales  dos </w:t>
      </w:r>
      <w:r w:rsidRPr="00775815">
        <w:rPr>
          <w:rFonts w:ascii="Times New Roman" w:hAnsi="Times New Roman" w:cs="Times New Roman"/>
          <w:sz w:val="24"/>
          <w:szCs w:val="24"/>
        </w:rPr>
        <w:t>contenidos, uno</w:t>
      </w:r>
      <w:r w:rsidR="00D956A6" w:rsidRPr="00775815">
        <w:rPr>
          <w:rFonts w:ascii="Times New Roman" w:hAnsi="Times New Roman" w:cs="Times New Roman"/>
          <w:sz w:val="24"/>
          <w:szCs w:val="24"/>
        </w:rPr>
        <w:t xml:space="preserve"> que</w:t>
      </w:r>
      <w:r w:rsidR="00102207" w:rsidRPr="00775815">
        <w:rPr>
          <w:rFonts w:ascii="Times New Roman" w:hAnsi="Times New Roman" w:cs="Times New Roman"/>
          <w:sz w:val="24"/>
          <w:szCs w:val="24"/>
        </w:rPr>
        <w:t xml:space="preserve"> </w:t>
      </w:r>
      <w:r w:rsidR="008F4D41" w:rsidRPr="00775815">
        <w:rPr>
          <w:rFonts w:ascii="Times New Roman" w:hAnsi="Times New Roman" w:cs="Times New Roman"/>
          <w:sz w:val="24"/>
          <w:szCs w:val="24"/>
        </w:rPr>
        <w:t xml:space="preserve">versa sobre la actualización del ordenamiento de creación y que regula el funcionamiento del Colegio de Estudios Científicos y Tecnológicos del Estado de México como </w:t>
      </w:r>
      <w:r w:rsidR="00EB379D" w:rsidRPr="00775815">
        <w:rPr>
          <w:rFonts w:ascii="Times New Roman" w:hAnsi="Times New Roman" w:cs="Times New Roman"/>
          <w:sz w:val="24"/>
          <w:szCs w:val="24"/>
        </w:rPr>
        <w:t xml:space="preserve">Organismo Público </w:t>
      </w:r>
      <w:r w:rsidR="008F4D41" w:rsidRPr="00775815">
        <w:rPr>
          <w:rFonts w:ascii="Times New Roman" w:hAnsi="Times New Roman" w:cs="Times New Roman"/>
          <w:sz w:val="24"/>
          <w:szCs w:val="24"/>
        </w:rPr>
        <w:t xml:space="preserve">Descentralizado de </w:t>
      </w:r>
      <w:r w:rsidR="00EB379D" w:rsidRPr="00775815">
        <w:rPr>
          <w:rFonts w:ascii="Times New Roman" w:hAnsi="Times New Roman" w:cs="Times New Roman"/>
          <w:sz w:val="24"/>
          <w:szCs w:val="24"/>
        </w:rPr>
        <w:t>Carácter Estatal</w:t>
      </w:r>
      <w:r w:rsidR="008F4D41" w:rsidRPr="00775815">
        <w:rPr>
          <w:rFonts w:ascii="Times New Roman" w:hAnsi="Times New Roman" w:cs="Times New Roman"/>
          <w:sz w:val="24"/>
          <w:szCs w:val="24"/>
        </w:rPr>
        <w:t xml:space="preserve">, esto respecto tanto del marco jurídico federal, nacional y por supuesto, local, a qué me refiero con ello, ha habido cambios precisamente en este marco jurídico federal general y local que no se han reflejado precisamente en el contenido de la ley vigente de creación del </w:t>
      </w:r>
      <w:proofErr w:type="spellStart"/>
      <w:r w:rsidR="008F4D41" w:rsidRPr="00775815">
        <w:rPr>
          <w:rFonts w:ascii="Times New Roman" w:hAnsi="Times New Roman" w:cs="Times New Roman"/>
          <w:sz w:val="24"/>
          <w:szCs w:val="24"/>
        </w:rPr>
        <w:t>CEYTEM</w:t>
      </w:r>
      <w:proofErr w:type="spellEnd"/>
      <w:r w:rsidR="008F4D41" w:rsidRPr="00775815">
        <w:rPr>
          <w:rFonts w:ascii="Times New Roman" w:hAnsi="Times New Roman" w:cs="Times New Roman"/>
          <w:sz w:val="24"/>
          <w:szCs w:val="24"/>
        </w:rPr>
        <w:t xml:space="preserve">. </w:t>
      </w:r>
    </w:p>
    <w:p w:rsidR="008F4D41" w:rsidRPr="00775815" w:rsidRDefault="008F4D41" w:rsidP="00993261">
      <w:pPr>
        <w:spacing w:after="0" w:line="240" w:lineRule="auto"/>
        <w:contextualSpacing/>
        <w:jc w:val="both"/>
        <w:rPr>
          <w:rFonts w:ascii="Times New Roman" w:hAnsi="Times New Roman" w:cs="Times New Roman"/>
          <w:sz w:val="24"/>
          <w:szCs w:val="24"/>
        </w:rPr>
      </w:pPr>
      <w:r w:rsidRPr="00775815">
        <w:rPr>
          <w:rFonts w:ascii="Times New Roman" w:hAnsi="Times New Roman" w:cs="Times New Roman"/>
          <w:sz w:val="24"/>
          <w:szCs w:val="24"/>
        </w:rPr>
        <w:tab/>
        <w:t xml:space="preserve">A manera de ejemplo la publicación de la </w:t>
      </w:r>
      <w:r w:rsidR="003C4773" w:rsidRPr="00775815">
        <w:rPr>
          <w:rFonts w:ascii="Times New Roman" w:hAnsi="Times New Roman" w:cs="Times New Roman"/>
          <w:sz w:val="24"/>
          <w:szCs w:val="24"/>
        </w:rPr>
        <w:t>L</w:t>
      </w:r>
      <w:r w:rsidRPr="00775815">
        <w:rPr>
          <w:rFonts w:ascii="Times New Roman" w:hAnsi="Times New Roman" w:cs="Times New Roman"/>
          <w:sz w:val="24"/>
          <w:szCs w:val="24"/>
        </w:rPr>
        <w:t xml:space="preserve">ey </w:t>
      </w:r>
      <w:r w:rsidR="003C4773" w:rsidRPr="00775815">
        <w:rPr>
          <w:rFonts w:ascii="Times New Roman" w:hAnsi="Times New Roman" w:cs="Times New Roman"/>
          <w:sz w:val="24"/>
          <w:szCs w:val="24"/>
        </w:rPr>
        <w:t>G</w:t>
      </w:r>
      <w:r w:rsidRPr="00775815">
        <w:rPr>
          <w:rFonts w:ascii="Times New Roman" w:hAnsi="Times New Roman" w:cs="Times New Roman"/>
          <w:sz w:val="24"/>
          <w:szCs w:val="24"/>
        </w:rPr>
        <w:t xml:space="preserve">eneral de Sistema para la Carrera de las Maestras y los Maestros que prevé condiciones, disposiciones diferentes a lo que venía plasmándose en la legislación que anteriormente regulaba a manera de ejemplo el nombramiento de los directores de plantel, que era una atribución, era una facultad del </w:t>
      </w:r>
      <w:r w:rsidR="00EB379D" w:rsidRPr="00775815">
        <w:rPr>
          <w:rFonts w:ascii="Times New Roman" w:hAnsi="Times New Roman" w:cs="Times New Roman"/>
          <w:sz w:val="24"/>
          <w:szCs w:val="24"/>
        </w:rPr>
        <w:t xml:space="preserve">Titular </w:t>
      </w:r>
      <w:r w:rsidRPr="00775815">
        <w:rPr>
          <w:rFonts w:ascii="Times New Roman" w:hAnsi="Times New Roman" w:cs="Times New Roman"/>
          <w:sz w:val="24"/>
          <w:szCs w:val="24"/>
        </w:rPr>
        <w:t xml:space="preserve">de la </w:t>
      </w:r>
      <w:r w:rsidR="00EB379D" w:rsidRPr="00775815">
        <w:rPr>
          <w:rFonts w:ascii="Times New Roman" w:hAnsi="Times New Roman" w:cs="Times New Roman"/>
          <w:sz w:val="24"/>
          <w:szCs w:val="24"/>
        </w:rPr>
        <w:t xml:space="preserve">Dirección General </w:t>
      </w:r>
      <w:r w:rsidRPr="00775815">
        <w:rPr>
          <w:rFonts w:ascii="Times New Roman" w:hAnsi="Times New Roman" w:cs="Times New Roman"/>
          <w:sz w:val="24"/>
          <w:szCs w:val="24"/>
        </w:rPr>
        <w:t xml:space="preserve">del </w:t>
      </w:r>
      <w:proofErr w:type="spellStart"/>
      <w:r w:rsidR="00700664" w:rsidRPr="00775815">
        <w:rPr>
          <w:rFonts w:ascii="Times New Roman" w:hAnsi="Times New Roman" w:cs="Times New Roman"/>
          <w:sz w:val="24"/>
          <w:szCs w:val="24"/>
        </w:rPr>
        <w:t>CECyTEM</w:t>
      </w:r>
      <w:proofErr w:type="spellEnd"/>
      <w:r w:rsidRPr="00775815">
        <w:rPr>
          <w:rFonts w:ascii="Times New Roman" w:hAnsi="Times New Roman" w:cs="Times New Roman"/>
          <w:sz w:val="24"/>
          <w:szCs w:val="24"/>
        </w:rPr>
        <w:t>, llevar a cabo esos nombramientos, cuidando, por supuesto que reunieran los requisitos, quienes pudiesen estar participando en el proceso del nombramiento correspondiente.</w:t>
      </w:r>
    </w:p>
    <w:p w:rsidR="008F4D41" w:rsidRPr="00775815" w:rsidRDefault="008F4D41" w:rsidP="00993261">
      <w:pPr>
        <w:spacing w:after="0" w:line="240" w:lineRule="auto"/>
        <w:contextualSpacing/>
        <w:jc w:val="both"/>
        <w:rPr>
          <w:rFonts w:ascii="Times New Roman" w:hAnsi="Times New Roman" w:cs="Times New Roman"/>
          <w:sz w:val="24"/>
          <w:szCs w:val="24"/>
        </w:rPr>
      </w:pPr>
      <w:r w:rsidRPr="00775815">
        <w:rPr>
          <w:rFonts w:ascii="Times New Roman" w:hAnsi="Times New Roman" w:cs="Times New Roman"/>
          <w:sz w:val="24"/>
          <w:szCs w:val="24"/>
        </w:rPr>
        <w:tab/>
        <w:t>Hoy la Ley General del Sistema para la Carrera de las maestras y los maestros regula exactamente todo un proceso por el cual deben de transitar quienes aspiran a ser directoras o directores de un plantel y obviamente, esto desde nuestro punto de vista le da certeza jurídica de quien ocupe esa posición tan importante cuente con conocimientos, con experiencia, con elementos de orden directivo en lo particular pueda garantizar un buen desempeño por dirección.</w:t>
      </w:r>
    </w:p>
    <w:p w:rsidR="008F4D41" w:rsidRPr="00775815" w:rsidRDefault="008F4D41" w:rsidP="00993261">
      <w:pPr>
        <w:spacing w:after="0" w:line="240" w:lineRule="auto"/>
        <w:contextualSpacing/>
        <w:jc w:val="both"/>
        <w:rPr>
          <w:rFonts w:ascii="Times New Roman" w:hAnsi="Times New Roman" w:cs="Times New Roman"/>
          <w:sz w:val="24"/>
          <w:szCs w:val="24"/>
        </w:rPr>
      </w:pPr>
      <w:r w:rsidRPr="00775815">
        <w:rPr>
          <w:rFonts w:ascii="Times New Roman" w:hAnsi="Times New Roman" w:cs="Times New Roman"/>
          <w:sz w:val="24"/>
          <w:szCs w:val="24"/>
        </w:rPr>
        <w:t>Eso es en el ámbito del caso de la legislación general, en el caso de la legislación estatal, el ejemplo muy claro es algo que es de forma finalmente, pero que aprovechando la oportunidad de esta reforma que se pretende realizar a la ley que nos reúne, el caso de la Le</w:t>
      </w:r>
      <w:r w:rsidR="00EB379D" w:rsidRPr="00775815">
        <w:rPr>
          <w:rFonts w:ascii="Times New Roman" w:hAnsi="Times New Roman" w:cs="Times New Roman"/>
          <w:sz w:val="24"/>
          <w:szCs w:val="24"/>
        </w:rPr>
        <w:t>y Orgánica de l</w:t>
      </w:r>
      <w:r w:rsidRPr="00775815">
        <w:rPr>
          <w:rFonts w:ascii="Times New Roman" w:hAnsi="Times New Roman" w:cs="Times New Roman"/>
          <w:sz w:val="24"/>
          <w:szCs w:val="24"/>
        </w:rPr>
        <w:t xml:space="preserve">a Administración Pública Estatal, todavía si ustedes se dan cuenta, la ley vigente refiere a la </w:t>
      </w:r>
      <w:r w:rsidRPr="00775815">
        <w:rPr>
          <w:rFonts w:ascii="Times New Roman" w:hAnsi="Times New Roman" w:cs="Times New Roman"/>
          <w:sz w:val="24"/>
          <w:szCs w:val="24"/>
        </w:rPr>
        <w:lastRenderedPageBreak/>
        <w:t>Secretaría de Educación, Cultura y Bienestar Social, usted en su trayectoria como docente lo sabe, que era la denominación de la dependencia en nuestro Estado encargada de la política educativa de nuestra entidad federativa.</w:t>
      </w:r>
    </w:p>
    <w:p w:rsidR="008F4D41" w:rsidRPr="00775815" w:rsidRDefault="008F4D41" w:rsidP="00993261">
      <w:pPr>
        <w:spacing w:after="0" w:line="240" w:lineRule="auto"/>
        <w:contextualSpacing/>
        <w:jc w:val="both"/>
        <w:rPr>
          <w:rFonts w:ascii="Times New Roman" w:hAnsi="Times New Roman" w:cs="Times New Roman"/>
          <w:sz w:val="24"/>
          <w:szCs w:val="24"/>
        </w:rPr>
      </w:pPr>
      <w:r w:rsidRPr="00775815">
        <w:rPr>
          <w:rFonts w:ascii="Times New Roman" w:hAnsi="Times New Roman" w:cs="Times New Roman"/>
          <w:sz w:val="24"/>
          <w:szCs w:val="24"/>
        </w:rPr>
        <w:tab/>
        <w:t>Hoy esta denominación se ha modificado, ya nada más es la Secretaría de Educación, en fin hay este gran apartado de modificaciones que se están haciendo para actualizar la ley y hay uno que es el que queremos enfatizar y que es lo que pretendemos constituya la punta de lanza para llevar a cabo la construcción de un andamiaje jurídico e institucional que le permita, en primer instancia a nuestro Estado, pero también a nuestro país, impulsar de manera decidida la educación dual como una opción que universal históricamente y científicamente se tiene comprobado constituye una palanca del desarrollo económico y social de los países de manera incuestionable.</w:t>
      </w:r>
    </w:p>
    <w:p w:rsidR="003F44CE" w:rsidRPr="00775815" w:rsidRDefault="008F4D41" w:rsidP="00993261">
      <w:pPr>
        <w:spacing w:after="0" w:line="240" w:lineRule="auto"/>
        <w:contextualSpacing/>
        <w:jc w:val="both"/>
        <w:rPr>
          <w:rFonts w:ascii="Times New Roman" w:hAnsi="Times New Roman" w:cs="Times New Roman"/>
          <w:sz w:val="24"/>
          <w:szCs w:val="24"/>
        </w:rPr>
      </w:pPr>
      <w:r w:rsidRPr="00775815">
        <w:rPr>
          <w:rFonts w:ascii="Times New Roman" w:hAnsi="Times New Roman" w:cs="Times New Roman"/>
          <w:sz w:val="24"/>
          <w:szCs w:val="24"/>
        </w:rPr>
        <w:tab/>
        <w:t xml:space="preserve">Ese es el componente, repito, que nos está interesando más y lo comentaba con el señor </w:t>
      </w:r>
      <w:r w:rsidR="009F723D" w:rsidRPr="00775815">
        <w:rPr>
          <w:rFonts w:ascii="Times New Roman" w:hAnsi="Times New Roman" w:cs="Times New Roman"/>
          <w:sz w:val="24"/>
          <w:szCs w:val="24"/>
        </w:rPr>
        <w:t xml:space="preserve">Presidente </w:t>
      </w:r>
      <w:r w:rsidRPr="00775815">
        <w:rPr>
          <w:rFonts w:ascii="Times New Roman" w:hAnsi="Times New Roman" w:cs="Times New Roman"/>
          <w:sz w:val="24"/>
          <w:szCs w:val="24"/>
        </w:rPr>
        <w:t xml:space="preserve">de esta </w:t>
      </w:r>
      <w:r w:rsidR="009F723D" w:rsidRPr="00775815">
        <w:rPr>
          <w:rFonts w:ascii="Times New Roman" w:hAnsi="Times New Roman" w:cs="Times New Roman"/>
          <w:sz w:val="24"/>
          <w:szCs w:val="24"/>
        </w:rPr>
        <w:t xml:space="preserve">Comisión </w:t>
      </w:r>
      <w:r w:rsidRPr="00775815">
        <w:rPr>
          <w:rFonts w:ascii="Times New Roman" w:hAnsi="Times New Roman" w:cs="Times New Roman"/>
          <w:sz w:val="24"/>
          <w:szCs w:val="24"/>
        </w:rPr>
        <w:t xml:space="preserve">de </w:t>
      </w:r>
      <w:r w:rsidR="009F723D" w:rsidRPr="00775815">
        <w:rPr>
          <w:rFonts w:ascii="Times New Roman" w:hAnsi="Times New Roman" w:cs="Times New Roman"/>
          <w:sz w:val="24"/>
          <w:szCs w:val="24"/>
        </w:rPr>
        <w:t>Educación</w:t>
      </w:r>
      <w:r w:rsidRPr="00775815">
        <w:rPr>
          <w:rFonts w:ascii="Times New Roman" w:hAnsi="Times New Roman" w:cs="Times New Roman"/>
          <w:sz w:val="24"/>
          <w:szCs w:val="24"/>
        </w:rPr>
        <w:t xml:space="preserve">, </w:t>
      </w:r>
      <w:r w:rsidR="009F723D" w:rsidRPr="00775815">
        <w:rPr>
          <w:rFonts w:ascii="Times New Roman" w:hAnsi="Times New Roman" w:cs="Times New Roman"/>
          <w:sz w:val="24"/>
          <w:szCs w:val="24"/>
        </w:rPr>
        <w:t>Cultura</w:t>
      </w:r>
      <w:r w:rsidRPr="00775815">
        <w:rPr>
          <w:rFonts w:ascii="Times New Roman" w:hAnsi="Times New Roman" w:cs="Times New Roman"/>
          <w:sz w:val="24"/>
          <w:szCs w:val="24"/>
        </w:rPr>
        <w:t xml:space="preserve">, </w:t>
      </w:r>
      <w:r w:rsidR="009F723D" w:rsidRPr="00775815">
        <w:rPr>
          <w:rFonts w:ascii="Times New Roman" w:hAnsi="Times New Roman" w:cs="Times New Roman"/>
          <w:sz w:val="24"/>
          <w:szCs w:val="24"/>
        </w:rPr>
        <w:t xml:space="preserve">Ciencia </w:t>
      </w:r>
      <w:r w:rsidRPr="00775815">
        <w:rPr>
          <w:rFonts w:ascii="Times New Roman" w:hAnsi="Times New Roman" w:cs="Times New Roman"/>
          <w:sz w:val="24"/>
          <w:szCs w:val="24"/>
        </w:rPr>
        <w:t xml:space="preserve">y </w:t>
      </w:r>
      <w:r w:rsidR="009F723D" w:rsidRPr="00775815">
        <w:rPr>
          <w:rFonts w:ascii="Times New Roman" w:hAnsi="Times New Roman" w:cs="Times New Roman"/>
          <w:sz w:val="24"/>
          <w:szCs w:val="24"/>
        </w:rPr>
        <w:t>Tecnología</w:t>
      </w:r>
      <w:r w:rsidRPr="00775815">
        <w:rPr>
          <w:rFonts w:ascii="Times New Roman" w:hAnsi="Times New Roman" w:cs="Times New Roman"/>
          <w:sz w:val="24"/>
          <w:szCs w:val="24"/>
        </w:rPr>
        <w:t xml:space="preserve">, el orden no me acuerdo como van pero esos son los contenidos de que hay otros dos ordenamientos que consideramos es indispensable para que en el marco de actuación de los diputados locales, pudiesen apoyar esta iniciativa y particularmente son la ley de </w:t>
      </w:r>
      <w:r w:rsidR="009F723D" w:rsidRPr="00775815">
        <w:rPr>
          <w:rFonts w:ascii="Times New Roman" w:hAnsi="Times New Roman" w:cs="Times New Roman"/>
          <w:sz w:val="24"/>
          <w:szCs w:val="24"/>
        </w:rPr>
        <w:t xml:space="preserve">Educación </w:t>
      </w:r>
      <w:r w:rsidRPr="00775815">
        <w:rPr>
          <w:rFonts w:ascii="Times New Roman" w:hAnsi="Times New Roman" w:cs="Times New Roman"/>
          <w:sz w:val="24"/>
          <w:szCs w:val="24"/>
        </w:rPr>
        <w:t xml:space="preserve">de </w:t>
      </w:r>
      <w:r w:rsidR="009F723D" w:rsidRPr="00775815">
        <w:rPr>
          <w:rFonts w:ascii="Times New Roman" w:hAnsi="Times New Roman" w:cs="Times New Roman"/>
          <w:sz w:val="24"/>
          <w:szCs w:val="24"/>
        </w:rPr>
        <w:t xml:space="preserve">Carácter Estatal </w:t>
      </w:r>
      <w:r w:rsidRPr="00775815">
        <w:rPr>
          <w:rFonts w:ascii="Times New Roman" w:hAnsi="Times New Roman" w:cs="Times New Roman"/>
          <w:sz w:val="24"/>
          <w:szCs w:val="24"/>
        </w:rPr>
        <w:t xml:space="preserve">y la Ley Orgánica de la Administración Pública del Estado de México, precisamente para incorporar disposiciones que puedan apuntalar este esfuerzo de promoción y operación de manera generalizada del modelo de educación dual en los subsistemas de educación media superior con perfil tecnológico, esto con los beneficios que </w:t>
      </w:r>
      <w:r w:rsidR="009F723D" w:rsidRPr="00775815">
        <w:rPr>
          <w:rFonts w:ascii="Times New Roman" w:hAnsi="Times New Roman" w:cs="Times New Roman"/>
          <w:sz w:val="24"/>
          <w:szCs w:val="24"/>
        </w:rPr>
        <w:t>fehaciente</w:t>
      </w:r>
      <w:r w:rsidR="00D05022" w:rsidRPr="00775815">
        <w:rPr>
          <w:rFonts w:ascii="Times New Roman" w:hAnsi="Times New Roman" w:cs="Times New Roman"/>
          <w:sz w:val="24"/>
          <w:szCs w:val="24"/>
        </w:rPr>
        <w:t xml:space="preserve"> h</w:t>
      </w:r>
      <w:r w:rsidR="003F44CE" w:rsidRPr="00775815">
        <w:rPr>
          <w:rFonts w:ascii="Times New Roman" w:hAnsi="Times New Roman" w:cs="Times New Roman"/>
          <w:sz w:val="24"/>
          <w:szCs w:val="24"/>
        </w:rPr>
        <w:t xml:space="preserve">a quedado acreditado en el mundo que trae con sigo precisamente la </w:t>
      </w:r>
      <w:r w:rsidR="009F723D" w:rsidRPr="00775815">
        <w:rPr>
          <w:rFonts w:ascii="Times New Roman" w:hAnsi="Times New Roman" w:cs="Times New Roman"/>
          <w:sz w:val="24"/>
          <w:szCs w:val="24"/>
        </w:rPr>
        <w:t xml:space="preserve">educación dual, </w:t>
      </w:r>
      <w:r w:rsidR="003F44CE" w:rsidRPr="00775815">
        <w:rPr>
          <w:rFonts w:ascii="Times New Roman" w:hAnsi="Times New Roman" w:cs="Times New Roman"/>
          <w:sz w:val="24"/>
          <w:szCs w:val="24"/>
        </w:rPr>
        <w:t>ahí tenemos una presentación muy breve, me podre ir rápidamente si ustedes me lo permiten para que conozcan exactamente la razón de ser de esta inquietud, de este componente del ámbito educativo que el Gobernador Alfredo del Mazo Maza, ha venido impulsando y de lo cual tenemos en nuestras entidades federativas, pues resultados mucho muy interesantes, como más adelante lo veremos.</w:t>
      </w:r>
    </w:p>
    <w:p w:rsidR="009B4673" w:rsidRPr="00775815" w:rsidRDefault="003F44CE"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 xml:space="preserve">La </w:t>
      </w:r>
      <w:r w:rsidR="009F723D" w:rsidRPr="00775815">
        <w:rPr>
          <w:rFonts w:ascii="Times New Roman" w:hAnsi="Times New Roman" w:cs="Times New Roman"/>
          <w:sz w:val="24"/>
          <w:szCs w:val="24"/>
        </w:rPr>
        <w:t xml:space="preserve">educación dual </w:t>
      </w:r>
      <w:r w:rsidRPr="00775815">
        <w:rPr>
          <w:rFonts w:ascii="Times New Roman" w:hAnsi="Times New Roman" w:cs="Times New Roman"/>
          <w:sz w:val="24"/>
          <w:szCs w:val="24"/>
        </w:rPr>
        <w:t xml:space="preserve">como bien lo decía usted fuera de micrófono, tiene sus orígenes en Europa en la edad media y en particularmente en Alemania, en ese vínculo que se daba del propietario del taller artesanal, el maestro y el aprendiz, ese es el origen dijéramos de lo que después fue evolucionando a constituirse la </w:t>
      </w:r>
      <w:r w:rsidR="009F723D" w:rsidRPr="00775815">
        <w:rPr>
          <w:rFonts w:ascii="Times New Roman" w:hAnsi="Times New Roman" w:cs="Times New Roman"/>
          <w:sz w:val="24"/>
          <w:szCs w:val="24"/>
        </w:rPr>
        <w:t>educación dual</w:t>
      </w:r>
      <w:r w:rsidRPr="00775815">
        <w:rPr>
          <w:rFonts w:ascii="Times New Roman" w:hAnsi="Times New Roman" w:cs="Times New Roman"/>
          <w:sz w:val="24"/>
          <w:szCs w:val="24"/>
        </w:rPr>
        <w:t xml:space="preserve">, que implica; pues el dueño del taller artesanal en los burgos, requería gente que le apoyara en su proceso productivo y había jóvenes particularmente necesitados de aprender un oficio y de tener un ingreso y se conjugaban estos intereses y se dio este proceso, que fue evolucionando para que ya como también lo mencionaba usted a principios de los 60 en Alemania, en particular tomando como, ejemplo, el que usted menciono pues ya teníamos pues prácticamente en todas las regiones de Alemania, la operación con una gran intensidad de programas de </w:t>
      </w:r>
      <w:r w:rsidR="009F723D" w:rsidRPr="00775815">
        <w:rPr>
          <w:rFonts w:ascii="Times New Roman" w:hAnsi="Times New Roman" w:cs="Times New Roman"/>
          <w:sz w:val="24"/>
          <w:szCs w:val="24"/>
        </w:rPr>
        <w:t xml:space="preserve">educación dual </w:t>
      </w:r>
      <w:r w:rsidRPr="00775815">
        <w:rPr>
          <w:rFonts w:ascii="Times New Roman" w:hAnsi="Times New Roman" w:cs="Times New Roman"/>
          <w:sz w:val="24"/>
          <w:szCs w:val="24"/>
        </w:rPr>
        <w:t xml:space="preserve">e incluso curiosamente con una normatividad; pues que variaba de una región a otra y es en 1970 en Alemania que se unifica la legislación, en materia de </w:t>
      </w:r>
      <w:r w:rsidR="009F723D" w:rsidRPr="00775815">
        <w:rPr>
          <w:rFonts w:ascii="Times New Roman" w:hAnsi="Times New Roman" w:cs="Times New Roman"/>
          <w:sz w:val="24"/>
          <w:szCs w:val="24"/>
        </w:rPr>
        <w:t xml:space="preserve">educación dual </w:t>
      </w:r>
      <w:r w:rsidRPr="00775815">
        <w:rPr>
          <w:rFonts w:ascii="Times New Roman" w:hAnsi="Times New Roman" w:cs="Times New Roman"/>
          <w:sz w:val="24"/>
          <w:szCs w:val="24"/>
        </w:rPr>
        <w:t xml:space="preserve">y eso es un referente, pues a nivel mundial de como conformaron su andamiaje jurídico, normativo e institucional y a partir de ahí se despunto precisamente el impulso, no nada más en Alemania en muchos países, todos los países nórdicos Suecia, Finlandia, Noruega, Dinamarca del </w:t>
      </w:r>
      <w:r w:rsidR="00AD54DB" w:rsidRPr="00775815">
        <w:rPr>
          <w:rFonts w:ascii="Times New Roman" w:hAnsi="Times New Roman" w:cs="Times New Roman"/>
          <w:sz w:val="24"/>
          <w:szCs w:val="24"/>
        </w:rPr>
        <w:t xml:space="preserve">Centro </w:t>
      </w:r>
      <w:r w:rsidRPr="00775815">
        <w:rPr>
          <w:rFonts w:ascii="Times New Roman" w:hAnsi="Times New Roman" w:cs="Times New Roman"/>
          <w:sz w:val="24"/>
          <w:szCs w:val="24"/>
        </w:rPr>
        <w:t xml:space="preserve">de Europa, Suiza, como ejemplo </w:t>
      </w:r>
      <w:proofErr w:type="spellStart"/>
      <w:r w:rsidRPr="00775815">
        <w:rPr>
          <w:rFonts w:ascii="Times New Roman" w:hAnsi="Times New Roman" w:cs="Times New Roman"/>
          <w:sz w:val="24"/>
          <w:szCs w:val="24"/>
        </w:rPr>
        <w:t>Austaría</w:t>
      </w:r>
      <w:proofErr w:type="spellEnd"/>
      <w:r w:rsidRPr="00775815">
        <w:rPr>
          <w:rFonts w:ascii="Times New Roman" w:hAnsi="Times New Roman" w:cs="Times New Roman"/>
          <w:sz w:val="24"/>
          <w:szCs w:val="24"/>
        </w:rPr>
        <w:t xml:space="preserve"> y por supuesto ahora vemos en Asia, un despunte impresionante, ya en países como el Reino Unido o como España, España más recientemente que están incursionando decididamente, en términos de andamiaje n</w:t>
      </w:r>
      <w:r w:rsidR="00AD54DB" w:rsidRPr="00775815">
        <w:rPr>
          <w:rFonts w:ascii="Times New Roman" w:hAnsi="Times New Roman" w:cs="Times New Roman"/>
          <w:sz w:val="24"/>
          <w:szCs w:val="24"/>
        </w:rPr>
        <w:t>ormativo, van a penas</w:t>
      </w:r>
      <w:r w:rsidRPr="00775815">
        <w:rPr>
          <w:rFonts w:ascii="Times New Roman" w:hAnsi="Times New Roman" w:cs="Times New Roman"/>
          <w:sz w:val="24"/>
          <w:szCs w:val="24"/>
        </w:rPr>
        <w:t xml:space="preserve"> pe</w:t>
      </w:r>
      <w:r w:rsidR="00AD54DB" w:rsidRPr="00775815">
        <w:rPr>
          <w:rFonts w:ascii="Times New Roman" w:hAnsi="Times New Roman" w:cs="Times New Roman"/>
          <w:sz w:val="24"/>
          <w:szCs w:val="24"/>
        </w:rPr>
        <w:t>ro también incluso España, está más bien si observamos  cómo andan esa lista de países en cuanto a productividad se refiere</w:t>
      </w:r>
      <w:r w:rsidRPr="00775815">
        <w:rPr>
          <w:rFonts w:ascii="Times New Roman" w:hAnsi="Times New Roman" w:cs="Times New Roman"/>
          <w:sz w:val="24"/>
          <w:szCs w:val="24"/>
        </w:rPr>
        <w:t xml:space="preserve">, nos vamos a ver a Suiza, Singapur que también es de los países de Asia que están que despuntaron y fuerte en </w:t>
      </w:r>
      <w:r w:rsidR="00AD54DB" w:rsidRPr="00775815">
        <w:rPr>
          <w:rFonts w:ascii="Times New Roman" w:hAnsi="Times New Roman" w:cs="Times New Roman"/>
          <w:sz w:val="24"/>
          <w:szCs w:val="24"/>
        </w:rPr>
        <w:t>materia de educación dual</w:t>
      </w:r>
      <w:r w:rsidRPr="00775815">
        <w:rPr>
          <w:rFonts w:ascii="Times New Roman" w:hAnsi="Times New Roman" w:cs="Times New Roman"/>
          <w:sz w:val="24"/>
          <w:szCs w:val="24"/>
        </w:rPr>
        <w:t xml:space="preserve">, vemos su posicionamiento, esta primera columna relacionando por supuesto productividad con </w:t>
      </w:r>
      <w:r w:rsidR="00AD54DB" w:rsidRPr="00775815">
        <w:rPr>
          <w:rFonts w:ascii="Times New Roman" w:hAnsi="Times New Roman" w:cs="Times New Roman"/>
          <w:sz w:val="24"/>
          <w:szCs w:val="24"/>
        </w:rPr>
        <w:t xml:space="preserve">educación dual </w:t>
      </w:r>
      <w:r w:rsidRPr="00775815">
        <w:rPr>
          <w:rFonts w:ascii="Times New Roman" w:hAnsi="Times New Roman" w:cs="Times New Roman"/>
          <w:sz w:val="24"/>
          <w:szCs w:val="24"/>
        </w:rPr>
        <w:t xml:space="preserve">y en la segunda columna el índice de desarrollo humano, como el indicador resumen del </w:t>
      </w:r>
      <w:r w:rsidR="00AD54DB" w:rsidRPr="00775815">
        <w:rPr>
          <w:rFonts w:ascii="Times New Roman" w:hAnsi="Times New Roman" w:cs="Times New Roman"/>
          <w:sz w:val="24"/>
          <w:szCs w:val="24"/>
        </w:rPr>
        <w:t xml:space="preserve">desarrollo integral </w:t>
      </w:r>
      <w:r w:rsidRPr="00775815">
        <w:rPr>
          <w:rFonts w:ascii="Times New Roman" w:hAnsi="Times New Roman" w:cs="Times New Roman"/>
          <w:sz w:val="24"/>
          <w:szCs w:val="24"/>
        </w:rPr>
        <w:t xml:space="preserve">de las personas y de los países y vemos que hay una coincidencia muy, muy exacta que nos puede permitir afirmar que hay una correlación, que hay </w:t>
      </w:r>
      <w:r w:rsidRPr="00775815">
        <w:rPr>
          <w:rFonts w:ascii="Times New Roman" w:hAnsi="Times New Roman" w:cs="Times New Roman"/>
          <w:sz w:val="24"/>
          <w:szCs w:val="24"/>
        </w:rPr>
        <w:lastRenderedPageBreak/>
        <w:t xml:space="preserve">una relación directamente proporcional entre el grado de consolidación de la </w:t>
      </w:r>
      <w:r w:rsidR="00AD54DB" w:rsidRPr="00775815">
        <w:rPr>
          <w:rFonts w:ascii="Times New Roman" w:hAnsi="Times New Roman" w:cs="Times New Roman"/>
          <w:sz w:val="24"/>
          <w:szCs w:val="24"/>
        </w:rPr>
        <w:t xml:space="preserve">educación dual </w:t>
      </w:r>
      <w:r w:rsidRPr="00775815">
        <w:rPr>
          <w:rFonts w:ascii="Times New Roman" w:hAnsi="Times New Roman" w:cs="Times New Roman"/>
          <w:sz w:val="24"/>
          <w:szCs w:val="24"/>
        </w:rPr>
        <w:t xml:space="preserve">de los países, con el posicionamiento en indicadores económicos, como lo es productividad y como es el más representativo y reconocido mundialmente, como es el índice de desarrollo humano y ahí aparece México no y con mucho pena lo decimos en esta primera columna, en la posición 51, hasta abajo y en la posición 84 en términos de índice de Desarrollo Humano, dice uno ha y porque es esto; pues simple y sencillamente si volteamos a ver Alemania, Alemania tiene en estos momentos un rango, no en estos momentos en los últimos 10 años una participación entre el 50 y 60% </w:t>
      </w:r>
      <w:r w:rsidR="00126BEF" w:rsidRPr="00775815">
        <w:rPr>
          <w:rFonts w:ascii="Times New Roman" w:hAnsi="Times New Roman" w:cs="Times New Roman"/>
          <w:sz w:val="24"/>
          <w:szCs w:val="24"/>
        </w:rPr>
        <w:t xml:space="preserve">del total </w:t>
      </w:r>
      <w:r w:rsidR="009B4673" w:rsidRPr="00775815">
        <w:rPr>
          <w:rFonts w:ascii="Times New Roman" w:hAnsi="Times New Roman" w:cs="Times New Roman"/>
          <w:sz w:val="24"/>
          <w:szCs w:val="24"/>
        </w:rPr>
        <w:t>de su grupo etario de los 15 a los 17 años que transitan por un programa de educación dual y si tomando ese referente nos vamos a nuestro país que está en el lugar 51, encontramos que no tenemos ni siquiera el 1% de ese grupo etario participando en programas de educación dual, estamos haciendo la relación directa.</w:t>
      </w:r>
    </w:p>
    <w:p w:rsidR="009B4673" w:rsidRPr="00775815" w:rsidRDefault="009B4673"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r>
      <w:r w:rsidR="00AD54DB" w:rsidRPr="00775815">
        <w:rPr>
          <w:rFonts w:ascii="Times New Roman" w:hAnsi="Times New Roman" w:cs="Times New Roman"/>
          <w:sz w:val="24"/>
          <w:szCs w:val="24"/>
        </w:rPr>
        <w:t xml:space="preserve">Pasamos Arturo, aquí </w:t>
      </w:r>
      <w:r w:rsidRPr="00775815">
        <w:rPr>
          <w:rFonts w:ascii="Times New Roman" w:hAnsi="Times New Roman" w:cs="Times New Roman"/>
          <w:sz w:val="24"/>
          <w:szCs w:val="24"/>
        </w:rPr>
        <w:t>está muy interesante, a ver regrésate, ese es lo que tenemos en nuestro país en educación media superior, seguimos por género, también ahí vemos que hay una, ahorita ya en nuestro caso específico ya tenemos un poquito más, incluso de mujeres, tenemos el de por género, ahorita que me lo pueda dar.</w:t>
      </w:r>
    </w:p>
    <w:p w:rsidR="009B4673" w:rsidRPr="00775815" w:rsidRDefault="009B4673"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r>
      <w:r w:rsidR="00FA6FD5" w:rsidRPr="00775815">
        <w:rPr>
          <w:rFonts w:ascii="Times New Roman" w:hAnsi="Times New Roman" w:cs="Times New Roman"/>
          <w:sz w:val="24"/>
          <w:szCs w:val="24"/>
        </w:rPr>
        <w:t xml:space="preserve">haber pásale a la otra  mientras, la </w:t>
      </w:r>
      <w:r w:rsidRPr="00775815">
        <w:rPr>
          <w:rFonts w:ascii="Times New Roman" w:hAnsi="Times New Roman" w:cs="Times New Roman"/>
          <w:sz w:val="24"/>
          <w:szCs w:val="24"/>
        </w:rPr>
        <w:t>conceptualización, ustedes la conocen; pero de manera muy breve, no es otra cosa la educación dual, más que la vinculación de un proceso de enseñanza, aprendizaje, en donde se combina lo teórico con lo práctico, no es dejar al alumno como había una idea también errónea de alguien que me llegó a hacer un comentario, alguien de este Órgano Legislativo que se les deja a la mano de Dios y a ver, hay un acompañamiento permanente de la institución académica a efecto de garantizar que todo el proceso educativo tengan por un lado la asistencia y el apoyo de un tutor por parte de la empresa y existe un tutor por parte de nosotros, por parte de la institución académica y que ese proceso se ajuste a un programa previamente diseñado entre la unidad económica y la institución educativa, ahí lo estamos diciendo, la doble tutoría, el de la empresa y el de la escuela, todo esto para proteger, para blindar cualquier inquietud, se hace a través de instrumentos jurídicos, convenios específicos con las unidades económicas en donde queda garantizado los horarios en donde van a participar la sujeción a un programa, los elementos de seguridad para los alumnos, de atención a la salud para los alumnos, la garantía de que el empresario no va a correr un riesgo de que le configuren una relación formal de trabajo y esto le conlleve generación de pasivos, en fin, que esos temores quedan diluidos a partir de estas previsiones vertidas en los convenios.</w:t>
      </w:r>
    </w:p>
    <w:p w:rsidR="00A148AF" w:rsidRPr="00775815" w:rsidRDefault="009B4673"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Ahí están los beneficios que son muchos. Yo destaco el segundo, por ejemplo, no es lo mismo que la escuela en el pizarrón o el maestro en su clase explique en el caso de nuestra carrera de profesional técnico de electricidad industrial diga cómo deben de ser los amarres eléctricos de cables o de alambres, no sé si sean cables o alambres, el cola de rata o el amarre telefónico que lo vean en el pizarrón a que lo tengan que hacer en el ámbito práctico, en el ámbito productivo y la segunda la destaco, dice: Permite el desarrollo de competencias, habilidades y destrezas útiles para el ámbito laboral,</w:t>
      </w:r>
      <w:r w:rsidR="00700664" w:rsidRPr="00775815">
        <w:rPr>
          <w:rFonts w:ascii="Times New Roman" w:hAnsi="Times New Roman" w:cs="Times New Roman"/>
          <w:sz w:val="24"/>
          <w:szCs w:val="24"/>
        </w:rPr>
        <w:t xml:space="preserve"> este componente atiende muchos</w:t>
      </w:r>
      <w:r w:rsidRPr="00775815">
        <w:rPr>
          <w:rFonts w:ascii="Times New Roman" w:hAnsi="Times New Roman" w:cs="Times New Roman"/>
          <w:sz w:val="24"/>
          <w:szCs w:val="24"/>
        </w:rPr>
        <w:t xml:space="preserve"> pero muchos aspectos, por un lado, está transitando o dando la posibilidad de que el alumno transite de esa barrera histórica que es el hecho de que egresan de su nivel medio superior como profesionales técnicos en este caso y van a buscar trabajo y les preguntan que qué experiencia tienen, no, pues, no tengo experiencia, es que no tienes experiencia, no te podemos contratar y es el cuento de nunca acabar, el círculo vicioso y además, debo decirles que el Estado de México es hoy por hoy la única Entidad Federativa, el </w:t>
      </w:r>
      <w:proofErr w:type="spellStart"/>
      <w:r w:rsidRPr="00775815">
        <w:rPr>
          <w:rFonts w:ascii="Times New Roman" w:hAnsi="Times New Roman" w:cs="Times New Roman"/>
          <w:sz w:val="24"/>
          <w:szCs w:val="24"/>
        </w:rPr>
        <w:t>CECyTEM</w:t>
      </w:r>
      <w:proofErr w:type="spellEnd"/>
      <w:r w:rsidRPr="00775815">
        <w:rPr>
          <w:rFonts w:ascii="Times New Roman" w:hAnsi="Times New Roman" w:cs="Times New Roman"/>
          <w:sz w:val="24"/>
          <w:szCs w:val="24"/>
        </w:rPr>
        <w:t xml:space="preserve"> más bien del Estado de México, es el único </w:t>
      </w:r>
      <w:proofErr w:type="spellStart"/>
      <w:r w:rsidRPr="00775815">
        <w:rPr>
          <w:rFonts w:ascii="Times New Roman" w:hAnsi="Times New Roman" w:cs="Times New Roman"/>
          <w:sz w:val="24"/>
          <w:szCs w:val="24"/>
        </w:rPr>
        <w:t>CECyTEM</w:t>
      </w:r>
      <w:proofErr w:type="spellEnd"/>
      <w:r w:rsidRPr="00775815">
        <w:rPr>
          <w:rFonts w:ascii="Times New Roman" w:hAnsi="Times New Roman" w:cs="Times New Roman"/>
          <w:sz w:val="24"/>
          <w:szCs w:val="24"/>
        </w:rPr>
        <w:t xml:space="preserve"> del país que está constituido y está operando como Entidad certificadora y evaluadora del conocer, lo que nos ha permitido vincular la educación dual con la certificación de competencias laborales que es algo mucho muy importante en términos de mercado de trabajo y por supuesto de empleabilidad de los jóvenes, si se trata de subsistemas como es el caso de nosotros, su potencial de tránsito exitoso en el nivel superior educativo es significativamente mayor</w:t>
      </w:r>
      <w:r w:rsidR="00573249" w:rsidRPr="00775815">
        <w:rPr>
          <w:rFonts w:ascii="Times New Roman" w:hAnsi="Times New Roman" w:cs="Times New Roman"/>
          <w:sz w:val="24"/>
          <w:szCs w:val="24"/>
        </w:rPr>
        <w:t xml:space="preserve"> </w:t>
      </w:r>
      <w:r w:rsidR="00A148AF" w:rsidRPr="00775815">
        <w:rPr>
          <w:rFonts w:ascii="Times New Roman" w:hAnsi="Times New Roman" w:cs="Times New Roman"/>
          <w:sz w:val="24"/>
          <w:szCs w:val="24"/>
        </w:rPr>
        <w:t xml:space="preserve">el beneficio es para </w:t>
      </w:r>
      <w:r w:rsidR="00A148AF" w:rsidRPr="00775815">
        <w:rPr>
          <w:rFonts w:ascii="Times New Roman" w:hAnsi="Times New Roman" w:cs="Times New Roman"/>
          <w:sz w:val="24"/>
          <w:szCs w:val="24"/>
        </w:rPr>
        <w:lastRenderedPageBreak/>
        <w:t>las empresas, ellos tienen al final de cuentas la oportunidad de poder participar en el proceso de formación de potenciales trabajadores con el perfil específico que están requiriendo y esto conlleva ahorros significativos en la atención a esa deserción que normalmente se presentan en las empresas y dada el nivel de calificación tan elevado que se logra, el nivel de productividad y de competitividad de las empresas y en general del aparato productivo, se ve incrementado.</w:t>
      </w:r>
    </w:p>
    <w:p w:rsidR="00A148AF" w:rsidRPr="00775815" w:rsidRDefault="00A148AF"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 xml:space="preserve">Para la educación educativa tenemos muchísimas ventajas, la primera es de que logramos el fin último de nuestro proceso formativo, independientemente de egresar gente calificada, que ellos en el perfil bivalente que tenemos de profesionales técnicos que se incorporan a la actividad productiva, que sus probabilidades de éxito se eleven significativamente con este componente de la certificación académica, por un lado, pero también el tránsito por el </w:t>
      </w:r>
      <w:r w:rsidR="00700664" w:rsidRPr="00775815">
        <w:rPr>
          <w:rFonts w:ascii="Times New Roman" w:hAnsi="Times New Roman" w:cs="Times New Roman"/>
          <w:sz w:val="24"/>
          <w:szCs w:val="24"/>
        </w:rPr>
        <w:t xml:space="preserve">programa </w:t>
      </w:r>
      <w:r w:rsidRPr="00775815">
        <w:rPr>
          <w:rFonts w:ascii="Times New Roman" w:hAnsi="Times New Roman" w:cs="Times New Roman"/>
          <w:sz w:val="24"/>
          <w:szCs w:val="24"/>
        </w:rPr>
        <w:t xml:space="preserve">de </w:t>
      </w:r>
      <w:r w:rsidR="00700664" w:rsidRPr="00775815">
        <w:rPr>
          <w:rFonts w:ascii="Times New Roman" w:hAnsi="Times New Roman" w:cs="Times New Roman"/>
          <w:sz w:val="24"/>
          <w:szCs w:val="24"/>
        </w:rPr>
        <w:t xml:space="preserve">educación dual </w:t>
      </w:r>
      <w:r w:rsidRPr="00775815">
        <w:rPr>
          <w:rFonts w:ascii="Times New Roman" w:hAnsi="Times New Roman" w:cs="Times New Roman"/>
          <w:sz w:val="24"/>
          <w:szCs w:val="24"/>
        </w:rPr>
        <w:t xml:space="preserve">que aparece en el título del egresado que tránsito por un </w:t>
      </w:r>
      <w:r w:rsidR="00700664" w:rsidRPr="00775815">
        <w:rPr>
          <w:rFonts w:ascii="Times New Roman" w:hAnsi="Times New Roman" w:cs="Times New Roman"/>
          <w:sz w:val="24"/>
          <w:szCs w:val="24"/>
        </w:rPr>
        <w:t xml:space="preserve">programa </w:t>
      </w:r>
      <w:r w:rsidRPr="00775815">
        <w:rPr>
          <w:rFonts w:ascii="Times New Roman" w:hAnsi="Times New Roman" w:cs="Times New Roman"/>
          <w:sz w:val="24"/>
          <w:szCs w:val="24"/>
        </w:rPr>
        <w:t xml:space="preserve">de </w:t>
      </w:r>
      <w:r w:rsidR="00700664" w:rsidRPr="00775815">
        <w:rPr>
          <w:rFonts w:ascii="Times New Roman" w:hAnsi="Times New Roman" w:cs="Times New Roman"/>
          <w:sz w:val="24"/>
          <w:szCs w:val="24"/>
        </w:rPr>
        <w:t xml:space="preserve">educación dual </w:t>
      </w:r>
      <w:r w:rsidRPr="00775815">
        <w:rPr>
          <w:rFonts w:ascii="Times New Roman" w:hAnsi="Times New Roman" w:cs="Times New Roman"/>
          <w:sz w:val="24"/>
          <w:szCs w:val="24"/>
        </w:rPr>
        <w:t>y por lado con lado con una certificación que le denominamos sustantiva, que tiene que ver con el esfuerzo que estamos haciendo y vamos a lograr sin lugar a dudas, de que cada egresado por lo menos se certifique en un estándar de competencia laboral relacionado con la carrera técnica específica que está cursando con nosotros.</w:t>
      </w:r>
    </w:p>
    <w:p w:rsidR="00A148AF" w:rsidRPr="00775815" w:rsidRDefault="00A148A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Y un tercer, una tercera certificación, que tiene que ver con la transversalidad en términos formativos, como son estándares de competencia en materia de tecnologías de información y comunicación o inglés, a manera de ejemplo, para que esto sea una carta de presentación, sea para su incorporación, actividades productivas o para que den continuidad a su educación en el nivel superior.</w:t>
      </w:r>
    </w:p>
    <w:p w:rsidR="00A148AF" w:rsidRPr="00775815" w:rsidRDefault="00A148A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 xml:space="preserve">Para el País hay muchísimos beneficios y menciono a manera, de manera muy breve, previene la delincuencia juvenil, ustedes saben que un porcentaje </w:t>
      </w:r>
      <w:proofErr w:type="spellStart"/>
      <w:r w:rsidRPr="00775815">
        <w:rPr>
          <w:rFonts w:ascii="Times New Roman" w:hAnsi="Times New Roman" w:cs="Times New Roman"/>
          <w:sz w:val="24"/>
          <w:szCs w:val="24"/>
        </w:rPr>
        <w:t>altisisimo</w:t>
      </w:r>
      <w:proofErr w:type="spellEnd"/>
      <w:r w:rsidRPr="00775815">
        <w:rPr>
          <w:rFonts w:ascii="Times New Roman" w:hAnsi="Times New Roman" w:cs="Times New Roman"/>
          <w:sz w:val="24"/>
          <w:szCs w:val="24"/>
        </w:rPr>
        <w:t xml:space="preserve"> de las casi 250 mil personas que se encuentran en reclusión hoy en México, el porcentaje superior al 40% al día de hoy, son personas que están en el grupo de los 18 a los 30 años, es como lo corta el Órgano Desconcentrado de Prevención y Readaptación Social de México y este es un indicador de que efectivamente sino retenemos, atraemos y retenemos al sistema educativo a los jóvenes y les damos posibilidades reales de empleabilidad, pues vamos a estar contribuyendo a que el circulo vicioso continué.</w:t>
      </w:r>
    </w:p>
    <w:p w:rsidR="00A148AF" w:rsidRPr="00775815" w:rsidRDefault="00A148A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La productividad laboral, ya lo decíamos hace un momento y la competitividad económica del País y entendido esto bien, bien clarito, capacidad de atraer y retener inversión productiva que genera empleo, ingreso y bienestar, en ese orden es el cómo debemos entender.</w:t>
      </w:r>
    </w:p>
    <w:p w:rsidR="00A148AF" w:rsidRPr="00775815" w:rsidRDefault="00A148A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Un inversionista va a llegar particularmente a nuestro Estado si encuentra condiciones favorables, para que su inversión se desarrolle y una condición fundamental es la existencia de personal calificado que participe en los procesos productivos que la misma lleva a cabo.</w:t>
      </w:r>
    </w:p>
    <w:p w:rsidR="00A148AF" w:rsidRPr="00775815" w:rsidRDefault="00A148A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Hay vienen algunas otras fortalezas, de la cultura del ahorro para el retiro, de la formalidad económica y del empleo, esto es muy importante, no lo hemos valorado en la medida en que impulsemos la formalidad económica, muchos de los graves problemas que enfrentamos como País, pueden ser atendidos de manera importante. El desempleo juvenil se atiende también de manera importante, rapidísimamente.</w:t>
      </w:r>
    </w:p>
    <w:p w:rsidR="00A148AF" w:rsidRPr="00775815" w:rsidRDefault="00A148A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Éste es el marco normativo federal, lo comentábamos fuera de micrófono, también con el señor Presid</w:t>
      </w:r>
      <w:r w:rsidR="00700664" w:rsidRPr="00775815">
        <w:rPr>
          <w:rFonts w:ascii="Times New Roman" w:hAnsi="Times New Roman" w:cs="Times New Roman"/>
          <w:sz w:val="24"/>
          <w:szCs w:val="24"/>
        </w:rPr>
        <w:t>ente de esta Comisión, es el 02</w:t>
      </w:r>
      <w:r w:rsidRPr="00775815">
        <w:rPr>
          <w:rFonts w:ascii="Times New Roman" w:hAnsi="Times New Roman" w:cs="Times New Roman"/>
          <w:sz w:val="24"/>
          <w:szCs w:val="24"/>
        </w:rPr>
        <w:t>02 del 22, que recientemente público la Secretaría de Educación Federal y en el caso de nuestro Estado, es el acuerdo del 13 de mayo del 2019, tenemos aquí algunas diferencias con el ámbito federal y las preciso de manera puntual y el por qué tenemos las diferencias.</w:t>
      </w:r>
    </w:p>
    <w:p w:rsidR="00A148AF" w:rsidRPr="00775815" w:rsidRDefault="00A148A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 xml:space="preserve">Primero, tener en mente que se publica primero el acuerdo </w:t>
      </w:r>
      <w:r w:rsidR="00496096" w:rsidRPr="00775815">
        <w:rPr>
          <w:rFonts w:ascii="Times New Roman" w:hAnsi="Times New Roman" w:cs="Times New Roman"/>
          <w:sz w:val="24"/>
          <w:szCs w:val="24"/>
        </w:rPr>
        <w:t>estatal y después el acuerdo federal, 2019, 13 de mayo y 2 de febrero de este año, el federal</w:t>
      </w:r>
      <w:r w:rsidRPr="00775815">
        <w:rPr>
          <w:rFonts w:ascii="Times New Roman" w:hAnsi="Times New Roman" w:cs="Times New Roman"/>
          <w:sz w:val="24"/>
          <w:szCs w:val="24"/>
        </w:rPr>
        <w:t>.</w:t>
      </w:r>
    </w:p>
    <w:p w:rsidR="00085DE5" w:rsidRPr="00775815" w:rsidRDefault="00A148A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 xml:space="preserve">¿Qué plantea la </w:t>
      </w:r>
      <w:r w:rsidR="00496096" w:rsidRPr="00775815">
        <w:rPr>
          <w:rFonts w:ascii="Times New Roman" w:hAnsi="Times New Roman" w:cs="Times New Roman"/>
          <w:sz w:val="24"/>
          <w:szCs w:val="24"/>
        </w:rPr>
        <w:t xml:space="preserve">federación </w:t>
      </w:r>
      <w:r w:rsidRPr="00775815">
        <w:rPr>
          <w:rFonts w:ascii="Times New Roman" w:hAnsi="Times New Roman" w:cs="Times New Roman"/>
          <w:sz w:val="24"/>
          <w:szCs w:val="24"/>
        </w:rPr>
        <w:t>en</w:t>
      </w:r>
      <w:r w:rsidR="00573249" w:rsidRPr="00775815">
        <w:rPr>
          <w:rFonts w:ascii="Times New Roman" w:hAnsi="Times New Roman" w:cs="Times New Roman"/>
          <w:sz w:val="24"/>
          <w:szCs w:val="24"/>
        </w:rPr>
        <w:t xml:space="preserve"> este acuerdo, q</w:t>
      </w:r>
      <w:r w:rsidR="00085DE5" w:rsidRPr="00775815">
        <w:rPr>
          <w:rFonts w:ascii="Times New Roman" w:hAnsi="Times New Roman" w:cs="Times New Roman"/>
          <w:sz w:val="24"/>
          <w:szCs w:val="24"/>
        </w:rPr>
        <w:t xml:space="preserve">ue sustituyó al de junio del 2015 que también lo estábamos comentando hace unos minutos que la educación dual la siguen circunscribiendo a nivel medio superior, cuestión que es desde mi punto de vista y lo hemos </w:t>
      </w:r>
      <w:r w:rsidR="00085DE5" w:rsidRPr="00775815">
        <w:rPr>
          <w:rFonts w:ascii="Times New Roman" w:hAnsi="Times New Roman" w:cs="Times New Roman"/>
          <w:sz w:val="24"/>
          <w:szCs w:val="24"/>
        </w:rPr>
        <w:lastRenderedPageBreak/>
        <w:t xml:space="preserve">hecho saber formalmente, incluso desde antes que se tipificara el acuerdo </w:t>
      </w:r>
      <w:r w:rsidR="00496096" w:rsidRPr="00775815">
        <w:rPr>
          <w:rFonts w:ascii="Times New Roman" w:hAnsi="Times New Roman" w:cs="Times New Roman"/>
          <w:sz w:val="24"/>
          <w:szCs w:val="24"/>
        </w:rPr>
        <w:t>a la Subsecretaría de Educación</w:t>
      </w:r>
      <w:r w:rsidR="00085DE5" w:rsidRPr="00775815">
        <w:rPr>
          <w:rFonts w:ascii="Times New Roman" w:hAnsi="Times New Roman" w:cs="Times New Roman"/>
          <w:sz w:val="24"/>
          <w:szCs w:val="24"/>
        </w:rPr>
        <w:t xml:space="preserve"> Media Superior de que esto ya quedó rebasado desde hace un buen rato por la realidad, tiene que abrirse la educación dual, no nada más para que se quede en el nivel medio superior, sino que también participe el nivel superior como está sucediendo en todo el mundo desarrollado, ese es un elemento que está rebasado.</w:t>
      </w:r>
    </w:p>
    <w:p w:rsidR="00085DE5" w:rsidRPr="00775815" w:rsidRDefault="00085DE5"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Qué más tiene a diferencia del federal el acuerdo estatal en materia de educación dual, que mientras allá en el ámbito federal únicamente están previendo la posibilidad de concertación, de programas de educación dual con entes del sector privado, en el caso del Estado de México se abre a unidades económicas y por unidad económica es una unidad productora de bienes o servicios, sea del sector público, privado o social, esto qué nos da pauta a que podemos concertar, como de hecho lo estamos haciendo programas de educación dual, lo mismo con entidades paraestatales federales, organismos públicos descentralizados de carácter estatal o municipal, con gobiernos municipales, con dependencias de carácter federal o de carácter estatal o hablando del sector social pues con organizaciones de la sociedad civil, jurídicamente, formalmente constituidas.</w:t>
      </w:r>
    </w:p>
    <w:p w:rsidR="00085DE5" w:rsidRPr="00775815" w:rsidRDefault="00085DE5"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Hay algunas otras diferencias, la duración</w:t>
      </w:r>
      <w:r w:rsidR="00496096" w:rsidRPr="00775815">
        <w:rPr>
          <w:rFonts w:ascii="Times New Roman" w:hAnsi="Times New Roman" w:cs="Times New Roman"/>
          <w:sz w:val="24"/>
          <w:szCs w:val="24"/>
        </w:rPr>
        <w:t>,</w:t>
      </w:r>
      <w:r w:rsidRPr="00775815">
        <w:rPr>
          <w:rFonts w:ascii="Times New Roman" w:hAnsi="Times New Roman" w:cs="Times New Roman"/>
          <w:sz w:val="24"/>
          <w:szCs w:val="24"/>
        </w:rPr>
        <w:t xml:space="preserve"> por ejemplo</w:t>
      </w:r>
      <w:r w:rsidR="00496096" w:rsidRPr="00775815">
        <w:rPr>
          <w:rFonts w:ascii="Times New Roman" w:hAnsi="Times New Roman" w:cs="Times New Roman"/>
          <w:sz w:val="24"/>
          <w:szCs w:val="24"/>
        </w:rPr>
        <w:t>,</w:t>
      </w:r>
      <w:r w:rsidRPr="00775815">
        <w:rPr>
          <w:rFonts w:ascii="Times New Roman" w:hAnsi="Times New Roman" w:cs="Times New Roman"/>
          <w:sz w:val="24"/>
          <w:szCs w:val="24"/>
        </w:rPr>
        <w:t xml:space="preserve"> de los programas, allá lo tienen y curiosamente planteando como de 3 años en un artículos dice que es 3 años la duración del programa educación dual y en otro dice que sólo podrán integrarse alumnos al a educación dual que empie</w:t>
      </w:r>
      <w:r w:rsidR="00496096" w:rsidRPr="00775815">
        <w:rPr>
          <w:rFonts w:ascii="Times New Roman" w:hAnsi="Times New Roman" w:cs="Times New Roman"/>
          <w:sz w:val="24"/>
          <w:szCs w:val="24"/>
        </w:rPr>
        <w:t>cen a cursar el tercer semestre</w:t>
      </w:r>
      <w:r w:rsidRPr="00775815">
        <w:rPr>
          <w:rFonts w:ascii="Times New Roman" w:hAnsi="Times New Roman" w:cs="Times New Roman"/>
          <w:sz w:val="24"/>
          <w:szCs w:val="24"/>
        </w:rPr>
        <w:t xml:space="preserve"> </w:t>
      </w:r>
      <w:r w:rsidR="00496096" w:rsidRPr="00775815">
        <w:rPr>
          <w:rFonts w:ascii="Times New Roman" w:hAnsi="Times New Roman" w:cs="Times New Roman"/>
          <w:sz w:val="24"/>
          <w:szCs w:val="24"/>
        </w:rPr>
        <w:t>no</w:t>
      </w:r>
      <w:r w:rsidRPr="00775815">
        <w:rPr>
          <w:rFonts w:ascii="Times New Roman" w:hAnsi="Times New Roman" w:cs="Times New Roman"/>
          <w:sz w:val="24"/>
          <w:szCs w:val="24"/>
        </w:rPr>
        <w:t xml:space="preserve"> el tercero dicen que es de 3 años y dicen si excluimos el primero y el segundo, pues ya quedaría nada más 2 años, la interpretación tiene que ser de 2 y aquí se da pauta por la naturaleza del </w:t>
      </w:r>
      <w:r w:rsidR="00496096" w:rsidRPr="00775815">
        <w:rPr>
          <w:rFonts w:ascii="Times New Roman" w:hAnsi="Times New Roman" w:cs="Times New Roman"/>
          <w:sz w:val="24"/>
          <w:szCs w:val="24"/>
        </w:rPr>
        <w:t>curso específico que se concierta</w:t>
      </w:r>
      <w:r w:rsidRPr="00775815">
        <w:rPr>
          <w:rFonts w:ascii="Times New Roman" w:hAnsi="Times New Roman" w:cs="Times New Roman"/>
          <w:sz w:val="24"/>
          <w:szCs w:val="24"/>
        </w:rPr>
        <w:t xml:space="preserve"> con la unidad económica que mínimo debe de ser de </w:t>
      </w:r>
      <w:r w:rsidR="00496096" w:rsidRPr="00775815">
        <w:rPr>
          <w:rFonts w:ascii="Times New Roman" w:hAnsi="Times New Roman" w:cs="Times New Roman"/>
          <w:sz w:val="24"/>
          <w:szCs w:val="24"/>
        </w:rPr>
        <w:t>1</w:t>
      </w:r>
      <w:r w:rsidRPr="00775815">
        <w:rPr>
          <w:rFonts w:ascii="Times New Roman" w:hAnsi="Times New Roman" w:cs="Times New Roman"/>
          <w:sz w:val="24"/>
          <w:szCs w:val="24"/>
        </w:rPr>
        <w:t xml:space="preserve"> año y máximo de 2 para que ese límite etario de los 16 años que prevé la Ley Federal del Trabajo y que prevén convenios internacionales particularmente de la organización internaciona</w:t>
      </w:r>
      <w:r w:rsidR="00496096" w:rsidRPr="00775815">
        <w:rPr>
          <w:rFonts w:ascii="Times New Roman" w:hAnsi="Times New Roman" w:cs="Times New Roman"/>
          <w:sz w:val="24"/>
          <w:szCs w:val="24"/>
        </w:rPr>
        <w:t>l del trabajo quede protegido e</w:t>
      </w:r>
      <w:r w:rsidRPr="00775815">
        <w:rPr>
          <w:rFonts w:ascii="Times New Roman" w:hAnsi="Times New Roman" w:cs="Times New Roman"/>
          <w:sz w:val="24"/>
          <w:szCs w:val="24"/>
        </w:rPr>
        <w:t>sa es otra diferencia que también vale la pena que tengamos en mente.</w:t>
      </w:r>
    </w:p>
    <w:p w:rsidR="004F58B2" w:rsidRPr="00775815" w:rsidRDefault="00085DE5"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Aquí traemos, este dato ya no está actualizado, no, del cuarto semestre son estos datos Arturo, sí verdad, son 60 planteles los que tenemos y matrícula potencial de participación es 35 mil Arturo, por eso, no, no, tenemos 39 mil 450 alumnos ahora y obviamente, lo que comentabas hace un momento, puede participar un programa de educación dual, hablando de los semestres pares, cuarto, perdón, nones, tercero y quinto lo que usted decía, ya me estoy confundiendo, tercero y quinto sin mayor complicación, ahí están las especialidades de las 29 carreras que impartimos, pues prácticamente tendremos ahora como un 80% de esas especialidades ya aunque sea con un curso y 70% de esas especialidades y</w:t>
      </w:r>
      <w:r w:rsidR="00496096" w:rsidRPr="00775815">
        <w:rPr>
          <w:rFonts w:ascii="Times New Roman" w:hAnsi="Times New Roman" w:cs="Times New Roman"/>
          <w:sz w:val="24"/>
          <w:szCs w:val="24"/>
        </w:rPr>
        <w:t xml:space="preserve">a inmersas en la educación dual, macarrónica </w:t>
      </w:r>
      <w:r w:rsidRPr="00775815">
        <w:rPr>
          <w:rFonts w:ascii="Times New Roman" w:hAnsi="Times New Roman" w:cs="Times New Roman"/>
          <w:sz w:val="24"/>
          <w:szCs w:val="24"/>
        </w:rPr>
        <w:t xml:space="preserve">es de destacarse, soporte y mantenimiento de equipo de cómputo, programación que es verdaderamente demandada, muchísima demanda tenemos en programación, logística ya tenemos varios convenios, incluso con la empresa más grande de logística de América Latina ya tenemos convenio de educación dual en estos momentos, en fin, </w:t>
      </w:r>
      <w:r w:rsidR="00496096" w:rsidRPr="00775815">
        <w:rPr>
          <w:rFonts w:ascii="Times New Roman" w:hAnsi="Times New Roman" w:cs="Times New Roman"/>
          <w:sz w:val="24"/>
          <w:szCs w:val="24"/>
        </w:rPr>
        <w:t xml:space="preserve">horticultura sustentable </w:t>
      </w:r>
      <w:r w:rsidRPr="00775815">
        <w:rPr>
          <w:rFonts w:ascii="Times New Roman" w:hAnsi="Times New Roman" w:cs="Times New Roman"/>
          <w:sz w:val="24"/>
          <w:szCs w:val="24"/>
        </w:rPr>
        <w:t>acabamos de incorporarla, en fin y aquí tenemos la evolución de la educación dual y que tiene que ver con ese comentario de que estamos ni siquiera en pañales en educación</w:t>
      </w:r>
      <w:r w:rsidR="00573249" w:rsidRPr="00775815">
        <w:rPr>
          <w:rFonts w:ascii="Times New Roman" w:hAnsi="Times New Roman" w:cs="Times New Roman"/>
          <w:sz w:val="24"/>
          <w:szCs w:val="24"/>
        </w:rPr>
        <w:t xml:space="preserve"> dual</w:t>
      </w:r>
      <w:r w:rsidR="004F58B2" w:rsidRPr="00775815">
        <w:rPr>
          <w:rFonts w:ascii="Times New Roman" w:hAnsi="Times New Roman" w:cs="Times New Roman"/>
          <w:sz w:val="24"/>
          <w:szCs w:val="24"/>
        </w:rPr>
        <w:t xml:space="preserve"> en el País, en el caso del </w:t>
      </w:r>
      <w:proofErr w:type="spellStart"/>
      <w:r w:rsidR="002E69DE" w:rsidRPr="00775815">
        <w:rPr>
          <w:rFonts w:ascii="Times New Roman" w:hAnsi="Times New Roman" w:cs="Times New Roman"/>
          <w:sz w:val="24"/>
          <w:szCs w:val="24"/>
        </w:rPr>
        <w:t>CECyTEM</w:t>
      </w:r>
      <w:proofErr w:type="spellEnd"/>
      <w:r w:rsidR="002E69DE" w:rsidRPr="00775815">
        <w:rPr>
          <w:rFonts w:ascii="Times New Roman" w:hAnsi="Times New Roman" w:cs="Times New Roman"/>
          <w:sz w:val="24"/>
          <w:szCs w:val="24"/>
        </w:rPr>
        <w:t xml:space="preserve"> </w:t>
      </w:r>
      <w:r w:rsidR="004F58B2" w:rsidRPr="00775815">
        <w:rPr>
          <w:rFonts w:ascii="Times New Roman" w:hAnsi="Times New Roman" w:cs="Times New Roman"/>
          <w:sz w:val="24"/>
          <w:szCs w:val="24"/>
        </w:rPr>
        <w:t xml:space="preserve">me remito a datos históricos formales, en el 2014-2015 eran 20 alumnos 15, 16, 34, 16, 17, 33, 17, 18, 34, 18, 19, 54 y le damos el brinco en el 19, 20, 706 con la pandemia un freno de mano, aparece de 706 bajamos a 526 y en el ciclo recientemente concluido llegamos a mil 207, este es el dato que sigue es muy interesante, lo que le comentaba, no obstante lo anterior los mil 666 estudiantes dual incorporados representan el 0.46% de la matricula total de </w:t>
      </w:r>
      <w:r w:rsidR="002E69DE" w:rsidRPr="00775815">
        <w:rPr>
          <w:rFonts w:ascii="Times New Roman" w:hAnsi="Times New Roman" w:cs="Times New Roman"/>
          <w:sz w:val="24"/>
          <w:szCs w:val="24"/>
        </w:rPr>
        <w:t xml:space="preserve">los </w:t>
      </w:r>
      <w:proofErr w:type="spellStart"/>
      <w:r w:rsidR="002E69DE" w:rsidRPr="00775815">
        <w:rPr>
          <w:rFonts w:ascii="Times New Roman" w:hAnsi="Times New Roman" w:cs="Times New Roman"/>
          <w:sz w:val="24"/>
          <w:szCs w:val="24"/>
        </w:rPr>
        <w:t>CECy</w:t>
      </w:r>
      <w:r w:rsidR="004F58B2" w:rsidRPr="00775815">
        <w:rPr>
          <w:rFonts w:ascii="Times New Roman" w:hAnsi="Times New Roman" w:cs="Times New Roman"/>
          <w:sz w:val="24"/>
          <w:szCs w:val="24"/>
        </w:rPr>
        <w:t>TES</w:t>
      </w:r>
      <w:proofErr w:type="spellEnd"/>
      <w:r w:rsidR="004F58B2" w:rsidRPr="00775815">
        <w:rPr>
          <w:rFonts w:ascii="Times New Roman" w:hAnsi="Times New Roman" w:cs="Times New Roman"/>
          <w:sz w:val="24"/>
          <w:szCs w:val="24"/>
        </w:rPr>
        <w:t xml:space="preserve"> que es 355 mil 770 estudiantes en el País, que es ni siquiera el 1% lo que comentamos hace unos minutos, contra un </w:t>
      </w:r>
      <w:proofErr w:type="spellStart"/>
      <w:r w:rsidR="004F58B2" w:rsidRPr="00775815">
        <w:rPr>
          <w:rFonts w:ascii="Times New Roman" w:hAnsi="Times New Roman" w:cs="Times New Roman"/>
          <w:sz w:val="24"/>
          <w:szCs w:val="24"/>
        </w:rPr>
        <w:t>50%vamos</w:t>
      </w:r>
      <w:proofErr w:type="spellEnd"/>
      <w:r w:rsidR="004F58B2" w:rsidRPr="00775815">
        <w:rPr>
          <w:rFonts w:ascii="Times New Roman" w:hAnsi="Times New Roman" w:cs="Times New Roman"/>
          <w:sz w:val="24"/>
          <w:szCs w:val="24"/>
        </w:rPr>
        <w:t xml:space="preserve"> a irnos bajito del total del grupo etario de los alemanes que están participando en </w:t>
      </w:r>
      <w:r w:rsidR="002E69DE" w:rsidRPr="00775815">
        <w:rPr>
          <w:rFonts w:ascii="Times New Roman" w:hAnsi="Times New Roman" w:cs="Times New Roman"/>
          <w:sz w:val="24"/>
          <w:szCs w:val="24"/>
        </w:rPr>
        <w:t>educación dual no pintamos, seguimos rápido, rápido.</w:t>
      </w:r>
    </w:p>
    <w:p w:rsidR="004F58B2" w:rsidRPr="00775815" w:rsidRDefault="004F58B2" w:rsidP="00993261">
      <w:pPr>
        <w:pStyle w:val="Sinespaciado"/>
        <w:jc w:val="both"/>
        <w:rPr>
          <w:rFonts w:ascii="Times New Roman" w:hAnsi="Times New Roman" w:cs="Times New Roman"/>
          <w:sz w:val="24"/>
          <w:szCs w:val="24"/>
          <w:shd w:val="clear" w:color="auto" w:fill="FFFFFF"/>
        </w:rPr>
      </w:pPr>
      <w:r w:rsidRPr="00775815">
        <w:rPr>
          <w:rFonts w:ascii="Times New Roman" w:hAnsi="Times New Roman" w:cs="Times New Roman"/>
          <w:sz w:val="24"/>
          <w:szCs w:val="24"/>
        </w:rPr>
        <w:tab/>
      </w:r>
      <w:r w:rsidRPr="00775815">
        <w:rPr>
          <w:rFonts w:ascii="Times New Roman" w:hAnsi="Times New Roman" w:cs="Times New Roman"/>
          <w:sz w:val="24"/>
          <w:szCs w:val="24"/>
          <w:shd w:val="clear" w:color="auto" w:fill="FFFFFF"/>
        </w:rPr>
        <w:t xml:space="preserve">Aquí están algunas previsiones que eran las inquietudes de los empresarios, en particular cláusula de no relación laboral estudiante empresa, es que me van a configurar una relación, no, </w:t>
      </w:r>
      <w:r w:rsidRPr="00775815">
        <w:rPr>
          <w:rFonts w:ascii="Times New Roman" w:hAnsi="Times New Roman" w:cs="Times New Roman"/>
          <w:sz w:val="24"/>
          <w:szCs w:val="24"/>
          <w:shd w:val="clear" w:color="auto" w:fill="FFFFFF"/>
        </w:rPr>
        <w:lastRenderedPageBreak/>
        <w:t>no para nada, está expresamente señalado y obviamente esto trae consigo un acompañamiento también del programa ¡Ah! está bien ahí, está bien, del Seguro Facultativo del Instituto Mexicano del Seguro Social, que como lo saben los integrantes de la comisión, protege a estudiantes de instituciones de educación media superior y superior de carácter público, con los componentes de cobertura que están ahí señalados y adicionalmente tenemos un seguro contra accidente que es sumamente útil considerando el riesgo que esto pueda conllevar, que afortunadamente incluso desde el despunte del Programa Educación Dual con la intensidad que traemos ahorita, no hemos tenido afortunadamente ningún incidente que lamentar.</w:t>
      </w:r>
    </w:p>
    <w:p w:rsidR="004F58B2" w:rsidRPr="00775815" w:rsidRDefault="004F58B2" w:rsidP="00993261">
      <w:pPr>
        <w:pStyle w:val="Sinespaciado"/>
        <w:ind w:firstLine="708"/>
        <w:jc w:val="both"/>
        <w:rPr>
          <w:rFonts w:ascii="Times New Roman" w:hAnsi="Times New Roman" w:cs="Times New Roman"/>
          <w:sz w:val="24"/>
          <w:szCs w:val="24"/>
          <w:shd w:val="clear" w:color="auto" w:fill="FFFFFF"/>
        </w:rPr>
      </w:pPr>
      <w:r w:rsidRPr="00775815">
        <w:rPr>
          <w:rFonts w:ascii="Times New Roman" w:hAnsi="Times New Roman" w:cs="Times New Roman"/>
          <w:sz w:val="24"/>
          <w:szCs w:val="24"/>
          <w:shd w:val="clear" w:color="auto" w:fill="FFFFFF"/>
        </w:rPr>
        <w:t xml:space="preserve">Bueno, tenemos aquí un vínculo también con el </w:t>
      </w:r>
      <w:proofErr w:type="spellStart"/>
      <w:r w:rsidRPr="00775815">
        <w:rPr>
          <w:rFonts w:ascii="Times New Roman" w:hAnsi="Times New Roman" w:cs="Times New Roman"/>
          <w:sz w:val="24"/>
          <w:szCs w:val="24"/>
          <w:shd w:val="clear" w:color="auto" w:fill="FFFFFF"/>
        </w:rPr>
        <w:t>ICATI</w:t>
      </w:r>
      <w:proofErr w:type="spellEnd"/>
      <w:r w:rsidRPr="00775815">
        <w:rPr>
          <w:rFonts w:ascii="Times New Roman" w:hAnsi="Times New Roman" w:cs="Times New Roman"/>
          <w:sz w:val="24"/>
          <w:szCs w:val="24"/>
          <w:shd w:val="clear" w:color="auto" w:fill="FFFFFF"/>
        </w:rPr>
        <w:t xml:space="preserve"> por la relación que existe en materia, sobre todo certificación de competencias laborales, les comentaba tenemos, nos hemos constituido en ente de certificación de Competencias Laborales del Conocer, hemos instalado en los últimos 3 meses 12 centros regionales en apoyo a la operación de nuestro Centro de Evaluación y Certificación. </w:t>
      </w:r>
    </w:p>
    <w:p w:rsidR="004F58B2" w:rsidRPr="00775815" w:rsidRDefault="004F58B2" w:rsidP="00993261">
      <w:pPr>
        <w:pStyle w:val="Sinespaciado"/>
        <w:ind w:firstLine="708"/>
        <w:jc w:val="both"/>
        <w:rPr>
          <w:rFonts w:ascii="Times New Roman" w:hAnsi="Times New Roman" w:cs="Times New Roman"/>
          <w:sz w:val="24"/>
          <w:szCs w:val="24"/>
          <w:shd w:val="clear" w:color="auto" w:fill="FFFFFF"/>
        </w:rPr>
      </w:pPr>
      <w:r w:rsidRPr="00775815">
        <w:rPr>
          <w:rFonts w:ascii="Times New Roman" w:hAnsi="Times New Roman" w:cs="Times New Roman"/>
          <w:sz w:val="24"/>
          <w:szCs w:val="24"/>
          <w:shd w:val="clear" w:color="auto" w:fill="FFFFFF"/>
        </w:rPr>
        <w:t xml:space="preserve">¿Quién trae los datos del número de certificados que hemos expedido ya? Nos constituimos apenas en septiembre del año pasado ¿Cuántos traemos? ¿Cuánto? ya con certificación de competencia laboral ¿Docentes, cuántos son? Este es un dato muy interesante y que lo hicimos, estos son los estándares con los que hemos empezado el esfuerzo de certificación de competencias laborales, obviamente por razones entendibles, la inversión de formación del capital humano de manera presencial, grupal tiene que ver con el proceso de capacitación con fines de evaluación y certificación de competencias laborales, el primero indiscutible ya prestación de servicios de atención al cliente, ya el </w:t>
      </w:r>
      <w:proofErr w:type="spellStart"/>
      <w:r w:rsidRPr="00775815">
        <w:rPr>
          <w:rFonts w:ascii="Times New Roman" w:hAnsi="Times New Roman" w:cs="Times New Roman"/>
          <w:sz w:val="24"/>
          <w:szCs w:val="24"/>
          <w:shd w:val="clear" w:color="auto" w:fill="FFFFFF"/>
        </w:rPr>
        <w:t>ECO160</w:t>
      </w:r>
      <w:proofErr w:type="spellEnd"/>
      <w:r w:rsidRPr="00775815">
        <w:rPr>
          <w:rFonts w:ascii="Times New Roman" w:hAnsi="Times New Roman" w:cs="Times New Roman"/>
          <w:sz w:val="24"/>
          <w:szCs w:val="24"/>
          <w:shd w:val="clear" w:color="auto" w:fill="FFFFFF"/>
        </w:rPr>
        <w:t xml:space="preserve"> de </w:t>
      </w:r>
      <w:proofErr w:type="spellStart"/>
      <w:r w:rsidRPr="00775815">
        <w:rPr>
          <w:rFonts w:ascii="Times New Roman" w:hAnsi="Times New Roman" w:cs="Times New Roman"/>
          <w:sz w:val="24"/>
          <w:szCs w:val="24"/>
          <w:shd w:val="clear" w:color="auto" w:fill="FFFFFF"/>
        </w:rPr>
        <w:t>TICs</w:t>
      </w:r>
      <w:proofErr w:type="spellEnd"/>
      <w:r w:rsidRPr="00775815">
        <w:rPr>
          <w:rFonts w:ascii="Times New Roman" w:hAnsi="Times New Roman" w:cs="Times New Roman"/>
          <w:sz w:val="24"/>
          <w:szCs w:val="24"/>
          <w:shd w:val="clear" w:color="auto" w:fill="FFFFFF"/>
        </w:rPr>
        <w:t xml:space="preserve"> que es desarrollo de código de software, también lo estamos impulsando y proporcionar soporte informático básico que ya son estándares de competencia que estamos operando en estos momentos y gradualmente vamos a ir certificando nuestra capacidad de participación en estos procesos en otros estándares de competencia, privilegiando la vertiente de estándares de orden sustantivo.</w:t>
      </w:r>
    </w:p>
    <w:p w:rsidR="004F58B2" w:rsidRPr="00775815" w:rsidRDefault="004F58B2" w:rsidP="00993261">
      <w:pPr>
        <w:pStyle w:val="Sinespaciado"/>
        <w:ind w:firstLine="708"/>
        <w:jc w:val="both"/>
        <w:rPr>
          <w:rFonts w:ascii="Times New Roman" w:hAnsi="Times New Roman" w:cs="Times New Roman"/>
          <w:sz w:val="24"/>
          <w:szCs w:val="24"/>
          <w:shd w:val="clear" w:color="auto" w:fill="FFFFFF"/>
        </w:rPr>
      </w:pPr>
      <w:r w:rsidRPr="00775815">
        <w:rPr>
          <w:rFonts w:ascii="Times New Roman" w:hAnsi="Times New Roman" w:cs="Times New Roman"/>
          <w:sz w:val="24"/>
          <w:szCs w:val="24"/>
          <w:shd w:val="clear" w:color="auto" w:fill="FFFFFF"/>
        </w:rPr>
        <w:t xml:space="preserve">Con esto prácticamente termino, en dos minutitos. </w:t>
      </w:r>
    </w:p>
    <w:p w:rsidR="004F58B2" w:rsidRPr="00775815" w:rsidRDefault="004F58B2" w:rsidP="00993261">
      <w:pPr>
        <w:pStyle w:val="Sinespaciado"/>
        <w:ind w:firstLine="708"/>
        <w:jc w:val="both"/>
        <w:rPr>
          <w:rFonts w:ascii="Times New Roman" w:hAnsi="Times New Roman" w:cs="Times New Roman"/>
          <w:sz w:val="24"/>
          <w:szCs w:val="24"/>
          <w:shd w:val="clear" w:color="auto" w:fill="FFFFFF"/>
        </w:rPr>
      </w:pPr>
      <w:r w:rsidRPr="00775815">
        <w:rPr>
          <w:rFonts w:ascii="Times New Roman" w:hAnsi="Times New Roman" w:cs="Times New Roman"/>
          <w:sz w:val="24"/>
          <w:szCs w:val="24"/>
          <w:shd w:val="clear" w:color="auto" w:fill="FFFFFF"/>
        </w:rPr>
        <w:t xml:space="preserve">¿Cuál es la reforma que hemos propuesto para que esto sea integral? Y lo comentábamos también al principio de esta de esta </w:t>
      </w:r>
      <w:r w:rsidR="00DB2ECF" w:rsidRPr="00775815">
        <w:rPr>
          <w:rFonts w:ascii="Times New Roman" w:hAnsi="Times New Roman" w:cs="Times New Roman"/>
          <w:sz w:val="24"/>
          <w:szCs w:val="24"/>
          <w:shd w:val="clear" w:color="auto" w:fill="FFFFFF"/>
        </w:rPr>
        <w:t>Sesión</w:t>
      </w:r>
      <w:r w:rsidRPr="00775815">
        <w:rPr>
          <w:rFonts w:ascii="Times New Roman" w:hAnsi="Times New Roman" w:cs="Times New Roman"/>
          <w:sz w:val="24"/>
          <w:szCs w:val="24"/>
          <w:shd w:val="clear" w:color="auto" w:fill="FFFFFF"/>
        </w:rPr>
        <w:t xml:space="preserve">, que la Ley Orgánica de la Administración Pública del Estado, pueda incorporar disposiciones tan simples, tan elementales, tan indispensables como las siguientes, que hoy no existen. </w:t>
      </w:r>
    </w:p>
    <w:p w:rsidR="002819D6" w:rsidRPr="00775815" w:rsidRDefault="004F58B2" w:rsidP="00993261">
      <w:pPr>
        <w:pStyle w:val="Sinespaciado"/>
        <w:ind w:firstLine="708"/>
        <w:jc w:val="both"/>
        <w:rPr>
          <w:rFonts w:ascii="Times New Roman" w:hAnsi="Times New Roman" w:cs="Times New Roman"/>
          <w:sz w:val="24"/>
          <w:szCs w:val="24"/>
          <w:shd w:val="clear" w:color="auto" w:fill="FFFFFF"/>
        </w:rPr>
      </w:pPr>
      <w:r w:rsidRPr="00775815">
        <w:rPr>
          <w:rFonts w:ascii="Times New Roman" w:hAnsi="Times New Roman" w:cs="Times New Roman"/>
          <w:sz w:val="24"/>
          <w:szCs w:val="24"/>
          <w:shd w:val="clear" w:color="auto" w:fill="FFFFFF"/>
        </w:rPr>
        <w:t>Primero, que asuma la Secretaría de Educación el liderazgo en términos de la promoción</w:t>
      </w:r>
      <w:r w:rsidR="00573249" w:rsidRPr="00775815">
        <w:rPr>
          <w:rFonts w:ascii="Times New Roman" w:hAnsi="Times New Roman" w:cs="Times New Roman"/>
          <w:sz w:val="24"/>
          <w:szCs w:val="24"/>
          <w:shd w:val="clear" w:color="auto" w:fill="FFFFFF"/>
        </w:rPr>
        <w:t xml:space="preserve"> y</w:t>
      </w:r>
      <w:r w:rsidR="00A4080C" w:rsidRPr="00775815">
        <w:rPr>
          <w:rFonts w:ascii="Times New Roman" w:hAnsi="Times New Roman" w:cs="Times New Roman"/>
          <w:sz w:val="24"/>
          <w:szCs w:val="24"/>
          <w:shd w:val="clear" w:color="auto" w:fill="FFFFFF"/>
        </w:rPr>
        <w:t xml:space="preserve"> la operación de programas de educación dual, pero que las otras dependencias que tienen que ver con la misma quede establecido como atribución </w:t>
      </w:r>
      <w:proofErr w:type="spellStart"/>
      <w:r w:rsidR="00A4080C" w:rsidRPr="00775815">
        <w:rPr>
          <w:rFonts w:ascii="Times New Roman" w:hAnsi="Times New Roman" w:cs="Times New Roman"/>
          <w:sz w:val="24"/>
          <w:szCs w:val="24"/>
          <w:shd w:val="clear" w:color="auto" w:fill="FFFFFF"/>
        </w:rPr>
        <w:t>guión</w:t>
      </w:r>
      <w:proofErr w:type="spellEnd"/>
      <w:r w:rsidR="00A4080C" w:rsidRPr="00775815">
        <w:rPr>
          <w:rFonts w:ascii="Times New Roman" w:hAnsi="Times New Roman" w:cs="Times New Roman"/>
          <w:sz w:val="24"/>
          <w:szCs w:val="24"/>
          <w:shd w:val="clear" w:color="auto" w:fill="FFFFFF"/>
        </w:rPr>
        <w:t xml:space="preserve">, obligación de las mismas, desarrollo económico, por ejemplo, resulta absurdo que la dependencia encargada del desarrollo económico en nuestro Estado, pues no tenga atribuciones en la materia considerando que en términos de competitividad, como lo habíamos comentado hace un momento, la educación dual es estrictamente indispensable y es un factor de atracción y de retención de inversión productiva, que es misión, que es objetivo fundamental de la Secretaría, Desarrollo Económico. Si hablamos de la Secretaría del Trabajo y revisa hay atribuciones de esta dependencia, pues no van a encontrar absolutamente nada en la materia, a pesar de que el </w:t>
      </w:r>
      <w:proofErr w:type="spellStart"/>
      <w:r w:rsidR="00A4080C" w:rsidRPr="00775815">
        <w:rPr>
          <w:rStyle w:val="nfasis"/>
          <w:rFonts w:ascii="Times New Roman" w:hAnsi="Times New Roman" w:cs="Times New Roman"/>
          <w:bCs/>
          <w:i w:val="0"/>
          <w:sz w:val="24"/>
          <w:szCs w:val="24"/>
          <w:shd w:val="clear" w:color="auto" w:fill="FFFFFF"/>
        </w:rPr>
        <w:t>ICATI</w:t>
      </w:r>
      <w:proofErr w:type="spellEnd"/>
      <w:r w:rsidR="00A4080C" w:rsidRPr="00775815">
        <w:rPr>
          <w:rFonts w:ascii="Times New Roman" w:hAnsi="Times New Roman" w:cs="Times New Roman"/>
          <w:i/>
          <w:sz w:val="24"/>
          <w:szCs w:val="24"/>
          <w:shd w:val="clear" w:color="auto" w:fill="FFFFFF"/>
        </w:rPr>
        <w:t>,</w:t>
      </w:r>
      <w:r w:rsidR="00A4080C" w:rsidRPr="00775815">
        <w:rPr>
          <w:rFonts w:ascii="Times New Roman" w:hAnsi="Times New Roman" w:cs="Times New Roman"/>
          <w:sz w:val="24"/>
          <w:szCs w:val="24"/>
          <w:shd w:val="clear" w:color="auto" w:fill="FFFFFF"/>
        </w:rPr>
        <w:t xml:space="preserve"> esta sectorizado precisamente en la Secretaría del Trabajo, si nos vamos a la Secretaría del Campo ahorita les mencionaba el ejemplo de horticultura sustentable también en el ámbito productivo del sector primario es necesario impulsar la educación dual, pero volteen a ver la Ley Orgánica de la Educación Pública Estatal y no aparece nada que otra dependencia, la de la de Cultura y Turismo que particularmente la actividad productiva, pues ahí tenemos preparación de alimentos y bebidas y que ellos son los que tienen la atribución fundamental de promover la instalación, apoyar la operación de unidades económicas relacionadas con la prestación de servicios turísticos, pues vamos metiéndolos también al lado de la educación dual y la propia Secretaría de Salud, la Secretaría de Salud tiene hoy por hoy en operación programas que no están cobijados en el </w:t>
      </w:r>
      <w:r w:rsidR="00A4080C" w:rsidRPr="00775815">
        <w:rPr>
          <w:rFonts w:ascii="Times New Roman" w:hAnsi="Times New Roman" w:cs="Times New Roman"/>
          <w:sz w:val="24"/>
          <w:szCs w:val="24"/>
          <w:shd w:val="clear" w:color="auto" w:fill="FFFFFF"/>
        </w:rPr>
        <w:lastRenderedPageBreak/>
        <w:t xml:space="preserve">formato del modelo de educación dual, tenemos la carrera de enfermería y a partir de ello tenemos la participación química ¿Cómo cuántos alumnos más o menos por año están participando en estas prácticas? ¿Cómo 200 alumnos? Cómo les llaman las sustancias o qué les dicen las prácticas clínicas que llevan a cabo nuestros alumnos de enfermería en clínicas de salud, en hospitales, en unidades médicas, en apoyo, que es a final de cuentas, sujeto a un programa riguroso que se establece entre la institución académica y la Secretaría de Salud, vamos protegiendo este programa bajo el tenor de lo que es la filosofía de educación dual, con los beneficios para la institución, pero también para nuestros alumnos. Hoy por hoy lo digo con todo respeto nuestros alumnos vienen desarrollando una actividad muy importante, pero sin ningún reconocimiento de ningún tipo le ayudan al sector salud, pero de allá para acá, en favor de nuestros alumnos no tenemos absolutamente ningún elemento de reciprocidad que lo que lo diga de esta forma, la ley de educación ¿Para qué? Les decía, pues para que, para que aparezca la Secretaría de Educación en esos términos, para que se establezca el órgano directivo estatal con la participación del sector público, del sector privado, del sector social, el sector incluso sindical, que debe de participar y que oriente precisamente el desarrollo, la promoción, concertación, operación, evaluación de la educación dual en general y estos otros ordenamientos que ya quedan en el ámbito del Ejecutivo por su naturaleza, no los reglamentos del Comité de Estatal Educación dual, que tendría que estar precisamente en la Ley de Educación, el Reglamento de Becas, el Reglamento Servicio Social y ya algunos otros ordenamientos como el Manual General de Organización del, hablando del colegio, no del </w:t>
      </w:r>
      <w:proofErr w:type="spellStart"/>
      <w:r w:rsidR="00DB2ECF" w:rsidRPr="00775815">
        <w:rPr>
          <w:rFonts w:ascii="Times New Roman" w:hAnsi="Times New Roman" w:cs="Times New Roman"/>
          <w:sz w:val="24"/>
          <w:szCs w:val="24"/>
          <w:shd w:val="clear" w:color="auto" w:fill="FFFFFF"/>
        </w:rPr>
        <w:t>CECyTEM</w:t>
      </w:r>
      <w:proofErr w:type="spellEnd"/>
      <w:r w:rsidR="00A4080C" w:rsidRPr="00775815">
        <w:rPr>
          <w:rFonts w:ascii="Times New Roman" w:hAnsi="Times New Roman" w:cs="Times New Roman"/>
          <w:sz w:val="24"/>
          <w:szCs w:val="24"/>
          <w:shd w:val="clear" w:color="auto" w:fill="FFFFFF"/>
        </w:rPr>
        <w:t>, de nosotros que ya lo tenemos esto preparado, el Reglamento de Educación dual y por supuesto el Manual General de Organización de la Secretaría de Educación, para que se establezcan los elementos mínimos necesarios para que el andamiaje jurídico, institucional, normativo en general esté constituido y podamos impulsar un tránsito se lo comentaba a la diputada Aguilar y ahora si término de lo que hoy ha sido la educación dual en México y no hay hasta hoy, yo creo que hemos perdido no menos de 50 años, teniendo como referente ese que comentábamos de la de la creación de un marco jurídico nacional en Alemania en materia de educación dual que fue punto de partida para el despunte en el mundo de la educación dual. Le digo mínimo, mínimo 50 años perdidos</w:t>
      </w:r>
      <w:r w:rsidR="000F0822" w:rsidRPr="00775815">
        <w:rPr>
          <w:rFonts w:ascii="Times New Roman" w:hAnsi="Times New Roman" w:cs="Times New Roman"/>
          <w:sz w:val="24"/>
          <w:szCs w:val="24"/>
          <w:shd w:val="clear" w:color="auto" w:fill="FFFFFF"/>
        </w:rPr>
        <w:t xml:space="preserve"> </w:t>
      </w:r>
      <w:r w:rsidR="002819D6" w:rsidRPr="00775815">
        <w:rPr>
          <w:rFonts w:ascii="Times New Roman" w:hAnsi="Times New Roman" w:cs="Times New Roman"/>
          <w:sz w:val="24"/>
          <w:szCs w:val="24"/>
        </w:rPr>
        <w:t>que en México se tradujeron en ¡</w:t>
      </w:r>
      <w:proofErr w:type="spellStart"/>
      <w:r w:rsidR="002819D6" w:rsidRPr="00775815">
        <w:rPr>
          <w:rFonts w:ascii="Times New Roman" w:hAnsi="Times New Roman" w:cs="Times New Roman"/>
          <w:sz w:val="24"/>
          <w:szCs w:val="24"/>
        </w:rPr>
        <w:t>Híjoles</w:t>
      </w:r>
      <w:proofErr w:type="spellEnd"/>
      <w:r w:rsidR="002819D6" w:rsidRPr="00775815">
        <w:rPr>
          <w:rFonts w:ascii="Times New Roman" w:hAnsi="Times New Roman" w:cs="Times New Roman"/>
          <w:sz w:val="24"/>
          <w:szCs w:val="24"/>
        </w:rPr>
        <w:t>! En gran medida en simulación, lo digo con todo respeto en hablar de la educación dual, en los discursos y para que saliera la educación dual en las fotos, pero siempre fue y ahí está los datos que no nos lo van a permitir que se nos cuestione este planteamiento, que fue ave de paso o ha sido ave de paso, chispazos en la obscuridad o flor de un día que ha sido, los datos son contundentes.</w:t>
      </w:r>
    </w:p>
    <w:p w:rsidR="002819D6" w:rsidRPr="00775815" w:rsidRDefault="002819D6"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 xml:space="preserve">En México no hay al día de hoy ni siquiera un 1% de alumnos en programas de educación dual y qué implica la institucionalización, efectivamente con eso concluyo, que transitemos de esta situación de intermitencia en el tiempo, en el espacio, en las instituciones, a qué me refiero, ha sido en momentos, a pues en el setenta y tantos el CONALEP dio un empujón a la educación, pero después </w:t>
      </w:r>
      <w:proofErr w:type="spellStart"/>
      <w:r w:rsidRPr="00775815">
        <w:rPr>
          <w:rFonts w:ascii="Times New Roman" w:hAnsi="Times New Roman" w:cs="Times New Roman"/>
          <w:sz w:val="24"/>
          <w:szCs w:val="24"/>
        </w:rPr>
        <w:t>rum</w:t>
      </w:r>
      <w:proofErr w:type="spellEnd"/>
      <w:r w:rsidRPr="00775815">
        <w:rPr>
          <w:rFonts w:ascii="Times New Roman" w:hAnsi="Times New Roman" w:cs="Times New Roman"/>
          <w:sz w:val="24"/>
          <w:szCs w:val="24"/>
        </w:rPr>
        <w:t xml:space="preserve"> se vino para abajo.</w:t>
      </w:r>
    </w:p>
    <w:p w:rsidR="002819D6" w:rsidRPr="00775815" w:rsidRDefault="00DB2EC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 xml:space="preserve">Los </w:t>
      </w:r>
      <w:proofErr w:type="spellStart"/>
      <w:r w:rsidRPr="00775815">
        <w:rPr>
          <w:rFonts w:ascii="Times New Roman" w:hAnsi="Times New Roman" w:cs="Times New Roman"/>
          <w:sz w:val="24"/>
          <w:szCs w:val="24"/>
        </w:rPr>
        <w:t>CECy</w:t>
      </w:r>
      <w:r w:rsidR="002819D6" w:rsidRPr="00775815">
        <w:rPr>
          <w:rFonts w:ascii="Times New Roman" w:hAnsi="Times New Roman" w:cs="Times New Roman"/>
          <w:sz w:val="24"/>
          <w:szCs w:val="24"/>
        </w:rPr>
        <w:t>TES</w:t>
      </w:r>
      <w:proofErr w:type="spellEnd"/>
      <w:r w:rsidR="002819D6" w:rsidRPr="00775815">
        <w:rPr>
          <w:rFonts w:ascii="Times New Roman" w:hAnsi="Times New Roman" w:cs="Times New Roman"/>
          <w:sz w:val="24"/>
          <w:szCs w:val="24"/>
        </w:rPr>
        <w:t xml:space="preserve"> ¡Ah! Dieron un empujoncito en 2004 y un </w:t>
      </w:r>
      <w:proofErr w:type="spellStart"/>
      <w:r w:rsidR="002819D6" w:rsidRPr="00775815">
        <w:rPr>
          <w:rFonts w:ascii="Times New Roman" w:hAnsi="Times New Roman" w:cs="Times New Roman"/>
          <w:sz w:val="24"/>
          <w:szCs w:val="24"/>
        </w:rPr>
        <w:t>se</w:t>
      </w:r>
      <w:proofErr w:type="spellEnd"/>
      <w:r w:rsidR="002819D6" w:rsidRPr="00775815">
        <w:rPr>
          <w:rFonts w:ascii="Times New Roman" w:hAnsi="Times New Roman" w:cs="Times New Roman"/>
          <w:sz w:val="24"/>
          <w:szCs w:val="24"/>
        </w:rPr>
        <w:t xml:space="preserve">, estoy hablando del tiempo, en el espacio ¡Ah! Querétaro ya empujó la educación y después </w:t>
      </w:r>
      <w:proofErr w:type="spellStart"/>
      <w:r w:rsidR="002819D6" w:rsidRPr="00775815">
        <w:rPr>
          <w:rFonts w:ascii="Times New Roman" w:hAnsi="Times New Roman" w:cs="Times New Roman"/>
          <w:sz w:val="24"/>
          <w:szCs w:val="24"/>
        </w:rPr>
        <w:t>rum</w:t>
      </w:r>
      <w:proofErr w:type="spellEnd"/>
      <w:r w:rsidR="002819D6" w:rsidRPr="00775815">
        <w:rPr>
          <w:rFonts w:ascii="Times New Roman" w:hAnsi="Times New Roman" w:cs="Times New Roman"/>
          <w:sz w:val="24"/>
          <w:szCs w:val="24"/>
        </w:rPr>
        <w:t xml:space="preserve">, Yucatán en tal período y </w:t>
      </w:r>
      <w:proofErr w:type="spellStart"/>
      <w:r w:rsidR="002819D6" w:rsidRPr="00775815">
        <w:rPr>
          <w:rFonts w:ascii="Times New Roman" w:hAnsi="Times New Roman" w:cs="Times New Roman"/>
          <w:sz w:val="24"/>
          <w:szCs w:val="24"/>
        </w:rPr>
        <w:t>rum</w:t>
      </w:r>
      <w:proofErr w:type="spellEnd"/>
      <w:r w:rsidR="002819D6" w:rsidRPr="00775815">
        <w:rPr>
          <w:rFonts w:ascii="Times New Roman" w:hAnsi="Times New Roman" w:cs="Times New Roman"/>
          <w:sz w:val="24"/>
          <w:szCs w:val="24"/>
        </w:rPr>
        <w:t>; en términos repito temporales, institucionales pues ha sido la intermitencia lo que ha caracterizado que sea y esta es la parte final la educación dual algo que a partir de este esfuerzo indispensable, jurídico, normativo, institucional un modelo de aplicación generalizada en todas las instituciones de educación media superior con perfil tecnológico, permanente que no quede sujeto a la voluntad de quienes transitan como personal directivo en las instituciones que se ha generalizado lo decía, permanente, que no haya el tercer componente obligatorio, que no quede sujeto a la voluntad de quien está ocupando los cargos directivos.</w:t>
      </w:r>
    </w:p>
    <w:p w:rsidR="002819D6" w:rsidRPr="00775815" w:rsidRDefault="002819D6"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 xml:space="preserve">Brevemente entonces generalizado, permanente y obligatorio, y esto le puede dar pauta a nuestro País a que despuntemos, sin lugar a dudas, en todos esos beneficios que comentamos </w:t>
      </w:r>
      <w:r w:rsidRPr="00775815">
        <w:rPr>
          <w:rFonts w:ascii="Times New Roman" w:hAnsi="Times New Roman" w:cs="Times New Roman"/>
          <w:sz w:val="24"/>
          <w:szCs w:val="24"/>
        </w:rPr>
        <w:lastRenderedPageBreak/>
        <w:t>empleabilidad, productividad, competitividad, índice de desarrollo humano sin exageración alguna, ahí están las pruebas, la historia del mundo no las está dando de manera muy objetiva, muy tangible.</w:t>
      </w:r>
    </w:p>
    <w:p w:rsidR="002819D6" w:rsidRPr="00775815" w:rsidRDefault="002819D6"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Muchísimas gracias, serían los comentarios.</w:t>
      </w:r>
    </w:p>
    <w:p w:rsidR="002819D6" w:rsidRPr="00775815" w:rsidRDefault="002819D6"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 xml:space="preserve">PRESIDENTE DIP. ABRAHAM SARONÉ CAMPOS. Muchas gracias Maestro José Adán Ignacio Rubí Salazar, Titular </w:t>
      </w:r>
      <w:r w:rsidR="00DB2ECF" w:rsidRPr="00775815">
        <w:rPr>
          <w:rFonts w:ascii="Times New Roman" w:hAnsi="Times New Roman" w:cs="Times New Roman"/>
          <w:sz w:val="24"/>
          <w:szCs w:val="24"/>
        </w:rPr>
        <w:t xml:space="preserve">de </w:t>
      </w:r>
      <w:proofErr w:type="spellStart"/>
      <w:r w:rsidR="00DB2ECF" w:rsidRPr="00775815">
        <w:rPr>
          <w:rFonts w:ascii="Times New Roman" w:hAnsi="Times New Roman" w:cs="Times New Roman"/>
          <w:sz w:val="24"/>
          <w:szCs w:val="24"/>
        </w:rPr>
        <w:t>CECy</w:t>
      </w:r>
      <w:r w:rsidRPr="00775815">
        <w:rPr>
          <w:rFonts w:ascii="Times New Roman" w:hAnsi="Times New Roman" w:cs="Times New Roman"/>
          <w:sz w:val="24"/>
          <w:szCs w:val="24"/>
        </w:rPr>
        <w:t>TEM</w:t>
      </w:r>
      <w:proofErr w:type="spellEnd"/>
      <w:r w:rsidRPr="00775815">
        <w:rPr>
          <w:rFonts w:ascii="Times New Roman" w:hAnsi="Times New Roman" w:cs="Times New Roman"/>
          <w:sz w:val="24"/>
          <w:szCs w:val="24"/>
        </w:rPr>
        <w:t>.</w:t>
      </w:r>
    </w:p>
    <w:p w:rsidR="002819D6" w:rsidRPr="00775815" w:rsidRDefault="002819D6"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Para sustanciar el punto 2, procedemos a realizar la sesión de preguntas y respuestas en torno a la iniciativa con proyecto de decreto por el que se reforman y adicionan diversas disposiciones de la Ley que crea el Organismo Público Descentralizado de carácter estatal denominado Colegio de Estudios Científicos y Tecnológicos del Estado de México.</w:t>
      </w:r>
    </w:p>
    <w:p w:rsidR="002819D6" w:rsidRPr="00775815" w:rsidRDefault="002819D6"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Consulto a las diputadas y los diputados si desean hacer uso de la palabra y pido a la Secretaría registre a los oradores.</w:t>
      </w:r>
    </w:p>
    <w:p w:rsidR="002819D6" w:rsidRPr="00775815" w:rsidRDefault="002819D6"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Pregunto si alguien de los diputados quisiera hacer alguna participación.</w:t>
      </w:r>
    </w:p>
    <w:p w:rsidR="002819D6" w:rsidRPr="00775815" w:rsidRDefault="002819D6"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Le damos el uso de la palabra al señor Presidente.</w:t>
      </w:r>
    </w:p>
    <w:p w:rsidR="002819D6" w:rsidRPr="00775815" w:rsidRDefault="002819D6"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Muchas gracias.</w:t>
      </w:r>
    </w:p>
    <w:p w:rsidR="00D05022" w:rsidRPr="00775815" w:rsidRDefault="002819D6"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Gracias diputada Secretaria, primero compartir que la explicación sin duda nos permite tener una visión más amplia, en efecto dialogando de manera anticipada con el Maestro Rubí, sobre la importancia que tiene el tema de la educación dual, en efecto los temas históricos en nuestro País son muy recientes, hasta prácticamente el actual sexenio, el Gobierno Federal es el que logra incorporar ya dentro de la Ley General de Educación y recientemente lo incorpora en la Ley General de Educación Superior que incluso también ya se plasma, motivo por el que</w:t>
      </w:r>
      <w:r w:rsidR="000F0822" w:rsidRPr="00775815">
        <w:rPr>
          <w:rFonts w:ascii="Times New Roman" w:hAnsi="Times New Roman" w:cs="Times New Roman"/>
          <w:sz w:val="24"/>
          <w:szCs w:val="24"/>
        </w:rPr>
        <w:t xml:space="preserve"> comparto </w:t>
      </w:r>
      <w:r w:rsidR="00D05022" w:rsidRPr="00775815">
        <w:rPr>
          <w:rFonts w:ascii="Times New Roman" w:hAnsi="Times New Roman" w:cs="Times New Roman"/>
          <w:sz w:val="24"/>
          <w:szCs w:val="24"/>
        </w:rPr>
        <w:t xml:space="preserve">a las y los diputados que incluso la ley marco que es nuestra guía para poder armonizar la Ley General de Educación en el Estado de México, ya viene implícito este tema, como nos percatamos en el ámbito público es muy poco el impacto que se ha logrado generar, no así en educación particular, en educación privada que ya instituciones de educación superior lo han aquilatado desde años pasado y hoy prácticamente es un reverente muy importante el de articular el conocimiento que se recibe en las aulas, con la vinculación prácticamente en las unidades económicas, en las empresas y que esto sin duda permite robustecer la formación de las alumnas y de </w:t>
      </w:r>
      <w:r w:rsidR="00DB2ECF" w:rsidRPr="00775815">
        <w:rPr>
          <w:rFonts w:ascii="Times New Roman" w:hAnsi="Times New Roman" w:cs="Times New Roman"/>
          <w:sz w:val="24"/>
          <w:szCs w:val="24"/>
        </w:rPr>
        <w:t>los alumnos, en lo particular m</w:t>
      </w:r>
      <w:r w:rsidR="00D05022" w:rsidRPr="00775815">
        <w:rPr>
          <w:rFonts w:ascii="Times New Roman" w:hAnsi="Times New Roman" w:cs="Times New Roman"/>
          <w:sz w:val="24"/>
          <w:szCs w:val="24"/>
        </w:rPr>
        <w:t>e parece que es extraordinario y da mucho gusto que primero coincidamos en el ejercicio que en este momento ya estamos trabajando, la verdad es que para nosotros también es un reto como LXI Legislatura el poder cumplir con una de las responsabilidades que es la de armonizar la Ley General en el Estado de México y la misma, la cual repito, ya contempla, incluso, dentro del articulado de la misma ley en el artículo 25, prevé esta modalidad de educación media superior y de igual manera también en la Ley General de Educación Superior, particularmente en el artículo 12 que la precisa y la verdad es que vienen a enriquecer como legisladores, no me dejará mentir la promoverte, la diputada Karla, tenemos ese gran compromiso y esa gran responsabilidad, la de poder articular y buscar la forma de poder elevar el nivel académico, pero sobre todo algo muy importante, el desarrollo social y el desarrollo económico se detona de estas iniciativas, no podemos dejar de señalarlo porque es lo que nos permite al final de cuentas lograr consolidar en índice desarrollo humano que es uno de los parámetros para poder medir el desarrollo social y económico de una entidad y de un país.</w:t>
      </w:r>
    </w:p>
    <w:p w:rsidR="00D05022" w:rsidRPr="00775815" w:rsidRDefault="00D05022" w:rsidP="00993261">
      <w:pPr>
        <w:spacing w:after="0" w:line="240" w:lineRule="auto"/>
        <w:contextualSpacing/>
        <w:jc w:val="both"/>
        <w:rPr>
          <w:rFonts w:ascii="Times New Roman" w:hAnsi="Times New Roman" w:cs="Times New Roman"/>
          <w:sz w:val="24"/>
          <w:szCs w:val="24"/>
        </w:rPr>
      </w:pPr>
      <w:r w:rsidRPr="00775815">
        <w:rPr>
          <w:rFonts w:ascii="Times New Roman" w:hAnsi="Times New Roman" w:cs="Times New Roman"/>
          <w:sz w:val="24"/>
          <w:szCs w:val="24"/>
        </w:rPr>
        <w:tab/>
        <w:t xml:space="preserve">De </w:t>
      </w:r>
      <w:proofErr w:type="spellStart"/>
      <w:r w:rsidRPr="00775815">
        <w:rPr>
          <w:rFonts w:ascii="Times New Roman" w:hAnsi="Times New Roman" w:cs="Times New Roman"/>
          <w:sz w:val="24"/>
          <w:szCs w:val="24"/>
        </w:rPr>
        <w:t>ahi</w:t>
      </w:r>
      <w:proofErr w:type="spellEnd"/>
      <w:r w:rsidRPr="00775815">
        <w:rPr>
          <w:rFonts w:ascii="Times New Roman" w:hAnsi="Times New Roman" w:cs="Times New Roman"/>
          <w:sz w:val="24"/>
          <w:szCs w:val="24"/>
        </w:rPr>
        <w:t xml:space="preserve"> que los datos estadísticos que comenta el maestro, referente a Alemania como uno de los países detonadores de esta modali</w:t>
      </w:r>
      <w:r w:rsidR="000A05D0" w:rsidRPr="00775815">
        <w:rPr>
          <w:rFonts w:ascii="Times New Roman" w:hAnsi="Times New Roman" w:cs="Times New Roman"/>
          <w:sz w:val="24"/>
          <w:szCs w:val="24"/>
        </w:rPr>
        <w:t>dad tiene el impacto que posee. Y</w:t>
      </w:r>
      <w:r w:rsidRPr="00775815">
        <w:rPr>
          <w:rFonts w:ascii="Times New Roman" w:hAnsi="Times New Roman" w:cs="Times New Roman"/>
          <w:sz w:val="24"/>
          <w:szCs w:val="24"/>
        </w:rPr>
        <w:t xml:space="preserve"> en el Estado de México me da mucho gusto que sobre todo tenga, incluso, una visión más amplia sobre todo en las particulares, toda vez que nos señalaba el maestro con la intensión de poder robustecer el perfil de egreso de los alumnos de </w:t>
      </w:r>
      <w:r w:rsidR="000A05D0" w:rsidRPr="00775815">
        <w:rPr>
          <w:rFonts w:ascii="Times New Roman" w:hAnsi="Times New Roman" w:cs="Times New Roman"/>
          <w:sz w:val="24"/>
          <w:szCs w:val="24"/>
        </w:rPr>
        <w:t>Educación Media Superior</w:t>
      </w:r>
      <w:r w:rsidRPr="00775815">
        <w:rPr>
          <w:rFonts w:ascii="Times New Roman" w:hAnsi="Times New Roman" w:cs="Times New Roman"/>
          <w:sz w:val="24"/>
          <w:szCs w:val="24"/>
        </w:rPr>
        <w:t xml:space="preserve">, con los dos objetivos que creo que vale la pena señalar, uno en continuidad de la educación superior, o bien, en la incorporación a el </w:t>
      </w:r>
      <w:r w:rsidRPr="00775815">
        <w:rPr>
          <w:rFonts w:ascii="Times New Roman" w:hAnsi="Times New Roman" w:cs="Times New Roman"/>
          <w:sz w:val="24"/>
          <w:szCs w:val="24"/>
        </w:rPr>
        <w:lastRenderedPageBreak/>
        <w:t>ámbito laboral, creo que ese tema nos permite todavía poder generar un perfil de un alumno muy sólido que se prepara para cualquier circunstancia que pueda tener de manera puntual.</w:t>
      </w:r>
    </w:p>
    <w:p w:rsidR="00D05022" w:rsidRPr="00775815" w:rsidRDefault="00D05022" w:rsidP="00993261">
      <w:pPr>
        <w:spacing w:after="0" w:line="240" w:lineRule="auto"/>
        <w:contextualSpacing/>
        <w:jc w:val="both"/>
        <w:rPr>
          <w:rFonts w:ascii="Times New Roman" w:hAnsi="Times New Roman" w:cs="Times New Roman"/>
          <w:sz w:val="24"/>
          <w:szCs w:val="24"/>
        </w:rPr>
      </w:pPr>
      <w:r w:rsidRPr="00775815">
        <w:rPr>
          <w:rFonts w:ascii="Times New Roman" w:hAnsi="Times New Roman" w:cs="Times New Roman"/>
          <w:sz w:val="24"/>
          <w:szCs w:val="24"/>
        </w:rPr>
        <w:tab/>
        <w:t>Observo que son 60 planteles y lo comparto y lo repito porque ahorita al final de mi intervención pediré a los diputados que nos pudieran hacer llegar algunos de sus comentarios ante esta platica y esta charla, son 60 planteles con una atención de 39 mil 450 alumnos, si nos percatamos diputadas y diputados, en este momento ha habido un gran avance, sobre todo porque la verdad las dos cifras con las que se arrancan en el 2012 de alumnos que se incorporan a educación dual, la verdad es que si observamos el crecimiento a 1,207 alumnos en el pasado ciclo escolar, creo que hay un gran avance.</w:t>
      </w:r>
    </w:p>
    <w:p w:rsidR="00D05022" w:rsidRPr="00775815" w:rsidRDefault="00D05022" w:rsidP="00993261">
      <w:pPr>
        <w:spacing w:after="0" w:line="240" w:lineRule="auto"/>
        <w:contextualSpacing/>
        <w:jc w:val="both"/>
        <w:rPr>
          <w:rFonts w:ascii="Times New Roman" w:hAnsi="Times New Roman" w:cs="Times New Roman"/>
          <w:sz w:val="24"/>
          <w:szCs w:val="24"/>
        </w:rPr>
      </w:pPr>
      <w:r w:rsidRPr="00775815">
        <w:rPr>
          <w:rFonts w:ascii="Times New Roman" w:hAnsi="Times New Roman" w:cs="Times New Roman"/>
          <w:sz w:val="24"/>
          <w:szCs w:val="24"/>
        </w:rPr>
        <w:tab/>
        <w:t>Como diputados, como padres de familia, como ciudadanos y como docentes, aspiramos a que estos números puedan crecer, la incorporación y lo refiere muy atinadamente el maestro, la regularización de estos ordenamientos es el primer paso.</w:t>
      </w:r>
    </w:p>
    <w:p w:rsidR="000A05D0" w:rsidRPr="00775815" w:rsidRDefault="00D05022" w:rsidP="00993261">
      <w:pPr>
        <w:spacing w:after="0" w:line="240" w:lineRule="auto"/>
        <w:ind w:firstLine="708"/>
        <w:contextualSpacing/>
        <w:jc w:val="both"/>
        <w:rPr>
          <w:rFonts w:ascii="Times New Roman" w:hAnsi="Times New Roman" w:cs="Times New Roman"/>
          <w:sz w:val="24"/>
          <w:szCs w:val="24"/>
        </w:rPr>
      </w:pPr>
      <w:r w:rsidRPr="00775815">
        <w:rPr>
          <w:rFonts w:ascii="Times New Roman" w:hAnsi="Times New Roman" w:cs="Times New Roman"/>
          <w:sz w:val="24"/>
          <w:szCs w:val="24"/>
        </w:rPr>
        <w:t>Mi pregunta nada más sería en torno cómo aspirar a crecer, co</w:t>
      </w:r>
      <w:r w:rsidR="000A05D0" w:rsidRPr="00775815">
        <w:rPr>
          <w:rFonts w:ascii="Times New Roman" w:hAnsi="Times New Roman" w:cs="Times New Roman"/>
          <w:sz w:val="24"/>
          <w:szCs w:val="24"/>
        </w:rPr>
        <w:t xml:space="preserve">mo poder lograr aumentar esos  mil </w:t>
      </w:r>
      <w:r w:rsidRPr="00775815">
        <w:rPr>
          <w:rFonts w:ascii="Times New Roman" w:hAnsi="Times New Roman" w:cs="Times New Roman"/>
          <w:sz w:val="24"/>
          <w:szCs w:val="24"/>
        </w:rPr>
        <w:t>207 alumnos que fue un gran avance, pero proporcionalmente con los 40 mil es un porcentaje muy pequeño, cómo podemos</w:t>
      </w:r>
      <w:r w:rsidR="000F0822" w:rsidRPr="00775815">
        <w:rPr>
          <w:rFonts w:ascii="Times New Roman" w:hAnsi="Times New Roman" w:cs="Times New Roman"/>
          <w:sz w:val="24"/>
          <w:szCs w:val="24"/>
        </w:rPr>
        <w:t>, después de la regulación de estos ordenamientos, como que tendremos que hacer; sobre todo porque creo que es importante que nosotros lo podamos saber, porque en reuniones próximas con el Secretario de Educación, pues también será un tema que con todo gusto abrasaremos como Comisión de Educación, pero es importante que también él tenga este panorama decir bueno aspiramos a que podamos duplicar, el número de personas incorporadas a Educación Dual, sobre todo en el comparativo del universo total que tenemos de la estadística general dentro de los 60, porque yo creo que eso es un tema no sé, ya identificamos el camino que sin duda correcto, es adecuado ahora como le abonamos, para que como entidad sigamos siendo ejemplo y sobre todo con las particularidades y el toque ya especifico que le incorpora nuestra entidad a esta modalidad educativa.</w:t>
      </w:r>
    </w:p>
    <w:p w:rsidR="000F0822" w:rsidRPr="00775815" w:rsidRDefault="000F0822" w:rsidP="00993261">
      <w:pPr>
        <w:spacing w:after="0" w:line="240" w:lineRule="auto"/>
        <w:ind w:firstLine="708"/>
        <w:contextualSpacing/>
        <w:jc w:val="both"/>
        <w:rPr>
          <w:rFonts w:ascii="Times New Roman" w:hAnsi="Times New Roman" w:cs="Times New Roman"/>
          <w:sz w:val="24"/>
          <w:szCs w:val="24"/>
        </w:rPr>
      </w:pPr>
      <w:r w:rsidRPr="00775815">
        <w:rPr>
          <w:rFonts w:ascii="Times New Roman" w:hAnsi="Times New Roman" w:cs="Times New Roman"/>
          <w:sz w:val="24"/>
          <w:szCs w:val="24"/>
        </w:rPr>
        <w:t>Seria esa mi pregunta, sobre todo porque bueno la regularización creo que eso nos permite dar el primer paso, porque de ello se detona, como lo refiere usted la articulación Secretarias que permitiría abrir ese abanico, preguntaba con cuantas fuera de los micrófonos ¿</w:t>
      </w:r>
      <w:proofErr w:type="spellStart"/>
      <w:r w:rsidRPr="00775815">
        <w:rPr>
          <w:rFonts w:ascii="Times New Roman" w:hAnsi="Times New Roman" w:cs="Times New Roman"/>
          <w:sz w:val="24"/>
          <w:szCs w:val="24"/>
        </w:rPr>
        <w:t>Cuantas</w:t>
      </w:r>
      <w:proofErr w:type="spellEnd"/>
      <w:r w:rsidRPr="00775815">
        <w:rPr>
          <w:rFonts w:ascii="Times New Roman" w:hAnsi="Times New Roman" w:cs="Times New Roman"/>
          <w:sz w:val="24"/>
          <w:szCs w:val="24"/>
        </w:rPr>
        <w:t xml:space="preserve"> empresas son las que se tenían convenio? ¿Con cuantas unidades económicas teníamos convenio? me referían 130, un poco más de 130, 139, creo que es un buen numero promedio de también de mi pregunta, promedio ¿Cuantos alumnos están acogidos por una empresa? bien siendo.</w:t>
      </w:r>
      <w:r w:rsidR="000A05D0" w:rsidRPr="00775815">
        <w:rPr>
          <w:rFonts w:ascii="Times New Roman" w:hAnsi="Times New Roman" w:cs="Times New Roman"/>
          <w:sz w:val="24"/>
          <w:szCs w:val="24"/>
        </w:rPr>
        <w:t xml:space="preserve"> </w:t>
      </w:r>
    </w:p>
    <w:p w:rsidR="000F0822" w:rsidRPr="00775815" w:rsidRDefault="000A05D0"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 xml:space="preserve">MTRO. JOSÉ ADÁN RUBÍ </w:t>
      </w:r>
      <w:proofErr w:type="spellStart"/>
      <w:r w:rsidRPr="00775815">
        <w:rPr>
          <w:rFonts w:ascii="Times New Roman" w:hAnsi="Times New Roman" w:cs="Times New Roman"/>
          <w:sz w:val="24"/>
          <w:szCs w:val="24"/>
        </w:rPr>
        <w:t>SALAZA</w:t>
      </w:r>
      <w:proofErr w:type="spellEnd"/>
      <w:r w:rsidR="000F0822" w:rsidRPr="00775815">
        <w:rPr>
          <w:rFonts w:ascii="Times New Roman" w:hAnsi="Times New Roman" w:cs="Times New Roman"/>
          <w:sz w:val="24"/>
          <w:szCs w:val="24"/>
        </w:rPr>
        <w:t>. Poquito menos de 10 por unidad económica son 9</w:t>
      </w:r>
      <w:r w:rsidR="000C35DC" w:rsidRPr="00775815">
        <w:rPr>
          <w:rFonts w:ascii="Times New Roman" w:hAnsi="Times New Roman" w:cs="Times New Roman"/>
          <w:sz w:val="24"/>
          <w:szCs w:val="24"/>
        </w:rPr>
        <w:t>,</w:t>
      </w:r>
      <w:r w:rsidR="000F0822" w:rsidRPr="00775815">
        <w:rPr>
          <w:rFonts w:ascii="Times New Roman" w:hAnsi="Times New Roman" w:cs="Times New Roman"/>
          <w:sz w:val="24"/>
          <w:szCs w:val="24"/>
        </w:rPr>
        <w:t xml:space="preserve"> son 8 </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 xml:space="preserve">PRESIDENTE DIP. ABRAHAM SARONÉ CAMPOS. Entonces ese dato también, creo que valdría la pena tenerlo dentro de nuestra planeación, en aras de que pues necesitaríamos entonces buscar ampliar nuestro directorio de convenio con unidades económicas, son de los temas que yo creo que valdría la pena para también que ustedes en ese primer paso de la regulación de los ordenamientos, el siguiente sea la ampliación de nuestro directorio de unidades económicas y desde luego con la prospectiva de decir aspiramos a que, por decir el 10% de nuestra matricula en general pueda verse favorecida modalidad y por último, nada más para no volver a retomar el tema, pedirles a la diputadas y los diputados, es un tema creo de mucha importancia y que vale la pena que también a través de su expertos de su experiencia y bien del acompañamiento de sus asesores nos puedan hacer llegar sus comentarios, para que una vez que se los turnemos a la diputada proponente, podamos entonces si ya de estar en la posibilidad de tomar la mejor de las decisiones, que lo vuelvo a precisar, vamos dentro del camino ya vamos avanzados, sería oportuno ya lo traemos nosotros dentro del contexto, la incorporación de este contenido a la Ley de Educación a la nueva Ley de Educación en el Estado de México; sin embargo, tomo nota exactamente de la Ley Orgánica, creo que nos permitiría ya complementar, la aspiración que tenemos con respecto a la operatividad propiamente de la modalidad de </w:t>
      </w:r>
      <w:r w:rsidR="000A05D0" w:rsidRPr="00775815">
        <w:rPr>
          <w:rFonts w:ascii="Times New Roman" w:hAnsi="Times New Roman" w:cs="Times New Roman"/>
          <w:sz w:val="24"/>
          <w:szCs w:val="24"/>
        </w:rPr>
        <w:t>educación dual.</w:t>
      </w:r>
    </w:p>
    <w:p w:rsidR="000F0822" w:rsidRPr="00775815" w:rsidRDefault="000F0822"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 xml:space="preserve">Entonces pedirles de favor que a lo mejor a más tardar que nos demos una semana para que en el transcurso de esa semana podamos recibir sus comentarios, sus aportaciones y que </w:t>
      </w:r>
      <w:r w:rsidRPr="00775815">
        <w:rPr>
          <w:rFonts w:ascii="Times New Roman" w:hAnsi="Times New Roman" w:cs="Times New Roman"/>
          <w:sz w:val="24"/>
          <w:szCs w:val="24"/>
        </w:rPr>
        <w:lastRenderedPageBreak/>
        <w:t>desde luego estas puedan fortalecer, la intención de esta iniciativa que se tiene y que desde luego la reconozco y con todo gusto pues creo que es importante poder generar uno de los temas fundamentales que es histórico, la gran aspiración de la vinculación de la educación hacía, el ámbito laborales, eso es un tema que nos permitiría ir atendiendo una deuda histórica que se tiene, ese es un tema pero para ello se requiere de mucho, el primer paso es lo que ustedes proponen, vamos a ir construyendo este proyecto que yo creo que entre todos podemos abonar y completarlo.</w:t>
      </w:r>
    </w:p>
    <w:p w:rsidR="000F0822" w:rsidRPr="00775815" w:rsidRDefault="000F0822"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Sería cuanto Secretaría, diputada Secretaría.</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Muchas gracias diputado Presidente y de hecho a mí me gustara hacer uso de la palabra.</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Claro.</w:t>
      </w:r>
    </w:p>
    <w:p w:rsidR="00126BEF"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Muy buenas tardes a todos</w:t>
      </w:r>
      <w:r w:rsidR="00224CF3" w:rsidRPr="00775815">
        <w:rPr>
          <w:rFonts w:ascii="Times New Roman" w:hAnsi="Times New Roman" w:cs="Times New Roman"/>
          <w:sz w:val="24"/>
          <w:szCs w:val="24"/>
        </w:rPr>
        <w:t xml:space="preserve"> </w:t>
      </w:r>
      <w:r w:rsidR="00126BEF" w:rsidRPr="00775815">
        <w:rPr>
          <w:rFonts w:ascii="Times New Roman" w:hAnsi="Times New Roman" w:cs="Times New Roman"/>
          <w:sz w:val="24"/>
          <w:szCs w:val="24"/>
        </w:rPr>
        <w:t xml:space="preserve">mis compañeros diputados y agradecerte como siempre tu apertura y tu disposición diputado Presidente para que también el día de hoy, nos hiciera el favor de acompañarnos el </w:t>
      </w:r>
      <w:r w:rsidR="000A05D0" w:rsidRPr="00775815">
        <w:rPr>
          <w:rFonts w:ascii="Times New Roman" w:hAnsi="Times New Roman" w:cs="Times New Roman"/>
          <w:sz w:val="24"/>
          <w:szCs w:val="24"/>
        </w:rPr>
        <w:t xml:space="preserve">Maestro </w:t>
      </w:r>
      <w:r w:rsidR="00126BEF" w:rsidRPr="00775815">
        <w:rPr>
          <w:rFonts w:ascii="Times New Roman" w:hAnsi="Times New Roman" w:cs="Times New Roman"/>
          <w:sz w:val="24"/>
          <w:szCs w:val="24"/>
        </w:rPr>
        <w:t xml:space="preserve">Rubí con la finalidad de que pudiera ayudarnos a ampliar mucho más también el conocimiento y sobre todo, también el gran avance que se ha tenido en el Estado de México, en la educación dual; pero también aquellas cosas que hay que precisar y que también tenemos que modificar dentro del propio Marco Jurídico con la finalidad de que pueda establecer los 3 aspectos que comentaba el maestro, la generalidad, la permanencia y sobre todo, también una obligatoriedad con la finalidad de que el día de mañana nuestros propios números puedan cambiar, la productividad en comparación también a nuestro índice de desarrollo humano pueda ser también distinto y por supuesto, también eso nos dé la oportunidad de generarles a las nuevas generaciones, también una mejor oportunidad de empleabilidad y sobre todo, también generarles un mayor desarrollo económico para el propio Estado y sobre todo, también para nuestras familias; así que agradezco infinitamente mi querido maestro su tiempo, su explicación y también agradecerle a todo su equipo que el día de hoy pudieran estar con nosotros y sobre todo, reiterar también este compromiso de ayudar a que hoy, si bien es cierto, está de manera iniciativa la educación dual en la Ley Marco, en la Ley General, también me queda muy claro que tiene que ser mucho más </w:t>
      </w:r>
      <w:proofErr w:type="spellStart"/>
      <w:r w:rsidR="00126BEF" w:rsidRPr="00775815">
        <w:rPr>
          <w:rFonts w:ascii="Times New Roman" w:hAnsi="Times New Roman" w:cs="Times New Roman"/>
          <w:sz w:val="24"/>
          <w:szCs w:val="24"/>
        </w:rPr>
        <w:t>especifica</w:t>
      </w:r>
      <w:proofErr w:type="spellEnd"/>
      <w:r w:rsidR="00126BEF" w:rsidRPr="00775815">
        <w:rPr>
          <w:rFonts w:ascii="Times New Roman" w:hAnsi="Times New Roman" w:cs="Times New Roman"/>
          <w:sz w:val="24"/>
          <w:szCs w:val="24"/>
        </w:rPr>
        <w:t xml:space="preserve"> para el caso del Estado de México y obviamente también con toda la referencia a todas las adecuaciones al Marco Jurídico que habrá que realizar con la finalidad de que el día de mañana ya tengamos algo mucho más concreto, que pasemos de esos casi mil 300 alumnos a que efectivamente como bien lo decías Presidente, por lo menos dupliquemos el próximo año esa cantidad y que en corto tiempo también tengamos un mayor número también de jóvenes que no sólo estén en áreas técnicas de media superior; sino también avanzar a un nivel superior y que eso también nos dará una mayor apertura para nuestros jóvenes, así que nuevamente, muchísimas gracias por su tiempo, muchísimas gracias también a quienes el día de hoy están presentes en la sesión vía línea, muchas gracias también por su presencia, mi querido diputado.</w:t>
      </w:r>
    </w:p>
    <w:p w:rsidR="00126BEF" w:rsidRPr="00775815" w:rsidRDefault="00126BE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Muchas gracias diputada Secretaria, damos la bienvenida y agradecemos que nos acompañe el diputado Rigoberto Vargas Cervantes, quien también nos solicita hacer uso de la palabra, adelante, por favor.</w:t>
      </w:r>
    </w:p>
    <w:p w:rsidR="00126BEF" w:rsidRPr="00775815" w:rsidRDefault="00126BE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DIP. RIGOBERTO VARGAS CERVANTES. Muchas gracias, muy buenas tardes, aprovecho la oportunidad para saludar a todas y a todos ustedes.</w:t>
      </w:r>
    </w:p>
    <w:p w:rsidR="00126BEF" w:rsidRPr="00775815" w:rsidRDefault="00126BEF"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 xml:space="preserve">Sin duda este programa de educación dual es de gran relevancia y celebro también la oportunidad de que está considerada en el marco de armonización de la Ley de Educación en el Estado de México y hablando de esta vinculación de los egresados de carreras técnicas para con el sector empresarial, hay un tema que últimamente en las consultas, en donde estuvimos la comisión de educación, haciendo a las personas con discapacidad, salió un tema que también proponen en educación dual, que es con los centros de atención múltiple los CAM, en donde tienen los CAM laboral, en los que nuestros niños al egresar de la educación secundaria se </w:t>
      </w:r>
      <w:r w:rsidRPr="00775815">
        <w:rPr>
          <w:rFonts w:ascii="Times New Roman" w:hAnsi="Times New Roman" w:cs="Times New Roman"/>
          <w:sz w:val="24"/>
          <w:szCs w:val="24"/>
        </w:rPr>
        <w:lastRenderedPageBreak/>
        <w:t>especializan en un empleo y en un trabajo, hace poco con la directora del Instituto Mexiquense de la Discapacidad se hizo un esfuerzo, en donde llegaron empresas distintas y se convocaron a los jóvenes con sus padres de familia para ver la oportunidad de poderse emplear en alguna de estas industrias, algunas empresas y sería sin duda, importantísimo poder considerar este sector que nos lo ha pedido, que nos lo ha reclamado el poder tener también un esquema de educación dual que permita que a los chicos y a los jóvenes que egresan y que se certifican, que también es la otra parte, pudiese ser considerados en esta modalidad la educación dual y es ser solamente el porta voz, porque sin duda, hay que ver el esquema en su conjunto y que bueno que exista ya un trabajo avanzado en ese sentido; pero que hay que ver a los sectores que aún todavía no hemos considerado y que en las consultas tuvieron a bien en ellos, hacernos esa propuesta. Esa sería mi participación, es cuanto, muchas gracias.</w:t>
      </w:r>
    </w:p>
    <w:p w:rsidR="00126BEF" w:rsidRPr="00775815" w:rsidRDefault="00126BE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Muchas gracias diputado Rigoberto.</w:t>
      </w:r>
    </w:p>
    <w:p w:rsidR="00126BEF" w:rsidRPr="00775815" w:rsidRDefault="00126BEF"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Han finalizado las participaciones señor Presidente y los asuntos del orden del día</w:t>
      </w:r>
    </w:p>
    <w:p w:rsidR="000F0822" w:rsidRPr="00775815" w:rsidRDefault="00224CF3"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M</w:t>
      </w:r>
      <w:r w:rsidR="000F0822" w:rsidRPr="00775815">
        <w:rPr>
          <w:rFonts w:ascii="Times New Roman" w:hAnsi="Times New Roman" w:cs="Times New Roman"/>
          <w:sz w:val="24"/>
          <w:szCs w:val="24"/>
        </w:rPr>
        <w:t>uchas gracias diputada Secretaria.</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Cedemos el uso de la palabra al Maestro José Adán Ignaci</w:t>
      </w:r>
      <w:r w:rsidR="00485A42" w:rsidRPr="00775815">
        <w:rPr>
          <w:rFonts w:ascii="Times New Roman" w:hAnsi="Times New Roman" w:cs="Times New Roman"/>
          <w:sz w:val="24"/>
          <w:szCs w:val="24"/>
        </w:rPr>
        <w:t xml:space="preserve">o Rubí Salazar, Titular del </w:t>
      </w:r>
      <w:proofErr w:type="spellStart"/>
      <w:r w:rsidR="00485A42" w:rsidRPr="00775815">
        <w:rPr>
          <w:rFonts w:ascii="Times New Roman" w:hAnsi="Times New Roman" w:cs="Times New Roman"/>
          <w:sz w:val="24"/>
          <w:szCs w:val="24"/>
        </w:rPr>
        <w:t>CECy</w:t>
      </w:r>
      <w:r w:rsidRPr="00775815">
        <w:rPr>
          <w:rFonts w:ascii="Times New Roman" w:hAnsi="Times New Roman" w:cs="Times New Roman"/>
          <w:sz w:val="24"/>
          <w:szCs w:val="24"/>
        </w:rPr>
        <w:t>TEM</w:t>
      </w:r>
      <w:proofErr w:type="spellEnd"/>
      <w:r w:rsidRPr="00775815">
        <w:rPr>
          <w:rFonts w:ascii="Times New Roman" w:hAnsi="Times New Roman" w:cs="Times New Roman"/>
          <w:sz w:val="24"/>
          <w:szCs w:val="24"/>
        </w:rPr>
        <w:t>, para cerrar sus participaciones.</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MTRO. JOSÉ ADÁN IGNACIO RUBÍ SALAZAR. Primero en cuanto a la pregunta que usted formulaba al inicio de su intervención, muy atinada, es decir, qué podemos hacer o qué debemos hacer para que la educación dual en nuestro Estado y de nuestro País, sea una realidad y no nada más materia de discursos y de fotos, como lo comentábamos hace un momento.</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Esto, la institucionalización de la educación dual, simplemente y sencillamente a partir del surgimiento de esta disposición en la Ley General de Educación, el artículo 45, de que ya está considerándose formalmente el modelo de educación dual, esta aparición en el Estado del acuerdo del 13 mayo del 2019, este acuerdo federal del 2 de febrero del 2022, son un referente y una muestra contundente de lo que primero que tenemos que hacer como País, es construir el andamiaje jurídico, normativo, institucional para que esto pueda operar y los números no nos engañan, ahí están.</w:t>
      </w:r>
    </w:p>
    <w:p w:rsidR="000F0822" w:rsidRPr="00775815" w:rsidRDefault="000F0822"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¿Cómo ha venido creciendo? Sí hubo en la pandemia un freno de mano como lo decía en el periodo de la pandemia, por razones obvias se paralizó en gran medida, en una medida importante la operación del sistema educativo, pero a partir de que hay andamiaje, se han ido eliminando temores de todos los actores involucrados en la educación dual y obviamente estamos viendo que está creciendo el interés, la convicción de las bondades en el sector público, en el sector privado, en el sector social de la educación dual, crear cultura en materia de educación dual, es fundamental que la gente en general entienda los grandes beneficios que esto conlleva en términos económicos, en términos sociales es fundamental, no es por decreto.</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Es decir, bueno yo no voy a llegar a una empresa a decirle, oye pues participa en un Programa de Educación Dual y me van a decir y eso con qué se come o cuáles son las disposiciones jurídicas normativas que me están protegiendo, que están dándole sustento a la educación dual, es que no tenemos, porque hemos pensado, no, tiene que estar esto debidamente formalizado, eso es la institucionalización de la educación dual.</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 xml:space="preserve">Por último, yo quiero agradecer, por supuesto, a la diputada promovente, a la diputada Karla Aguilar, al señor Presidente por supuesto de esta Comisión de Educación, Ciencia y Tecnología, ¿me falto algo? Me falto cultura, educación, cultura, ciencia y tecnología, y por supuesto, al Maestro Abraham Saroné Campos y al diputado Rigoberto Vargas que presencialmente nos hayan acompañado en este intento de dar elementos para que surja el interés y nos sumemos todos a impulsar este proyecto que es fundamental para el desarrollo del Estado y del País, y por supuesto, a los diputados, a las diputadas que nos están viendo, que están participando a distancia en esta sesión de esta Comisión y también por supuesto a mis </w:t>
      </w:r>
      <w:r w:rsidRPr="00775815">
        <w:rPr>
          <w:rFonts w:ascii="Times New Roman" w:hAnsi="Times New Roman" w:cs="Times New Roman"/>
          <w:sz w:val="24"/>
          <w:szCs w:val="24"/>
        </w:rPr>
        <w:lastRenderedPageBreak/>
        <w:t>compañeros, a la Directora Académica, a la Jefa de la Unidad Jurídica, a la Jefa de Vinculación, al Director de Administración y Finanzas y al</w:t>
      </w:r>
      <w:r w:rsidR="00485A42" w:rsidRPr="00775815">
        <w:rPr>
          <w:rFonts w:ascii="Times New Roman" w:hAnsi="Times New Roman" w:cs="Times New Roman"/>
          <w:sz w:val="24"/>
          <w:szCs w:val="24"/>
        </w:rPr>
        <w:t xml:space="preserve"> Director de Planeación del </w:t>
      </w:r>
      <w:proofErr w:type="spellStart"/>
      <w:r w:rsidR="00485A42" w:rsidRPr="00775815">
        <w:rPr>
          <w:rFonts w:ascii="Times New Roman" w:hAnsi="Times New Roman" w:cs="Times New Roman"/>
          <w:sz w:val="24"/>
          <w:szCs w:val="24"/>
        </w:rPr>
        <w:t>CECy</w:t>
      </w:r>
      <w:r w:rsidRPr="00775815">
        <w:rPr>
          <w:rFonts w:ascii="Times New Roman" w:hAnsi="Times New Roman" w:cs="Times New Roman"/>
          <w:sz w:val="24"/>
          <w:szCs w:val="24"/>
        </w:rPr>
        <w:t>TEM</w:t>
      </w:r>
      <w:proofErr w:type="spellEnd"/>
      <w:r w:rsidRPr="00775815">
        <w:rPr>
          <w:rFonts w:ascii="Times New Roman" w:hAnsi="Times New Roman" w:cs="Times New Roman"/>
          <w:sz w:val="24"/>
          <w:szCs w:val="24"/>
        </w:rPr>
        <w:t>, que son los servidores públicos de las unidades administrativas más importante del Colegio, que me estén acompañando no nada más en la sesión, sino en este esfuerzo que venimos haciendo desde hace buen rato, pero afortunadamente con resultados ya muy satisfactorios.</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Les decía hace, pues prácticamente 4 años, en educación dual prácticamente no tenemos nada.</w:t>
      </w:r>
    </w:p>
    <w:p w:rsidR="000F0822" w:rsidRPr="00775815" w:rsidRDefault="000F0822"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Machado lo decía: “no hay camino y al andar se hacer camino”. Estamos haciendo camino al andar, ustedes ayúdennos a que ese camino continué. Muchísimas gracias a todos ustedes.</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Los asuntos del orden del día han sido atendidos señor Presidente.</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Muchas gracias diputada.</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ab/>
        <w:t>Registre la Secretaría la asistencia a la reunión.</w:t>
      </w:r>
    </w:p>
    <w:p w:rsidR="000F082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SECRETARIA DIP. KARLA AGUILAR TALAVERA. Ha sido registrada la asistencia a la reunión.</w:t>
      </w:r>
    </w:p>
    <w:p w:rsidR="00485A42" w:rsidRPr="00775815" w:rsidRDefault="000F0822" w:rsidP="00993261">
      <w:pPr>
        <w:pStyle w:val="Sinespaciado"/>
        <w:jc w:val="both"/>
        <w:rPr>
          <w:rFonts w:ascii="Times New Roman" w:hAnsi="Times New Roman" w:cs="Times New Roman"/>
          <w:sz w:val="24"/>
          <w:szCs w:val="24"/>
        </w:rPr>
      </w:pPr>
      <w:r w:rsidRPr="00775815">
        <w:rPr>
          <w:rFonts w:ascii="Times New Roman" w:hAnsi="Times New Roman" w:cs="Times New Roman"/>
          <w:sz w:val="24"/>
          <w:szCs w:val="24"/>
        </w:rPr>
        <w:t>PRESIDENTE DIP. ABRAHAM SARONÉ CAMPOS. Se levanta la reunión de la Comisión Legislativa de Educación, Cultura, Ciencia y Tecnología, siendo las diecisiete horas con veinticinco minutos del día miércoles diecinueve de octubre del año dos mil veintidós y se pide a sus integrantes quedar atentos a la próxima convocatoria.</w:t>
      </w:r>
    </w:p>
    <w:p w:rsidR="000F0822" w:rsidRPr="00775815" w:rsidRDefault="000F0822" w:rsidP="00993261">
      <w:pPr>
        <w:pStyle w:val="Sinespaciado"/>
        <w:ind w:firstLine="708"/>
        <w:jc w:val="both"/>
        <w:rPr>
          <w:rFonts w:ascii="Times New Roman" w:hAnsi="Times New Roman" w:cs="Times New Roman"/>
          <w:sz w:val="24"/>
          <w:szCs w:val="24"/>
        </w:rPr>
      </w:pPr>
      <w:r w:rsidRPr="00775815">
        <w:rPr>
          <w:rFonts w:ascii="Times New Roman" w:hAnsi="Times New Roman" w:cs="Times New Roman"/>
          <w:sz w:val="24"/>
          <w:szCs w:val="24"/>
        </w:rPr>
        <w:t>Muchas gracias, muy buena tarde.</w:t>
      </w:r>
    </w:p>
    <w:sectPr w:rsidR="000F0822" w:rsidRPr="00775815" w:rsidSect="003A746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C29" w:rsidRDefault="00495C29" w:rsidP="003A746D">
      <w:pPr>
        <w:spacing w:after="0" w:line="240" w:lineRule="auto"/>
      </w:pPr>
      <w:r>
        <w:separator/>
      </w:r>
    </w:p>
  </w:endnote>
  <w:endnote w:type="continuationSeparator" w:id="0">
    <w:p w:rsidR="00495C29" w:rsidRDefault="00495C29" w:rsidP="003A7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604997"/>
      <w:docPartObj>
        <w:docPartGallery w:val="Page Numbers (Bottom of Page)"/>
        <w:docPartUnique/>
      </w:docPartObj>
    </w:sdtPr>
    <w:sdtEndPr/>
    <w:sdtContent>
      <w:p w:rsidR="003A746D" w:rsidRDefault="003A746D" w:rsidP="003A746D">
        <w:pPr>
          <w:pStyle w:val="Piedepgina"/>
          <w:jc w:val="right"/>
        </w:pPr>
        <w:r>
          <w:fldChar w:fldCharType="begin"/>
        </w:r>
        <w:r>
          <w:instrText>PAGE   \* MERGEFORMAT</w:instrText>
        </w:r>
        <w:r>
          <w:fldChar w:fldCharType="separate"/>
        </w:r>
        <w:r w:rsidR="00775815" w:rsidRPr="00775815">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C29" w:rsidRDefault="00495C29" w:rsidP="003A746D">
      <w:pPr>
        <w:spacing w:after="0" w:line="240" w:lineRule="auto"/>
      </w:pPr>
      <w:r>
        <w:separator/>
      </w:r>
    </w:p>
  </w:footnote>
  <w:footnote w:type="continuationSeparator" w:id="0">
    <w:p w:rsidR="00495C29" w:rsidRDefault="00495C29" w:rsidP="003A74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2342"/>
    <w:rsid w:val="00085DE5"/>
    <w:rsid w:val="000A05D0"/>
    <w:rsid w:val="000C35DC"/>
    <w:rsid w:val="000F0822"/>
    <w:rsid w:val="00102207"/>
    <w:rsid w:val="00126BEF"/>
    <w:rsid w:val="00224CF3"/>
    <w:rsid w:val="00230160"/>
    <w:rsid w:val="002819D6"/>
    <w:rsid w:val="002E69DE"/>
    <w:rsid w:val="00396D48"/>
    <w:rsid w:val="003A746D"/>
    <w:rsid w:val="003B0EA1"/>
    <w:rsid w:val="003C4773"/>
    <w:rsid w:val="003F44CE"/>
    <w:rsid w:val="00485A42"/>
    <w:rsid w:val="00495C29"/>
    <w:rsid w:val="00496096"/>
    <w:rsid w:val="004A2858"/>
    <w:rsid w:val="004F58B2"/>
    <w:rsid w:val="00573249"/>
    <w:rsid w:val="006408DE"/>
    <w:rsid w:val="006B099F"/>
    <w:rsid w:val="006D32BC"/>
    <w:rsid w:val="006D4F1B"/>
    <w:rsid w:val="00700664"/>
    <w:rsid w:val="0070574C"/>
    <w:rsid w:val="00775815"/>
    <w:rsid w:val="00837B3A"/>
    <w:rsid w:val="008B1D39"/>
    <w:rsid w:val="008F4D41"/>
    <w:rsid w:val="00985BE3"/>
    <w:rsid w:val="00993261"/>
    <w:rsid w:val="009B4673"/>
    <w:rsid w:val="009C6818"/>
    <w:rsid w:val="009F723D"/>
    <w:rsid w:val="00A10AEF"/>
    <w:rsid w:val="00A148AF"/>
    <w:rsid w:val="00A4080C"/>
    <w:rsid w:val="00A600FF"/>
    <w:rsid w:val="00AD54DB"/>
    <w:rsid w:val="00B35600"/>
    <w:rsid w:val="00B507F2"/>
    <w:rsid w:val="00BD3C84"/>
    <w:rsid w:val="00C6241B"/>
    <w:rsid w:val="00CC69A1"/>
    <w:rsid w:val="00D05022"/>
    <w:rsid w:val="00D956A6"/>
    <w:rsid w:val="00DB2ECF"/>
    <w:rsid w:val="00E1189F"/>
    <w:rsid w:val="00EB379D"/>
    <w:rsid w:val="00EF6AD2"/>
    <w:rsid w:val="00FA6FD5"/>
    <w:rsid w:val="00FB17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10111-95D3-4771-B6B2-BC622A4A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B4673"/>
    <w:pPr>
      <w:spacing w:after="0" w:line="240" w:lineRule="auto"/>
    </w:pPr>
  </w:style>
  <w:style w:type="character" w:customStyle="1" w:styleId="SinespaciadoCar">
    <w:name w:val="Sin espaciado Car"/>
    <w:link w:val="Sinespaciado"/>
    <w:uiPriority w:val="1"/>
    <w:locked/>
    <w:rsid w:val="003F44CE"/>
  </w:style>
  <w:style w:type="character" w:styleId="nfasis">
    <w:name w:val="Emphasis"/>
    <w:basedOn w:val="Fuentedeprrafopredeter"/>
    <w:uiPriority w:val="20"/>
    <w:qFormat/>
    <w:rsid w:val="00A4080C"/>
    <w:rPr>
      <w:i/>
      <w:iCs/>
    </w:rPr>
  </w:style>
  <w:style w:type="paragraph" w:styleId="Encabezado">
    <w:name w:val="header"/>
    <w:basedOn w:val="Normal"/>
    <w:link w:val="EncabezadoCar"/>
    <w:uiPriority w:val="99"/>
    <w:unhideWhenUsed/>
    <w:rsid w:val="003A74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746D"/>
  </w:style>
  <w:style w:type="paragraph" w:styleId="Piedepgina">
    <w:name w:val="footer"/>
    <w:basedOn w:val="Normal"/>
    <w:link w:val="PiedepginaCar"/>
    <w:uiPriority w:val="99"/>
    <w:unhideWhenUsed/>
    <w:rsid w:val="003A74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7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7764</Words>
  <Characters>42702</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2022-10-28T22:53:00Z</dcterms:created>
  <dcterms:modified xsi:type="dcterms:W3CDTF">2022-10-28T22:53:00Z</dcterms:modified>
</cp:coreProperties>
</file>