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036" w:rsidRPr="00B57E00" w:rsidRDefault="00621036" w:rsidP="00447EC5">
      <w:pPr>
        <w:pStyle w:val="Sinespaciado"/>
        <w:ind w:left="2836"/>
        <w:rPr>
          <w:rFonts w:ascii="Times New Roman" w:hAnsi="Times New Roman" w:cs="Times New Roman"/>
          <w:sz w:val="24"/>
          <w:szCs w:val="24"/>
        </w:rPr>
      </w:pPr>
      <w:r w:rsidRPr="00B57E00">
        <w:rPr>
          <w:rFonts w:ascii="Times New Roman" w:hAnsi="Times New Roman" w:cs="Times New Roman"/>
          <w:sz w:val="24"/>
          <w:szCs w:val="24"/>
        </w:rPr>
        <w:t>REUNIÓN DE LA COMISIÓN LEGISLATIVA DE VIGILANCIA DEL ÓRGANO SUPER</w:t>
      </w:r>
      <w:r w:rsidR="00B16B6B" w:rsidRPr="00B57E00">
        <w:rPr>
          <w:rFonts w:ascii="Times New Roman" w:hAnsi="Times New Roman" w:cs="Times New Roman"/>
          <w:sz w:val="24"/>
          <w:szCs w:val="24"/>
        </w:rPr>
        <w:t>IOR DE FISCALIZACIÓN DE LA H. LX</w:t>
      </w:r>
      <w:r w:rsidRPr="00B57E00">
        <w:rPr>
          <w:rFonts w:ascii="Times New Roman" w:hAnsi="Times New Roman" w:cs="Times New Roman"/>
          <w:sz w:val="24"/>
          <w:szCs w:val="24"/>
        </w:rPr>
        <w:t>I LEGISLATURA DEL ESTADO DE MÉXICO.</w:t>
      </w:r>
    </w:p>
    <w:p w:rsidR="00621036" w:rsidRPr="00B57E00" w:rsidRDefault="00621036" w:rsidP="00447EC5">
      <w:pPr>
        <w:pStyle w:val="Sinespaciado"/>
        <w:ind w:left="2836"/>
        <w:rPr>
          <w:rFonts w:ascii="Times New Roman" w:hAnsi="Times New Roman" w:cs="Times New Roman"/>
          <w:sz w:val="24"/>
          <w:szCs w:val="24"/>
        </w:rPr>
      </w:pPr>
    </w:p>
    <w:p w:rsidR="00A95450" w:rsidRPr="00B57E00" w:rsidRDefault="008D24FD" w:rsidP="00447EC5">
      <w:pPr>
        <w:pStyle w:val="Sinespaciado"/>
        <w:ind w:left="2836"/>
        <w:rPr>
          <w:rFonts w:ascii="Times New Roman" w:hAnsi="Times New Roman" w:cs="Times New Roman"/>
          <w:sz w:val="20"/>
          <w:szCs w:val="24"/>
        </w:rPr>
      </w:pPr>
      <w:r w:rsidRPr="00B57E00">
        <w:rPr>
          <w:rFonts w:ascii="Times New Roman" w:hAnsi="Times New Roman" w:cs="Times New Roman"/>
          <w:sz w:val="20"/>
          <w:szCs w:val="24"/>
        </w:rPr>
        <w:t>- ENTREGA Y PRESENTACIÓN DE LOS INFORMES DE LA COMISIÓN LEGISLATIVA SOBRE EL RESULTADO DE LA REVISIÓN DE LOS INFORMES TRIMESTRALES, A CARGO DE LA TITULAR DEL OSFEM, EN CONFORMIDAD CON EL ARTÍCULO 8 FRACCIÓN XV DE LA LEY DE FISCALIZACIÓN SUPERIOR DEL ESTADO DE MÉXICO.</w:t>
      </w:r>
    </w:p>
    <w:p w:rsidR="00A95450" w:rsidRPr="00B57E00" w:rsidRDefault="008D24FD" w:rsidP="00447EC5">
      <w:pPr>
        <w:pStyle w:val="Sinespaciado"/>
        <w:ind w:left="2836"/>
        <w:rPr>
          <w:rFonts w:ascii="Times New Roman" w:hAnsi="Times New Roman" w:cs="Times New Roman"/>
          <w:sz w:val="20"/>
          <w:szCs w:val="24"/>
        </w:rPr>
      </w:pPr>
      <w:r w:rsidRPr="00B57E00">
        <w:rPr>
          <w:rFonts w:ascii="Times New Roman" w:hAnsi="Times New Roman" w:cs="Times New Roman"/>
          <w:sz w:val="20"/>
          <w:szCs w:val="24"/>
        </w:rPr>
        <w:t>- INFORME DEL ESTATUS D</w:t>
      </w:r>
      <w:bookmarkStart w:id="0" w:name="_GoBack"/>
      <w:bookmarkEnd w:id="0"/>
      <w:r w:rsidRPr="00B57E00">
        <w:rPr>
          <w:rFonts w:ascii="Times New Roman" w:hAnsi="Times New Roman" w:cs="Times New Roman"/>
          <w:sz w:val="20"/>
          <w:szCs w:val="24"/>
        </w:rPr>
        <w:t>E LAS SOLICITUDES DE AUDITORÍAS ESPECIALES A DIVERSAS ENTIDADES FISCALIZABLES, REMITIDAS POR EL ÓRGANO SUPERIOR DE FISCALIZACIÓN, DE ENERO A MAYO DEL 2023, RESPECTO DE LOS SIGUIENTES MUNICIPIOS: MUNICIPIO DE SAN MARTÍN DE LAS PIRÁMIDES, 1 SOLICITUD; DEL MUNICIPIO DE AXAPUSCO, 1 SOLICITUD Y DEL DIF DE TOLUCA, 1 SOLICITUD.</w:t>
      </w:r>
    </w:p>
    <w:p w:rsidR="00BA468A" w:rsidRPr="00B57E00" w:rsidRDefault="00BA468A" w:rsidP="00357C6D">
      <w:pPr>
        <w:pStyle w:val="Sinespaciado"/>
        <w:rPr>
          <w:rFonts w:ascii="Times New Roman" w:hAnsi="Times New Roman" w:cs="Times New Roman"/>
          <w:sz w:val="24"/>
          <w:szCs w:val="24"/>
        </w:rPr>
      </w:pPr>
    </w:p>
    <w:p w:rsidR="00621036" w:rsidRPr="00B57E00" w:rsidRDefault="00621036" w:rsidP="00357C6D">
      <w:pPr>
        <w:pStyle w:val="Sinespaciado"/>
        <w:ind w:left="2832"/>
        <w:rPr>
          <w:rFonts w:ascii="Times New Roman" w:hAnsi="Times New Roman" w:cs="Times New Roman"/>
          <w:sz w:val="24"/>
          <w:szCs w:val="24"/>
        </w:rPr>
      </w:pPr>
      <w:r w:rsidRPr="00B57E00">
        <w:rPr>
          <w:rFonts w:ascii="Times New Roman" w:hAnsi="Times New Roman" w:cs="Times New Roman"/>
          <w:sz w:val="24"/>
          <w:szCs w:val="24"/>
        </w:rPr>
        <w:t>CELEBRADA EL DIA 23 DE MAYO DE</w:t>
      </w:r>
      <w:r w:rsidR="00B16B6B" w:rsidRPr="00B57E00">
        <w:rPr>
          <w:rFonts w:ascii="Times New Roman" w:hAnsi="Times New Roman" w:cs="Times New Roman"/>
          <w:sz w:val="24"/>
          <w:szCs w:val="24"/>
        </w:rPr>
        <w:t>L</w:t>
      </w:r>
      <w:r w:rsidRPr="00B57E00">
        <w:rPr>
          <w:rFonts w:ascii="Times New Roman" w:hAnsi="Times New Roman" w:cs="Times New Roman"/>
          <w:sz w:val="24"/>
          <w:szCs w:val="24"/>
        </w:rPr>
        <w:t xml:space="preserve"> 2023.</w:t>
      </w:r>
    </w:p>
    <w:p w:rsidR="00621036" w:rsidRPr="00B57E00" w:rsidRDefault="00621036" w:rsidP="00357C6D">
      <w:pPr>
        <w:pStyle w:val="Sinespaciado"/>
        <w:rPr>
          <w:rFonts w:ascii="Times New Roman" w:hAnsi="Times New Roman" w:cs="Times New Roman"/>
          <w:sz w:val="24"/>
          <w:szCs w:val="24"/>
        </w:rPr>
      </w:pPr>
    </w:p>
    <w:p w:rsidR="00621036" w:rsidRPr="00B57E00" w:rsidRDefault="00621036" w:rsidP="00357C6D">
      <w:pPr>
        <w:pStyle w:val="Sinespaciado"/>
        <w:rPr>
          <w:rFonts w:ascii="Times New Roman" w:hAnsi="Times New Roman" w:cs="Times New Roman"/>
          <w:sz w:val="24"/>
          <w:szCs w:val="24"/>
        </w:rPr>
      </w:pPr>
    </w:p>
    <w:p w:rsidR="00621036" w:rsidRPr="00B57E00" w:rsidRDefault="00621036" w:rsidP="00357C6D">
      <w:pPr>
        <w:pStyle w:val="Sinespaciado"/>
        <w:jc w:val="center"/>
        <w:rPr>
          <w:rFonts w:ascii="Times New Roman" w:hAnsi="Times New Roman" w:cs="Times New Roman"/>
          <w:sz w:val="24"/>
          <w:szCs w:val="24"/>
        </w:rPr>
      </w:pPr>
      <w:r w:rsidRPr="00B57E00">
        <w:rPr>
          <w:rFonts w:ascii="Times New Roman" w:hAnsi="Times New Roman" w:cs="Times New Roman"/>
          <w:sz w:val="24"/>
          <w:szCs w:val="24"/>
        </w:rPr>
        <w:t>PRESIDENCIA DE LA DIPUTADA EVELYN OSORNIO JIMÉNEZ.</w:t>
      </w:r>
    </w:p>
    <w:p w:rsidR="00621036" w:rsidRPr="00B57E00" w:rsidRDefault="00621036" w:rsidP="00357C6D">
      <w:pPr>
        <w:pStyle w:val="Sinespaciado"/>
        <w:rPr>
          <w:rFonts w:ascii="Times New Roman" w:hAnsi="Times New Roman" w:cs="Times New Roman"/>
          <w:sz w:val="24"/>
          <w:szCs w:val="24"/>
        </w:rPr>
      </w:pPr>
    </w:p>
    <w:p w:rsidR="00621036" w:rsidRPr="00B57E00" w:rsidRDefault="00621036" w:rsidP="00357C6D">
      <w:pPr>
        <w:pStyle w:val="Sinespaciado"/>
        <w:rPr>
          <w:rFonts w:ascii="Times New Roman" w:hAnsi="Times New Roman" w:cs="Times New Roman"/>
          <w:sz w:val="24"/>
          <w:szCs w:val="24"/>
        </w:rPr>
      </w:pP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EVELYN OSORNIO JIMÉNEZ. Buenos días a todos los asistentes.</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…Fiscalización, agradezco su diligencia en el cumplimiento de esta tarea.</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 xml:space="preserve">Saludo con especial agrado a la Doctora Miroslava Carrillo Martínez, Auditora Superior del Órgano Superior de Fiscalización del Estado de México y saludo también a todos los presentes </w:t>
      </w:r>
      <w:proofErr w:type="gramStart"/>
      <w:r w:rsidRPr="00B57E00">
        <w:rPr>
          <w:rFonts w:ascii="Times New Roman" w:hAnsi="Times New Roman" w:cs="Times New Roman"/>
          <w:sz w:val="24"/>
          <w:szCs w:val="24"/>
        </w:rPr>
        <w:t>y</w:t>
      </w:r>
      <w:proofErr w:type="gramEnd"/>
      <w:r w:rsidRPr="00B57E00">
        <w:rPr>
          <w:rFonts w:ascii="Times New Roman" w:hAnsi="Times New Roman" w:cs="Times New Roman"/>
          <w:sz w:val="24"/>
          <w:szCs w:val="24"/>
        </w:rPr>
        <w:t xml:space="preserve"> a quienes nos siguen por los diferentes medios de comunicación y redes sociales.</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Celebramos esta reunión en modalidad mixta, con fundamento en el artículo 40 de la Ley Orgánica del Poder Legislativo del Estado de Libre y Soberano de México.</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Para iniciar esta reunión le pido a la Secretaría registre asistencia y verifique la existencia del quórum. Por favor Secretario.</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 xml:space="preserve">SECRETARIO DIP. ROMÁN FRANCISCO CORTÉS LUGO. Buenos días a todas y a todos, buenos días Presidenta. </w:t>
      </w:r>
      <w:proofErr w:type="gramStart"/>
      <w:r w:rsidRPr="00B57E00">
        <w:rPr>
          <w:rFonts w:ascii="Times New Roman" w:hAnsi="Times New Roman" w:cs="Times New Roman"/>
          <w:sz w:val="24"/>
          <w:szCs w:val="24"/>
        </w:rPr>
        <w:t>procedo</w:t>
      </w:r>
      <w:proofErr w:type="gramEnd"/>
      <w:r w:rsidRPr="00B57E00">
        <w:rPr>
          <w:rFonts w:ascii="Times New Roman" w:hAnsi="Times New Roman" w:cs="Times New Roman"/>
          <w:sz w:val="24"/>
          <w:szCs w:val="24"/>
        </w:rPr>
        <w:t xml:space="preserve"> a registrar asistencia.</w:t>
      </w:r>
    </w:p>
    <w:p w:rsidR="00621036" w:rsidRPr="00B57E00" w:rsidRDefault="00621036" w:rsidP="00357C6D">
      <w:pPr>
        <w:pStyle w:val="Sinespaciado"/>
        <w:jc w:val="center"/>
        <w:rPr>
          <w:rFonts w:ascii="Times New Roman" w:hAnsi="Times New Roman" w:cs="Times New Roman"/>
          <w:i/>
          <w:sz w:val="24"/>
          <w:szCs w:val="24"/>
        </w:rPr>
      </w:pPr>
      <w:r w:rsidRPr="00B57E00">
        <w:rPr>
          <w:rFonts w:ascii="Times New Roman" w:hAnsi="Times New Roman" w:cs="Times New Roman"/>
          <w:i/>
          <w:sz w:val="24"/>
          <w:szCs w:val="24"/>
        </w:rPr>
        <w:t>(Registro de asistencia)</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SECRETARIO DIP. ROMÁN FRANCISCO CORTÉS LUGO. Informo Presidenta que se ha registrado la asistencia y ha sido verificado el quórum, por lo que puede iniciar la reunión de trabajo.</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EVELYN OSORNIO JIMÉNEZ. Muchas gracias.</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Se declara la existencia del quórum y se abre la reunión de trabajo de la Comisión Legislativa de Vigilancia del Órgano Superior de Fiscalización, siendo las once horas con doce minutos del día martes veintitrés de mayo del año veinte veintitrés.</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La reunión es pública de conformidad con el artículo 16 del Reglamento del Poder Legislativo del Estado Libre y Soberano de México.</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Pido a la Secretaría dé a conocer la propuesta de orden del día.</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SECRETARIO DIP. ROMÁN FRANCISCO CORTÉS LUGO. Con gusto Presidenta.</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La propuesta del orden del día es la siguiente:</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1. Entrega y presentación de los informes de la Comisión Legislativa sobre el resultado de la revisión de los Informes Trimestrales, a cargo de la Titular del OSFEM, en conformidad con el artículo 8 fracción XV de la Ley de Fiscalización Superior del Estado de México.</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 xml:space="preserve">2. </w:t>
      </w:r>
      <w:r w:rsidR="00CB50C0" w:rsidRPr="00B57E00">
        <w:rPr>
          <w:rFonts w:ascii="Times New Roman" w:hAnsi="Times New Roman" w:cs="Times New Roman"/>
          <w:sz w:val="24"/>
          <w:szCs w:val="24"/>
        </w:rPr>
        <w:t xml:space="preserve">Informe </w:t>
      </w:r>
      <w:r w:rsidRPr="00B57E00">
        <w:rPr>
          <w:rFonts w:ascii="Times New Roman" w:hAnsi="Times New Roman" w:cs="Times New Roman"/>
          <w:sz w:val="24"/>
          <w:szCs w:val="24"/>
        </w:rPr>
        <w:t>del estatus de las solicitudes de auditorías especiales a diversas entidades fiscalizables, remitidas por el Órgano Superior de Fiscalización, de enero a mayo de</w:t>
      </w:r>
      <w:r w:rsidR="00A95450" w:rsidRPr="00B57E00">
        <w:rPr>
          <w:rFonts w:ascii="Times New Roman" w:hAnsi="Times New Roman" w:cs="Times New Roman"/>
          <w:sz w:val="24"/>
          <w:szCs w:val="24"/>
        </w:rPr>
        <w:t>l</w:t>
      </w:r>
      <w:r w:rsidRPr="00B57E00">
        <w:rPr>
          <w:rFonts w:ascii="Times New Roman" w:hAnsi="Times New Roman" w:cs="Times New Roman"/>
          <w:sz w:val="24"/>
          <w:szCs w:val="24"/>
        </w:rPr>
        <w:t xml:space="preserve"> 2023, respecto de los </w:t>
      </w:r>
      <w:r w:rsidRPr="00B57E00">
        <w:rPr>
          <w:rFonts w:ascii="Times New Roman" w:hAnsi="Times New Roman" w:cs="Times New Roman"/>
          <w:sz w:val="24"/>
          <w:szCs w:val="24"/>
        </w:rPr>
        <w:lastRenderedPageBreak/>
        <w:t>siguientes municipios: Municipio de San Martín de las Pirámides, 1 solicitud; del Municipio de Axapusco, 1 solicitud y del DIF de Toluca, 1 solicitud.</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3. En el punto número 3 se realizará la clausura de la reunión de trabajo.</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w:t>
      </w:r>
      <w:r w:rsidR="005246C6" w:rsidRPr="00B57E00">
        <w:rPr>
          <w:rFonts w:ascii="Times New Roman" w:hAnsi="Times New Roman" w:cs="Times New Roman"/>
          <w:sz w:val="24"/>
          <w:szCs w:val="24"/>
        </w:rPr>
        <w:t>D</w:t>
      </w:r>
      <w:r w:rsidRPr="00B57E00">
        <w:rPr>
          <w:rFonts w:ascii="Times New Roman" w:hAnsi="Times New Roman" w:cs="Times New Roman"/>
          <w:sz w:val="24"/>
          <w:szCs w:val="24"/>
        </w:rPr>
        <w:t>ENTA DIP. EVELYN OSORNIO JIMÉNEZ. Muchas gracias.</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Pido a quienes estén de acuerdo en que la propuesta que ha dado a conocer la Secretaría sea aprobada con carácter de orden del día, se sirvan levantar la mano ¿A favor, en contra, en abstención?</w:t>
      </w:r>
    </w:p>
    <w:p w:rsidR="006210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SECRETARIO DIP. ROMÁN FRANCISCO CORTÉS LUGO. Le informo Presidenta que la propuesta de la orden del día ha sido aprobada por mayoría de votos.</w:t>
      </w:r>
    </w:p>
    <w:p w:rsidR="00C85336" w:rsidRPr="00B57E00" w:rsidRDefault="006210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 xml:space="preserve">Con apego al orden del día, el punto es el relativo a la entrega y presentación de los informes a la </w:t>
      </w:r>
      <w:r w:rsidR="00C25809" w:rsidRPr="00B57E00">
        <w:rPr>
          <w:rFonts w:ascii="Times New Roman" w:hAnsi="Times New Roman" w:cs="Times New Roman"/>
          <w:sz w:val="24"/>
          <w:szCs w:val="24"/>
        </w:rPr>
        <w:t xml:space="preserve">comisión legislativa </w:t>
      </w:r>
      <w:r w:rsidRPr="00B57E00">
        <w:rPr>
          <w:rFonts w:ascii="Times New Roman" w:hAnsi="Times New Roman" w:cs="Times New Roman"/>
          <w:sz w:val="24"/>
          <w:szCs w:val="24"/>
        </w:rPr>
        <w:t>sobre el resultado de la revisión de los informes trimestrales a cargo de la Titular</w:t>
      </w:r>
      <w:r w:rsidR="00871039" w:rsidRPr="00B57E00">
        <w:rPr>
          <w:rFonts w:ascii="Times New Roman" w:hAnsi="Times New Roman" w:cs="Times New Roman"/>
          <w:sz w:val="24"/>
          <w:szCs w:val="24"/>
        </w:rPr>
        <w:t xml:space="preserve"> del </w:t>
      </w:r>
      <w:r w:rsidR="00C85336" w:rsidRPr="00B57E00">
        <w:rPr>
          <w:rFonts w:ascii="Times New Roman" w:hAnsi="Times New Roman" w:cs="Times New Roman"/>
          <w:sz w:val="24"/>
          <w:szCs w:val="24"/>
        </w:rPr>
        <w:t>OSFEM, en conformidad con el artículo 8 fracción XV de la Ley de Fiscalización Superior del Estado de México, por lo que se le da la palabra a la Presidenta.</w:t>
      </w:r>
    </w:p>
    <w:p w:rsidR="00C25809" w:rsidRPr="00B57E00" w:rsidRDefault="00C853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w:t>
      </w:r>
      <w:r w:rsidR="00C25809" w:rsidRPr="00B57E00">
        <w:rPr>
          <w:rFonts w:ascii="Times New Roman" w:hAnsi="Times New Roman" w:cs="Times New Roman"/>
          <w:sz w:val="24"/>
          <w:szCs w:val="24"/>
        </w:rPr>
        <w:t>VELYN OSORNIO JIMÉNEZ. Gracias.</w:t>
      </w:r>
    </w:p>
    <w:p w:rsidR="00C85336" w:rsidRPr="00B57E00" w:rsidRDefault="00C85336"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Con fundamento en el artículo 8 fracción XV de la Ley de Fiscalización Superior del Estado de México, mismo que</w:t>
      </w:r>
      <w:r w:rsidR="0006140C" w:rsidRPr="00B57E00">
        <w:rPr>
          <w:rFonts w:ascii="Times New Roman" w:hAnsi="Times New Roman" w:cs="Times New Roman"/>
          <w:sz w:val="24"/>
          <w:szCs w:val="24"/>
        </w:rPr>
        <w:t xml:space="preserve"> a</w:t>
      </w:r>
      <w:r w:rsidRPr="00B57E00">
        <w:rPr>
          <w:rFonts w:ascii="Times New Roman" w:hAnsi="Times New Roman" w:cs="Times New Roman"/>
          <w:sz w:val="24"/>
          <w:szCs w:val="24"/>
        </w:rPr>
        <w:t xml:space="preserve"> la letra dice: “el Órgano Superior tendrá las siguientes atribuciones: Rendir los informes a la Comisión Sobre el Resultado de la Revisión de los Informes Trimestrales, sobre los ingresos obtenidos y aplicación de los recursos de las Entidades Fiscalizables, así como de las revisiones a las que se refieren las fraccione</w:t>
      </w:r>
      <w:r w:rsidR="0006140C" w:rsidRPr="00B57E00">
        <w:rPr>
          <w:rFonts w:ascii="Times New Roman" w:hAnsi="Times New Roman" w:cs="Times New Roman"/>
          <w:sz w:val="24"/>
          <w:szCs w:val="24"/>
        </w:rPr>
        <w:t>s I y II del presente artículo.</w:t>
      </w:r>
    </w:p>
    <w:p w:rsidR="00C85336" w:rsidRPr="00B57E00" w:rsidRDefault="00C85336"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En ese sentido, le cedemos el uso de la voz a la Doctora Miroslava Carrillo Martínez, Auditora Superior de</w:t>
      </w:r>
      <w:r w:rsidR="006E6435" w:rsidRPr="00B57E00">
        <w:rPr>
          <w:rFonts w:ascii="Times New Roman" w:hAnsi="Times New Roman" w:cs="Times New Roman"/>
          <w:sz w:val="24"/>
          <w:szCs w:val="24"/>
        </w:rPr>
        <w:t>l Órgano Superior de</w:t>
      </w:r>
      <w:r w:rsidRPr="00B57E00">
        <w:rPr>
          <w:rFonts w:ascii="Times New Roman" w:hAnsi="Times New Roman" w:cs="Times New Roman"/>
          <w:sz w:val="24"/>
          <w:szCs w:val="24"/>
        </w:rPr>
        <w:t xml:space="preserve"> Fiscalización del Estado de México</w:t>
      </w:r>
      <w:r w:rsidR="006E6435" w:rsidRPr="00B57E00">
        <w:rPr>
          <w:rFonts w:ascii="Times New Roman" w:hAnsi="Times New Roman" w:cs="Times New Roman"/>
          <w:sz w:val="24"/>
          <w:szCs w:val="24"/>
        </w:rPr>
        <w:t>,</w:t>
      </w:r>
      <w:r w:rsidRPr="00B57E00">
        <w:rPr>
          <w:rFonts w:ascii="Times New Roman" w:hAnsi="Times New Roman" w:cs="Times New Roman"/>
          <w:sz w:val="24"/>
          <w:szCs w:val="24"/>
        </w:rPr>
        <w:t xml:space="preserve"> para que pueda hacer su presentación respectiva del Informe Anual.</w:t>
      </w:r>
    </w:p>
    <w:p w:rsidR="00C85336" w:rsidRPr="00B57E00" w:rsidRDefault="006E6435"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Gracias.</w:t>
      </w:r>
    </w:p>
    <w:p w:rsidR="00C85336" w:rsidRPr="00B57E00" w:rsidRDefault="00C85336" w:rsidP="00357C6D">
      <w:pPr>
        <w:pStyle w:val="Sinespaciado"/>
        <w:rPr>
          <w:rFonts w:ascii="Times New Roman" w:eastAsia="Times New Roman" w:hAnsi="Times New Roman" w:cs="Times New Roman"/>
          <w:sz w:val="24"/>
          <w:szCs w:val="24"/>
          <w:lang w:eastAsia="es-MX"/>
        </w:rPr>
      </w:pPr>
      <w:r w:rsidRPr="00B57E00">
        <w:rPr>
          <w:rFonts w:ascii="Times New Roman" w:hAnsi="Times New Roman" w:cs="Times New Roman"/>
          <w:sz w:val="24"/>
          <w:szCs w:val="24"/>
        </w:rPr>
        <w:t>DRA. MIROSLAVA CARRILLO MARTÍNEZ. Gracias diputada, les agradezco. Muy buen día, tengan todos ustedes de entrada, les agradezco esta invitación a la reunión y justo vengo para darles cuenta, con respe</w:t>
      </w:r>
      <w:r w:rsidR="006E6435" w:rsidRPr="00B57E00">
        <w:rPr>
          <w:rFonts w:ascii="Times New Roman" w:hAnsi="Times New Roman" w:cs="Times New Roman"/>
          <w:sz w:val="24"/>
          <w:szCs w:val="24"/>
        </w:rPr>
        <w:t>cto a este informe y también hub</w:t>
      </w:r>
      <w:r w:rsidRPr="00B57E00">
        <w:rPr>
          <w:rFonts w:ascii="Times New Roman" w:hAnsi="Times New Roman" w:cs="Times New Roman"/>
          <w:sz w:val="24"/>
          <w:szCs w:val="24"/>
        </w:rPr>
        <w:t xml:space="preserve">o un acuerdo, el decreto número 49 de fecha 8 de abril, emitido por la Legislatura, donde recomendó a este ente fiscalizador fortalecer la revisión de los informes trimestrales </w:t>
      </w:r>
      <w:r w:rsidRPr="00B57E00">
        <w:rPr>
          <w:rFonts w:ascii="Times New Roman" w:eastAsia="Times New Roman" w:hAnsi="Times New Roman" w:cs="Times New Roman"/>
          <w:sz w:val="24"/>
          <w:szCs w:val="24"/>
          <w:lang w:eastAsia="es-MX"/>
        </w:rPr>
        <w:t>para conocer el avance del ejercicio del gasto en tiempo real y actuar de manera prevent</w:t>
      </w:r>
      <w:r w:rsidR="006E6435" w:rsidRPr="00B57E00">
        <w:rPr>
          <w:rFonts w:ascii="Times New Roman" w:eastAsia="Times New Roman" w:hAnsi="Times New Roman" w:cs="Times New Roman"/>
          <w:sz w:val="24"/>
          <w:szCs w:val="24"/>
          <w:lang w:eastAsia="es-MX"/>
        </w:rPr>
        <w:t>iva con los entes fiscalizados.</w:t>
      </w:r>
    </w:p>
    <w:p w:rsidR="00C8533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t>Destaco a ustedes que este informe corresponde a la Cuenta Pública 2022</w:t>
      </w:r>
      <w:r w:rsidR="00071ED7" w:rsidRPr="00B57E00">
        <w:rPr>
          <w:rFonts w:ascii="Times New Roman" w:eastAsia="Times New Roman" w:hAnsi="Times New Roman" w:cs="Times New Roman"/>
          <w:sz w:val="24"/>
          <w:szCs w:val="24"/>
          <w:lang w:eastAsia="es-MX"/>
        </w:rPr>
        <w:t>;</w:t>
      </w:r>
      <w:r w:rsidRPr="00B57E00">
        <w:rPr>
          <w:rFonts w:ascii="Times New Roman" w:eastAsia="Times New Roman" w:hAnsi="Times New Roman" w:cs="Times New Roman"/>
          <w:sz w:val="24"/>
          <w:szCs w:val="24"/>
          <w:lang w:eastAsia="es-MX"/>
        </w:rPr>
        <w:t xml:space="preserve"> </w:t>
      </w:r>
      <w:r w:rsidR="00071ED7" w:rsidRPr="00B57E00">
        <w:rPr>
          <w:rFonts w:ascii="Times New Roman" w:eastAsia="Times New Roman" w:hAnsi="Times New Roman" w:cs="Times New Roman"/>
          <w:sz w:val="24"/>
          <w:szCs w:val="24"/>
          <w:lang w:eastAsia="es-MX"/>
        </w:rPr>
        <w:t xml:space="preserve">sin </w:t>
      </w:r>
      <w:r w:rsidRPr="00B57E00">
        <w:rPr>
          <w:rFonts w:ascii="Times New Roman" w:eastAsia="Times New Roman" w:hAnsi="Times New Roman" w:cs="Times New Roman"/>
          <w:sz w:val="24"/>
          <w:szCs w:val="24"/>
          <w:lang w:eastAsia="es-MX"/>
        </w:rPr>
        <w:t>embargo, derivado de la reforma al Código Financiero el pasado 25 de mayo del mismo año, se modificó la fecha de entrega del Cuarto Informe Trimestral para su presentación el 22 de marzo de este año en curso.</w:t>
      </w:r>
    </w:p>
    <w:p w:rsidR="00C8533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t>El Informe del Resultado de la Revisión de los Informes Trimestrales del Ejercicio Fiscal 2022, de las Entidades Municipales, constituye un ejercicio de Transparencia y Rendición de Cuentas, como un instrumento para dar seguimiento al avance en las metas y el ejercicio de los recursos asignados a los planes y programas y que oportunamente nos permite verificar que las estrategias sean adecuadas a lo que la normatividad les establece.</w:t>
      </w:r>
    </w:p>
    <w:p w:rsidR="00C8533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t>El Informe Trimestral es el documento físico o electrónico que debe presentar las entidades fiscalizables de forma periódica a través de sus tesorerías municipales, la Secretaría de Finanzas</w:t>
      </w:r>
      <w:r w:rsidR="00183DF2" w:rsidRPr="00B57E00">
        <w:rPr>
          <w:rFonts w:ascii="Times New Roman" w:eastAsia="Times New Roman" w:hAnsi="Times New Roman" w:cs="Times New Roman"/>
          <w:sz w:val="24"/>
          <w:szCs w:val="24"/>
          <w:lang w:eastAsia="es-MX"/>
        </w:rPr>
        <w:t xml:space="preserve"> o</w:t>
      </w:r>
      <w:r w:rsidRPr="00B57E00">
        <w:rPr>
          <w:rFonts w:ascii="Times New Roman" w:eastAsia="Times New Roman" w:hAnsi="Times New Roman" w:cs="Times New Roman"/>
          <w:sz w:val="24"/>
          <w:szCs w:val="24"/>
          <w:lang w:eastAsia="es-MX"/>
        </w:rPr>
        <w:t xml:space="preserve"> de sus equivalentes, sobre la situación económica, las finanzas públicas y en su caso, respecto a la deuda para su eventual revisión por el Órgano Superior de Fiscalización.</w:t>
      </w:r>
    </w:p>
    <w:p w:rsidR="00C8533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t>La fuente obligacional para la presentación de los informes trimestrales emana de la Ley General de Contabilidad Gubernamental, la Ley de Coordinación Fiscal, la Ley de Disciplina Financiera, Código Financiero del Estado de México y Municipios, Ley de Fiscalización Superior del Estado de México, el Reglamento Interior del Órgano Superior de Fiscalización del Estado de México y conforme a los lineamientos para la integración y entrega del Informe Trimestral Municipal 2022, emitidos mediante acuerdos 06/22 publicado el 5 de abril del mismo año, en los que se detalla la estructura de integración a partir de 4 módulos.</w:t>
      </w:r>
    </w:p>
    <w:p w:rsidR="00C8533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lastRenderedPageBreak/>
        <w:t>La base para integrar esta herramienta fue el análisis de mil 580 informes trimestrales municipales recibidos, de mil 588 que debieron llegar</w:t>
      </w:r>
      <w:r w:rsidR="003F28EF" w:rsidRPr="00B57E00">
        <w:rPr>
          <w:rFonts w:ascii="Times New Roman" w:eastAsia="Times New Roman" w:hAnsi="Times New Roman" w:cs="Times New Roman"/>
          <w:sz w:val="24"/>
          <w:szCs w:val="24"/>
          <w:lang w:eastAsia="es-MX"/>
        </w:rPr>
        <w:t>, c</w:t>
      </w:r>
      <w:r w:rsidRPr="00B57E00">
        <w:rPr>
          <w:rFonts w:ascii="Times New Roman" w:eastAsia="Times New Roman" w:hAnsi="Times New Roman" w:cs="Times New Roman"/>
          <w:sz w:val="24"/>
          <w:szCs w:val="24"/>
          <w:lang w:eastAsia="es-MX"/>
        </w:rPr>
        <w:t>orrespondientes al Ejercicio F</w:t>
      </w:r>
      <w:r w:rsidR="003F28EF" w:rsidRPr="00B57E00">
        <w:rPr>
          <w:rFonts w:ascii="Times New Roman" w:eastAsia="Times New Roman" w:hAnsi="Times New Roman" w:cs="Times New Roman"/>
          <w:sz w:val="24"/>
          <w:szCs w:val="24"/>
          <w:lang w:eastAsia="es-MX"/>
        </w:rPr>
        <w:t>iscal 2022, presentado en 4 perí</w:t>
      </w:r>
      <w:r w:rsidRPr="00B57E00">
        <w:rPr>
          <w:rFonts w:ascii="Times New Roman" w:eastAsia="Times New Roman" w:hAnsi="Times New Roman" w:cs="Times New Roman"/>
          <w:sz w:val="24"/>
          <w:szCs w:val="24"/>
          <w:lang w:eastAsia="es-MX"/>
        </w:rPr>
        <w:t>odos, por 397 entidades fiscalizables que operan de 429 existentes.</w:t>
      </w:r>
    </w:p>
    <w:p w:rsidR="00C8533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t xml:space="preserve">De los municipios y </w:t>
      </w:r>
      <w:r w:rsidR="003F28EF" w:rsidRPr="00B57E00">
        <w:rPr>
          <w:rFonts w:ascii="Times New Roman" w:eastAsia="Times New Roman" w:hAnsi="Times New Roman" w:cs="Times New Roman"/>
          <w:sz w:val="24"/>
          <w:szCs w:val="24"/>
          <w:lang w:eastAsia="es-MX"/>
        </w:rPr>
        <w:t xml:space="preserve">de </w:t>
      </w:r>
      <w:r w:rsidRPr="00B57E00">
        <w:rPr>
          <w:rFonts w:ascii="Times New Roman" w:eastAsia="Times New Roman" w:hAnsi="Times New Roman" w:cs="Times New Roman"/>
          <w:sz w:val="24"/>
          <w:szCs w:val="24"/>
          <w:lang w:eastAsia="es-MX"/>
        </w:rPr>
        <w:t xml:space="preserve">sus organismos descentralizados, </w:t>
      </w:r>
      <w:r w:rsidR="003F28EF" w:rsidRPr="00B57E00">
        <w:rPr>
          <w:rFonts w:ascii="Times New Roman" w:eastAsia="Times New Roman" w:hAnsi="Times New Roman" w:cs="Times New Roman"/>
          <w:sz w:val="24"/>
          <w:szCs w:val="24"/>
          <w:lang w:eastAsia="es-MX"/>
        </w:rPr>
        <w:t xml:space="preserve">Sistemas Municipales </w:t>
      </w:r>
      <w:r w:rsidRPr="00B57E00">
        <w:rPr>
          <w:rFonts w:ascii="Times New Roman" w:eastAsia="Times New Roman" w:hAnsi="Times New Roman" w:cs="Times New Roman"/>
          <w:sz w:val="24"/>
          <w:szCs w:val="24"/>
          <w:lang w:eastAsia="es-MX"/>
        </w:rPr>
        <w:t xml:space="preserve">para el Desarrollo Integral de la Familia, </w:t>
      </w:r>
      <w:r w:rsidR="00732AB6" w:rsidRPr="00B57E00">
        <w:rPr>
          <w:rFonts w:ascii="Times New Roman" w:eastAsia="Times New Roman" w:hAnsi="Times New Roman" w:cs="Times New Roman"/>
          <w:sz w:val="24"/>
          <w:szCs w:val="24"/>
          <w:lang w:eastAsia="es-MX"/>
        </w:rPr>
        <w:t xml:space="preserve">Organismos Descentralizados Operadores </w:t>
      </w:r>
      <w:r w:rsidRPr="00B57E00">
        <w:rPr>
          <w:rFonts w:ascii="Times New Roman" w:eastAsia="Times New Roman" w:hAnsi="Times New Roman" w:cs="Times New Roman"/>
          <w:sz w:val="24"/>
          <w:szCs w:val="24"/>
          <w:lang w:eastAsia="es-MX"/>
        </w:rPr>
        <w:t xml:space="preserve">del </w:t>
      </w:r>
      <w:r w:rsidR="00732AB6" w:rsidRPr="00B57E00">
        <w:rPr>
          <w:rFonts w:ascii="Times New Roman" w:eastAsia="Times New Roman" w:hAnsi="Times New Roman" w:cs="Times New Roman"/>
          <w:sz w:val="24"/>
          <w:szCs w:val="24"/>
          <w:lang w:eastAsia="es-MX"/>
        </w:rPr>
        <w:t>Agua</w:t>
      </w:r>
      <w:r w:rsidRPr="00B57E00">
        <w:rPr>
          <w:rFonts w:ascii="Times New Roman" w:eastAsia="Times New Roman" w:hAnsi="Times New Roman" w:cs="Times New Roman"/>
          <w:sz w:val="24"/>
          <w:szCs w:val="24"/>
          <w:lang w:eastAsia="es-MX"/>
        </w:rPr>
        <w:t xml:space="preserve">, </w:t>
      </w:r>
      <w:r w:rsidR="00732AB6" w:rsidRPr="00B57E00">
        <w:rPr>
          <w:rFonts w:ascii="Times New Roman" w:eastAsia="Times New Roman" w:hAnsi="Times New Roman" w:cs="Times New Roman"/>
          <w:sz w:val="24"/>
          <w:szCs w:val="24"/>
          <w:lang w:eastAsia="es-MX"/>
        </w:rPr>
        <w:t xml:space="preserve">Institutos Municipales </w:t>
      </w:r>
      <w:r w:rsidRPr="00B57E00">
        <w:rPr>
          <w:rFonts w:ascii="Times New Roman" w:eastAsia="Times New Roman" w:hAnsi="Times New Roman" w:cs="Times New Roman"/>
          <w:sz w:val="24"/>
          <w:szCs w:val="24"/>
          <w:lang w:eastAsia="es-MX"/>
        </w:rPr>
        <w:t xml:space="preserve">de </w:t>
      </w:r>
      <w:r w:rsidR="00732AB6" w:rsidRPr="00B57E00">
        <w:rPr>
          <w:rFonts w:ascii="Times New Roman" w:eastAsia="Times New Roman" w:hAnsi="Times New Roman" w:cs="Times New Roman"/>
          <w:sz w:val="24"/>
          <w:szCs w:val="24"/>
          <w:lang w:eastAsia="es-MX"/>
        </w:rPr>
        <w:t xml:space="preserve">Cultura Física </w:t>
      </w:r>
      <w:r w:rsidRPr="00B57E00">
        <w:rPr>
          <w:rFonts w:ascii="Times New Roman" w:eastAsia="Times New Roman" w:hAnsi="Times New Roman" w:cs="Times New Roman"/>
          <w:sz w:val="24"/>
          <w:szCs w:val="24"/>
          <w:lang w:eastAsia="es-MX"/>
        </w:rPr>
        <w:t xml:space="preserve">y </w:t>
      </w:r>
      <w:r w:rsidR="00732AB6" w:rsidRPr="00B57E00">
        <w:rPr>
          <w:rFonts w:ascii="Times New Roman" w:eastAsia="Times New Roman" w:hAnsi="Times New Roman" w:cs="Times New Roman"/>
          <w:sz w:val="24"/>
          <w:szCs w:val="24"/>
          <w:lang w:eastAsia="es-MX"/>
        </w:rPr>
        <w:t>Deporte</w:t>
      </w:r>
      <w:r w:rsidRPr="00B57E00">
        <w:rPr>
          <w:rFonts w:ascii="Times New Roman" w:eastAsia="Times New Roman" w:hAnsi="Times New Roman" w:cs="Times New Roman"/>
          <w:sz w:val="24"/>
          <w:szCs w:val="24"/>
          <w:lang w:eastAsia="es-MX"/>
        </w:rPr>
        <w:t>, el Organismo Descentralizado para el Mantenimiento de Vialidades de Cuautitlán Izcalli, el Instituto Municipal de la Juventud de Ayapango, el Instituto Municipal de la Mujer de Toluca, el Instituto Municipal de</w:t>
      </w:r>
      <w:r w:rsidR="00732AB6" w:rsidRPr="00B57E00">
        <w:rPr>
          <w:rFonts w:ascii="Times New Roman" w:eastAsia="Times New Roman" w:hAnsi="Times New Roman" w:cs="Times New Roman"/>
          <w:sz w:val="24"/>
          <w:szCs w:val="24"/>
          <w:lang w:eastAsia="es-MX"/>
        </w:rPr>
        <w:t xml:space="preserve"> Planeación de</w:t>
      </w:r>
      <w:r w:rsidRPr="00B57E00">
        <w:rPr>
          <w:rFonts w:ascii="Times New Roman" w:eastAsia="Times New Roman" w:hAnsi="Times New Roman" w:cs="Times New Roman"/>
          <w:sz w:val="24"/>
          <w:szCs w:val="24"/>
          <w:lang w:eastAsia="es-MX"/>
        </w:rPr>
        <w:t xml:space="preserve"> Valle de Bravo y la Universidad de Naucalpan de Juárez, incluidos aquellos creados o que iniciaron operaciones durante el ejercicio 2022.</w:t>
      </w:r>
    </w:p>
    <w:p w:rsidR="00C8533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t xml:space="preserve">Quiero decirles que hubo entidades que de entrada el primer trimestre no operaban, pero cuando justo se les hace un percebimiento de no tener cumplimiento a ese decreto de creación, lo operaron en el segundo o tercer trimestre del año </w:t>
      </w:r>
      <w:r w:rsidR="005F687C" w:rsidRPr="00B57E00">
        <w:rPr>
          <w:rFonts w:ascii="Times New Roman" w:eastAsia="Times New Roman" w:hAnsi="Times New Roman" w:cs="Times New Roman"/>
          <w:sz w:val="24"/>
          <w:szCs w:val="24"/>
          <w:lang w:eastAsia="es-MX"/>
        </w:rPr>
        <w:t>20</w:t>
      </w:r>
      <w:r w:rsidRPr="00B57E00">
        <w:rPr>
          <w:rFonts w:ascii="Times New Roman" w:eastAsia="Times New Roman" w:hAnsi="Times New Roman" w:cs="Times New Roman"/>
          <w:sz w:val="24"/>
          <w:szCs w:val="24"/>
          <w:lang w:eastAsia="es-MX"/>
        </w:rPr>
        <w:t>22.</w:t>
      </w:r>
    </w:p>
    <w:p w:rsidR="00AA1366" w:rsidRPr="00B57E00" w:rsidRDefault="00C85336" w:rsidP="00357C6D">
      <w:pPr>
        <w:pStyle w:val="Sinespaciado"/>
        <w:ind w:firstLine="708"/>
        <w:rPr>
          <w:rFonts w:ascii="Times New Roman" w:eastAsia="Times New Roman" w:hAnsi="Times New Roman" w:cs="Times New Roman"/>
          <w:sz w:val="24"/>
          <w:szCs w:val="24"/>
          <w:lang w:eastAsia="es-MX"/>
        </w:rPr>
      </w:pPr>
      <w:r w:rsidRPr="00B57E00">
        <w:rPr>
          <w:rFonts w:ascii="Times New Roman" w:eastAsia="Times New Roman" w:hAnsi="Times New Roman" w:cs="Times New Roman"/>
          <w:sz w:val="24"/>
          <w:szCs w:val="24"/>
          <w:lang w:eastAsia="es-MX"/>
        </w:rPr>
        <w:t>Para revisar el contenido de los informes presentados se implementó la herramienta denominada “Ficha de validación del contenido de informes trimestrales municipales”, que permitió generar bases de datos y con ello identificar el porcentaje de cumplimiento a los lineamientos para la integración y entrega por entidad fiscalizable y global por tipo.</w:t>
      </w:r>
    </w:p>
    <w:p w:rsidR="00E94768" w:rsidRPr="00B57E00" w:rsidRDefault="00AA1366" w:rsidP="00357C6D">
      <w:pPr>
        <w:pStyle w:val="Sinespaciado"/>
        <w:ind w:firstLine="708"/>
        <w:rPr>
          <w:rFonts w:ascii="Times New Roman" w:eastAsia="Times New Roman" w:hAnsi="Times New Roman" w:cs="Times New Roman"/>
          <w:sz w:val="24"/>
          <w:szCs w:val="24"/>
          <w:lang w:eastAsia="es-MX"/>
        </w:rPr>
      </w:pPr>
      <w:r w:rsidRPr="00B57E00">
        <w:rPr>
          <w:rFonts w:ascii="Times New Roman" w:hAnsi="Times New Roman" w:cs="Times New Roman"/>
          <w:sz w:val="24"/>
          <w:szCs w:val="24"/>
        </w:rPr>
        <w:t xml:space="preserve">Es importante </w:t>
      </w:r>
      <w:r w:rsidR="00E94768" w:rsidRPr="00B57E00">
        <w:rPr>
          <w:rFonts w:ascii="Times New Roman" w:hAnsi="Times New Roman" w:cs="Times New Roman"/>
          <w:sz w:val="24"/>
          <w:szCs w:val="24"/>
        </w:rPr>
        <w:t xml:space="preserve">destacar que con el diseño de la herramienta se logró para el ejercicio 22 consolidar un instrumento denominado </w:t>
      </w:r>
      <w:r w:rsidR="005F687C" w:rsidRPr="00B57E00">
        <w:rPr>
          <w:rFonts w:ascii="Times New Roman" w:hAnsi="Times New Roman" w:cs="Times New Roman"/>
          <w:sz w:val="24"/>
          <w:szCs w:val="24"/>
        </w:rPr>
        <w:t>“</w:t>
      </w:r>
      <w:r w:rsidR="00E94768" w:rsidRPr="00B57E00">
        <w:rPr>
          <w:rFonts w:ascii="Times New Roman" w:hAnsi="Times New Roman" w:cs="Times New Roman"/>
          <w:sz w:val="24"/>
          <w:szCs w:val="24"/>
        </w:rPr>
        <w:t>componente de informes trimestrales</w:t>
      </w:r>
      <w:r w:rsidR="005F687C" w:rsidRPr="00B57E00">
        <w:rPr>
          <w:rFonts w:ascii="Times New Roman" w:hAnsi="Times New Roman" w:cs="Times New Roman"/>
          <w:sz w:val="24"/>
          <w:szCs w:val="24"/>
        </w:rPr>
        <w:t>”</w:t>
      </w:r>
      <w:r w:rsidR="00E94768" w:rsidRPr="00B57E00">
        <w:rPr>
          <w:rFonts w:ascii="Times New Roman" w:hAnsi="Times New Roman" w:cs="Times New Roman"/>
          <w:sz w:val="24"/>
          <w:szCs w:val="24"/>
        </w:rPr>
        <w:t xml:space="preserve">, que se alberga en la plataforma digital del Órgano Superior y que se puso en operación en ese ejercicio de </w:t>
      </w:r>
      <w:r w:rsidR="005F687C" w:rsidRPr="00B57E00">
        <w:rPr>
          <w:rFonts w:ascii="Times New Roman" w:hAnsi="Times New Roman" w:cs="Times New Roman"/>
          <w:sz w:val="24"/>
          <w:szCs w:val="24"/>
        </w:rPr>
        <w:t>manera interna.</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Así, fue posible que el porcentaje de cumplimiento a los lineamientos para la integración y entrega del informe trimestral fuera de una mane</w:t>
      </w:r>
      <w:r w:rsidR="00F76155" w:rsidRPr="00B57E00">
        <w:rPr>
          <w:rFonts w:ascii="Times New Roman" w:hAnsi="Times New Roman" w:cs="Times New Roman"/>
          <w:sz w:val="24"/>
          <w:szCs w:val="24"/>
        </w:rPr>
        <w:t>ra eficiente, ágil y periódica, a</w:t>
      </w:r>
      <w:r w:rsidRPr="00B57E00">
        <w:rPr>
          <w:rFonts w:ascii="Times New Roman" w:hAnsi="Times New Roman" w:cs="Times New Roman"/>
          <w:sz w:val="24"/>
          <w:szCs w:val="24"/>
        </w:rPr>
        <w:t xml:space="preserve">demás, que los datos descritos, el informe contienen un </w:t>
      </w:r>
      <w:r w:rsidR="005F687C" w:rsidRPr="00B57E00">
        <w:rPr>
          <w:rFonts w:ascii="Times New Roman" w:hAnsi="Times New Roman" w:cs="Times New Roman"/>
          <w:sz w:val="24"/>
          <w:szCs w:val="24"/>
        </w:rPr>
        <w:t>reporte</w:t>
      </w:r>
      <w:r w:rsidRPr="00B57E00">
        <w:rPr>
          <w:rFonts w:ascii="Times New Roman" w:hAnsi="Times New Roman" w:cs="Times New Roman"/>
          <w:sz w:val="24"/>
          <w:szCs w:val="24"/>
        </w:rPr>
        <w:t xml:space="preserve"> de los 4 trimestres por cada una de las 397 entidades fiscalizables con los indicadores siguientes</w:t>
      </w:r>
      <w:r w:rsidR="00F76155" w:rsidRPr="00B57E00">
        <w:rPr>
          <w:rFonts w:ascii="Times New Roman" w:hAnsi="Times New Roman" w:cs="Times New Roman"/>
          <w:sz w:val="24"/>
          <w:szCs w:val="24"/>
        </w:rPr>
        <w:t>:</w:t>
      </w:r>
      <w:r w:rsidRPr="00B57E00">
        <w:rPr>
          <w:rFonts w:ascii="Times New Roman" w:hAnsi="Times New Roman" w:cs="Times New Roman"/>
          <w:sz w:val="24"/>
          <w:szCs w:val="24"/>
        </w:rPr>
        <w:t xml:space="preserve"> ingresos y egresos, fuente de ingresos y aplicación de recursos, deuda pública, egreso ejercido en servicios personales y recursos y obligaciones.</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La información integra el registro de operaciones económicas realizadas con recursos de la sociedad y tal como se informa en los resultados de la gestión pública, es además el eje para ejercer el control de las actividades económicas de los entes gubernamentales, para ordenar, analizar y registrar sus operaciones.</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Cabe destacar que este informe fue realizado por las personas servidoras públicas adscritas a la auditoría especial de revisión de información de las entidades fiscalizables y cuyos titulares esta mañana me acompañan; la Maestra Leticia Nolasco, sus directores Ileana Bustamante y Dante Aguilera, a quienes le reconocemos la labor para esta integración.</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Asimismo</w:t>
      </w:r>
      <w:r w:rsidR="006472CB" w:rsidRPr="00B57E00">
        <w:rPr>
          <w:rFonts w:ascii="Times New Roman" w:hAnsi="Times New Roman" w:cs="Times New Roman"/>
          <w:sz w:val="24"/>
          <w:szCs w:val="24"/>
        </w:rPr>
        <w:t>,</w:t>
      </w:r>
      <w:r w:rsidRPr="00B57E00">
        <w:rPr>
          <w:rFonts w:ascii="Times New Roman" w:hAnsi="Times New Roman" w:cs="Times New Roman"/>
          <w:sz w:val="24"/>
          <w:szCs w:val="24"/>
        </w:rPr>
        <w:t xml:space="preserve"> este informe es una obligación común de transparencia por lo que se encuentra disponible para su consulta en este sitio electrónico institucional </w:t>
      </w:r>
      <w:hyperlink r:id="rId6" w:history="1">
        <w:r w:rsidRPr="00B57E00">
          <w:rPr>
            <w:rStyle w:val="Hipervnculo"/>
            <w:rFonts w:ascii="Times New Roman" w:hAnsi="Times New Roman" w:cs="Times New Roman"/>
            <w:color w:val="auto"/>
            <w:sz w:val="24"/>
            <w:szCs w:val="24"/>
          </w:rPr>
          <w:t>www.osfem.gob.mx</w:t>
        </w:r>
      </w:hyperlink>
      <w:r w:rsidRPr="00B57E00">
        <w:rPr>
          <w:rFonts w:ascii="Times New Roman" w:hAnsi="Times New Roman" w:cs="Times New Roman"/>
          <w:sz w:val="24"/>
          <w:szCs w:val="24"/>
        </w:rPr>
        <w:t xml:space="preserve"> a pa</w:t>
      </w:r>
      <w:r w:rsidR="006472CB" w:rsidRPr="00B57E00">
        <w:rPr>
          <w:rFonts w:ascii="Times New Roman" w:hAnsi="Times New Roman" w:cs="Times New Roman"/>
          <w:sz w:val="24"/>
          <w:szCs w:val="24"/>
        </w:rPr>
        <w:t>rtir del momento de la entrega.</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 xml:space="preserve">Diputada, </w:t>
      </w:r>
      <w:r w:rsidR="006472CB" w:rsidRPr="00B57E00">
        <w:rPr>
          <w:rFonts w:ascii="Times New Roman" w:hAnsi="Times New Roman" w:cs="Times New Roman"/>
          <w:sz w:val="24"/>
          <w:szCs w:val="24"/>
        </w:rPr>
        <w:t xml:space="preserve">así es que </w:t>
      </w:r>
      <w:r w:rsidRPr="00B57E00">
        <w:rPr>
          <w:rFonts w:ascii="Times New Roman" w:hAnsi="Times New Roman" w:cs="Times New Roman"/>
          <w:sz w:val="24"/>
          <w:szCs w:val="24"/>
        </w:rPr>
        <w:t>por su atención, muchísimas gracias y estamos a la espera, hoy también, privilegiando como lo hemos hecho de manera reiterada, pues las tecnologías de la información y se los estamos presentando en QR y pues para que pueda hacer su revisión.</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EVELYN OSORNIO JIMÉNEZ. Muchas gracias Auditora.</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En términos de la Ley vamos a dar</w:t>
      </w:r>
      <w:r w:rsidR="008200A5" w:rsidRPr="00B57E00">
        <w:rPr>
          <w:rFonts w:ascii="Times New Roman" w:hAnsi="Times New Roman" w:cs="Times New Roman"/>
          <w:sz w:val="24"/>
          <w:szCs w:val="24"/>
        </w:rPr>
        <w:t>, procederemos a dar</w:t>
      </w:r>
      <w:r w:rsidRPr="00B57E00">
        <w:rPr>
          <w:rFonts w:ascii="Times New Roman" w:hAnsi="Times New Roman" w:cs="Times New Roman"/>
          <w:sz w:val="24"/>
          <w:szCs w:val="24"/>
        </w:rPr>
        <w:t xml:space="preserve"> cuenta por supuesto a la comisión, esta información, como ya lo ha dicho la Doctora, es pública a partir de ahora y asimismo también daremos cuenta al </w:t>
      </w:r>
      <w:r w:rsidR="00D83351" w:rsidRPr="00B57E00">
        <w:rPr>
          <w:rFonts w:ascii="Times New Roman" w:hAnsi="Times New Roman" w:cs="Times New Roman"/>
          <w:sz w:val="24"/>
          <w:szCs w:val="24"/>
        </w:rPr>
        <w:t xml:space="preserve">Pleno </w:t>
      </w:r>
      <w:r w:rsidRPr="00B57E00">
        <w:rPr>
          <w:rFonts w:ascii="Times New Roman" w:hAnsi="Times New Roman" w:cs="Times New Roman"/>
          <w:sz w:val="24"/>
          <w:szCs w:val="24"/>
        </w:rPr>
        <w:t>de la Legislatura para los efectos a los que haya lugar.</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Agradecemos a todos los servidores que colaboran en el Órgano Superior de Fiscalización</w:t>
      </w:r>
      <w:r w:rsidR="002A27B7" w:rsidRPr="00B57E00">
        <w:rPr>
          <w:rFonts w:ascii="Times New Roman" w:hAnsi="Times New Roman" w:cs="Times New Roman"/>
          <w:sz w:val="24"/>
          <w:szCs w:val="24"/>
        </w:rPr>
        <w:t>, a su titular</w:t>
      </w:r>
      <w:r w:rsidRPr="00B57E00">
        <w:rPr>
          <w:rFonts w:ascii="Times New Roman" w:hAnsi="Times New Roman" w:cs="Times New Roman"/>
          <w:sz w:val="24"/>
          <w:szCs w:val="24"/>
        </w:rPr>
        <w:t xml:space="preserve"> por el trabajo realizado y por acompañarnos </w:t>
      </w:r>
      <w:r w:rsidR="002A27B7" w:rsidRPr="00B57E00">
        <w:rPr>
          <w:rFonts w:ascii="Times New Roman" w:hAnsi="Times New Roman" w:cs="Times New Roman"/>
          <w:sz w:val="24"/>
          <w:szCs w:val="24"/>
        </w:rPr>
        <w:t>en esta reunión.</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Agradecemos mucho tu presencia.</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 xml:space="preserve">SECRETARIO DIP. ROMÁN FRANCISCO CORTÉS LUGO. Le informo Presidenta que, con apego al orden del día, el punto siguiente es el relativo al informe del estatus de las solicitudes de </w:t>
      </w:r>
      <w:r w:rsidRPr="00B57E00">
        <w:rPr>
          <w:rFonts w:ascii="Times New Roman" w:hAnsi="Times New Roman" w:cs="Times New Roman"/>
          <w:sz w:val="24"/>
          <w:szCs w:val="24"/>
        </w:rPr>
        <w:lastRenderedPageBreak/>
        <w:t>auditorías especiales a diversas entidades fiscalizables remitidas por el Órgano Superior de Fiscalización de enero a mayo del 2023, respecto de los siguientes municipios; Municipio de San Martín de las Pirámides, una solicitud, Municipio de Axapusco una solicitu</w:t>
      </w:r>
      <w:r w:rsidR="0014620D" w:rsidRPr="00B57E00">
        <w:rPr>
          <w:rFonts w:ascii="Times New Roman" w:hAnsi="Times New Roman" w:cs="Times New Roman"/>
          <w:sz w:val="24"/>
          <w:szCs w:val="24"/>
        </w:rPr>
        <w:t>d, DIF de Toluca una solicitud.</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Por lo que se le da la palabra a la Presidenta.</w:t>
      </w:r>
    </w:p>
    <w:p w:rsidR="00E94768"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EVELYN OSORNIO JIMÉNEZ. Muchas gracias.</w:t>
      </w:r>
    </w:p>
    <w:p w:rsidR="0014620D" w:rsidRPr="00B57E00" w:rsidRDefault="00E94768"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Si me permiten se elaboró una pequeña presentación como siempre, en donde establecemos cuál es el marco jurídico para las auditorías especiales, que como bien se señala, bueno pues</w:t>
      </w:r>
      <w:r w:rsidR="00A8752B" w:rsidRPr="00B57E00">
        <w:rPr>
          <w:rFonts w:ascii="Times New Roman" w:hAnsi="Times New Roman" w:cs="Times New Roman"/>
          <w:sz w:val="24"/>
          <w:szCs w:val="24"/>
        </w:rPr>
        <w:t xml:space="preserve"> tanto en el Reglamento</w:t>
      </w:r>
      <w:r w:rsidR="006A0ADE" w:rsidRPr="00B57E00">
        <w:rPr>
          <w:rFonts w:ascii="Times New Roman" w:hAnsi="Times New Roman" w:cs="Times New Roman"/>
          <w:sz w:val="24"/>
          <w:szCs w:val="24"/>
        </w:rPr>
        <w:t xml:space="preserve"> </w:t>
      </w:r>
      <w:r w:rsidR="00A8752B" w:rsidRPr="00B57E00">
        <w:rPr>
          <w:rFonts w:ascii="Times New Roman" w:hAnsi="Times New Roman" w:cs="Times New Roman"/>
          <w:sz w:val="24"/>
          <w:szCs w:val="24"/>
        </w:rPr>
        <w:t>del</w:t>
      </w:r>
      <w:r w:rsidR="00295F7A" w:rsidRPr="00B57E00">
        <w:rPr>
          <w:rFonts w:ascii="Times New Roman" w:hAnsi="Times New Roman" w:cs="Times New Roman"/>
          <w:sz w:val="24"/>
          <w:szCs w:val="24"/>
        </w:rPr>
        <w:t xml:space="preserve"> Poder Legislativo, así como</w:t>
      </w:r>
      <w:r w:rsidR="0014620D" w:rsidRPr="00B57E00">
        <w:rPr>
          <w:rFonts w:ascii="Times New Roman" w:hAnsi="Times New Roman" w:cs="Times New Roman"/>
          <w:sz w:val="24"/>
          <w:szCs w:val="24"/>
        </w:rPr>
        <w:t xml:space="preserve"> en</w:t>
      </w:r>
      <w:r w:rsidR="00295F7A" w:rsidRPr="00B57E00">
        <w:rPr>
          <w:rFonts w:ascii="Times New Roman" w:hAnsi="Times New Roman" w:cs="Times New Roman"/>
          <w:sz w:val="24"/>
          <w:szCs w:val="24"/>
        </w:rPr>
        <w:t xml:space="preserve"> la Ley de Fiscalización</w:t>
      </w:r>
      <w:r w:rsidR="0014620D" w:rsidRPr="00B57E00">
        <w:rPr>
          <w:rFonts w:ascii="Times New Roman" w:hAnsi="Times New Roman" w:cs="Times New Roman"/>
          <w:sz w:val="24"/>
          <w:szCs w:val="24"/>
        </w:rPr>
        <w:t xml:space="preserve"> e</w:t>
      </w:r>
      <w:r w:rsidR="00295F7A" w:rsidRPr="00B57E00">
        <w:rPr>
          <w:rFonts w:ascii="Times New Roman" w:hAnsi="Times New Roman" w:cs="Times New Roman"/>
          <w:sz w:val="24"/>
          <w:szCs w:val="24"/>
        </w:rPr>
        <w:t>n su artículo 31 señala cuáles son los requisitos y las características que se tienen que dar para que cualquier ciudadano pueda solicitar una auditoría especial.</w:t>
      </w:r>
    </w:p>
    <w:p w:rsidR="00295F7A" w:rsidRPr="00B57E00" w:rsidRDefault="00295F7A"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Les recuerdo que el artículo 31 Bis señala con puntualidad que la solicitud ciudadana deberá de integrarse de los siguientes requisitos:</w:t>
      </w:r>
    </w:p>
    <w:p w:rsidR="00295F7A"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La solicitud de auditoría, los hechos, actos, omisiones que la motivan, el señalamiento de la autoridad a quien se atribuyan</w:t>
      </w:r>
      <w:r w:rsidR="000337A4" w:rsidRPr="00B57E00">
        <w:rPr>
          <w:rFonts w:ascii="Times New Roman" w:hAnsi="Times New Roman" w:cs="Times New Roman"/>
          <w:sz w:val="24"/>
          <w:szCs w:val="24"/>
        </w:rPr>
        <w:t xml:space="preserve"> los hechos, actos u omisiones; l</w:t>
      </w:r>
      <w:r w:rsidRPr="00B57E00">
        <w:rPr>
          <w:rFonts w:ascii="Times New Roman" w:hAnsi="Times New Roman" w:cs="Times New Roman"/>
          <w:sz w:val="24"/>
          <w:szCs w:val="24"/>
        </w:rPr>
        <w:t>as p</w:t>
      </w:r>
      <w:r w:rsidR="000337A4" w:rsidRPr="00B57E00">
        <w:rPr>
          <w:rFonts w:ascii="Times New Roman" w:hAnsi="Times New Roman" w:cs="Times New Roman"/>
          <w:sz w:val="24"/>
          <w:szCs w:val="24"/>
        </w:rPr>
        <w:t>ruebas que justifican la acción, e</w:t>
      </w:r>
      <w:r w:rsidRPr="00B57E00">
        <w:rPr>
          <w:rFonts w:ascii="Times New Roman" w:hAnsi="Times New Roman" w:cs="Times New Roman"/>
          <w:sz w:val="24"/>
          <w:szCs w:val="24"/>
        </w:rPr>
        <w:t>l domicilio para recibir notificaciones y el nombre y la f</w:t>
      </w:r>
      <w:r w:rsidR="000337A4" w:rsidRPr="00B57E00">
        <w:rPr>
          <w:rFonts w:ascii="Times New Roman" w:hAnsi="Times New Roman" w:cs="Times New Roman"/>
          <w:sz w:val="24"/>
          <w:szCs w:val="24"/>
        </w:rPr>
        <w:t>irma de la persona solicitante.</w:t>
      </w:r>
    </w:p>
    <w:p w:rsidR="000337A4"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Cabe mencionar también que la misma Ley de Fiscalización señala que la unidad técnica será quien nos ayude en la revisión y análisis técnico, como ustedes recuerdan, pues seguimos pendientes de que se nos hagan los comentarios del Reglamento que ya se presentó por parte de esta Presidencia para la</w:t>
      </w:r>
      <w:r w:rsidR="000337A4" w:rsidRPr="00B57E00">
        <w:rPr>
          <w:rFonts w:ascii="Times New Roman" w:hAnsi="Times New Roman" w:cs="Times New Roman"/>
          <w:sz w:val="24"/>
          <w:szCs w:val="24"/>
        </w:rPr>
        <w:t xml:space="preserve"> aprobación de la misma unidad.</w:t>
      </w:r>
    </w:p>
    <w:p w:rsidR="00295F7A"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Sin embargo, eso no detiene la labor</w:t>
      </w:r>
      <w:r w:rsidR="000337A4" w:rsidRPr="00B57E00">
        <w:rPr>
          <w:rFonts w:ascii="Times New Roman" w:hAnsi="Times New Roman" w:cs="Times New Roman"/>
          <w:sz w:val="24"/>
          <w:szCs w:val="24"/>
        </w:rPr>
        <w:t>, a</w:t>
      </w:r>
      <w:r w:rsidRPr="00B57E00">
        <w:rPr>
          <w:rFonts w:ascii="Times New Roman" w:hAnsi="Times New Roman" w:cs="Times New Roman"/>
          <w:sz w:val="24"/>
          <w:szCs w:val="24"/>
        </w:rPr>
        <w:t xml:space="preserve">quí hemos presentado un breve cuadro también respecto a estas </w:t>
      </w:r>
      <w:r w:rsidR="000337A4" w:rsidRPr="00B57E00">
        <w:rPr>
          <w:rFonts w:ascii="Times New Roman" w:hAnsi="Times New Roman" w:cs="Times New Roman"/>
          <w:sz w:val="24"/>
          <w:szCs w:val="24"/>
        </w:rPr>
        <w:t>3</w:t>
      </w:r>
      <w:r w:rsidRPr="00B57E00">
        <w:rPr>
          <w:rFonts w:ascii="Times New Roman" w:hAnsi="Times New Roman" w:cs="Times New Roman"/>
          <w:sz w:val="24"/>
          <w:szCs w:val="24"/>
        </w:rPr>
        <w:t xml:space="preserve"> solicitudes que soy puntual, ahí lo dice con claridad se han recibido de enero a mayo. Ustedes saben que tenemos otras más que ya fueron recibidas y algunas tur</w:t>
      </w:r>
      <w:r w:rsidR="00E36B37" w:rsidRPr="00B57E00">
        <w:rPr>
          <w:rFonts w:ascii="Times New Roman" w:hAnsi="Times New Roman" w:cs="Times New Roman"/>
          <w:sz w:val="24"/>
          <w:szCs w:val="24"/>
        </w:rPr>
        <w:t>nadas y aprobadas el año pasado, e</w:t>
      </w:r>
      <w:r w:rsidRPr="00B57E00">
        <w:rPr>
          <w:rFonts w:ascii="Times New Roman" w:hAnsi="Times New Roman" w:cs="Times New Roman"/>
          <w:sz w:val="24"/>
          <w:szCs w:val="24"/>
        </w:rPr>
        <w:t xml:space="preserve">stas solamente cumplen con informar lo </w:t>
      </w:r>
      <w:r w:rsidR="00E36B37" w:rsidRPr="00B57E00">
        <w:rPr>
          <w:rFonts w:ascii="Times New Roman" w:hAnsi="Times New Roman" w:cs="Times New Roman"/>
          <w:sz w:val="24"/>
          <w:szCs w:val="24"/>
        </w:rPr>
        <w:t>que ha pasado en este año 2023.</w:t>
      </w:r>
    </w:p>
    <w:p w:rsidR="00295F7A"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 xml:space="preserve">San Martín de las Pirámides hace una solicitud para una auditoría financiera y de obra pública del Ejercicio Fiscal 2022; </w:t>
      </w:r>
      <w:r w:rsidR="00E36B37" w:rsidRPr="00B57E00">
        <w:rPr>
          <w:rFonts w:ascii="Times New Roman" w:hAnsi="Times New Roman" w:cs="Times New Roman"/>
          <w:sz w:val="24"/>
          <w:szCs w:val="24"/>
        </w:rPr>
        <w:t xml:space="preserve">sin </w:t>
      </w:r>
      <w:r w:rsidRPr="00B57E00">
        <w:rPr>
          <w:rFonts w:ascii="Times New Roman" w:hAnsi="Times New Roman" w:cs="Times New Roman"/>
          <w:sz w:val="24"/>
          <w:szCs w:val="24"/>
        </w:rPr>
        <w:t>embargo, de los 5 requisitos no cumple con 3, ya se le hizo el requerimiento al ciudadano solicitante para que tenga oportunidad de complementar estos requisitos.</w:t>
      </w:r>
    </w:p>
    <w:p w:rsidR="00295F7A"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Axapusco pide también una auditoría especial de cumplimiento financiero e inversión física del ejercicio 2022 sobre los gastos de obra pública</w:t>
      </w:r>
      <w:r w:rsidR="00E36B37" w:rsidRPr="00B57E00">
        <w:rPr>
          <w:rFonts w:ascii="Times New Roman" w:hAnsi="Times New Roman" w:cs="Times New Roman"/>
          <w:sz w:val="24"/>
          <w:szCs w:val="24"/>
        </w:rPr>
        <w:t>, i</w:t>
      </w:r>
      <w:r w:rsidRPr="00B57E00">
        <w:rPr>
          <w:rFonts w:ascii="Times New Roman" w:hAnsi="Times New Roman" w:cs="Times New Roman"/>
          <w:sz w:val="24"/>
          <w:szCs w:val="24"/>
        </w:rPr>
        <w:t>gual de los 5 requisitos no cumple 2</w:t>
      </w:r>
      <w:r w:rsidR="00E36B37" w:rsidRPr="00B57E00">
        <w:rPr>
          <w:rFonts w:ascii="Times New Roman" w:hAnsi="Times New Roman" w:cs="Times New Roman"/>
          <w:sz w:val="24"/>
          <w:szCs w:val="24"/>
        </w:rPr>
        <w:t>, t</w:t>
      </w:r>
      <w:r w:rsidRPr="00B57E00">
        <w:rPr>
          <w:rFonts w:ascii="Times New Roman" w:hAnsi="Times New Roman" w:cs="Times New Roman"/>
          <w:sz w:val="24"/>
          <w:szCs w:val="24"/>
        </w:rPr>
        <w:t>ambién se le hizo un requerimiento al ciudadano para que pueda cumplir con el resto de los requisitos.</w:t>
      </w:r>
    </w:p>
    <w:p w:rsidR="00295F7A"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En el caso de Toluca de Lerdo se solicita una auditoría administrativa y financiera al DIF sobre Ejercicios Fiscales 2023</w:t>
      </w:r>
      <w:r w:rsidR="007B1A27" w:rsidRPr="00B57E00">
        <w:rPr>
          <w:rFonts w:ascii="Times New Roman" w:hAnsi="Times New Roman" w:cs="Times New Roman"/>
          <w:sz w:val="24"/>
          <w:szCs w:val="24"/>
        </w:rPr>
        <w:t>, c</w:t>
      </w:r>
      <w:r w:rsidRPr="00B57E00">
        <w:rPr>
          <w:rFonts w:ascii="Times New Roman" w:hAnsi="Times New Roman" w:cs="Times New Roman"/>
          <w:sz w:val="24"/>
          <w:szCs w:val="24"/>
        </w:rPr>
        <w:t>umple con los requisitos</w:t>
      </w:r>
      <w:r w:rsidR="007B1A27" w:rsidRPr="00B57E00">
        <w:rPr>
          <w:rFonts w:ascii="Times New Roman" w:hAnsi="Times New Roman" w:cs="Times New Roman"/>
          <w:sz w:val="24"/>
          <w:szCs w:val="24"/>
        </w:rPr>
        <w:t>;</w:t>
      </w:r>
      <w:r w:rsidRPr="00B57E00">
        <w:rPr>
          <w:rFonts w:ascii="Times New Roman" w:hAnsi="Times New Roman" w:cs="Times New Roman"/>
          <w:sz w:val="24"/>
          <w:szCs w:val="24"/>
        </w:rPr>
        <w:t xml:space="preserve"> </w:t>
      </w:r>
      <w:r w:rsidR="007B1A27" w:rsidRPr="00B57E00">
        <w:rPr>
          <w:rFonts w:ascii="Times New Roman" w:hAnsi="Times New Roman" w:cs="Times New Roman"/>
          <w:sz w:val="24"/>
          <w:szCs w:val="24"/>
        </w:rPr>
        <w:t xml:space="preserve">sin </w:t>
      </w:r>
      <w:r w:rsidRPr="00B57E00">
        <w:rPr>
          <w:rFonts w:ascii="Times New Roman" w:hAnsi="Times New Roman" w:cs="Times New Roman"/>
          <w:sz w:val="24"/>
          <w:szCs w:val="24"/>
        </w:rPr>
        <w:t>embargo, se le hizo un requerimiento al solicitante en razón de que no se pueden, como ustedes saben, hacer auditorías especiales sobre un ejercicio</w:t>
      </w:r>
      <w:r w:rsidR="007B1A27" w:rsidRPr="00B57E00">
        <w:rPr>
          <w:rFonts w:ascii="Times New Roman" w:hAnsi="Times New Roman" w:cs="Times New Roman"/>
          <w:sz w:val="24"/>
          <w:szCs w:val="24"/>
        </w:rPr>
        <w:t xml:space="preserve"> fiscal que aún no ha concluido, ú</w:t>
      </w:r>
      <w:r w:rsidRPr="00B57E00">
        <w:rPr>
          <w:rFonts w:ascii="Times New Roman" w:hAnsi="Times New Roman" w:cs="Times New Roman"/>
          <w:sz w:val="24"/>
          <w:szCs w:val="24"/>
        </w:rPr>
        <w:t>nicamente podríamos autorizar auditorías sobre los ejercicios fiscales que están ahorita ya cerrados y que no se encuentren dentro del programa anual de auditorías. En ese sentido, se le ha hecho un requerimiento, se le nos contestó y volvimos a hacerle un segundo requerimiento.</w:t>
      </w:r>
    </w:p>
    <w:p w:rsidR="004D66AE"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El lunes también a eso</w:t>
      </w:r>
      <w:r w:rsidR="00B74CDE" w:rsidRPr="00B57E00">
        <w:rPr>
          <w:rFonts w:ascii="Times New Roman" w:hAnsi="Times New Roman" w:cs="Times New Roman"/>
          <w:sz w:val="24"/>
          <w:szCs w:val="24"/>
        </w:rPr>
        <w:t>,</w:t>
      </w:r>
      <w:r w:rsidRPr="00B57E00">
        <w:rPr>
          <w:rFonts w:ascii="Times New Roman" w:hAnsi="Times New Roman" w:cs="Times New Roman"/>
          <w:sz w:val="24"/>
          <w:szCs w:val="24"/>
        </w:rPr>
        <w:t xml:space="preserve"> </w:t>
      </w:r>
      <w:r w:rsidR="00B74CDE" w:rsidRPr="00B57E00">
        <w:rPr>
          <w:rFonts w:ascii="Times New Roman" w:hAnsi="Times New Roman" w:cs="Times New Roman"/>
          <w:sz w:val="24"/>
          <w:szCs w:val="24"/>
        </w:rPr>
        <w:t xml:space="preserve">perdón comentarles </w:t>
      </w:r>
      <w:r w:rsidRPr="00B57E00">
        <w:rPr>
          <w:rFonts w:ascii="Times New Roman" w:hAnsi="Times New Roman" w:cs="Times New Roman"/>
          <w:sz w:val="24"/>
          <w:szCs w:val="24"/>
        </w:rPr>
        <w:t>también que, en el caso de las auditorías especiales autorizadas, el lunes 20 de febrero, en el 2023, se publicó el Acuerdo 032023, por el que se emite el Programa Anual de Auditorías 2023 para la fiscalización y revisión de las cuentas públicas, en donde también ya se señalan cuáles son esas auditorías especiales y qué tipo de auditorías son las que se están realizando de acuerdo a lo que hemos autorizado en esta Comisión</w:t>
      </w:r>
      <w:r w:rsidR="004D66AE" w:rsidRPr="00B57E00">
        <w:rPr>
          <w:rFonts w:ascii="Times New Roman" w:hAnsi="Times New Roman" w:cs="Times New Roman"/>
          <w:sz w:val="24"/>
          <w:szCs w:val="24"/>
        </w:rPr>
        <w:t>.</w:t>
      </w:r>
    </w:p>
    <w:p w:rsidR="00295F7A" w:rsidRPr="00B57E00" w:rsidRDefault="00295F7A" w:rsidP="00357C6D">
      <w:pPr>
        <w:pStyle w:val="Sinespaciado"/>
        <w:ind w:firstLine="720"/>
        <w:rPr>
          <w:rFonts w:ascii="Times New Roman" w:hAnsi="Times New Roman" w:cs="Times New Roman"/>
          <w:sz w:val="24"/>
          <w:szCs w:val="24"/>
        </w:rPr>
      </w:pPr>
      <w:r w:rsidRPr="00B57E00">
        <w:rPr>
          <w:rFonts w:ascii="Times New Roman" w:hAnsi="Times New Roman" w:cs="Times New Roman"/>
          <w:sz w:val="24"/>
          <w:szCs w:val="24"/>
        </w:rPr>
        <w:t>Por mi parte, sería cuánto y estoy atenta si tienen algún comentario.</w:t>
      </w:r>
    </w:p>
    <w:p w:rsidR="00BD71D1" w:rsidRPr="00B57E00" w:rsidRDefault="00295F7A"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 xml:space="preserve">SECRETARIO DIP. ROMÁN FRANCISCO CORTÉS LUGO. </w:t>
      </w:r>
      <w:r w:rsidR="00BD71D1" w:rsidRPr="00B57E00">
        <w:rPr>
          <w:rFonts w:ascii="Times New Roman" w:hAnsi="Times New Roman" w:cs="Times New Roman"/>
          <w:sz w:val="24"/>
          <w:szCs w:val="24"/>
        </w:rPr>
        <w:t xml:space="preserve">¿Desea </w:t>
      </w:r>
      <w:r w:rsidRPr="00B57E00">
        <w:rPr>
          <w:rFonts w:ascii="Times New Roman" w:hAnsi="Times New Roman" w:cs="Times New Roman"/>
          <w:sz w:val="24"/>
          <w:szCs w:val="24"/>
        </w:rPr>
        <w:t>algún diputado hacer</w:t>
      </w:r>
      <w:r w:rsidR="00BD71D1" w:rsidRPr="00B57E00">
        <w:rPr>
          <w:rFonts w:ascii="Times New Roman" w:hAnsi="Times New Roman" w:cs="Times New Roman"/>
          <w:sz w:val="24"/>
          <w:szCs w:val="24"/>
        </w:rPr>
        <w:t xml:space="preserve"> alguna intervención? ¿Algún otro diputado?</w:t>
      </w:r>
    </w:p>
    <w:p w:rsidR="00295F7A" w:rsidRPr="00B57E00" w:rsidRDefault="00295F7A"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 xml:space="preserve">Le informo, Presidenta, que al uso de la palabra del diputado Daniel </w:t>
      </w:r>
      <w:proofErr w:type="spellStart"/>
      <w:r w:rsidRPr="00B57E00">
        <w:rPr>
          <w:rFonts w:ascii="Times New Roman" w:hAnsi="Times New Roman" w:cs="Times New Roman"/>
          <w:sz w:val="24"/>
          <w:szCs w:val="24"/>
        </w:rPr>
        <w:t>Sibaja</w:t>
      </w:r>
      <w:proofErr w:type="spellEnd"/>
      <w:r w:rsidRPr="00B57E00">
        <w:rPr>
          <w:rFonts w:ascii="Times New Roman" w:hAnsi="Times New Roman" w:cs="Times New Roman"/>
          <w:sz w:val="24"/>
          <w:szCs w:val="24"/>
        </w:rPr>
        <w:t>. Adelante</w:t>
      </w:r>
      <w:r w:rsidR="00BD71D1" w:rsidRPr="00B57E00">
        <w:rPr>
          <w:rFonts w:ascii="Times New Roman" w:hAnsi="Times New Roman" w:cs="Times New Roman"/>
          <w:sz w:val="24"/>
          <w:szCs w:val="24"/>
        </w:rPr>
        <w:t xml:space="preserve"> diputado.</w:t>
      </w:r>
    </w:p>
    <w:p w:rsidR="00B643FD" w:rsidRPr="00B57E00" w:rsidRDefault="00295F7A"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lastRenderedPageBreak/>
        <w:t>DIP. DANIEL ANDRÉS SIBAJA GONZÁLEZ. Muchas gracias compañeras</w:t>
      </w:r>
      <w:r w:rsidR="00BD71D1" w:rsidRPr="00B57E00">
        <w:rPr>
          <w:rFonts w:ascii="Times New Roman" w:hAnsi="Times New Roman" w:cs="Times New Roman"/>
          <w:sz w:val="24"/>
          <w:szCs w:val="24"/>
        </w:rPr>
        <w:t xml:space="preserve"> y</w:t>
      </w:r>
      <w:r w:rsidRPr="00B57E00">
        <w:rPr>
          <w:rFonts w:ascii="Times New Roman" w:hAnsi="Times New Roman" w:cs="Times New Roman"/>
          <w:sz w:val="24"/>
          <w:szCs w:val="24"/>
        </w:rPr>
        <w:t xml:space="preserve"> compañeros, auditora, compañeros integrantes de la comisión.</w:t>
      </w:r>
    </w:p>
    <w:p w:rsidR="007F582E" w:rsidRPr="00B57E00" w:rsidRDefault="00295F7A"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 xml:space="preserve">Como bien lo comentaba la compañera Evelyn, pues felicitar por este informe a todos los integrantes del OSFEM, con respecto al punto una Facultad de Fiscalización del Estado de México, en específico en la fracción V, que dice haber lo leo, ordenar la práctica de auditorías especiales que no formen parte de los programas anuales de auditorías y determinar sus alcances y el resultado obtenido de </w:t>
      </w:r>
      <w:r w:rsidR="007F582E" w:rsidRPr="00B57E00">
        <w:rPr>
          <w:rFonts w:ascii="Times New Roman" w:hAnsi="Times New Roman" w:cs="Times New Roman"/>
          <w:sz w:val="24"/>
          <w:szCs w:val="24"/>
        </w:rPr>
        <w:t xml:space="preserve">las </w:t>
      </w:r>
      <w:r w:rsidRPr="00B57E00">
        <w:rPr>
          <w:rFonts w:ascii="Times New Roman" w:hAnsi="Times New Roman" w:cs="Times New Roman"/>
          <w:sz w:val="24"/>
          <w:szCs w:val="24"/>
        </w:rPr>
        <w:t xml:space="preserve">auditorías especiales deberá ser entregado por el Órgano de Fiscalización a la Comisión de Vigilancia dentro de los </w:t>
      </w:r>
      <w:r w:rsidR="007F582E" w:rsidRPr="00B57E00">
        <w:rPr>
          <w:rFonts w:ascii="Times New Roman" w:hAnsi="Times New Roman" w:cs="Times New Roman"/>
          <w:sz w:val="24"/>
          <w:szCs w:val="24"/>
        </w:rPr>
        <w:t>10</w:t>
      </w:r>
      <w:r w:rsidRPr="00B57E00">
        <w:rPr>
          <w:rFonts w:ascii="Times New Roman" w:hAnsi="Times New Roman" w:cs="Times New Roman"/>
          <w:sz w:val="24"/>
          <w:szCs w:val="24"/>
        </w:rPr>
        <w:t xml:space="preserve"> días posteriores a la conclusión del mismo</w:t>
      </w:r>
      <w:r w:rsidR="007F582E" w:rsidRPr="00B57E00">
        <w:rPr>
          <w:rFonts w:ascii="Times New Roman" w:hAnsi="Times New Roman" w:cs="Times New Roman"/>
          <w:sz w:val="24"/>
          <w:szCs w:val="24"/>
        </w:rPr>
        <w:t>.</w:t>
      </w:r>
    </w:p>
    <w:p w:rsidR="005B68E5" w:rsidRPr="00B57E00" w:rsidRDefault="00295F7A"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 xml:space="preserve">Al respecto, nosotros hemos hecho atribuciones que tenemos constitucionales, una petición a esta </w:t>
      </w:r>
      <w:r w:rsidR="00CF10EC" w:rsidRPr="00B57E00">
        <w:rPr>
          <w:rFonts w:ascii="Times New Roman" w:hAnsi="Times New Roman" w:cs="Times New Roman"/>
          <w:sz w:val="24"/>
          <w:szCs w:val="24"/>
        </w:rPr>
        <w:t xml:space="preserve">comisión </w:t>
      </w:r>
      <w:r w:rsidRPr="00B57E00">
        <w:rPr>
          <w:rFonts w:ascii="Times New Roman" w:hAnsi="Times New Roman" w:cs="Times New Roman"/>
          <w:sz w:val="24"/>
          <w:szCs w:val="24"/>
        </w:rPr>
        <w:t>que ojalá se pueda poner a consideración pronto</w:t>
      </w:r>
      <w:r w:rsidR="001A1738" w:rsidRPr="00B57E00">
        <w:rPr>
          <w:rFonts w:ascii="Times New Roman" w:hAnsi="Times New Roman" w:cs="Times New Roman"/>
          <w:sz w:val="24"/>
          <w:szCs w:val="24"/>
        </w:rPr>
        <w:t>, n</w:t>
      </w:r>
      <w:r w:rsidRPr="00B57E00">
        <w:rPr>
          <w:rFonts w:ascii="Times New Roman" w:hAnsi="Times New Roman" w:cs="Times New Roman"/>
          <w:sz w:val="24"/>
          <w:szCs w:val="24"/>
        </w:rPr>
        <w:t>o es ciudadana, repito</w:t>
      </w:r>
      <w:r w:rsidR="001A1738" w:rsidRPr="00B57E00">
        <w:rPr>
          <w:rFonts w:ascii="Times New Roman" w:hAnsi="Times New Roman" w:cs="Times New Roman"/>
          <w:sz w:val="24"/>
          <w:szCs w:val="24"/>
        </w:rPr>
        <w:t>, p</w:t>
      </w:r>
      <w:r w:rsidRPr="00B57E00">
        <w:rPr>
          <w:rFonts w:ascii="Times New Roman" w:hAnsi="Times New Roman" w:cs="Times New Roman"/>
          <w:sz w:val="24"/>
          <w:szCs w:val="24"/>
        </w:rPr>
        <w:t>or eso no hay que cumplir con lo que establecía la Presidenta si no es con base en el artículo 31 al Sistema</w:t>
      </w:r>
      <w:r w:rsidR="001A1738" w:rsidRPr="00B57E00">
        <w:rPr>
          <w:rFonts w:ascii="Times New Roman" w:hAnsi="Times New Roman" w:cs="Times New Roman"/>
          <w:sz w:val="24"/>
          <w:szCs w:val="24"/>
        </w:rPr>
        <w:t xml:space="preserve"> Mexiquense de Medios Públicos, e</w:t>
      </w:r>
      <w:r w:rsidRPr="00B57E00">
        <w:rPr>
          <w:rFonts w:ascii="Times New Roman" w:hAnsi="Times New Roman" w:cs="Times New Roman"/>
          <w:sz w:val="24"/>
          <w:szCs w:val="24"/>
        </w:rPr>
        <w:t xml:space="preserve">ste organismo o dependencia ha sido auditada en </w:t>
      </w:r>
      <w:r w:rsidR="002F2AE6" w:rsidRPr="00B57E00">
        <w:rPr>
          <w:rFonts w:ascii="Times New Roman" w:hAnsi="Times New Roman" w:cs="Times New Roman"/>
          <w:sz w:val="24"/>
          <w:szCs w:val="24"/>
        </w:rPr>
        <w:t>el 2020</w:t>
      </w:r>
      <w:r w:rsidR="00E41DA5" w:rsidRPr="00B57E00">
        <w:rPr>
          <w:rFonts w:ascii="Times New Roman" w:hAnsi="Times New Roman" w:cs="Times New Roman"/>
          <w:sz w:val="24"/>
          <w:szCs w:val="24"/>
        </w:rPr>
        <w:t>,</w:t>
      </w:r>
      <w:r w:rsidR="005B68E5" w:rsidRPr="00B57E00">
        <w:rPr>
          <w:rFonts w:ascii="Times New Roman" w:hAnsi="Times New Roman" w:cs="Times New Roman"/>
          <w:sz w:val="24"/>
          <w:szCs w:val="24"/>
        </w:rPr>
        <w:t xml:space="preserve">fue auditada y la verdad es que los, pues lo que nos dice esta auditoría es alarmante, tanto es ello que se observaron casi 60 millones de pesos, hay 5 solicitudes de aclaración y ojo hay 3 </w:t>
      </w:r>
      <w:r w:rsidR="00835D90" w:rsidRPr="00B57E00">
        <w:rPr>
          <w:rFonts w:ascii="Times New Roman" w:hAnsi="Times New Roman" w:cs="Times New Roman"/>
          <w:sz w:val="24"/>
          <w:szCs w:val="24"/>
        </w:rPr>
        <w:t>PRAS</w:t>
      </w:r>
      <w:r w:rsidR="005B68E5" w:rsidRPr="00B57E00">
        <w:rPr>
          <w:rFonts w:ascii="Times New Roman" w:hAnsi="Times New Roman" w:cs="Times New Roman"/>
          <w:sz w:val="24"/>
          <w:szCs w:val="24"/>
        </w:rPr>
        <w:t>, o sea, es muy importante también lo que nos ha dicho aquí en todo momento la Doctora Miroslava, hasta dónde llega el papel del OSFEM y esto habla muy bien del OSFEM que el OSFEM tenga este tipo de procedimientos, 3 procedimientos de esta índole y 2 recomendaciones.</w:t>
      </w:r>
    </w:p>
    <w:p w:rsidR="005B68E5" w:rsidRPr="00B57E00" w:rsidRDefault="005B68E5"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Así que nosotros ente</w:t>
      </w:r>
      <w:r w:rsidR="00E44534" w:rsidRPr="00B57E00">
        <w:rPr>
          <w:rFonts w:ascii="Times New Roman" w:hAnsi="Times New Roman" w:cs="Times New Roman"/>
          <w:sz w:val="24"/>
          <w:szCs w:val="24"/>
        </w:rPr>
        <w:t>ndemos que obviamente sería haci</w:t>
      </w:r>
      <w:r w:rsidRPr="00B57E00">
        <w:rPr>
          <w:rFonts w:ascii="Times New Roman" w:hAnsi="Times New Roman" w:cs="Times New Roman"/>
          <w:sz w:val="24"/>
          <w:szCs w:val="24"/>
        </w:rPr>
        <w:t>a el ejercicio 2021, pero dado que esta dependencia 2022, perdón, dado que esta dependencia ha tenido tan malos resultados y dado la posición que ha tenido en la campaña electoral, que es de alarmarse tanto que las autoridades electorales ya le hicieron una observación de no intervenir, inclusive de bajar spots que estaban a su alcance, pues nuestra labor no es política sino es jurídica, técnica y de fiscalización, como somos diputados electos para eso y más integrantes de esta comisión, con base en nuestras atribuciones proponemos esa auditoría, repito no es ciudadana, es una facultad que tiene esta comisión.</w:t>
      </w:r>
    </w:p>
    <w:p w:rsidR="005B68E5" w:rsidRPr="00B57E00" w:rsidRDefault="005B68E5"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Ojalá puede ser bien a que la Presidenta la pueda integrar en el próximo orden del día y se pueda ser votado, y porque si es importante, lo que ha señalado el OSFEM hacia esta dependencia, sobre la del cumplimiento financiero ya les comenté, se observó 60 millones de pesos, 5 solicitudes de aclaración, 3 procedimientos de responsabilidades administrativas y sancionatorias, 2 recomendaciones, falta la justificación y comprobar el gasto de las cuentas por 97.3 y falta el tema del aguinaldo correspondiente que corresponde a</w:t>
      </w:r>
      <w:r w:rsidR="00376FD4" w:rsidRPr="00B57E00">
        <w:rPr>
          <w:rFonts w:ascii="Times New Roman" w:hAnsi="Times New Roman" w:cs="Times New Roman"/>
          <w:sz w:val="24"/>
          <w:szCs w:val="24"/>
        </w:rPr>
        <w:t>l</w:t>
      </w:r>
      <w:r w:rsidRPr="00B57E00">
        <w:rPr>
          <w:rFonts w:ascii="Times New Roman" w:hAnsi="Times New Roman" w:cs="Times New Roman"/>
          <w:sz w:val="24"/>
          <w:szCs w:val="24"/>
        </w:rPr>
        <w:t xml:space="preserve"> 2.7.</w:t>
      </w:r>
    </w:p>
    <w:p w:rsidR="005B68E5" w:rsidRPr="00B57E00" w:rsidRDefault="005B68E5"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Y por el lado de la inversión física se hizo una auditoría a un universo de 15 millones de pesos y hay una observación igual, casi del 30% ya que fue de 5 millones, se hicieron 10 solicitudes de aclaración y respecto a las auditorías de desempeño que realiza</w:t>
      </w:r>
      <w:r w:rsidR="00376FD4" w:rsidRPr="00B57E00">
        <w:rPr>
          <w:rFonts w:ascii="Times New Roman" w:hAnsi="Times New Roman" w:cs="Times New Roman"/>
          <w:sz w:val="24"/>
          <w:szCs w:val="24"/>
        </w:rPr>
        <w:t>ro</w:t>
      </w:r>
      <w:r w:rsidRPr="00B57E00">
        <w:rPr>
          <w:rFonts w:ascii="Times New Roman" w:hAnsi="Times New Roman" w:cs="Times New Roman"/>
          <w:sz w:val="24"/>
          <w:szCs w:val="24"/>
        </w:rPr>
        <w:t>n a esta dependencia también son bastantes alarmantes, se hicieron 8 observaciones de desempeño y 9 recomendaciones tal cual, 3 en materia de control interno, una en materia de cumplimiento de metas, otro en materia de transparencia y rendición de cuentas que es muy bueno señalarlo, uno en materia de diseño programático y 3 en actualización de normatividad.</w:t>
      </w:r>
    </w:p>
    <w:p w:rsidR="005B68E5" w:rsidRPr="00B57E00" w:rsidRDefault="005B68E5"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Así que al mes de abril nosotros quisiéramos que ojalá se pudiera considerar esto en la próxima sesión del orden del día, entendemos que estas son solicitudes de tema de ciudadanos que deben de llevar como ya lo comentó la Presidenta ciertos requerimientos y en función de esto nosotros lo hacemos como la obligación y facultad que tenemos esta comisión, en base en el artículo 3</w:t>
      </w:r>
      <w:r w:rsidR="00CE07F0" w:rsidRPr="00B57E00">
        <w:rPr>
          <w:rFonts w:ascii="Times New Roman" w:hAnsi="Times New Roman" w:cs="Times New Roman"/>
          <w:sz w:val="24"/>
          <w:szCs w:val="24"/>
        </w:rPr>
        <w:t>1</w:t>
      </w:r>
      <w:r w:rsidRPr="00B57E00">
        <w:rPr>
          <w:rFonts w:ascii="Times New Roman" w:hAnsi="Times New Roman" w:cs="Times New Roman"/>
          <w:sz w:val="24"/>
          <w:szCs w:val="24"/>
        </w:rPr>
        <w:t xml:space="preserve"> Bis, ojalá pueda ser tomada en cuenta para la siguiente comisión y para el siguiente orden del día.</w:t>
      </w:r>
    </w:p>
    <w:p w:rsidR="005B68E5" w:rsidRPr="00B57E00" w:rsidRDefault="005B68E5"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Esa sería mi participación y agradezco la palabra, gracias.</w:t>
      </w:r>
    </w:p>
    <w:p w:rsidR="005B68E5" w:rsidRPr="00B57E00" w:rsidRDefault="005B68E5"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EVELYN OSORNIO JIMÉNEZ. Muchas gracias diputado.</w:t>
      </w:r>
    </w:p>
    <w:p w:rsidR="005B68E5" w:rsidRPr="00B57E00" w:rsidRDefault="005B68E5"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 xml:space="preserve">Si me permites aclarar algunos puntos, el día de ayer se recibió esta solicitud que hacen la diputada Azucena, Faustino Cruz y por supuesto usted; sin embargo, son varios puntos, primero aun cuando sea una solicitud de los integrantes de la comisión tiene que cumplir con los requisitos de la ley, usted es diputado pero también es ciudadano y algunas de las solicitudes que aquí se han </w:t>
      </w:r>
      <w:r w:rsidRPr="00B57E00">
        <w:rPr>
          <w:rFonts w:ascii="Times New Roman" w:hAnsi="Times New Roman" w:cs="Times New Roman"/>
          <w:sz w:val="24"/>
          <w:szCs w:val="24"/>
        </w:rPr>
        <w:lastRenderedPageBreak/>
        <w:t>hecho de auditoría especial están hechas por alcaldes, por síndicos y cumplen con el mismo trámite, es decir, el ser diputado no nos da, integrante de la comisión, una excepción para cumplir con los requisitos de la ley.</w:t>
      </w:r>
    </w:p>
    <w:p w:rsidR="005B68E5" w:rsidRPr="00B57E00" w:rsidRDefault="005B68E5"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Primero tenemos que cumplir con el programa anual y con la anualidad que muchas veces nos ha señalado el Órgano Superior de Fiscalización, no está permitido auditar un año que se encuentra en ejecución, por ende si la solicitud es que se haga una auditoría especial respecto del ejercicio 2022 eso se puede presentar en cualquier momento; sin embargo, se tiene que cumplir con los requisitos que marca la Ley de Fiscalización en su apartado 31 Bis.</w:t>
      </w:r>
    </w:p>
    <w:p w:rsidR="00CE07F0" w:rsidRPr="00B57E00" w:rsidRDefault="005B68E5"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ab/>
        <w:t>Eso es algo que no se puede obviar y bueno pues por eso somos un órgano colegiado en estas comisiones, aquí se presentan todas las solicitudes que hagan, insisto sea un ciudadano, sea un diputado o sea un síndico, un regidor o cualquier persona que haga dicha solicitud, entonces la disposición está para que cualquier solicitud de auditoría especial que cualquier diputado de esta Cámara o de la comisión en particular quiera ejecutar cumpla con los requisitos de la ley</w:t>
      </w:r>
      <w:r w:rsidR="00CE07F0" w:rsidRPr="00B57E00">
        <w:rPr>
          <w:rFonts w:ascii="Times New Roman" w:hAnsi="Times New Roman" w:cs="Times New Roman"/>
          <w:sz w:val="24"/>
          <w:szCs w:val="24"/>
        </w:rPr>
        <w:t>.</w:t>
      </w:r>
    </w:p>
    <w:p w:rsidR="00CE07F0" w:rsidRPr="00B57E00" w:rsidRDefault="00CE07F0"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 xml:space="preserve">Yo </w:t>
      </w:r>
      <w:r w:rsidR="005B5170" w:rsidRPr="00B57E00">
        <w:rPr>
          <w:rFonts w:ascii="Times New Roman" w:hAnsi="Times New Roman" w:cs="Times New Roman"/>
          <w:sz w:val="24"/>
          <w:szCs w:val="24"/>
        </w:rPr>
        <w:t xml:space="preserve">creo que </w:t>
      </w:r>
      <w:r w:rsidR="00B929E9" w:rsidRPr="00B57E00">
        <w:rPr>
          <w:rFonts w:ascii="Times New Roman" w:hAnsi="Times New Roman" w:cs="Times New Roman"/>
          <w:sz w:val="24"/>
          <w:szCs w:val="24"/>
        </w:rPr>
        <w:t>eso es algo que los diputados tenemos que poner siempre ejemplo, debemos de ser los primeros en cumplir con nuestros esos requisitos</w:t>
      </w:r>
      <w:r w:rsidRPr="00B57E00">
        <w:rPr>
          <w:rFonts w:ascii="Times New Roman" w:hAnsi="Times New Roman" w:cs="Times New Roman"/>
          <w:sz w:val="24"/>
          <w:szCs w:val="24"/>
        </w:rPr>
        <w:t>.</w:t>
      </w:r>
    </w:p>
    <w:p w:rsidR="00A859C5" w:rsidRPr="00B57E00" w:rsidRDefault="00CE07F0"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Luego e</w:t>
      </w:r>
      <w:r w:rsidR="00B929E9" w:rsidRPr="00B57E00">
        <w:rPr>
          <w:rFonts w:ascii="Times New Roman" w:hAnsi="Times New Roman" w:cs="Times New Roman"/>
          <w:sz w:val="24"/>
          <w:szCs w:val="24"/>
        </w:rPr>
        <w:t>ntonces se le dará, el tramite que corresponda</w:t>
      </w:r>
      <w:r w:rsidR="00A859C5" w:rsidRPr="00B57E00">
        <w:rPr>
          <w:rFonts w:ascii="Times New Roman" w:hAnsi="Times New Roman" w:cs="Times New Roman"/>
          <w:sz w:val="24"/>
          <w:szCs w:val="24"/>
        </w:rPr>
        <w:t xml:space="preserve"> al oficio que usted ayer me hiz</w:t>
      </w:r>
      <w:r w:rsidR="00B929E9" w:rsidRPr="00B57E00">
        <w:rPr>
          <w:rFonts w:ascii="Times New Roman" w:hAnsi="Times New Roman" w:cs="Times New Roman"/>
          <w:sz w:val="24"/>
          <w:szCs w:val="24"/>
        </w:rPr>
        <w:t>o favor de ingresar en mis oficinas y esto que yo le estoy contestando también lo contestaremos en la forma que corresponde con el sustento jurídico que esto representa</w:t>
      </w:r>
      <w:r w:rsidR="00A859C5" w:rsidRPr="00B57E00">
        <w:rPr>
          <w:rFonts w:ascii="Times New Roman" w:hAnsi="Times New Roman" w:cs="Times New Roman"/>
          <w:sz w:val="24"/>
          <w:szCs w:val="24"/>
        </w:rPr>
        <w:t>.</w:t>
      </w:r>
    </w:p>
    <w:p w:rsidR="00B929E9" w:rsidRPr="00B57E00" w:rsidRDefault="00A859C5"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Muchas gracias, sí hubiera</w:t>
      </w:r>
      <w:r w:rsidR="00B929E9" w:rsidRPr="00B57E00">
        <w:rPr>
          <w:rFonts w:ascii="Times New Roman" w:hAnsi="Times New Roman" w:cs="Times New Roman"/>
          <w:sz w:val="24"/>
          <w:szCs w:val="24"/>
        </w:rPr>
        <w:t xml:space="preserve"> algún otro comentario de algún otro diputado estoy a sus órdenes.</w:t>
      </w:r>
    </w:p>
    <w:p w:rsidR="00B929E9" w:rsidRPr="00B57E00" w:rsidRDefault="00F91C63"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 xml:space="preserve">Una </w:t>
      </w:r>
      <w:r w:rsidR="00B929E9" w:rsidRPr="00B57E00">
        <w:rPr>
          <w:rFonts w:ascii="Times New Roman" w:hAnsi="Times New Roman" w:cs="Times New Roman"/>
          <w:sz w:val="24"/>
          <w:szCs w:val="24"/>
        </w:rPr>
        <w:t>vez agotadas las intervenciones, le pido al Secretario continuar con el orden del día.</w:t>
      </w:r>
    </w:p>
    <w:p w:rsidR="00B929E9" w:rsidRPr="00B57E00" w:rsidRDefault="00B929E9"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SECRETARIO DIP. ROMÁN FRANCISCO CORTÉS LUGO. Le informo Presidenta que los asuntos del orden del día han sido concluidos.</w:t>
      </w:r>
    </w:p>
    <w:p w:rsidR="00B929E9" w:rsidRPr="00B57E00" w:rsidRDefault="00B929E9"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EVELYN OSORNIO JIMÉNEZ. Gracias.</w:t>
      </w:r>
    </w:p>
    <w:p w:rsidR="00B929E9" w:rsidRPr="00B57E00" w:rsidRDefault="00B929E9"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Le pido que registre la asistencia a la presente reunión de trabajo.</w:t>
      </w:r>
    </w:p>
    <w:p w:rsidR="00B929E9" w:rsidRPr="00B57E00" w:rsidRDefault="00B929E9"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SECRETARIO DIP. ROMÁN FRANCISCO CORTÉS LUGO. Le informo Presidenta que ha sido registrada la asistencia a la reunión de trabajo.</w:t>
      </w:r>
    </w:p>
    <w:p w:rsidR="00B929E9" w:rsidRPr="00B57E00" w:rsidRDefault="00B929E9"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PRESIDENTA DIP. EVELYN OSORNIO JIMÉNEZ. Se levanta la reunión de trabajo de la Comisión Legislativa de Vigilancia, siendo las once horas con treinta y cinco minutos del día martes veintitrés de mayo y se les pide a sus integrantes estar atentos a la próxima convocatoria.</w:t>
      </w:r>
    </w:p>
    <w:p w:rsidR="00A8569E" w:rsidRPr="00B57E00" w:rsidRDefault="00B929E9" w:rsidP="00357C6D">
      <w:pPr>
        <w:pStyle w:val="Sinespaciado"/>
        <w:ind w:firstLine="708"/>
        <w:rPr>
          <w:rFonts w:ascii="Times New Roman" w:hAnsi="Times New Roman" w:cs="Times New Roman"/>
          <w:sz w:val="24"/>
          <w:szCs w:val="24"/>
        </w:rPr>
      </w:pPr>
      <w:r w:rsidRPr="00B57E00">
        <w:rPr>
          <w:rFonts w:ascii="Times New Roman" w:hAnsi="Times New Roman" w:cs="Times New Roman"/>
          <w:sz w:val="24"/>
          <w:szCs w:val="24"/>
        </w:rPr>
        <w:t>Muchas gracias.</w:t>
      </w:r>
    </w:p>
    <w:p w:rsidR="00357C6D" w:rsidRPr="00B57E00" w:rsidRDefault="00357C6D" w:rsidP="00357C6D">
      <w:pPr>
        <w:pStyle w:val="Sinespaciado"/>
        <w:rPr>
          <w:rFonts w:ascii="Times New Roman" w:hAnsi="Times New Roman" w:cs="Times New Roman"/>
          <w:sz w:val="24"/>
          <w:szCs w:val="24"/>
        </w:rPr>
      </w:pPr>
      <w:r w:rsidRPr="00B57E00">
        <w:rPr>
          <w:rFonts w:ascii="Times New Roman" w:hAnsi="Times New Roman" w:cs="Times New Roman"/>
          <w:sz w:val="24"/>
          <w:szCs w:val="24"/>
        </w:rPr>
        <w:t>SECRETARIO DIP. ROMÁN FRANCISCO CORTÉS LUGO. Muchas gracias Presidenta.</w:t>
      </w:r>
    </w:p>
    <w:sectPr w:rsidR="00357C6D" w:rsidRPr="00B57E00" w:rsidSect="005B78C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EBD" w:rsidRDefault="00DA2EBD" w:rsidP="00D83351">
      <w:pPr>
        <w:spacing w:after="0" w:line="240" w:lineRule="auto"/>
      </w:pPr>
      <w:r>
        <w:separator/>
      </w:r>
    </w:p>
  </w:endnote>
  <w:endnote w:type="continuationSeparator" w:id="0">
    <w:p w:rsidR="00DA2EBD" w:rsidRDefault="00DA2EBD" w:rsidP="00D83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7997062"/>
      <w:docPartObj>
        <w:docPartGallery w:val="Page Numbers (Bottom of Page)"/>
        <w:docPartUnique/>
      </w:docPartObj>
    </w:sdtPr>
    <w:sdtEndPr/>
    <w:sdtContent>
      <w:p w:rsidR="00D83351" w:rsidRDefault="00D83351" w:rsidP="00D83351">
        <w:pPr>
          <w:pStyle w:val="Piedepgina"/>
          <w:jc w:val="right"/>
        </w:pPr>
        <w:r>
          <w:fldChar w:fldCharType="begin"/>
        </w:r>
        <w:r>
          <w:instrText>PAGE   \* MERGEFORMAT</w:instrText>
        </w:r>
        <w:r>
          <w:fldChar w:fldCharType="separate"/>
        </w:r>
        <w:r w:rsidR="00B57E00" w:rsidRPr="00B57E00">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EBD" w:rsidRDefault="00DA2EBD" w:rsidP="00D83351">
      <w:pPr>
        <w:spacing w:after="0" w:line="240" w:lineRule="auto"/>
      </w:pPr>
      <w:r>
        <w:separator/>
      </w:r>
    </w:p>
  </w:footnote>
  <w:footnote w:type="continuationSeparator" w:id="0">
    <w:p w:rsidR="00DA2EBD" w:rsidRDefault="00DA2EBD" w:rsidP="00D83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37A4"/>
    <w:rsid w:val="0006140C"/>
    <w:rsid w:val="00071ED7"/>
    <w:rsid w:val="001132C0"/>
    <w:rsid w:val="0014620D"/>
    <w:rsid w:val="00183DF2"/>
    <w:rsid w:val="001A1738"/>
    <w:rsid w:val="00294821"/>
    <w:rsid w:val="00295F7A"/>
    <w:rsid w:val="002A27B7"/>
    <w:rsid w:val="002F2AE6"/>
    <w:rsid w:val="003354EB"/>
    <w:rsid w:val="00347F19"/>
    <w:rsid w:val="00357C6D"/>
    <w:rsid w:val="00367E6D"/>
    <w:rsid w:val="00376FD4"/>
    <w:rsid w:val="003B0020"/>
    <w:rsid w:val="003B0EA1"/>
    <w:rsid w:val="003F28EF"/>
    <w:rsid w:val="00434E4D"/>
    <w:rsid w:val="00447EC5"/>
    <w:rsid w:val="004D66AE"/>
    <w:rsid w:val="004E6B18"/>
    <w:rsid w:val="005246C6"/>
    <w:rsid w:val="005809E2"/>
    <w:rsid w:val="005B5170"/>
    <w:rsid w:val="005B68E5"/>
    <w:rsid w:val="005B78C1"/>
    <w:rsid w:val="005F687C"/>
    <w:rsid w:val="00621036"/>
    <w:rsid w:val="006472CB"/>
    <w:rsid w:val="006A0ADE"/>
    <w:rsid w:val="006E6435"/>
    <w:rsid w:val="00732AB6"/>
    <w:rsid w:val="007B1A27"/>
    <w:rsid w:val="007F1D2C"/>
    <w:rsid w:val="007F582E"/>
    <w:rsid w:val="008200A5"/>
    <w:rsid w:val="00835D90"/>
    <w:rsid w:val="00871039"/>
    <w:rsid w:val="008D24FD"/>
    <w:rsid w:val="00A10AEF"/>
    <w:rsid w:val="00A635BB"/>
    <w:rsid w:val="00A8569E"/>
    <w:rsid w:val="00A859C5"/>
    <w:rsid w:val="00A8752B"/>
    <w:rsid w:val="00A95450"/>
    <w:rsid w:val="00AA1366"/>
    <w:rsid w:val="00AA3364"/>
    <w:rsid w:val="00B16B6B"/>
    <w:rsid w:val="00B57E00"/>
    <w:rsid w:val="00B643FD"/>
    <w:rsid w:val="00B74CDE"/>
    <w:rsid w:val="00B929E9"/>
    <w:rsid w:val="00BA468A"/>
    <w:rsid w:val="00BD71D1"/>
    <w:rsid w:val="00BF7260"/>
    <w:rsid w:val="00C25809"/>
    <w:rsid w:val="00C85336"/>
    <w:rsid w:val="00CB50C0"/>
    <w:rsid w:val="00CE07F0"/>
    <w:rsid w:val="00CF10EC"/>
    <w:rsid w:val="00D55294"/>
    <w:rsid w:val="00D66E35"/>
    <w:rsid w:val="00D83351"/>
    <w:rsid w:val="00DA2EBD"/>
    <w:rsid w:val="00E36B37"/>
    <w:rsid w:val="00E41DA5"/>
    <w:rsid w:val="00E44534"/>
    <w:rsid w:val="00E94768"/>
    <w:rsid w:val="00F76155"/>
    <w:rsid w:val="00F7716F"/>
    <w:rsid w:val="00F91C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B68E5"/>
    <w:pPr>
      <w:spacing w:after="0" w:line="240" w:lineRule="auto"/>
      <w:jc w:val="both"/>
    </w:pPr>
  </w:style>
  <w:style w:type="character" w:customStyle="1" w:styleId="SinespaciadoCar">
    <w:name w:val="Sin espaciado Car"/>
    <w:link w:val="Sinespaciado"/>
    <w:uiPriority w:val="1"/>
    <w:locked/>
    <w:rsid w:val="00B929E9"/>
  </w:style>
  <w:style w:type="character" w:styleId="Hipervnculo">
    <w:name w:val="Hyperlink"/>
    <w:basedOn w:val="Fuentedeprrafopredeter"/>
    <w:uiPriority w:val="99"/>
    <w:semiHidden/>
    <w:unhideWhenUsed/>
    <w:rsid w:val="00E94768"/>
    <w:rPr>
      <w:color w:val="0563C1" w:themeColor="hyperlink"/>
      <w:u w:val="single"/>
    </w:rPr>
  </w:style>
  <w:style w:type="paragraph" w:styleId="Encabezado">
    <w:name w:val="header"/>
    <w:basedOn w:val="Normal"/>
    <w:link w:val="EncabezadoCar"/>
    <w:uiPriority w:val="99"/>
    <w:unhideWhenUsed/>
    <w:rsid w:val="00D833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3351"/>
  </w:style>
  <w:style w:type="paragraph" w:styleId="Piedepgina">
    <w:name w:val="footer"/>
    <w:basedOn w:val="Normal"/>
    <w:link w:val="PiedepginaCar"/>
    <w:uiPriority w:val="99"/>
    <w:unhideWhenUsed/>
    <w:rsid w:val="00D833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3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16373">
      <w:bodyDiv w:val="1"/>
      <w:marLeft w:val="0"/>
      <w:marRight w:val="0"/>
      <w:marTop w:val="0"/>
      <w:marBottom w:val="0"/>
      <w:divBdr>
        <w:top w:val="none" w:sz="0" w:space="0" w:color="auto"/>
        <w:left w:val="none" w:sz="0" w:space="0" w:color="auto"/>
        <w:bottom w:val="none" w:sz="0" w:space="0" w:color="auto"/>
        <w:right w:val="none" w:sz="0" w:space="0" w:color="auto"/>
      </w:divBdr>
    </w:div>
    <w:div w:id="866913289">
      <w:bodyDiv w:val="1"/>
      <w:marLeft w:val="0"/>
      <w:marRight w:val="0"/>
      <w:marTop w:val="0"/>
      <w:marBottom w:val="0"/>
      <w:divBdr>
        <w:top w:val="none" w:sz="0" w:space="0" w:color="auto"/>
        <w:left w:val="none" w:sz="0" w:space="0" w:color="auto"/>
        <w:bottom w:val="none" w:sz="0" w:space="0" w:color="auto"/>
        <w:right w:val="none" w:sz="0" w:space="0" w:color="auto"/>
      </w:divBdr>
    </w:div>
    <w:div w:id="1037663950">
      <w:bodyDiv w:val="1"/>
      <w:marLeft w:val="0"/>
      <w:marRight w:val="0"/>
      <w:marTop w:val="0"/>
      <w:marBottom w:val="0"/>
      <w:divBdr>
        <w:top w:val="none" w:sz="0" w:space="0" w:color="auto"/>
        <w:left w:val="none" w:sz="0" w:space="0" w:color="auto"/>
        <w:bottom w:val="none" w:sz="0" w:space="0" w:color="auto"/>
        <w:right w:val="none" w:sz="0" w:space="0" w:color="auto"/>
      </w:divBdr>
    </w:div>
    <w:div w:id="1251308290">
      <w:bodyDiv w:val="1"/>
      <w:marLeft w:val="0"/>
      <w:marRight w:val="0"/>
      <w:marTop w:val="0"/>
      <w:marBottom w:val="0"/>
      <w:divBdr>
        <w:top w:val="none" w:sz="0" w:space="0" w:color="auto"/>
        <w:left w:val="none" w:sz="0" w:space="0" w:color="auto"/>
        <w:bottom w:val="none" w:sz="0" w:space="0" w:color="auto"/>
        <w:right w:val="none" w:sz="0" w:space="0" w:color="auto"/>
      </w:divBdr>
    </w:div>
    <w:div w:id="149534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fem.gob.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3350</Words>
  <Characters>18431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2023-06-01T21:26:00Z</dcterms:created>
  <dcterms:modified xsi:type="dcterms:W3CDTF">2023-06-01T22:39:00Z</dcterms:modified>
</cp:coreProperties>
</file>