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E7034" w14:textId="64E577A1" w:rsidR="00065070" w:rsidRPr="00E1778F" w:rsidRDefault="00065070" w:rsidP="00E1778F">
      <w:pPr>
        <w:pStyle w:val="Sinespaciado"/>
        <w:jc w:val="center"/>
        <w:rPr>
          <w:rFonts w:ascii="Times New Roman" w:hAnsi="Times New Roman" w:cs="Times New Roman"/>
          <w:sz w:val="24"/>
          <w:szCs w:val="24"/>
        </w:rPr>
      </w:pPr>
      <w:r w:rsidRPr="00E1778F">
        <w:rPr>
          <w:rFonts w:ascii="Times New Roman" w:hAnsi="Times New Roman" w:cs="Times New Roman"/>
          <w:sz w:val="24"/>
          <w:szCs w:val="24"/>
        </w:rPr>
        <w:t>REUNIÓN DE LA COMISIÓN</w:t>
      </w:r>
      <w:r w:rsidR="0082582F">
        <w:rPr>
          <w:rFonts w:ascii="Times New Roman" w:hAnsi="Times New Roman" w:cs="Times New Roman"/>
          <w:sz w:val="24"/>
          <w:szCs w:val="24"/>
        </w:rPr>
        <w:t xml:space="preserve"> LEGISLATIVA</w:t>
      </w:r>
      <w:r w:rsidR="0082582F" w:rsidRPr="00E1778F">
        <w:rPr>
          <w:rFonts w:ascii="Times New Roman" w:hAnsi="Times New Roman" w:cs="Times New Roman"/>
          <w:sz w:val="24"/>
          <w:szCs w:val="24"/>
        </w:rPr>
        <w:t xml:space="preserve"> </w:t>
      </w:r>
      <w:r w:rsidRPr="00E1778F">
        <w:rPr>
          <w:rFonts w:ascii="Times New Roman" w:hAnsi="Times New Roman" w:cs="Times New Roman"/>
          <w:sz w:val="24"/>
          <w:szCs w:val="24"/>
        </w:rPr>
        <w:t>DE PROCURACIÓN Y ADMINISTRACIÓN DE JUSTICIA DE LA H. LXI LEGISLATURA DEL ESTADO DE MÉXICO.</w:t>
      </w:r>
    </w:p>
    <w:p w14:paraId="4B937B8B" w14:textId="77777777" w:rsidR="00065070" w:rsidRPr="00E1778F" w:rsidRDefault="00065070" w:rsidP="00E1778F">
      <w:pPr>
        <w:pStyle w:val="Sinespaciado"/>
        <w:jc w:val="both"/>
        <w:rPr>
          <w:rFonts w:ascii="Times New Roman" w:hAnsi="Times New Roman" w:cs="Times New Roman"/>
          <w:sz w:val="24"/>
          <w:szCs w:val="24"/>
        </w:rPr>
      </w:pPr>
    </w:p>
    <w:p w14:paraId="73F758B0" w14:textId="08701339" w:rsidR="00065070" w:rsidRPr="00E1778F" w:rsidRDefault="000A0711" w:rsidP="00E1778F">
      <w:pPr>
        <w:pStyle w:val="Sinespaciado"/>
        <w:jc w:val="center"/>
        <w:rPr>
          <w:rFonts w:ascii="Times New Roman" w:hAnsi="Times New Roman" w:cs="Times New Roman"/>
          <w:sz w:val="24"/>
          <w:szCs w:val="24"/>
        </w:rPr>
      </w:pPr>
      <w:r w:rsidRPr="00E1778F">
        <w:rPr>
          <w:rFonts w:ascii="Times New Roman" w:hAnsi="Times New Roman" w:cs="Times New Roman"/>
          <w:sz w:val="24"/>
          <w:szCs w:val="24"/>
        </w:rPr>
        <w:t>Celebrada el día 22 de agosto de</w:t>
      </w:r>
      <w:r w:rsidR="0032512B" w:rsidRPr="00E1778F">
        <w:rPr>
          <w:rFonts w:ascii="Times New Roman" w:hAnsi="Times New Roman" w:cs="Times New Roman"/>
          <w:sz w:val="24"/>
          <w:szCs w:val="24"/>
        </w:rPr>
        <w:t>l</w:t>
      </w:r>
      <w:r w:rsidRPr="00E1778F">
        <w:rPr>
          <w:rFonts w:ascii="Times New Roman" w:hAnsi="Times New Roman" w:cs="Times New Roman"/>
          <w:sz w:val="24"/>
          <w:szCs w:val="24"/>
        </w:rPr>
        <w:t xml:space="preserve"> 2023.</w:t>
      </w:r>
    </w:p>
    <w:p w14:paraId="1F11AE2E" w14:textId="77777777" w:rsidR="00065070" w:rsidRPr="00E1778F" w:rsidRDefault="00065070" w:rsidP="00E1778F">
      <w:pPr>
        <w:pStyle w:val="Sinespaciado"/>
        <w:jc w:val="both"/>
        <w:rPr>
          <w:rFonts w:ascii="Times New Roman" w:hAnsi="Times New Roman" w:cs="Times New Roman"/>
          <w:sz w:val="24"/>
          <w:szCs w:val="24"/>
        </w:rPr>
      </w:pPr>
    </w:p>
    <w:p w14:paraId="0453D1CA" w14:textId="53CCF51A" w:rsidR="00065070" w:rsidRPr="00E1778F" w:rsidRDefault="000A0711" w:rsidP="00E1778F">
      <w:pPr>
        <w:pStyle w:val="Sinespaciado"/>
        <w:jc w:val="center"/>
        <w:rPr>
          <w:rFonts w:ascii="Times New Roman" w:hAnsi="Times New Roman" w:cs="Times New Roman"/>
          <w:sz w:val="24"/>
          <w:szCs w:val="24"/>
        </w:rPr>
      </w:pPr>
      <w:r w:rsidRPr="00E1778F">
        <w:rPr>
          <w:rFonts w:ascii="Times New Roman" w:hAnsi="Times New Roman" w:cs="Times New Roman"/>
          <w:sz w:val="24"/>
          <w:szCs w:val="24"/>
        </w:rPr>
        <w:t>Presidencia del diputado Gerardo Ulloa Pérez.</w:t>
      </w:r>
    </w:p>
    <w:p w14:paraId="1EA3D2E7" w14:textId="77777777" w:rsidR="00065070" w:rsidRPr="00E1778F" w:rsidRDefault="00065070" w:rsidP="00E1778F">
      <w:pPr>
        <w:pStyle w:val="Sinespaciado"/>
        <w:jc w:val="center"/>
        <w:rPr>
          <w:rFonts w:ascii="Times New Roman" w:hAnsi="Times New Roman" w:cs="Times New Roman"/>
          <w:sz w:val="24"/>
          <w:szCs w:val="24"/>
        </w:rPr>
      </w:pPr>
    </w:p>
    <w:p w14:paraId="67735947" w14:textId="77777777" w:rsidR="000A0711"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PRESIDENTE DIP. GERARDO ULLOA PÉREZ. Bienvenidos a la Comisión Legislativa de Procuración y Administración de Justicia y aprecio su responsabilidad en el cumplimiento de nuestras funciones</w:t>
      </w:r>
      <w:r w:rsidR="000A0711" w:rsidRPr="00E1778F">
        <w:rPr>
          <w:rFonts w:ascii="Times New Roman" w:hAnsi="Times New Roman" w:cs="Times New Roman"/>
          <w:sz w:val="24"/>
          <w:szCs w:val="24"/>
        </w:rPr>
        <w:t>.</w:t>
      </w:r>
    </w:p>
    <w:p w14:paraId="6970ADCF" w14:textId="77777777" w:rsidR="000A0711" w:rsidRPr="00E1778F" w:rsidRDefault="000A0711"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D</w:t>
      </w:r>
      <w:r w:rsidR="00065070" w:rsidRPr="00E1778F">
        <w:rPr>
          <w:rFonts w:ascii="Times New Roman" w:hAnsi="Times New Roman" w:cs="Times New Roman"/>
          <w:sz w:val="24"/>
          <w:szCs w:val="24"/>
        </w:rPr>
        <w:t xml:space="preserve">oy la bienvenida a quienes se encuentran en el </w:t>
      </w:r>
      <w:r w:rsidRPr="00E1778F">
        <w:rPr>
          <w:rFonts w:ascii="Times New Roman" w:hAnsi="Times New Roman" w:cs="Times New Roman"/>
          <w:sz w:val="24"/>
          <w:szCs w:val="24"/>
        </w:rPr>
        <w:t>r</w:t>
      </w:r>
      <w:r w:rsidR="00065070" w:rsidRPr="00E1778F">
        <w:rPr>
          <w:rFonts w:ascii="Times New Roman" w:hAnsi="Times New Roman" w:cs="Times New Roman"/>
          <w:sz w:val="24"/>
          <w:szCs w:val="24"/>
        </w:rPr>
        <w:t>ecinto y en las redes sociales</w:t>
      </w:r>
      <w:r w:rsidRPr="00E1778F">
        <w:rPr>
          <w:rFonts w:ascii="Times New Roman" w:hAnsi="Times New Roman" w:cs="Times New Roman"/>
          <w:sz w:val="24"/>
          <w:szCs w:val="24"/>
        </w:rPr>
        <w:t>.</w:t>
      </w:r>
    </w:p>
    <w:p w14:paraId="0DDEBB51" w14:textId="3C5E2941" w:rsidR="00065070" w:rsidRPr="00E1778F" w:rsidRDefault="000A0711"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L</w:t>
      </w:r>
      <w:r w:rsidR="00065070" w:rsidRPr="00E1778F">
        <w:rPr>
          <w:rFonts w:ascii="Times New Roman" w:hAnsi="Times New Roman" w:cs="Times New Roman"/>
          <w:sz w:val="24"/>
          <w:szCs w:val="24"/>
        </w:rPr>
        <w:t>a reunión</w:t>
      </w:r>
      <w:r w:rsidRPr="00E1778F">
        <w:rPr>
          <w:rFonts w:ascii="Times New Roman" w:hAnsi="Times New Roman" w:cs="Times New Roman"/>
          <w:sz w:val="24"/>
          <w:szCs w:val="24"/>
        </w:rPr>
        <w:t>,</w:t>
      </w:r>
      <w:r w:rsidR="00065070" w:rsidRPr="00E1778F">
        <w:rPr>
          <w:rFonts w:ascii="Times New Roman" w:hAnsi="Times New Roman" w:cs="Times New Roman"/>
          <w:sz w:val="24"/>
          <w:szCs w:val="24"/>
        </w:rPr>
        <w:t xml:space="preserve"> </w:t>
      </w:r>
      <w:r w:rsidRPr="00E1778F">
        <w:rPr>
          <w:rFonts w:ascii="Times New Roman" w:hAnsi="Times New Roman" w:cs="Times New Roman"/>
          <w:sz w:val="24"/>
          <w:szCs w:val="24"/>
        </w:rPr>
        <w:t>en</w:t>
      </w:r>
      <w:r w:rsidR="00065070" w:rsidRPr="00E1778F">
        <w:rPr>
          <w:rFonts w:ascii="Times New Roman" w:hAnsi="Times New Roman" w:cs="Times New Roman"/>
          <w:sz w:val="24"/>
          <w:szCs w:val="24"/>
        </w:rPr>
        <w:t xml:space="preserve"> modalidad mixta</w:t>
      </w:r>
      <w:r w:rsidRPr="00E1778F">
        <w:rPr>
          <w:rFonts w:ascii="Times New Roman" w:hAnsi="Times New Roman" w:cs="Times New Roman"/>
          <w:sz w:val="24"/>
          <w:szCs w:val="24"/>
        </w:rPr>
        <w:t>,</w:t>
      </w:r>
      <w:r w:rsidR="00065070" w:rsidRPr="00E1778F">
        <w:rPr>
          <w:rFonts w:ascii="Times New Roman" w:hAnsi="Times New Roman" w:cs="Times New Roman"/>
          <w:sz w:val="24"/>
          <w:szCs w:val="24"/>
        </w:rPr>
        <w:t xml:space="preserve"> se basa en el artículo 40 Bis de la Ley Orgánica de este Poder Legislativo.</w:t>
      </w:r>
    </w:p>
    <w:p w14:paraId="34C4CC45" w14:textId="49F9AA48" w:rsidR="00065070" w:rsidRPr="00E1778F" w:rsidRDefault="0006507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Para la valide</w:t>
      </w:r>
      <w:r w:rsidR="000A0711" w:rsidRPr="00E1778F">
        <w:rPr>
          <w:rFonts w:ascii="Times New Roman" w:hAnsi="Times New Roman" w:cs="Times New Roman"/>
          <w:sz w:val="24"/>
          <w:szCs w:val="24"/>
        </w:rPr>
        <w:t>z</w:t>
      </w:r>
      <w:r w:rsidRPr="00E1778F">
        <w:rPr>
          <w:rFonts w:ascii="Times New Roman" w:hAnsi="Times New Roman" w:cs="Times New Roman"/>
          <w:sz w:val="24"/>
          <w:szCs w:val="24"/>
        </w:rPr>
        <w:t xml:space="preserve"> de la reunión, pido a la Secretaría verificar el quórum</w:t>
      </w:r>
      <w:r w:rsidR="000A0711" w:rsidRPr="00E1778F">
        <w:rPr>
          <w:rFonts w:ascii="Times New Roman" w:hAnsi="Times New Roman" w:cs="Times New Roman"/>
          <w:sz w:val="24"/>
          <w:szCs w:val="24"/>
        </w:rPr>
        <w:t>,</w:t>
      </w:r>
      <w:r w:rsidRPr="00E1778F">
        <w:rPr>
          <w:rFonts w:ascii="Times New Roman" w:hAnsi="Times New Roman" w:cs="Times New Roman"/>
          <w:sz w:val="24"/>
          <w:szCs w:val="24"/>
        </w:rPr>
        <w:t xml:space="preserve"> por favor.</w:t>
      </w:r>
    </w:p>
    <w:p w14:paraId="7CDD5598" w14:textId="0A065943"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SECRETARIO DIP. ALFREDO QUIROZ FUENTES. Con mucho gusto</w:t>
      </w:r>
      <w:r w:rsidR="000A0711" w:rsidRPr="00E1778F">
        <w:rPr>
          <w:rFonts w:ascii="Times New Roman" w:hAnsi="Times New Roman" w:cs="Times New Roman"/>
          <w:sz w:val="24"/>
          <w:szCs w:val="24"/>
        </w:rPr>
        <w:t>,</w:t>
      </w:r>
      <w:r w:rsidRPr="00E1778F">
        <w:rPr>
          <w:rFonts w:ascii="Times New Roman" w:hAnsi="Times New Roman" w:cs="Times New Roman"/>
          <w:sz w:val="24"/>
          <w:szCs w:val="24"/>
        </w:rPr>
        <w:t xml:space="preserve"> Presidente.</w:t>
      </w:r>
    </w:p>
    <w:p w14:paraId="5229A2F3" w14:textId="77777777" w:rsidR="00065070" w:rsidRPr="00E1778F" w:rsidRDefault="0006507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Procedo a verificar el quórum.</w:t>
      </w:r>
    </w:p>
    <w:p w14:paraId="225D3280" w14:textId="77777777" w:rsidR="00065070" w:rsidRPr="00E1778F" w:rsidRDefault="00065070" w:rsidP="00E1778F">
      <w:pPr>
        <w:pStyle w:val="Sinespaciado"/>
        <w:jc w:val="center"/>
        <w:rPr>
          <w:rFonts w:ascii="Times New Roman" w:hAnsi="Times New Roman" w:cs="Times New Roman"/>
          <w:i/>
          <w:sz w:val="24"/>
          <w:szCs w:val="24"/>
        </w:rPr>
      </w:pPr>
      <w:r w:rsidRPr="00E1778F">
        <w:rPr>
          <w:rFonts w:ascii="Times New Roman" w:hAnsi="Times New Roman" w:cs="Times New Roman"/>
          <w:i/>
          <w:sz w:val="24"/>
          <w:szCs w:val="24"/>
        </w:rPr>
        <w:t>(Registro de asistencia)</w:t>
      </w:r>
    </w:p>
    <w:p w14:paraId="6C671364" w14:textId="380CC15E"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SECRETARIO DIP. ALFREDO QUIROZ FUENTES. Señor Presidente, existe el quórum</w:t>
      </w:r>
      <w:r w:rsidR="000A0711" w:rsidRPr="00E1778F">
        <w:rPr>
          <w:rFonts w:ascii="Times New Roman" w:hAnsi="Times New Roman" w:cs="Times New Roman"/>
          <w:sz w:val="24"/>
          <w:szCs w:val="24"/>
        </w:rPr>
        <w:t>. Pr</w:t>
      </w:r>
      <w:r w:rsidRPr="00E1778F">
        <w:rPr>
          <w:rFonts w:ascii="Times New Roman" w:hAnsi="Times New Roman" w:cs="Times New Roman"/>
          <w:sz w:val="24"/>
          <w:szCs w:val="24"/>
        </w:rPr>
        <w:t>oceda</w:t>
      </w:r>
      <w:r w:rsidR="000A0711" w:rsidRPr="00E1778F">
        <w:rPr>
          <w:rFonts w:ascii="Times New Roman" w:hAnsi="Times New Roman" w:cs="Times New Roman"/>
          <w:sz w:val="24"/>
          <w:szCs w:val="24"/>
        </w:rPr>
        <w:t xml:space="preserve"> a</w:t>
      </w:r>
      <w:r w:rsidRPr="00E1778F">
        <w:rPr>
          <w:rFonts w:ascii="Times New Roman" w:hAnsi="Times New Roman" w:cs="Times New Roman"/>
          <w:sz w:val="24"/>
          <w:szCs w:val="24"/>
        </w:rPr>
        <w:t xml:space="preserve"> abrir la reunión.</w:t>
      </w:r>
    </w:p>
    <w:p w14:paraId="495FDAB0" w14:textId="5C631262"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PRESIDENTE DIP. GERARDO ULLOA PÉREZ. Gracias</w:t>
      </w:r>
      <w:r w:rsidR="000A0711" w:rsidRPr="00E1778F">
        <w:rPr>
          <w:rFonts w:ascii="Times New Roman" w:hAnsi="Times New Roman" w:cs="Times New Roman"/>
          <w:sz w:val="24"/>
          <w:szCs w:val="24"/>
        </w:rPr>
        <w:t>,</w:t>
      </w:r>
      <w:r w:rsidRPr="00E1778F">
        <w:rPr>
          <w:rFonts w:ascii="Times New Roman" w:hAnsi="Times New Roman" w:cs="Times New Roman"/>
          <w:sz w:val="24"/>
          <w:szCs w:val="24"/>
        </w:rPr>
        <w:t xml:space="preserve"> diputado Secretario.</w:t>
      </w:r>
    </w:p>
    <w:p w14:paraId="7D557969" w14:textId="77777777" w:rsidR="00065070" w:rsidRPr="00E1778F" w:rsidRDefault="0006507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Se declara la existencia del quórum y se abre la reunión de la Comisión Legislativa de Procuración y Administración de Justicia, siendo las once horas con tres minutos del día martes veintidós de agosto del año dos mil veintitrés.</w:t>
      </w:r>
    </w:p>
    <w:p w14:paraId="531FAB6D" w14:textId="77777777" w:rsidR="00065070" w:rsidRPr="00E1778F" w:rsidRDefault="0006507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En términos del artículo 16 del Reglamento de este Poder Legislativo, la reunión es pública.</w:t>
      </w:r>
    </w:p>
    <w:p w14:paraId="01005F3A" w14:textId="1C6108FC" w:rsidR="00065070" w:rsidRPr="00E1778F" w:rsidRDefault="0006507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Por favor</w:t>
      </w:r>
      <w:r w:rsidR="00C81051" w:rsidRPr="00E1778F">
        <w:rPr>
          <w:rFonts w:ascii="Times New Roman" w:hAnsi="Times New Roman" w:cs="Times New Roman"/>
          <w:sz w:val="24"/>
          <w:szCs w:val="24"/>
        </w:rPr>
        <w:t>,</w:t>
      </w:r>
      <w:r w:rsidRPr="00E1778F">
        <w:rPr>
          <w:rFonts w:ascii="Times New Roman" w:hAnsi="Times New Roman" w:cs="Times New Roman"/>
          <w:sz w:val="24"/>
          <w:szCs w:val="24"/>
        </w:rPr>
        <w:t xml:space="preserve"> Secretario</w:t>
      </w:r>
      <w:r w:rsidR="00C81051" w:rsidRPr="00E1778F">
        <w:rPr>
          <w:rFonts w:ascii="Times New Roman" w:hAnsi="Times New Roman" w:cs="Times New Roman"/>
          <w:sz w:val="24"/>
          <w:szCs w:val="24"/>
        </w:rPr>
        <w:t>,</w:t>
      </w:r>
      <w:r w:rsidRPr="00E1778F">
        <w:rPr>
          <w:rFonts w:ascii="Times New Roman" w:hAnsi="Times New Roman" w:cs="Times New Roman"/>
          <w:sz w:val="24"/>
          <w:szCs w:val="24"/>
        </w:rPr>
        <w:t xml:space="preserve"> indique la propuesta de orden del día</w:t>
      </w:r>
      <w:r w:rsidR="00C81051" w:rsidRPr="00E1778F">
        <w:rPr>
          <w:rFonts w:ascii="Times New Roman" w:hAnsi="Times New Roman" w:cs="Times New Roman"/>
          <w:sz w:val="24"/>
          <w:szCs w:val="24"/>
        </w:rPr>
        <w:t>,</w:t>
      </w:r>
      <w:r w:rsidRPr="00E1778F">
        <w:rPr>
          <w:rFonts w:ascii="Times New Roman" w:hAnsi="Times New Roman" w:cs="Times New Roman"/>
          <w:sz w:val="24"/>
          <w:szCs w:val="24"/>
        </w:rPr>
        <w:t xml:space="preserve"> por favor.</w:t>
      </w:r>
    </w:p>
    <w:p w14:paraId="0651D365" w14:textId="51A26671"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SECRETARIO DIP. ALFREDO QUIROZ FUENTES. Con gusto</w:t>
      </w:r>
      <w:r w:rsidR="00C81051" w:rsidRPr="00E1778F">
        <w:rPr>
          <w:rFonts w:ascii="Times New Roman" w:hAnsi="Times New Roman" w:cs="Times New Roman"/>
          <w:sz w:val="24"/>
          <w:szCs w:val="24"/>
        </w:rPr>
        <w:t>,</w:t>
      </w:r>
      <w:r w:rsidRPr="00E1778F">
        <w:rPr>
          <w:rFonts w:ascii="Times New Roman" w:hAnsi="Times New Roman" w:cs="Times New Roman"/>
          <w:sz w:val="24"/>
          <w:szCs w:val="24"/>
        </w:rPr>
        <w:t xml:space="preserve"> Presidente.</w:t>
      </w:r>
    </w:p>
    <w:p w14:paraId="0C277A53" w14:textId="772D89C2" w:rsidR="00065070" w:rsidRPr="00E1778F" w:rsidRDefault="0006507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 xml:space="preserve">La propuesta de </w:t>
      </w:r>
      <w:r w:rsidR="00C81051" w:rsidRPr="00E1778F">
        <w:rPr>
          <w:rFonts w:ascii="Times New Roman" w:hAnsi="Times New Roman" w:cs="Times New Roman"/>
          <w:sz w:val="24"/>
          <w:szCs w:val="24"/>
        </w:rPr>
        <w:t>o</w:t>
      </w:r>
      <w:r w:rsidRPr="00E1778F">
        <w:rPr>
          <w:rFonts w:ascii="Times New Roman" w:hAnsi="Times New Roman" w:cs="Times New Roman"/>
          <w:sz w:val="24"/>
          <w:szCs w:val="24"/>
        </w:rPr>
        <w:t>rden del día es la siguiente:</w:t>
      </w:r>
    </w:p>
    <w:p w14:paraId="618C7CB4" w14:textId="4A19152B" w:rsidR="00065070" w:rsidRPr="00E1778F" w:rsidRDefault="00065070" w:rsidP="00E1778F">
      <w:pPr>
        <w:pStyle w:val="Sinespaciado"/>
        <w:jc w:val="both"/>
        <w:rPr>
          <w:rFonts w:ascii="Times New Roman" w:hAnsi="Times New Roman" w:cs="Times New Roman"/>
          <w:b/>
          <w:sz w:val="24"/>
          <w:szCs w:val="24"/>
        </w:rPr>
      </w:pPr>
      <w:r w:rsidRPr="00E1778F">
        <w:rPr>
          <w:rFonts w:ascii="Times New Roman" w:hAnsi="Times New Roman" w:cs="Times New Roman"/>
          <w:b/>
          <w:sz w:val="24"/>
          <w:szCs w:val="24"/>
        </w:rPr>
        <w:t>1. Análisis de la iniciativa con proyecto de decreto por el que agrega el inciso g) de la fracción I del artículo 5 de la Ley para Prevención y Erradicación de la Violencia Familiar del Estado de México y se reforma el artículo 218 del Código Penal del Estado de México, presentada por el diputado Omar Ortega Álvarez y la diputada María Élida Castelán Mondragón y la diputada Viridiana Fuentes Cruz, en nombre del Grupo Parlamentario del Partido de la Revolución Democrática.</w:t>
      </w:r>
    </w:p>
    <w:p w14:paraId="6598E8F3" w14:textId="63DE9FA8" w:rsidR="00065070" w:rsidRPr="00E1778F" w:rsidRDefault="00065070" w:rsidP="00E1778F">
      <w:pPr>
        <w:pStyle w:val="Sinespaciado"/>
        <w:jc w:val="both"/>
        <w:rPr>
          <w:rFonts w:ascii="Times New Roman" w:hAnsi="Times New Roman" w:cs="Times New Roman"/>
          <w:b/>
          <w:sz w:val="24"/>
          <w:szCs w:val="24"/>
        </w:rPr>
      </w:pPr>
      <w:r w:rsidRPr="00E1778F">
        <w:rPr>
          <w:rFonts w:ascii="Times New Roman" w:hAnsi="Times New Roman" w:cs="Times New Roman"/>
          <w:b/>
          <w:sz w:val="24"/>
          <w:szCs w:val="24"/>
        </w:rPr>
        <w:t>2. Análisis de la iniciativa de decreto por el cual se reforma y adiciona y derogan diversas disposiciones a la Ley Orgánica del Tribunal de Justicia Administrativa del Estado de México, presentado por el diputado Maurilio Hernández González</w:t>
      </w:r>
      <w:r w:rsidR="0070760B" w:rsidRPr="00E1778F">
        <w:rPr>
          <w:rFonts w:ascii="Times New Roman" w:hAnsi="Times New Roman" w:cs="Times New Roman"/>
          <w:b/>
          <w:sz w:val="24"/>
          <w:szCs w:val="24"/>
        </w:rPr>
        <w:t>,</w:t>
      </w:r>
      <w:r w:rsidRPr="00E1778F">
        <w:rPr>
          <w:rFonts w:ascii="Times New Roman" w:hAnsi="Times New Roman" w:cs="Times New Roman"/>
          <w:b/>
          <w:sz w:val="24"/>
          <w:szCs w:val="24"/>
        </w:rPr>
        <w:t xml:space="preserve"> en nombre del Grupo Parlamentario de morena.</w:t>
      </w:r>
    </w:p>
    <w:p w14:paraId="362DA358" w14:textId="77777777"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3. Clausura de la reunión.</w:t>
      </w:r>
    </w:p>
    <w:p w14:paraId="0FE0447C" w14:textId="77777777"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PRESIDENTE DIP. GERARDO ULLOA PÉREZ. Gracias.</w:t>
      </w:r>
    </w:p>
    <w:p w14:paraId="29AFF089" w14:textId="7B5959C4" w:rsidR="00065070" w:rsidRPr="00E1778F" w:rsidRDefault="0006507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 xml:space="preserve">Pido a quienes estén de acuerdo en que la propuesta que ha indicado la Secretaría sea aprobada con el carácter de </w:t>
      </w:r>
      <w:r w:rsidR="0070760B" w:rsidRPr="00E1778F">
        <w:rPr>
          <w:rFonts w:ascii="Times New Roman" w:hAnsi="Times New Roman" w:cs="Times New Roman"/>
          <w:sz w:val="24"/>
          <w:szCs w:val="24"/>
        </w:rPr>
        <w:t>o</w:t>
      </w:r>
      <w:r w:rsidRPr="00E1778F">
        <w:rPr>
          <w:rFonts w:ascii="Times New Roman" w:hAnsi="Times New Roman" w:cs="Times New Roman"/>
          <w:sz w:val="24"/>
          <w:szCs w:val="24"/>
        </w:rPr>
        <w:t>rden del día</w:t>
      </w:r>
      <w:r w:rsidR="0070760B" w:rsidRPr="00E1778F">
        <w:rPr>
          <w:rFonts w:ascii="Times New Roman" w:hAnsi="Times New Roman" w:cs="Times New Roman"/>
          <w:sz w:val="24"/>
          <w:szCs w:val="24"/>
        </w:rPr>
        <w:t>,</w:t>
      </w:r>
      <w:r w:rsidRPr="00E1778F">
        <w:rPr>
          <w:rFonts w:ascii="Times New Roman" w:hAnsi="Times New Roman" w:cs="Times New Roman"/>
          <w:sz w:val="24"/>
          <w:szCs w:val="24"/>
        </w:rPr>
        <w:t xml:space="preserve"> sírva</w:t>
      </w:r>
      <w:r w:rsidR="0070760B" w:rsidRPr="00E1778F">
        <w:rPr>
          <w:rFonts w:ascii="Times New Roman" w:hAnsi="Times New Roman" w:cs="Times New Roman"/>
          <w:sz w:val="24"/>
          <w:szCs w:val="24"/>
        </w:rPr>
        <w:t>n</w:t>
      </w:r>
      <w:r w:rsidRPr="00E1778F">
        <w:rPr>
          <w:rFonts w:ascii="Times New Roman" w:hAnsi="Times New Roman" w:cs="Times New Roman"/>
          <w:sz w:val="24"/>
          <w:szCs w:val="24"/>
        </w:rPr>
        <w:t>se levantar la mano</w:t>
      </w:r>
      <w:r w:rsidR="0070760B" w:rsidRPr="00E1778F">
        <w:rPr>
          <w:rFonts w:ascii="Times New Roman" w:hAnsi="Times New Roman" w:cs="Times New Roman"/>
          <w:sz w:val="24"/>
          <w:szCs w:val="24"/>
        </w:rPr>
        <w:t>.</w:t>
      </w:r>
      <w:r w:rsidRPr="00E1778F">
        <w:rPr>
          <w:rFonts w:ascii="Times New Roman" w:hAnsi="Times New Roman" w:cs="Times New Roman"/>
          <w:sz w:val="24"/>
          <w:szCs w:val="24"/>
        </w:rPr>
        <w:t xml:space="preserve"> ¿En contra? ¿En abstención?</w:t>
      </w:r>
    </w:p>
    <w:p w14:paraId="5DAB870B" w14:textId="77777777"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SECRETARIO DIP. ALFREDO QUIROZ FUENTES. La propuesta ha sido aprobada por unanimidad de los presentes.</w:t>
      </w:r>
    </w:p>
    <w:p w14:paraId="18689195" w14:textId="77777777"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PRESIDENTE DIP. GERARDO ULLOA PÉREZ. Gracias.</w:t>
      </w:r>
    </w:p>
    <w:p w14:paraId="7EA5B9C5" w14:textId="0DA5550C" w:rsidR="00065070" w:rsidRPr="00E1778F" w:rsidRDefault="0006507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 xml:space="preserve">En observancia del punto 1, iniciamos el análisis de la iniciativa con proyecto de decreto por </w:t>
      </w:r>
      <w:r w:rsidR="00FF50E0" w:rsidRPr="00E1778F">
        <w:rPr>
          <w:rFonts w:ascii="Times New Roman" w:hAnsi="Times New Roman" w:cs="Times New Roman"/>
          <w:sz w:val="24"/>
          <w:szCs w:val="24"/>
        </w:rPr>
        <w:t xml:space="preserve">el </w:t>
      </w:r>
      <w:r w:rsidRPr="00E1778F">
        <w:rPr>
          <w:rFonts w:ascii="Times New Roman" w:hAnsi="Times New Roman" w:cs="Times New Roman"/>
          <w:sz w:val="24"/>
          <w:szCs w:val="24"/>
        </w:rPr>
        <w:t xml:space="preserve">que se agrega el inciso g) de la fracción I al artículo 5 de la Ley para la Prevención y Erradicación de la Violencia Familiar del Estado de México y se reforma el artículo </w:t>
      </w:r>
      <w:r w:rsidRPr="00E1778F">
        <w:rPr>
          <w:rFonts w:ascii="Times New Roman" w:hAnsi="Times New Roman" w:cs="Times New Roman"/>
          <w:color w:val="00B0F0"/>
          <w:sz w:val="24"/>
          <w:szCs w:val="24"/>
        </w:rPr>
        <w:t>118</w:t>
      </w:r>
      <w:r w:rsidRPr="00E1778F">
        <w:rPr>
          <w:rFonts w:ascii="Times New Roman" w:hAnsi="Times New Roman" w:cs="Times New Roman"/>
          <w:sz w:val="24"/>
          <w:szCs w:val="24"/>
        </w:rPr>
        <w:t xml:space="preserve"> del Código Penal del Estado de México, presentada por el diputado Omar Ortega Álvarez, la diputada María </w:t>
      </w:r>
      <w:r w:rsidRPr="00E1778F">
        <w:rPr>
          <w:rFonts w:ascii="Times New Roman" w:hAnsi="Times New Roman" w:cs="Times New Roman"/>
          <w:sz w:val="24"/>
          <w:szCs w:val="24"/>
        </w:rPr>
        <w:lastRenderedPageBreak/>
        <w:t>Élida Castelán Mondragón</w:t>
      </w:r>
      <w:r w:rsidR="00AC291A" w:rsidRPr="00E1778F">
        <w:rPr>
          <w:rFonts w:ascii="Times New Roman" w:hAnsi="Times New Roman" w:cs="Times New Roman"/>
          <w:sz w:val="24"/>
          <w:szCs w:val="24"/>
        </w:rPr>
        <w:t xml:space="preserve"> y la diputada</w:t>
      </w:r>
      <w:r w:rsidRPr="00E1778F">
        <w:rPr>
          <w:rFonts w:ascii="Times New Roman" w:hAnsi="Times New Roman" w:cs="Times New Roman"/>
          <w:sz w:val="24"/>
          <w:szCs w:val="24"/>
        </w:rPr>
        <w:t xml:space="preserve"> Viridiana Fuentes Cruz</w:t>
      </w:r>
      <w:r w:rsidR="00AC291A" w:rsidRPr="00E1778F">
        <w:rPr>
          <w:rFonts w:ascii="Times New Roman" w:hAnsi="Times New Roman" w:cs="Times New Roman"/>
          <w:sz w:val="24"/>
          <w:szCs w:val="24"/>
        </w:rPr>
        <w:t>,</w:t>
      </w:r>
      <w:r w:rsidRPr="00E1778F">
        <w:rPr>
          <w:rFonts w:ascii="Times New Roman" w:hAnsi="Times New Roman" w:cs="Times New Roman"/>
          <w:sz w:val="24"/>
          <w:szCs w:val="24"/>
        </w:rPr>
        <w:t xml:space="preserve"> en nombre del Grupo Parlamentario del Partido de la Revolución Democrática.</w:t>
      </w:r>
    </w:p>
    <w:p w14:paraId="36D4C70F" w14:textId="312B2067" w:rsidR="00065070" w:rsidRPr="00E1778F" w:rsidRDefault="0006507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Hacemos el siguiente comentario</w:t>
      </w:r>
      <w:r w:rsidR="00AC291A"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AC291A" w:rsidRPr="00E1778F">
        <w:rPr>
          <w:rFonts w:ascii="Times New Roman" w:hAnsi="Times New Roman" w:cs="Times New Roman"/>
          <w:sz w:val="24"/>
          <w:szCs w:val="24"/>
        </w:rPr>
        <w:t>N</w:t>
      </w:r>
      <w:r w:rsidRPr="00E1778F">
        <w:rPr>
          <w:rFonts w:ascii="Times New Roman" w:hAnsi="Times New Roman" w:cs="Times New Roman"/>
          <w:sz w:val="24"/>
          <w:szCs w:val="24"/>
        </w:rPr>
        <w:t xml:space="preserve">os dicen aquí las diputadas y los diputados, así como también los asesores y </w:t>
      </w:r>
      <w:r w:rsidR="00AC291A" w:rsidRPr="00E1778F">
        <w:rPr>
          <w:rFonts w:ascii="Times New Roman" w:hAnsi="Times New Roman" w:cs="Times New Roman"/>
          <w:sz w:val="24"/>
          <w:szCs w:val="24"/>
        </w:rPr>
        <w:t xml:space="preserve">el </w:t>
      </w:r>
      <w:r w:rsidRPr="00E1778F">
        <w:rPr>
          <w:rFonts w:ascii="Times New Roman" w:hAnsi="Times New Roman" w:cs="Times New Roman"/>
          <w:sz w:val="24"/>
          <w:szCs w:val="24"/>
        </w:rPr>
        <w:t>Secretario Técnico</w:t>
      </w:r>
      <w:r w:rsidR="00AC291A" w:rsidRPr="00E1778F">
        <w:rPr>
          <w:rFonts w:ascii="Times New Roman" w:hAnsi="Times New Roman" w:cs="Times New Roman"/>
          <w:sz w:val="24"/>
          <w:szCs w:val="24"/>
        </w:rPr>
        <w:t>,</w:t>
      </w:r>
      <w:r w:rsidRPr="00E1778F">
        <w:rPr>
          <w:rFonts w:ascii="Times New Roman" w:hAnsi="Times New Roman" w:cs="Times New Roman"/>
          <w:sz w:val="24"/>
          <w:szCs w:val="24"/>
        </w:rPr>
        <w:t xml:space="preserve"> que para su estudio y análisis únicamente ser</w:t>
      </w:r>
      <w:r w:rsidR="00AC291A" w:rsidRPr="00E1778F">
        <w:rPr>
          <w:rFonts w:ascii="Times New Roman" w:hAnsi="Times New Roman" w:cs="Times New Roman"/>
          <w:sz w:val="24"/>
          <w:szCs w:val="24"/>
        </w:rPr>
        <w:t>í</w:t>
      </w:r>
      <w:r w:rsidRPr="00E1778F">
        <w:rPr>
          <w:rFonts w:ascii="Times New Roman" w:hAnsi="Times New Roman" w:cs="Times New Roman"/>
          <w:sz w:val="24"/>
          <w:szCs w:val="24"/>
        </w:rPr>
        <w:t xml:space="preserve">a la reforma al artículo </w:t>
      </w:r>
      <w:r w:rsidRPr="00E1778F">
        <w:rPr>
          <w:rFonts w:ascii="Times New Roman" w:hAnsi="Times New Roman" w:cs="Times New Roman"/>
          <w:b/>
          <w:bCs/>
          <w:color w:val="00B0F0"/>
          <w:sz w:val="24"/>
          <w:szCs w:val="24"/>
        </w:rPr>
        <w:t>28, 218</w:t>
      </w:r>
      <w:r w:rsidRPr="00E1778F">
        <w:rPr>
          <w:rFonts w:ascii="Times New Roman" w:hAnsi="Times New Roman" w:cs="Times New Roman"/>
          <w:color w:val="00B0F0"/>
          <w:sz w:val="24"/>
          <w:szCs w:val="24"/>
        </w:rPr>
        <w:t xml:space="preserve"> </w:t>
      </w:r>
      <w:r w:rsidRPr="00E1778F">
        <w:rPr>
          <w:rFonts w:ascii="Times New Roman" w:hAnsi="Times New Roman" w:cs="Times New Roman"/>
          <w:sz w:val="24"/>
          <w:szCs w:val="24"/>
        </w:rPr>
        <w:t>y del Código Penal del Estado de México, ya que la propuesta que se hace también con proyecto de decreto por el que se agrega el inciso g) de la fracción I del artículo 5 de la Ley para la Prevención y Erradicación de la Violencia Familiar del Estado de México nos indica que esta ley ya fue abrogada con fecha 22 de junio del 2023, por lo cual ya no es necesario su análisis y sus estudio.</w:t>
      </w:r>
    </w:p>
    <w:p w14:paraId="1BE5541B" w14:textId="77777777" w:rsidR="00065070" w:rsidRPr="00E1778F" w:rsidRDefault="0006507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Le pido a la Secretaría proceda a leer la exposición de motivos:</w:t>
      </w:r>
    </w:p>
    <w:p w14:paraId="47D8587D" w14:textId="5E86CF68"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SECRETARIO DIP. ALFREDO QUIROZ FUENTES.</w:t>
      </w:r>
    </w:p>
    <w:p w14:paraId="51C79497" w14:textId="6D3BD64A" w:rsidR="00065070" w:rsidRPr="00E1778F" w:rsidRDefault="0042497F"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C. DIPUTADOS Y DIPUTADAS</w:t>
      </w:r>
      <w:r w:rsidR="005B15AE" w:rsidRPr="00E1778F">
        <w:rPr>
          <w:rFonts w:ascii="Times New Roman" w:hAnsi="Times New Roman" w:cs="Times New Roman"/>
          <w:sz w:val="24"/>
          <w:szCs w:val="24"/>
        </w:rPr>
        <w:t xml:space="preserve"> INTEGRANTES </w:t>
      </w:r>
      <w:r w:rsidRPr="00E1778F">
        <w:rPr>
          <w:rFonts w:ascii="Times New Roman" w:hAnsi="Times New Roman" w:cs="Times New Roman"/>
          <w:sz w:val="24"/>
          <w:szCs w:val="24"/>
        </w:rPr>
        <w:t>DE LA MESA DIRECTIVA DE LA LXI LEGISLATURA DEL ESTADO LIBRE Y SOBERANO DE MÉXICO</w:t>
      </w:r>
      <w:r w:rsidR="005B15AE" w:rsidRPr="00E1778F">
        <w:rPr>
          <w:rFonts w:ascii="Times New Roman" w:hAnsi="Times New Roman" w:cs="Times New Roman"/>
          <w:sz w:val="24"/>
          <w:szCs w:val="24"/>
        </w:rPr>
        <w:t>:</w:t>
      </w:r>
    </w:p>
    <w:p w14:paraId="709C553F" w14:textId="77777777" w:rsidR="00AE35D0" w:rsidRPr="00E1778F" w:rsidRDefault="008D22A0" w:rsidP="00E1778F">
      <w:pPr>
        <w:pStyle w:val="Sinespaciado"/>
        <w:jc w:val="center"/>
        <w:rPr>
          <w:rFonts w:ascii="Times New Roman" w:hAnsi="Times New Roman" w:cs="Times New Roman"/>
          <w:sz w:val="24"/>
          <w:szCs w:val="24"/>
        </w:rPr>
      </w:pPr>
      <w:r w:rsidRPr="00E1778F">
        <w:rPr>
          <w:rFonts w:ascii="Times New Roman" w:hAnsi="Times New Roman" w:cs="Times New Roman"/>
          <w:sz w:val="24"/>
          <w:szCs w:val="24"/>
        </w:rPr>
        <w:t>EXPOSICIÓN D</w:t>
      </w:r>
      <w:bookmarkStart w:id="0" w:name="_GoBack"/>
      <w:bookmarkEnd w:id="0"/>
      <w:r w:rsidRPr="00E1778F">
        <w:rPr>
          <w:rFonts w:ascii="Times New Roman" w:hAnsi="Times New Roman" w:cs="Times New Roman"/>
          <w:sz w:val="24"/>
          <w:szCs w:val="24"/>
        </w:rPr>
        <w:t>E MOTIVOS</w:t>
      </w:r>
    </w:p>
    <w:p w14:paraId="387F3D69" w14:textId="372DA7BE" w:rsidR="001B13AA" w:rsidRPr="00E1778F" w:rsidRDefault="008D22A0"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L</w:t>
      </w:r>
      <w:r w:rsidR="001B13AA" w:rsidRPr="00E1778F">
        <w:rPr>
          <w:rFonts w:ascii="Times New Roman" w:hAnsi="Times New Roman" w:cs="Times New Roman"/>
          <w:sz w:val="24"/>
          <w:szCs w:val="24"/>
        </w:rPr>
        <w:t>a violencia que se ejerce en contra de las mujeres es un fenómeno que corresponde</w:t>
      </w:r>
      <w:r w:rsidR="005B15AE" w:rsidRPr="00E1778F">
        <w:rPr>
          <w:rFonts w:ascii="Times New Roman" w:hAnsi="Times New Roman" w:cs="Times New Roman"/>
          <w:sz w:val="24"/>
          <w:szCs w:val="24"/>
        </w:rPr>
        <w:t>,</w:t>
      </w:r>
      <w:r w:rsidR="001B13AA" w:rsidRPr="00E1778F">
        <w:rPr>
          <w:rFonts w:ascii="Times New Roman" w:hAnsi="Times New Roman" w:cs="Times New Roman"/>
          <w:sz w:val="24"/>
          <w:szCs w:val="24"/>
        </w:rPr>
        <w:t xml:space="preserve"> entre otras cosas</w:t>
      </w:r>
      <w:r w:rsidR="005B15AE" w:rsidRPr="00E1778F">
        <w:rPr>
          <w:rFonts w:ascii="Times New Roman" w:hAnsi="Times New Roman" w:cs="Times New Roman"/>
          <w:sz w:val="24"/>
          <w:szCs w:val="24"/>
        </w:rPr>
        <w:t>,</w:t>
      </w:r>
      <w:r w:rsidR="001B13AA" w:rsidRPr="00E1778F">
        <w:rPr>
          <w:rFonts w:ascii="Times New Roman" w:hAnsi="Times New Roman" w:cs="Times New Roman"/>
          <w:sz w:val="24"/>
          <w:szCs w:val="24"/>
        </w:rPr>
        <w:t xml:space="preserve"> a la manera e</w:t>
      </w:r>
      <w:r w:rsidR="00DA314E" w:rsidRPr="00E1778F">
        <w:rPr>
          <w:rFonts w:ascii="Times New Roman" w:hAnsi="Times New Roman" w:cs="Times New Roman"/>
          <w:sz w:val="24"/>
          <w:szCs w:val="24"/>
        </w:rPr>
        <w:t>n</w:t>
      </w:r>
      <w:r w:rsidR="001B13AA" w:rsidRPr="00E1778F">
        <w:rPr>
          <w:rFonts w:ascii="Times New Roman" w:hAnsi="Times New Roman" w:cs="Times New Roman"/>
          <w:sz w:val="24"/>
          <w:szCs w:val="24"/>
        </w:rPr>
        <w:t xml:space="preserve"> como </w:t>
      </w:r>
      <w:r w:rsidR="00E11A73" w:rsidRPr="00E1778F">
        <w:rPr>
          <w:rFonts w:ascii="Times New Roman" w:hAnsi="Times New Roman" w:cs="Times New Roman"/>
          <w:sz w:val="24"/>
          <w:szCs w:val="24"/>
        </w:rPr>
        <w:t>hemos</w:t>
      </w:r>
      <w:r w:rsidR="001B13AA" w:rsidRPr="00E1778F">
        <w:rPr>
          <w:rFonts w:ascii="Times New Roman" w:hAnsi="Times New Roman" w:cs="Times New Roman"/>
          <w:sz w:val="24"/>
          <w:szCs w:val="24"/>
        </w:rPr>
        <w:t xml:space="preserve"> relacionado a través del tiempo la estructura social, legal y cultural y</w:t>
      </w:r>
      <w:r w:rsidR="00E11A73" w:rsidRPr="00E1778F">
        <w:rPr>
          <w:rFonts w:ascii="Times New Roman" w:hAnsi="Times New Roman" w:cs="Times New Roman"/>
          <w:sz w:val="24"/>
          <w:szCs w:val="24"/>
        </w:rPr>
        <w:t>,</w:t>
      </w:r>
      <w:r w:rsidR="001B13AA" w:rsidRPr="00E1778F">
        <w:rPr>
          <w:rFonts w:ascii="Times New Roman" w:hAnsi="Times New Roman" w:cs="Times New Roman"/>
          <w:sz w:val="24"/>
          <w:szCs w:val="24"/>
        </w:rPr>
        <w:t xml:space="preserve"> evidentemente</w:t>
      </w:r>
      <w:r w:rsidR="00E11A73" w:rsidRPr="00E1778F">
        <w:rPr>
          <w:rFonts w:ascii="Times New Roman" w:hAnsi="Times New Roman" w:cs="Times New Roman"/>
          <w:sz w:val="24"/>
          <w:szCs w:val="24"/>
        </w:rPr>
        <w:t>,</w:t>
      </w:r>
      <w:r w:rsidR="001B13AA" w:rsidRPr="00E1778F">
        <w:rPr>
          <w:rFonts w:ascii="Times New Roman" w:hAnsi="Times New Roman" w:cs="Times New Roman"/>
          <w:sz w:val="24"/>
          <w:szCs w:val="24"/>
        </w:rPr>
        <w:t xml:space="preserve"> personal, política ha perpetuado una relación de desigualdad casi permanente.</w:t>
      </w:r>
    </w:p>
    <w:p w14:paraId="0463B1CD" w14:textId="3BB67680" w:rsidR="001B13AA" w:rsidRPr="00E1778F" w:rsidRDefault="001B13AA"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Al día de hoy las mujeres siguen experimentando diferentes tipos de violencia en cada uno de los ámbitos de sus vidas</w:t>
      </w:r>
      <w:r w:rsidR="00E11A73"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E11A73" w:rsidRPr="00E1778F">
        <w:rPr>
          <w:rFonts w:ascii="Times New Roman" w:hAnsi="Times New Roman" w:cs="Times New Roman"/>
          <w:sz w:val="24"/>
          <w:szCs w:val="24"/>
        </w:rPr>
        <w:t>E</w:t>
      </w:r>
      <w:r w:rsidRPr="00E1778F">
        <w:rPr>
          <w:rFonts w:ascii="Times New Roman" w:hAnsi="Times New Roman" w:cs="Times New Roman"/>
          <w:sz w:val="24"/>
          <w:szCs w:val="24"/>
        </w:rPr>
        <w:t>n efecto</w:t>
      </w:r>
      <w:r w:rsidR="00E11A73" w:rsidRPr="00E1778F">
        <w:rPr>
          <w:rFonts w:ascii="Times New Roman" w:hAnsi="Times New Roman" w:cs="Times New Roman"/>
          <w:sz w:val="24"/>
          <w:szCs w:val="24"/>
        </w:rPr>
        <w:t>,</w:t>
      </w:r>
      <w:r w:rsidRPr="00E1778F">
        <w:rPr>
          <w:rFonts w:ascii="Times New Roman" w:hAnsi="Times New Roman" w:cs="Times New Roman"/>
          <w:sz w:val="24"/>
          <w:szCs w:val="24"/>
        </w:rPr>
        <w:t xml:space="preserve"> los esfuerzos son muchos</w:t>
      </w:r>
      <w:r w:rsidR="00DA314E" w:rsidRPr="00E1778F">
        <w:rPr>
          <w:rFonts w:ascii="Times New Roman" w:hAnsi="Times New Roman" w:cs="Times New Roman"/>
          <w:sz w:val="24"/>
          <w:szCs w:val="24"/>
        </w:rPr>
        <w:t>,</w:t>
      </w:r>
      <w:r w:rsidRPr="00E1778F">
        <w:rPr>
          <w:rFonts w:ascii="Times New Roman" w:hAnsi="Times New Roman" w:cs="Times New Roman"/>
          <w:sz w:val="24"/>
          <w:szCs w:val="24"/>
        </w:rPr>
        <w:t xml:space="preserve"> pero los avances son pocos</w:t>
      </w:r>
      <w:r w:rsidR="00E11A73"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E11A73" w:rsidRPr="00E1778F">
        <w:rPr>
          <w:rFonts w:ascii="Times New Roman" w:hAnsi="Times New Roman" w:cs="Times New Roman"/>
          <w:sz w:val="24"/>
          <w:szCs w:val="24"/>
        </w:rPr>
        <w:t>E</w:t>
      </w:r>
      <w:r w:rsidRPr="00E1778F">
        <w:rPr>
          <w:rFonts w:ascii="Times New Roman" w:hAnsi="Times New Roman" w:cs="Times New Roman"/>
          <w:sz w:val="24"/>
          <w:szCs w:val="24"/>
        </w:rPr>
        <w:t>n nuestra realidad inmediata observamos que las mujeres ocupan diferentes puestos, tanto</w:t>
      </w:r>
      <w:r w:rsidR="00321F47" w:rsidRPr="00E1778F">
        <w:rPr>
          <w:rFonts w:ascii="Times New Roman" w:hAnsi="Times New Roman" w:cs="Times New Roman"/>
          <w:sz w:val="24"/>
          <w:szCs w:val="24"/>
        </w:rPr>
        <w:t xml:space="preserve"> en</w:t>
      </w:r>
      <w:r w:rsidRPr="00E1778F">
        <w:rPr>
          <w:rFonts w:ascii="Times New Roman" w:hAnsi="Times New Roman" w:cs="Times New Roman"/>
          <w:sz w:val="24"/>
          <w:szCs w:val="24"/>
        </w:rPr>
        <w:t xml:space="preserve"> la </w:t>
      </w:r>
      <w:r w:rsidR="00321F47" w:rsidRPr="00E1778F">
        <w:rPr>
          <w:rFonts w:ascii="Times New Roman" w:hAnsi="Times New Roman" w:cs="Times New Roman"/>
          <w:sz w:val="24"/>
          <w:szCs w:val="24"/>
        </w:rPr>
        <w:t>a</w:t>
      </w:r>
      <w:r w:rsidRPr="00E1778F">
        <w:rPr>
          <w:rFonts w:ascii="Times New Roman" w:hAnsi="Times New Roman" w:cs="Times New Roman"/>
          <w:sz w:val="24"/>
          <w:szCs w:val="24"/>
        </w:rPr>
        <w:t xml:space="preserve">dministración </w:t>
      </w:r>
      <w:r w:rsidR="00321F47" w:rsidRPr="00E1778F">
        <w:rPr>
          <w:rFonts w:ascii="Times New Roman" w:hAnsi="Times New Roman" w:cs="Times New Roman"/>
          <w:sz w:val="24"/>
          <w:szCs w:val="24"/>
        </w:rPr>
        <w:t>p</w:t>
      </w:r>
      <w:r w:rsidRPr="00E1778F">
        <w:rPr>
          <w:rFonts w:ascii="Times New Roman" w:hAnsi="Times New Roman" w:cs="Times New Roman"/>
          <w:sz w:val="24"/>
          <w:szCs w:val="24"/>
        </w:rPr>
        <w:t xml:space="preserve">ública como </w:t>
      </w:r>
      <w:r w:rsidR="00321F47" w:rsidRPr="00E1778F">
        <w:rPr>
          <w:rFonts w:ascii="Times New Roman" w:hAnsi="Times New Roman" w:cs="Times New Roman"/>
          <w:sz w:val="24"/>
          <w:szCs w:val="24"/>
        </w:rPr>
        <w:t xml:space="preserve">en </w:t>
      </w:r>
      <w:r w:rsidRPr="00E1778F">
        <w:rPr>
          <w:rFonts w:ascii="Times New Roman" w:hAnsi="Times New Roman" w:cs="Times New Roman"/>
          <w:sz w:val="24"/>
          <w:szCs w:val="24"/>
        </w:rPr>
        <w:t>el sector privado; sin embargo, las áreas estratégicas de toma de decisiones</w:t>
      </w:r>
      <w:r w:rsidR="00321F47" w:rsidRPr="00E1778F">
        <w:rPr>
          <w:rFonts w:ascii="Times New Roman" w:hAnsi="Times New Roman" w:cs="Times New Roman"/>
          <w:sz w:val="24"/>
          <w:szCs w:val="24"/>
        </w:rPr>
        <w:t>,</w:t>
      </w:r>
      <w:r w:rsidRPr="00E1778F">
        <w:rPr>
          <w:rFonts w:ascii="Times New Roman" w:hAnsi="Times New Roman" w:cs="Times New Roman"/>
          <w:sz w:val="24"/>
          <w:szCs w:val="24"/>
        </w:rPr>
        <w:t xml:space="preserve"> aunque s</w:t>
      </w:r>
      <w:r w:rsidR="00321F47" w:rsidRPr="00E1778F">
        <w:rPr>
          <w:rFonts w:ascii="Times New Roman" w:hAnsi="Times New Roman" w:cs="Times New Roman"/>
          <w:sz w:val="24"/>
          <w:szCs w:val="24"/>
        </w:rPr>
        <w:t>í</w:t>
      </w:r>
      <w:r w:rsidRPr="00E1778F">
        <w:rPr>
          <w:rFonts w:ascii="Times New Roman" w:hAnsi="Times New Roman" w:cs="Times New Roman"/>
          <w:sz w:val="24"/>
          <w:szCs w:val="24"/>
        </w:rPr>
        <w:t xml:space="preserve"> están ocupadas casi de manera paritaria, no necesariamente son resultado de la reversión de este fenómeno.</w:t>
      </w:r>
    </w:p>
    <w:p w14:paraId="7FA8B1FA" w14:textId="56EF7585" w:rsidR="001B13AA" w:rsidRPr="00E1778F" w:rsidRDefault="001B13AA"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Las violencias que las mujeres padecen incluso han sido normalizadas</w:t>
      </w:r>
      <w:r w:rsidR="00321F47" w:rsidRPr="00E1778F">
        <w:rPr>
          <w:rFonts w:ascii="Times New Roman" w:hAnsi="Times New Roman" w:cs="Times New Roman"/>
          <w:sz w:val="24"/>
          <w:szCs w:val="24"/>
        </w:rPr>
        <w:t>,</w:t>
      </w:r>
      <w:r w:rsidRPr="00E1778F">
        <w:rPr>
          <w:rFonts w:ascii="Times New Roman" w:hAnsi="Times New Roman" w:cs="Times New Roman"/>
          <w:sz w:val="24"/>
          <w:szCs w:val="24"/>
        </w:rPr>
        <w:t xml:space="preserve"> al grado de no percibirse y, por tanto, se asume como parte de la cotidianidad</w:t>
      </w:r>
      <w:r w:rsidR="00321F47"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321F47" w:rsidRPr="00E1778F">
        <w:rPr>
          <w:rFonts w:ascii="Times New Roman" w:hAnsi="Times New Roman" w:cs="Times New Roman"/>
          <w:sz w:val="24"/>
          <w:szCs w:val="24"/>
        </w:rPr>
        <w:t>R</w:t>
      </w:r>
      <w:r w:rsidRPr="00E1778F">
        <w:rPr>
          <w:rFonts w:ascii="Times New Roman" w:hAnsi="Times New Roman" w:cs="Times New Roman"/>
          <w:sz w:val="24"/>
          <w:szCs w:val="24"/>
        </w:rPr>
        <w:t xml:space="preserve">omper estos paradigmas y códigos es una labor compleja, </w:t>
      </w:r>
      <w:r w:rsidR="000C5B36" w:rsidRPr="00E1778F">
        <w:rPr>
          <w:rFonts w:ascii="Times New Roman" w:hAnsi="Times New Roman" w:cs="Times New Roman"/>
          <w:sz w:val="24"/>
          <w:szCs w:val="24"/>
        </w:rPr>
        <w:t xml:space="preserve">pues </w:t>
      </w:r>
      <w:r w:rsidRPr="00E1778F">
        <w:rPr>
          <w:rFonts w:ascii="Times New Roman" w:hAnsi="Times New Roman" w:cs="Times New Roman"/>
          <w:sz w:val="24"/>
          <w:szCs w:val="24"/>
        </w:rPr>
        <w:t xml:space="preserve">se </w:t>
      </w:r>
      <w:r w:rsidRPr="00E1778F">
        <w:rPr>
          <w:rFonts w:ascii="Times New Roman" w:hAnsi="Times New Roman" w:cs="Times New Roman"/>
          <w:color w:val="00B0F0"/>
          <w:sz w:val="24"/>
          <w:szCs w:val="24"/>
        </w:rPr>
        <w:t xml:space="preserve">lucra </w:t>
      </w:r>
      <w:r w:rsidRPr="00E1778F">
        <w:rPr>
          <w:rFonts w:ascii="Times New Roman" w:hAnsi="Times New Roman" w:cs="Times New Roman"/>
          <w:sz w:val="24"/>
          <w:szCs w:val="24"/>
        </w:rPr>
        <w:t>en consecuencia, hasta verse replicado.</w:t>
      </w:r>
    </w:p>
    <w:p w14:paraId="05C0BFFB" w14:textId="4B7A4A36" w:rsidR="001B13AA" w:rsidRPr="00E1778F" w:rsidRDefault="001B13AA"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En este sentido, debemos de asumir que la limitación y el ejercicio de la violencia en contra de las mujeres lamentablemente interfiere en el goce de otros derechos consagrados tanto en nuestra Carta Magna, instrumentos internacionales y demás disposiciones oficiales, pactos</w:t>
      </w:r>
      <w:r w:rsidR="00C35B63" w:rsidRPr="00E1778F">
        <w:rPr>
          <w:rFonts w:ascii="Times New Roman" w:hAnsi="Times New Roman" w:cs="Times New Roman"/>
          <w:sz w:val="24"/>
          <w:szCs w:val="24"/>
        </w:rPr>
        <w:t>,</w:t>
      </w:r>
      <w:r w:rsidRPr="00E1778F">
        <w:rPr>
          <w:rFonts w:ascii="Times New Roman" w:hAnsi="Times New Roman" w:cs="Times New Roman"/>
          <w:sz w:val="24"/>
          <w:szCs w:val="24"/>
        </w:rPr>
        <w:t xml:space="preserve"> además de lo que en nuestro país y los </w:t>
      </w:r>
      <w:r w:rsidR="00C35B63" w:rsidRPr="00E1778F">
        <w:rPr>
          <w:rFonts w:ascii="Times New Roman" w:hAnsi="Times New Roman" w:cs="Times New Roman"/>
          <w:sz w:val="24"/>
          <w:szCs w:val="24"/>
        </w:rPr>
        <w:t>g</w:t>
      </w:r>
      <w:r w:rsidRPr="00E1778F">
        <w:rPr>
          <w:rFonts w:ascii="Times New Roman" w:hAnsi="Times New Roman" w:cs="Times New Roman"/>
          <w:sz w:val="24"/>
          <w:szCs w:val="24"/>
        </w:rPr>
        <w:t>obiernos se han sumado.</w:t>
      </w:r>
    </w:p>
    <w:p w14:paraId="46896D5C" w14:textId="1CEF4103" w:rsidR="001B13AA" w:rsidRPr="00E1778F" w:rsidRDefault="001B13AA"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Las esferas de Gobierno</w:t>
      </w:r>
      <w:r w:rsidR="00C35B63" w:rsidRPr="00E1778F">
        <w:rPr>
          <w:rFonts w:ascii="Times New Roman" w:hAnsi="Times New Roman" w:cs="Times New Roman"/>
          <w:sz w:val="24"/>
          <w:szCs w:val="24"/>
        </w:rPr>
        <w:t>,</w:t>
      </w:r>
      <w:r w:rsidRPr="00E1778F">
        <w:rPr>
          <w:rFonts w:ascii="Times New Roman" w:hAnsi="Times New Roman" w:cs="Times New Roman"/>
          <w:sz w:val="24"/>
          <w:szCs w:val="24"/>
        </w:rPr>
        <w:t xml:space="preserve"> en coordinación con la ciudadanía, requiere la operación y puesta en marcha de mecanismos que permitan que la inseguridad que vivan las mujeres pueda revertirse.</w:t>
      </w:r>
      <w:r w:rsidR="00C35B63" w:rsidRPr="00E1778F">
        <w:rPr>
          <w:rFonts w:ascii="Times New Roman" w:hAnsi="Times New Roman" w:cs="Times New Roman"/>
          <w:sz w:val="24"/>
          <w:szCs w:val="24"/>
        </w:rPr>
        <w:t xml:space="preserve"> </w:t>
      </w:r>
      <w:r w:rsidRPr="00E1778F">
        <w:rPr>
          <w:rFonts w:ascii="Times New Roman" w:hAnsi="Times New Roman" w:cs="Times New Roman"/>
          <w:sz w:val="24"/>
          <w:szCs w:val="24"/>
        </w:rPr>
        <w:t>Nuestra labor</w:t>
      </w:r>
      <w:r w:rsidR="00C35B63" w:rsidRPr="00E1778F">
        <w:rPr>
          <w:rFonts w:ascii="Times New Roman" w:hAnsi="Times New Roman" w:cs="Times New Roman"/>
          <w:sz w:val="24"/>
          <w:szCs w:val="24"/>
        </w:rPr>
        <w:t>,</w:t>
      </w:r>
      <w:r w:rsidRPr="00E1778F">
        <w:rPr>
          <w:rFonts w:ascii="Times New Roman" w:hAnsi="Times New Roman" w:cs="Times New Roman"/>
          <w:sz w:val="24"/>
          <w:szCs w:val="24"/>
        </w:rPr>
        <w:t xml:space="preserve"> entonces, debe centrarse en la creación y consolidación de una política que promueva la vida libre de violencia de género.</w:t>
      </w:r>
    </w:p>
    <w:p w14:paraId="21353EA9" w14:textId="297A41BA" w:rsidR="001B13AA" w:rsidRPr="00E1778F" w:rsidRDefault="001B13AA"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 xml:space="preserve">De acuerdo a la </w:t>
      </w:r>
      <w:r w:rsidR="00C35B63" w:rsidRPr="00E1778F">
        <w:rPr>
          <w:rFonts w:ascii="Times New Roman" w:hAnsi="Times New Roman" w:cs="Times New Roman"/>
          <w:sz w:val="24"/>
          <w:szCs w:val="24"/>
        </w:rPr>
        <w:t>e</w:t>
      </w:r>
      <w:r w:rsidRPr="00E1778F">
        <w:rPr>
          <w:rFonts w:ascii="Times New Roman" w:hAnsi="Times New Roman" w:cs="Times New Roman"/>
          <w:sz w:val="24"/>
          <w:szCs w:val="24"/>
        </w:rPr>
        <w:t xml:space="preserve">ntidad de la ONU para la </w:t>
      </w:r>
      <w:r w:rsidR="00C35B63" w:rsidRPr="00E1778F">
        <w:rPr>
          <w:rFonts w:ascii="Times New Roman" w:hAnsi="Times New Roman" w:cs="Times New Roman"/>
          <w:sz w:val="24"/>
          <w:szCs w:val="24"/>
        </w:rPr>
        <w:t>i</w:t>
      </w:r>
      <w:r w:rsidRPr="00E1778F">
        <w:rPr>
          <w:rFonts w:ascii="Times New Roman" w:hAnsi="Times New Roman" w:cs="Times New Roman"/>
          <w:sz w:val="24"/>
          <w:szCs w:val="24"/>
        </w:rPr>
        <w:t xml:space="preserve">gualdad de género y el empoderamiento de la mujer, la violencia contra las mujeres, las niñas, se define como </w:t>
      </w:r>
      <w:r w:rsidR="00C35B63" w:rsidRPr="00E1778F">
        <w:rPr>
          <w:rFonts w:ascii="Times New Roman" w:hAnsi="Times New Roman" w:cs="Times New Roman"/>
          <w:sz w:val="24"/>
          <w:szCs w:val="24"/>
        </w:rPr>
        <w:t>“</w:t>
      </w:r>
      <w:r w:rsidRPr="00E1778F">
        <w:rPr>
          <w:rFonts w:ascii="Times New Roman" w:hAnsi="Times New Roman" w:cs="Times New Roman"/>
          <w:sz w:val="24"/>
          <w:szCs w:val="24"/>
        </w:rPr>
        <w:t>todo acto violento basado en el género que tenga o pueda tener como resultado un daño o sufrimiento físico, sexual o mental para la mujer</w:t>
      </w:r>
      <w:r w:rsidR="00C35B63" w:rsidRPr="00E1778F">
        <w:rPr>
          <w:rFonts w:ascii="Times New Roman" w:hAnsi="Times New Roman" w:cs="Times New Roman"/>
          <w:sz w:val="24"/>
          <w:szCs w:val="24"/>
        </w:rPr>
        <w:t>,</w:t>
      </w:r>
      <w:r w:rsidRPr="00E1778F">
        <w:rPr>
          <w:rFonts w:ascii="Times New Roman" w:hAnsi="Times New Roman" w:cs="Times New Roman"/>
          <w:sz w:val="24"/>
          <w:szCs w:val="24"/>
        </w:rPr>
        <w:t xml:space="preserve"> así como las amenazas de tales actos, la coacción o la privación arbitraria de la libertad, tanto si se producen en la vida pública</w:t>
      </w:r>
      <w:r w:rsidR="00853D5A" w:rsidRPr="00E1778F">
        <w:rPr>
          <w:rFonts w:ascii="Times New Roman" w:hAnsi="Times New Roman" w:cs="Times New Roman"/>
          <w:sz w:val="24"/>
          <w:szCs w:val="24"/>
        </w:rPr>
        <w:t xml:space="preserve"> </w:t>
      </w:r>
      <w:r w:rsidRPr="00E1778F">
        <w:rPr>
          <w:rFonts w:ascii="Times New Roman" w:hAnsi="Times New Roman" w:cs="Times New Roman"/>
          <w:sz w:val="24"/>
          <w:szCs w:val="24"/>
        </w:rPr>
        <w:t>como en la vida privada</w:t>
      </w:r>
      <w:r w:rsidR="00D85BC7"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D85BC7" w:rsidRPr="00E1778F">
        <w:rPr>
          <w:rFonts w:ascii="Times New Roman" w:hAnsi="Times New Roman" w:cs="Times New Roman"/>
          <w:sz w:val="24"/>
          <w:szCs w:val="24"/>
        </w:rPr>
        <w:t>E</w:t>
      </w:r>
      <w:r w:rsidRPr="00E1778F">
        <w:rPr>
          <w:rFonts w:ascii="Times New Roman" w:hAnsi="Times New Roman" w:cs="Times New Roman"/>
          <w:sz w:val="24"/>
          <w:szCs w:val="24"/>
        </w:rPr>
        <w:t>sta abarca</w:t>
      </w:r>
      <w:r w:rsidR="00D85BC7" w:rsidRPr="00E1778F">
        <w:rPr>
          <w:rFonts w:ascii="Times New Roman" w:hAnsi="Times New Roman" w:cs="Times New Roman"/>
          <w:sz w:val="24"/>
          <w:szCs w:val="24"/>
        </w:rPr>
        <w:t>,</w:t>
      </w:r>
      <w:r w:rsidRPr="00E1778F">
        <w:rPr>
          <w:rFonts w:ascii="Times New Roman" w:hAnsi="Times New Roman" w:cs="Times New Roman"/>
          <w:sz w:val="24"/>
          <w:szCs w:val="24"/>
        </w:rPr>
        <w:t xml:space="preserve"> con carácter no limitativo, la violencia física, sexual y psicológica que se produce en el seno del a familia o de la comunidad</w:t>
      </w:r>
      <w:r w:rsidR="00D85BC7" w:rsidRPr="00E1778F">
        <w:rPr>
          <w:rFonts w:ascii="Times New Roman" w:hAnsi="Times New Roman" w:cs="Times New Roman"/>
          <w:sz w:val="24"/>
          <w:szCs w:val="24"/>
        </w:rPr>
        <w:t>,</w:t>
      </w:r>
      <w:r w:rsidRPr="00E1778F">
        <w:rPr>
          <w:rFonts w:ascii="Times New Roman" w:hAnsi="Times New Roman" w:cs="Times New Roman"/>
          <w:sz w:val="24"/>
          <w:szCs w:val="24"/>
        </w:rPr>
        <w:t xml:space="preserve"> así como la perpetrada o tolerada por el Estado</w:t>
      </w:r>
      <w:r w:rsidR="00D85BC7" w:rsidRPr="00E1778F">
        <w:rPr>
          <w:rFonts w:ascii="Times New Roman" w:hAnsi="Times New Roman" w:cs="Times New Roman"/>
          <w:sz w:val="24"/>
          <w:szCs w:val="24"/>
        </w:rPr>
        <w:t>”</w:t>
      </w:r>
      <w:r w:rsidRPr="00E1778F">
        <w:rPr>
          <w:rFonts w:ascii="Times New Roman" w:hAnsi="Times New Roman" w:cs="Times New Roman"/>
          <w:sz w:val="24"/>
          <w:szCs w:val="24"/>
        </w:rPr>
        <w:t>.</w:t>
      </w:r>
    </w:p>
    <w:p w14:paraId="4C0EC766" w14:textId="636F86A8" w:rsidR="001B13AA" w:rsidRPr="00E1778F" w:rsidRDefault="001B13AA"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Lamentablemente</w:t>
      </w:r>
      <w:r w:rsidR="00D85BC7" w:rsidRPr="00E1778F">
        <w:rPr>
          <w:rFonts w:ascii="Times New Roman" w:hAnsi="Times New Roman" w:cs="Times New Roman"/>
          <w:sz w:val="24"/>
          <w:szCs w:val="24"/>
        </w:rPr>
        <w:t>,</w:t>
      </w:r>
      <w:r w:rsidRPr="00E1778F">
        <w:rPr>
          <w:rFonts w:ascii="Times New Roman" w:hAnsi="Times New Roman" w:cs="Times New Roman"/>
          <w:sz w:val="24"/>
          <w:szCs w:val="24"/>
        </w:rPr>
        <w:t xml:space="preserve"> en el contexto actual </w:t>
      </w:r>
      <w:proofErr w:type="gramStart"/>
      <w:r w:rsidRPr="00E1778F">
        <w:rPr>
          <w:rFonts w:ascii="Times New Roman" w:hAnsi="Times New Roman" w:cs="Times New Roman"/>
          <w:sz w:val="24"/>
          <w:szCs w:val="24"/>
        </w:rPr>
        <w:t xml:space="preserve">las mujeres </w:t>
      </w:r>
      <w:r w:rsidR="009C717B" w:rsidRPr="00E1778F">
        <w:rPr>
          <w:rFonts w:ascii="Times New Roman" w:hAnsi="Times New Roman" w:cs="Times New Roman"/>
          <w:sz w:val="24"/>
          <w:szCs w:val="24"/>
        </w:rPr>
        <w:t>es</w:t>
      </w:r>
      <w:proofErr w:type="gramEnd"/>
      <w:r w:rsidR="009C717B" w:rsidRPr="00E1778F">
        <w:rPr>
          <w:rFonts w:ascii="Times New Roman" w:hAnsi="Times New Roman" w:cs="Times New Roman"/>
          <w:sz w:val="24"/>
          <w:szCs w:val="24"/>
        </w:rPr>
        <w:t xml:space="preserve"> </w:t>
      </w:r>
      <w:r w:rsidRPr="00E1778F">
        <w:rPr>
          <w:rFonts w:ascii="Times New Roman" w:hAnsi="Times New Roman" w:cs="Times New Roman"/>
          <w:sz w:val="24"/>
          <w:szCs w:val="24"/>
        </w:rPr>
        <w:t>abrumante</w:t>
      </w:r>
      <w:r w:rsidR="009C717B" w:rsidRPr="00E1778F">
        <w:rPr>
          <w:rFonts w:ascii="Times New Roman" w:hAnsi="Times New Roman" w:cs="Times New Roman"/>
          <w:sz w:val="24"/>
          <w:szCs w:val="24"/>
        </w:rPr>
        <w:t>, pues</w:t>
      </w:r>
      <w:r w:rsidRPr="00E1778F">
        <w:rPr>
          <w:rFonts w:ascii="Times New Roman" w:hAnsi="Times New Roman" w:cs="Times New Roman"/>
          <w:sz w:val="24"/>
          <w:szCs w:val="24"/>
        </w:rPr>
        <w:t xml:space="preserve"> de acuerdo al Secretariado Ejecutivo del Sistema Nacional de Seguridad</w:t>
      </w:r>
      <w:r w:rsidR="00BD56ED" w:rsidRPr="00E1778F">
        <w:rPr>
          <w:rFonts w:ascii="Times New Roman" w:hAnsi="Times New Roman" w:cs="Times New Roman"/>
          <w:sz w:val="24"/>
          <w:szCs w:val="24"/>
        </w:rPr>
        <w:t>,</w:t>
      </w:r>
      <w:r w:rsidRPr="00E1778F">
        <w:rPr>
          <w:rFonts w:ascii="Times New Roman" w:hAnsi="Times New Roman" w:cs="Times New Roman"/>
          <w:sz w:val="24"/>
          <w:szCs w:val="24"/>
        </w:rPr>
        <w:t xml:space="preserve"> el Estado de México es una de las entidades federativas más peligrosas para ser mujer, pues se han cometido 93 feminicidios en lo que va del año, posicion</w:t>
      </w:r>
      <w:r w:rsidR="00970745" w:rsidRPr="00E1778F">
        <w:rPr>
          <w:rFonts w:ascii="Times New Roman" w:hAnsi="Times New Roman" w:cs="Times New Roman"/>
          <w:sz w:val="24"/>
          <w:szCs w:val="24"/>
        </w:rPr>
        <w:t>ándonos</w:t>
      </w:r>
      <w:r w:rsidRPr="00E1778F">
        <w:rPr>
          <w:rFonts w:ascii="Times New Roman" w:hAnsi="Times New Roman" w:cs="Times New Roman"/>
          <w:sz w:val="24"/>
          <w:szCs w:val="24"/>
        </w:rPr>
        <w:t xml:space="preserve"> como el Estado en donde se ha perpetrado este delito en el país.</w:t>
      </w:r>
      <w:r w:rsidR="00700950" w:rsidRPr="00E1778F">
        <w:rPr>
          <w:rFonts w:ascii="Times New Roman" w:hAnsi="Times New Roman" w:cs="Times New Roman"/>
          <w:sz w:val="24"/>
          <w:szCs w:val="24"/>
        </w:rPr>
        <w:t xml:space="preserve"> </w:t>
      </w:r>
      <w:r w:rsidRPr="00E1778F">
        <w:rPr>
          <w:rFonts w:ascii="Times New Roman" w:hAnsi="Times New Roman" w:cs="Times New Roman"/>
          <w:sz w:val="24"/>
          <w:szCs w:val="24"/>
        </w:rPr>
        <w:t>Valle de Chalco Solidaridad, Ecatepec de Morelos, se encuentran en los 10 municipios en donde se han cometido más feminicidios en el país.</w:t>
      </w:r>
      <w:r w:rsidR="00BD56ED" w:rsidRPr="00E1778F">
        <w:rPr>
          <w:rFonts w:ascii="Times New Roman" w:hAnsi="Times New Roman" w:cs="Times New Roman"/>
          <w:sz w:val="24"/>
          <w:szCs w:val="24"/>
        </w:rPr>
        <w:t xml:space="preserve"> </w:t>
      </w:r>
      <w:r w:rsidRPr="00E1778F">
        <w:rPr>
          <w:rFonts w:ascii="Times New Roman" w:hAnsi="Times New Roman" w:cs="Times New Roman"/>
          <w:sz w:val="24"/>
          <w:szCs w:val="24"/>
        </w:rPr>
        <w:t>El delito de acoso sexual aumentó por lo menos un 218.6% respecto al año anterior</w:t>
      </w:r>
      <w:r w:rsidR="00F77850" w:rsidRPr="00E1778F">
        <w:rPr>
          <w:rFonts w:ascii="Times New Roman" w:hAnsi="Times New Roman" w:cs="Times New Roman"/>
          <w:sz w:val="24"/>
          <w:szCs w:val="24"/>
        </w:rPr>
        <w:t>;</w:t>
      </w:r>
      <w:r w:rsidR="00700950" w:rsidRPr="00E1778F">
        <w:rPr>
          <w:rFonts w:ascii="Times New Roman" w:hAnsi="Times New Roman" w:cs="Times New Roman"/>
          <w:sz w:val="24"/>
          <w:szCs w:val="24"/>
        </w:rPr>
        <w:t xml:space="preserve"> </w:t>
      </w:r>
      <w:r w:rsidR="00F77850" w:rsidRPr="00E1778F">
        <w:rPr>
          <w:rFonts w:ascii="Times New Roman" w:hAnsi="Times New Roman" w:cs="Times New Roman"/>
          <w:sz w:val="24"/>
          <w:szCs w:val="24"/>
        </w:rPr>
        <w:t>e</w:t>
      </w:r>
      <w:r w:rsidRPr="00E1778F">
        <w:rPr>
          <w:rFonts w:ascii="Times New Roman" w:hAnsi="Times New Roman" w:cs="Times New Roman"/>
          <w:sz w:val="24"/>
          <w:szCs w:val="24"/>
        </w:rPr>
        <w:t>l delito de abuso sexual aumentó 23.6% respecto al año anterior</w:t>
      </w:r>
      <w:r w:rsidR="00F77850"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F77850" w:rsidRPr="00E1778F">
        <w:rPr>
          <w:rFonts w:ascii="Times New Roman" w:hAnsi="Times New Roman" w:cs="Times New Roman"/>
          <w:sz w:val="24"/>
          <w:szCs w:val="24"/>
        </w:rPr>
        <w:lastRenderedPageBreak/>
        <w:t>l</w:t>
      </w:r>
      <w:r w:rsidRPr="00E1778F">
        <w:rPr>
          <w:rFonts w:ascii="Times New Roman" w:hAnsi="Times New Roman" w:cs="Times New Roman"/>
          <w:sz w:val="24"/>
          <w:szCs w:val="24"/>
        </w:rPr>
        <w:t>a violencia familiar aumentó 35.2 respecto al año anterior</w:t>
      </w:r>
      <w:r w:rsidR="00F77850" w:rsidRPr="00E1778F">
        <w:rPr>
          <w:rFonts w:ascii="Times New Roman" w:hAnsi="Times New Roman" w:cs="Times New Roman"/>
          <w:sz w:val="24"/>
          <w:szCs w:val="24"/>
        </w:rPr>
        <w:t>;</w:t>
      </w:r>
      <w:r w:rsidRPr="00E1778F">
        <w:rPr>
          <w:rFonts w:ascii="Times New Roman" w:hAnsi="Times New Roman" w:cs="Times New Roman"/>
          <w:sz w:val="24"/>
          <w:szCs w:val="24"/>
        </w:rPr>
        <w:t xml:space="preserve"> la violencia de género en todas sus modalidades distintas a la violencia familiar aumentó 51.4% respecto al año anterior.</w:t>
      </w:r>
    </w:p>
    <w:p w14:paraId="3938500A" w14:textId="5F49BB67" w:rsidR="00065070" w:rsidRPr="00E1778F" w:rsidRDefault="001B13AA"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 xml:space="preserve">Sin embargo, en la actualidad reconocemos otro tipo de violencias </w:t>
      </w:r>
      <w:proofErr w:type="gramStart"/>
      <w:r w:rsidRPr="00E1778F">
        <w:rPr>
          <w:rFonts w:ascii="Times New Roman" w:hAnsi="Times New Roman" w:cs="Times New Roman"/>
          <w:sz w:val="24"/>
          <w:szCs w:val="24"/>
        </w:rPr>
        <w:t>que</w:t>
      </w:r>
      <w:proofErr w:type="gramEnd"/>
      <w:r w:rsidRPr="00E1778F">
        <w:rPr>
          <w:rFonts w:ascii="Times New Roman" w:hAnsi="Times New Roman" w:cs="Times New Roman"/>
          <w:sz w:val="24"/>
          <w:szCs w:val="24"/>
        </w:rPr>
        <w:t xml:space="preserve"> si vist</w:t>
      </w:r>
      <w:r w:rsidR="007A7427" w:rsidRPr="00E1778F">
        <w:rPr>
          <w:rFonts w:ascii="Times New Roman" w:hAnsi="Times New Roman" w:cs="Times New Roman"/>
          <w:sz w:val="24"/>
          <w:szCs w:val="24"/>
        </w:rPr>
        <w:t>a</w:t>
      </w:r>
      <w:r w:rsidRPr="00E1778F">
        <w:rPr>
          <w:rFonts w:ascii="Times New Roman" w:hAnsi="Times New Roman" w:cs="Times New Roman"/>
          <w:sz w:val="24"/>
          <w:szCs w:val="24"/>
        </w:rPr>
        <w:t>, parecieran no existir</w:t>
      </w:r>
      <w:r w:rsidR="007A7427" w:rsidRPr="00E1778F">
        <w:rPr>
          <w:rFonts w:ascii="Times New Roman" w:hAnsi="Times New Roman" w:cs="Times New Roman"/>
          <w:sz w:val="24"/>
          <w:szCs w:val="24"/>
        </w:rPr>
        <w:t>,</w:t>
      </w:r>
      <w:r w:rsidRPr="00E1778F">
        <w:rPr>
          <w:rFonts w:ascii="Times New Roman" w:hAnsi="Times New Roman" w:cs="Times New Roman"/>
          <w:sz w:val="24"/>
          <w:szCs w:val="24"/>
        </w:rPr>
        <w:t xml:space="preserve"> pero que sí determinantes en la vida de las niñas, adolescentes y mujeres</w:t>
      </w:r>
      <w:r w:rsidR="007A7427"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7A7427" w:rsidRPr="00E1778F">
        <w:rPr>
          <w:rFonts w:ascii="Times New Roman" w:hAnsi="Times New Roman" w:cs="Times New Roman"/>
          <w:sz w:val="24"/>
          <w:szCs w:val="24"/>
        </w:rPr>
        <w:t>P</w:t>
      </w:r>
      <w:r w:rsidRPr="00E1778F">
        <w:rPr>
          <w:rFonts w:ascii="Times New Roman" w:hAnsi="Times New Roman" w:cs="Times New Roman"/>
          <w:sz w:val="24"/>
          <w:szCs w:val="24"/>
        </w:rPr>
        <w:t>or ejemplo, las relaciones patrimoniales y conyugales comprenden una unión con responsabilidad mutua</w:t>
      </w:r>
      <w:r w:rsidR="007A7427" w:rsidRPr="00E1778F">
        <w:rPr>
          <w:rFonts w:ascii="Times New Roman" w:hAnsi="Times New Roman" w:cs="Times New Roman"/>
          <w:sz w:val="24"/>
          <w:szCs w:val="24"/>
        </w:rPr>
        <w:t>,</w:t>
      </w:r>
      <w:r w:rsidRPr="00E1778F">
        <w:rPr>
          <w:rFonts w:ascii="Times New Roman" w:hAnsi="Times New Roman" w:cs="Times New Roman"/>
          <w:sz w:val="24"/>
          <w:szCs w:val="24"/>
        </w:rPr>
        <w:t xml:space="preserve"> as</w:t>
      </w:r>
      <w:r w:rsidR="007A7427" w:rsidRPr="00E1778F">
        <w:rPr>
          <w:rFonts w:ascii="Times New Roman" w:hAnsi="Times New Roman" w:cs="Times New Roman"/>
          <w:sz w:val="24"/>
          <w:szCs w:val="24"/>
        </w:rPr>
        <w:t>í</w:t>
      </w:r>
      <w:r w:rsidRPr="00E1778F">
        <w:rPr>
          <w:rFonts w:ascii="Times New Roman" w:hAnsi="Times New Roman" w:cs="Times New Roman"/>
          <w:sz w:val="24"/>
          <w:szCs w:val="24"/>
        </w:rPr>
        <w:t xml:space="preserve"> como toda relación </w:t>
      </w:r>
      <w:r w:rsidR="00EA7C2A" w:rsidRPr="00E1778F">
        <w:rPr>
          <w:rFonts w:ascii="Times New Roman" w:hAnsi="Times New Roman" w:cs="Times New Roman"/>
          <w:sz w:val="24"/>
          <w:szCs w:val="24"/>
        </w:rPr>
        <w:t>í</w:t>
      </w:r>
      <w:r w:rsidRPr="00E1778F">
        <w:rPr>
          <w:rFonts w:ascii="Times New Roman" w:hAnsi="Times New Roman" w:cs="Times New Roman"/>
          <w:sz w:val="24"/>
          <w:szCs w:val="24"/>
        </w:rPr>
        <w:t xml:space="preserve">ntima entre </w:t>
      </w:r>
      <w:r w:rsidR="00EA7C2A" w:rsidRPr="00E1778F">
        <w:rPr>
          <w:rFonts w:ascii="Times New Roman" w:hAnsi="Times New Roman" w:cs="Times New Roman"/>
          <w:sz w:val="24"/>
          <w:szCs w:val="24"/>
        </w:rPr>
        <w:t>dos</w:t>
      </w:r>
      <w:r w:rsidRPr="00E1778F">
        <w:rPr>
          <w:rFonts w:ascii="Times New Roman" w:hAnsi="Times New Roman" w:cs="Times New Roman"/>
          <w:sz w:val="24"/>
          <w:szCs w:val="24"/>
        </w:rPr>
        <w:t xml:space="preserve"> personas en la cual habrán de compartir sus bienes</w:t>
      </w:r>
      <w:r w:rsidR="00967AE9" w:rsidRPr="00E1778F">
        <w:rPr>
          <w:rFonts w:ascii="Times New Roman" w:hAnsi="Times New Roman" w:cs="Times New Roman"/>
          <w:sz w:val="24"/>
          <w:szCs w:val="24"/>
        </w:rPr>
        <w:t>,</w:t>
      </w:r>
      <w:r w:rsidRPr="00E1778F">
        <w:rPr>
          <w:rFonts w:ascii="Times New Roman" w:hAnsi="Times New Roman" w:cs="Times New Roman"/>
          <w:sz w:val="24"/>
          <w:szCs w:val="24"/>
        </w:rPr>
        <w:t xml:space="preserve"> y por ello la violencia patrimonial, como la económica, supone un abuso en el cual el agresor impide o restringe que la otra persona pueda accesar a sus recursos</w:t>
      </w:r>
      <w:r w:rsidR="00EA7C2A" w:rsidRPr="00E1778F">
        <w:rPr>
          <w:rFonts w:ascii="Times New Roman" w:hAnsi="Times New Roman" w:cs="Times New Roman"/>
          <w:sz w:val="24"/>
          <w:szCs w:val="24"/>
        </w:rPr>
        <w:t>,</w:t>
      </w:r>
      <w:r w:rsidRPr="00E1778F">
        <w:rPr>
          <w:rFonts w:ascii="Times New Roman" w:hAnsi="Times New Roman" w:cs="Times New Roman"/>
          <w:sz w:val="24"/>
          <w:szCs w:val="24"/>
        </w:rPr>
        <w:t xml:space="preserve"> y</w:t>
      </w:r>
      <w:r w:rsidR="00EA7C2A" w:rsidRPr="00E1778F">
        <w:rPr>
          <w:rFonts w:ascii="Times New Roman" w:hAnsi="Times New Roman" w:cs="Times New Roman"/>
          <w:sz w:val="24"/>
          <w:szCs w:val="24"/>
        </w:rPr>
        <w:t>a</w:t>
      </w:r>
      <w:r w:rsidRPr="00E1778F">
        <w:rPr>
          <w:rFonts w:ascii="Times New Roman" w:hAnsi="Times New Roman" w:cs="Times New Roman"/>
          <w:sz w:val="24"/>
          <w:szCs w:val="24"/>
        </w:rPr>
        <w:t xml:space="preserve"> sean financieros o económicos, entendiendo que los recursos económicos son todos aquellos que se ven reflejados en un bien, ya sea material o inmaterial, el cual posee y dispone una persona o</w:t>
      </w:r>
      <w:r w:rsidR="00EA7C2A" w:rsidRPr="00E1778F">
        <w:rPr>
          <w:rFonts w:ascii="Times New Roman" w:hAnsi="Times New Roman" w:cs="Times New Roman"/>
          <w:sz w:val="24"/>
          <w:szCs w:val="24"/>
        </w:rPr>
        <w:t>,</w:t>
      </w:r>
      <w:r w:rsidRPr="00E1778F">
        <w:rPr>
          <w:rFonts w:ascii="Times New Roman" w:hAnsi="Times New Roman" w:cs="Times New Roman"/>
          <w:sz w:val="24"/>
          <w:szCs w:val="24"/>
        </w:rPr>
        <w:t xml:space="preserve"> en este caso, la familia para subsistencia</w:t>
      </w:r>
      <w:r w:rsidR="002630C9"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2630C9" w:rsidRPr="00E1778F">
        <w:rPr>
          <w:rFonts w:ascii="Times New Roman" w:hAnsi="Times New Roman" w:cs="Times New Roman"/>
          <w:sz w:val="24"/>
          <w:szCs w:val="24"/>
        </w:rPr>
        <w:t>U</w:t>
      </w:r>
      <w:r w:rsidRPr="00E1778F">
        <w:rPr>
          <w:rFonts w:ascii="Times New Roman" w:hAnsi="Times New Roman" w:cs="Times New Roman"/>
          <w:sz w:val="24"/>
          <w:szCs w:val="24"/>
        </w:rPr>
        <w:t>na casa, un carro, un negocio, cualquier otro bien que sea generador de valor es un patrimonio. Por tanto, aquella persona que limite o</w:t>
      </w:r>
      <w:r w:rsidR="005669D2" w:rsidRPr="00E1778F">
        <w:rPr>
          <w:rFonts w:ascii="Times New Roman" w:hAnsi="Times New Roman" w:cs="Times New Roman"/>
          <w:sz w:val="24"/>
          <w:szCs w:val="24"/>
        </w:rPr>
        <w:t xml:space="preserve"> que prive a otra persona de</w:t>
      </w:r>
      <w:r w:rsidR="00065070" w:rsidRPr="00E1778F">
        <w:rPr>
          <w:rFonts w:ascii="Times New Roman" w:hAnsi="Times New Roman" w:cs="Times New Roman"/>
          <w:sz w:val="24"/>
          <w:szCs w:val="24"/>
        </w:rPr>
        <w:t xml:space="preserve"> accesar a sus bienes estará cometiendo violencia patrimonial.</w:t>
      </w:r>
    </w:p>
    <w:p w14:paraId="40635FE2" w14:textId="2AA735B6"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La violencia económica, entendida para los fines que se pretende en cuanto se limita una persona de recursos financieros. Entiendo que estos como liquide</w:t>
      </w:r>
      <w:r w:rsidR="002630C9" w:rsidRPr="00E1778F">
        <w:rPr>
          <w:rFonts w:ascii="Times New Roman" w:hAnsi="Times New Roman" w:cs="Times New Roman"/>
          <w:sz w:val="24"/>
          <w:szCs w:val="24"/>
        </w:rPr>
        <w:t>z</w:t>
      </w:r>
      <w:r w:rsidRPr="00E1778F">
        <w:rPr>
          <w:rFonts w:ascii="Times New Roman" w:hAnsi="Times New Roman" w:cs="Times New Roman"/>
          <w:sz w:val="24"/>
          <w:szCs w:val="24"/>
        </w:rPr>
        <w:t xml:space="preserve"> como la que puedan disponer una persona o familia para adquirir bienes o servicios con los cuales cubra sus necesidades.</w:t>
      </w:r>
    </w:p>
    <w:p w14:paraId="3F62292F" w14:textId="19D6C4D4"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La diferencia entre recurso financiero y recurso económico es que el primero habla de liquidez, es decir, aquellos activos que puedan convertirse en dinero o bienes, mientras que los económicos hablan de un conjunto de bienes ya adquiridos que representan un patrimonio.</w:t>
      </w:r>
    </w:p>
    <w:p w14:paraId="33D2BFE0" w14:textId="6BC4520B"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En nuestro Código Penal la violencia familia</w:t>
      </w:r>
      <w:r w:rsidR="00F7310A" w:rsidRPr="00E1778F">
        <w:rPr>
          <w:rFonts w:ascii="Times New Roman" w:hAnsi="Times New Roman" w:cs="Times New Roman"/>
          <w:sz w:val="24"/>
          <w:szCs w:val="24"/>
        </w:rPr>
        <w:t>r</w:t>
      </w:r>
      <w:r w:rsidRPr="00E1778F">
        <w:rPr>
          <w:rFonts w:ascii="Times New Roman" w:hAnsi="Times New Roman" w:cs="Times New Roman"/>
          <w:sz w:val="24"/>
          <w:szCs w:val="24"/>
        </w:rPr>
        <w:t xml:space="preserve"> es todo acto en perjuicio del núcleo familiar, conceptualizado como el lugar donde habita o concurren familiares o personas correlacionadas de familiaridad en intimidad o el vínculo mutuo considerando y apoyo que existe entre las personas, con base a la afiliación o convivencia fraterna.</w:t>
      </w:r>
    </w:p>
    <w:p w14:paraId="3717B903" w14:textId="658C6269"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Por tanto, es importante reconocer que la violencia económica y patrimonial no sólo vulnera la integridad física psicológica de las parejas, sino también de los integrantes de toda la familia, como pueden ser niñas, niños y aquellas personas que convivan en un mismo lugar</w:t>
      </w:r>
      <w:r w:rsidR="00F97777"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F97777" w:rsidRPr="00E1778F">
        <w:rPr>
          <w:rFonts w:ascii="Times New Roman" w:hAnsi="Times New Roman" w:cs="Times New Roman"/>
          <w:sz w:val="24"/>
          <w:szCs w:val="24"/>
        </w:rPr>
        <w:t>A</w:t>
      </w:r>
      <w:r w:rsidRPr="00E1778F">
        <w:rPr>
          <w:rFonts w:ascii="Times New Roman" w:hAnsi="Times New Roman" w:cs="Times New Roman"/>
          <w:sz w:val="24"/>
          <w:szCs w:val="24"/>
        </w:rPr>
        <w:t xml:space="preserve">demás, se propone que los agresores deban reparar el daño económico y financiero que ha significado para las víctimas, entendiendo que </w:t>
      </w:r>
      <w:r w:rsidR="00F97777" w:rsidRPr="00E1778F">
        <w:rPr>
          <w:rFonts w:ascii="Times New Roman" w:hAnsi="Times New Roman" w:cs="Times New Roman"/>
          <w:sz w:val="24"/>
          <w:szCs w:val="24"/>
        </w:rPr>
        <w:t>e</w:t>
      </w:r>
      <w:r w:rsidRPr="00E1778F">
        <w:rPr>
          <w:rFonts w:ascii="Times New Roman" w:hAnsi="Times New Roman" w:cs="Times New Roman"/>
          <w:sz w:val="24"/>
          <w:szCs w:val="24"/>
        </w:rPr>
        <w:t>stas últimas han sido desposeídas de un bien que pueda ser remunerado o reparado</w:t>
      </w:r>
      <w:r w:rsidR="00F97777" w:rsidRPr="00E1778F">
        <w:rPr>
          <w:rFonts w:ascii="Times New Roman" w:hAnsi="Times New Roman" w:cs="Times New Roman"/>
          <w:sz w:val="24"/>
          <w:szCs w:val="24"/>
        </w:rPr>
        <w:t>,</w:t>
      </w:r>
      <w:r w:rsidRPr="00E1778F">
        <w:rPr>
          <w:rFonts w:ascii="Times New Roman" w:hAnsi="Times New Roman" w:cs="Times New Roman"/>
          <w:sz w:val="24"/>
          <w:szCs w:val="24"/>
        </w:rPr>
        <w:t xml:space="preserve"> como el caso del dinero o de los bienes.</w:t>
      </w:r>
    </w:p>
    <w:p w14:paraId="24216A41" w14:textId="0204ABF2"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 xml:space="preserve">Debemos de entender que en la mayoría de los casos las mujeres no salen del espacio donde se violenta no porque decidan autónomamente permanecer en </w:t>
      </w:r>
      <w:r w:rsidR="00C55791" w:rsidRPr="00E1778F">
        <w:rPr>
          <w:rFonts w:ascii="Times New Roman" w:hAnsi="Times New Roman" w:cs="Times New Roman"/>
          <w:sz w:val="24"/>
          <w:szCs w:val="24"/>
        </w:rPr>
        <w:t>e</w:t>
      </w:r>
      <w:r w:rsidRPr="00E1778F">
        <w:rPr>
          <w:rFonts w:ascii="Times New Roman" w:hAnsi="Times New Roman" w:cs="Times New Roman"/>
          <w:sz w:val="24"/>
          <w:szCs w:val="24"/>
        </w:rPr>
        <w:t>ste, sino porque sus condiciones no les permite</w:t>
      </w:r>
      <w:r w:rsidR="007E6C28" w:rsidRPr="00E1778F">
        <w:rPr>
          <w:rFonts w:ascii="Times New Roman" w:hAnsi="Times New Roman" w:cs="Times New Roman"/>
          <w:sz w:val="24"/>
          <w:szCs w:val="24"/>
        </w:rPr>
        <w:t>n</w:t>
      </w:r>
      <w:r w:rsidRPr="00E1778F">
        <w:rPr>
          <w:rFonts w:ascii="Times New Roman" w:hAnsi="Times New Roman" w:cs="Times New Roman"/>
          <w:sz w:val="24"/>
          <w:szCs w:val="24"/>
        </w:rPr>
        <w:t xml:space="preserve"> hacerlo.</w:t>
      </w:r>
    </w:p>
    <w:p w14:paraId="68B7914A" w14:textId="2D4DC4C9"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La violencia económica existe y se ve ejercida con más frecuencia de lo que se pudiera pensar.</w:t>
      </w:r>
      <w:r w:rsidR="00C55791" w:rsidRPr="00E1778F">
        <w:rPr>
          <w:rFonts w:ascii="Times New Roman" w:hAnsi="Times New Roman" w:cs="Times New Roman"/>
          <w:sz w:val="24"/>
          <w:szCs w:val="24"/>
        </w:rPr>
        <w:t xml:space="preserve"> </w:t>
      </w:r>
      <w:r w:rsidRPr="00E1778F">
        <w:rPr>
          <w:rFonts w:ascii="Times New Roman" w:hAnsi="Times New Roman" w:cs="Times New Roman"/>
          <w:sz w:val="24"/>
          <w:szCs w:val="24"/>
        </w:rPr>
        <w:t>En este sentido, el Instituto Nacional de Estadística y Geografía</w:t>
      </w:r>
      <w:r w:rsidR="00C55791" w:rsidRPr="00E1778F">
        <w:rPr>
          <w:rFonts w:ascii="Times New Roman" w:hAnsi="Times New Roman" w:cs="Times New Roman"/>
          <w:sz w:val="24"/>
          <w:szCs w:val="24"/>
        </w:rPr>
        <w:t>,</w:t>
      </w:r>
      <w:r w:rsidRPr="00E1778F">
        <w:rPr>
          <w:rFonts w:ascii="Times New Roman" w:hAnsi="Times New Roman" w:cs="Times New Roman"/>
          <w:sz w:val="24"/>
          <w:szCs w:val="24"/>
        </w:rPr>
        <w:t xml:space="preserve"> para el año 2020,</w:t>
      </w:r>
      <w:r w:rsidR="00C55791" w:rsidRPr="00E1778F">
        <w:rPr>
          <w:rFonts w:ascii="Times New Roman" w:hAnsi="Times New Roman" w:cs="Times New Roman"/>
          <w:sz w:val="24"/>
          <w:szCs w:val="24"/>
        </w:rPr>
        <w:t xml:space="preserve"> en México</w:t>
      </w:r>
      <w:r w:rsidRPr="00E1778F">
        <w:rPr>
          <w:rFonts w:ascii="Times New Roman" w:hAnsi="Times New Roman" w:cs="Times New Roman"/>
          <w:sz w:val="24"/>
          <w:szCs w:val="24"/>
        </w:rPr>
        <w:t xml:space="preserve"> la violencia económica tenía una prevalencia del 47.3% en mujeres cuyo estado civil era separada, divorciada o viuda</w:t>
      </w:r>
      <w:r w:rsidR="00C55791" w:rsidRPr="00E1778F">
        <w:rPr>
          <w:rFonts w:ascii="Times New Roman" w:hAnsi="Times New Roman" w:cs="Times New Roman"/>
          <w:sz w:val="24"/>
          <w:szCs w:val="24"/>
        </w:rPr>
        <w:t>,</w:t>
      </w:r>
      <w:r w:rsidRPr="00E1778F">
        <w:rPr>
          <w:rFonts w:ascii="Times New Roman" w:hAnsi="Times New Roman" w:cs="Times New Roman"/>
          <w:sz w:val="24"/>
          <w:szCs w:val="24"/>
        </w:rPr>
        <w:t xml:space="preserve"> y de 28.1% en mujeres casadas</w:t>
      </w:r>
      <w:r w:rsidR="00C55791" w:rsidRPr="00E1778F">
        <w:rPr>
          <w:rFonts w:ascii="Times New Roman" w:hAnsi="Times New Roman" w:cs="Times New Roman"/>
          <w:sz w:val="24"/>
          <w:szCs w:val="24"/>
        </w:rPr>
        <w:t>,</w:t>
      </w:r>
      <w:r w:rsidRPr="00E1778F">
        <w:rPr>
          <w:rFonts w:ascii="Times New Roman" w:hAnsi="Times New Roman" w:cs="Times New Roman"/>
          <w:sz w:val="24"/>
          <w:szCs w:val="24"/>
        </w:rPr>
        <w:t xml:space="preserve"> y el rango de edad el que más presenta entre 35 y 44 años.</w:t>
      </w:r>
    </w:p>
    <w:p w14:paraId="654DB52C" w14:textId="0534ED8E"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Siguiendo los datos del INEGI, las mujeres que realizaron alguna acción, ya sea solidaria o apoyo a una institución o acudieron a denunciar una autoridad varía según el tipo de agresiones experimentadas, del 7.9% denunciar</w:t>
      </w:r>
      <w:r w:rsidR="00EC062E" w:rsidRPr="00E1778F">
        <w:rPr>
          <w:rFonts w:ascii="Times New Roman" w:hAnsi="Times New Roman" w:cs="Times New Roman"/>
          <w:sz w:val="24"/>
          <w:szCs w:val="24"/>
        </w:rPr>
        <w:t>o</w:t>
      </w:r>
      <w:r w:rsidRPr="00E1778F">
        <w:rPr>
          <w:rFonts w:ascii="Times New Roman" w:hAnsi="Times New Roman" w:cs="Times New Roman"/>
          <w:sz w:val="24"/>
          <w:szCs w:val="24"/>
        </w:rPr>
        <w:t>n violencia económica en su contra.</w:t>
      </w:r>
    </w:p>
    <w:p w14:paraId="712C4B66" w14:textId="698DC061"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 xml:space="preserve">La Ley General de Acceso a las Mujeres a una Vida Libre de Violencia reconoce en su artículo 6 los tipos de violencia contra las mujeres, en lo cual la fracción IV corresponde a la violencia económica como </w:t>
      </w:r>
      <w:r w:rsidR="00311C80" w:rsidRPr="00E1778F">
        <w:rPr>
          <w:rFonts w:ascii="Times New Roman" w:hAnsi="Times New Roman" w:cs="Times New Roman"/>
          <w:sz w:val="24"/>
          <w:szCs w:val="24"/>
        </w:rPr>
        <w:t>“</w:t>
      </w:r>
      <w:r w:rsidRPr="00E1778F">
        <w:rPr>
          <w:rFonts w:ascii="Times New Roman" w:hAnsi="Times New Roman" w:cs="Times New Roman"/>
          <w:sz w:val="24"/>
          <w:szCs w:val="24"/>
        </w:rPr>
        <w:t>cualquier acto u omisión que afecta la supervivencia de la víctima, manifestándose como la transformación, sustracción, destrucción, retención o distracción de objetos, documentos personales, bienes y valores, derechos patrimoniales o recursos económicos destinados a satisfacer sus necesidades, que puedan abarcar los daños o los bienes comunes o propios de la víctima, lo que también se encuentra</w:t>
      </w:r>
      <w:r w:rsidR="00311C80" w:rsidRPr="00E1778F">
        <w:rPr>
          <w:rFonts w:ascii="Times New Roman" w:hAnsi="Times New Roman" w:cs="Times New Roman"/>
          <w:sz w:val="24"/>
          <w:szCs w:val="24"/>
        </w:rPr>
        <w:t xml:space="preserve"> </w:t>
      </w:r>
      <w:r w:rsidR="00292BBA" w:rsidRPr="00E1778F">
        <w:rPr>
          <w:rFonts w:ascii="Times New Roman" w:hAnsi="Times New Roman" w:cs="Times New Roman"/>
          <w:sz w:val="24"/>
          <w:szCs w:val="24"/>
        </w:rPr>
        <w:t>(inaudible)</w:t>
      </w:r>
      <w:r w:rsidRPr="00E1778F">
        <w:rPr>
          <w:rFonts w:ascii="Times New Roman" w:hAnsi="Times New Roman" w:cs="Times New Roman"/>
          <w:sz w:val="24"/>
          <w:szCs w:val="24"/>
        </w:rPr>
        <w:t xml:space="preserve"> en lo que dispone la Ley de Acceso a las Mujeres de una Libre de Violencia del Estado de México.</w:t>
      </w:r>
    </w:p>
    <w:p w14:paraId="4B556FE8" w14:textId="43AD8098"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lastRenderedPageBreak/>
        <w:tab/>
        <w:t>En este sentido, el Grupo Parlamentario del Partido de la Revolución Democrática, atendiendo con esta problemática, propone el reconocimiento de la violencia económica tanto en el Código Penal del Estado de México con la Ley de Prevención y Erradicación de la Violencia Familiar del Estado de México, en tanto consideramos necesario visibilizar una violencia que ha existido en todos los tiempos</w:t>
      </w:r>
      <w:r w:rsidR="00292BBA" w:rsidRPr="00E1778F">
        <w:rPr>
          <w:rFonts w:ascii="Times New Roman" w:hAnsi="Times New Roman" w:cs="Times New Roman"/>
          <w:sz w:val="24"/>
          <w:szCs w:val="24"/>
        </w:rPr>
        <w:t>,</w:t>
      </w:r>
      <w:r w:rsidRPr="00E1778F">
        <w:rPr>
          <w:rFonts w:ascii="Times New Roman" w:hAnsi="Times New Roman" w:cs="Times New Roman"/>
          <w:sz w:val="24"/>
          <w:szCs w:val="24"/>
        </w:rPr>
        <w:t xml:space="preserve"> y que además es una de las más vulnerables, nos sólo en las mujeres, sino a sus descendentes y a toda una esfera o núcleo familiar, de manera que pueda ser sancionada en sus términos.</w:t>
      </w:r>
    </w:p>
    <w:p w14:paraId="27B2E7D5" w14:textId="77777777" w:rsidR="00065070" w:rsidRPr="00E1778F" w:rsidRDefault="00065070" w:rsidP="00E1778F">
      <w:pPr>
        <w:pStyle w:val="Sinespaciado"/>
        <w:jc w:val="center"/>
        <w:rPr>
          <w:rFonts w:ascii="Times New Roman" w:hAnsi="Times New Roman" w:cs="Times New Roman"/>
          <w:sz w:val="24"/>
          <w:szCs w:val="24"/>
        </w:rPr>
      </w:pPr>
      <w:r w:rsidRPr="00E1778F">
        <w:rPr>
          <w:rFonts w:ascii="Times New Roman" w:hAnsi="Times New Roman" w:cs="Times New Roman"/>
          <w:sz w:val="24"/>
          <w:szCs w:val="24"/>
        </w:rPr>
        <w:t>ATENTAMENTE</w:t>
      </w:r>
    </w:p>
    <w:p w14:paraId="157493F9" w14:textId="77777777" w:rsidR="00065070" w:rsidRPr="00E1778F" w:rsidRDefault="00065070" w:rsidP="00E1778F">
      <w:pPr>
        <w:pStyle w:val="Sinespaciado"/>
        <w:jc w:val="center"/>
        <w:rPr>
          <w:rFonts w:ascii="Times New Roman" w:hAnsi="Times New Roman" w:cs="Times New Roman"/>
          <w:sz w:val="24"/>
          <w:szCs w:val="24"/>
        </w:rPr>
      </w:pPr>
      <w:r w:rsidRPr="00E1778F">
        <w:rPr>
          <w:rFonts w:ascii="Times New Roman" w:hAnsi="Times New Roman" w:cs="Times New Roman"/>
          <w:sz w:val="24"/>
          <w:szCs w:val="24"/>
        </w:rPr>
        <w:t>GRUPO PARLAMENTARIO DE LA REVOLUCIÓN DEMOCRÁTICA</w:t>
      </w:r>
    </w:p>
    <w:p w14:paraId="345D76C6" w14:textId="77777777" w:rsidR="00065070" w:rsidRPr="00E1778F" w:rsidRDefault="00065070" w:rsidP="00E1778F">
      <w:pPr>
        <w:pStyle w:val="Sinespaciado"/>
        <w:jc w:val="center"/>
        <w:rPr>
          <w:rFonts w:ascii="Times New Roman" w:hAnsi="Times New Roman" w:cs="Times New Roman"/>
          <w:sz w:val="24"/>
          <w:szCs w:val="24"/>
        </w:rPr>
      </w:pPr>
      <w:r w:rsidRPr="00E1778F">
        <w:rPr>
          <w:rFonts w:ascii="Times New Roman" w:hAnsi="Times New Roman" w:cs="Times New Roman"/>
          <w:sz w:val="24"/>
          <w:szCs w:val="24"/>
        </w:rPr>
        <w:t>DIP. OMAR ORTEGA ÁLVAREZ</w:t>
      </w:r>
    </w:p>
    <w:p w14:paraId="00A25011" w14:textId="722B1FB2"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PRESIDENTE DIP. GERARDO ULLOA PÉREZ. Gracias</w:t>
      </w:r>
      <w:r w:rsidR="00292BBA" w:rsidRPr="00E1778F">
        <w:rPr>
          <w:rFonts w:ascii="Times New Roman" w:hAnsi="Times New Roman" w:cs="Times New Roman"/>
          <w:sz w:val="24"/>
          <w:szCs w:val="24"/>
        </w:rPr>
        <w:t>,</w:t>
      </w:r>
      <w:r w:rsidRPr="00E1778F">
        <w:rPr>
          <w:rFonts w:ascii="Times New Roman" w:hAnsi="Times New Roman" w:cs="Times New Roman"/>
          <w:sz w:val="24"/>
          <w:szCs w:val="24"/>
        </w:rPr>
        <w:t xml:space="preserve"> diputado Secretario.</w:t>
      </w:r>
    </w:p>
    <w:p w14:paraId="6DE65040" w14:textId="6186E3AB" w:rsidR="00065070" w:rsidRPr="00E1778F" w:rsidRDefault="00065070"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Consulto a las diputadas y los diputados si desean hacer uso de la palabra</w:t>
      </w:r>
      <w:r w:rsidR="004C0D99" w:rsidRPr="00E1778F">
        <w:rPr>
          <w:rFonts w:ascii="Times New Roman" w:hAnsi="Times New Roman" w:cs="Times New Roman"/>
          <w:sz w:val="24"/>
          <w:szCs w:val="24"/>
        </w:rPr>
        <w:t>,</w:t>
      </w:r>
      <w:r w:rsidRPr="00E1778F">
        <w:rPr>
          <w:rFonts w:ascii="Times New Roman" w:hAnsi="Times New Roman" w:cs="Times New Roman"/>
          <w:sz w:val="24"/>
          <w:szCs w:val="24"/>
        </w:rPr>
        <w:t xml:space="preserve"> y pido a la Secretaría registre a los oradores.</w:t>
      </w:r>
    </w:p>
    <w:p w14:paraId="37A18A4F" w14:textId="0ED906C4" w:rsidR="00545F62" w:rsidRPr="00E1778F" w:rsidRDefault="0079340E"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 xml:space="preserve">SECRETARIO DIP. ALFREDO QUIROZ FUENTES. </w:t>
      </w:r>
      <w:r w:rsidR="00545F62" w:rsidRPr="00E1778F">
        <w:rPr>
          <w:rFonts w:ascii="Times New Roman" w:hAnsi="Times New Roman" w:cs="Times New Roman"/>
          <w:sz w:val="24"/>
          <w:szCs w:val="24"/>
        </w:rPr>
        <w:t>Señor Presidente</w:t>
      </w:r>
      <w:r w:rsidR="004C0D99" w:rsidRPr="00E1778F">
        <w:rPr>
          <w:rFonts w:ascii="Times New Roman" w:hAnsi="Times New Roman" w:cs="Times New Roman"/>
          <w:sz w:val="24"/>
          <w:szCs w:val="24"/>
        </w:rPr>
        <w:t>,</w:t>
      </w:r>
      <w:r w:rsidR="00545F62" w:rsidRPr="00E1778F">
        <w:rPr>
          <w:rFonts w:ascii="Times New Roman" w:hAnsi="Times New Roman" w:cs="Times New Roman"/>
          <w:sz w:val="24"/>
          <w:szCs w:val="24"/>
        </w:rPr>
        <w:t xml:space="preserve"> no se ha registrado el turno de oradores.</w:t>
      </w:r>
    </w:p>
    <w:p w14:paraId="3AF8D1EA" w14:textId="77777777" w:rsidR="004C0D99" w:rsidRPr="00E1778F" w:rsidRDefault="00545F62"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PRESIDENTE DIP. GERARDO ULLOA PÉREZ. Gracias</w:t>
      </w:r>
      <w:r w:rsidR="004C0D99" w:rsidRPr="00E1778F">
        <w:rPr>
          <w:rFonts w:ascii="Times New Roman" w:hAnsi="Times New Roman" w:cs="Times New Roman"/>
          <w:sz w:val="24"/>
          <w:szCs w:val="24"/>
        </w:rPr>
        <w:t>,</w:t>
      </w:r>
      <w:r w:rsidRPr="00E1778F">
        <w:rPr>
          <w:rFonts w:ascii="Times New Roman" w:hAnsi="Times New Roman" w:cs="Times New Roman"/>
          <w:sz w:val="24"/>
          <w:szCs w:val="24"/>
        </w:rPr>
        <w:t xml:space="preserve"> diputado Secretario.</w:t>
      </w:r>
    </w:p>
    <w:p w14:paraId="4B43BCA9" w14:textId="376CEBA6" w:rsidR="00545F62" w:rsidRPr="00E1778F" w:rsidRDefault="00545F62"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Respecto a este punto comentaría, como lo dije al inicio de su análisis, únicamente entraríamos en el análisis del</w:t>
      </w:r>
      <w:r w:rsidR="00DD0F5D" w:rsidRPr="00E1778F">
        <w:rPr>
          <w:rFonts w:ascii="Times New Roman" w:hAnsi="Times New Roman" w:cs="Times New Roman"/>
          <w:sz w:val="24"/>
          <w:szCs w:val="24"/>
        </w:rPr>
        <w:t xml:space="preserve"> </w:t>
      </w:r>
      <w:r w:rsidRPr="00E1778F">
        <w:rPr>
          <w:rFonts w:ascii="Times New Roman" w:hAnsi="Times New Roman" w:cs="Times New Roman"/>
          <w:sz w:val="24"/>
          <w:szCs w:val="24"/>
        </w:rPr>
        <w:t>Código Penal</w:t>
      </w:r>
      <w:r w:rsidR="00976F2D" w:rsidRPr="00E1778F">
        <w:rPr>
          <w:rFonts w:ascii="Times New Roman" w:hAnsi="Times New Roman" w:cs="Times New Roman"/>
          <w:sz w:val="24"/>
          <w:szCs w:val="24"/>
        </w:rPr>
        <w:t>,</w:t>
      </w:r>
      <w:r w:rsidRPr="00E1778F">
        <w:rPr>
          <w:rFonts w:ascii="Times New Roman" w:hAnsi="Times New Roman" w:cs="Times New Roman"/>
          <w:sz w:val="24"/>
          <w:szCs w:val="24"/>
        </w:rPr>
        <w:t xml:space="preserve"> porque ya lo comentamos aquí y ya fue abrogado por la Ley de la Prevención y Erradicación de la Violencia Familiar</w:t>
      </w:r>
      <w:r w:rsidR="00976F2D"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976F2D" w:rsidRPr="00E1778F">
        <w:rPr>
          <w:rFonts w:ascii="Times New Roman" w:hAnsi="Times New Roman" w:cs="Times New Roman"/>
          <w:sz w:val="24"/>
          <w:szCs w:val="24"/>
        </w:rPr>
        <w:t>E</w:t>
      </w:r>
      <w:r w:rsidRPr="00E1778F">
        <w:rPr>
          <w:rFonts w:ascii="Times New Roman" w:hAnsi="Times New Roman" w:cs="Times New Roman"/>
          <w:sz w:val="24"/>
          <w:szCs w:val="24"/>
        </w:rPr>
        <w:t>n este sentido</w:t>
      </w:r>
      <w:r w:rsidR="00976F2D" w:rsidRPr="00E1778F">
        <w:rPr>
          <w:rFonts w:ascii="Times New Roman" w:hAnsi="Times New Roman" w:cs="Times New Roman"/>
          <w:sz w:val="24"/>
          <w:szCs w:val="24"/>
        </w:rPr>
        <w:t>,</w:t>
      </w:r>
      <w:r w:rsidRPr="00E1778F">
        <w:rPr>
          <w:rFonts w:ascii="Times New Roman" w:hAnsi="Times New Roman" w:cs="Times New Roman"/>
          <w:sz w:val="24"/>
          <w:szCs w:val="24"/>
        </w:rPr>
        <w:t xml:space="preserve"> si me permiten</w:t>
      </w:r>
      <w:r w:rsidR="00976F2D" w:rsidRPr="00E1778F">
        <w:rPr>
          <w:rFonts w:ascii="Times New Roman" w:hAnsi="Times New Roman" w:cs="Times New Roman"/>
          <w:sz w:val="24"/>
          <w:szCs w:val="24"/>
        </w:rPr>
        <w:t>,</w:t>
      </w:r>
      <w:r w:rsidRPr="00E1778F">
        <w:rPr>
          <w:rFonts w:ascii="Times New Roman" w:hAnsi="Times New Roman" w:cs="Times New Roman"/>
          <w:sz w:val="24"/>
          <w:szCs w:val="24"/>
        </w:rPr>
        <w:t xml:space="preserve"> diputadas y diputados</w:t>
      </w:r>
      <w:r w:rsidR="00976F2D" w:rsidRPr="00E1778F">
        <w:rPr>
          <w:rFonts w:ascii="Times New Roman" w:hAnsi="Times New Roman" w:cs="Times New Roman"/>
          <w:sz w:val="24"/>
          <w:szCs w:val="24"/>
        </w:rPr>
        <w:t>,</w:t>
      </w:r>
      <w:r w:rsidRPr="00E1778F">
        <w:rPr>
          <w:rFonts w:ascii="Times New Roman" w:hAnsi="Times New Roman" w:cs="Times New Roman"/>
          <w:sz w:val="24"/>
          <w:szCs w:val="24"/>
        </w:rPr>
        <w:t xml:space="preserve"> solicitaríamos a la Junta de Coordinación Política gire </w:t>
      </w:r>
      <w:r w:rsidR="00976F2D" w:rsidRPr="00E1778F">
        <w:rPr>
          <w:rFonts w:ascii="Times New Roman" w:hAnsi="Times New Roman" w:cs="Times New Roman"/>
          <w:sz w:val="24"/>
          <w:szCs w:val="24"/>
        </w:rPr>
        <w:t>las</w:t>
      </w:r>
      <w:r w:rsidRPr="00E1778F">
        <w:rPr>
          <w:rFonts w:ascii="Times New Roman" w:hAnsi="Times New Roman" w:cs="Times New Roman"/>
          <w:sz w:val="24"/>
          <w:szCs w:val="24"/>
        </w:rPr>
        <w:t xml:space="preserve"> instrucciones respectivas a los servidores públicos de la Fiscalía para que nos pudieran dar sus comentarios o sus puntos de vista respecto a esta iniciativa.</w:t>
      </w:r>
    </w:p>
    <w:p w14:paraId="00A96F92" w14:textId="147536E8" w:rsidR="00545F62" w:rsidRPr="00E1778F" w:rsidRDefault="00545F62"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 xml:space="preserve">Entonces, pasaríamos al punto 2, que es con el </w:t>
      </w:r>
      <w:r w:rsidR="00B055D4" w:rsidRPr="00E1778F">
        <w:rPr>
          <w:rFonts w:ascii="Times New Roman" w:hAnsi="Times New Roman" w:cs="Times New Roman"/>
          <w:sz w:val="24"/>
          <w:szCs w:val="24"/>
        </w:rPr>
        <w:t>a</w:t>
      </w:r>
      <w:r w:rsidRPr="00E1778F">
        <w:rPr>
          <w:rFonts w:ascii="Times New Roman" w:hAnsi="Times New Roman" w:cs="Times New Roman"/>
          <w:sz w:val="24"/>
          <w:szCs w:val="24"/>
        </w:rPr>
        <w:t xml:space="preserve">nálisis de la </w:t>
      </w:r>
      <w:r w:rsidR="00B055D4" w:rsidRPr="00E1778F">
        <w:rPr>
          <w:rFonts w:ascii="Times New Roman" w:hAnsi="Times New Roman" w:cs="Times New Roman"/>
          <w:sz w:val="24"/>
          <w:szCs w:val="24"/>
        </w:rPr>
        <w:t>i</w:t>
      </w:r>
      <w:r w:rsidRPr="00E1778F">
        <w:rPr>
          <w:rFonts w:ascii="Times New Roman" w:hAnsi="Times New Roman" w:cs="Times New Roman"/>
          <w:sz w:val="24"/>
          <w:szCs w:val="24"/>
        </w:rPr>
        <w:t xml:space="preserve">niciativa de </w:t>
      </w:r>
      <w:r w:rsidR="00B055D4" w:rsidRPr="00E1778F">
        <w:rPr>
          <w:rFonts w:ascii="Times New Roman" w:hAnsi="Times New Roman" w:cs="Times New Roman"/>
          <w:sz w:val="24"/>
          <w:szCs w:val="24"/>
        </w:rPr>
        <w:t>d</w:t>
      </w:r>
      <w:r w:rsidRPr="00E1778F">
        <w:rPr>
          <w:rFonts w:ascii="Times New Roman" w:hAnsi="Times New Roman" w:cs="Times New Roman"/>
          <w:sz w:val="24"/>
          <w:szCs w:val="24"/>
        </w:rPr>
        <w:t>ecreto por el cual se reforman, adicionan y derogan diversas disposiciones a la Ley Orgánica del Tribunal de Justicia Administrativa del Estado de México, presentada por el diputado Maurilio Hernández González, en nombre del Grupo Parlamentario del Partido morena.</w:t>
      </w:r>
    </w:p>
    <w:p w14:paraId="7F29F526" w14:textId="32D87E42" w:rsidR="00545F62" w:rsidRPr="00E1778F" w:rsidRDefault="00545F62"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Respecto al punto 2</w:t>
      </w:r>
      <w:r w:rsidR="00B055D4" w:rsidRPr="00E1778F">
        <w:rPr>
          <w:rFonts w:ascii="Times New Roman" w:hAnsi="Times New Roman" w:cs="Times New Roman"/>
          <w:sz w:val="24"/>
          <w:szCs w:val="24"/>
        </w:rPr>
        <w:t>,</w:t>
      </w:r>
      <w:r w:rsidRPr="00E1778F">
        <w:rPr>
          <w:rFonts w:ascii="Times New Roman" w:hAnsi="Times New Roman" w:cs="Times New Roman"/>
          <w:sz w:val="24"/>
          <w:szCs w:val="24"/>
        </w:rPr>
        <w:t xml:space="preserve"> </w:t>
      </w:r>
      <w:r w:rsidR="00B055D4" w:rsidRPr="00E1778F">
        <w:rPr>
          <w:rFonts w:ascii="Times New Roman" w:hAnsi="Times New Roman" w:cs="Times New Roman"/>
          <w:sz w:val="24"/>
          <w:szCs w:val="24"/>
        </w:rPr>
        <w:t>e</w:t>
      </w:r>
      <w:r w:rsidRPr="00E1778F">
        <w:rPr>
          <w:rFonts w:ascii="Times New Roman" w:hAnsi="Times New Roman" w:cs="Times New Roman"/>
          <w:sz w:val="24"/>
          <w:szCs w:val="24"/>
        </w:rPr>
        <w:t>n la reunión pasada que tocamos el tema de esta iniciativa</w:t>
      </w:r>
      <w:r w:rsidR="009B2103" w:rsidRPr="00E1778F">
        <w:rPr>
          <w:rFonts w:ascii="Times New Roman" w:hAnsi="Times New Roman" w:cs="Times New Roman"/>
          <w:sz w:val="24"/>
          <w:szCs w:val="24"/>
        </w:rPr>
        <w:t>,</w:t>
      </w:r>
      <w:r w:rsidRPr="00E1778F">
        <w:rPr>
          <w:rFonts w:ascii="Times New Roman" w:hAnsi="Times New Roman" w:cs="Times New Roman"/>
          <w:sz w:val="24"/>
          <w:szCs w:val="24"/>
        </w:rPr>
        <w:t xml:space="preserve"> por comentarios de diputadas y diputados</w:t>
      </w:r>
      <w:r w:rsidR="00AC4044" w:rsidRPr="00E1778F">
        <w:rPr>
          <w:rFonts w:ascii="Times New Roman" w:hAnsi="Times New Roman" w:cs="Times New Roman"/>
          <w:sz w:val="24"/>
          <w:szCs w:val="24"/>
        </w:rPr>
        <w:t>,</w:t>
      </w:r>
      <w:r w:rsidRPr="00E1778F">
        <w:rPr>
          <w:rFonts w:ascii="Times New Roman" w:hAnsi="Times New Roman" w:cs="Times New Roman"/>
          <w:sz w:val="24"/>
          <w:szCs w:val="24"/>
        </w:rPr>
        <w:t xml:space="preserve"> se pidió a la Junta de Coordinación Política </w:t>
      </w:r>
      <w:r w:rsidR="009B2103" w:rsidRPr="00E1778F">
        <w:rPr>
          <w:rFonts w:ascii="Times New Roman" w:hAnsi="Times New Roman" w:cs="Times New Roman"/>
          <w:sz w:val="24"/>
          <w:szCs w:val="24"/>
        </w:rPr>
        <w:t>hici</w:t>
      </w:r>
      <w:r w:rsidRPr="00E1778F">
        <w:rPr>
          <w:rFonts w:ascii="Times New Roman" w:hAnsi="Times New Roman" w:cs="Times New Roman"/>
          <w:sz w:val="24"/>
          <w:szCs w:val="24"/>
        </w:rPr>
        <w:t>era la invitación respectiva a los servidores públicos del Tribunal de Justicia Administrativa del Estado de México, con lo cual hoy no contamos con la presencia de ellos, por lo cual una vez más solicitamos a la Junta de Coordinación Política gire las instrucciones con la invitación a estos servidores públicos para que en una próxima reunión estuvieran con nosotros y dieran su comentario respecto a esta iniciativa.</w:t>
      </w:r>
    </w:p>
    <w:p w14:paraId="2564294C" w14:textId="77777777" w:rsidR="00AC4044" w:rsidRPr="00E1778F" w:rsidRDefault="00545F62"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Si estamos de acuerdo en eso</w:t>
      </w:r>
      <w:r w:rsidR="007F18D6" w:rsidRPr="00E1778F">
        <w:rPr>
          <w:rFonts w:ascii="Times New Roman" w:hAnsi="Times New Roman" w:cs="Times New Roman"/>
          <w:sz w:val="24"/>
          <w:szCs w:val="24"/>
        </w:rPr>
        <w:t>,</w:t>
      </w:r>
      <w:r w:rsidRPr="00E1778F">
        <w:rPr>
          <w:rFonts w:ascii="Times New Roman" w:hAnsi="Times New Roman" w:cs="Times New Roman"/>
          <w:sz w:val="24"/>
          <w:szCs w:val="24"/>
        </w:rPr>
        <w:t xml:space="preserve"> compañeros diputados, ya no tendría sentido su intervención o preguntaría yo a alguna diputada o diputado si desea participar en este punto 2.</w:t>
      </w:r>
    </w:p>
    <w:p w14:paraId="619A4012" w14:textId="14052B8B" w:rsidR="007F18D6" w:rsidRPr="00E1778F" w:rsidRDefault="00545F62"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Estamos a la espera entonces de las dos invitaciones a los servidores públicos de las respectivas áreas mencionadas</w:t>
      </w:r>
      <w:r w:rsidR="007F18D6" w:rsidRPr="00E1778F">
        <w:rPr>
          <w:rFonts w:ascii="Times New Roman" w:hAnsi="Times New Roman" w:cs="Times New Roman"/>
          <w:sz w:val="24"/>
          <w:szCs w:val="24"/>
        </w:rPr>
        <w:t>.</w:t>
      </w:r>
    </w:p>
    <w:p w14:paraId="07AEAD18" w14:textId="021094F9" w:rsidR="00545F62" w:rsidRPr="00E1778F" w:rsidRDefault="007F18D6" w:rsidP="00E1778F">
      <w:pPr>
        <w:pStyle w:val="Sinespaciado"/>
        <w:ind w:firstLine="708"/>
        <w:jc w:val="both"/>
        <w:rPr>
          <w:rFonts w:ascii="Times New Roman" w:hAnsi="Times New Roman" w:cs="Times New Roman"/>
          <w:sz w:val="24"/>
          <w:szCs w:val="24"/>
        </w:rPr>
      </w:pPr>
      <w:r w:rsidRPr="00E1778F">
        <w:rPr>
          <w:rFonts w:ascii="Times New Roman" w:hAnsi="Times New Roman" w:cs="Times New Roman"/>
          <w:sz w:val="24"/>
          <w:szCs w:val="24"/>
        </w:rPr>
        <w:t>Y</w:t>
      </w:r>
      <w:r w:rsidR="00545F62" w:rsidRPr="00E1778F">
        <w:rPr>
          <w:rFonts w:ascii="Times New Roman" w:hAnsi="Times New Roman" w:cs="Times New Roman"/>
          <w:sz w:val="24"/>
          <w:szCs w:val="24"/>
        </w:rPr>
        <w:t>o le pediría a la Secretaría continuar con el orden del día.</w:t>
      </w:r>
    </w:p>
    <w:p w14:paraId="53331B27" w14:textId="512FD678" w:rsidR="00545F62" w:rsidRPr="00E1778F" w:rsidRDefault="00545F62"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SECRETARIO DIP. ALFREDO QUIROZ FUENTES. Han concluido los asuntos del orden del día</w:t>
      </w:r>
      <w:r w:rsidR="007F18D6" w:rsidRPr="00E1778F">
        <w:rPr>
          <w:rFonts w:ascii="Times New Roman" w:hAnsi="Times New Roman" w:cs="Times New Roman"/>
          <w:sz w:val="24"/>
          <w:szCs w:val="24"/>
        </w:rPr>
        <w:t>,</w:t>
      </w:r>
      <w:r w:rsidRPr="00E1778F">
        <w:rPr>
          <w:rFonts w:ascii="Times New Roman" w:hAnsi="Times New Roman" w:cs="Times New Roman"/>
          <w:sz w:val="24"/>
          <w:szCs w:val="24"/>
        </w:rPr>
        <w:t xml:space="preserve"> señor Presidente.</w:t>
      </w:r>
    </w:p>
    <w:p w14:paraId="6AA5922A" w14:textId="77777777" w:rsidR="00545F62" w:rsidRPr="00E1778F" w:rsidRDefault="00545F62"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PRESIDENTE DIP. GERARDO ULLOA PÉREZ. Registre la Secretaría la asistencia a la reunión.</w:t>
      </w:r>
    </w:p>
    <w:p w14:paraId="6CE53DC8" w14:textId="77777777" w:rsidR="00545F62" w:rsidRPr="00E1778F" w:rsidRDefault="00545F62"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SECRETARIO DIP. ALFREDO QUIROZ FUENTES. Ha sido registrada la asistencia a la reunión.</w:t>
      </w:r>
    </w:p>
    <w:p w14:paraId="31800A68" w14:textId="0C04A96D" w:rsidR="00545F62" w:rsidRPr="00E1778F" w:rsidRDefault="00545F62"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PRESIDENTE DIP. GERARDO ULLOA PÉREZ. Se levanta la reunión de la Comisión Legislativa de Procuración y Administración de Justicia</w:t>
      </w:r>
      <w:r w:rsidR="00706DF0" w:rsidRPr="00E1778F">
        <w:rPr>
          <w:rFonts w:ascii="Times New Roman" w:hAnsi="Times New Roman" w:cs="Times New Roman"/>
          <w:sz w:val="24"/>
          <w:szCs w:val="24"/>
        </w:rPr>
        <w:t>,</w:t>
      </w:r>
      <w:r w:rsidRPr="00E1778F">
        <w:rPr>
          <w:rFonts w:ascii="Times New Roman" w:hAnsi="Times New Roman" w:cs="Times New Roman"/>
          <w:sz w:val="24"/>
          <w:szCs w:val="24"/>
        </w:rPr>
        <w:t xml:space="preserve"> siendo las once horas con veinte minutos del día martes veintidós de agosto del año dos mil veintitrés</w:t>
      </w:r>
      <w:r w:rsidR="00706DF0" w:rsidRPr="00E1778F">
        <w:rPr>
          <w:rFonts w:ascii="Times New Roman" w:hAnsi="Times New Roman" w:cs="Times New Roman"/>
          <w:sz w:val="24"/>
          <w:szCs w:val="24"/>
        </w:rPr>
        <w:t>,</w:t>
      </w:r>
      <w:r w:rsidRPr="00E1778F">
        <w:rPr>
          <w:rFonts w:ascii="Times New Roman" w:hAnsi="Times New Roman" w:cs="Times New Roman"/>
          <w:sz w:val="24"/>
          <w:szCs w:val="24"/>
        </w:rPr>
        <w:t xml:space="preserve"> y se pide a sus integrantes quedar atentos a la próxima convocatoria.</w:t>
      </w:r>
    </w:p>
    <w:p w14:paraId="0780D693" w14:textId="1A135332" w:rsidR="00A8569E" w:rsidRPr="00E1778F" w:rsidRDefault="00545F62" w:rsidP="00E1778F">
      <w:pPr>
        <w:pStyle w:val="Sinespaciado"/>
        <w:jc w:val="both"/>
        <w:rPr>
          <w:rFonts w:ascii="Times New Roman" w:hAnsi="Times New Roman" w:cs="Times New Roman"/>
          <w:sz w:val="24"/>
          <w:szCs w:val="24"/>
        </w:rPr>
      </w:pPr>
      <w:r w:rsidRPr="00E1778F">
        <w:rPr>
          <w:rFonts w:ascii="Times New Roman" w:hAnsi="Times New Roman" w:cs="Times New Roman"/>
          <w:sz w:val="24"/>
          <w:szCs w:val="24"/>
        </w:rPr>
        <w:tab/>
        <w:t>Muchas gracias y buena tarde a todas y a todos.</w:t>
      </w:r>
    </w:p>
    <w:sectPr w:rsidR="00A8569E" w:rsidRPr="00E1778F" w:rsidSect="0032512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C0119" w14:textId="77777777" w:rsidR="005834EA" w:rsidRDefault="005834EA" w:rsidP="008E0C6C">
      <w:pPr>
        <w:spacing w:after="0" w:line="240" w:lineRule="auto"/>
      </w:pPr>
      <w:r>
        <w:separator/>
      </w:r>
    </w:p>
  </w:endnote>
  <w:endnote w:type="continuationSeparator" w:id="0">
    <w:p w14:paraId="468E39E8" w14:textId="77777777" w:rsidR="005834EA" w:rsidRDefault="005834EA" w:rsidP="008E0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831987"/>
      <w:docPartObj>
        <w:docPartGallery w:val="Page Numbers (Bottom of Page)"/>
        <w:docPartUnique/>
      </w:docPartObj>
    </w:sdtPr>
    <w:sdtEndPr/>
    <w:sdtContent>
      <w:p w14:paraId="65B3994E" w14:textId="193C8759" w:rsidR="008E0C6C" w:rsidRDefault="008E0C6C" w:rsidP="00E1778F">
        <w:pPr>
          <w:pStyle w:val="Piedepgina"/>
          <w:jc w:val="right"/>
        </w:pPr>
        <w:r>
          <w:fldChar w:fldCharType="begin"/>
        </w:r>
        <w:r>
          <w:instrText>PAGE   \* MERGEFORMAT</w:instrText>
        </w:r>
        <w:r>
          <w:fldChar w:fldCharType="separate"/>
        </w:r>
        <w:r w:rsidR="00C338DF">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D4CD1" w14:textId="77777777" w:rsidR="005834EA" w:rsidRDefault="005834EA" w:rsidP="008E0C6C">
      <w:pPr>
        <w:spacing w:after="0" w:line="240" w:lineRule="auto"/>
      </w:pPr>
      <w:r>
        <w:separator/>
      </w:r>
    </w:p>
  </w:footnote>
  <w:footnote w:type="continuationSeparator" w:id="0">
    <w:p w14:paraId="5866526F" w14:textId="77777777" w:rsidR="005834EA" w:rsidRDefault="005834EA" w:rsidP="008E0C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65070"/>
    <w:rsid w:val="000A0711"/>
    <w:rsid w:val="000C5B36"/>
    <w:rsid w:val="00104FE4"/>
    <w:rsid w:val="001B13AA"/>
    <w:rsid w:val="002630C9"/>
    <w:rsid w:val="00292BBA"/>
    <w:rsid w:val="002E6042"/>
    <w:rsid w:val="00311C80"/>
    <w:rsid w:val="00321F47"/>
    <w:rsid w:val="0032512B"/>
    <w:rsid w:val="00361AAC"/>
    <w:rsid w:val="0036202E"/>
    <w:rsid w:val="003B0EA1"/>
    <w:rsid w:val="0042497F"/>
    <w:rsid w:val="004C0ACA"/>
    <w:rsid w:val="004C0D99"/>
    <w:rsid w:val="00515720"/>
    <w:rsid w:val="00545F62"/>
    <w:rsid w:val="005669D2"/>
    <w:rsid w:val="005834EA"/>
    <w:rsid w:val="005B15AE"/>
    <w:rsid w:val="00651980"/>
    <w:rsid w:val="006C6952"/>
    <w:rsid w:val="006E3496"/>
    <w:rsid w:val="00700950"/>
    <w:rsid w:val="00706DF0"/>
    <w:rsid w:val="0070760B"/>
    <w:rsid w:val="00712BF7"/>
    <w:rsid w:val="0079340E"/>
    <w:rsid w:val="007A7427"/>
    <w:rsid w:val="007E6C28"/>
    <w:rsid w:val="007F18D6"/>
    <w:rsid w:val="0082582F"/>
    <w:rsid w:val="00853D5A"/>
    <w:rsid w:val="008B611E"/>
    <w:rsid w:val="008D22A0"/>
    <w:rsid w:val="008E0C6C"/>
    <w:rsid w:val="00967AE9"/>
    <w:rsid w:val="00970745"/>
    <w:rsid w:val="00976F2D"/>
    <w:rsid w:val="009B2103"/>
    <w:rsid w:val="009C717B"/>
    <w:rsid w:val="00A10AEF"/>
    <w:rsid w:val="00A8569E"/>
    <w:rsid w:val="00AC291A"/>
    <w:rsid w:val="00AC4044"/>
    <w:rsid w:val="00AE35D0"/>
    <w:rsid w:val="00B00A44"/>
    <w:rsid w:val="00B055D4"/>
    <w:rsid w:val="00B34D00"/>
    <w:rsid w:val="00BD56ED"/>
    <w:rsid w:val="00C338DF"/>
    <w:rsid w:val="00C35B63"/>
    <w:rsid w:val="00C55791"/>
    <w:rsid w:val="00C712AE"/>
    <w:rsid w:val="00C81051"/>
    <w:rsid w:val="00D85BC7"/>
    <w:rsid w:val="00DA314E"/>
    <w:rsid w:val="00DD0F5D"/>
    <w:rsid w:val="00E11A73"/>
    <w:rsid w:val="00E1778F"/>
    <w:rsid w:val="00E3684C"/>
    <w:rsid w:val="00EA7C2A"/>
    <w:rsid w:val="00EC062E"/>
    <w:rsid w:val="00F7310A"/>
    <w:rsid w:val="00F77850"/>
    <w:rsid w:val="00F97777"/>
    <w:rsid w:val="00FA51EE"/>
    <w:rsid w:val="00FB5ADD"/>
    <w:rsid w:val="00FF50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01194"/>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B13AA"/>
    <w:pPr>
      <w:spacing w:after="0" w:line="240" w:lineRule="auto"/>
    </w:pPr>
  </w:style>
  <w:style w:type="character" w:customStyle="1" w:styleId="SinespaciadoCar">
    <w:name w:val="Sin espaciado Car"/>
    <w:link w:val="Sinespaciado"/>
    <w:uiPriority w:val="1"/>
    <w:locked/>
    <w:rsid w:val="00065070"/>
  </w:style>
  <w:style w:type="paragraph" w:styleId="Encabezado">
    <w:name w:val="header"/>
    <w:basedOn w:val="Normal"/>
    <w:link w:val="EncabezadoCar"/>
    <w:uiPriority w:val="99"/>
    <w:unhideWhenUsed/>
    <w:rsid w:val="008E0C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0C6C"/>
  </w:style>
  <w:style w:type="paragraph" w:styleId="Piedepgina">
    <w:name w:val="footer"/>
    <w:basedOn w:val="Normal"/>
    <w:link w:val="PiedepginaCar"/>
    <w:uiPriority w:val="99"/>
    <w:unhideWhenUsed/>
    <w:rsid w:val="008E0C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0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193037">
      <w:bodyDiv w:val="1"/>
      <w:marLeft w:val="0"/>
      <w:marRight w:val="0"/>
      <w:marTop w:val="0"/>
      <w:marBottom w:val="0"/>
      <w:divBdr>
        <w:top w:val="none" w:sz="0" w:space="0" w:color="auto"/>
        <w:left w:val="none" w:sz="0" w:space="0" w:color="auto"/>
        <w:bottom w:val="none" w:sz="0" w:space="0" w:color="auto"/>
        <w:right w:val="none" w:sz="0" w:space="0" w:color="auto"/>
      </w:divBdr>
    </w:div>
    <w:div w:id="1491292457">
      <w:bodyDiv w:val="1"/>
      <w:marLeft w:val="0"/>
      <w:marRight w:val="0"/>
      <w:marTop w:val="0"/>
      <w:marBottom w:val="0"/>
      <w:divBdr>
        <w:top w:val="none" w:sz="0" w:space="0" w:color="auto"/>
        <w:left w:val="none" w:sz="0" w:space="0" w:color="auto"/>
        <w:bottom w:val="none" w:sz="0" w:space="0" w:color="auto"/>
        <w:right w:val="none" w:sz="0" w:space="0" w:color="auto"/>
      </w:divBdr>
    </w:div>
    <w:div w:id="209874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2263</Words>
  <Characters>12451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dcterms:created xsi:type="dcterms:W3CDTF">2023-08-22T20:58:00Z</dcterms:created>
  <dcterms:modified xsi:type="dcterms:W3CDTF">2023-08-22T20:58:00Z</dcterms:modified>
</cp:coreProperties>
</file>