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F5C" w:rsidRPr="00DB5D90" w:rsidRDefault="00D24F5C" w:rsidP="00DB5D90">
      <w:pPr>
        <w:pStyle w:val="Sinespaciado"/>
        <w:jc w:val="center"/>
        <w:rPr>
          <w:rFonts w:ascii="Times New Roman" w:hAnsi="Times New Roman" w:cs="Times New Roman"/>
          <w:sz w:val="24"/>
          <w:szCs w:val="24"/>
        </w:rPr>
      </w:pPr>
      <w:r w:rsidRPr="00DB5D90">
        <w:rPr>
          <w:rFonts w:ascii="Times New Roman" w:hAnsi="Times New Roman" w:cs="Times New Roman"/>
          <w:sz w:val="24"/>
          <w:szCs w:val="24"/>
        </w:rPr>
        <w:t>REUNIÓN DE LA COMISIÓN LEGISLATIVA DE LÍMITES TERRITORIALES DEL ESTADO DE MÉXICO Y SUS MUNICIPIOS DE LA H. LXI LEGISLATURA DEL ESTADO DE MÉXICO.</w:t>
      </w:r>
    </w:p>
    <w:p w:rsidR="00D24F5C" w:rsidRPr="00DB5D90" w:rsidRDefault="00D24F5C" w:rsidP="00DB5D90">
      <w:pPr>
        <w:pStyle w:val="Sinespaciado"/>
        <w:jc w:val="both"/>
        <w:rPr>
          <w:rFonts w:ascii="Times New Roman" w:hAnsi="Times New Roman" w:cs="Times New Roman"/>
          <w:sz w:val="24"/>
          <w:szCs w:val="24"/>
        </w:rPr>
      </w:pPr>
    </w:p>
    <w:p w:rsidR="00D24F5C" w:rsidRPr="00DB5D90" w:rsidRDefault="00D24F5C" w:rsidP="00DB5D90">
      <w:pPr>
        <w:pStyle w:val="Sinespaciado"/>
        <w:jc w:val="center"/>
        <w:rPr>
          <w:rFonts w:ascii="Times New Roman" w:hAnsi="Times New Roman" w:cs="Times New Roman"/>
          <w:sz w:val="24"/>
          <w:szCs w:val="24"/>
        </w:rPr>
      </w:pPr>
      <w:r w:rsidRPr="00DB5D90">
        <w:rPr>
          <w:rFonts w:ascii="Times New Roman" w:hAnsi="Times New Roman" w:cs="Times New Roman"/>
          <w:sz w:val="24"/>
          <w:szCs w:val="24"/>
        </w:rPr>
        <w:t>Celebrada el día 20 de febrero del 2024.</w:t>
      </w:r>
    </w:p>
    <w:p w:rsidR="00D24F5C" w:rsidRPr="00DB5D90" w:rsidRDefault="00D24F5C" w:rsidP="00DB5D90">
      <w:pPr>
        <w:pStyle w:val="Sinespaciado"/>
        <w:jc w:val="both"/>
        <w:rPr>
          <w:rFonts w:ascii="Times New Roman" w:hAnsi="Times New Roman" w:cs="Times New Roman"/>
          <w:sz w:val="24"/>
          <w:szCs w:val="24"/>
        </w:rPr>
      </w:pPr>
    </w:p>
    <w:p w:rsidR="00D24F5C" w:rsidRPr="00DB5D90" w:rsidRDefault="00D24F5C" w:rsidP="00DB5D90">
      <w:pPr>
        <w:pStyle w:val="Sinespaciado"/>
        <w:jc w:val="center"/>
        <w:rPr>
          <w:rFonts w:ascii="Times New Roman" w:hAnsi="Times New Roman" w:cs="Times New Roman"/>
          <w:sz w:val="24"/>
          <w:szCs w:val="24"/>
        </w:rPr>
      </w:pPr>
      <w:r w:rsidRPr="00DB5D90">
        <w:rPr>
          <w:rFonts w:ascii="Times New Roman" w:hAnsi="Times New Roman" w:cs="Times New Roman"/>
          <w:sz w:val="24"/>
          <w:szCs w:val="24"/>
        </w:rPr>
        <w:t>Presidencia de la diputada Elba Aldana Duarte.</w:t>
      </w:r>
    </w:p>
    <w:p w:rsidR="00D24F5C" w:rsidRPr="00DB5D90" w:rsidRDefault="00D24F5C" w:rsidP="00DB5D90">
      <w:pPr>
        <w:pStyle w:val="Sinespaciado"/>
        <w:jc w:val="both"/>
        <w:rPr>
          <w:rFonts w:ascii="Times New Roman" w:hAnsi="Times New Roman" w:cs="Times New Roman"/>
          <w:sz w:val="24"/>
          <w:szCs w:val="24"/>
        </w:rPr>
      </w:pP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Presidenta antes de comunicar el orden del día, agradecemos la presencia del diputado Juan Paredes, quien se encuentra con nosotros en esta reunión de trabajo, bienvenido.</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La propuesta del orden del día es la siguiente:</w:t>
      </w:r>
    </w:p>
    <w:p w:rsidR="00D24F5C" w:rsidRPr="00DB5D90" w:rsidRDefault="00D24F5C" w:rsidP="00DB5D90">
      <w:pPr>
        <w:pStyle w:val="Sinespaciado"/>
        <w:jc w:val="both"/>
        <w:rPr>
          <w:rFonts w:ascii="Times New Roman" w:hAnsi="Times New Roman" w:cs="Times New Roman"/>
          <w:b/>
          <w:sz w:val="24"/>
          <w:szCs w:val="24"/>
        </w:rPr>
      </w:pPr>
      <w:r w:rsidRPr="00DB5D90">
        <w:rPr>
          <w:rFonts w:ascii="Times New Roman" w:hAnsi="Times New Roman" w:cs="Times New Roman"/>
          <w:b/>
          <w:sz w:val="24"/>
          <w:szCs w:val="24"/>
        </w:rPr>
        <w:t>1. Acuerdo de erradicación de la solicitud suscrita por el diputado presentante David Parra Sánchez, con el objeto de solicitar la intervención de la Legislatura del Estado de México, para la solución del diferendo limítrofe entre los Municipios de Naucalpan de Juárez y Jilotzingo.</w:t>
      </w:r>
    </w:p>
    <w:p w:rsidR="00D24F5C" w:rsidRPr="00DB5D90" w:rsidRDefault="00D24F5C" w:rsidP="00DB5D90">
      <w:pPr>
        <w:pStyle w:val="Sinespaciado"/>
        <w:jc w:val="both"/>
        <w:rPr>
          <w:rFonts w:ascii="Times New Roman" w:hAnsi="Times New Roman" w:cs="Times New Roman"/>
          <w:b/>
          <w:sz w:val="24"/>
          <w:szCs w:val="24"/>
        </w:rPr>
      </w:pPr>
      <w:r w:rsidRPr="00DB5D90">
        <w:rPr>
          <w:rFonts w:ascii="Times New Roman" w:hAnsi="Times New Roman" w:cs="Times New Roman"/>
          <w:b/>
          <w:sz w:val="24"/>
          <w:szCs w:val="24"/>
        </w:rPr>
        <w:t>2. Acuerdo por el que esta comisión amplía el plazo para desahogar todas las pruebas admitidas en el procedimiento para la solución del diferendo limítrofe entre los Municipios de Tonanitla y Tecámac, donde también están involucrados por la posible afectación a una superficie de sus territorios los Municipios de Ecatepec de Morelos, Nextlalpan y Jaltenco en su carácter de terceros interesados.</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3. Clausura de la reunión de trabajo.</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Es cuanto Presidenta.</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Pido a quienes estén de acuerdo en que la propuesta que ha comunicado la Secretaria sea aprobada con el carácter del orden del día se sirvan levantar la mano. ¿En contra? ¿En abstención?</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Presidenta la propuesta ha sido aprobada por unanimidad de votos.</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Muchas gracias y le damos la bienvenida al diputado David Parra, presentante de la iniciativa, bienvenido.</w:t>
      </w:r>
    </w:p>
    <w:p w:rsidR="00D24F5C" w:rsidRPr="00DB5D90" w:rsidRDefault="00D24F5C" w:rsidP="00DB5D90">
      <w:pPr>
        <w:pStyle w:val="Sinespaciado"/>
        <w:ind w:firstLine="708"/>
        <w:jc w:val="both"/>
        <w:rPr>
          <w:rFonts w:ascii="Times New Roman" w:hAnsi="Times New Roman" w:cs="Times New Roman"/>
          <w:sz w:val="24"/>
          <w:szCs w:val="24"/>
        </w:rPr>
      </w:pPr>
      <w:r w:rsidRPr="00DB5D90">
        <w:rPr>
          <w:rFonts w:ascii="Times New Roman" w:hAnsi="Times New Roman" w:cs="Times New Roman"/>
          <w:sz w:val="24"/>
          <w:szCs w:val="24"/>
        </w:rPr>
        <w:t>Sobre el punto número 1, relativo al acuerdo de erradicación de la solicitud suscrita por el diputado presentante David Parra Sánchez, con el objeto de solicitar la intervención de la Legislatura del Estado de México, para la solución del diferendo limítrofe entre los Municipios de Naucalpan de Juárez y Jilotzingo, en observancia de lo dispuesto por la ley reglamentaria, siendo del conocimiento de quienes conforman la comisión legislativa y estando a la vista omitiremos su lectura y la Secretaria lo insertará íntegro en la versión de la reunión y en los registros que procedan.</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Abro la discusión en lo general del acuerdo y consulto a las diputadas y los diputados si desean hacer uso de la palabra.</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Secretaria por favor registre la participación.</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Con gusto Presidenta.</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Han solicitado el uso de la voz por parte de la comisión el diputado Valentín y por parte del diputado proponente el diputado David Parra, como diputado asociado Presidenta, son las 2 únicas participaciones.</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Muchas gracias.</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Le damos la palabra al diputado David, Valentín por favor.</w:t>
      </w:r>
    </w:p>
    <w:p w:rsidR="00D24F5C"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DIP. VALENTÍN GONZÁLEZ BAUTISTA. Gracias diputada Presidenta.</w:t>
      </w:r>
    </w:p>
    <w:p w:rsidR="004658FB" w:rsidRPr="00DB5D90" w:rsidRDefault="00D24F5C"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lastRenderedPageBreak/>
        <w:tab/>
        <w:t>Solicité el uso de la palabra porque me llamó la atención respecto de la forma en cómo se identifica el procedimiento para esta comisión que pueda analizar, discutir y aprobar en las distintas fases en el procedimiento limítrofe entre 2 municipios, Naucalpan de Juárez y Jilotzingo, encuentro la palabra solicitud de la intervención de la Legislatura formulada por compañeros diputados David Parra Sánchez y me llama la atención y yo quiero precisión porque tengo dudas, todos sabemos en esta Legislatura cuál es el procedimiento que se lleva para las iniciativas, entonces si el procedimiento normal de cualquier iniciativa de acuerdo con las facultades constitucionales y nuestra ley reglamentaria para poder presentarlas en este poder, lleva un procedimiento claramente conocido y que hemos cumplido cabalmente todas y todos</w:t>
      </w:r>
      <w:r w:rsidR="00675BE8" w:rsidRPr="00DB5D90">
        <w:rPr>
          <w:rFonts w:ascii="Times New Roman" w:hAnsi="Times New Roman" w:cs="Times New Roman"/>
          <w:sz w:val="24"/>
          <w:szCs w:val="24"/>
        </w:rPr>
        <w:t xml:space="preserve">, </w:t>
      </w:r>
      <w:r w:rsidR="004658FB" w:rsidRPr="00DB5D90">
        <w:rPr>
          <w:rFonts w:ascii="Times New Roman" w:hAnsi="Times New Roman" w:cs="Times New Roman"/>
          <w:sz w:val="24"/>
          <w:szCs w:val="24"/>
        </w:rPr>
        <w:t>cómo se diferencia cuando no es una iniciativa; sino es una solicitud que presenta un representante popular y consultando aquí de manera rápida a nuestro Secretario de Asuntos Parlamentarios, me esclarece en términos muy generales el tema; pero no estoy todavía plenamente convencidos de que estemos procediendo y ajustando nuestros actos y acciones de esta comisión de conformidad con lo que está normado y si hay algunas imprecisiones o lagunas, podemos correr el riesgo de que los actos que aquí se acuerden puedan ser impugnados; entonces me gustaría que entráramos a este tema para que nos quede claramente el tema de poder hacer la diferencia entre cómo proceder ante una solicitud que se presenta al Pleno y que ordena que esta comisión lo atienda o si tenemos que ajustarnos para que sea una iniciativa como en el caso de los demás asuntos que ha conocido esta comisión, que ha sido por una iniciativa que presenta el legislador ante el Pleno y el Pleno ordena asignar y turnar a la comisión respectiva para que procedamos al estudio, al análisis y podamos continuar, si eso ya cambia, la fundamentación legal sí me gustaría tenerla claramente para que también podamos orientar a los ciudadanos, porque entonces, en esta materia cualquier compañero diputado o diputada podría hacer solicitudes diversas de manera práctica para que se intervenga ante un tema de esta naturaleza, no hay que olvidar que problemas de límites no son 2 o 3 que se registran en nuestra Entidad, son muchos; entonces aquí, posiblemente, una vez enterados de que hay un procedimiento más ágil, podrían venir solicitudes varias en esta materia; entonces solamente para precisar el terreno que estamos pisando de acuerdo con nuestra Ley Orgánica y a la que todos tememos que sujetarnos.</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Gracias Presidenta.</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Muchas gracias diputado Valentín.</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Le damos la palabra al diputado David Parra y luego, contestamos. Gracias.</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DIP. DAVID PARRA SÁNCHEZ. Muchas gracias Presidenta.</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Con el permiso de esta honorable comisión.</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Es solamente para precisar porque esta. Yo solicito la ampliación de la solicitud de diferendo entre los municipios de Naucalpan de Juárez, Jilotzingo, partido de que ya este asunto ha sido tratado 2 veces, en las 2 legislaturas estatales del 69 y 65 respectivamente; sin embargo, la no aplicación, la no supervisión me ha permitido que sigan teniendo ahí conflictos entre los límites territoriales de estos 2 municipios.</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Yo previo al análisis que en la comisión haga de la solicitud y ya dejando muy claro el marco de actuación de cada uno de los Gobiernos Municipales poder restablecer los acuerdos y los dictámenes que ya se han emitido.</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Entonces, esa es la cuestión de la petición mi querido diputado Valentín, para que podamos ya terminar ese diferendo que está ya juzgado desde hace ya casi 50 años; entonces ese sería mi respetuosa aportación y llamado.</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Muchas gracias diputado David Parra.</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lastRenderedPageBreak/>
        <w:tab/>
        <w:t>Atendiendo la inquietud del diputado Valentín respecto al manejo jurídico sobre iniciativa y solicitud, comentarle que esta solicitud se equipara una iniciativa y es un proceso legislativo especial que regula la Ley Reglamentaria; pero le haremos llegar el sustento legal a su oficina sin ningún problema.</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Muchas gracias.</w:t>
      </w:r>
    </w:p>
    <w:p w:rsidR="004658FB"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¿Alguna otra participación?</w:t>
      </w:r>
    </w:p>
    <w:p w:rsidR="00DE5F2D" w:rsidRPr="00DB5D90" w:rsidRDefault="004658FB"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Adelante</w:t>
      </w:r>
      <w:r w:rsidR="00616309" w:rsidRPr="00DB5D90">
        <w:rPr>
          <w:rFonts w:ascii="Times New Roman" w:hAnsi="Times New Roman" w:cs="Times New Roman"/>
          <w:sz w:val="24"/>
          <w:szCs w:val="24"/>
        </w:rPr>
        <w:t xml:space="preserve">, </w:t>
      </w:r>
      <w:r w:rsidR="00DE5F2D" w:rsidRPr="00DB5D90">
        <w:rPr>
          <w:rFonts w:ascii="Times New Roman" w:eastAsia="Times New Roman" w:hAnsi="Times New Roman" w:cs="Times New Roman"/>
          <w:sz w:val="24"/>
          <w:szCs w:val="24"/>
          <w:lang w:eastAsia="es-MX"/>
        </w:rPr>
        <w:t>adelante diputado y muchas gracias por acompañarnos.</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SECRETARIA DIP. MIRIAM ESCALONA PIÑA. ¿Alguno otro, de las o los diputados, si quisieran hacer uso de la palabra?</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ab/>
        <w:t>Nuestra Presidenta de la Comisión. Adelante Presidenta.</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PRESIDENTA DIP. ELBA ALDANA DUARTE. Gracias.</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ab/>
        <w:t>Abonando al tema que comenta el diputado Valentín, informarles a todos que pues hemos estado trabajando una iniciativa de ley, precisamente para que no existan este tipo de lagunas, ya pronto la vamos a presentar, está en estudio en la Secretaría de Asuntos Parlamentarios, donde se menciona el tema que muy acertadamente menciona el diputado Valentín y esperemos que quede subsanado, aunque aquí se considera ya similitud, pero para que no haya ese tipo de cuestiones que bien nos comenta el diputado Valentín, que pueden llegar a una controversia y se las haremos llegar para que puedan contribuir en algunas de sus observaciones. Es todo, gracias.</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SECRETARIA DIP. MIRIAM ESCALONA PIÑA. Sí, adelante.</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DIP. VALENTÍN GONZÁLEZ BAUTISTA. La razón por la que debe quedar, insisto, muy claro y desde luego, reconociendo todo el derecho del representante popular, que lo es el diputado David Parra Sánchez, para poder promover todo lo que está en su interés para satisfacer las demandas de necesidades, solicitudes o peticiones que le hacen los representados, en este caso los interesados de los municipios que tiene, como él lo dice, pues un antecedente ya de muchos años y si hay estos antecedentes y no se resolvió, pues entonces cae en el principio de preclusión, habría que volver a retomarlos y repetir el procedimiento, para volver a abordarlo. Entonces, si está el fundamento sólido, pues lo que yo expongo aquí es por la preocupación de que pudieran unificarse con un recurso jurisdiccional, pues todo el trabajo que hacemos, porque pueden decirnos que no nos ajustamos estrictamente al procedimiento del proceso legislativo que tenemos normado, o sea, esa es la preocupación.</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SECRETARIA DIP. MIRIAM ESCALONA PIÑA. Presidenta no existen más participaciones.</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PRESIDENTA DIP. ELBA ALDANA DUARTE. Muchas gracias.</w:t>
      </w:r>
    </w:p>
    <w:p w:rsidR="00DE5F2D" w:rsidRPr="00DB5D90" w:rsidRDefault="00DE5F2D" w:rsidP="00DB5D90">
      <w:pPr>
        <w:pStyle w:val="Sinespaciado"/>
        <w:ind w:firstLine="708"/>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Consulto a la Comisión Legislativa si considera suficientemente discutido en lo general el acuerdo y pido a quienes estén por ello, se sirvan levantar la mano ¿En contra? ¿En abstención?</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SECRETARIA DIP. MIRIAM ESCALONA PIÑA. Presidenta la Comisión Legislativa considera suficientemente discutido en lo general el acuerdo.</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PRESIDENTA DIP. ELBA ALDANA DUARTE. Pregunto a las diputadas y los diputados si es de aprobarse en lo general el acuerdo y pido a la Secretaría recabe la votación nominal.</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SECRETARIA DIP. MIRIAM ESCALONA PIÑA. Se procede a recabar la votación nominal.</w:t>
      </w:r>
    </w:p>
    <w:p w:rsidR="00DE5F2D" w:rsidRPr="00DB5D90" w:rsidRDefault="00DE5F2D" w:rsidP="00DB5D90">
      <w:pPr>
        <w:pStyle w:val="Sinespaciado"/>
        <w:jc w:val="center"/>
        <w:rPr>
          <w:rFonts w:ascii="Times New Roman" w:eastAsia="Times New Roman" w:hAnsi="Times New Roman" w:cs="Times New Roman"/>
          <w:i/>
          <w:sz w:val="24"/>
          <w:szCs w:val="24"/>
          <w:lang w:eastAsia="es-MX"/>
        </w:rPr>
      </w:pPr>
      <w:r w:rsidRPr="00DB5D90">
        <w:rPr>
          <w:rFonts w:ascii="Times New Roman" w:eastAsia="Times New Roman" w:hAnsi="Times New Roman" w:cs="Times New Roman"/>
          <w:i/>
          <w:sz w:val="24"/>
          <w:szCs w:val="24"/>
          <w:lang w:eastAsia="es-MX"/>
        </w:rPr>
        <w:t>(Votación nominal)</w:t>
      </w:r>
    </w:p>
    <w:p w:rsidR="00DE5F2D" w:rsidRPr="00DB5D90" w:rsidRDefault="00DE5F2D" w:rsidP="00DB5D90">
      <w:pPr>
        <w:pStyle w:val="Sinespaciado"/>
        <w:jc w:val="both"/>
        <w:rPr>
          <w:rFonts w:ascii="Times New Roman" w:eastAsia="Times New Roman" w:hAnsi="Times New Roman" w:cs="Times New Roman"/>
          <w:sz w:val="24"/>
          <w:szCs w:val="24"/>
          <w:lang w:eastAsia="es-MX"/>
        </w:rPr>
      </w:pPr>
      <w:r w:rsidRPr="00DB5D90">
        <w:rPr>
          <w:rFonts w:ascii="Times New Roman" w:eastAsia="Times New Roman" w:hAnsi="Times New Roman" w:cs="Times New Roman"/>
          <w:sz w:val="24"/>
          <w:szCs w:val="24"/>
          <w:lang w:eastAsia="es-MX"/>
        </w:rPr>
        <w:t>SECRETARIA DIP. MIRIAM ESCALONA PIÑA. Presidenta el acuerdo ha sido aprobado en lo general por unanimidad de votos.</w:t>
      </w:r>
    </w:p>
    <w:p w:rsidR="00DE5F2D" w:rsidRPr="00DB5D90" w:rsidRDefault="00DE5F2D" w:rsidP="00DB5D90">
      <w:pPr>
        <w:pStyle w:val="Sinespaciado"/>
        <w:jc w:val="both"/>
        <w:rPr>
          <w:rFonts w:ascii="Times New Roman" w:hAnsi="Times New Roman" w:cs="Times New Roman"/>
          <w:sz w:val="24"/>
          <w:szCs w:val="24"/>
        </w:rPr>
      </w:pPr>
      <w:r w:rsidRPr="00DB5D90">
        <w:rPr>
          <w:rFonts w:ascii="Times New Roman" w:eastAsia="Times New Roman" w:hAnsi="Times New Roman" w:cs="Times New Roman"/>
          <w:sz w:val="24"/>
          <w:szCs w:val="24"/>
          <w:lang w:eastAsia="es-MX"/>
        </w:rPr>
        <w:t xml:space="preserve">PRESIDENTA DIP. ELBA ALDANA DUARTE. Se acuerda la aprobación en lo general del acuerdo y, por lo tanto, se tiene por aprobado en </w:t>
      </w:r>
      <w:r w:rsidRPr="00DB5D90">
        <w:rPr>
          <w:rFonts w:ascii="Times New Roman" w:hAnsi="Times New Roman" w:cs="Times New Roman"/>
          <w:sz w:val="24"/>
          <w:szCs w:val="24"/>
        </w:rPr>
        <w:t>lo particular.</w:t>
      </w:r>
    </w:p>
    <w:p w:rsidR="004426F8" w:rsidRPr="00DB5D90" w:rsidRDefault="00DE5F2D" w:rsidP="00DB5D90">
      <w:pPr>
        <w:pStyle w:val="Sinespaciado"/>
        <w:ind w:firstLine="708"/>
        <w:jc w:val="both"/>
        <w:rPr>
          <w:rFonts w:ascii="Times New Roman" w:eastAsia="Times New Roman" w:hAnsi="Times New Roman" w:cs="Times New Roman"/>
          <w:sz w:val="24"/>
          <w:szCs w:val="24"/>
          <w:lang w:eastAsia="es-MX"/>
        </w:rPr>
      </w:pPr>
      <w:r w:rsidRPr="00DB5D90">
        <w:rPr>
          <w:rFonts w:ascii="Times New Roman" w:hAnsi="Times New Roman" w:cs="Times New Roman"/>
          <w:sz w:val="24"/>
          <w:szCs w:val="24"/>
        </w:rPr>
        <w:t>En lo concerniente al punto número 2, consistente en el acuerdo por el que esta Comisión amplía el plazo para desahogar todas las pruebas admitidas en el procedimiento para la solución del diferendo limítrofe entre los Municipios de Tonanitla y Tecámac, donde también podrían estar involucrados por la posible afectación a una superficie de sus territorios, los Municipios de Ecatepec de Morelos, Nextlalpan y Jaltenco, en su carácter de terceros interesados</w:t>
      </w:r>
      <w:r w:rsidR="00616309" w:rsidRPr="00DB5D90">
        <w:rPr>
          <w:rFonts w:ascii="Times New Roman" w:hAnsi="Times New Roman" w:cs="Times New Roman"/>
          <w:sz w:val="24"/>
          <w:szCs w:val="24"/>
        </w:rPr>
        <w:t>, s</w:t>
      </w:r>
      <w:r w:rsidR="004426F8" w:rsidRPr="00DB5D90">
        <w:rPr>
          <w:rFonts w:ascii="Times New Roman" w:hAnsi="Times New Roman" w:cs="Times New Roman"/>
          <w:sz w:val="24"/>
          <w:szCs w:val="24"/>
        </w:rPr>
        <w:t>iendo del conocimiento de quienes conforman la comisión legislativa y estando a la vista omitiremos su lectura y la Secretaría presentará íntegra la comisión de la reunión y en los registros que proceda.</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Abro la discusión en lo general del acuerdo y pregunto a las diputadas y a los diputados si desean hacer uso de la palabra.</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Consulto a la comisión legislativa si considera suficientemente discutido en lo general el acuerdo y pido a quienes estén de acuerdo se sirvan levantar la mano.</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¿En contra? ¿En abstención?</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Presidenta, la comisión legislativa considera suficientemente discutido en lo general el acuerdo.</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Consulto a las diputadas y a los diputados si es de aprobarse en lo general el acuerdo y pido a la Secretaría recabe la votación nominal.</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Se procede a recabar la votación nominal.</w:t>
      </w:r>
    </w:p>
    <w:p w:rsidR="004426F8" w:rsidRPr="00DB5D90" w:rsidRDefault="004426F8" w:rsidP="00DB5D90">
      <w:pPr>
        <w:pStyle w:val="Sinespaciado"/>
        <w:jc w:val="center"/>
        <w:rPr>
          <w:rFonts w:ascii="Times New Roman" w:hAnsi="Times New Roman" w:cs="Times New Roman"/>
          <w:i/>
          <w:sz w:val="24"/>
          <w:szCs w:val="24"/>
        </w:rPr>
      </w:pPr>
      <w:r w:rsidRPr="00DB5D90">
        <w:rPr>
          <w:rFonts w:ascii="Times New Roman" w:hAnsi="Times New Roman" w:cs="Times New Roman"/>
          <w:i/>
          <w:sz w:val="24"/>
          <w:szCs w:val="24"/>
        </w:rPr>
        <w:t xml:space="preserve">(Votación </w:t>
      </w:r>
      <w:r w:rsidR="00DB5D90" w:rsidRPr="00DB5D90">
        <w:rPr>
          <w:rFonts w:ascii="Times New Roman" w:hAnsi="Times New Roman" w:cs="Times New Roman"/>
          <w:i/>
          <w:sz w:val="24"/>
          <w:szCs w:val="24"/>
        </w:rPr>
        <w:t>nominal</w:t>
      </w:r>
      <w:r w:rsidRPr="00DB5D90">
        <w:rPr>
          <w:rFonts w:ascii="Times New Roman" w:hAnsi="Times New Roman" w:cs="Times New Roman"/>
          <w:i/>
          <w:sz w:val="24"/>
          <w:szCs w:val="24"/>
        </w:rPr>
        <w:t>)</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Presidenta, el acuerdo ha sido aprobado en lo general por unanimidad de votos.</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Se acuerda la aprobación en lo general del acuerdo; por lo tanto, se tienen también por aprobados en lo particular.</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Presidenta, le informo que los asuntos del orden del día han sido atendidos.</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Registre la Secretaría la asistencia a la reunión.</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MIRIAM ESCALONA PIÑA. Ha sido registrada la asistencia a la reunión.</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diecisiete horas con cinco minutos del día martes veinte de febrero del año dos mil veinticuatro y se pide a sus integrantes quedar atentos a la próxima convocatoria.</w:t>
      </w:r>
    </w:p>
    <w:p w:rsidR="004426F8"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ab/>
        <w:t>Muchas gracias a todas y a todos.</w:t>
      </w:r>
    </w:p>
    <w:p w:rsidR="00A8569E" w:rsidRPr="00DB5D90" w:rsidRDefault="004426F8" w:rsidP="00DB5D90">
      <w:pPr>
        <w:pStyle w:val="Sinespaciado"/>
        <w:jc w:val="both"/>
        <w:rPr>
          <w:rFonts w:ascii="Times New Roman" w:hAnsi="Times New Roman" w:cs="Times New Roman"/>
          <w:sz w:val="24"/>
          <w:szCs w:val="24"/>
        </w:rPr>
      </w:pPr>
      <w:r w:rsidRPr="00DB5D90">
        <w:rPr>
          <w:rFonts w:ascii="Times New Roman" w:hAnsi="Times New Roman" w:cs="Times New Roman"/>
          <w:sz w:val="24"/>
          <w:szCs w:val="24"/>
        </w:rPr>
        <w:t>SECRETARIA DIP. MIRIA</w:t>
      </w:r>
      <w:bookmarkStart w:id="0" w:name="_GoBack"/>
      <w:bookmarkEnd w:id="0"/>
      <w:r w:rsidRPr="00DB5D90">
        <w:rPr>
          <w:rFonts w:ascii="Times New Roman" w:hAnsi="Times New Roman" w:cs="Times New Roman"/>
          <w:sz w:val="24"/>
          <w:szCs w:val="24"/>
        </w:rPr>
        <w:t>M ESCALONA PIÑA. Gracias y excelente tarde.</w:t>
      </w:r>
    </w:p>
    <w:sectPr w:rsidR="00A8569E" w:rsidRPr="00DB5D90" w:rsidSect="00B63DC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D90" w:rsidRDefault="00DB5D90" w:rsidP="00DB5D90">
      <w:pPr>
        <w:spacing w:after="0" w:line="240" w:lineRule="auto"/>
      </w:pPr>
      <w:r>
        <w:separator/>
      </w:r>
    </w:p>
  </w:endnote>
  <w:endnote w:type="continuationSeparator" w:id="0">
    <w:p w:rsidR="00DB5D90" w:rsidRDefault="00DB5D90" w:rsidP="00DB5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154120"/>
      <w:docPartObj>
        <w:docPartGallery w:val="Page Numbers (Bottom of Page)"/>
        <w:docPartUnique/>
      </w:docPartObj>
    </w:sdtPr>
    <w:sdtContent>
      <w:p w:rsidR="00DB5D90" w:rsidRDefault="00DB5D90" w:rsidP="00DB5D90">
        <w:pPr>
          <w:pStyle w:val="Piedepgina"/>
          <w:jc w:val="right"/>
        </w:pPr>
        <w:r>
          <w:fldChar w:fldCharType="begin"/>
        </w:r>
        <w:r>
          <w:instrText>PAGE   \* MERGEFORMAT</w:instrText>
        </w:r>
        <w:r>
          <w:fldChar w:fldCharType="separate"/>
        </w:r>
        <w:r w:rsidRPr="00DB5D90">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D90" w:rsidRDefault="00DB5D90" w:rsidP="00DB5D90">
      <w:pPr>
        <w:spacing w:after="0" w:line="240" w:lineRule="auto"/>
      </w:pPr>
      <w:r>
        <w:separator/>
      </w:r>
    </w:p>
  </w:footnote>
  <w:footnote w:type="continuationSeparator" w:id="0">
    <w:p w:rsidR="00DB5D90" w:rsidRDefault="00DB5D90" w:rsidP="00DB5D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3B0EA1"/>
    <w:rsid w:val="004426F8"/>
    <w:rsid w:val="004658FB"/>
    <w:rsid w:val="0052707F"/>
    <w:rsid w:val="00616309"/>
    <w:rsid w:val="00675BE8"/>
    <w:rsid w:val="00724E4D"/>
    <w:rsid w:val="007D21C9"/>
    <w:rsid w:val="00A10AEF"/>
    <w:rsid w:val="00A8569E"/>
    <w:rsid w:val="00B63DCA"/>
    <w:rsid w:val="00C712AE"/>
    <w:rsid w:val="00CD6D2F"/>
    <w:rsid w:val="00D24F5C"/>
    <w:rsid w:val="00DB5D90"/>
    <w:rsid w:val="00DE5F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362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24F5C"/>
    <w:pPr>
      <w:spacing w:after="0" w:line="240" w:lineRule="auto"/>
    </w:pPr>
  </w:style>
  <w:style w:type="character" w:customStyle="1" w:styleId="SinespaciadoCar">
    <w:name w:val="Sin espaciado Car"/>
    <w:link w:val="Sinespaciado"/>
    <w:uiPriority w:val="1"/>
    <w:locked/>
    <w:rsid w:val="004426F8"/>
  </w:style>
  <w:style w:type="paragraph" w:styleId="Encabezado">
    <w:name w:val="header"/>
    <w:basedOn w:val="Normal"/>
    <w:link w:val="EncabezadoCar"/>
    <w:uiPriority w:val="99"/>
    <w:unhideWhenUsed/>
    <w:rsid w:val="00DB5D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5D90"/>
  </w:style>
  <w:style w:type="paragraph" w:styleId="Piedepgina">
    <w:name w:val="footer"/>
    <w:basedOn w:val="Normal"/>
    <w:link w:val="PiedepginaCar"/>
    <w:uiPriority w:val="99"/>
    <w:unhideWhenUsed/>
    <w:rsid w:val="00DB5D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321289">
      <w:bodyDiv w:val="1"/>
      <w:marLeft w:val="0"/>
      <w:marRight w:val="0"/>
      <w:marTop w:val="0"/>
      <w:marBottom w:val="0"/>
      <w:divBdr>
        <w:top w:val="none" w:sz="0" w:space="0" w:color="auto"/>
        <w:left w:val="none" w:sz="0" w:space="0" w:color="auto"/>
        <w:bottom w:val="none" w:sz="0" w:space="0" w:color="auto"/>
        <w:right w:val="none" w:sz="0" w:space="0" w:color="auto"/>
      </w:divBdr>
    </w:div>
    <w:div w:id="498354625">
      <w:bodyDiv w:val="1"/>
      <w:marLeft w:val="0"/>
      <w:marRight w:val="0"/>
      <w:marTop w:val="0"/>
      <w:marBottom w:val="0"/>
      <w:divBdr>
        <w:top w:val="none" w:sz="0" w:space="0" w:color="auto"/>
        <w:left w:val="none" w:sz="0" w:space="0" w:color="auto"/>
        <w:bottom w:val="none" w:sz="0" w:space="0" w:color="auto"/>
        <w:right w:val="none" w:sz="0" w:space="0" w:color="auto"/>
      </w:divBdr>
    </w:div>
    <w:div w:id="1190265507">
      <w:bodyDiv w:val="1"/>
      <w:marLeft w:val="0"/>
      <w:marRight w:val="0"/>
      <w:marTop w:val="0"/>
      <w:marBottom w:val="0"/>
      <w:divBdr>
        <w:top w:val="none" w:sz="0" w:space="0" w:color="auto"/>
        <w:left w:val="none" w:sz="0" w:space="0" w:color="auto"/>
        <w:bottom w:val="none" w:sz="0" w:space="0" w:color="auto"/>
        <w:right w:val="none" w:sz="0" w:space="0" w:color="auto"/>
      </w:divBdr>
    </w:div>
    <w:div w:id="180919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1906</Words>
  <Characters>10483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10</cp:revision>
  <dcterms:created xsi:type="dcterms:W3CDTF">2022-10-19T14:03:00Z</dcterms:created>
  <dcterms:modified xsi:type="dcterms:W3CDTF">2024-02-22T20:17:00Z</dcterms:modified>
</cp:coreProperties>
</file>