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DCEDC" w14:textId="5DB42AED" w:rsidR="000D01CA" w:rsidRPr="00E57FA5" w:rsidRDefault="000D01CA" w:rsidP="00E57FA5">
      <w:pPr>
        <w:pStyle w:val="Sinespaciado"/>
        <w:jc w:val="center"/>
      </w:pPr>
      <w:bookmarkStart w:id="0" w:name="_GoBack"/>
      <w:r w:rsidRPr="00E57FA5">
        <w:t>REUNIÓN DE LA COMISI</w:t>
      </w:r>
      <w:r w:rsidR="007379C0" w:rsidRPr="00E57FA5">
        <w:t>Ó</w:t>
      </w:r>
      <w:r w:rsidRPr="00E57FA5">
        <w:t>N LEGISLATIVA DE PROCURACIÓN Y</w:t>
      </w:r>
      <w:r w:rsidR="00B40E9E" w:rsidRPr="00E57FA5">
        <w:t xml:space="preserve"> </w:t>
      </w:r>
      <w:r w:rsidRPr="00E57FA5">
        <w:t>ADMINISTRACIÓN DE JUSTICIA DE LA LXI LEGISLATURA</w:t>
      </w:r>
      <w:r w:rsidR="00DF4D6B" w:rsidRPr="00E57FA5">
        <w:t xml:space="preserve"> </w:t>
      </w:r>
      <w:r w:rsidRPr="00E57FA5">
        <w:t>DEL ESTADO DE MÉXICO.</w:t>
      </w:r>
    </w:p>
    <w:p w14:paraId="777263F3" w14:textId="77777777" w:rsidR="000D0BF1" w:rsidRPr="00E57FA5" w:rsidRDefault="000D0BF1" w:rsidP="00E57FA5">
      <w:pPr>
        <w:pStyle w:val="Sinespaciado"/>
        <w:jc w:val="center"/>
      </w:pPr>
    </w:p>
    <w:p w14:paraId="6DE5BDA3" w14:textId="7CFEB370" w:rsidR="000D01CA" w:rsidRPr="00E57FA5" w:rsidRDefault="000D01CA" w:rsidP="00E57FA5">
      <w:pPr>
        <w:pStyle w:val="Sinespaciado"/>
        <w:jc w:val="center"/>
      </w:pPr>
      <w:r w:rsidRPr="00E57FA5">
        <w:t>Celebrada el día 10 de abril de</w:t>
      </w:r>
      <w:r w:rsidR="00DF4D6B" w:rsidRPr="00E57FA5">
        <w:t>l</w:t>
      </w:r>
      <w:r w:rsidRPr="00E57FA5">
        <w:t xml:space="preserve"> 2024.</w:t>
      </w:r>
    </w:p>
    <w:p w14:paraId="21A90FD3" w14:textId="77777777" w:rsidR="000D01CA" w:rsidRPr="00E57FA5" w:rsidRDefault="000D01CA" w:rsidP="00E57FA5">
      <w:pPr>
        <w:pStyle w:val="Sinespaciado"/>
        <w:jc w:val="center"/>
      </w:pPr>
    </w:p>
    <w:p w14:paraId="6DD0E3FF" w14:textId="0BE07FC0" w:rsidR="000D01CA" w:rsidRPr="00E57FA5" w:rsidRDefault="000D01CA" w:rsidP="00E57FA5">
      <w:pPr>
        <w:pStyle w:val="Sinespaciado"/>
        <w:jc w:val="center"/>
        <w:rPr>
          <w:lang w:eastAsia="es-MX"/>
        </w:rPr>
      </w:pPr>
      <w:r w:rsidRPr="00E57FA5">
        <w:t xml:space="preserve">Presidencia del diputado </w:t>
      </w:r>
      <w:r w:rsidR="00B40E9E" w:rsidRPr="00E57FA5">
        <w:rPr>
          <w:lang w:eastAsia="es-MX"/>
        </w:rPr>
        <w:t>Faustino de la Cruz Pérez</w:t>
      </w:r>
      <w:r w:rsidR="00C634F6" w:rsidRPr="00E57FA5">
        <w:rPr>
          <w:lang w:eastAsia="es-MX"/>
        </w:rPr>
        <w:t>.</w:t>
      </w:r>
    </w:p>
    <w:p w14:paraId="66281B8F" w14:textId="77777777" w:rsidR="00B40E9E" w:rsidRPr="00E57FA5" w:rsidRDefault="00B40E9E" w:rsidP="00E57FA5">
      <w:pPr>
        <w:pStyle w:val="Sinespaciado"/>
        <w:jc w:val="center"/>
      </w:pPr>
    </w:p>
    <w:p w14:paraId="01C79F62" w14:textId="29597B20" w:rsidR="000D01CA" w:rsidRPr="00E57FA5" w:rsidRDefault="000D01CA" w:rsidP="00E57FA5">
      <w:pPr>
        <w:pStyle w:val="Sinespaciado"/>
      </w:pPr>
      <w:r w:rsidRPr="00E57FA5">
        <w:rPr>
          <w:lang w:eastAsia="es-MX"/>
        </w:rPr>
        <w:t>PRESIDENTE DIP. FAUSTINO DE LA CRUZ PÉREZ.</w:t>
      </w:r>
      <w:r w:rsidRPr="00E57FA5">
        <w:t xml:space="preserve"> </w:t>
      </w:r>
      <w:r w:rsidR="00F436B6" w:rsidRPr="00E57FA5">
        <w:t xml:space="preserve">Saludo a las diputadas y los diputados de la Comisión Legislativa de </w:t>
      </w:r>
      <w:r w:rsidRPr="00E57FA5">
        <w:t xml:space="preserve">Procuración y Administración de Justicia </w:t>
      </w:r>
      <w:r w:rsidR="00F436B6" w:rsidRPr="00E57FA5">
        <w:t>y</w:t>
      </w:r>
      <w:r w:rsidRPr="00E57FA5">
        <w:t xml:space="preserve"> les manifiesto mi mayor consideración por su participación responsable. </w:t>
      </w:r>
    </w:p>
    <w:p w14:paraId="623A1BE3" w14:textId="6736DCDB" w:rsidR="000D01CA" w:rsidRPr="00E57FA5" w:rsidRDefault="000D01CA" w:rsidP="00E57FA5">
      <w:pPr>
        <w:pStyle w:val="Sinespaciado"/>
        <w:ind w:firstLine="720"/>
      </w:pPr>
      <w:r w:rsidRPr="00E57FA5">
        <w:t xml:space="preserve">Agradezco la presencia de las personas servidoras públicas del Tribunal de Justicia Administrativa del Estado de México que nos acompañan. La </w:t>
      </w:r>
      <w:r w:rsidR="0066387B" w:rsidRPr="00E57FA5">
        <w:t>C</w:t>
      </w:r>
      <w:r w:rsidRPr="00E57FA5">
        <w:t xml:space="preserve">asa del </w:t>
      </w:r>
      <w:r w:rsidR="0066387B" w:rsidRPr="00E57FA5">
        <w:t>P</w:t>
      </w:r>
      <w:r w:rsidRPr="00E57FA5">
        <w:t>ueblo es su casa</w:t>
      </w:r>
      <w:r w:rsidR="0066387B" w:rsidRPr="00E57FA5">
        <w:t>,</w:t>
      </w:r>
      <w:r w:rsidRPr="00E57FA5">
        <w:t xml:space="preserve"> Maestro Luis Octavio. </w:t>
      </w:r>
    </w:p>
    <w:p w14:paraId="6A4CB087" w14:textId="74AA46A6" w:rsidR="000D01CA" w:rsidRPr="00E57FA5" w:rsidRDefault="000D01CA" w:rsidP="00E57FA5">
      <w:pPr>
        <w:pStyle w:val="Sinespaciado"/>
        <w:ind w:firstLine="720"/>
      </w:pPr>
      <w:r w:rsidRPr="00E57FA5">
        <w:t xml:space="preserve">Agradezco también a quienes se encuentran en el Recinto y en las redes sociales. </w:t>
      </w:r>
    </w:p>
    <w:p w14:paraId="1B1D0C74" w14:textId="499D2951" w:rsidR="000D01CA" w:rsidRPr="00E57FA5" w:rsidRDefault="000D01CA" w:rsidP="00E57FA5">
      <w:pPr>
        <w:pStyle w:val="Sinespaciado"/>
        <w:ind w:firstLine="720"/>
      </w:pPr>
      <w:r w:rsidRPr="00E57FA5">
        <w:t>La reunión</w:t>
      </w:r>
      <w:r w:rsidR="0066387B" w:rsidRPr="00E57FA5">
        <w:t>,</w:t>
      </w:r>
      <w:r w:rsidRPr="00E57FA5">
        <w:t xml:space="preserve"> en modalidad mixta</w:t>
      </w:r>
      <w:r w:rsidR="00A13D55" w:rsidRPr="00E57FA5">
        <w:t xml:space="preserve">, </w:t>
      </w:r>
      <w:r w:rsidRPr="00E57FA5">
        <w:t>se sujeta</w:t>
      </w:r>
      <w:r w:rsidR="00AD2C19" w:rsidRPr="00E57FA5">
        <w:t xml:space="preserve"> en</w:t>
      </w:r>
      <w:r w:rsidRPr="00E57FA5">
        <w:t xml:space="preserve"> lo conducente en el artículo 40 Bis de la Ley Orgánica de este Poder Legislativo. </w:t>
      </w:r>
    </w:p>
    <w:p w14:paraId="447376B6" w14:textId="204D5FF3" w:rsidR="000D01CA" w:rsidRPr="00E57FA5" w:rsidRDefault="000D01CA" w:rsidP="00E57FA5">
      <w:pPr>
        <w:pStyle w:val="Sinespaciado"/>
        <w:ind w:firstLine="720"/>
      </w:pPr>
      <w:r w:rsidRPr="00E57FA5">
        <w:t>Para la validez de los trabajos</w:t>
      </w:r>
      <w:r w:rsidR="00AD2C19" w:rsidRPr="00E57FA5">
        <w:t>,</w:t>
      </w:r>
      <w:r w:rsidRPr="00E57FA5">
        <w:t xml:space="preserve"> me voy a permitir verificar el quórum. </w:t>
      </w:r>
    </w:p>
    <w:p w14:paraId="74F0887E" w14:textId="77777777" w:rsidR="000D01CA" w:rsidRPr="00E57FA5" w:rsidRDefault="000D01CA" w:rsidP="00E57FA5">
      <w:pPr>
        <w:pStyle w:val="Sinespaciado"/>
        <w:jc w:val="center"/>
        <w:rPr>
          <w:i/>
        </w:rPr>
      </w:pPr>
      <w:r w:rsidRPr="00E57FA5">
        <w:rPr>
          <w:i/>
        </w:rPr>
        <w:t>(Registro de asistencia)</w:t>
      </w:r>
    </w:p>
    <w:p w14:paraId="4AB13179" w14:textId="0EE58B45" w:rsidR="000D01CA" w:rsidRPr="00E57FA5" w:rsidRDefault="000D01CA" w:rsidP="00E57FA5">
      <w:pPr>
        <w:pStyle w:val="Sinespaciado"/>
        <w:ind w:firstLine="720"/>
      </w:pPr>
      <w:r w:rsidRPr="00E57FA5">
        <w:t>Comunico</w:t>
      </w:r>
      <w:r w:rsidR="00AD2C19" w:rsidRPr="00E57FA5">
        <w:t>,</w:t>
      </w:r>
      <w:r w:rsidRPr="00E57FA5">
        <w:t xml:space="preserve"> compañeras y compañeros diputados, que existe qu</w:t>
      </w:r>
      <w:r w:rsidR="00E57FA5" w:rsidRPr="00E57FA5">
        <w:t>ó</w:t>
      </w:r>
      <w:r w:rsidRPr="00E57FA5">
        <w:t xml:space="preserve">rum y voy a proceder a abrir </w:t>
      </w:r>
      <w:r w:rsidR="00A13D55" w:rsidRPr="00E57FA5">
        <w:t>l</w:t>
      </w:r>
      <w:r w:rsidRPr="00E57FA5">
        <w:t>a reunión.</w:t>
      </w:r>
    </w:p>
    <w:p w14:paraId="0AC3D7C9" w14:textId="3CDE0AC8" w:rsidR="000D01CA" w:rsidRPr="00E57FA5" w:rsidRDefault="000D01CA" w:rsidP="00E57FA5">
      <w:pPr>
        <w:pStyle w:val="Sinespaciado"/>
        <w:ind w:firstLine="720"/>
      </w:pPr>
      <w:r w:rsidRPr="00E57FA5">
        <w:t xml:space="preserve">Se declara la </w:t>
      </w:r>
      <w:r w:rsidR="00AD2C19" w:rsidRPr="00E57FA5">
        <w:t>exi</w:t>
      </w:r>
      <w:r w:rsidRPr="00E57FA5">
        <w:t>stencia del qu</w:t>
      </w:r>
      <w:r w:rsidR="00E57FA5" w:rsidRPr="00E57FA5">
        <w:t>ó</w:t>
      </w:r>
      <w:r w:rsidRPr="00E57FA5">
        <w:t xml:space="preserve">rum y se abre la reunión de la Comisión Legislativa de Procuración y Administración de Justicia, siendo </w:t>
      </w:r>
      <w:r w:rsidR="00AD2C19" w:rsidRPr="00E57FA5">
        <w:t xml:space="preserve">las </w:t>
      </w:r>
      <w:r w:rsidRPr="00E57FA5">
        <w:t xml:space="preserve">trece horas con dieciséis minutos del día miércoles diez de abril del año dos mil veinticuatro. </w:t>
      </w:r>
    </w:p>
    <w:p w14:paraId="1639F1EB" w14:textId="77777777" w:rsidR="000D01CA" w:rsidRPr="00E57FA5" w:rsidRDefault="000D01CA" w:rsidP="00E57FA5">
      <w:pPr>
        <w:pStyle w:val="Sinespaciado"/>
        <w:ind w:firstLine="720"/>
      </w:pPr>
      <w:r w:rsidRPr="00E57FA5">
        <w:t xml:space="preserve">Atendiendo el artículo 16 del Reglamento de este Poder Legislativo, la reunión es pública. </w:t>
      </w:r>
    </w:p>
    <w:p w14:paraId="753233DB" w14:textId="1623B12E" w:rsidR="001058E2" w:rsidRPr="00E57FA5" w:rsidRDefault="000D01CA" w:rsidP="00E57FA5">
      <w:pPr>
        <w:pStyle w:val="Sinespaciado"/>
        <w:ind w:firstLine="720"/>
      </w:pPr>
      <w:r w:rsidRPr="00E57FA5">
        <w:t>Comunico que la propuesta de orden del día es la siguiente</w:t>
      </w:r>
      <w:r w:rsidR="003E2ACC" w:rsidRPr="00E57FA5">
        <w:t>:</w:t>
      </w:r>
    </w:p>
    <w:p w14:paraId="10B0175F" w14:textId="339C281C" w:rsidR="001058E2" w:rsidRPr="00E57FA5" w:rsidRDefault="001058E2" w:rsidP="00E57FA5">
      <w:pPr>
        <w:pStyle w:val="Sinespaciado"/>
        <w:rPr>
          <w:b/>
        </w:rPr>
      </w:pPr>
      <w:r w:rsidRPr="00E57FA5">
        <w:rPr>
          <w:b/>
        </w:rPr>
        <w:t xml:space="preserve">1. </w:t>
      </w:r>
      <w:r w:rsidR="000D01CA" w:rsidRPr="00E57FA5">
        <w:rPr>
          <w:b/>
        </w:rPr>
        <w:t xml:space="preserve">Análisis de la iniciativa </w:t>
      </w:r>
      <w:r w:rsidR="003E2ACC" w:rsidRPr="00E57FA5">
        <w:rPr>
          <w:b/>
        </w:rPr>
        <w:t xml:space="preserve">de </w:t>
      </w:r>
      <w:r w:rsidRPr="00E57FA5">
        <w:rPr>
          <w:b/>
        </w:rPr>
        <w:t>d</w:t>
      </w:r>
      <w:r w:rsidR="000D01CA" w:rsidRPr="00E57FA5">
        <w:rPr>
          <w:b/>
        </w:rPr>
        <w:t>ecreto por el cual se reforman, adicionan y derogan diversas disposiciones a la Ley Orgánica del Tribunal de Justicia Administrativa del Estado de México, presentada por el diputado Maurilio Hernández González, en nombre del Grupo Parlamentario del Partido morena. En este espacio tendremos la participación de las personas servidoras públicas del Tribunal de Justicia Administrativa del Estado de México.</w:t>
      </w:r>
    </w:p>
    <w:p w14:paraId="7D1D930A" w14:textId="3DAF17EC" w:rsidR="000D01CA" w:rsidRPr="00E57FA5" w:rsidRDefault="00391821" w:rsidP="00E57FA5">
      <w:pPr>
        <w:pStyle w:val="Sinespaciado"/>
      </w:pPr>
      <w:r w:rsidRPr="00E57FA5">
        <w:t xml:space="preserve">2. </w:t>
      </w:r>
      <w:r w:rsidR="000D01CA" w:rsidRPr="00E57FA5">
        <w:t>Clausura de la reunión.</w:t>
      </w:r>
    </w:p>
    <w:p w14:paraId="56498335" w14:textId="4C981015" w:rsidR="000D01CA" w:rsidRPr="00E57FA5" w:rsidRDefault="000D01CA" w:rsidP="00E57FA5">
      <w:pPr>
        <w:pStyle w:val="Sinespaciado"/>
        <w:ind w:firstLine="720"/>
      </w:pPr>
      <w:r w:rsidRPr="00E57FA5">
        <w:t>Pido a quienes estén de acuerdo en la que la propuesta que se ha comunicado sea aprobada con el carácter de orden del día</w:t>
      </w:r>
      <w:r w:rsidR="003E2ACC" w:rsidRPr="00E57FA5">
        <w:t>, se sirvan levantar la mano.</w:t>
      </w:r>
      <w:r w:rsidR="00391821" w:rsidRPr="00E57FA5">
        <w:t xml:space="preserve"> </w:t>
      </w:r>
      <w:r w:rsidRPr="00E57FA5">
        <w:t>¿En contra? ¿En abstención?</w:t>
      </w:r>
    </w:p>
    <w:p w14:paraId="5D3B7293" w14:textId="77777777" w:rsidR="000D01CA" w:rsidRPr="00E57FA5" w:rsidRDefault="000D01CA" w:rsidP="00E57FA5">
      <w:pPr>
        <w:pStyle w:val="Sinespaciado"/>
        <w:ind w:firstLine="720"/>
      </w:pPr>
      <w:r w:rsidRPr="00E57FA5">
        <w:t xml:space="preserve">La propuesta ha sido aprobada por unanimidad de votos. </w:t>
      </w:r>
    </w:p>
    <w:p w14:paraId="4CA767F0" w14:textId="67FFDBD7" w:rsidR="000D01CA" w:rsidRPr="00E57FA5" w:rsidRDefault="000D01CA" w:rsidP="00E57FA5">
      <w:pPr>
        <w:pStyle w:val="Sinespaciado"/>
        <w:ind w:firstLine="720"/>
      </w:pPr>
      <w:r w:rsidRPr="00E57FA5">
        <w:t>Doy la bienvenida al Maestro Luis Octavio Martínez Quijada, Magistrado Presidente de la Cuarta Sala Especializada en Materia de Responsabilidades Administrativas</w:t>
      </w:r>
      <w:r w:rsidR="00391821" w:rsidRPr="00E57FA5">
        <w:t>,</w:t>
      </w:r>
      <w:r w:rsidRPr="00E57FA5">
        <w:t xml:space="preserve"> y en el punto 1</w:t>
      </w:r>
      <w:r w:rsidR="00391821" w:rsidRPr="00E57FA5">
        <w:t>,</w:t>
      </w:r>
      <w:r w:rsidRPr="00E57FA5">
        <w:t xml:space="preserve"> continuamos el análisis de la </w:t>
      </w:r>
      <w:r w:rsidR="00391821" w:rsidRPr="00E57FA5">
        <w:t>i</w:t>
      </w:r>
      <w:r w:rsidRPr="00E57FA5">
        <w:t xml:space="preserve">niciativa de </w:t>
      </w:r>
      <w:r w:rsidR="00391821" w:rsidRPr="00E57FA5">
        <w:t>d</w:t>
      </w:r>
      <w:r w:rsidRPr="00E57FA5">
        <w:t xml:space="preserve">ecreto por el cual se reforman, adicionan y derogan diversas disposiciones </w:t>
      </w:r>
      <w:r w:rsidR="00B676F3" w:rsidRPr="00E57FA5">
        <w:t>de</w:t>
      </w:r>
      <w:r w:rsidRPr="00E57FA5">
        <w:t xml:space="preserve"> la Ley Orgánica del Tribunal de Justicia Administrativa del Estado de México, presentada por la diputado Maurilio Hernández González, en nombre del Grupo Parlamentario del Grupo del Partido morena.</w:t>
      </w:r>
    </w:p>
    <w:p w14:paraId="050377AC" w14:textId="77777777" w:rsidR="00B676F3" w:rsidRPr="00E57FA5" w:rsidRDefault="000D01CA" w:rsidP="00E57FA5">
      <w:pPr>
        <w:pStyle w:val="Sinespaciado"/>
        <w:ind w:firstLine="720"/>
      </w:pPr>
      <w:r w:rsidRPr="00E57FA5">
        <w:t>Damos el uso de la voz al Maestro Luis Octavio Martínez.</w:t>
      </w:r>
    </w:p>
    <w:p w14:paraId="4D4B49AA" w14:textId="2253D447" w:rsidR="000D01CA" w:rsidRPr="00E57FA5" w:rsidRDefault="000D01CA" w:rsidP="00E57FA5">
      <w:pPr>
        <w:pStyle w:val="Sinespaciado"/>
        <w:ind w:firstLine="720"/>
      </w:pPr>
      <w:r w:rsidRPr="00E57FA5">
        <w:t>Gracias por su presencia y</w:t>
      </w:r>
      <w:r w:rsidR="00C71244" w:rsidRPr="00E57FA5">
        <w:t xml:space="preserve"> l</w:t>
      </w:r>
      <w:r w:rsidRPr="00E57FA5">
        <w:t xml:space="preserve">e cedo el uso de la palabra. </w:t>
      </w:r>
    </w:p>
    <w:p w14:paraId="5C55D2AD" w14:textId="77777777" w:rsidR="000D01CA" w:rsidRPr="00E57FA5" w:rsidRDefault="000D01CA" w:rsidP="00E57FA5">
      <w:pPr>
        <w:pStyle w:val="Sinespaciado"/>
      </w:pPr>
      <w:r w:rsidRPr="00E57FA5">
        <w:t>MTRO. LUIS OCTAVIO MARTÍNEZ QUIJADA. Muchas gracias.</w:t>
      </w:r>
    </w:p>
    <w:p w14:paraId="63802178" w14:textId="35CC0D4C" w:rsidR="00E92EB3" w:rsidRPr="00E57FA5" w:rsidRDefault="000D01CA" w:rsidP="00E57FA5">
      <w:pPr>
        <w:pStyle w:val="Sinespaciado"/>
        <w:ind w:firstLine="720"/>
      </w:pPr>
      <w:r w:rsidRPr="00E57FA5">
        <w:t>En primer término, quiero reconocer el trabajo del diputado Mauri</w:t>
      </w:r>
      <w:r w:rsidR="00B676F3" w:rsidRPr="00E57FA5">
        <w:t>l</w:t>
      </w:r>
      <w:r w:rsidRPr="00E57FA5">
        <w:t xml:space="preserve">io Hernández González y del Grupo Parlamentario </w:t>
      </w:r>
      <w:r w:rsidR="00B676F3" w:rsidRPr="00E57FA5">
        <w:t xml:space="preserve">de </w:t>
      </w:r>
      <w:r w:rsidRPr="00E57FA5">
        <w:t>morena, qu</w:t>
      </w:r>
      <w:r w:rsidR="00C71244" w:rsidRPr="00E57FA5">
        <w:t xml:space="preserve">ienes han </w:t>
      </w:r>
      <w:r w:rsidR="00E92EB3" w:rsidRPr="00E57FA5">
        <w:t>encabezado este esfuerzo por una iniciativa de reforma a la Ley Orgánica del Tribunal de Justicia Administrativa del Estado de México.</w:t>
      </w:r>
    </w:p>
    <w:p w14:paraId="4590E4A4" w14:textId="10336F22" w:rsidR="00E92EB3" w:rsidRPr="00E57FA5" w:rsidRDefault="00E92EB3" w:rsidP="00E57FA5">
      <w:pPr>
        <w:pStyle w:val="Sinespaciado"/>
        <w:ind w:firstLine="708"/>
      </w:pPr>
      <w:r w:rsidRPr="00E57FA5">
        <w:t xml:space="preserve">Agradezco el espacio concedido a este </w:t>
      </w:r>
      <w:r w:rsidR="00B676F3" w:rsidRPr="00E57FA5">
        <w:t>ó</w:t>
      </w:r>
      <w:r w:rsidRPr="00E57FA5">
        <w:t xml:space="preserve">rgano </w:t>
      </w:r>
      <w:r w:rsidR="00B676F3" w:rsidRPr="00E57FA5">
        <w:t>j</w:t>
      </w:r>
      <w:r w:rsidRPr="00E57FA5">
        <w:t>urisdiccional y agradezco el que se me permita representar a 24 magistradas y magistrados de este Tribunal y</w:t>
      </w:r>
      <w:r w:rsidR="00B676F3" w:rsidRPr="00E57FA5">
        <w:t>,</w:t>
      </w:r>
      <w:r w:rsidRPr="00E57FA5">
        <w:t xml:space="preserve"> sobre todo</w:t>
      </w:r>
      <w:r w:rsidR="00B676F3" w:rsidRPr="00E57FA5">
        <w:t>,</w:t>
      </w:r>
      <w:r w:rsidRPr="00E57FA5">
        <w:t xml:space="preserve"> por el encargo del </w:t>
      </w:r>
      <w:r w:rsidR="00B676F3" w:rsidRPr="00E57FA5">
        <w:t>P</w:t>
      </w:r>
      <w:r w:rsidRPr="00E57FA5">
        <w:t xml:space="preserve">residente, el </w:t>
      </w:r>
      <w:r w:rsidR="00B676F3" w:rsidRPr="00E57FA5">
        <w:t>M</w:t>
      </w:r>
      <w:r w:rsidRPr="00E57FA5">
        <w:t>agistrado Gerardo Becker Ania, quien les manda un saludo.</w:t>
      </w:r>
    </w:p>
    <w:p w14:paraId="56907F81" w14:textId="6A8F25AA" w:rsidR="0038150A" w:rsidRPr="00E57FA5" w:rsidRDefault="00E92EB3" w:rsidP="00E57FA5">
      <w:pPr>
        <w:pStyle w:val="Sinespaciado"/>
        <w:ind w:firstLine="708"/>
      </w:pPr>
      <w:r w:rsidRPr="00E57FA5">
        <w:lastRenderedPageBreak/>
        <w:t>Voy a hacer una exposición muy breve</w:t>
      </w:r>
      <w:r w:rsidR="00B676F3" w:rsidRPr="00E57FA5">
        <w:t>.</w:t>
      </w:r>
      <w:r w:rsidRPr="00E57FA5">
        <w:t xml:space="preserve"> </w:t>
      </w:r>
      <w:r w:rsidR="00B676F3" w:rsidRPr="00E57FA5">
        <w:t>S</w:t>
      </w:r>
      <w:r w:rsidRPr="00E57FA5">
        <w:t xml:space="preserve">olamente quiero comentar que esta exposición se dividirá en tres momentos. En un primer momento haré notar cuáles son los puntos que a partir del análisis de la iniciativa nos parecieron </w:t>
      </w:r>
      <w:r w:rsidR="004E671D" w:rsidRPr="00E57FA5">
        <w:t>loables, que</w:t>
      </w:r>
      <w:r w:rsidRPr="00E57FA5">
        <w:t xml:space="preserve"> nos parecieron correctos y que abonamos a que pasen a dictamen.</w:t>
      </w:r>
    </w:p>
    <w:p w14:paraId="62A03E91" w14:textId="2EC11AA3" w:rsidR="00E92EB3" w:rsidRPr="00E57FA5" w:rsidRDefault="00E92EB3" w:rsidP="00E57FA5">
      <w:pPr>
        <w:pStyle w:val="Sinespaciado"/>
        <w:ind w:firstLine="708"/>
      </w:pPr>
      <w:r w:rsidRPr="00E57FA5">
        <w:t>En un segundo término haré notar algunas cuestiones que nos parece que aún se encuentran pendientes de ser analizad</w:t>
      </w:r>
      <w:r w:rsidR="0038150A" w:rsidRPr="00E57FA5">
        <w:t>a</w:t>
      </w:r>
      <w:r w:rsidRPr="00E57FA5">
        <w:t>s con mayor profundidad. Y en un tercer momento mencionaré algunos aspectos que nosotros consideraremos que también pudieran incluirse en esta iniciativa</w:t>
      </w:r>
      <w:r w:rsidR="0038150A" w:rsidRPr="00E57FA5">
        <w:t>,</w:t>
      </w:r>
      <w:r w:rsidRPr="00E57FA5">
        <w:t xml:space="preserve"> porque sabemos que es una oportunidad para que el Tribunal de Justicia Administrativa, que es uno de los componentes más importantes del Estado de Derecho, pudiera crecer como institución.</w:t>
      </w:r>
    </w:p>
    <w:p w14:paraId="1204156D" w14:textId="77777777" w:rsidR="00F264CC" w:rsidRPr="00E57FA5" w:rsidRDefault="00E92EB3" w:rsidP="00E57FA5">
      <w:pPr>
        <w:pStyle w:val="Sinespaciado"/>
        <w:ind w:firstLine="708"/>
      </w:pPr>
      <w:r w:rsidRPr="00E57FA5">
        <w:t>Antes de eso</w:t>
      </w:r>
      <w:r w:rsidR="003F047B" w:rsidRPr="00E57FA5">
        <w:t>,</w:t>
      </w:r>
      <w:r w:rsidRPr="00E57FA5">
        <w:t xml:space="preserve"> quisiera</w:t>
      </w:r>
      <w:r w:rsidR="003F047B" w:rsidRPr="00E57FA5">
        <w:t xml:space="preserve"> </w:t>
      </w:r>
      <w:r w:rsidRPr="00E57FA5">
        <w:t xml:space="preserve">solamente robarme un minuto para hacer un preámbulo donde les explico el contexto, cómo está organizado </w:t>
      </w:r>
      <w:r w:rsidR="003F047B" w:rsidRPr="00E57FA5">
        <w:t>e</w:t>
      </w:r>
      <w:r w:rsidRPr="00E57FA5">
        <w:t>l Tribunal de Justicia Administrativa</w:t>
      </w:r>
      <w:r w:rsidR="009F55DA" w:rsidRPr="00E57FA5">
        <w:t>.</w:t>
      </w:r>
      <w:r w:rsidRPr="00E57FA5">
        <w:t xml:space="preserve"> </w:t>
      </w:r>
      <w:r w:rsidR="009F55DA" w:rsidRPr="00E57FA5">
        <w:t>E</w:t>
      </w:r>
      <w:r w:rsidRPr="00E57FA5">
        <w:t>stá organizado en dos jurisdicciones, una en materia especializada en materia de responsabilidades administrativas y la otra</w:t>
      </w:r>
      <w:r w:rsidR="009F55DA" w:rsidRPr="00E57FA5">
        <w:t>,</w:t>
      </w:r>
      <w:r w:rsidRPr="00E57FA5">
        <w:t xml:space="preserve"> la de jurisdicción ordinaria</w:t>
      </w:r>
      <w:r w:rsidR="00D65FDF" w:rsidRPr="00E57FA5">
        <w:t>.</w:t>
      </w:r>
      <w:r w:rsidRPr="00E57FA5">
        <w:t xml:space="preserve"> </w:t>
      </w:r>
      <w:r w:rsidR="00D65FDF" w:rsidRPr="00E57FA5">
        <w:t>L</w:t>
      </w:r>
      <w:r w:rsidRPr="00E57FA5">
        <w:t>a de jurisdicción ordinaria es aquella en la cual se tramitan los juicios, donde las personas buscan la invalidez de un acto administrativo y que se condene a que la autoridad respete sus derechos, y en la materia especializada en responsabilidades administrativas</w:t>
      </w:r>
      <w:r w:rsidR="00D65FDF" w:rsidRPr="00E57FA5">
        <w:t xml:space="preserve"> </w:t>
      </w:r>
      <w:r w:rsidRPr="00E57FA5">
        <w:t>es el procedimiento a través del cual se decide si una persona servidora pública va a ser sancionada por la comisión de una falta administrativa grave</w:t>
      </w:r>
      <w:r w:rsidR="00F264CC" w:rsidRPr="00E57FA5">
        <w:t>.</w:t>
      </w:r>
    </w:p>
    <w:p w14:paraId="78A24F8A" w14:textId="3C19CFBA" w:rsidR="002535DD" w:rsidRPr="00E57FA5" w:rsidRDefault="00F264CC" w:rsidP="00E57FA5">
      <w:pPr>
        <w:pStyle w:val="Sinespaciado"/>
        <w:ind w:firstLine="708"/>
      </w:pPr>
      <w:r w:rsidRPr="00E57FA5">
        <w:t>T</w:t>
      </w:r>
      <w:r w:rsidR="00E92EB3" w:rsidRPr="00E57FA5">
        <w:t xml:space="preserve">odo ello se lleva en las </w:t>
      </w:r>
      <w:r w:rsidR="00EB54B3" w:rsidRPr="00E57FA5">
        <w:t>Salas Especializadas</w:t>
      </w:r>
      <w:r w:rsidR="00E92EB3" w:rsidRPr="00E57FA5">
        <w:t xml:space="preserve">, las </w:t>
      </w:r>
      <w:r w:rsidR="00EB54B3" w:rsidRPr="00E57FA5">
        <w:t xml:space="preserve">Salas Regionales </w:t>
      </w:r>
      <w:r w:rsidR="00E92EB3" w:rsidRPr="00E57FA5">
        <w:t xml:space="preserve">y </w:t>
      </w:r>
      <w:r w:rsidR="00EB54B3" w:rsidRPr="00E57FA5">
        <w:t>Supernumerari</w:t>
      </w:r>
      <w:r w:rsidR="00986030" w:rsidRPr="00E57FA5">
        <w:t>a</w:t>
      </w:r>
      <w:r w:rsidR="00E40433" w:rsidRPr="00E57FA5">
        <w:t>s</w:t>
      </w:r>
      <w:r w:rsidR="00EB54B3" w:rsidRPr="00E57FA5">
        <w:t xml:space="preserve">, </w:t>
      </w:r>
      <w:r w:rsidR="00E92EB3" w:rsidRPr="00E57FA5">
        <w:t>y en una segunda instancia, las secciones de la Sala Superior atienden los recursos donde se revisan esas sentencias</w:t>
      </w:r>
      <w:r w:rsidR="001309DC" w:rsidRPr="00E57FA5">
        <w:t>.</w:t>
      </w:r>
      <w:r w:rsidR="00E92EB3" w:rsidRPr="00E57FA5">
        <w:t xml:space="preserve"> </w:t>
      </w:r>
      <w:r w:rsidR="001309DC" w:rsidRPr="00E57FA5">
        <w:t>T</w:t>
      </w:r>
      <w:r w:rsidR="00E92EB3" w:rsidRPr="00E57FA5">
        <w:t xml:space="preserve">ambién existe el Pleno de la Sala Superior, donde participan 14 magistradas y magistrados, cuya tarea fundamental está en emitir sentencias, pero se tiene que acudir a una sesión de </w:t>
      </w:r>
      <w:r w:rsidR="00986030" w:rsidRPr="00E57FA5">
        <w:t>P</w:t>
      </w:r>
      <w:r w:rsidR="00E92EB3" w:rsidRPr="00E57FA5">
        <w:t>leno que acontece cuatro veces al año.</w:t>
      </w:r>
      <w:r w:rsidR="00986030" w:rsidRPr="00E57FA5">
        <w:t xml:space="preserve"> </w:t>
      </w:r>
      <w:r w:rsidR="00E92EB3" w:rsidRPr="00E57FA5">
        <w:t>Y</w:t>
      </w:r>
      <w:r w:rsidR="001309DC" w:rsidRPr="00E57FA5">
        <w:t>,</w:t>
      </w:r>
      <w:r w:rsidR="00E92EB3" w:rsidRPr="00E57FA5">
        <w:t xml:space="preserve"> finalmente, la Junta de Gobierno y Administración, que es el órgano encargado de la administración, vigilancia y disciplina del Tribunal.</w:t>
      </w:r>
    </w:p>
    <w:p w14:paraId="1D55310B" w14:textId="53AEEC0B" w:rsidR="00E92EB3" w:rsidRPr="00E57FA5" w:rsidRDefault="00E92EB3" w:rsidP="00E57FA5">
      <w:pPr>
        <w:pStyle w:val="Sinespaciado"/>
        <w:ind w:firstLine="708"/>
      </w:pPr>
      <w:r w:rsidRPr="00E57FA5">
        <w:t>Hecho este contexto, paso a la primera parte de mi exposición, donde rescato los puntos que nos parecieron acertados y que esperamos que pasen a dictamen.</w:t>
      </w:r>
    </w:p>
    <w:p w14:paraId="46A467A9" w14:textId="77777777" w:rsidR="00896E7E" w:rsidRPr="00E57FA5" w:rsidRDefault="00E92EB3" w:rsidP="00E57FA5">
      <w:pPr>
        <w:pStyle w:val="Sinespaciado"/>
        <w:ind w:firstLine="708"/>
      </w:pPr>
      <w:r w:rsidRPr="00E57FA5">
        <w:t>En primer lugar, es la necesidad de fortalecer al Tribunal a través de un marco regulatorio actualizado. Consideramos que es una misión muy loable y consideramos también que ojalá que así sea, que se llegue a dictamen hacia esta iniciativa.</w:t>
      </w:r>
    </w:p>
    <w:p w14:paraId="7ECBA8C1" w14:textId="5015F9B7" w:rsidR="000B55E4" w:rsidRPr="00E57FA5" w:rsidRDefault="00E92EB3" w:rsidP="00E57FA5">
      <w:pPr>
        <w:pStyle w:val="Sinespaciado"/>
        <w:ind w:firstLine="708"/>
      </w:pPr>
      <w:r w:rsidRPr="00E57FA5">
        <w:t>En segundo término, esta iniciativa plantea la evaluación y control presupuestal a cargo de los entes encargados de la fiscalización</w:t>
      </w:r>
      <w:r w:rsidR="00896E7E" w:rsidRPr="00E57FA5">
        <w:t>.</w:t>
      </w:r>
      <w:r w:rsidRPr="00E57FA5">
        <w:t xml:space="preserve"> </w:t>
      </w:r>
      <w:r w:rsidR="00896E7E" w:rsidRPr="00E57FA5">
        <w:t>Y</w:t>
      </w:r>
      <w:r w:rsidRPr="00E57FA5">
        <w:t>o creo que todos estamos conscientes de que las instituciones públicas deben de cumplir con todas las disposiciones de rendición de cuentas</w:t>
      </w:r>
      <w:r w:rsidR="001E2A1D" w:rsidRPr="00E57FA5">
        <w:t>,</w:t>
      </w:r>
      <w:r w:rsidRPr="00E57FA5">
        <w:t xml:space="preserve"> y el Tribunal de Justicia Administrativa no debe de estar exento de ello por parte de los órganos encargados</w:t>
      </w:r>
      <w:r w:rsidR="001E2A1D" w:rsidRPr="00E57FA5">
        <w:t>,</w:t>
      </w:r>
      <w:r w:rsidRPr="00E57FA5">
        <w:t xml:space="preserve"> que son el Órgano Interno de Control y el Órgano Superior de Fiscalización del Estado de México.</w:t>
      </w:r>
    </w:p>
    <w:p w14:paraId="684732FC" w14:textId="0310226A" w:rsidR="00E92EB3" w:rsidRPr="00E57FA5" w:rsidRDefault="00E92EB3" w:rsidP="00E57FA5">
      <w:pPr>
        <w:pStyle w:val="Sinespaciado"/>
        <w:ind w:firstLine="708"/>
      </w:pPr>
      <w:r w:rsidRPr="00E57FA5">
        <w:t>En tercer término, el convertir a la</w:t>
      </w:r>
      <w:r w:rsidR="00E40433" w:rsidRPr="00E57FA5">
        <w:t>s</w:t>
      </w:r>
      <w:r w:rsidRPr="00E57FA5">
        <w:t xml:space="preserve"> Sala</w:t>
      </w:r>
      <w:r w:rsidR="00E40433" w:rsidRPr="00E57FA5">
        <w:t>s</w:t>
      </w:r>
      <w:r w:rsidRPr="00E57FA5">
        <w:t xml:space="preserve"> Supernumerari</w:t>
      </w:r>
      <w:r w:rsidR="00E40433" w:rsidRPr="00E57FA5">
        <w:t>a</w:t>
      </w:r>
      <w:r w:rsidRPr="00E57FA5">
        <w:t xml:space="preserve">s en </w:t>
      </w:r>
      <w:r w:rsidR="00A630B9" w:rsidRPr="00E57FA5">
        <w:t>Salas Regionales</w:t>
      </w:r>
      <w:r w:rsidRPr="00E57FA5">
        <w:t xml:space="preserve"> consideramos que es un punto muy acertado, con la salvedad de que no se trataría de una transformación, sino más bien</w:t>
      </w:r>
      <w:r w:rsidR="00A630B9" w:rsidRPr="00E57FA5">
        <w:t>,</w:t>
      </w:r>
      <w:r w:rsidRPr="00E57FA5">
        <w:t xml:space="preserve"> en la realidad, se trataría de la creación de dos nuevos órganos</w:t>
      </w:r>
      <w:r w:rsidR="00A630B9" w:rsidRPr="00E57FA5">
        <w:t>,</w:t>
      </w:r>
      <w:r w:rsidRPr="00E57FA5">
        <w:t xml:space="preserve"> y como más adelante lo mencionaré, siempre y cuando se crean nuevos órganos, nos parece que hay que guardar la responsabilidad de hacer las contemplaciones presupuestales, medir el impacto presupuestal que esto va a generar.</w:t>
      </w:r>
    </w:p>
    <w:p w14:paraId="0E7BCC09" w14:textId="48D07948" w:rsidR="00E65069" w:rsidRPr="00E57FA5" w:rsidRDefault="00E92EB3" w:rsidP="00E57FA5">
      <w:pPr>
        <w:pStyle w:val="Sinespaciado"/>
        <w:ind w:firstLine="708"/>
      </w:pPr>
      <w:r w:rsidRPr="00E57FA5">
        <w:t>Así también consideramos</w:t>
      </w:r>
      <w:r w:rsidR="00D00F9F" w:rsidRPr="00E57FA5">
        <w:t>,</w:t>
      </w:r>
      <w:r w:rsidRPr="00E57FA5">
        <w:t xml:space="preserve"> coincidimos con la propuesta</w:t>
      </w:r>
      <w:r w:rsidR="00301BB3" w:rsidRPr="00E57FA5">
        <w:t>,</w:t>
      </w:r>
      <w:r w:rsidRPr="00E57FA5">
        <w:t xml:space="preserve"> en que es necesario fortalecer las</w:t>
      </w:r>
      <w:r w:rsidR="001676AB" w:rsidRPr="00E57FA5">
        <w:t xml:space="preserve"> facultades d</w:t>
      </w:r>
      <w:r w:rsidR="00E65069" w:rsidRPr="00E57FA5">
        <w:t xml:space="preserve">el </w:t>
      </w:r>
      <w:r w:rsidR="00D00F9F" w:rsidRPr="00E57FA5">
        <w:t>P</w:t>
      </w:r>
      <w:r w:rsidR="00E65069" w:rsidRPr="00E57FA5">
        <w:t xml:space="preserve">leno de la </w:t>
      </w:r>
      <w:r w:rsidR="00D00F9F" w:rsidRPr="00E57FA5">
        <w:t>Sala Superior</w:t>
      </w:r>
      <w:r w:rsidR="00E65069" w:rsidRPr="00E57FA5">
        <w:t xml:space="preserve"> y de la </w:t>
      </w:r>
      <w:r w:rsidR="00D00F9F" w:rsidRPr="00E57FA5">
        <w:t xml:space="preserve">Junta de Gobierno </w:t>
      </w:r>
      <w:r w:rsidR="00E65069" w:rsidRPr="00E57FA5">
        <w:t xml:space="preserve">y </w:t>
      </w:r>
      <w:r w:rsidR="00D00F9F" w:rsidRPr="00E57FA5">
        <w:t>A</w:t>
      </w:r>
      <w:r w:rsidR="00E65069" w:rsidRPr="00E57FA5">
        <w:t>dministración en el ámbito de sus competencias y en el ámbito de su naturaleza jurídic</w:t>
      </w:r>
      <w:r w:rsidR="00D00F9F" w:rsidRPr="00E57FA5">
        <w:t>a.</w:t>
      </w:r>
      <w:r w:rsidR="00E65069" w:rsidRPr="00E57FA5">
        <w:t xml:space="preserve"> </w:t>
      </w:r>
      <w:r w:rsidR="00D00F9F" w:rsidRPr="00E57FA5">
        <w:t>T</w:t>
      </w:r>
      <w:r w:rsidR="00E65069" w:rsidRPr="00E57FA5">
        <w:t>ambién la incorporación de la paridad de género nos parece un aspecto destacable y festejamos que exista esa preocupación por parte de este órgano legislativo.</w:t>
      </w:r>
    </w:p>
    <w:p w14:paraId="0D10779F" w14:textId="77777777" w:rsidR="00DC0CB5" w:rsidRPr="00E57FA5" w:rsidRDefault="00E65069" w:rsidP="00E57FA5">
      <w:pPr>
        <w:spacing w:after="0" w:line="240" w:lineRule="auto"/>
        <w:jc w:val="both"/>
        <w:rPr>
          <w:rFonts w:ascii="Times New Roman" w:hAnsi="Times New Roman" w:cs="Times New Roman"/>
          <w:sz w:val="24"/>
          <w:szCs w:val="24"/>
        </w:rPr>
      </w:pPr>
      <w:r w:rsidRPr="00E57FA5">
        <w:rPr>
          <w:rFonts w:ascii="Times New Roman" w:hAnsi="Times New Roman" w:cs="Times New Roman"/>
          <w:sz w:val="24"/>
          <w:szCs w:val="24"/>
        </w:rPr>
        <w:tab/>
        <w:t>En un segundo punto, procedo ahora a detallar los puntos que nos parece que todavía ameritan un análisis de mayor profundidad</w:t>
      </w:r>
      <w:r w:rsidR="00DC0CB5" w:rsidRPr="00E57FA5">
        <w:rPr>
          <w:rFonts w:ascii="Times New Roman" w:hAnsi="Times New Roman" w:cs="Times New Roman"/>
          <w:sz w:val="24"/>
          <w:szCs w:val="24"/>
        </w:rPr>
        <w:t>.</w:t>
      </w:r>
    </w:p>
    <w:p w14:paraId="3E4F2A9E" w14:textId="1BF72094" w:rsidR="00E65069" w:rsidRPr="00E57FA5" w:rsidRDefault="00DC0CB5" w:rsidP="00E57FA5">
      <w:pPr>
        <w:spacing w:after="0" w:line="240" w:lineRule="auto"/>
        <w:jc w:val="both"/>
        <w:rPr>
          <w:rFonts w:ascii="Times New Roman" w:hAnsi="Times New Roman" w:cs="Times New Roman"/>
          <w:sz w:val="24"/>
          <w:szCs w:val="24"/>
        </w:rPr>
      </w:pPr>
      <w:r w:rsidRPr="00E57FA5">
        <w:rPr>
          <w:rFonts w:ascii="Times New Roman" w:hAnsi="Times New Roman" w:cs="Times New Roman"/>
          <w:sz w:val="24"/>
          <w:szCs w:val="24"/>
        </w:rPr>
        <w:tab/>
        <w:t>E</w:t>
      </w:r>
      <w:r w:rsidR="00E65069" w:rsidRPr="00E57FA5">
        <w:rPr>
          <w:rFonts w:ascii="Times New Roman" w:hAnsi="Times New Roman" w:cs="Times New Roman"/>
          <w:sz w:val="24"/>
          <w:szCs w:val="24"/>
        </w:rPr>
        <w:t>n primer lugar</w:t>
      </w:r>
      <w:r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consideramos que hay que cuidar la exposición de motivos, la numeralia que se expone dentro de ese documento está basada en estadísticas del 2022 y actualmente estamos </w:t>
      </w:r>
      <w:r w:rsidR="00E65069" w:rsidRPr="00E57FA5">
        <w:rPr>
          <w:rFonts w:ascii="Times New Roman" w:hAnsi="Times New Roman" w:cs="Times New Roman"/>
          <w:sz w:val="24"/>
          <w:szCs w:val="24"/>
        </w:rPr>
        <w:lastRenderedPageBreak/>
        <w:t>en el 2024, así que valdría la pena actualizarlo</w:t>
      </w:r>
      <w:r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w:t>
      </w:r>
      <w:r w:rsidRPr="00E57FA5">
        <w:rPr>
          <w:rFonts w:ascii="Times New Roman" w:hAnsi="Times New Roman" w:cs="Times New Roman"/>
          <w:sz w:val="24"/>
          <w:szCs w:val="24"/>
        </w:rPr>
        <w:t>P</w:t>
      </w:r>
      <w:r w:rsidR="00E65069" w:rsidRPr="00E57FA5">
        <w:rPr>
          <w:rFonts w:ascii="Times New Roman" w:hAnsi="Times New Roman" w:cs="Times New Roman"/>
          <w:sz w:val="24"/>
          <w:szCs w:val="24"/>
        </w:rPr>
        <w:t>ero más allá de esa actualización de la numeralia</w:t>
      </w:r>
      <w:r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observamos que el argumento para definir cuáles son las funciones que deben de transmitirse a la </w:t>
      </w:r>
      <w:r w:rsidRPr="00E57FA5">
        <w:rPr>
          <w:rFonts w:ascii="Times New Roman" w:hAnsi="Times New Roman" w:cs="Times New Roman"/>
          <w:sz w:val="24"/>
          <w:szCs w:val="24"/>
        </w:rPr>
        <w:t>Junta de Gobierno</w:t>
      </w:r>
      <w:r w:rsidR="00E65069" w:rsidRPr="00E57FA5">
        <w:rPr>
          <w:rFonts w:ascii="Times New Roman" w:hAnsi="Times New Roman" w:cs="Times New Roman"/>
          <w:sz w:val="24"/>
          <w:szCs w:val="24"/>
        </w:rPr>
        <w:t xml:space="preserve"> y cuáles debe de recibir el </w:t>
      </w:r>
      <w:r w:rsidRPr="00E57FA5">
        <w:rPr>
          <w:rFonts w:ascii="Times New Roman" w:hAnsi="Times New Roman" w:cs="Times New Roman"/>
          <w:sz w:val="24"/>
          <w:szCs w:val="24"/>
        </w:rPr>
        <w:t>P</w:t>
      </w:r>
      <w:r w:rsidR="00E65069" w:rsidRPr="00E57FA5">
        <w:rPr>
          <w:rFonts w:ascii="Times New Roman" w:hAnsi="Times New Roman" w:cs="Times New Roman"/>
          <w:sz w:val="24"/>
          <w:szCs w:val="24"/>
        </w:rPr>
        <w:t xml:space="preserve">leno de la </w:t>
      </w:r>
      <w:r w:rsidRPr="00E57FA5">
        <w:rPr>
          <w:rFonts w:ascii="Times New Roman" w:hAnsi="Times New Roman" w:cs="Times New Roman"/>
          <w:sz w:val="24"/>
          <w:szCs w:val="24"/>
        </w:rPr>
        <w:t>Sala Superior</w:t>
      </w:r>
      <w:r w:rsidR="00E65069" w:rsidRPr="00E57FA5">
        <w:rPr>
          <w:rFonts w:ascii="Times New Roman" w:hAnsi="Times New Roman" w:cs="Times New Roman"/>
          <w:sz w:val="24"/>
          <w:szCs w:val="24"/>
        </w:rPr>
        <w:t xml:space="preserve"> están en un argumento de máxima representación</w:t>
      </w:r>
      <w:r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w:t>
      </w:r>
      <w:r w:rsidRPr="00E57FA5">
        <w:rPr>
          <w:rFonts w:ascii="Times New Roman" w:hAnsi="Times New Roman" w:cs="Times New Roman"/>
          <w:sz w:val="24"/>
          <w:szCs w:val="24"/>
        </w:rPr>
        <w:t>N</w:t>
      </w:r>
      <w:r w:rsidR="00E65069" w:rsidRPr="00E57FA5">
        <w:rPr>
          <w:rFonts w:ascii="Times New Roman" w:hAnsi="Times New Roman" w:cs="Times New Roman"/>
          <w:sz w:val="24"/>
          <w:szCs w:val="24"/>
        </w:rPr>
        <w:t xml:space="preserve">osotros consideramos que el órgano de máxima representación no es el </w:t>
      </w:r>
      <w:r w:rsidRPr="00E57FA5">
        <w:rPr>
          <w:rFonts w:ascii="Times New Roman" w:hAnsi="Times New Roman" w:cs="Times New Roman"/>
          <w:sz w:val="24"/>
          <w:szCs w:val="24"/>
        </w:rPr>
        <w:t>P</w:t>
      </w:r>
      <w:r w:rsidR="00E65069" w:rsidRPr="00E57FA5">
        <w:rPr>
          <w:rFonts w:ascii="Times New Roman" w:hAnsi="Times New Roman" w:cs="Times New Roman"/>
          <w:sz w:val="24"/>
          <w:szCs w:val="24"/>
        </w:rPr>
        <w:t xml:space="preserve">leno de la </w:t>
      </w:r>
      <w:r w:rsidRPr="00E57FA5">
        <w:rPr>
          <w:rFonts w:ascii="Times New Roman" w:hAnsi="Times New Roman" w:cs="Times New Roman"/>
          <w:sz w:val="24"/>
          <w:szCs w:val="24"/>
        </w:rPr>
        <w:t>Sala Superior</w:t>
      </w:r>
      <w:r w:rsidR="00E65069" w:rsidRPr="00E57FA5">
        <w:rPr>
          <w:rFonts w:ascii="Times New Roman" w:hAnsi="Times New Roman" w:cs="Times New Roman"/>
          <w:sz w:val="24"/>
          <w:szCs w:val="24"/>
        </w:rPr>
        <w:t xml:space="preserve"> ni la </w:t>
      </w:r>
      <w:r w:rsidRPr="00E57FA5">
        <w:rPr>
          <w:rFonts w:ascii="Times New Roman" w:hAnsi="Times New Roman" w:cs="Times New Roman"/>
          <w:sz w:val="24"/>
          <w:szCs w:val="24"/>
        </w:rPr>
        <w:t>J</w:t>
      </w:r>
      <w:r w:rsidR="00E65069" w:rsidRPr="00E57FA5">
        <w:rPr>
          <w:rFonts w:ascii="Times New Roman" w:hAnsi="Times New Roman" w:cs="Times New Roman"/>
          <w:sz w:val="24"/>
          <w:szCs w:val="24"/>
        </w:rPr>
        <w:t>unta</w:t>
      </w:r>
      <w:r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sino que cada uno de esos órganos</w:t>
      </w:r>
      <w:r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tiene una función y naturaleza distinta.</w:t>
      </w:r>
    </w:p>
    <w:p w14:paraId="7E22D5D2" w14:textId="0E334445" w:rsidR="00E65069" w:rsidRPr="00E57FA5" w:rsidRDefault="00E65069" w:rsidP="00E57FA5">
      <w:pPr>
        <w:spacing w:after="0" w:line="240" w:lineRule="auto"/>
        <w:jc w:val="both"/>
        <w:rPr>
          <w:rFonts w:ascii="Times New Roman" w:hAnsi="Times New Roman" w:cs="Times New Roman"/>
          <w:sz w:val="24"/>
          <w:szCs w:val="24"/>
        </w:rPr>
      </w:pPr>
      <w:r w:rsidRPr="00E57FA5">
        <w:rPr>
          <w:rFonts w:ascii="Times New Roman" w:hAnsi="Times New Roman" w:cs="Times New Roman"/>
          <w:sz w:val="24"/>
          <w:szCs w:val="24"/>
        </w:rPr>
        <w:tab/>
        <w:t xml:space="preserve">La </w:t>
      </w:r>
      <w:r w:rsidR="00DC0CB5" w:rsidRPr="00E57FA5">
        <w:rPr>
          <w:rFonts w:ascii="Times New Roman" w:hAnsi="Times New Roman" w:cs="Times New Roman"/>
          <w:sz w:val="24"/>
          <w:szCs w:val="24"/>
        </w:rPr>
        <w:t>J</w:t>
      </w:r>
      <w:r w:rsidRPr="00E57FA5">
        <w:rPr>
          <w:rFonts w:ascii="Times New Roman" w:hAnsi="Times New Roman" w:cs="Times New Roman"/>
          <w:sz w:val="24"/>
          <w:szCs w:val="24"/>
        </w:rPr>
        <w:t xml:space="preserve">unta de </w:t>
      </w:r>
      <w:r w:rsidR="00DC0CB5" w:rsidRPr="00E57FA5">
        <w:rPr>
          <w:rFonts w:ascii="Times New Roman" w:hAnsi="Times New Roman" w:cs="Times New Roman"/>
          <w:sz w:val="24"/>
          <w:szCs w:val="24"/>
        </w:rPr>
        <w:t>G</w:t>
      </w:r>
      <w:r w:rsidRPr="00E57FA5">
        <w:rPr>
          <w:rFonts w:ascii="Times New Roman" w:hAnsi="Times New Roman" w:cs="Times New Roman"/>
          <w:sz w:val="24"/>
          <w:szCs w:val="24"/>
        </w:rPr>
        <w:t xml:space="preserve">obierno y </w:t>
      </w:r>
      <w:r w:rsidR="00DC0CB5" w:rsidRPr="00E57FA5">
        <w:rPr>
          <w:rFonts w:ascii="Times New Roman" w:hAnsi="Times New Roman" w:cs="Times New Roman"/>
          <w:sz w:val="24"/>
          <w:szCs w:val="24"/>
        </w:rPr>
        <w:t>A</w:t>
      </w:r>
      <w:r w:rsidRPr="00E57FA5">
        <w:rPr>
          <w:rFonts w:ascii="Times New Roman" w:hAnsi="Times New Roman" w:cs="Times New Roman"/>
          <w:sz w:val="24"/>
          <w:szCs w:val="24"/>
        </w:rPr>
        <w:t>dministración es un órgano administrativo</w:t>
      </w:r>
      <w:r w:rsidR="00DC0CB5" w:rsidRPr="00E57FA5">
        <w:rPr>
          <w:rFonts w:ascii="Times New Roman" w:hAnsi="Times New Roman" w:cs="Times New Roman"/>
          <w:sz w:val="24"/>
          <w:szCs w:val="24"/>
        </w:rPr>
        <w:t>;</w:t>
      </w:r>
      <w:r w:rsidRPr="00E57FA5">
        <w:rPr>
          <w:rFonts w:ascii="Times New Roman" w:hAnsi="Times New Roman" w:cs="Times New Roman"/>
          <w:sz w:val="24"/>
          <w:szCs w:val="24"/>
        </w:rPr>
        <w:t xml:space="preserve"> el </w:t>
      </w:r>
      <w:r w:rsidR="00E400D6" w:rsidRPr="00E57FA5">
        <w:rPr>
          <w:rFonts w:ascii="Times New Roman" w:hAnsi="Times New Roman" w:cs="Times New Roman"/>
          <w:sz w:val="24"/>
          <w:szCs w:val="24"/>
        </w:rPr>
        <w:t>P</w:t>
      </w:r>
      <w:r w:rsidRPr="00E57FA5">
        <w:rPr>
          <w:rFonts w:ascii="Times New Roman" w:hAnsi="Times New Roman" w:cs="Times New Roman"/>
          <w:sz w:val="24"/>
          <w:szCs w:val="24"/>
        </w:rPr>
        <w:t>leno es un aparato jurisdiccional</w:t>
      </w:r>
      <w:r w:rsidR="00E400D6" w:rsidRPr="00E57FA5">
        <w:rPr>
          <w:rFonts w:ascii="Times New Roman" w:hAnsi="Times New Roman" w:cs="Times New Roman"/>
          <w:sz w:val="24"/>
          <w:szCs w:val="24"/>
        </w:rPr>
        <w:t>,</w:t>
      </w:r>
      <w:r w:rsidRPr="00E57FA5">
        <w:rPr>
          <w:rFonts w:ascii="Times New Roman" w:hAnsi="Times New Roman" w:cs="Times New Roman"/>
          <w:sz w:val="24"/>
          <w:szCs w:val="24"/>
        </w:rPr>
        <w:t xml:space="preserve"> y a partir de la creación de la </w:t>
      </w:r>
      <w:r w:rsidR="00E400D6" w:rsidRPr="00E57FA5">
        <w:rPr>
          <w:rFonts w:ascii="Times New Roman" w:hAnsi="Times New Roman" w:cs="Times New Roman"/>
          <w:sz w:val="24"/>
          <w:szCs w:val="24"/>
        </w:rPr>
        <w:t>J</w:t>
      </w:r>
      <w:r w:rsidRPr="00E57FA5">
        <w:rPr>
          <w:rFonts w:ascii="Times New Roman" w:hAnsi="Times New Roman" w:cs="Times New Roman"/>
          <w:sz w:val="24"/>
          <w:szCs w:val="24"/>
        </w:rPr>
        <w:t xml:space="preserve">unta se logra que el </w:t>
      </w:r>
      <w:r w:rsidR="00E400D6" w:rsidRPr="00E57FA5">
        <w:rPr>
          <w:rFonts w:ascii="Times New Roman" w:hAnsi="Times New Roman" w:cs="Times New Roman"/>
          <w:sz w:val="24"/>
          <w:szCs w:val="24"/>
        </w:rPr>
        <w:t>P</w:t>
      </w:r>
      <w:r w:rsidRPr="00E57FA5">
        <w:rPr>
          <w:rFonts w:ascii="Times New Roman" w:hAnsi="Times New Roman" w:cs="Times New Roman"/>
          <w:sz w:val="24"/>
          <w:szCs w:val="24"/>
        </w:rPr>
        <w:t xml:space="preserve">leno, los magistrados integrantes del </w:t>
      </w:r>
      <w:r w:rsidR="00E400D6" w:rsidRPr="00E57FA5">
        <w:rPr>
          <w:rFonts w:ascii="Times New Roman" w:hAnsi="Times New Roman" w:cs="Times New Roman"/>
          <w:sz w:val="24"/>
          <w:szCs w:val="24"/>
        </w:rPr>
        <w:t>P</w:t>
      </w:r>
      <w:r w:rsidRPr="00E57FA5">
        <w:rPr>
          <w:rFonts w:ascii="Times New Roman" w:hAnsi="Times New Roman" w:cs="Times New Roman"/>
          <w:sz w:val="24"/>
          <w:szCs w:val="24"/>
        </w:rPr>
        <w:t>leno estén más enfocados en la emisión de sentencias</w:t>
      </w:r>
      <w:r w:rsidR="00E400D6" w:rsidRPr="00E57FA5">
        <w:rPr>
          <w:rFonts w:ascii="Times New Roman" w:hAnsi="Times New Roman" w:cs="Times New Roman"/>
          <w:sz w:val="24"/>
          <w:szCs w:val="24"/>
        </w:rPr>
        <w:t>,</w:t>
      </w:r>
      <w:r w:rsidRPr="00E57FA5">
        <w:rPr>
          <w:rFonts w:ascii="Times New Roman" w:hAnsi="Times New Roman" w:cs="Times New Roman"/>
          <w:sz w:val="24"/>
          <w:szCs w:val="24"/>
        </w:rPr>
        <w:t xml:space="preserve"> que es lo que le preocupa a la ciudadanía</w:t>
      </w:r>
      <w:r w:rsidR="00E400D6" w:rsidRPr="00E57FA5">
        <w:rPr>
          <w:rFonts w:ascii="Times New Roman" w:hAnsi="Times New Roman" w:cs="Times New Roman"/>
          <w:sz w:val="24"/>
          <w:szCs w:val="24"/>
        </w:rPr>
        <w:t>,</w:t>
      </w:r>
      <w:r w:rsidRPr="00E57FA5">
        <w:rPr>
          <w:rFonts w:ascii="Times New Roman" w:hAnsi="Times New Roman" w:cs="Times New Roman"/>
          <w:sz w:val="24"/>
          <w:szCs w:val="24"/>
        </w:rPr>
        <w:t xml:space="preserve"> que en cuestiones administrativas</w:t>
      </w:r>
      <w:r w:rsidR="001138E5" w:rsidRPr="00E57FA5">
        <w:rPr>
          <w:rFonts w:ascii="Times New Roman" w:hAnsi="Times New Roman" w:cs="Times New Roman"/>
          <w:sz w:val="24"/>
          <w:szCs w:val="24"/>
        </w:rPr>
        <w:t>.</w:t>
      </w:r>
      <w:r w:rsidRPr="00E57FA5">
        <w:rPr>
          <w:rFonts w:ascii="Times New Roman" w:hAnsi="Times New Roman" w:cs="Times New Roman"/>
          <w:sz w:val="24"/>
          <w:szCs w:val="24"/>
        </w:rPr>
        <w:t xml:space="preserve"> </w:t>
      </w:r>
      <w:r w:rsidR="001138E5" w:rsidRPr="00E57FA5">
        <w:rPr>
          <w:rFonts w:ascii="Times New Roman" w:hAnsi="Times New Roman" w:cs="Times New Roman"/>
          <w:sz w:val="24"/>
          <w:szCs w:val="24"/>
        </w:rPr>
        <w:t>E</w:t>
      </w:r>
      <w:r w:rsidRPr="00E57FA5">
        <w:rPr>
          <w:rFonts w:ascii="Times New Roman" w:hAnsi="Times New Roman" w:cs="Times New Roman"/>
          <w:sz w:val="24"/>
          <w:szCs w:val="24"/>
        </w:rPr>
        <w:t>se es yo creo que un logro</w:t>
      </w:r>
      <w:r w:rsidR="00D65F59" w:rsidRPr="00E57FA5">
        <w:rPr>
          <w:rFonts w:ascii="Times New Roman" w:hAnsi="Times New Roman" w:cs="Times New Roman"/>
          <w:sz w:val="24"/>
          <w:szCs w:val="24"/>
        </w:rPr>
        <w:t>,</w:t>
      </w:r>
      <w:r w:rsidRPr="00E57FA5">
        <w:rPr>
          <w:rFonts w:ascii="Times New Roman" w:hAnsi="Times New Roman" w:cs="Times New Roman"/>
          <w:sz w:val="24"/>
          <w:szCs w:val="24"/>
        </w:rPr>
        <w:t xml:space="preserve"> y está basado en el principio de mínima distracción de las funciones jurisdiccionales.</w:t>
      </w:r>
    </w:p>
    <w:p w14:paraId="1971E51C" w14:textId="7872DADD" w:rsidR="00E65069" w:rsidRPr="00E57FA5" w:rsidRDefault="00E65069" w:rsidP="00E57FA5">
      <w:pPr>
        <w:spacing w:after="0" w:line="240" w:lineRule="auto"/>
        <w:jc w:val="both"/>
        <w:rPr>
          <w:rFonts w:ascii="Times New Roman" w:hAnsi="Times New Roman" w:cs="Times New Roman"/>
          <w:sz w:val="24"/>
          <w:szCs w:val="24"/>
        </w:rPr>
      </w:pPr>
      <w:r w:rsidRPr="00E57FA5">
        <w:rPr>
          <w:rFonts w:ascii="Times New Roman" w:hAnsi="Times New Roman" w:cs="Times New Roman"/>
          <w:sz w:val="24"/>
          <w:szCs w:val="24"/>
        </w:rPr>
        <w:tab/>
        <w:t>En un segundo punto consideramos que se debe de observar que las tareas relativas al manejo presupuestal, la adscripción de magistrados y magistradas y la designación de servidores públicos entra dentro de esta preocupación</w:t>
      </w:r>
      <w:r w:rsidR="00D65F59" w:rsidRPr="00E57FA5">
        <w:rPr>
          <w:rFonts w:ascii="Times New Roman" w:hAnsi="Times New Roman" w:cs="Times New Roman"/>
          <w:sz w:val="24"/>
          <w:szCs w:val="24"/>
        </w:rPr>
        <w:t>.</w:t>
      </w:r>
      <w:r w:rsidRPr="00E57FA5">
        <w:rPr>
          <w:rFonts w:ascii="Times New Roman" w:hAnsi="Times New Roman" w:cs="Times New Roman"/>
          <w:sz w:val="24"/>
          <w:szCs w:val="24"/>
        </w:rPr>
        <w:t xml:space="preserve"> </w:t>
      </w:r>
      <w:r w:rsidR="00D65F59" w:rsidRPr="00E57FA5">
        <w:rPr>
          <w:rFonts w:ascii="Times New Roman" w:hAnsi="Times New Roman" w:cs="Times New Roman"/>
          <w:sz w:val="24"/>
          <w:szCs w:val="24"/>
        </w:rPr>
        <w:t>N</w:t>
      </w:r>
      <w:r w:rsidRPr="00E57FA5">
        <w:rPr>
          <w:rFonts w:ascii="Times New Roman" w:hAnsi="Times New Roman" w:cs="Times New Roman"/>
          <w:sz w:val="24"/>
          <w:szCs w:val="24"/>
        </w:rPr>
        <w:t>o es una función jurisdiccional, debe quedar a cargo del órgano administrativo</w:t>
      </w:r>
      <w:r w:rsidR="00B8575E" w:rsidRPr="00E57FA5">
        <w:rPr>
          <w:rFonts w:ascii="Times New Roman" w:hAnsi="Times New Roman" w:cs="Times New Roman"/>
          <w:sz w:val="24"/>
          <w:szCs w:val="24"/>
        </w:rPr>
        <w:t>,</w:t>
      </w:r>
      <w:r w:rsidRPr="00E57FA5">
        <w:rPr>
          <w:rFonts w:ascii="Times New Roman" w:hAnsi="Times New Roman" w:cs="Times New Roman"/>
          <w:sz w:val="24"/>
          <w:szCs w:val="24"/>
        </w:rPr>
        <w:t xml:space="preserve"> que es la </w:t>
      </w:r>
      <w:r w:rsidR="00B8575E" w:rsidRPr="00E57FA5">
        <w:rPr>
          <w:rFonts w:ascii="Times New Roman" w:hAnsi="Times New Roman" w:cs="Times New Roman"/>
          <w:sz w:val="24"/>
          <w:szCs w:val="24"/>
        </w:rPr>
        <w:t>J</w:t>
      </w:r>
      <w:r w:rsidRPr="00E57FA5">
        <w:rPr>
          <w:rFonts w:ascii="Times New Roman" w:hAnsi="Times New Roman" w:cs="Times New Roman"/>
          <w:sz w:val="24"/>
          <w:szCs w:val="24"/>
        </w:rPr>
        <w:t xml:space="preserve">unta de </w:t>
      </w:r>
      <w:r w:rsidR="00B8575E" w:rsidRPr="00E57FA5">
        <w:rPr>
          <w:rFonts w:ascii="Times New Roman" w:hAnsi="Times New Roman" w:cs="Times New Roman"/>
          <w:sz w:val="24"/>
          <w:szCs w:val="24"/>
        </w:rPr>
        <w:t>G</w:t>
      </w:r>
      <w:r w:rsidRPr="00E57FA5">
        <w:rPr>
          <w:rFonts w:ascii="Times New Roman" w:hAnsi="Times New Roman" w:cs="Times New Roman"/>
          <w:sz w:val="24"/>
          <w:szCs w:val="24"/>
        </w:rPr>
        <w:t xml:space="preserve">obierno y </w:t>
      </w:r>
      <w:r w:rsidR="00B8575E" w:rsidRPr="00E57FA5">
        <w:rPr>
          <w:rFonts w:ascii="Times New Roman" w:hAnsi="Times New Roman" w:cs="Times New Roman"/>
          <w:sz w:val="24"/>
          <w:szCs w:val="24"/>
        </w:rPr>
        <w:t>A</w:t>
      </w:r>
      <w:r w:rsidRPr="00E57FA5">
        <w:rPr>
          <w:rFonts w:ascii="Times New Roman" w:hAnsi="Times New Roman" w:cs="Times New Roman"/>
          <w:sz w:val="24"/>
          <w:szCs w:val="24"/>
        </w:rPr>
        <w:t>dministración.</w:t>
      </w:r>
    </w:p>
    <w:p w14:paraId="416F148D" w14:textId="076B0098" w:rsidR="00E65069" w:rsidRPr="00E57FA5" w:rsidRDefault="00E65069" w:rsidP="00E57FA5">
      <w:pPr>
        <w:spacing w:after="0" w:line="240" w:lineRule="auto"/>
        <w:jc w:val="both"/>
        <w:rPr>
          <w:rFonts w:ascii="Times New Roman" w:hAnsi="Times New Roman" w:cs="Times New Roman"/>
          <w:sz w:val="24"/>
          <w:szCs w:val="24"/>
        </w:rPr>
      </w:pPr>
      <w:r w:rsidRPr="00E57FA5">
        <w:rPr>
          <w:rFonts w:ascii="Times New Roman" w:hAnsi="Times New Roman" w:cs="Times New Roman"/>
          <w:sz w:val="24"/>
          <w:szCs w:val="24"/>
        </w:rPr>
        <w:tab/>
        <w:t>Solamente les platico que</w:t>
      </w:r>
      <w:r w:rsidR="00B8575E" w:rsidRPr="00E57FA5">
        <w:rPr>
          <w:rFonts w:ascii="Times New Roman" w:hAnsi="Times New Roman" w:cs="Times New Roman"/>
          <w:sz w:val="24"/>
          <w:szCs w:val="24"/>
        </w:rPr>
        <w:t>,</w:t>
      </w:r>
      <w:r w:rsidRPr="00E57FA5">
        <w:rPr>
          <w:rFonts w:ascii="Times New Roman" w:hAnsi="Times New Roman" w:cs="Times New Roman"/>
          <w:sz w:val="24"/>
          <w:szCs w:val="24"/>
        </w:rPr>
        <w:t xml:space="preserve"> en lo particular</w:t>
      </w:r>
      <w:r w:rsidR="00B8575E" w:rsidRPr="00E57FA5">
        <w:rPr>
          <w:rFonts w:ascii="Times New Roman" w:hAnsi="Times New Roman" w:cs="Times New Roman"/>
          <w:sz w:val="24"/>
          <w:szCs w:val="24"/>
        </w:rPr>
        <w:t>,</w:t>
      </w:r>
      <w:r w:rsidRPr="00E57FA5">
        <w:rPr>
          <w:rFonts w:ascii="Times New Roman" w:hAnsi="Times New Roman" w:cs="Times New Roman"/>
          <w:sz w:val="24"/>
          <w:szCs w:val="24"/>
        </w:rPr>
        <w:t xml:space="preserve"> me tocó a mí pertenecer al </w:t>
      </w:r>
      <w:r w:rsidR="00B53C8D" w:rsidRPr="00E57FA5">
        <w:rPr>
          <w:rFonts w:ascii="Times New Roman" w:hAnsi="Times New Roman" w:cs="Times New Roman"/>
          <w:sz w:val="24"/>
          <w:szCs w:val="24"/>
        </w:rPr>
        <w:t>P</w:t>
      </w:r>
      <w:r w:rsidRPr="00E57FA5">
        <w:rPr>
          <w:rFonts w:ascii="Times New Roman" w:hAnsi="Times New Roman" w:cs="Times New Roman"/>
          <w:sz w:val="24"/>
          <w:szCs w:val="24"/>
        </w:rPr>
        <w:t xml:space="preserve">leno cuando todavía no existía la </w:t>
      </w:r>
      <w:r w:rsidR="00B53C8D" w:rsidRPr="00E57FA5">
        <w:rPr>
          <w:rFonts w:ascii="Times New Roman" w:hAnsi="Times New Roman" w:cs="Times New Roman"/>
          <w:sz w:val="24"/>
          <w:szCs w:val="24"/>
        </w:rPr>
        <w:t>J</w:t>
      </w:r>
      <w:r w:rsidRPr="00E57FA5">
        <w:rPr>
          <w:rFonts w:ascii="Times New Roman" w:hAnsi="Times New Roman" w:cs="Times New Roman"/>
          <w:sz w:val="24"/>
          <w:szCs w:val="24"/>
        </w:rPr>
        <w:t xml:space="preserve">unta de </w:t>
      </w:r>
      <w:r w:rsidR="00B53C8D" w:rsidRPr="00E57FA5">
        <w:rPr>
          <w:rFonts w:ascii="Times New Roman" w:hAnsi="Times New Roman" w:cs="Times New Roman"/>
          <w:sz w:val="24"/>
          <w:szCs w:val="24"/>
        </w:rPr>
        <w:t>G</w:t>
      </w:r>
      <w:r w:rsidRPr="00E57FA5">
        <w:rPr>
          <w:rFonts w:ascii="Times New Roman" w:hAnsi="Times New Roman" w:cs="Times New Roman"/>
          <w:sz w:val="24"/>
          <w:szCs w:val="24"/>
        </w:rPr>
        <w:t xml:space="preserve">obierno y </w:t>
      </w:r>
      <w:r w:rsidR="00B53C8D" w:rsidRPr="00E57FA5">
        <w:rPr>
          <w:rFonts w:ascii="Times New Roman" w:hAnsi="Times New Roman" w:cs="Times New Roman"/>
          <w:sz w:val="24"/>
          <w:szCs w:val="24"/>
        </w:rPr>
        <w:t>A</w:t>
      </w:r>
      <w:r w:rsidRPr="00E57FA5">
        <w:rPr>
          <w:rFonts w:ascii="Times New Roman" w:hAnsi="Times New Roman" w:cs="Times New Roman"/>
          <w:sz w:val="24"/>
          <w:szCs w:val="24"/>
        </w:rPr>
        <w:t>dministración y se dedicaban sesiones de 10 de la mañana a 14 horas y los temas eran, por ejemplo, el ver cuánto se había gastado de tóner</w:t>
      </w:r>
      <w:r w:rsidR="00B53C8D" w:rsidRPr="00E57FA5">
        <w:rPr>
          <w:rFonts w:ascii="Times New Roman" w:hAnsi="Times New Roman" w:cs="Times New Roman"/>
          <w:sz w:val="24"/>
          <w:szCs w:val="24"/>
        </w:rPr>
        <w:t>.</w:t>
      </w:r>
      <w:r w:rsidRPr="00E57FA5">
        <w:rPr>
          <w:rFonts w:ascii="Times New Roman" w:hAnsi="Times New Roman" w:cs="Times New Roman"/>
          <w:sz w:val="24"/>
          <w:szCs w:val="24"/>
        </w:rPr>
        <w:t xml:space="preserve"> </w:t>
      </w:r>
      <w:r w:rsidR="00B53C8D" w:rsidRPr="00E57FA5">
        <w:rPr>
          <w:rFonts w:ascii="Times New Roman" w:hAnsi="Times New Roman" w:cs="Times New Roman"/>
          <w:sz w:val="24"/>
          <w:szCs w:val="24"/>
        </w:rPr>
        <w:t>A</w:t>
      </w:r>
      <w:r w:rsidRPr="00E57FA5">
        <w:rPr>
          <w:rFonts w:ascii="Times New Roman" w:hAnsi="Times New Roman" w:cs="Times New Roman"/>
          <w:sz w:val="24"/>
          <w:szCs w:val="24"/>
        </w:rPr>
        <w:t xml:space="preserve"> partir de la creación de la </w:t>
      </w:r>
      <w:r w:rsidR="00B53C8D" w:rsidRPr="00E57FA5">
        <w:rPr>
          <w:rFonts w:ascii="Times New Roman" w:hAnsi="Times New Roman" w:cs="Times New Roman"/>
          <w:sz w:val="24"/>
          <w:szCs w:val="24"/>
        </w:rPr>
        <w:t>J</w:t>
      </w:r>
      <w:r w:rsidRPr="00E57FA5">
        <w:rPr>
          <w:rFonts w:ascii="Times New Roman" w:hAnsi="Times New Roman" w:cs="Times New Roman"/>
          <w:sz w:val="24"/>
          <w:szCs w:val="24"/>
        </w:rPr>
        <w:t xml:space="preserve">unta se evita eso y se logra que los magistrados estén concentrados en la emisión de sentencias dentro de sus secciones de la </w:t>
      </w:r>
      <w:r w:rsidR="00E06BFA" w:rsidRPr="00E57FA5">
        <w:rPr>
          <w:rFonts w:ascii="Times New Roman" w:hAnsi="Times New Roman" w:cs="Times New Roman"/>
          <w:sz w:val="24"/>
          <w:szCs w:val="24"/>
        </w:rPr>
        <w:t>Sala Superior</w:t>
      </w:r>
      <w:r w:rsidRPr="00E57FA5">
        <w:rPr>
          <w:rFonts w:ascii="Times New Roman" w:hAnsi="Times New Roman" w:cs="Times New Roman"/>
          <w:sz w:val="24"/>
          <w:szCs w:val="24"/>
        </w:rPr>
        <w:t>.</w:t>
      </w:r>
    </w:p>
    <w:p w14:paraId="4DEC4E45" w14:textId="19BBFF68" w:rsidR="00E65069" w:rsidRPr="00E57FA5" w:rsidRDefault="00E65069" w:rsidP="00E57FA5">
      <w:pPr>
        <w:spacing w:after="0" w:line="240" w:lineRule="auto"/>
        <w:jc w:val="both"/>
        <w:rPr>
          <w:rFonts w:ascii="Times New Roman" w:hAnsi="Times New Roman" w:cs="Times New Roman"/>
          <w:sz w:val="24"/>
          <w:szCs w:val="24"/>
        </w:rPr>
      </w:pPr>
      <w:r w:rsidRPr="00E57FA5">
        <w:rPr>
          <w:rFonts w:ascii="Times New Roman" w:hAnsi="Times New Roman" w:cs="Times New Roman"/>
          <w:sz w:val="24"/>
          <w:szCs w:val="24"/>
        </w:rPr>
        <w:tab/>
        <w:t>En un segundo punto, nos parece que hay una falta de precisión de las razones por las cuales se considera prudente eliminar las opiniones técnicas</w:t>
      </w:r>
      <w:r w:rsidR="00E06BFA" w:rsidRPr="00E57FA5">
        <w:rPr>
          <w:rFonts w:ascii="Times New Roman" w:hAnsi="Times New Roman" w:cs="Times New Roman"/>
          <w:sz w:val="24"/>
          <w:szCs w:val="24"/>
        </w:rPr>
        <w:t>.</w:t>
      </w:r>
      <w:r w:rsidRPr="00E57FA5">
        <w:rPr>
          <w:rFonts w:ascii="Times New Roman" w:hAnsi="Times New Roman" w:cs="Times New Roman"/>
          <w:sz w:val="24"/>
          <w:szCs w:val="24"/>
        </w:rPr>
        <w:t xml:space="preserve"> </w:t>
      </w:r>
      <w:r w:rsidR="00E06BFA" w:rsidRPr="00E57FA5">
        <w:rPr>
          <w:rFonts w:ascii="Times New Roman" w:hAnsi="Times New Roman" w:cs="Times New Roman"/>
          <w:sz w:val="24"/>
          <w:szCs w:val="24"/>
        </w:rPr>
        <w:t>L</w:t>
      </w:r>
      <w:r w:rsidRPr="00E57FA5">
        <w:rPr>
          <w:rFonts w:ascii="Times New Roman" w:hAnsi="Times New Roman" w:cs="Times New Roman"/>
          <w:sz w:val="24"/>
          <w:szCs w:val="24"/>
        </w:rPr>
        <w:t xml:space="preserve">as opiniones técnicas es una opinión que emite la </w:t>
      </w:r>
      <w:r w:rsidR="00E06BFA" w:rsidRPr="00E57FA5">
        <w:rPr>
          <w:rFonts w:ascii="Times New Roman" w:hAnsi="Times New Roman" w:cs="Times New Roman"/>
          <w:sz w:val="24"/>
          <w:szCs w:val="24"/>
        </w:rPr>
        <w:t>J</w:t>
      </w:r>
      <w:r w:rsidRPr="00E57FA5">
        <w:rPr>
          <w:rFonts w:ascii="Times New Roman" w:hAnsi="Times New Roman" w:cs="Times New Roman"/>
          <w:sz w:val="24"/>
          <w:szCs w:val="24"/>
        </w:rPr>
        <w:t>unta dentro del per</w:t>
      </w:r>
      <w:r w:rsidR="00E06BFA" w:rsidRPr="00E57FA5">
        <w:rPr>
          <w:rFonts w:ascii="Times New Roman" w:hAnsi="Times New Roman" w:cs="Times New Roman"/>
          <w:sz w:val="24"/>
          <w:szCs w:val="24"/>
        </w:rPr>
        <w:t>i</w:t>
      </w:r>
      <w:r w:rsidRPr="00E57FA5">
        <w:rPr>
          <w:rFonts w:ascii="Times New Roman" w:hAnsi="Times New Roman" w:cs="Times New Roman"/>
          <w:sz w:val="24"/>
          <w:szCs w:val="24"/>
        </w:rPr>
        <w:t xml:space="preserve">odo de investigación de los procedimientos de responsabilidad que emite el </w:t>
      </w:r>
      <w:r w:rsidR="00E06BFA" w:rsidRPr="00E57FA5">
        <w:rPr>
          <w:rFonts w:ascii="Times New Roman" w:hAnsi="Times New Roman" w:cs="Times New Roman"/>
          <w:sz w:val="24"/>
          <w:szCs w:val="24"/>
        </w:rPr>
        <w:t>Órgano Interno</w:t>
      </w:r>
      <w:r w:rsidRPr="00E57FA5">
        <w:rPr>
          <w:rFonts w:ascii="Times New Roman" w:hAnsi="Times New Roman" w:cs="Times New Roman"/>
          <w:sz w:val="24"/>
          <w:szCs w:val="24"/>
        </w:rPr>
        <w:t xml:space="preserve"> de </w:t>
      </w:r>
      <w:r w:rsidR="00D17886" w:rsidRPr="00E57FA5">
        <w:rPr>
          <w:rFonts w:ascii="Times New Roman" w:hAnsi="Times New Roman" w:cs="Times New Roman"/>
          <w:sz w:val="24"/>
          <w:szCs w:val="24"/>
        </w:rPr>
        <w:t>C</w:t>
      </w:r>
      <w:r w:rsidRPr="00E57FA5">
        <w:rPr>
          <w:rFonts w:ascii="Times New Roman" w:hAnsi="Times New Roman" w:cs="Times New Roman"/>
          <w:sz w:val="24"/>
          <w:szCs w:val="24"/>
        </w:rPr>
        <w:t>ontrol</w:t>
      </w:r>
      <w:r w:rsidR="00E06BFA" w:rsidRPr="00E57FA5">
        <w:rPr>
          <w:rFonts w:ascii="Times New Roman" w:hAnsi="Times New Roman" w:cs="Times New Roman"/>
          <w:sz w:val="24"/>
          <w:szCs w:val="24"/>
        </w:rPr>
        <w:t>.</w:t>
      </w:r>
      <w:r w:rsidRPr="00E57FA5">
        <w:rPr>
          <w:rFonts w:ascii="Times New Roman" w:hAnsi="Times New Roman" w:cs="Times New Roman"/>
          <w:sz w:val="24"/>
          <w:szCs w:val="24"/>
        </w:rPr>
        <w:t xml:space="preserve"> </w:t>
      </w:r>
      <w:r w:rsidR="00E06BFA" w:rsidRPr="00E57FA5">
        <w:rPr>
          <w:rFonts w:ascii="Times New Roman" w:hAnsi="Times New Roman" w:cs="Times New Roman"/>
          <w:sz w:val="24"/>
          <w:szCs w:val="24"/>
        </w:rPr>
        <w:t>E</w:t>
      </w:r>
      <w:r w:rsidRPr="00E57FA5">
        <w:rPr>
          <w:rFonts w:ascii="Times New Roman" w:hAnsi="Times New Roman" w:cs="Times New Roman"/>
          <w:sz w:val="24"/>
          <w:szCs w:val="24"/>
        </w:rPr>
        <w:t xml:space="preserve">l argumento en el que se basa esto es que puede haber una intromisión de la </w:t>
      </w:r>
      <w:r w:rsidR="00E06BFA" w:rsidRPr="00E57FA5">
        <w:rPr>
          <w:rFonts w:ascii="Times New Roman" w:hAnsi="Times New Roman" w:cs="Times New Roman"/>
          <w:sz w:val="24"/>
          <w:szCs w:val="24"/>
        </w:rPr>
        <w:t>J</w:t>
      </w:r>
      <w:r w:rsidRPr="00E57FA5">
        <w:rPr>
          <w:rFonts w:ascii="Times New Roman" w:hAnsi="Times New Roman" w:cs="Times New Roman"/>
          <w:sz w:val="24"/>
          <w:szCs w:val="24"/>
        </w:rPr>
        <w:t>unta y que puede haber un rebase de las disposiciones de la Ley General de Responsabilidades Administrativas.</w:t>
      </w:r>
      <w:r w:rsidR="00D17886" w:rsidRPr="00E57FA5">
        <w:rPr>
          <w:rFonts w:ascii="Times New Roman" w:hAnsi="Times New Roman" w:cs="Times New Roman"/>
          <w:sz w:val="24"/>
          <w:szCs w:val="24"/>
        </w:rPr>
        <w:t xml:space="preserve"> </w:t>
      </w:r>
      <w:r w:rsidRPr="00E57FA5">
        <w:rPr>
          <w:rFonts w:ascii="Times New Roman" w:hAnsi="Times New Roman" w:cs="Times New Roman"/>
          <w:sz w:val="24"/>
          <w:szCs w:val="24"/>
        </w:rPr>
        <w:t>No obstante ello, hay que observar que las opiniones técnicas no son una cuestión ajena al derecho administrativo</w:t>
      </w:r>
      <w:r w:rsidR="00E06BFA" w:rsidRPr="00E57FA5">
        <w:rPr>
          <w:rFonts w:ascii="Times New Roman" w:hAnsi="Times New Roman" w:cs="Times New Roman"/>
          <w:sz w:val="24"/>
          <w:szCs w:val="24"/>
        </w:rPr>
        <w:t>,</w:t>
      </w:r>
      <w:r w:rsidRPr="00E57FA5">
        <w:rPr>
          <w:rFonts w:ascii="Times New Roman" w:hAnsi="Times New Roman" w:cs="Times New Roman"/>
          <w:sz w:val="24"/>
          <w:szCs w:val="24"/>
        </w:rPr>
        <w:t xml:space="preserve"> y la función que tienen es el respaldar las decisiones a través de las cuales se imponen sanciones.</w:t>
      </w:r>
    </w:p>
    <w:p w14:paraId="623F401B" w14:textId="0377DFF7" w:rsidR="00EB4CEA" w:rsidRPr="00E57FA5" w:rsidRDefault="00E65069" w:rsidP="00E57FA5">
      <w:pPr>
        <w:spacing w:after="0" w:line="240" w:lineRule="auto"/>
        <w:jc w:val="both"/>
        <w:rPr>
          <w:rFonts w:ascii="Times New Roman" w:hAnsi="Times New Roman" w:cs="Times New Roman"/>
          <w:sz w:val="24"/>
          <w:szCs w:val="24"/>
        </w:rPr>
      </w:pPr>
      <w:r w:rsidRPr="00E57FA5">
        <w:rPr>
          <w:rFonts w:ascii="Times New Roman" w:hAnsi="Times New Roman" w:cs="Times New Roman"/>
          <w:sz w:val="24"/>
          <w:szCs w:val="24"/>
        </w:rPr>
        <w:tab/>
        <w:t>Yo les pongo, por ejemplo, que nos tocar</w:t>
      </w:r>
      <w:r w:rsidR="00D17886" w:rsidRPr="00E57FA5">
        <w:rPr>
          <w:rFonts w:ascii="Times New Roman" w:hAnsi="Times New Roman" w:cs="Times New Roman"/>
          <w:sz w:val="24"/>
          <w:szCs w:val="24"/>
        </w:rPr>
        <w:t>a</w:t>
      </w:r>
      <w:r w:rsidRPr="00E57FA5">
        <w:rPr>
          <w:rFonts w:ascii="Times New Roman" w:hAnsi="Times New Roman" w:cs="Times New Roman"/>
          <w:sz w:val="24"/>
          <w:szCs w:val="24"/>
        </w:rPr>
        <w:t xml:space="preserve"> a nosotros sancionar a un médico en un </w:t>
      </w:r>
      <w:r w:rsidR="00E06BFA" w:rsidRPr="00E57FA5">
        <w:rPr>
          <w:rFonts w:ascii="Times New Roman" w:hAnsi="Times New Roman" w:cs="Times New Roman"/>
          <w:sz w:val="24"/>
          <w:szCs w:val="24"/>
        </w:rPr>
        <w:t>Órgano Interno</w:t>
      </w:r>
      <w:r w:rsidRPr="00E57FA5">
        <w:rPr>
          <w:rFonts w:ascii="Times New Roman" w:hAnsi="Times New Roman" w:cs="Times New Roman"/>
          <w:sz w:val="24"/>
          <w:szCs w:val="24"/>
        </w:rPr>
        <w:t xml:space="preserve"> de </w:t>
      </w:r>
      <w:r w:rsidR="00E06BFA" w:rsidRPr="00E57FA5">
        <w:rPr>
          <w:rFonts w:ascii="Times New Roman" w:hAnsi="Times New Roman" w:cs="Times New Roman"/>
          <w:sz w:val="24"/>
          <w:szCs w:val="24"/>
        </w:rPr>
        <w:t>C</w:t>
      </w:r>
      <w:r w:rsidRPr="00E57FA5">
        <w:rPr>
          <w:rFonts w:ascii="Times New Roman" w:hAnsi="Times New Roman" w:cs="Times New Roman"/>
          <w:sz w:val="24"/>
          <w:szCs w:val="24"/>
        </w:rPr>
        <w:t>ontrol de un hospital</w:t>
      </w:r>
      <w:r w:rsidR="00D17886" w:rsidRPr="00E57FA5">
        <w:rPr>
          <w:rFonts w:ascii="Times New Roman" w:hAnsi="Times New Roman" w:cs="Times New Roman"/>
          <w:sz w:val="24"/>
          <w:szCs w:val="24"/>
        </w:rPr>
        <w:t>,</w:t>
      </w:r>
      <w:r w:rsidRPr="00E57FA5">
        <w:rPr>
          <w:rFonts w:ascii="Times New Roman" w:hAnsi="Times New Roman" w:cs="Times New Roman"/>
          <w:sz w:val="24"/>
          <w:szCs w:val="24"/>
        </w:rPr>
        <w:t xml:space="preserve"> </w:t>
      </w:r>
      <w:r w:rsidR="00E962C4" w:rsidRPr="00E57FA5">
        <w:rPr>
          <w:rFonts w:ascii="Times New Roman" w:hAnsi="Times New Roman" w:cs="Times New Roman"/>
          <w:sz w:val="24"/>
          <w:szCs w:val="24"/>
        </w:rPr>
        <w:t>¿</w:t>
      </w:r>
      <w:r w:rsidR="00D17886" w:rsidRPr="00E57FA5">
        <w:rPr>
          <w:rFonts w:ascii="Times New Roman" w:hAnsi="Times New Roman" w:cs="Times New Roman"/>
          <w:sz w:val="24"/>
          <w:szCs w:val="24"/>
        </w:rPr>
        <w:t>c</w:t>
      </w:r>
      <w:r w:rsidRPr="00E57FA5">
        <w:rPr>
          <w:rFonts w:ascii="Times New Roman" w:hAnsi="Times New Roman" w:cs="Times New Roman"/>
          <w:sz w:val="24"/>
          <w:szCs w:val="24"/>
        </w:rPr>
        <w:t>ómo podríamos decir que un médico incurrió en negligencia médica</w:t>
      </w:r>
      <w:r w:rsidR="00E962C4" w:rsidRPr="00E57FA5">
        <w:rPr>
          <w:rFonts w:ascii="Times New Roman" w:hAnsi="Times New Roman" w:cs="Times New Roman"/>
          <w:sz w:val="24"/>
          <w:szCs w:val="24"/>
        </w:rPr>
        <w:t>?</w:t>
      </w:r>
      <w:r w:rsidRPr="00E57FA5">
        <w:rPr>
          <w:rFonts w:ascii="Times New Roman" w:hAnsi="Times New Roman" w:cs="Times New Roman"/>
          <w:sz w:val="24"/>
          <w:szCs w:val="24"/>
        </w:rPr>
        <w:t xml:space="preserve"> </w:t>
      </w:r>
      <w:r w:rsidR="00E962C4" w:rsidRPr="00E57FA5">
        <w:rPr>
          <w:rFonts w:ascii="Times New Roman" w:hAnsi="Times New Roman" w:cs="Times New Roman"/>
          <w:sz w:val="24"/>
          <w:szCs w:val="24"/>
        </w:rPr>
        <w:t>E</w:t>
      </w:r>
      <w:r w:rsidRPr="00E57FA5">
        <w:rPr>
          <w:rFonts w:ascii="Times New Roman" w:hAnsi="Times New Roman" w:cs="Times New Roman"/>
          <w:sz w:val="24"/>
          <w:szCs w:val="24"/>
        </w:rPr>
        <w:t>videntemente nos podemos echar un clavado al internet y de ahí sacar conceptos, pero eso sería irresponsable y tendría como destino el que la resolución sancionatoria se anulara y se tuviera que reinstalar al médico con el pago de todos los haberes dejados de percibir</w:t>
      </w:r>
      <w:r w:rsidR="000B074D" w:rsidRPr="00E57FA5">
        <w:rPr>
          <w:rFonts w:ascii="Times New Roman" w:hAnsi="Times New Roman" w:cs="Times New Roman"/>
          <w:sz w:val="24"/>
          <w:szCs w:val="24"/>
        </w:rPr>
        <w:t>.</w:t>
      </w:r>
    </w:p>
    <w:p w14:paraId="3C4B07E4" w14:textId="0AA909C8" w:rsidR="00F901F1" w:rsidRPr="00E57FA5" w:rsidRDefault="00CB147C" w:rsidP="00E57FA5">
      <w:pPr>
        <w:spacing w:after="0" w:line="240" w:lineRule="auto"/>
        <w:jc w:val="both"/>
        <w:rPr>
          <w:rFonts w:ascii="Times New Roman" w:hAnsi="Times New Roman" w:cs="Times New Roman"/>
          <w:sz w:val="24"/>
          <w:szCs w:val="24"/>
        </w:rPr>
      </w:pPr>
      <w:r w:rsidRPr="00E57FA5">
        <w:rPr>
          <w:rFonts w:ascii="Times New Roman" w:hAnsi="Times New Roman" w:cs="Times New Roman"/>
          <w:sz w:val="24"/>
          <w:szCs w:val="24"/>
        </w:rPr>
        <w:tab/>
      </w:r>
      <w:r w:rsidR="000B074D" w:rsidRPr="00E57FA5">
        <w:rPr>
          <w:rFonts w:ascii="Times New Roman" w:hAnsi="Times New Roman" w:cs="Times New Roman"/>
          <w:sz w:val="24"/>
          <w:szCs w:val="24"/>
        </w:rPr>
        <w:t>E</w:t>
      </w:r>
      <w:r w:rsidR="00E65069" w:rsidRPr="00E57FA5">
        <w:rPr>
          <w:rFonts w:ascii="Times New Roman" w:hAnsi="Times New Roman" w:cs="Times New Roman"/>
          <w:sz w:val="24"/>
          <w:szCs w:val="24"/>
        </w:rPr>
        <w:t>sto mismo sucede en el caso del Tribunal de Justicia Administrativa</w:t>
      </w:r>
      <w:r w:rsidR="007379F3" w:rsidRPr="00E57FA5">
        <w:rPr>
          <w:rFonts w:ascii="Times New Roman" w:hAnsi="Times New Roman" w:cs="Times New Roman"/>
          <w:sz w:val="24"/>
          <w:szCs w:val="24"/>
        </w:rPr>
        <w:t>:</w:t>
      </w:r>
      <w:r w:rsidRPr="00E57FA5">
        <w:rPr>
          <w:rFonts w:ascii="Times New Roman" w:hAnsi="Times New Roman" w:cs="Times New Roman"/>
          <w:sz w:val="24"/>
          <w:szCs w:val="24"/>
        </w:rPr>
        <w:t xml:space="preserve"> </w:t>
      </w:r>
      <w:r w:rsidR="007379F3" w:rsidRPr="00E57FA5">
        <w:rPr>
          <w:rFonts w:ascii="Times New Roman" w:hAnsi="Times New Roman" w:cs="Times New Roman"/>
          <w:sz w:val="24"/>
          <w:szCs w:val="24"/>
        </w:rPr>
        <w:t>¿</w:t>
      </w:r>
      <w:r w:rsidR="00E65069" w:rsidRPr="00E57FA5">
        <w:rPr>
          <w:rFonts w:ascii="Times New Roman" w:hAnsi="Times New Roman" w:cs="Times New Roman"/>
          <w:sz w:val="24"/>
          <w:szCs w:val="24"/>
        </w:rPr>
        <w:t>c</w:t>
      </w:r>
      <w:r w:rsidR="007379F3" w:rsidRPr="00E57FA5">
        <w:rPr>
          <w:rFonts w:ascii="Times New Roman" w:hAnsi="Times New Roman" w:cs="Times New Roman"/>
          <w:sz w:val="24"/>
          <w:szCs w:val="24"/>
        </w:rPr>
        <w:t>ó</w:t>
      </w:r>
      <w:r w:rsidR="00E65069" w:rsidRPr="00E57FA5">
        <w:rPr>
          <w:rFonts w:ascii="Times New Roman" w:hAnsi="Times New Roman" w:cs="Times New Roman"/>
          <w:sz w:val="24"/>
          <w:szCs w:val="24"/>
        </w:rPr>
        <w:t xml:space="preserve">mo decir que una </w:t>
      </w:r>
      <w:r w:rsidR="0031776B" w:rsidRPr="00E57FA5">
        <w:rPr>
          <w:rFonts w:ascii="Times New Roman" w:hAnsi="Times New Roman" w:cs="Times New Roman"/>
          <w:sz w:val="24"/>
          <w:szCs w:val="24"/>
        </w:rPr>
        <w:t>M</w:t>
      </w:r>
      <w:r w:rsidR="00E65069" w:rsidRPr="00E57FA5">
        <w:rPr>
          <w:rFonts w:ascii="Times New Roman" w:hAnsi="Times New Roman" w:cs="Times New Roman"/>
          <w:sz w:val="24"/>
          <w:szCs w:val="24"/>
        </w:rPr>
        <w:t xml:space="preserve">agistrada o un </w:t>
      </w:r>
      <w:r w:rsidR="0031776B" w:rsidRPr="00E57FA5">
        <w:rPr>
          <w:rFonts w:ascii="Times New Roman" w:hAnsi="Times New Roman" w:cs="Times New Roman"/>
          <w:sz w:val="24"/>
          <w:szCs w:val="24"/>
        </w:rPr>
        <w:t>M</w:t>
      </w:r>
      <w:r w:rsidR="00E65069" w:rsidRPr="00E57FA5">
        <w:rPr>
          <w:rFonts w:ascii="Times New Roman" w:hAnsi="Times New Roman" w:cs="Times New Roman"/>
          <w:sz w:val="24"/>
          <w:szCs w:val="24"/>
        </w:rPr>
        <w:t>agistrado actuó mal dentro de un juicio</w:t>
      </w:r>
      <w:r w:rsidR="007379F3"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w:t>
      </w:r>
      <w:r w:rsidR="007379F3" w:rsidRPr="00E57FA5">
        <w:rPr>
          <w:rFonts w:ascii="Times New Roman" w:hAnsi="Times New Roman" w:cs="Times New Roman"/>
          <w:sz w:val="24"/>
          <w:szCs w:val="24"/>
        </w:rPr>
        <w:t>Y</w:t>
      </w:r>
      <w:r w:rsidR="00E65069" w:rsidRPr="00E57FA5">
        <w:rPr>
          <w:rFonts w:ascii="Times New Roman" w:hAnsi="Times New Roman" w:cs="Times New Roman"/>
          <w:sz w:val="24"/>
          <w:szCs w:val="24"/>
        </w:rPr>
        <w:t xml:space="preserve"> en eso apoya la opinión técnica.</w:t>
      </w:r>
      <w:r w:rsidR="0031776B" w:rsidRPr="00E57FA5">
        <w:rPr>
          <w:rFonts w:ascii="Times New Roman" w:hAnsi="Times New Roman" w:cs="Times New Roman"/>
          <w:sz w:val="24"/>
          <w:szCs w:val="24"/>
        </w:rPr>
        <w:t xml:space="preserve"> </w:t>
      </w:r>
      <w:r w:rsidR="00E65069" w:rsidRPr="00E57FA5">
        <w:rPr>
          <w:rFonts w:ascii="Times New Roman" w:hAnsi="Times New Roman" w:cs="Times New Roman"/>
          <w:sz w:val="24"/>
          <w:szCs w:val="24"/>
        </w:rPr>
        <w:t>Entonces</w:t>
      </w:r>
      <w:r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esta opinión técnica, hay que aclararlo, es solamente una opinión y tiene contenido exclusivamente técnico</w:t>
      </w:r>
      <w:r w:rsidR="0031776B"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w:t>
      </w:r>
      <w:r w:rsidR="0031776B" w:rsidRPr="00E57FA5">
        <w:rPr>
          <w:rFonts w:ascii="Times New Roman" w:hAnsi="Times New Roman" w:cs="Times New Roman"/>
          <w:sz w:val="24"/>
          <w:szCs w:val="24"/>
        </w:rPr>
        <w:t>E</w:t>
      </w:r>
      <w:r w:rsidR="00E65069" w:rsidRPr="00E57FA5">
        <w:rPr>
          <w:rFonts w:ascii="Times New Roman" w:hAnsi="Times New Roman" w:cs="Times New Roman"/>
          <w:sz w:val="24"/>
          <w:szCs w:val="24"/>
        </w:rPr>
        <w:t xml:space="preserve">l </w:t>
      </w:r>
      <w:r w:rsidR="0031776B" w:rsidRPr="00E57FA5">
        <w:rPr>
          <w:rFonts w:ascii="Times New Roman" w:hAnsi="Times New Roman" w:cs="Times New Roman"/>
          <w:sz w:val="24"/>
          <w:szCs w:val="24"/>
        </w:rPr>
        <w:t>C</w:t>
      </w:r>
      <w:r w:rsidR="00E65069" w:rsidRPr="00E57FA5">
        <w:rPr>
          <w:rFonts w:ascii="Times New Roman" w:hAnsi="Times New Roman" w:cs="Times New Roman"/>
          <w:sz w:val="24"/>
          <w:szCs w:val="24"/>
        </w:rPr>
        <w:t>ontralor puede apartarse de su contenido</w:t>
      </w:r>
      <w:r w:rsidR="000D2531"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como lo hace en la práctica</w:t>
      </w:r>
      <w:r w:rsidR="000D2531"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y puede decidir cuál es el curso de la investigación y el procedimiento que hace</w:t>
      </w:r>
      <w:r w:rsidR="00C62292" w:rsidRPr="00E57FA5">
        <w:rPr>
          <w:rFonts w:ascii="Times New Roman" w:hAnsi="Times New Roman" w:cs="Times New Roman"/>
          <w:sz w:val="24"/>
          <w:szCs w:val="24"/>
        </w:rPr>
        <w:t>,</w:t>
      </w:r>
      <w:r w:rsidR="00E65069" w:rsidRPr="00E57FA5">
        <w:rPr>
          <w:rFonts w:ascii="Times New Roman" w:hAnsi="Times New Roman" w:cs="Times New Roman"/>
          <w:sz w:val="24"/>
          <w:szCs w:val="24"/>
        </w:rPr>
        <w:t xml:space="preserve"> </w:t>
      </w:r>
      <w:r w:rsidR="00C62292" w:rsidRPr="00E57FA5">
        <w:rPr>
          <w:rFonts w:ascii="Times New Roman" w:hAnsi="Times New Roman" w:cs="Times New Roman"/>
          <w:sz w:val="24"/>
          <w:szCs w:val="24"/>
        </w:rPr>
        <w:t>a</w:t>
      </w:r>
      <w:r w:rsidR="00E65069" w:rsidRPr="00E57FA5">
        <w:rPr>
          <w:rFonts w:ascii="Times New Roman" w:hAnsi="Times New Roman" w:cs="Times New Roman"/>
          <w:sz w:val="24"/>
          <w:szCs w:val="24"/>
        </w:rPr>
        <w:t>sí que esto no repercute</w:t>
      </w:r>
      <w:r w:rsidR="00233280" w:rsidRPr="00E57FA5">
        <w:rPr>
          <w:rFonts w:ascii="Times New Roman" w:hAnsi="Times New Roman" w:cs="Times New Roman"/>
          <w:sz w:val="24"/>
          <w:szCs w:val="24"/>
        </w:rPr>
        <w:t xml:space="preserve"> </w:t>
      </w:r>
      <w:r w:rsidR="00F901F1" w:rsidRPr="00E57FA5">
        <w:rPr>
          <w:rFonts w:ascii="Times New Roman" w:hAnsi="Times New Roman" w:cs="Times New Roman"/>
          <w:sz w:val="24"/>
          <w:szCs w:val="24"/>
        </w:rPr>
        <w:t>en ninguna invasión a la autonomía.</w:t>
      </w:r>
    </w:p>
    <w:p w14:paraId="257A8361" w14:textId="51BE0050" w:rsidR="00F901F1" w:rsidRPr="00E57FA5" w:rsidRDefault="00F901F1" w:rsidP="00E57FA5">
      <w:pPr>
        <w:pStyle w:val="Sinespaciado"/>
      </w:pPr>
      <w:r w:rsidRPr="00E57FA5">
        <w:tab/>
        <w:t>Por otro lado, también se debe de tener presente que la delegación de facultades del Presidente del Tribunal no es una cuestión mala, es una figura del derecho administrativo</w:t>
      </w:r>
      <w:r w:rsidR="0033581B" w:rsidRPr="00E57FA5">
        <w:t>,</w:t>
      </w:r>
      <w:r w:rsidRPr="00E57FA5">
        <w:t xml:space="preserve"> la delegación de facultades</w:t>
      </w:r>
      <w:r w:rsidR="0033581B" w:rsidRPr="00E57FA5">
        <w:t>,</w:t>
      </w:r>
      <w:r w:rsidRPr="00E57FA5">
        <w:t xml:space="preserve"> y realmente no tiene un efecto práctico</w:t>
      </w:r>
      <w:r w:rsidR="006E7D8F" w:rsidRPr="00E57FA5">
        <w:t>.</w:t>
      </w:r>
      <w:r w:rsidRPr="00E57FA5">
        <w:t xml:space="preserve"> </w:t>
      </w:r>
      <w:r w:rsidR="006E7D8F" w:rsidRPr="00E57FA5">
        <w:t>H</w:t>
      </w:r>
      <w:r w:rsidRPr="00E57FA5">
        <w:t>asta la fecha</w:t>
      </w:r>
      <w:r w:rsidR="006E7D8F" w:rsidRPr="00E57FA5">
        <w:t>,</w:t>
      </w:r>
      <w:r w:rsidRPr="00E57FA5">
        <w:t xml:space="preserve"> en sus 36 años de historia del Tribunal, no ha habido un acuerdo delegatorio de facultades por parte del Tribunal.</w:t>
      </w:r>
    </w:p>
    <w:p w14:paraId="7DC3A8A0" w14:textId="77777777" w:rsidR="00170C15" w:rsidRPr="00E57FA5" w:rsidRDefault="00F901F1" w:rsidP="00E57FA5">
      <w:pPr>
        <w:pStyle w:val="Sinespaciado"/>
      </w:pPr>
      <w:r w:rsidRPr="00E57FA5">
        <w:tab/>
        <w:t xml:space="preserve">Otro aspecto que habría que reflexionar con mayor profundidad y ver si esta situación pasa a dictamen es un párrafo de la fracción XIII del artículo 12 de la iniciativa, donde habla de que un </w:t>
      </w:r>
      <w:r w:rsidR="002F76FF" w:rsidRPr="00E57FA5">
        <w:t>M</w:t>
      </w:r>
      <w:r w:rsidRPr="00E57FA5">
        <w:t xml:space="preserve">agistrado de la Sala Superior puede proponer al Pleno que se destituya a uno de los </w:t>
      </w:r>
      <w:r w:rsidR="00AC7003" w:rsidRPr="00E57FA5">
        <w:t>J</w:t>
      </w:r>
      <w:r w:rsidRPr="00E57FA5">
        <w:t xml:space="preserve">efes de </w:t>
      </w:r>
      <w:r w:rsidR="00AC7003" w:rsidRPr="00E57FA5">
        <w:t>U</w:t>
      </w:r>
      <w:r w:rsidRPr="00E57FA5">
        <w:t>nidad</w:t>
      </w:r>
      <w:r w:rsidR="00AC7003" w:rsidRPr="00E57FA5">
        <w:t>.</w:t>
      </w:r>
      <w:r w:rsidR="00170C15" w:rsidRPr="00E57FA5">
        <w:t xml:space="preserve"> </w:t>
      </w:r>
      <w:r w:rsidR="00AC7003" w:rsidRPr="00E57FA5">
        <w:t>T</w:t>
      </w:r>
      <w:r w:rsidRPr="00E57FA5">
        <w:t>ambién</w:t>
      </w:r>
      <w:r w:rsidR="00AC7003" w:rsidRPr="00E57FA5">
        <w:t>,</w:t>
      </w:r>
      <w:r w:rsidRPr="00E57FA5">
        <w:t xml:space="preserve"> en un artículo previo, se dice que el Pleno de la Sala Superior puede designar a los servidores públicos</w:t>
      </w:r>
      <w:r w:rsidR="00AC7003" w:rsidRPr="00E57FA5">
        <w:t>,</w:t>
      </w:r>
      <w:r w:rsidRPr="00E57FA5">
        <w:t xml:space="preserve"> pero pasan varias situaciones</w:t>
      </w:r>
      <w:r w:rsidR="007A633F" w:rsidRPr="00E57FA5">
        <w:t>.</w:t>
      </w:r>
    </w:p>
    <w:p w14:paraId="4C962E4D" w14:textId="77777777" w:rsidR="00F75667" w:rsidRPr="00E57FA5" w:rsidRDefault="00170C15" w:rsidP="00E57FA5">
      <w:pPr>
        <w:pStyle w:val="Sinespaciado"/>
      </w:pPr>
      <w:r w:rsidRPr="00E57FA5">
        <w:lastRenderedPageBreak/>
        <w:tab/>
      </w:r>
      <w:r w:rsidR="007A633F" w:rsidRPr="00E57FA5">
        <w:t>L</w:t>
      </w:r>
      <w:r w:rsidR="00F901F1" w:rsidRPr="00E57FA5">
        <w:t>a primera es que el Pleno de la Sala Superior</w:t>
      </w:r>
      <w:r w:rsidR="007A633F" w:rsidRPr="00E57FA5">
        <w:t>,</w:t>
      </w:r>
      <w:r w:rsidR="00F901F1" w:rsidRPr="00E57FA5">
        <w:t xml:space="preserve"> como lo he dicho</w:t>
      </w:r>
      <w:r w:rsidR="007A633F" w:rsidRPr="00E57FA5">
        <w:t>,</w:t>
      </w:r>
      <w:r w:rsidR="00F901F1" w:rsidRPr="00E57FA5">
        <w:t xml:space="preserve"> solamente se reúne </w:t>
      </w:r>
      <w:r w:rsidR="007A633F" w:rsidRPr="00E57FA5">
        <w:t>cuatro</w:t>
      </w:r>
      <w:r w:rsidR="00F901F1" w:rsidRPr="00E57FA5">
        <w:t xml:space="preserve"> veces en un año</w:t>
      </w:r>
      <w:r w:rsidR="007A633F" w:rsidRPr="00E57FA5">
        <w:t>.</w:t>
      </w:r>
      <w:r w:rsidR="00F901F1" w:rsidRPr="00E57FA5">
        <w:t xml:space="preserve"> </w:t>
      </w:r>
      <w:r w:rsidR="007A633F" w:rsidRPr="00E57FA5">
        <w:t>E</w:t>
      </w:r>
      <w:r w:rsidR="00F901F1" w:rsidRPr="00E57FA5">
        <w:t>n cambio</w:t>
      </w:r>
      <w:r w:rsidR="007A633F" w:rsidRPr="00E57FA5">
        <w:t>,</w:t>
      </w:r>
      <w:r w:rsidR="00F901F1" w:rsidRPr="00E57FA5">
        <w:t xml:space="preserve"> la Junta de Gobierno y Administración en el año 2023 tuvo 29 sesiones</w:t>
      </w:r>
      <w:r w:rsidR="007A633F" w:rsidRPr="00E57FA5">
        <w:t>.</w:t>
      </w:r>
      <w:r w:rsidR="00F901F1" w:rsidRPr="00E57FA5">
        <w:t xml:space="preserve"> </w:t>
      </w:r>
      <w:r w:rsidR="007A633F" w:rsidRPr="00E57FA5">
        <w:t>E</w:t>
      </w:r>
      <w:r w:rsidR="00F901F1" w:rsidRPr="00E57FA5">
        <w:t xml:space="preserve">ntonces la atención a este tipo de situaciones es mucho más inmediata por el </w:t>
      </w:r>
      <w:r w:rsidR="007A633F" w:rsidRPr="00E57FA5">
        <w:t>órgano administrativo</w:t>
      </w:r>
      <w:r w:rsidR="00F75667" w:rsidRPr="00E57FA5">
        <w:t>,</w:t>
      </w:r>
      <w:r w:rsidR="00F901F1" w:rsidRPr="00E57FA5">
        <w:t xml:space="preserve"> que es la Junta</w:t>
      </w:r>
      <w:r w:rsidR="00621A2D" w:rsidRPr="00E57FA5">
        <w:t>.</w:t>
      </w:r>
    </w:p>
    <w:p w14:paraId="4A14B260" w14:textId="387B10F9" w:rsidR="009E4C82" w:rsidRPr="00E57FA5" w:rsidRDefault="00F75667" w:rsidP="00E57FA5">
      <w:pPr>
        <w:pStyle w:val="Sinespaciado"/>
      </w:pPr>
      <w:r w:rsidRPr="00E57FA5">
        <w:tab/>
      </w:r>
      <w:r w:rsidR="002C153B" w:rsidRPr="00E57FA5">
        <w:t>Y</w:t>
      </w:r>
      <w:r w:rsidR="00F901F1" w:rsidRPr="00E57FA5">
        <w:t xml:space="preserve"> también</w:t>
      </w:r>
      <w:r w:rsidR="002C153B" w:rsidRPr="00E57FA5">
        <w:t>,</w:t>
      </w:r>
      <w:r w:rsidR="00F901F1" w:rsidRPr="00E57FA5">
        <w:t xml:space="preserve"> para profundizar un poco más en esta situación, debemos de observar que en el Tribunal existen </w:t>
      </w:r>
      <w:r w:rsidR="002C153B" w:rsidRPr="00E57FA5">
        <w:t>ocho</w:t>
      </w:r>
      <w:r w:rsidR="00F901F1" w:rsidRPr="00E57FA5">
        <w:t xml:space="preserve"> unidades administrativas a las cuales se refiere esta iniciativa, que van desde la Secretaría Particular, la Unidad Informática, la Dirección de Administración, la Unidad de Asesoría Comisionada, la Unidad de Documentación y Difusión, son </w:t>
      </w:r>
      <w:r w:rsidR="009E4C82" w:rsidRPr="00E57FA5">
        <w:t>ocho</w:t>
      </w:r>
      <w:r w:rsidR="00F901F1" w:rsidRPr="00E57FA5">
        <w:t xml:space="preserve"> unidades</w:t>
      </w:r>
      <w:r w:rsidR="009E4C82" w:rsidRPr="00E57FA5">
        <w:t>.</w:t>
      </w:r>
    </w:p>
    <w:p w14:paraId="4AE5C922" w14:textId="3FBB9418" w:rsidR="00F14A2E" w:rsidRPr="00E57FA5" w:rsidRDefault="009E4C82" w:rsidP="00E57FA5">
      <w:pPr>
        <w:pStyle w:val="Sinespaciado"/>
      </w:pPr>
      <w:r w:rsidRPr="00E57FA5">
        <w:tab/>
        <w:t>A</w:t>
      </w:r>
      <w:r w:rsidR="00F901F1" w:rsidRPr="00E57FA5">
        <w:t xml:space="preserve">ctualmente esas </w:t>
      </w:r>
      <w:r w:rsidRPr="00E57FA5">
        <w:t>ocho</w:t>
      </w:r>
      <w:r w:rsidR="00F901F1" w:rsidRPr="00E57FA5">
        <w:t xml:space="preserve"> unidades están ocupadas por </w:t>
      </w:r>
      <w:r w:rsidRPr="00E57FA5">
        <w:t>siete</w:t>
      </w:r>
      <w:r w:rsidR="00F901F1" w:rsidRPr="00E57FA5">
        <w:t xml:space="preserve"> mujeres; es decir, de las </w:t>
      </w:r>
      <w:r w:rsidRPr="00E57FA5">
        <w:t>ocho</w:t>
      </w:r>
      <w:r w:rsidR="00F901F1" w:rsidRPr="00E57FA5">
        <w:t xml:space="preserve"> solamente participa un hombre</w:t>
      </w:r>
      <w:r w:rsidRPr="00E57FA5">
        <w:t>.</w:t>
      </w:r>
      <w:r w:rsidR="00F901F1" w:rsidRPr="00E57FA5">
        <w:t xml:space="preserve"> </w:t>
      </w:r>
      <w:r w:rsidRPr="00E57FA5">
        <w:t>E</w:t>
      </w:r>
      <w:r w:rsidR="00F901F1" w:rsidRPr="00E57FA5">
        <w:t>ntonces</w:t>
      </w:r>
      <w:r w:rsidRPr="00E57FA5">
        <w:t>,</w:t>
      </w:r>
      <w:r w:rsidR="00F901F1" w:rsidRPr="00E57FA5">
        <w:t xml:space="preserve"> visualizar que un </w:t>
      </w:r>
      <w:r w:rsidRPr="00E57FA5">
        <w:t>M</w:t>
      </w:r>
      <w:r w:rsidR="00F901F1" w:rsidRPr="00E57FA5">
        <w:t xml:space="preserve">agistrado puede solicitar al Pleno de la Sala Superior la destitución de una de las </w:t>
      </w:r>
      <w:r w:rsidR="00A119C1" w:rsidRPr="00E57FA5">
        <w:t>J</w:t>
      </w:r>
      <w:r w:rsidR="00F901F1" w:rsidRPr="00E57FA5">
        <w:t xml:space="preserve">efas de </w:t>
      </w:r>
      <w:r w:rsidR="00A119C1" w:rsidRPr="00E57FA5">
        <w:t>U</w:t>
      </w:r>
      <w:r w:rsidR="00F901F1" w:rsidRPr="00E57FA5">
        <w:t>nidad</w:t>
      </w:r>
      <w:r w:rsidR="00A119C1" w:rsidRPr="00E57FA5">
        <w:t>,</w:t>
      </w:r>
      <w:r w:rsidR="00F901F1" w:rsidRPr="00E57FA5">
        <w:t xml:space="preserve"> </w:t>
      </w:r>
      <w:r w:rsidR="00A119C1" w:rsidRPr="00E57FA5">
        <w:t>y</w:t>
      </w:r>
      <w:r w:rsidR="00F901F1" w:rsidRPr="00E57FA5">
        <w:t>o creo que es algo que puede llevar un atentado a varios principios</w:t>
      </w:r>
      <w:r w:rsidR="00F75667" w:rsidRPr="00E57FA5">
        <w:t>,</w:t>
      </w:r>
      <w:r w:rsidR="00F901F1" w:rsidRPr="00E57FA5">
        <w:t xml:space="preserve"> en principio los derechos laborales y también los derechos de audiencia</w:t>
      </w:r>
      <w:r w:rsidR="00F14A2E" w:rsidRPr="00E57FA5">
        <w:t>,</w:t>
      </w:r>
      <w:r w:rsidR="00F901F1" w:rsidRPr="00E57FA5">
        <w:t xml:space="preserve"> aunado a que no forman parte de las funciones del Pleno.</w:t>
      </w:r>
      <w:r w:rsidR="00F75667" w:rsidRPr="00E57FA5">
        <w:t xml:space="preserve"> </w:t>
      </w:r>
      <w:r w:rsidR="00F901F1" w:rsidRPr="00E57FA5">
        <w:t>En otro punto y también los de carrera, porque dice la iniciativa que el Pleno va a designar a la Secretari</w:t>
      </w:r>
      <w:r w:rsidR="00F14A2E" w:rsidRPr="00E57FA5">
        <w:t>a P</w:t>
      </w:r>
      <w:r w:rsidR="00F901F1" w:rsidRPr="00E57FA5">
        <w:t xml:space="preserve">articular, al </w:t>
      </w:r>
      <w:r w:rsidR="00F14A2E" w:rsidRPr="00E57FA5">
        <w:t>D</w:t>
      </w:r>
      <w:r w:rsidR="00F901F1" w:rsidRPr="00E57FA5">
        <w:t>irector de Administración y a todas las unidades</w:t>
      </w:r>
      <w:r w:rsidR="00F14A2E" w:rsidRPr="00E57FA5">
        <w:t>,</w:t>
      </w:r>
      <w:r w:rsidR="00F901F1" w:rsidRPr="00E57FA5">
        <w:t xml:space="preserve"> y que durarán solamente durante el tiempo del encargo de la designación del Presidente</w:t>
      </w:r>
      <w:r w:rsidR="00F14A2E" w:rsidRPr="00E57FA5">
        <w:t>.</w:t>
      </w:r>
    </w:p>
    <w:p w14:paraId="22DD40B0" w14:textId="4BCE6BEF" w:rsidR="00F901F1" w:rsidRPr="00E57FA5" w:rsidRDefault="00F14A2E" w:rsidP="00E57FA5">
      <w:pPr>
        <w:pStyle w:val="Sinespaciado"/>
      </w:pPr>
      <w:r w:rsidRPr="00E57FA5">
        <w:tab/>
        <w:t>N</w:t>
      </w:r>
      <w:r w:rsidR="00F901F1" w:rsidRPr="00E57FA5">
        <w:t>o obstante ello, se deja de ver que también la propia ley exige que esos puestos sean ocupados a través de la carrera jurisdiccional.</w:t>
      </w:r>
      <w:r w:rsidR="00F6277C" w:rsidRPr="00E57FA5">
        <w:t xml:space="preserve"> </w:t>
      </w:r>
      <w:r w:rsidR="00F901F1" w:rsidRPr="00E57FA5">
        <w:t>Entonces eso puede ser un desaliento para las compañeras y compañeros que actualmente están haciendo carrera jurisdiccional, porque si llegar</w:t>
      </w:r>
      <w:r w:rsidR="00F6277C" w:rsidRPr="00E57FA5">
        <w:t>a</w:t>
      </w:r>
      <w:r w:rsidR="00F901F1" w:rsidRPr="00E57FA5">
        <w:t>n a ocupar uno de estos puestos, su carrera terminaría con el periodo o el nombramiento del Presidente.</w:t>
      </w:r>
    </w:p>
    <w:p w14:paraId="1D076DCA" w14:textId="489D7378" w:rsidR="00F901F1" w:rsidRPr="00E57FA5" w:rsidRDefault="00F901F1" w:rsidP="00E57FA5">
      <w:pPr>
        <w:pStyle w:val="Sinespaciado"/>
      </w:pPr>
      <w:r w:rsidRPr="00E57FA5">
        <w:tab/>
        <w:t>En otro punto, quisiera pasar a la parte en la que presentamos algunos puntos en los que consideramos que la iniciativa puede ser enriquecida y que puede tener un mejor efecto</w:t>
      </w:r>
      <w:r w:rsidR="004F07FB" w:rsidRPr="00E57FA5">
        <w:t>.</w:t>
      </w:r>
      <w:r w:rsidRPr="00E57FA5">
        <w:t xml:space="preserve"> </w:t>
      </w:r>
      <w:r w:rsidR="004F07FB" w:rsidRPr="00E57FA5">
        <w:t>C</w:t>
      </w:r>
      <w:r w:rsidRPr="00E57FA5">
        <w:t>oncretamente son propuestas que creo que se puede aprovechar esta ocasión de una iniciativa para complementarlas.</w:t>
      </w:r>
    </w:p>
    <w:p w14:paraId="410BADA8" w14:textId="7A6A99CB" w:rsidR="00F901F1" w:rsidRPr="00E57FA5" w:rsidRDefault="00F901F1" w:rsidP="00E57FA5">
      <w:pPr>
        <w:pStyle w:val="Sinespaciado"/>
      </w:pPr>
      <w:r w:rsidRPr="00E57FA5">
        <w:tab/>
        <w:t>En primer lugar, en el Tribunal tenemos procedimientos en vía electrónica</w:t>
      </w:r>
      <w:r w:rsidR="008B26B3" w:rsidRPr="00E57FA5">
        <w:t>.</w:t>
      </w:r>
      <w:r w:rsidRPr="00E57FA5">
        <w:t xml:space="preserve"> </w:t>
      </w:r>
      <w:r w:rsidR="008B26B3" w:rsidRPr="00E57FA5">
        <w:t>E</w:t>
      </w:r>
      <w:r w:rsidRPr="00E57FA5">
        <w:t>sos procedimientos en vía electrónica son una herencia de la pandemia y actualmente se quedaron y la mayor parte de las promociones son a través de los medios electrónicos; entonces</w:t>
      </w:r>
      <w:r w:rsidR="008D706B" w:rsidRPr="00E57FA5">
        <w:t>,</w:t>
      </w:r>
      <w:r w:rsidRPr="00E57FA5">
        <w:t xml:space="preserve"> esta sería una muy buena oportunidad para darles certeza y base legal.</w:t>
      </w:r>
    </w:p>
    <w:p w14:paraId="7547301F" w14:textId="79EB44E7" w:rsidR="00E92EB3" w:rsidRPr="00E57FA5" w:rsidRDefault="00F901F1" w:rsidP="00E57FA5">
      <w:pPr>
        <w:pStyle w:val="Sinespaciado"/>
      </w:pPr>
      <w:r w:rsidRPr="00E57FA5">
        <w:tab/>
        <w:t>En segundo término, la paridad de género</w:t>
      </w:r>
      <w:r w:rsidR="008B26B3" w:rsidRPr="00E57FA5">
        <w:t>.</w:t>
      </w:r>
      <w:r w:rsidRPr="00E57FA5">
        <w:t xml:space="preserve"> </w:t>
      </w:r>
      <w:r w:rsidR="008B26B3" w:rsidRPr="00E57FA5">
        <w:t>L</w:t>
      </w:r>
      <w:r w:rsidRPr="00E57FA5">
        <w:t>a paridad de género evidentemente debe de ser una exigencia.</w:t>
      </w:r>
      <w:r w:rsidR="008D706B" w:rsidRPr="00E57FA5">
        <w:t xml:space="preserve"> </w:t>
      </w:r>
      <w:r w:rsidRPr="00E57FA5">
        <w:t>Actualmente</w:t>
      </w:r>
      <w:r w:rsidR="008D706B" w:rsidRPr="00E57FA5">
        <w:t>,</w:t>
      </w:r>
      <w:r w:rsidRPr="00E57FA5">
        <w:t xml:space="preserve"> y esto yo creo que es de distinguirse</w:t>
      </w:r>
      <w:r w:rsidR="00A13F05" w:rsidRPr="00E57FA5">
        <w:t>,</w:t>
      </w:r>
      <w:r w:rsidRPr="00E57FA5">
        <w:t xml:space="preserve"> de las 24 magistradas y magistrados que como les he dicho integramos el Tribunal, 12 son mujeres y 12 son hombres; es decir, existe una paridad exacta</w:t>
      </w:r>
      <w:r w:rsidR="00A13F05" w:rsidRPr="00E57FA5">
        <w:t>.</w:t>
      </w:r>
      <w:r w:rsidRPr="00E57FA5">
        <w:t xml:space="preserve"> </w:t>
      </w:r>
      <w:r w:rsidR="00A13F05" w:rsidRPr="00E57FA5">
        <w:t>E</w:t>
      </w:r>
      <w:r w:rsidRPr="00E57FA5">
        <w:t>so sería bueno llevarla a la ley</w:t>
      </w:r>
      <w:r w:rsidR="00A13F05" w:rsidRPr="00E57FA5">
        <w:t>,</w:t>
      </w:r>
      <w:r w:rsidRPr="00E57FA5">
        <w:t xml:space="preserve"> y la desventaja de la iniciativa es que solamente la contempla para Presidencia y Vicepresidencia</w:t>
      </w:r>
      <w:r w:rsidR="00A13F05" w:rsidRPr="00E57FA5">
        <w:t>.</w:t>
      </w:r>
      <w:r w:rsidRPr="00E57FA5">
        <w:t xml:space="preserve"> </w:t>
      </w:r>
      <w:r w:rsidR="00A13F05" w:rsidRPr="00E57FA5">
        <w:t>C</w:t>
      </w:r>
      <w:r w:rsidRPr="00E57FA5">
        <w:t>reemos que sería mejor que fuera para todo el Tribunal</w:t>
      </w:r>
      <w:r w:rsidR="00A13F05" w:rsidRPr="00E57FA5">
        <w:t>,</w:t>
      </w:r>
      <w:r w:rsidRPr="00E57FA5">
        <w:t xml:space="preserve"> y si lo vemos solamente para la </w:t>
      </w:r>
      <w:r w:rsidR="000F2662" w:rsidRPr="00E57FA5">
        <w:t xml:space="preserve">Presidencia y </w:t>
      </w:r>
      <w:r w:rsidR="00E92EB3" w:rsidRPr="00E57FA5">
        <w:t>la Vicepresidencia, aunque pareciera algo loable nos ponemos en un riesgo, porque en el año 2017 dignamente hubo una mujer Presidenta y una mujer Vicepresidenta</w:t>
      </w:r>
      <w:r w:rsidR="00F71849" w:rsidRPr="00E57FA5">
        <w:t xml:space="preserve">. </w:t>
      </w:r>
      <w:r w:rsidR="00E92EB3" w:rsidRPr="00E57FA5">
        <w:t>En los términos que está planteada la iniciativa, cuando llegue una Presidenta, forzosamente la Vicepresidencia debe de ser ocupada por un hombre</w:t>
      </w:r>
      <w:r w:rsidR="00AC6285" w:rsidRPr="00E57FA5">
        <w:t>,</w:t>
      </w:r>
      <w:r w:rsidR="00E92EB3" w:rsidRPr="00E57FA5">
        <w:t xml:space="preserve"> y entonces estaríamos quitándonos la posibilidad de que todo fuera ocupado por mujeres.</w:t>
      </w:r>
    </w:p>
    <w:p w14:paraId="7FEA841D" w14:textId="5F6A962F" w:rsidR="00E92EB3" w:rsidRPr="00E57FA5" w:rsidRDefault="00E92EB3" w:rsidP="00E57FA5">
      <w:pPr>
        <w:pStyle w:val="Sinespaciado"/>
        <w:ind w:firstLine="708"/>
      </w:pPr>
      <w:r w:rsidRPr="00E57FA5">
        <w:t>En tercer término</w:t>
      </w:r>
      <w:r w:rsidR="001902ED" w:rsidRPr="00E57FA5">
        <w:t>,</w:t>
      </w:r>
      <w:r w:rsidRPr="00E57FA5">
        <w:t xml:space="preserve"> </w:t>
      </w:r>
      <w:r w:rsidR="001902ED" w:rsidRPr="00E57FA5">
        <w:t>e</w:t>
      </w:r>
      <w:r w:rsidRPr="00E57FA5">
        <w:t>se sería importante, sería bueno que se estableciera</w:t>
      </w:r>
      <w:r w:rsidR="00AC6285" w:rsidRPr="00E57FA5">
        <w:t>,</w:t>
      </w:r>
      <w:r w:rsidRPr="00E57FA5">
        <w:t xml:space="preserve"> por ley, que todas las decisiones del </w:t>
      </w:r>
      <w:r w:rsidR="00AC6285" w:rsidRPr="00E57FA5">
        <w:t>T</w:t>
      </w:r>
      <w:r w:rsidRPr="00E57FA5">
        <w:t>ribunal fueran adoptadas con perspectiva de género</w:t>
      </w:r>
      <w:r w:rsidR="0008663C" w:rsidRPr="00E57FA5">
        <w:t xml:space="preserve">. </w:t>
      </w:r>
      <w:r w:rsidRPr="00E57FA5">
        <w:t xml:space="preserve">El viernes pasado se publicó una reforma a la Ley General de Responsabilidades que esta Legislatura aprobó a partir del </w:t>
      </w:r>
      <w:r w:rsidR="00AC6285" w:rsidRPr="00E57FA5">
        <w:t>P</w:t>
      </w:r>
      <w:r w:rsidRPr="00E57FA5">
        <w:t>artido morena, que consideramos muy acertada</w:t>
      </w:r>
      <w:r w:rsidR="00AC6285" w:rsidRPr="00E57FA5">
        <w:t>. E</w:t>
      </w:r>
      <w:r w:rsidRPr="00E57FA5">
        <w:t>n esa reforma se dice que todas las decisiones en los procedimientos de responsabilidad administrativa deben de tomarse con perspectiva de género; entonces, eso se puede trasladar a la operación del Tribunal de Justicia Administrativa, para que todas las decisiones se tomen bajo esta metodología.</w:t>
      </w:r>
    </w:p>
    <w:p w14:paraId="62DB3FC6" w14:textId="078EBD65" w:rsidR="00E92EB3" w:rsidRPr="00E57FA5" w:rsidRDefault="00E92EB3" w:rsidP="00E57FA5">
      <w:pPr>
        <w:pStyle w:val="Sinespaciado"/>
        <w:ind w:firstLine="708"/>
      </w:pPr>
      <w:r w:rsidRPr="00E57FA5">
        <w:t>En cuarto término</w:t>
      </w:r>
      <w:r w:rsidR="002117A0" w:rsidRPr="00E57FA5">
        <w:t>,</w:t>
      </w:r>
      <w:r w:rsidRPr="00E57FA5">
        <w:t xml:space="preserve"> se necesita un sistema que regule la tarea de las jurisprudencias y las tesis aisladas. Esta es una tarea que realmente vendría a fortalecer, ahora sí, al Pleno de la Sala Superior y al ejercicio de la función jurisdiccional.</w:t>
      </w:r>
    </w:p>
    <w:p w14:paraId="102A76DC" w14:textId="03D5D238" w:rsidR="00E92EB3" w:rsidRPr="00E57FA5" w:rsidRDefault="00E92EB3" w:rsidP="00E57FA5">
      <w:pPr>
        <w:pStyle w:val="Sinespaciado"/>
        <w:ind w:firstLine="708"/>
      </w:pPr>
      <w:r w:rsidRPr="00E57FA5">
        <w:lastRenderedPageBreak/>
        <w:t xml:space="preserve">En quinto término, incorporar las atribuciones de las áreas investigadoras, sustanciadoras y de auditoría del </w:t>
      </w:r>
      <w:r w:rsidR="002117A0" w:rsidRPr="00E57FA5">
        <w:t xml:space="preserve">Órgano Interno </w:t>
      </w:r>
      <w:r w:rsidRPr="00E57FA5">
        <w:t xml:space="preserve">de </w:t>
      </w:r>
      <w:r w:rsidR="002117A0" w:rsidRPr="00E57FA5">
        <w:t>C</w:t>
      </w:r>
      <w:r w:rsidRPr="00E57FA5">
        <w:t xml:space="preserve">ontrol. Nuestro </w:t>
      </w:r>
      <w:r w:rsidR="002117A0" w:rsidRPr="00E57FA5">
        <w:t>Órgano Interno</w:t>
      </w:r>
      <w:r w:rsidRPr="00E57FA5">
        <w:t xml:space="preserve"> de </w:t>
      </w:r>
      <w:r w:rsidR="002117A0" w:rsidRPr="00E57FA5">
        <w:t>C</w:t>
      </w:r>
      <w:r w:rsidRPr="00E57FA5">
        <w:t xml:space="preserve">ontrol, quiero hacer un comentario de que es el </w:t>
      </w:r>
      <w:r w:rsidR="005C7AA5" w:rsidRPr="00E57FA5">
        <w:t xml:space="preserve">Órgano Interno </w:t>
      </w:r>
      <w:r w:rsidRPr="00E57FA5">
        <w:t xml:space="preserve">de </w:t>
      </w:r>
      <w:r w:rsidR="005C7AA5" w:rsidRPr="00E57FA5">
        <w:t>C</w:t>
      </w:r>
      <w:r w:rsidRPr="00E57FA5">
        <w:t>ontrol que tiene, el único a nivel nacional, que tiene la posibilidad de imponer sanciones a personal jurisdiccional, así como a los titulares de las magistraturas</w:t>
      </w:r>
      <w:r w:rsidR="00364215" w:rsidRPr="00E57FA5">
        <w:t>.</w:t>
      </w:r>
      <w:r w:rsidRPr="00E57FA5">
        <w:t xml:space="preserve"> </w:t>
      </w:r>
      <w:r w:rsidR="00364215" w:rsidRPr="00E57FA5">
        <w:t>E</w:t>
      </w:r>
      <w:r w:rsidRPr="00E57FA5">
        <w:t>n todos los demás órganos jurisdiccionales no se da esa posibilidad</w:t>
      </w:r>
      <w:r w:rsidR="00364215" w:rsidRPr="00E57FA5">
        <w:t>,</w:t>
      </w:r>
      <w:r w:rsidRPr="00E57FA5">
        <w:t xml:space="preserve"> y estoy incluyendo al Poder Judicial del Estado, al Tribunal Federal de Justicia Administrativa, al Poder Judicial Federal</w:t>
      </w:r>
      <w:r w:rsidR="00364215" w:rsidRPr="00E57FA5">
        <w:t>.</w:t>
      </w:r>
      <w:r w:rsidRPr="00E57FA5">
        <w:t xml:space="preserve"> </w:t>
      </w:r>
      <w:r w:rsidR="00364215" w:rsidRPr="00E57FA5">
        <w:t>E</w:t>
      </w:r>
      <w:r w:rsidRPr="00E57FA5">
        <w:t>ntonces, es necesario incrementar su potencial.</w:t>
      </w:r>
    </w:p>
    <w:p w14:paraId="481E86ED" w14:textId="1FAFEC86" w:rsidR="00E92EB3" w:rsidRPr="00E57FA5" w:rsidRDefault="00E92EB3" w:rsidP="00E57FA5">
      <w:pPr>
        <w:pStyle w:val="Sinespaciado"/>
        <w:ind w:firstLine="708"/>
      </w:pPr>
      <w:r w:rsidRPr="00E57FA5">
        <w:t>En sexto término, el fortalecer las funciones del Pleno de la Sala Superior, pero a través de funciones jurisdiccionales</w:t>
      </w:r>
      <w:r w:rsidR="00364215" w:rsidRPr="00E57FA5">
        <w:t>,</w:t>
      </w:r>
      <w:r w:rsidRPr="00E57FA5">
        <w:t xml:space="preserve"> como son la emisión de jurisprudencia, la emisión de resoluciones de conflictos de competencia por materia entre las secciones de la Sala Superior, que son lagunas legales que actualmente existen.</w:t>
      </w:r>
    </w:p>
    <w:p w14:paraId="562B03FE" w14:textId="6FF63DCE" w:rsidR="00E92EB3" w:rsidRPr="00E57FA5" w:rsidRDefault="00E92EB3" w:rsidP="00E57FA5">
      <w:pPr>
        <w:pStyle w:val="Sinespaciado"/>
        <w:ind w:firstLine="708"/>
      </w:pPr>
      <w:r w:rsidRPr="00E57FA5">
        <w:t>Por otro lado, el fortalecer el Instituto de la Justicia Administrativa a través de un Centro de Formación y Profesionalización</w:t>
      </w:r>
      <w:r w:rsidR="00523A38" w:rsidRPr="00E57FA5">
        <w:t>.</w:t>
      </w:r>
      <w:r w:rsidRPr="00E57FA5">
        <w:t xml:space="preserve"> </w:t>
      </w:r>
      <w:r w:rsidR="00523A38" w:rsidRPr="00E57FA5">
        <w:t>Y</w:t>
      </w:r>
      <w:r w:rsidRPr="00E57FA5">
        <w:t xml:space="preserve"> aquí estoy hablando solamente de un reforzamiento con la propia estructura del Tribunal</w:t>
      </w:r>
      <w:r w:rsidR="00B228FB" w:rsidRPr="00E57FA5">
        <w:t>,</w:t>
      </w:r>
      <w:r w:rsidRPr="00E57FA5">
        <w:t xml:space="preserve"> y hago también, regresándome un poco, la creación de </w:t>
      </w:r>
      <w:r w:rsidR="00B228FB" w:rsidRPr="00E57FA5">
        <w:t>Salas Regionales</w:t>
      </w:r>
      <w:r w:rsidR="00EB600B" w:rsidRPr="00E57FA5">
        <w:t>,</w:t>
      </w:r>
      <w:r w:rsidRPr="00E57FA5">
        <w:t xml:space="preserve"> como está planteada en la iniciativa</w:t>
      </w:r>
      <w:r w:rsidR="00EB600B" w:rsidRPr="00E57FA5">
        <w:t>,</w:t>
      </w:r>
      <w:r w:rsidRPr="00E57FA5">
        <w:t xml:space="preserve"> es una cuestión que hay que cuidar desde el punto de vista presupuestal, porque habla de que se convierten la</w:t>
      </w:r>
      <w:r w:rsidR="00EB600B" w:rsidRPr="00E57FA5">
        <w:t>s</w:t>
      </w:r>
      <w:r w:rsidRPr="00E57FA5">
        <w:t xml:space="preserve"> </w:t>
      </w:r>
      <w:r w:rsidR="00B228FB" w:rsidRPr="00E57FA5">
        <w:t>S</w:t>
      </w:r>
      <w:r w:rsidRPr="00E57FA5">
        <w:t xml:space="preserve">upernumerarias en </w:t>
      </w:r>
      <w:r w:rsidR="00B228FB" w:rsidRPr="00E57FA5">
        <w:t>Salas Regionales</w:t>
      </w:r>
      <w:r w:rsidRPr="00E57FA5">
        <w:t>, lo cual</w:t>
      </w:r>
      <w:r w:rsidR="00B228FB" w:rsidRPr="00E57FA5">
        <w:t>,</w:t>
      </w:r>
      <w:r w:rsidRPr="00E57FA5">
        <w:t xml:space="preserve"> como lo he dicho, nosotros lo festejaríamos, pero ahorita en este momento solamente está en operación una </w:t>
      </w:r>
      <w:r w:rsidR="00B228FB" w:rsidRPr="00E57FA5">
        <w:t>Magistratura Supernumeraria,</w:t>
      </w:r>
      <w:r w:rsidRPr="00E57FA5">
        <w:t xml:space="preserve"> que está integrada por un </w:t>
      </w:r>
      <w:r w:rsidR="00B228FB" w:rsidRPr="00E57FA5">
        <w:t>M</w:t>
      </w:r>
      <w:r w:rsidRPr="00E57FA5">
        <w:t>agistrado y tres personas.</w:t>
      </w:r>
    </w:p>
    <w:p w14:paraId="4B451591" w14:textId="7448D4CE" w:rsidR="00E92EB3" w:rsidRPr="00E57FA5" w:rsidRDefault="00E92EB3" w:rsidP="00E57FA5">
      <w:pPr>
        <w:pStyle w:val="Sinespaciado"/>
        <w:ind w:firstLine="708"/>
      </w:pPr>
      <w:r w:rsidRPr="00E57FA5">
        <w:t xml:space="preserve">Una </w:t>
      </w:r>
      <w:r w:rsidR="00B228FB" w:rsidRPr="00E57FA5">
        <w:t>Sala Regional</w:t>
      </w:r>
      <w:r w:rsidRPr="00E57FA5">
        <w:t xml:space="preserve"> tiene salas de espera, instalaciones, archivos, zonas de atención, de operación, oficina de </w:t>
      </w:r>
      <w:r w:rsidR="00B228FB" w:rsidRPr="00E57FA5">
        <w:t>M</w:t>
      </w:r>
      <w:r w:rsidRPr="00E57FA5">
        <w:t>agistrado, vehículos, muebles</w:t>
      </w:r>
      <w:r w:rsidR="00B228FB" w:rsidRPr="00E57FA5">
        <w:t>,</w:t>
      </w:r>
      <w:r w:rsidRPr="00E57FA5">
        <w:t xml:space="preserve"> y entonces cada </w:t>
      </w:r>
      <w:r w:rsidR="00B228FB" w:rsidRPr="00E57FA5">
        <w:t>Sala Regional</w:t>
      </w:r>
      <w:r w:rsidRPr="00E57FA5">
        <w:t xml:space="preserve"> tiene un impacto presupuestal aproximado de 16 millones de pesos anuales, que son necesarios</w:t>
      </w:r>
      <w:r w:rsidR="00B228FB" w:rsidRPr="00E57FA5">
        <w:t>,</w:t>
      </w:r>
      <w:r w:rsidRPr="00E57FA5">
        <w:t xml:space="preserve"> y ojalá que se pueda crear estas salas.</w:t>
      </w:r>
      <w:r w:rsidR="007C1D62" w:rsidRPr="00E57FA5">
        <w:t xml:space="preserve"> </w:t>
      </w:r>
      <w:r w:rsidRPr="00E57FA5">
        <w:t>Incluso</w:t>
      </w:r>
      <w:r w:rsidR="00B228FB" w:rsidRPr="00E57FA5">
        <w:t>,</w:t>
      </w:r>
      <w:r w:rsidRPr="00E57FA5">
        <w:t xml:space="preserve"> la Junta de Gobierno y Administración tiene aprobada la creación de tres </w:t>
      </w:r>
      <w:r w:rsidR="006D3FF9" w:rsidRPr="00E57FA5">
        <w:t xml:space="preserve">Salas Regionales </w:t>
      </w:r>
      <w:r w:rsidRPr="00E57FA5">
        <w:t>nuevas, con l</w:t>
      </w:r>
      <w:r w:rsidR="006D3FF9" w:rsidRPr="00E57FA5">
        <w:t>a</w:t>
      </w:r>
      <w:r w:rsidRPr="00E57FA5">
        <w:t>s cuales se atendería las necesidades del Tribunal, pero</w:t>
      </w:r>
      <w:r w:rsidR="006D3FF9" w:rsidRPr="00E57FA5">
        <w:t>,</w:t>
      </w:r>
      <w:r w:rsidRPr="00E57FA5">
        <w:t xml:space="preserve"> repito, eso hay que verlo con la responsabilidad del impacto presupuestal.</w:t>
      </w:r>
    </w:p>
    <w:p w14:paraId="345943E7" w14:textId="4CC40CFB" w:rsidR="00E92EB3" w:rsidRPr="00E57FA5" w:rsidRDefault="00E92EB3" w:rsidP="00E57FA5">
      <w:pPr>
        <w:pStyle w:val="Sinespaciado"/>
        <w:ind w:firstLine="708"/>
      </w:pPr>
      <w:r w:rsidRPr="00E57FA5">
        <w:t xml:space="preserve">Por otro lado, la creación de un Centro Público de Mecanismos de Conciliación para </w:t>
      </w:r>
      <w:r w:rsidR="003773D6" w:rsidRPr="00E57FA5">
        <w:t>a</w:t>
      </w:r>
      <w:r w:rsidRPr="00E57FA5">
        <w:t xml:space="preserve">nalogar las </w:t>
      </w:r>
      <w:r w:rsidR="003773D6" w:rsidRPr="00E57FA5">
        <w:t>f</w:t>
      </w:r>
      <w:r w:rsidRPr="00E57FA5">
        <w:t>unciones del Tribunal de Justicia Administrativa a la nueva Ley General de Mecanismos Alternos de Solución de Conflictos, que tiene vigor desde el pasado 26 de enero de este año. Esa sería también una oportunidad para adecuar la ley.</w:t>
      </w:r>
    </w:p>
    <w:p w14:paraId="5F8EC1CB" w14:textId="7D1F5C61" w:rsidR="0047309C" w:rsidRPr="00E57FA5" w:rsidRDefault="00E92EB3" w:rsidP="00E57FA5">
      <w:pPr>
        <w:pStyle w:val="Sinespaciado"/>
        <w:ind w:firstLine="708"/>
      </w:pPr>
      <w:r w:rsidRPr="00E57FA5">
        <w:t>Por otro lado, transformar los libros de gobierno en medios digitales</w:t>
      </w:r>
      <w:r w:rsidR="003773D6" w:rsidRPr="00E57FA5">
        <w:t>;</w:t>
      </w:r>
      <w:r w:rsidRPr="00E57FA5">
        <w:t xml:space="preserve"> </w:t>
      </w:r>
      <w:r w:rsidR="003773D6" w:rsidRPr="00E57FA5">
        <w:t>t</w:t>
      </w:r>
      <w:r w:rsidRPr="00E57FA5">
        <w:t>ambién que la Junta de Gobierno y Administración tenga facultades no solamente para tomar medidas con respecto del personal</w:t>
      </w:r>
      <w:r w:rsidR="003773D6" w:rsidRPr="00E57FA5">
        <w:t>,</w:t>
      </w:r>
      <w:r w:rsidR="00421EF3" w:rsidRPr="00E57FA5">
        <w:t xml:space="preserve"> sino </w:t>
      </w:r>
      <w:r w:rsidR="0047309C" w:rsidRPr="00E57FA5">
        <w:t>medidas específicas cuando haya casos de acoso y hostigamiento sexual</w:t>
      </w:r>
      <w:r w:rsidR="00B514F0" w:rsidRPr="00E57FA5">
        <w:t>. E</w:t>
      </w:r>
      <w:r w:rsidR="0047309C" w:rsidRPr="00E57FA5">
        <w:t>s una preocupación tanto del Tribunal como de la ciudadanía en general.</w:t>
      </w:r>
    </w:p>
    <w:p w14:paraId="02AD7087" w14:textId="12386458" w:rsidR="0047309C" w:rsidRPr="00E57FA5" w:rsidRDefault="0047309C" w:rsidP="00E57FA5">
      <w:pPr>
        <w:pStyle w:val="Sinespaciado"/>
      </w:pPr>
      <w:r w:rsidRPr="00E57FA5">
        <w:tab/>
        <w:t xml:space="preserve">El reconfigurar y fortalecer la </w:t>
      </w:r>
      <w:r w:rsidR="00C6687C" w:rsidRPr="00E57FA5">
        <w:t>Jurisdicción Consultiva.</w:t>
      </w:r>
      <w:r w:rsidRPr="00E57FA5">
        <w:t xml:space="preserve"> </w:t>
      </w:r>
      <w:r w:rsidR="00C6687C" w:rsidRPr="00E57FA5">
        <w:t>L</w:t>
      </w:r>
      <w:r w:rsidRPr="00E57FA5">
        <w:t xml:space="preserve">a </w:t>
      </w:r>
      <w:r w:rsidR="00C6687C" w:rsidRPr="00E57FA5">
        <w:t xml:space="preserve">Jurisdicción Consultiva </w:t>
      </w:r>
      <w:r w:rsidRPr="00E57FA5">
        <w:t>actualmente tiene varias funciones que están dispersas</w:t>
      </w:r>
      <w:r w:rsidR="00C6687C" w:rsidRPr="00E57FA5">
        <w:t>,</w:t>
      </w:r>
      <w:r w:rsidRPr="00E57FA5">
        <w:t xml:space="preserve"> como es est</w:t>
      </w:r>
      <w:r w:rsidR="00D76DE8" w:rsidRPr="00E57FA5">
        <w:t>á</w:t>
      </w:r>
      <w:r w:rsidRPr="00E57FA5">
        <w:t xml:space="preserve"> a cargo de la tarea de mediación y conciliación y está a cargo de la tarea de la Unidad de Estudios y Proyectos Especiales</w:t>
      </w:r>
      <w:r w:rsidR="00C6687C" w:rsidRPr="00E57FA5">
        <w:t>.</w:t>
      </w:r>
      <w:r w:rsidRPr="00E57FA5">
        <w:t xml:space="preserve"> </w:t>
      </w:r>
      <w:r w:rsidR="00C6687C" w:rsidRPr="00E57FA5">
        <w:t>E</w:t>
      </w:r>
      <w:r w:rsidRPr="00E57FA5">
        <w:t xml:space="preserve">sa </w:t>
      </w:r>
      <w:r w:rsidR="00475D4A" w:rsidRPr="00E57FA5">
        <w:t>j</w:t>
      </w:r>
      <w:r w:rsidRPr="00E57FA5">
        <w:t>urisdicción podría fortalecerse transcribiéndole esas funciones.</w:t>
      </w:r>
    </w:p>
    <w:p w14:paraId="52C28E1C" w14:textId="2B388AE3" w:rsidR="0047309C" w:rsidRPr="00E57FA5" w:rsidRDefault="0047309C" w:rsidP="00E57FA5">
      <w:pPr>
        <w:pStyle w:val="Sinespaciado"/>
      </w:pPr>
      <w:r w:rsidRPr="00E57FA5">
        <w:tab/>
        <w:t>Por otro</w:t>
      </w:r>
      <w:r w:rsidR="00752204" w:rsidRPr="00E57FA5">
        <w:t>,</w:t>
      </w:r>
      <w:r w:rsidRPr="00E57FA5">
        <w:t xml:space="preserve"> lado también incorporar las figuras de transparencia y rendición de cuentas y de los comités internos en armonía con las leyes de transparencia</w:t>
      </w:r>
      <w:r w:rsidR="00D30CEC" w:rsidRPr="00E57FA5">
        <w:t>;</w:t>
      </w:r>
      <w:r w:rsidRPr="00E57FA5">
        <w:t xml:space="preserve"> asimismo</w:t>
      </w:r>
      <w:r w:rsidR="00D30CEC" w:rsidRPr="00E57FA5">
        <w:t>,</w:t>
      </w:r>
      <w:r w:rsidRPr="00E57FA5">
        <w:t xml:space="preserve"> incorporar el deber de las personas servidoras públicas de capacitarse en materia de perspectiva de género</w:t>
      </w:r>
      <w:r w:rsidR="00D30CEC" w:rsidRPr="00E57FA5">
        <w:t>.</w:t>
      </w:r>
    </w:p>
    <w:p w14:paraId="0CD2A251" w14:textId="209122B6" w:rsidR="0047309C" w:rsidRPr="00E57FA5" w:rsidRDefault="0047309C" w:rsidP="00E57FA5">
      <w:pPr>
        <w:pStyle w:val="Sinespaciado"/>
      </w:pPr>
      <w:r w:rsidRPr="00E57FA5">
        <w:tab/>
        <w:t xml:space="preserve">Por otro lado, el regular y actualizar la utilización del </w:t>
      </w:r>
      <w:r w:rsidR="00FF384F" w:rsidRPr="00E57FA5">
        <w:t>F</w:t>
      </w:r>
      <w:r w:rsidRPr="00E57FA5">
        <w:t xml:space="preserve">ondo de la </w:t>
      </w:r>
      <w:r w:rsidR="00FF384F" w:rsidRPr="00E57FA5">
        <w:t>J</w:t>
      </w:r>
      <w:r w:rsidRPr="00E57FA5">
        <w:t xml:space="preserve">usticia </w:t>
      </w:r>
      <w:r w:rsidR="00FF384F" w:rsidRPr="00E57FA5">
        <w:t>A</w:t>
      </w:r>
      <w:r w:rsidRPr="00E57FA5">
        <w:t>dministrativa</w:t>
      </w:r>
      <w:r w:rsidR="00FF384F" w:rsidRPr="00E57FA5">
        <w:t>.</w:t>
      </w:r>
      <w:r w:rsidRPr="00E57FA5">
        <w:t xml:space="preserve"> </w:t>
      </w:r>
      <w:r w:rsidR="00FF384F" w:rsidRPr="00E57FA5">
        <w:t>E</w:t>
      </w:r>
      <w:r w:rsidRPr="00E57FA5">
        <w:t xml:space="preserve">xisten ahí pendientes y lagunas que nos impiden hacer destinos del </w:t>
      </w:r>
      <w:r w:rsidR="00FF384F" w:rsidRPr="00E57FA5">
        <w:t>F</w:t>
      </w:r>
      <w:r w:rsidRPr="00E57FA5">
        <w:t>on</w:t>
      </w:r>
      <w:r w:rsidR="00FF384F" w:rsidRPr="00E57FA5">
        <w:t>d</w:t>
      </w:r>
      <w:r w:rsidRPr="00E57FA5">
        <w:t xml:space="preserve">o de la </w:t>
      </w:r>
      <w:r w:rsidR="00FF384F" w:rsidRPr="00E57FA5">
        <w:t>Justicia Administrativa</w:t>
      </w:r>
      <w:r w:rsidRPr="00E57FA5">
        <w:t xml:space="preserve"> de manera que</w:t>
      </w:r>
      <w:r w:rsidR="00FF384F" w:rsidRPr="00E57FA5">
        <w:t>,</w:t>
      </w:r>
      <w:r w:rsidRPr="00E57FA5">
        <w:t xml:space="preserve"> si se corrigieran</w:t>
      </w:r>
      <w:r w:rsidR="00FF384F" w:rsidRPr="00E57FA5">
        <w:t>,</w:t>
      </w:r>
      <w:r w:rsidRPr="00E57FA5">
        <w:t xml:space="preserve"> podríamos abonar en apoyo de la capacitación de las personas servidoras públicas.</w:t>
      </w:r>
    </w:p>
    <w:p w14:paraId="07A9B540" w14:textId="424A3274" w:rsidR="0047309C" w:rsidRPr="00E57FA5" w:rsidRDefault="0047309C" w:rsidP="00E57FA5">
      <w:pPr>
        <w:pStyle w:val="Sinespaciado"/>
      </w:pPr>
      <w:r w:rsidRPr="00E57FA5">
        <w:tab/>
        <w:t>Por último</w:t>
      </w:r>
      <w:r w:rsidR="00FF384F" w:rsidRPr="00E57FA5">
        <w:t>,</w:t>
      </w:r>
      <w:r w:rsidRPr="00E57FA5">
        <w:t xml:space="preserve"> el fortalecer no solamente la Ley Orgánica del Tribunal de Justicia Administrativa</w:t>
      </w:r>
      <w:r w:rsidR="005120B3" w:rsidRPr="00E57FA5">
        <w:t>.</w:t>
      </w:r>
      <w:r w:rsidRPr="00E57FA5">
        <w:t xml:space="preserve"> </w:t>
      </w:r>
      <w:r w:rsidR="005120B3" w:rsidRPr="00E57FA5">
        <w:t>T</w:t>
      </w:r>
      <w:r w:rsidRPr="00E57FA5">
        <w:t>odos los cambios que se hagan</w:t>
      </w:r>
      <w:r w:rsidR="005120B3" w:rsidRPr="00E57FA5">
        <w:t>,</w:t>
      </w:r>
      <w:r w:rsidRPr="00E57FA5">
        <w:t xml:space="preserve"> y creo que de eso hay que estar cons</w:t>
      </w:r>
      <w:r w:rsidR="005120B3" w:rsidRPr="00E57FA5">
        <w:t>c</w:t>
      </w:r>
      <w:r w:rsidRPr="00E57FA5">
        <w:t xml:space="preserve">ientes, todos los cambios que se hagan a la Ley Orgánica del Tribunal de Justicia Administrativa no solamente van a impactar en un solo ordenamiento, sino también en todas las legislaciones que permiten su </w:t>
      </w:r>
      <w:r w:rsidRPr="00E57FA5">
        <w:lastRenderedPageBreak/>
        <w:t>operación</w:t>
      </w:r>
      <w:r w:rsidR="00B429D2" w:rsidRPr="00E57FA5">
        <w:t>,</w:t>
      </w:r>
      <w:r w:rsidRPr="00E57FA5">
        <w:t xml:space="preserve"> concretamente el Código de Procedimientos Administrativos y el Código Administrativo del Estado de México, por citar solamente dos normas.</w:t>
      </w:r>
    </w:p>
    <w:p w14:paraId="725CE808" w14:textId="16A486D6" w:rsidR="00B429D2" w:rsidRPr="00E57FA5" w:rsidRDefault="0047309C" w:rsidP="00E57FA5">
      <w:pPr>
        <w:pStyle w:val="Sinespaciado"/>
      </w:pPr>
      <w:r w:rsidRPr="00E57FA5">
        <w:tab/>
        <w:t>Así que esta iniciativa lo propicio sería que no solamente se hiciera de manera aislada</w:t>
      </w:r>
      <w:r w:rsidR="00B429D2" w:rsidRPr="00E57FA5">
        <w:t>,</w:t>
      </w:r>
      <w:r w:rsidRPr="00E57FA5">
        <w:t xml:space="preserve"> sino de manera sistemática a través de un paquete de reformas</w:t>
      </w:r>
      <w:r w:rsidR="00B429D2" w:rsidRPr="00E57FA5">
        <w:t>,</w:t>
      </w:r>
      <w:r w:rsidRPr="00E57FA5">
        <w:t xml:space="preserve"> y para ello concluyo con un ofrecimiento que el equipo de este Tribunal de Justicia Administrativa hace a esta Soberanía de llevar a cabo un trabajo conjunto, sea con esta comisión o con las diputadas o diputados que sean designados para concluir con un trabajo conjunto</w:t>
      </w:r>
      <w:r w:rsidR="00B429D2" w:rsidRPr="00E57FA5">
        <w:t>,</w:t>
      </w:r>
      <w:r w:rsidRPr="00E57FA5">
        <w:t xml:space="preserve"> como se ha hecho en otras ocasiones</w:t>
      </w:r>
      <w:r w:rsidR="00B429D2" w:rsidRPr="00E57FA5">
        <w:t>,</w:t>
      </w:r>
      <w:r w:rsidRPr="00E57FA5">
        <w:t xml:space="preserve"> y eso nos podría llevar a un dictamen y</w:t>
      </w:r>
      <w:r w:rsidR="00B429D2" w:rsidRPr="00E57FA5">
        <w:t>,</w:t>
      </w:r>
      <w:r w:rsidRPr="00E57FA5">
        <w:t xml:space="preserve"> a la postre</w:t>
      </w:r>
      <w:r w:rsidR="00B429D2" w:rsidRPr="00E57FA5">
        <w:t>,</w:t>
      </w:r>
      <w:r w:rsidRPr="00E57FA5">
        <w:t xml:space="preserve"> a una legislación que pudiera abonar de manera efectiva y real a la justicia administrativa</w:t>
      </w:r>
      <w:r w:rsidR="00B429D2" w:rsidRPr="00E57FA5">
        <w:t>.</w:t>
      </w:r>
    </w:p>
    <w:p w14:paraId="149B1818" w14:textId="1979E70E" w:rsidR="0047309C" w:rsidRPr="00E57FA5" w:rsidRDefault="00B429D2" w:rsidP="00E57FA5">
      <w:pPr>
        <w:pStyle w:val="Sinespaciado"/>
      </w:pPr>
      <w:r w:rsidRPr="00E57FA5">
        <w:tab/>
        <w:t>L</w:t>
      </w:r>
      <w:r w:rsidR="0047309C" w:rsidRPr="00E57FA5">
        <w:t>es agradezco mucho.</w:t>
      </w:r>
    </w:p>
    <w:p w14:paraId="1CF7FAE8" w14:textId="77777777" w:rsidR="0047309C" w:rsidRPr="00E57FA5" w:rsidRDefault="0047309C" w:rsidP="00E57FA5">
      <w:pPr>
        <w:pStyle w:val="Sinespaciado"/>
      </w:pPr>
      <w:r w:rsidRPr="00E57FA5">
        <w:tab/>
        <w:t>Es cuanto.</w:t>
      </w:r>
    </w:p>
    <w:p w14:paraId="706153DF" w14:textId="3C9D96E2" w:rsidR="0047309C" w:rsidRPr="00E57FA5" w:rsidRDefault="0047309C" w:rsidP="00E57FA5">
      <w:pPr>
        <w:pStyle w:val="Sinespaciado"/>
      </w:pPr>
      <w:r w:rsidRPr="00E57FA5">
        <w:t xml:space="preserve">PRESIDENTE </w:t>
      </w:r>
      <w:r w:rsidRPr="00E57FA5">
        <w:rPr>
          <w:lang w:eastAsia="es-MX"/>
        </w:rPr>
        <w:t>DIP. FAUSTINO DE LA CRUZ PÉREZ.</w:t>
      </w:r>
      <w:r w:rsidRPr="00E57FA5">
        <w:t xml:space="preserve"> Bien</w:t>
      </w:r>
      <w:r w:rsidR="00B429D2" w:rsidRPr="00E57FA5">
        <w:t>.</w:t>
      </w:r>
      <w:r w:rsidRPr="00E57FA5">
        <w:t xml:space="preserve"> </w:t>
      </w:r>
      <w:r w:rsidR="00B429D2" w:rsidRPr="00E57FA5">
        <w:t>A</w:t>
      </w:r>
      <w:r w:rsidRPr="00E57FA5">
        <w:t>gradezco</w:t>
      </w:r>
      <w:r w:rsidR="00B429D2" w:rsidRPr="00E57FA5">
        <w:t>,</w:t>
      </w:r>
      <w:r w:rsidRPr="00E57FA5">
        <w:t xml:space="preserve"> Maestro Luis Octavio Martínez, su participación y toda la información que vierte en relación a la iniciativa</w:t>
      </w:r>
      <w:r w:rsidR="0058272C" w:rsidRPr="00E57FA5">
        <w:t>.</w:t>
      </w:r>
      <w:r w:rsidRPr="00E57FA5">
        <w:t xml:space="preserve"> </w:t>
      </w:r>
      <w:r w:rsidR="00B429D2" w:rsidRPr="00E57FA5">
        <w:t>D</w:t>
      </w:r>
      <w:r w:rsidRPr="00E57FA5">
        <w:t>esde luego será de mucha importancia para ello.</w:t>
      </w:r>
    </w:p>
    <w:p w14:paraId="4D3338C7" w14:textId="77777777" w:rsidR="00B429D2" w:rsidRPr="00E57FA5" w:rsidRDefault="0047309C" w:rsidP="00E57FA5">
      <w:pPr>
        <w:pStyle w:val="Sinespaciado"/>
        <w:ind w:firstLine="708"/>
      </w:pPr>
      <w:r w:rsidRPr="00E57FA5">
        <w:t>Pregunto a las diputadas y a los diputados si desean hacer uso de la palabra</w:t>
      </w:r>
      <w:r w:rsidR="00B429D2" w:rsidRPr="00E57FA5">
        <w:t>,</w:t>
      </w:r>
      <w:r w:rsidRPr="00E57FA5">
        <w:t xml:space="preserve"> y registro a los que deseen participar.</w:t>
      </w:r>
    </w:p>
    <w:p w14:paraId="60DB77B0" w14:textId="367B257F" w:rsidR="0047309C" w:rsidRPr="00E57FA5" w:rsidRDefault="0047309C" w:rsidP="00E57FA5">
      <w:pPr>
        <w:pStyle w:val="Sinespaciado"/>
        <w:ind w:firstLine="708"/>
      </w:pPr>
      <w:r w:rsidRPr="00E57FA5">
        <w:t>Parece que no</w:t>
      </w:r>
      <w:r w:rsidR="00B429D2" w:rsidRPr="00E57FA5">
        <w:t>.</w:t>
      </w:r>
      <w:r w:rsidR="00967A6A" w:rsidRPr="00E57FA5">
        <w:t xml:space="preserve"> ¿</w:t>
      </w:r>
      <w:r w:rsidR="00B429D2" w:rsidRPr="00E57FA5">
        <w:t>A</w:t>
      </w:r>
      <w:r w:rsidRPr="00E57FA5">
        <w:t>lgún compañero</w:t>
      </w:r>
      <w:r w:rsidR="00967A6A" w:rsidRPr="00E57FA5">
        <w:t>,</w:t>
      </w:r>
      <w:r w:rsidRPr="00E57FA5">
        <w:t xml:space="preserve"> diputada o diputado</w:t>
      </w:r>
      <w:r w:rsidR="00967A6A" w:rsidRPr="00E57FA5">
        <w:t>,</w:t>
      </w:r>
      <w:r w:rsidRPr="00E57FA5">
        <w:t xml:space="preserve"> que desee hacer algún comentario al respecto? Al parecer no hay participaciones de los compañeros y compañeras diputadas.</w:t>
      </w:r>
    </w:p>
    <w:p w14:paraId="5E8B8782" w14:textId="63291474" w:rsidR="0047309C" w:rsidRPr="00E57FA5" w:rsidRDefault="0047309C" w:rsidP="00E57FA5">
      <w:pPr>
        <w:pStyle w:val="Sinespaciado"/>
        <w:ind w:firstLine="708"/>
      </w:pPr>
      <w:r w:rsidRPr="00E57FA5">
        <w:t>Maestro Luis Octavio, en vista de que no hay comentarios en relación a su exposición, la Secretaría Técnica retoma lo comentado</w:t>
      </w:r>
      <w:r w:rsidR="00617D18" w:rsidRPr="00E57FA5">
        <w:t>.</w:t>
      </w:r>
      <w:r w:rsidRPr="00E57FA5">
        <w:t xml:space="preserve"> </w:t>
      </w:r>
      <w:r w:rsidR="00967A6A" w:rsidRPr="00E57FA5">
        <w:t>L</w:t>
      </w:r>
      <w:r w:rsidRPr="00E57FA5">
        <w:t>as propuestas que nos hacen se harán llegar a la Junta de Coordinación</w:t>
      </w:r>
      <w:r w:rsidR="00967A6A" w:rsidRPr="00E57FA5">
        <w:t>,</w:t>
      </w:r>
      <w:r w:rsidRPr="00E57FA5">
        <w:t xml:space="preserve"> para que nuevamente</w:t>
      </w:r>
      <w:r w:rsidR="00967A6A" w:rsidRPr="00E57FA5">
        <w:t>,</w:t>
      </w:r>
      <w:r w:rsidRPr="00E57FA5">
        <w:t xml:space="preserve"> en otro momento</w:t>
      </w:r>
      <w:r w:rsidR="00967A6A" w:rsidRPr="00E57FA5">
        <w:t>,</w:t>
      </w:r>
      <w:r w:rsidRPr="00E57FA5">
        <w:t xml:space="preserve"> podamos sesionar la Comisión de Procuración y</w:t>
      </w:r>
      <w:r w:rsidR="00967A6A" w:rsidRPr="00E57FA5">
        <w:t>,</w:t>
      </w:r>
      <w:r w:rsidRPr="00E57FA5">
        <w:t xml:space="preserve"> en base a los ajustes y análisis que hagamos de la iniciativa en las propuestas podamos llegar ya a un proceso de una reunión de trabajo o</w:t>
      </w:r>
      <w:r w:rsidR="00967A6A" w:rsidRPr="00E57FA5">
        <w:t>,</w:t>
      </w:r>
      <w:r w:rsidRPr="00E57FA5">
        <w:t xml:space="preserve"> en todo caso</w:t>
      </w:r>
      <w:r w:rsidR="00967A6A" w:rsidRPr="00E57FA5">
        <w:t>,</w:t>
      </w:r>
      <w:r w:rsidRPr="00E57FA5">
        <w:t xml:space="preserve"> a un dictamen.</w:t>
      </w:r>
    </w:p>
    <w:p w14:paraId="35C0CC70" w14:textId="2B643AD2" w:rsidR="00967A6A" w:rsidRPr="00E57FA5" w:rsidRDefault="0047309C" w:rsidP="00E57FA5">
      <w:pPr>
        <w:pStyle w:val="Sinespaciado"/>
        <w:ind w:firstLine="708"/>
      </w:pPr>
      <w:r w:rsidRPr="00E57FA5">
        <w:t>Agradezco su participación, su presencia y le mando un cordial</w:t>
      </w:r>
      <w:r w:rsidR="004E176A" w:rsidRPr="00E57FA5">
        <w:t xml:space="preserve"> y afectuoso saludo</w:t>
      </w:r>
      <w:r w:rsidR="00967A6A" w:rsidRPr="00E57FA5">
        <w:t>.</w:t>
      </w:r>
    </w:p>
    <w:p w14:paraId="29DA67A3" w14:textId="3A028048" w:rsidR="00E92EB3" w:rsidRPr="00E57FA5" w:rsidRDefault="00967A6A" w:rsidP="00E57FA5">
      <w:pPr>
        <w:pStyle w:val="Sinespaciado"/>
        <w:ind w:firstLine="708"/>
      </w:pPr>
      <w:r w:rsidRPr="00E57FA5">
        <w:t>Q</w:t>
      </w:r>
      <w:r w:rsidR="00E92EB3" w:rsidRPr="00E57FA5">
        <w:t>uiero informar que concluye la sesión, agotamos el orden del día, y siendo las trece horas con cuarenta y cinco minutos levanto la sesión de esta comisión</w:t>
      </w:r>
      <w:r w:rsidR="00B31D9D" w:rsidRPr="00E57FA5">
        <w:t>,</w:t>
      </w:r>
      <w:r w:rsidR="00E92EB3" w:rsidRPr="00E57FA5">
        <w:t xml:space="preserve"> y estaremos atentos los integrantes de la comisión para una próxima reunión.</w:t>
      </w:r>
    </w:p>
    <w:p w14:paraId="3AC690C9" w14:textId="77777777" w:rsidR="00E92EB3" w:rsidRPr="00E57FA5" w:rsidRDefault="00E92EB3" w:rsidP="00E57FA5">
      <w:pPr>
        <w:pStyle w:val="Sinespaciado"/>
      </w:pPr>
      <w:r w:rsidRPr="00E57FA5">
        <w:tab/>
        <w:t>Muchas gracias, maestro Luis Octavio, gracias ahí a los que nos ayudaron en la asistencia técnica.</w:t>
      </w:r>
    </w:p>
    <w:p w14:paraId="27FCA62A" w14:textId="4DEEAC3C" w:rsidR="00A8569E" w:rsidRPr="00E57FA5" w:rsidRDefault="00E92EB3" w:rsidP="00E57FA5">
      <w:pPr>
        <w:pStyle w:val="Sinespaciado"/>
      </w:pPr>
      <w:r w:rsidRPr="00E57FA5">
        <w:tab/>
        <w:t>A sus órdenes y buena tarde.</w:t>
      </w:r>
      <w:bookmarkEnd w:id="0"/>
    </w:p>
    <w:sectPr w:rsidR="00A8569E" w:rsidRPr="00E57FA5" w:rsidSect="00DF4D6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E976C" w14:textId="77777777" w:rsidR="007A56D8" w:rsidRDefault="007A56D8" w:rsidP="0047309C">
      <w:pPr>
        <w:spacing w:after="0" w:line="240" w:lineRule="auto"/>
      </w:pPr>
      <w:r>
        <w:separator/>
      </w:r>
    </w:p>
  </w:endnote>
  <w:endnote w:type="continuationSeparator" w:id="0">
    <w:p w14:paraId="7CE537FE" w14:textId="77777777" w:rsidR="007A56D8" w:rsidRDefault="007A56D8" w:rsidP="00473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680868"/>
      <w:docPartObj>
        <w:docPartGallery w:val="Page Numbers (Bottom of Page)"/>
        <w:docPartUnique/>
      </w:docPartObj>
    </w:sdtPr>
    <w:sdtEndPr/>
    <w:sdtContent>
      <w:p w14:paraId="49DE5FF4" w14:textId="6C60FA5F" w:rsidR="00A630B9" w:rsidRDefault="00A630B9" w:rsidP="00384BD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0D755" w14:textId="77777777" w:rsidR="007A56D8" w:rsidRDefault="007A56D8" w:rsidP="0047309C">
      <w:pPr>
        <w:spacing w:after="0" w:line="240" w:lineRule="auto"/>
      </w:pPr>
      <w:r>
        <w:separator/>
      </w:r>
    </w:p>
  </w:footnote>
  <w:footnote w:type="continuationSeparator" w:id="0">
    <w:p w14:paraId="2DB16B1B" w14:textId="77777777" w:rsidR="007A56D8" w:rsidRDefault="007A56D8" w:rsidP="004730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044AAB"/>
    <w:multiLevelType w:val="hybridMultilevel"/>
    <w:tmpl w:val="7BE46C30"/>
    <w:lvl w:ilvl="0" w:tplc="135E6176">
      <w:start w:val="1"/>
      <w:numFmt w:val="decimal"/>
      <w:lvlText w:val="%1."/>
      <w:lvlJc w:val="left"/>
      <w:pPr>
        <w:ind w:left="1095" w:hanging="375"/>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7CA9"/>
    <w:rsid w:val="0008663C"/>
    <w:rsid w:val="000B074D"/>
    <w:rsid w:val="000B55E4"/>
    <w:rsid w:val="000D01CA"/>
    <w:rsid w:val="000D0BF1"/>
    <w:rsid w:val="000D2531"/>
    <w:rsid w:val="000F2662"/>
    <w:rsid w:val="001058E2"/>
    <w:rsid w:val="001138E5"/>
    <w:rsid w:val="001309DC"/>
    <w:rsid w:val="001676AB"/>
    <w:rsid w:val="00170C15"/>
    <w:rsid w:val="001902ED"/>
    <w:rsid w:val="001E2A1D"/>
    <w:rsid w:val="002117A0"/>
    <w:rsid w:val="00233280"/>
    <w:rsid w:val="002535DD"/>
    <w:rsid w:val="002C153B"/>
    <w:rsid w:val="002D46BA"/>
    <w:rsid w:val="002F76FF"/>
    <w:rsid w:val="00301BB3"/>
    <w:rsid w:val="0031776B"/>
    <w:rsid w:val="0033581B"/>
    <w:rsid w:val="00364215"/>
    <w:rsid w:val="003773D6"/>
    <w:rsid w:val="0038150A"/>
    <w:rsid w:val="00384BD2"/>
    <w:rsid w:val="00391821"/>
    <w:rsid w:val="00394ACD"/>
    <w:rsid w:val="003B0EA1"/>
    <w:rsid w:val="003E2ACC"/>
    <w:rsid w:val="003F047B"/>
    <w:rsid w:val="00415D75"/>
    <w:rsid w:val="00421EF3"/>
    <w:rsid w:val="0047309C"/>
    <w:rsid w:val="00475D4A"/>
    <w:rsid w:val="004D73CA"/>
    <w:rsid w:val="004E176A"/>
    <w:rsid w:val="004E3450"/>
    <w:rsid w:val="004E5ACC"/>
    <w:rsid w:val="004E671D"/>
    <w:rsid w:val="004F07FB"/>
    <w:rsid w:val="005120B3"/>
    <w:rsid w:val="00523A38"/>
    <w:rsid w:val="005535F1"/>
    <w:rsid w:val="0058272C"/>
    <w:rsid w:val="005C7AA5"/>
    <w:rsid w:val="00617D18"/>
    <w:rsid w:val="00621A2D"/>
    <w:rsid w:val="006334B2"/>
    <w:rsid w:val="0066387B"/>
    <w:rsid w:val="006D3FF9"/>
    <w:rsid w:val="006E7D8F"/>
    <w:rsid w:val="00724E74"/>
    <w:rsid w:val="007379C0"/>
    <w:rsid w:val="007379F3"/>
    <w:rsid w:val="00752204"/>
    <w:rsid w:val="007A56D8"/>
    <w:rsid w:val="007A633F"/>
    <w:rsid w:val="007C1D62"/>
    <w:rsid w:val="007E718A"/>
    <w:rsid w:val="008878F7"/>
    <w:rsid w:val="00896E7E"/>
    <w:rsid w:val="008B26B3"/>
    <w:rsid w:val="008D706B"/>
    <w:rsid w:val="00967A6A"/>
    <w:rsid w:val="00986030"/>
    <w:rsid w:val="009E4C82"/>
    <w:rsid w:val="009F55DA"/>
    <w:rsid w:val="00A10AEF"/>
    <w:rsid w:val="00A119C1"/>
    <w:rsid w:val="00A13D55"/>
    <w:rsid w:val="00A13F05"/>
    <w:rsid w:val="00A47EE2"/>
    <w:rsid w:val="00A630B9"/>
    <w:rsid w:val="00A8569E"/>
    <w:rsid w:val="00AC4B8A"/>
    <w:rsid w:val="00AC6285"/>
    <w:rsid w:val="00AC7003"/>
    <w:rsid w:val="00AD2C19"/>
    <w:rsid w:val="00B228FB"/>
    <w:rsid w:val="00B31D9D"/>
    <w:rsid w:val="00B40E9E"/>
    <w:rsid w:val="00B429D2"/>
    <w:rsid w:val="00B514F0"/>
    <w:rsid w:val="00B53C8D"/>
    <w:rsid w:val="00B676F3"/>
    <w:rsid w:val="00B8575E"/>
    <w:rsid w:val="00C61AEE"/>
    <w:rsid w:val="00C62292"/>
    <w:rsid w:val="00C634F6"/>
    <w:rsid w:val="00C6687C"/>
    <w:rsid w:val="00C71244"/>
    <w:rsid w:val="00C712AE"/>
    <w:rsid w:val="00CB147C"/>
    <w:rsid w:val="00D00F9F"/>
    <w:rsid w:val="00D17886"/>
    <w:rsid w:val="00D30CEC"/>
    <w:rsid w:val="00D65F59"/>
    <w:rsid w:val="00D65FDF"/>
    <w:rsid w:val="00D76DE8"/>
    <w:rsid w:val="00DB790F"/>
    <w:rsid w:val="00DC0CB5"/>
    <w:rsid w:val="00DF4D6B"/>
    <w:rsid w:val="00E02753"/>
    <w:rsid w:val="00E06BFA"/>
    <w:rsid w:val="00E400D6"/>
    <w:rsid w:val="00E40433"/>
    <w:rsid w:val="00E57FA5"/>
    <w:rsid w:val="00E65069"/>
    <w:rsid w:val="00E92EB3"/>
    <w:rsid w:val="00E962C4"/>
    <w:rsid w:val="00EB4CEA"/>
    <w:rsid w:val="00EB54B3"/>
    <w:rsid w:val="00EB600B"/>
    <w:rsid w:val="00F14A2E"/>
    <w:rsid w:val="00F264CC"/>
    <w:rsid w:val="00F436B6"/>
    <w:rsid w:val="00F6277C"/>
    <w:rsid w:val="00F71849"/>
    <w:rsid w:val="00F75667"/>
    <w:rsid w:val="00F901F1"/>
    <w:rsid w:val="00FE295F"/>
    <w:rsid w:val="00FF38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C68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901F1"/>
    <w:pPr>
      <w:spacing w:after="0" w:line="240" w:lineRule="auto"/>
      <w:jc w:val="both"/>
    </w:pPr>
    <w:rPr>
      <w:rFonts w:ascii="Times New Roman" w:hAnsi="Times New Roman" w:cs="Times New Roman"/>
      <w:sz w:val="24"/>
      <w:szCs w:val="24"/>
    </w:rPr>
  </w:style>
  <w:style w:type="paragraph" w:styleId="Encabezado">
    <w:name w:val="header"/>
    <w:basedOn w:val="Normal"/>
    <w:link w:val="EncabezadoCar"/>
    <w:uiPriority w:val="99"/>
    <w:unhideWhenUsed/>
    <w:rsid w:val="004730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309C"/>
  </w:style>
  <w:style w:type="paragraph" w:styleId="Piedepgina">
    <w:name w:val="footer"/>
    <w:basedOn w:val="Normal"/>
    <w:link w:val="PiedepginaCar"/>
    <w:uiPriority w:val="99"/>
    <w:unhideWhenUsed/>
    <w:rsid w:val="004730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309C"/>
  </w:style>
  <w:style w:type="character" w:customStyle="1" w:styleId="SinespaciadoCar">
    <w:name w:val="Sin espaciado Car"/>
    <w:link w:val="Sinespaciado"/>
    <w:uiPriority w:val="1"/>
    <w:locked/>
    <w:rsid w:val="004730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784840">
      <w:bodyDiv w:val="1"/>
      <w:marLeft w:val="0"/>
      <w:marRight w:val="0"/>
      <w:marTop w:val="0"/>
      <w:marBottom w:val="0"/>
      <w:divBdr>
        <w:top w:val="none" w:sz="0" w:space="0" w:color="auto"/>
        <w:left w:val="none" w:sz="0" w:space="0" w:color="auto"/>
        <w:bottom w:val="none" w:sz="0" w:space="0" w:color="auto"/>
        <w:right w:val="none" w:sz="0" w:space="0" w:color="auto"/>
      </w:divBdr>
    </w:div>
    <w:div w:id="795373482">
      <w:bodyDiv w:val="1"/>
      <w:marLeft w:val="0"/>
      <w:marRight w:val="0"/>
      <w:marTop w:val="0"/>
      <w:marBottom w:val="0"/>
      <w:divBdr>
        <w:top w:val="none" w:sz="0" w:space="0" w:color="auto"/>
        <w:left w:val="none" w:sz="0" w:space="0" w:color="auto"/>
        <w:bottom w:val="none" w:sz="0" w:space="0" w:color="auto"/>
        <w:right w:val="none" w:sz="0" w:space="0" w:color="auto"/>
      </w:divBdr>
    </w:div>
    <w:div w:id="958144920">
      <w:bodyDiv w:val="1"/>
      <w:marLeft w:val="0"/>
      <w:marRight w:val="0"/>
      <w:marTop w:val="0"/>
      <w:marBottom w:val="0"/>
      <w:divBdr>
        <w:top w:val="none" w:sz="0" w:space="0" w:color="auto"/>
        <w:left w:val="none" w:sz="0" w:space="0" w:color="auto"/>
        <w:bottom w:val="none" w:sz="0" w:space="0" w:color="auto"/>
        <w:right w:val="none" w:sz="0" w:space="0" w:color="auto"/>
      </w:divBdr>
    </w:div>
    <w:div w:id="1505054519">
      <w:bodyDiv w:val="1"/>
      <w:marLeft w:val="0"/>
      <w:marRight w:val="0"/>
      <w:marTop w:val="0"/>
      <w:marBottom w:val="0"/>
      <w:divBdr>
        <w:top w:val="none" w:sz="0" w:space="0" w:color="auto"/>
        <w:left w:val="none" w:sz="0" w:space="0" w:color="auto"/>
        <w:bottom w:val="none" w:sz="0" w:space="0" w:color="auto"/>
        <w:right w:val="none" w:sz="0" w:space="0" w:color="auto"/>
      </w:divBdr>
    </w:div>
    <w:div w:id="1634872212">
      <w:bodyDiv w:val="1"/>
      <w:marLeft w:val="0"/>
      <w:marRight w:val="0"/>
      <w:marTop w:val="0"/>
      <w:marBottom w:val="0"/>
      <w:divBdr>
        <w:top w:val="none" w:sz="0" w:space="0" w:color="auto"/>
        <w:left w:val="none" w:sz="0" w:space="0" w:color="auto"/>
        <w:bottom w:val="none" w:sz="0" w:space="0" w:color="auto"/>
        <w:right w:val="none" w:sz="0" w:space="0" w:color="auto"/>
      </w:divBdr>
    </w:div>
    <w:div w:id="1896116116">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3442</Words>
  <Characters>18935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2024-04-11T19:33:00Z</dcterms:created>
  <dcterms:modified xsi:type="dcterms:W3CDTF">2024-04-12T16:25:00Z</dcterms:modified>
</cp:coreProperties>
</file>