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744" w:rsidRPr="001028FF" w:rsidRDefault="001A0744" w:rsidP="001028FF">
      <w:pPr>
        <w:spacing w:after="0" w:line="240" w:lineRule="auto"/>
        <w:ind w:left="3540"/>
        <w:jc w:val="both"/>
        <w:rPr>
          <w:rFonts w:ascii="Times New Roman" w:hAnsi="Times New Roman" w:cs="Times New Roman"/>
          <w:sz w:val="24"/>
          <w:szCs w:val="24"/>
        </w:rPr>
      </w:pPr>
      <w:r w:rsidRPr="001028FF">
        <w:rPr>
          <w:rFonts w:ascii="Times New Roman" w:hAnsi="Times New Roman" w:cs="Times New Roman"/>
          <w:sz w:val="24"/>
          <w:szCs w:val="24"/>
        </w:rPr>
        <w:t>REUNIÓN DE LAS COMISIONES LEGISLATIVAS DE:</w:t>
      </w:r>
    </w:p>
    <w:p w:rsidR="001A0744" w:rsidRPr="001028FF" w:rsidRDefault="001A0744" w:rsidP="00275DFE">
      <w:pPr>
        <w:spacing w:after="0" w:line="240" w:lineRule="auto"/>
        <w:ind w:left="3540"/>
        <w:jc w:val="both"/>
        <w:rPr>
          <w:rFonts w:ascii="Times New Roman" w:hAnsi="Times New Roman" w:cs="Times New Roman"/>
          <w:sz w:val="24"/>
          <w:szCs w:val="24"/>
        </w:rPr>
      </w:pPr>
      <w:r w:rsidRPr="001028FF">
        <w:rPr>
          <w:rFonts w:ascii="Times New Roman" w:hAnsi="Times New Roman" w:cs="Times New Roman"/>
          <w:sz w:val="24"/>
          <w:szCs w:val="24"/>
        </w:rPr>
        <w:t>- GOBERNACIÓN Y PUNTOS CONSTITUCIONALES</w:t>
      </w:r>
    </w:p>
    <w:p w:rsidR="00420194" w:rsidRPr="001028FF" w:rsidRDefault="001A0744" w:rsidP="00275DFE">
      <w:pPr>
        <w:spacing w:after="0" w:line="240" w:lineRule="auto"/>
        <w:ind w:left="3540"/>
        <w:jc w:val="both"/>
        <w:rPr>
          <w:rFonts w:ascii="Times New Roman" w:hAnsi="Times New Roman" w:cs="Times New Roman"/>
          <w:sz w:val="24"/>
          <w:szCs w:val="24"/>
        </w:rPr>
      </w:pPr>
      <w:r w:rsidRPr="001028FF">
        <w:rPr>
          <w:rFonts w:ascii="Times New Roman" w:hAnsi="Times New Roman" w:cs="Times New Roman"/>
          <w:sz w:val="24"/>
          <w:szCs w:val="24"/>
        </w:rPr>
        <w:t>- ASUNTOS METROPOLITANOS</w:t>
      </w:r>
    </w:p>
    <w:p w:rsidR="001A0744" w:rsidRPr="001028FF" w:rsidRDefault="001A0744" w:rsidP="001028FF">
      <w:pPr>
        <w:spacing w:after="0" w:line="240" w:lineRule="auto"/>
        <w:ind w:left="3540"/>
        <w:jc w:val="both"/>
        <w:rPr>
          <w:rFonts w:ascii="Times New Roman" w:hAnsi="Times New Roman" w:cs="Times New Roman"/>
          <w:sz w:val="24"/>
          <w:szCs w:val="24"/>
        </w:rPr>
      </w:pPr>
      <w:r w:rsidRPr="001028FF">
        <w:rPr>
          <w:rFonts w:ascii="Times New Roman" w:hAnsi="Times New Roman" w:cs="Times New Roman"/>
          <w:sz w:val="24"/>
          <w:szCs w:val="24"/>
        </w:rPr>
        <w:t>DE LA H. “LXI” LEGISLATURA DEL ESTADO DE MÉXICO.</w:t>
      </w:r>
    </w:p>
    <w:p w:rsidR="001A0744" w:rsidRDefault="001A0744" w:rsidP="001028FF">
      <w:pPr>
        <w:spacing w:after="0" w:line="240" w:lineRule="auto"/>
        <w:ind w:left="3540"/>
        <w:jc w:val="both"/>
        <w:rPr>
          <w:rFonts w:ascii="Times New Roman" w:hAnsi="Times New Roman" w:cs="Times New Roman"/>
          <w:sz w:val="24"/>
          <w:szCs w:val="24"/>
        </w:rPr>
      </w:pPr>
    </w:p>
    <w:p w:rsidR="00275DFE" w:rsidRDefault="00275DFE" w:rsidP="001028FF">
      <w:pPr>
        <w:spacing w:after="0" w:line="240" w:lineRule="auto"/>
        <w:ind w:left="3540"/>
        <w:jc w:val="both"/>
        <w:rPr>
          <w:rFonts w:ascii="Times New Roman" w:hAnsi="Times New Roman" w:cs="Times New Roman"/>
          <w:sz w:val="24"/>
          <w:szCs w:val="24"/>
        </w:rPr>
      </w:pPr>
    </w:p>
    <w:p w:rsidR="00275DFE" w:rsidRPr="00275DFE" w:rsidRDefault="00234BD1" w:rsidP="00234BD1">
      <w:pPr>
        <w:spacing w:after="0" w:line="240" w:lineRule="auto"/>
        <w:ind w:left="3540"/>
        <w:jc w:val="both"/>
        <w:rPr>
          <w:rFonts w:ascii="Times New Roman" w:hAnsi="Times New Roman" w:cs="Times New Roman"/>
          <w:sz w:val="16"/>
          <w:szCs w:val="24"/>
        </w:rPr>
      </w:pPr>
      <w:r>
        <w:rPr>
          <w:rFonts w:ascii="Times New Roman" w:hAnsi="Times New Roman" w:cs="Times New Roman"/>
          <w:sz w:val="16"/>
          <w:szCs w:val="24"/>
        </w:rPr>
        <w:t xml:space="preserve">- </w:t>
      </w:r>
      <w:bookmarkStart w:id="0" w:name="_GoBack"/>
      <w:bookmarkEnd w:id="0"/>
      <w:r w:rsidR="00275DFE" w:rsidRPr="00275DFE">
        <w:rPr>
          <w:rFonts w:ascii="Times New Roman" w:hAnsi="Times New Roman" w:cs="Times New Roman"/>
          <w:sz w:val="16"/>
          <w:szCs w:val="24"/>
        </w:rPr>
        <w:t>ANÁLISIS DE LA INICIATIVA CON PROYECTO DE DECRETO POR EL QUE SE REFORMA EL ARTÍCULO 37 Y SE ADICIONA EL ARTÍCULO 37 BIS DE LA LEY ORGÁNICA DEL PODER LEGISLATIVO DEL ESTADO LIBRE Y SOBERANO DE MÉXICO, PRESENTADA POR EL DIPUTADO MAX AGUSTÍN CORREA HERNÁNDEZ, EN NOMBRE DEL GRUPO PARLAMENTARIO DEL PARTIDO MORENA Y EN SU CASO, DISCUSIÓN Y APROBACIÓN DEL DICTAMEN CORRESPONDIENTE.</w:t>
      </w:r>
    </w:p>
    <w:p w:rsidR="00275DFE" w:rsidRPr="001028FF" w:rsidRDefault="00275DFE" w:rsidP="001028FF">
      <w:pPr>
        <w:spacing w:after="0" w:line="240" w:lineRule="auto"/>
        <w:ind w:left="3540"/>
        <w:jc w:val="both"/>
        <w:rPr>
          <w:rFonts w:ascii="Times New Roman" w:hAnsi="Times New Roman" w:cs="Times New Roman"/>
          <w:sz w:val="24"/>
          <w:szCs w:val="24"/>
        </w:rPr>
      </w:pPr>
    </w:p>
    <w:p w:rsidR="006F7B50" w:rsidRPr="001028FF" w:rsidRDefault="006F7B50" w:rsidP="001028FF">
      <w:pPr>
        <w:spacing w:after="0" w:line="240" w:lineRule="auto"/>
        <w:ind w:left="3540"/>
        <w:jc w:val="both"/>
        <w:rPr>
          <w:rFonts w:ascii="Times New Roman" w:hAnsi="Times New Roman" w:cs="Times New Roman"/>
          <w:sz w:val="24"/>
          <w:szCs w:val="24"/>
        </w:rPr>
      </w:pPr>
    </w:p>
    <w:p w:rsidR="001A0744" w:rsidRPr="001028FF" w:rsidRDefault="001A0744" w:rsidP="001028FF">
      <w:pPr>
        <w:spacing w:after="0" w:line="240" w:lineRule="auto"/>
        <w:ind w:left="3540"/>
        <w:jc w:val="both"/>
        <w:rPr>
          <w:rFonts w:ascii="Times New Roman" w:hAnsi="Times New Roman" w:cs="Times New Roman"/>
          <w:sz w:val="24"/>
          <w:szCs w:val="24"/>
        </w:rPr>
      </w:pPr>
      <w:r w:rsidRPr="001028FF">
        <w:rPr>
          <w:rFonts w:ascii="Times New Roman" w:hAnsi="Times New Roman" w:cs="Times New Roman"/>
          <w:sz w:val="24"/>
          <w:szCs w:val="24"/>
        </w:rPr>
        <w:t>CELEBRADA EL DÍA 14 DE DICIEMBRE DEL 2021.</w:t>
      </w:r>
    </w:p>
    <w:p w:rsidR="001A0744" w:rsidRPr="001028FF" w:rsidRDefault="001A0744" w:rsidP="001028FF">
      <w:pPr>
        <w:spacing w:after="0" w:line="240" w:lineRule="auto"/>
        <w:jc w:val="both"/>
        <w:rPr>
          <w:rFonts w:ascii="Times New Roman" w:hAnsi="Times New Roman" w:cs="Times New Roman"/>
          <w:sz w:val="24"/>
          <w:szCs w:val="24"/>
        </w:rPr>
      </w:pPr>
    </w:p>
    <w:p w:rsidR="00420194" w:rsidRPr="001028FF" w:rsidRDefault="00420194" w:rsidP="001028FF">
      <w:pPr>
        <w:spacing w:after="0" w:line="240" w:lineRule="auto"/>
        <w:jc w:val="both"/>
        <w:rPr>
          <w:rFonts w:ascii="Times New Roman" w:hAnsi="Times New Roman" w:cs="Times New Roman"/>
          <w:sz w:val="24"/>
          <w:szCs w:val="24"/>
        </w:rPr>
      </w:pPr>
    </w:p>
    <w:p w:rsidR="001A0744" w:rsidRPr="001028FF" w:rsidRDefault="001A0744" w:rsidP="001028FF">
      <w:pPr>
        <w:spacing w:after="0" w:line="240" w:lineRule="auto"/>
        <w:jc w:val="center"/>
        <w:rPr>
          <w:rFonts w:ascii="Times New Roman" w:hAnsi="Times New Roman" w:cs="Times New Roman"/>
          <w:sz w:val="24"/>
          <w:szCs w:val="24"/>
        </w:rPr>
      </w:pPr>
      <w:r w:rsidRPr="001028FF">
        <w:rPr>
          <w:rFonts w:ascii="Times New Roman" w:hAnsi="Times New Roman" w:cs="Times New Roman"/>
          <w:sz w:val="24"/>
          <w:szCs w:val="24"/>
        </w:rPr>
        <w:t>PRESIDENCIA DEL DIPUTADO ENRIQUE JACOB ROCHA.</w:t>
      </w:r>
    </w:p>
    <w:p w:rsidR="001A0744" w:rsidRPr="001028FF" w:rsidRDefault="001A0744" w:rsidP="001028FF">
      <w:pPr>
        <w:spacing w:after="0" w:line="240" w:lineRule="auto"/>
        <w:jc w:val="both"/>
        <w:rPr>
          <w:rFonts w:ascii="Times New Roman" w:hAnsi="Times New Roman" w:cs="Times New Roman"/>
          <w:sz w:val="24"/>
          <w:szCs w:val="24"/>
        </w:rPr>
      </w:pP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…de estas Comisiones Legislativas unidas, reconociendo su disposición e interés en el desarrollo de esta sesión.</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Saludo a quienes se encuentran en el Recinto Legislativo y quienes nos siguen en las redes sociales, para realizar con validez los trabajos le solicito a la Secretaría si es tan amable en verificar el quórum.</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 xml:space="preserve">SECRETARIO DIP. MAX AGUSTÍN CORREA HERNÁNDEZ. Si Presidente, conforme a su instrucción </w:t>
      </w:r>
      <w:proofErr w:type="gramStart"/>
      <w:r w:rsidRPr="001028FF">
        <w:rPr>
          <w:rFonts w:ascii="Times New Roman" w:hAnsi="Times New Roman" w:cs="Times New Roman"/>
          <w:sz w:val="24"/>
          <w:szCs w:val="24"/>
        </w:rPr>
        <w:t>paso</w:t>
      </w:r>
      <w:proofErr w:type="gramEnd"/>
      <w:r w:rsidRPr="001028FF">
        <w:rPr>
          <w:rFonts w:ascii="Times New Roman" w:hAnsi="Times New Roman" w:cs="Times New Roman"/>
          <w:sz w:val="24"/>
          <w:szCs w:val="24"/>
        </w:rPr>
        <w:t xml:space="preserve"> lista de asistencia de ambas comisiones, empiezo con la de:</w:t>
      </w:r>
    </w:p>
    <w:p w:rsidR="001A0744" w:rsidRPr="001028FF" w:rsidRDefault="001A0744" w:rsidP="001028FF">
      <w:pPr>
        <w:spacing w:after="0" w:line="240" w:lineRule="auto"/>
        <w:jc w:val="center"/>
        <w:rPr>
          <w:rFonts w:ascii="Times New Roman" w:hAnsi="Times New Roman" w:cs="Times New Roman"/>
          <w:sz w:val="24"/>
          <w:szCs w:val="24"/>
        </w:rPr>
      </w:pPr>
      <w:r w:rsidRPr="001028FF">
        <w:rPr>
          <w:rFonts w:ascii="Times New Roman" w:hAnsi="Times New Roman" w:cs="Times New Roman"/>
          <w:sz w:val="24"/>
          <w:szCs w:val="24"/>
        </w:rPr>
        <w:t>GOBERNACIÓN Y PUNTOS CONSTITUCIONALES</w:t>
      </w:r>
    </w:p>
    <w:p w:rsidR="001A0744" w:rsidRPr="001028FF" w:rsidRDefault="001A0744" w:rsidP="001028FF">
      <w:pPr>
        <w:spacing w:after="0" w:line="240" w:lineRule="auto"/>
        <w:jc w:val="center"/>
        <w:rPr>
          <w:rFonts w:ascii="Times New Roman" w:hAnsi="Times New Roman" w:cs="Times New Roman"/>
          <w:i/>
          <w:sz w:val="24"/>
          <w:szCs w:val="24"/>
        </w:rPr>
      </w:pPr>
      <w:r w:rsidRPr="001028FF">
        <w:rPr>
          <w:rFonts w:ascii="Times New Roman" w:hAnsi="Times New Roman" w:cs="Times New Roman"/>
          <w:i/>
          <w:sz w:val="24"/>
          <w:szCs w:val="24"/>
        </w:rPr>
        <w:t>(Registro de asistencia)</w:t>
      </w:r>
    </w:p>
    <w:p w:rsidR="001A0744" w:rsidRPr="001028FF" w:rsidRDefault="001A0744" w:rsidP="001028FF">
      <w:pPr>
        <w:spacing w:after="0" w:line="240" w:lineRule="auto"/>
        <w:jc w:val="center"/>
        <w:rPr>
          <w:rFonts w:ascii="Times New Roman" w:hAnsi="Times New Roman" w:cs="Times New Roman"/>
          <w:sz w:val="24"/>
          <w:szCs w:val="24"/>
        </w:rPr>
      </w:pPr>
      <w:r w:rsidRPr="001028FF">
        <w:rPr>
          <w:rFonts w:ascii="Times New Roman" w:hAnsi="Times New Roman" w:cs="Times New Roman"/>
          <w:sz w:val="24"/>
          <w:szCs w:val="24"/>
        </w:rPr>
        <w:t>ASUNTOS METROPOLITANOS</w:t>
      </w:r>
    </w:p>
    <w:p w:rsidR="001A0744" w:rsidRPr="001028FF" w:rsidRDefault="001A0744" w:rsidP="001028FF">
      <w:pPr>
        <w:spacing w:after="0" w:line="240" w:lineRule="auto"/>
        <w:jc w:val="center"/>
        <w:rPr>
          <w:rFonts w:ascii="Times New Roman" w:hAnsi="Times New Roman" w:cs="Times New Roman"/>
          <w:i/>
          <w:sz w:val="24"/>
          <w:szCs w:val="24"/>
        </w:rPr>
      </w:pPr>
      <w:r w:rsidRPr="001028FF">
        <w:rPr>
          <w:rFonts w:ascii="Times New Roman" w:hAnsi="Times New Roman" w:cs="Times New Roman"/>
          <w:i/>
          <w:sz w:val="24"/>
          <w:szCs w:val="24"/>
        </w:rPr>
        <w:t>(Registro de asistencia)</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Ha sido verificado el quórum Presidente por lo tanto procede a abrir la reunión.</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Se declara la existencia de quórum y se abre la reunión de las Comisiones Legislativas de Gobernación y Puntos Constitucionales y de Asuntos Metropolitanos siendo las diecisiete horas con tres minutos del día martes catorce de diciembre del año dos mil veintiuno.</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Con fundamento en el artículo 16 del Reglamento de este Poder Legislativo la reunión es pública, comunique la Secretaría la propuesta de orden del día.</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La propuesta de orden del día es la siguiente:</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1. Análisis de la Iniciativa con Proyecto de Decreto por el que se reforma el artículo 37 y se adiciona el artículo 37 Bis de la Ley Orgánica del Poder Legislativo del Estado Libre y Soberano de México, presentada por el diputado Max Agustín Correa Hernández, en nombre del Grupo Parlamentario del Partido morena y en su caso, discusión y aprobación del dictamen correspondiente.</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2. Clausura de la reunión.</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Pido a las diputadas y los diputados estén de acuerdo en que la propuesta que ha comunicado la Secretaría sea aprobada con el carácter de orden del día y solicitándoles levanten la mano en señal aprobatoria.</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lastRenderedPageBreak/>
        <w:t>SECRETARIO DIP. MAX AGUSTÍN CORREA HERNÁNDEZ. La propuesta ha sido aprobada por unanimidad de votos Presidente.</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En atención al punto 1, la Secretaría leerá la introducción, los antecedentes y los resolutivos del dictamen y el Proyecto de Decreto de la Iniciativa con Proyecto de Decreto por el que se reforma el artículo 37 y se adiciona el artículo 37 Bis de la Ley Orgánica del Poder Legislativo del Estado Libre y Soberano de México, presentada por el diputado Max Correa, en nombre del Grupo Parlamentario del Partido morena.</w:t>
      </w:r>
    </w:p>
    <w:p w:rsidR="001A0744"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Procedo a dar lectura.</w:t>
      </w:r>
    </w:p>
    <w:p w:rsidR="00007CDA" w:rsidRPr="001028FF" w:rsidRDefault="001A0744"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La Iniciativa de Decreto fue presentada a la determinación de la LXI Legislatura por el diputado Max Agustín Correa Hernández, integrante del Grupo Parlamentario de morena, en uso del derecho señalado en el artículo 51 fracción II de la Constitución Política del Estado Libre y Soberano de México y 28 fracción I de la Ley Orgánica del Poder Legislativo del Estado Libre y Soberano de México, con sujeción al estudio realizado, apreciamos que la iniciativa de decreto tiene por objeto otorgar a la Legislatura la atribución de impulsar la</w:t>
      </w:r>
      <w:r w:rsidR="00A23CF4" w:rsidRPr="001028FF">
        <w:rPr>
          <w:rFonts w:ascii="Times New Roman" w:hAnsi="Times New Roman" w:cs="Times New Roman"/>
          <w:sz w:val="24"/>
          <w:szCs w:val="24"/>
        </w:rPr>
        <w:t xml:space="preserve"> coordinación </w:t>
      </w:r>
      <w:r w:rsidR="00007CDA" w:rsidRPr="001028FF">
        <w:rPr>
          <w:rFonts w:ascii="Times New Roman" w:hAnsi="Times New Roman" w:cs="Times New Roman"/>
          <w:sz w:val="24"/>
          <w:szCs w:val="24"/>
        </w:rPr>
        <w:t xml:space="preserve">para llevar a cabo encuentros interparlamentarios y promover la conformación del parlamento metropolitano con las entidades que integran la </w:t>
      </w:r>
      <w:r w:rsidR="00CE6E0F" w:rsidRPr="001028FF">
        <w:rPr>
          <w:rFonts w:ascii="Times New Roman" w:hAnsi="Times New Roman" w:cs="Times New Roman"/>
          <w:sz w:val="24"/>
          <w:szCs w:val="24"/>
        </w:rPr>
        <w:t xml:space="preserve">Zona Metropolitana </w:t>
      </w:r>
      <w:r w:rsidR="00007CDA" w:rsidRPr="001028FF">
        <w:rPr>
          <w:rFonts w:ascii="Times New Roman" w:hAnsi="Times New Roman" w:cs="Times New Roman"/>
          <w:sz w:val="24"/>
          <w:szCs w:val="24"/>
        </w:rPr>
        <w:t xml:space="preserve">del </w:t>
      </w:r>
      <w:r w:rsidR="006E477B" w:rsidRPr="001028FF">
        <w:rPr>
          <w:rFonts w:ascii="Times New Roman" w:hAnsi="Times New Roman" w:cs="Times New Roman"/>
          <w:sz w:val="24"/>
          <w:szCs w:val="24"/>
        </w:rPr>
        <w:t xml:space="preserve">Valle </w:t>
      </w:r>
      <w:r w:rsidR="00007CDA" w:rsidRPr="001028FF">
        <w:rPr>
          <w:rFonts w:ascii="Times New Roman" w:hAnsi="Times New Roman" w:cs="Times New Roman"/>
          <w:sz w:val="24"/>
          <w:szCs w:val="24"/>
        </w:rPr>
        <w:t>de México.</w:t>
      </w:r>
    </w:p>
    <w:p w:rsidR="00007CDA" w:rsidRPr="001028FF" w:rsidRDefault="00007CDA" w:rsidP="001028FF">
      <w:pPr>
        <w:spacing w:after="0" w:line="240" w:lineRule="auto"/>
        <w:jc w:val="center"/>
        <w:rPr>
          <w:rFonts w:ascii="Times New Roman" w:hAnsi="Times New Roman" w:cs="Times New Roman"/>
          <w:sz w:val="24"/>
          <w:szCs w:val="24"/>
        </w:rPr>
      </w:pPr>
      <w:r w:rsidRPr="001028FF">
        <w:rPr>
          <w:rFonts w:ascii="Times New Roman" w:hAnsi="Times New Roman" w:cs="Times New Roman"/>
          <w:sz w:val="24"/>
          <w:szCs w:val="24"/>
        </w:rPr>
        <w:t>CONSIDERACIONES</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 xml:space="preserve">La LXI legislatura es competente para conocer y resolver la iniciativa de decreto de acuerdo con lo previsto en el </w:t>
      </w:r>
      <w:r w:rsidR="00E05153" w:rsidRPr="001028FF">
        <w:rPr>
          <w:rFonts w:ascii="Times New Roman" w:hAnsi="Times New Roman" w:cs="Times New Roman"/>
          <w:sz w:val="24"/>
          <w:szCs w:val="24"/>
        </w:rPr>
        <w:t>artículo</w:t>
      </w:r>
      <w:r w:rsidRPr="001028FF">
        <w:rPr>
          <w:rFonts w:ascii="Times New Roman" w:hAnsi="Times New Roman" w:cs="Times New Roman"/>
          <w:sz w:val="24"/>
          <w:szCs w:val="24"/>
        </w:rPr>
        <w:t xml:space="preserve"> 61 fracciones I y III de la Constitución Política del Estado Libre y Soberano de México que la faculta para expedir leyes, decretos o acuerdos para el régimen interior del Estado, en todos los ramos de la administración del gobierno y para expedir su ley orgánica y todas las normas necesarias para el debido funcionamiento de sus órganos y dependencias.</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Reconocemos que la zona metropolitana del Valle de México, es el principal y más grande asentamiento de México contra más de 21 millones de habitantes que a lo largo de su historia han experimentado movimientos migratorios de la población en diferentes etapas, además del crecimiento natural que se ha reflejado en un proceso de expansión urbana, modificando el entorno y dando lugar a perdida de suelo rural y la diseminación de asentamientos humanos irregulares generando impactos sociales y ambientales.</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Creemos también que estos efectos requieren ser analizados y expuestos para rescatar los elementos más distintivos del proceso de urbanización de la región centro de México que aglutina la tercera parte de la población nacional, como se expresa en la iniciativa de decreto.</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Advertimos como lo refiere la parte expositiva de la propuesta legislativa que de acuerdo con la OBDE esta zona metropolitana representa la tercera más grande de los países de esta organización internacional y la primer metrópoli integrada por tres entidades federativas que comprenden 59 municipios del Estado de México, 16 alcaldías de la Ciudad de México y un municipio del Estado de Hidalgo.</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Advertimos que esa zona metropolitana constituye un reto y significa grandes desafíos que requieren no sólo un marco jurídico acorde a la realidad, sino también órganos de gobierno que se coordinen y concurran en la construcción de normas bajo una visión integral para el desarrollo metropolitana a corto y mediano plazo, como lo plantea la iniciativa de decreto.</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Estimamos que la densidad poblacional que concentra esta zona metropolitana hace necesario atender problemas legislativos, en materia de seguridad y procuración de justicia gestión y administración del agua, gestión integral de riesgos y protección civil, movilidad, derechos de la naturaleza, presupuesto metropolitano, entre otros rubros y que la legislatura debe actuar con oportunidad desplegando su potestad legislativa, como es el caso que nos ocupa.</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 xml:space="preserve">Así es prioritario legislar para facilitar su actuación, como menciona la iniciativa de decreto, sobre todo tomando en cuenta la complejidad de la zona metropolitana en constante movimiento y crecimiento poblacional que la convierten en una zona con un alto índice delictivo, </w:t>
      </w:r>
      <w:r w:rsidRPr="001028FF">
        <w:rPr>
          <w:rFonts w:ascii="Times New Roman" w:hAnsi="Times New Roman" w:cs="Times New Roman"/>
          <w:sz w:val="24"/>
          <w:szCs w:val="24"/>
        </w:rPr>
        <w:lastRenderedPageBreak/>
        <w:t>necesitada de servicios públicos como el servicio de agua potable, cuyo abastecimiento está comprometido por una extracción inmoderada de los mantos acuíferos, afectando situaciones ambientales y de derechos de la naturaleza, así como de la movilidad que genera a la vez el reto de mejorar la calidad del aire para que no afecte a la población.</w:t>
      </w:r>
    </w:p>
    <w:p w:rsidR="00007CDA"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Por ello creemos conveniente adecuar el marco jurídico para incorporar disposiciones que regulen las relaciones de los órganos de gobierno y de estos con la sociedad partiendo del hecho de que las Legislaturas de nuestra entidad, de la Ciudad de México y de Hidalgo aprobaron la Ley de Desarrollo Metropolitano para la zona metropolitana del Valle de México para armonizar la legislación con la Ley General de Asentamientos Humanos, Ordenamiento Territorial y Desarrollo Urbano y con la Constitución Política Federal y para dotar de facultades a la federación, a las entidades federativas involucradas, alcaldías y ayuntamientos de los municipios para coordinarse, asociarse y generar canales factibles para un mejor y armónica gestión metropolitana, como precisa el autor de la iniciativa.</w:t>
      </w:r>
    </w:p>
    <w:p w:rsidR="00A23CF4" w:rsidRPr="001028FF" w:rsidRDefault="00007CDA" w:rsidP="001028FF">
      <w:pPr>
        <w:spacing w:after="0" w:line="240" w:lineRule="auto"/>
        <w:jc w:val="both"/>
        <w:rPr>
          <w:rFonts w:ascii="Times New Roman" w:hAnsi="Times New Roman" w:cs="Times New Roman"/>
          <w:sz w:val="24"/>
          <w:szCs w:val="24"/>
        </w:rPr>
      </w:pPr>
      <w:r w:rsidRPr="001028FF">
        <w:rPr>
          <w:rFonts w:ascii="Times New Roman" w:hAnsi="Times New Roman" w:cs="Times New Roman"/>
          <w:sz w:val="24"/>
          <w:szCs w:val="24"/>
        </w:rPr>
        <w:tab/>
        <w:t>De igual forma estimamos que la Legislatura Mexiquense no debe rezagarse en la búsqueda de un integración con sus homologas de la Ciudad de México y del Estado de Hidalgo, pues en todas ellas recae la obligación de legislar para construir el marco normativo al interior de cada entidad, resultando indispensable actualizar la Ley Orgánica del Poder Legislativo del Estado Libre y Soberano de México, para genera procesos</w:t>
      </w:r>
      <w:r w:rsidR="00B35DED" w:rsidRPr="001028FF">
        <w:rPr>
          <w:rFonts w:ascii="Times New Roman" w:hAnsi="Times New Roman" w:cs="Times New Roman"/>
          <w:sz w:val="24"/>
          <w:szCs w:val="24"/>
        </w:rPr>
        <w:t xml:space="preserve"> con otros</w:t>
      </w:r>
      <w:r w:rsidR="00A23CF4" w:rsidRPr="001028FF">
        <w:rPr>
          <w:rFonts w:ascii="Times New Roman" w:hAnsi="Times New Roman" w:cs="Times New Roman"/>
          <w:sz w:val="24"/>
          <w:szCs w:val="24"/>
        </w:rPr>
        <w:t xml:space="preserve"> órganos de gobierno o poderes de otra entidades federativas y permitir una coordinación parlamentaria que cree vínculos, entre los congresos para intercambiar información sobre temas de interés común en materia de desarrollo metropolitano.</w:t>
      </w:r>
    </w:p>
    <w:p w:rsidR="00A23CF4"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Por lo anterior advertimos pertinente adecuar la Ley Orgánica del Poder Legislativo del Estado Libre y Soberano de México, para contar con un Marco Institucional que coadyuve a la relación, entre los cuerpos legislativos de las entidades involucradas en la búsqueda de una construcción de un mejor entendimiento de las correspondientes realidades nacionales y generen nuevas formas de colaboración legislativa, con ello se establecerá un basamento normativo que permiten intercambio de experiencia a fin de homologarlas en el Marco Jurídico de cada estado de manera especial con aquellos que integran la Zona Metropolitana de Valle de México, para que la propia Legislación Metropolitana, encuentre un mejor cause en la entidad como lo plantea la iniciativa legislativa.</w:t>
      </w:r>
    </w:p>
    <w:p w:rsidR="00A23CF4"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En consecuencia estamos de acuerdo en que se adicione un segundo párrafo, al artículo 37 y el artículo 37 Bis de la Ley Orgánica del Poder Legislativo del Estado Libre y Soberano de México, para quedar como sigue artículo 37, la adición además podrá comunicarse con otros órganos de gobierno locales o federales autoridades o poderes de otras entidades federativas, artículo 37 Bis, la legislatura impulsara la coordinación con los congresos locales en especial con aquellos de las entidades de la Zona Metropolitana del Valle de México a fin de promover, la conformación del parlamento Metropolitano con apego y respeto a la soberanía de las entidades, como un mecanismo no vinculante de análisis y discusión que servirá para enriquecer los trabajos legislativos en los respectivos congresos locales, bajo una visión metropolitana.</w:t>
      </w:r>
    </w:p>
    <w:p w:rsidR="00A23CF4"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Con base en lo expuesto justificada la pertinencia de la incisiva y acreditado los requisitos legales de fondo y forma nos permitimos concluir los siguientes resolutivos.</w:t>
      </w:r>
    </w:p>
    <w:p w:rsidR="00A23CF4" w:rsidRPr="001028FF" w:rsidRDefault="00A23CF4" w:rsidP="001028FF">
      <w:pPr>
        <w:pStyle w:val="Sinespaciado"/>
        <w:jc w:val="center"/>
        <w:rPr>
          <w:rFonts w:ascii="Times New Roman" w:hAnsi="Times New Roman" w:cs="Times New Roman"/>
          <w:color w:val="00B050"/>
          <w:sz w:val="24"/>
          <w:szCs w:val="24"/>
        </w:rPr>
      </w:pPr>
      <w:r w:rsidRPr="001028FF">
        <w:rPr>
          <w:rFonts w:ascii="Times New Roman" w:hAnsi="Times New Roman" w:cs="Times New Roman"/>
          <w:color w:val="00B050"/>
          <w:sz w:val="24"/>
          <w:szCs w:val="24"/>
        </w:rPr>
        <w:t>RESOLUTIVOS</w:t>
      </w:r>
    </w:p>
    <w:p w:rsidR="00A23CF4"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PRIMERO. Es de aprobarse la iniciativa con proyecto de decreto por el que se adiciona un segundo párrafo al artículo 37 y el artículo 37 Bis de la Ley Orgánica del Poder Legislativo del Estado Libre y Soberano de México conforme a lo dispuesto en este dictamen y en el apoyo de decreto correspondiente.</w:t>
      </w:r>
    </w:p>
    <w:p w:rsidR="00CE6E0F"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SEGUNDO. Se adjunta el proyecto de decreto para los efectos procedentes</w:t>
      </w:r>
      <w:r w:rsidR="00CE6E0F" w:rsidRPr="001028FF">
        <w:rPr>
          <w:rFonts w:ascii="Times New Roman" w:hAnsi="Times New Roman" w:cs="Times New Roman"/>
          <w:sz w:val="24"/>
          <w:szCs w:val="24"/>
        </w:rPr>
        <w:t>.</w:t>
      </w:r>
    </w:p>
    <w:p w:rsidR="00A23CF4" w:rsidRPr="001028FF" w:rsidRDefault="00CE6E0F"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t>D</w:t>
      </w:r>
      <w:r w:rsidR="00A23CF4" w:rsidRPr="001028FF">
        <w:rPr>
          <w:rFonts w:ascii="Times New Roman" w:hAnsi="Times New Roman" w:cs="Times New Roman"/>
          <w:sz w:val="24"/>
          <w:szCs w:val="24"/>
        </w:rPr>
        <w:t>ado en el Palacio del Poder Legislativo en la Toluca de Lerdo</w:t>
      </w:r>
      <w:r w:rsidRPr="001028FF">
        <w:rPr>
          <w:rFonts w:ascii="Times New Roman" w:hAnsi="Times New Roman" w:cs="Times New Roman"/>
          <w:sz w:val="24"/>
          <w:szCs w:val="24"/>
        </w:rPr>
        <w:t>,</w:t>
      </w:r>
      <w:r w:rsidR="00A23CF4" w:rsidRPr="001028FF">
        <w:rPr>
          <w:rFonts w:ascii="Times New Roman" w:hAnsi="Times New Roman" w:cs="Times New Roman"/>
          <w:sz w:val="24"/>
          <w:szCs w:val="24"/>
        </w:rPr>
        <w:t xml:space="preserve"> Capital del Estado de México</w:t>
      </w:r>
      <w:r w:rsidRPr="001028FF">
        <w:rPr>
          <w:rFonts w:ascii="Times New Roman" w:hAnsi="Times New Roman" w:cs="Times New Roman"/>
          <w:sz w:val="24"/>
          <w:szCs w:val="24"/>
        </w:rPr>
        <w:t>,</w:t>
      </w:r>
      <w:r w:rsidR="00A23CF4" w:rsidRPr="001028FF">
        <w:rPr>
          <w:rFonts w:ascii="Times New Roman" w:hAnsi="Times New Roman" w:cs="Times New Roman"/>
          <w:sz w:val="24"/>
          <w:szCs w:val="24"/>
        </w:rPr>
        <w:t xml:space="preserve"> a los catorce días del mes de diciembre del dos mil veintiuno.</w:t>
      </w:r>
    </w:p>
    <w:p w:rsidR="00A23CF4" w:rsidRPr="001028FF" w:rsidRDefault="00A23CF4" w:rsidP="001028FF">
      <w:pPr>
        <w:pStyle w:val="Sinespaciado"/>
        <w:ind w:firstLine="708"/>
        <w:jc w:val="both"/>
        <w:rPr>
          <w:rFonts w:ascii="Times New Roman" w:hAnsi="Times New Roman" w:cs="Times New Roman"/>
          <w:sz w:val="24"/>
          <w:szCs w:val="24"/>
        </w:rPr>
      </w:pPr>
      <w:r w:rsidRPr="001028FF">
        <w:rPr>
          <w:rFonts w:ascii="Times New Roman" w:hAnsi="Times New Roman" w:cs="Times New Roman"/>
          <w:sz w:val="24"/>
          <w:szCs w:val="24"/>
        </w:rPr>
        <w:lastRenderedPageBreak/>
        <w:t>Es cuanto presidente.</w:t>
      </w:r>
    </w:p>
    <w:p w:rsidR="00A23CF4" w:rsidRPr="001028FF" w:rsidRDefault="00A23CF4"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Leído los antecedentes, se abre la discusión en lo general del dictamen y del proyecto de decreto y se consulta a las Comisiones Legislativas, sí alguien desea hacer uso de la palabra.</w:t>
      </w:r>
    </w:p>
    <w:p w:rsidR="00A23CF4" w:rsidRPr="001028FF" w:rsidRDefault="00A23CF4"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Diputado Daniel Sibaja; diputado Daniel Sibaja.</w:t>
      </w:r>
    </w:p>
    <w:p w:rsidR="00A23CF4" w:rsidRPr="001028FF" w:rsidRDefault="00A23CF4"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 xml:space="preserve">DIP. DANIEL ANDRÉS SIBAJA GONZÁLEZ. Muchas gracias compañeras y compañeros, pues para celebrar este dictamen, ojala esa el principio de una gran Coordinación Metropolitana haciendo un análisis comparado de los estados, el Estado de Jalisco es el único estado que tiene un Instituto encargado en el Desarrollo Metropolitano y es por eso que como Zona Metropolitana, se llama el </w:t>
      </w:r>
      <w:r w:rsidR="00906CD6" w:rsidRPr="001028FF">
        <w:rPr>
          <w:rFonts w:ascii="Times New Roman" w:hAnsi="Times New Roman" w:cs="Times New Roman"/>
          <w:color w:val="FF0000"/>
          <w:sz w:val="24"/>
          <w:szCs w:val="24"/>
        </w:rPr>
        <w:t>I</w:t>
      </w:r>
      <w:r w:rsidRPr="001028FF">
        <w:rPr>
          <w:rFonts w:ascii="Times New Roman" w:hAnsi="Times New Roman" w:cs="Times New Roman"/>
          <w:color w:val="FF0000"/>
          <w:sz w:val="24"/>
          <w:szCs w:val="24"/>
        </w:rPr>
        <w:t>M</w:t>
      </w:r>
      <w:r w:rsidR="00906CD6" w:rsidRPr="001028FF">
        <w:rPr>
          <w:rFonts w:ascii="Times New Roman" w:hAnsi="Times New Roman" w:cs="Times New Roman"/>
          <w:color w:val="FF0000"/>
          <w:sz w:val="24"/>
          <w:szCs w:val="24"/>
        </w:rPr>
        <w:t>E</w:t>
      </w:r>
      <w:r w:rsidRPr="001028FF">
        <w:rPr>
          <w:rFonts w:ascii="Times New Roman" w:hAnsi="Times New Roman" w:cs="Times New Roman"/>
          <w:color w:val="FF0000"/>
          <w:sz w:val="24"/>
          <w:szCs w:val="24"/>
        </w:rPr>
        <w:t>PLAN</w:t>
      </w:r>
      <w:r w:rsidRPr="001028FF">
        <w:rPr>
          <w:rFonts w:ascii="Times New Roman" w:hAnsi="Times New Roman" w:cs="Times New Roman"/>
          <w:sz w:val="24"/>
          <w:szCs w:val="24"/>
        </w:rPr>
        <w:t xml:space="preserve"> y es por eso que este Instituto y esta Zona Metropolitana, desgraciadamente cada vez ha avanzado más y cada vez tiene mejores índices para generar un mayor desarrollo económico, un desarrollo productivo, un desarrollo e inclusive urbano; ojala podamos tomar estos ejemplos para que de la mano podamos trabajar al respecto no, yo creo que es una muy buena iniciativa, celebro que se dictamine y ojala sea el principio para que podamos trabajar una visión metropolitana en la cual pueda ver un desarrollo coordinado y un desarrollo económico que la sociedad exija y que obviamente podamos tener un mejor nivel de vida para todas y todos.</w:t>
      </w:r>
    </w:p>
    <w:p w:rsidR="00A23CF4" w:rsidRPr="001028FF" w:rsidRDefault="00A23CF4"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Tiene la palabra el diputado Enrique Jacob.</w:t>
      </w:r>
    </w:p>
    <w:p w:rsidR="00F148FE" w:rsidRDefault="00A23CF4"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 xml:space="preserve">DIP. ENRIQUE JACOB ROCHA. Bueno yo quisiera sumarme al reconocimiento de esta iniciativa, me parece que es un elemento muy relevante que va a integrar de una mejor forma a los </w:t>
      </w:r>
      <w:r w:rsidRPr="001028FF">
        <w:rPr>
          <w:rFonts w:ascii="Times New Roman" w:hAnsi="Times New Roman" w:cs="Times New Roman"/>
          <w:color w:val="FF0000"/>
          <w:sz w:val="24"/>
          <w:szCs w:val="24"/>
        </w:rPr>
        <w:t>c</w:t>
      </w:r>
      <w:r w:rsidR="00601D54" w:rsidRPr="001028FF">
        <w:rPr>
          <w:rFonts w:ascii="Times New Roman" w:hAnsi="Times New Roman" w:cs="Times New Roman"/>
          <w:color w:val="FF0000"/>
          <w:sz w:val="24"/>
          <w:szCs w:val="24"/>
        </w:rPr>
        <w:t>ongresos</w:t>
      </w:r>
      <w:r w:rsidRPr="001028FF">
        <w:rPr>
          <w:rFonts w:ascii="Times New Roman" w:hAnsi="Times New Roman" w:cs="Times New Roman"/>
          <w:sz w:val="24"/>
          <w:szCs w:val="24"/>
        </w:rPr>
        <w:t xml:space="preserve"> locales de la </w:t>
      </w:r>
      <w:r w:rsidR="00E00DAE" w:rsidRPr="001028FF">
        <w:rPr>
          <w:rFonts w:ascii="Times New Roman" w:hAnsi="Times New Roman" w:cs="Times New Roman"/>
          <w:sz w:val="24"/>
          <w:szCs w:val="24"/>
        </w:rPr>
        <w:t xml:space="preserve">zona metropolitana </w:t>
      </w:r>
      <w:r w:rsidRPr="001028FF">
        <w:rPr>
          <w:rFonts w:ascii="Times New Roman" w:hAnsi="Times New Roman" w:cs="Times New Roman"/>
          <w:sz w:val="24"/>
          <w:szCs w:val="24"/>
        </w:rPr>
        <w:t xml:space="preserve">y de la </w:t>
      </w:r>
      <w:r w:rsidR="00601D54" w:rsidRPr="001028FF">
        <w:rPr>
          <w:rFonts w:ascii="Times New Roman" w:hAnsi="Times New Roman" w:cs="Times New Roman"/>
          <w:sz w:val="24"/>
          <w:szCs w:val="24"/>
        </w:rPr>
        <w:t xml:space="preserve">megalópolis </w:t>
      </w:r>
      <w:r w:rsidR="004C1919" w:rsidRPr="001028FF">
        <w:rPr>
          <w:rFonts w:ascii="Times New Roman" w:hAnsi="Times New Roman" w:cs="Times New Roman"/>
          <w:sz w:val="24"/>
          <w:szCs w:val="24"/>
        </w:rPr>
        <w:t>pensando en algunas otras entidades porque ciertamente en el seno de las comisiones metropolitanas, se genera información que después se procesa en los Congresos Locales para armonizar legislación; pero el hecho de que los Congresos Locales tengan la posibilidad de participar en forma directa, nos da también un punto en el cual pueda haber mucha productividad legislativa precisamente para ir con un paso mayor en todo ese tema de armonización en materia legislativa.</w:t>
      </w:r>
    </w:p>
    <w:p w:rsidR="004C1919" w:rsidRPr="001028FF" w:rsidRDefault="004C1919" w:rsidP="00F148FE">
      <w:pPr>
        <w:pStyle w:val="Sinespaciado"/>
        <w:ind w:firstLine="709"/>
        <w:jc w:val="both"/>
        <w:rPr>
          <w:rFonts w:ascii="Times New Roman" w:hAnsi="Times New Roman" w:cs="Times New Roman"/>
          <w:sz w:val="24"/>
          <w:szCs w:val="24"/>
        </w:rPr>
      </w:pPr>
      <w:r w:rsidRPr="001028FF">
        <w:rPr>
          <w:rFonts w:ascii="Times New Roman" w:hAnsi="Times New Roman" w:cs="Times New Roman"/>
          <w:sz w:val="24"/>
          <w:szCs w:val="24"/>
        </w:rPr>
        <w:t xml:space="preserve">Reconocer también que desde el Gobierno del Estado, el gobernador del Mazo con la jefa de </w:t>
      </w:r>
      <w:r w:rsidR="007917AC" w:rsidRPr="001028FF">
        <w:rPr>
          <w:rFonts w:ascii="Times New Roman" w:hAnsi="Times New Roman" w:cs="Times New Roman"/>
          <w:sz w:val="24"/>
          <w:szCs w:val="24"/>
        </w:rPr>
        <w:t xml:space="preserve">gobierno </w:t>
      </w:r>
      <w:r w:rsidRPr="001028FF">
        <w:rPr>
          <w:rFonts w:ascii="Times New Roman" w:hAnsi="Times New Roman" w:cs="Times New Roman"/>
          <w:sz w:val="24"/>
          <w:szCs w:val="24"/>
        </w:rPr>
        <w:t>desde el inicio de su gestión ha habido avances importantes en la materia de Desarrollo Metropolitano, reconocer también la existencia de la iniciativa que fue procesada por 200 congresos locales, que está en pendiente, existe también un exhorto que fue presentado por la diputada Azucena que está pendiente precisamente de ser dictaminada en el Congreso Federal, entiendo que fue por alguna apreciación que  hizo la Secretaría de Hacienda en nuestra opinión, sin mayor complicaciones en lo que se refiere al impacto presupuestal, más bien se refería a generar mecanismos de financiamiento metropolitano que permitieran en un momento determinado solventar obras de esa naturaleza; pero me parece que esta va a ser un avance importante en la construcción de cada vez más sólidas, mecanismos de coordinación, pues de una región que alberga un número muy, muy relevante de habitantes en el país y el reconocimiento al liderazgo que desde ese punto de vista, tanto el Gobierno del Estado de México, con el gobernador del Mazo al frente, como la propia jefa de Gobierno y el Gobierno de Hidalgo han llevado a cabo. Sería cuanto.</w:t>
      </w:r>
    </w:p>
    <w:p w:rsidR="001855C7" w:rsidRDefault="004C1919"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Gracias presidente, bueno, su servidor, tomaría la palabra en primer lugar, agradeciendo la responsable presencia de cada una de las diputadas y diputados; desde luego también reconociendo el importante apoyo del coordinador del Grupo Parlamentario de Morena y presidente de la Junta de Coordinación Política, de mis compañeras y compañeros diputadas y diputados de todos los Grupos Parlamentarios</w:t>
      </w:r>
      <w:r w:rsidR="001855C7">
        <w:rPr>
          <w:rFonts w:ascii="Times New Roman" w:hAnsi="Times New Roman" w:cs="Times New Roman"/>
          <w:sz w:val="24"/>
          <w:szCs w:val="24"/>
        </w:rPr>
        <w:t>.</w:t>
      </w:r>
    </w:p>
    <w:p w:rsidR="004C1919" w:rsidRPr="001028FF" w:rsidRDefault="001855C7" w:rsidP="001855C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lastRenderedPageBreak/>
        <w:t>Q</w:t>
      </w:r>
      <w:r w:rsidR="004C1919" w:rsidRPr="001028FF">
        <w:rPr>
          <w:rFonts w:ascii="Times New Roman" w:hAnsi="Times New Roman" w:cs="Times New Roman"/>
          <w:sz w:val="24"/>
          <w:szCs w:val="24"/>
        </w:rPr>
        <w:t>uiero decirles que el análisis de la iniciativa nos hicieron propuestas muy importantes que buscamos fueran integradas al dictamen que hoy pone a consideración y que esto enriqueció sin duda la iniciativa que presentamos por lo que de mi parte, desde luego valorando que son viables esas propuestas, sin duda lo aceptamos y creo que el dictamen ha quedado como un instrumento que nos va a permitir seguir trabajando estos importantes temas como ya lo decía el diputado Jacob y el diputado Sibaja, pues yo quiero solicitarles respetuosamente a las diputadas y a los diputados que ojalá puedan emitir un voto favorable en estas comisiones unidas y desde luego, también en su momento en el Pleno. Es cuanto presidente.</w:t>
      </w:r>
    </w:p>
    <w:p w:rsidR="004C1919" w:rsidRPr="001028FF" w:rsidRDefault="004C1919"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 xml:space="preserve">PRESIDENTE DIP. ENRIQUE JACOB ROCHA. Creo que no hay más oradores, en tal virtud, pregunto a las diputadas y a los diputados si consideran suficientemente discutidos en lo general el dictamen y el proyecto de decreto y pido a quienes estén por ello, se sirvan levantar la mano. </w:t>
      </w:r>
    </w:p>
    <w:p w:rsidR="004C1919" w:rsidRPr="001028FF" w:rsidRDefault="004C1919"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 xml:space="preserve">SECRETARIO DIP. MAX AGUSTÍN CORREA HERNÁNDEZ. Bien, las diputadas y los diputados consideran suficientemente discutidos en lo general el dictamen y el proyecto de decreto presidente. </w:t>
      </w:r>
    </w:p>
    <w:p w:rsidR="004C1919" w:rsidRPr="001028FF" w:rsidRDefault="004C1919"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Consulto a las comisiones legislativas  si son de aprobarse en lo general el dictamen y el proyecto de decreto y pido a la Secretaría recabe la votación nominal.</w:t>
      </w:r>
    </w:p>
    <w:p w:rsidR="004C1919" w:rsidRPr="001028FF" w:rsidRDefault="004C1919"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Procedo a recabar la votación nominal.</w:t>
      </w:r>
    </w:p>
    <w:p w:rsidR="004C1919" w:rsidRPr="001028FF" w:rsidRDefault="004C1919" w:rsidP="001028FF">
      <w:pPr>
        <w:pStyle w:val="Sinespaciado"/>
        <w:jc w:val="center"/>
        <w:rPr>
          <w:rFonts w:ascii="Times New Roman" w:hAnsi="Times New Roman" w:cs="Times New Roman"/>
          <w:i/>
          <w:sz w:val="24"/>
          <w:szCs w:val="24"/>
          <w:lang w:eastAsia="es-MX"/>
        </w:rPr>
      </w:pPr>
      <w:r w:rsidRPr="001028FF">
        <w:rPr>
          <w:rFonts w:ascii="Times New Roman" w:hAnsi="Times New Roman" w:cs="Times New Roman"/>
          <w:i/>
          <w:sz w:val="24"/>
          <w:szCs w:val="24"/>
          <w:lang w:eastAsia="es-MX"/>
        </w:rPr>
        <w:t>(Votación nominal)</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El dictamen y el proyecto de decreto han sido aprobados en lo general por unanimidad de votos Presidente.</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Se acuerda la aprobación en lo general del dictamen del proyecto de decreto, se tienen también por aprobados en lo particular.</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Se han agotado los puntos de la orden del día Presidente.</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Registre la Secretaría la asistencia a la reunión.</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CORREA HERNÁNDEZ. Se registra la asistencia a la reunión.</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PRESIDENTE DIP. ENRIQUE JACOB ROCHA. Se levanta la reunión de las Comisiones Legislativas de Gobernación y Puntos Constitucionales y de Asuntos Metropolitanos, siendo las diecisiete horas con veintidós minutos del día martes catorce de diciembre del año dos mil veintiuno.</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ab/>
        <w:t>Muchísimas gracias.</w:t>
      </w:r>
    </w:p>
    <w:p w:rsidR="00C85095" w:rsidRPr="001028FF" w:rsidRDefault="00C85095" w:rsidP="001028FF">
      <w:pPr>
        <w:pStyle w:val="Sinespaciado"/>
        <w:jc w:val="both"/>
        <w:rPr>
          <w:rFonts w:ascii="Times New Roman" w:hAnsi="Times New Roman" w:cs="Times New Roman"/>
          <w:sz w:val="24"/>
          <w:szCs w:val="24"/>
        </w:rPr>
      </w:pPr>
      <w:r w:rsidRPr="001028FF">
        <w:rPr>
          <w:rFonts w:ascii="Times New Roman" w:hAnsi="Times New Roman" w:cs="Times New Roman"/>
          <w:sz w:val="24"/>
          <w:szCs w:val="24"/>
        </w:rPr>
        <w:t>SECRETARIO DIP. MAX AGUSTÍN CORREO HERNÁNDEZ. Muchas gracias compañeras y compañeros.</w:t>
      </w:r>
    </w:p>
    <w:sectPr w:rsidR="00C85095" w:rsidRPr="001028FF" w:rsidSect="00E00DA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08A" w:rsidRDefault="0025208A" w:rsidP="00664F36">
      <w:pPr>
        <w:spacing w:after="0" w:line="240" w:lineRule="auto"/>
      </w:pPr>
      <w:r>
        <w:separator/>
      </w:r>
    </w:p>
  </w:endnote>
  <w:endnote w:type="continuationSeparator" w:id="0">
    <w:p w:rsidR="0025208A" w:rsidRDefault="0025208A" w:rsidP="0066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806633"/>
      <w:docPartObj>
        <w:docPartGallery w:val="Page Numbers (Bottom of Page)"/>
        <w:docPartUnique/>
      </w:docPartObj>
    </w:sdtPr>
    <w:sdtEndPr/>
    <w:sdtContent>
      <w:p w:rsidR="00664F36" w:rsidRDefault="00664F36" w:rsidP="00316811">
        <w:pPr>
          <w:pStyle w:val="Piedepgina"/>
          <w:tabs>
            <w:tab w:val="clear" w:pos="4419"/>
            <w:tab w:val="clear" w:pos="8838"/>
          </w:tabs>
          <w:jc w:val="right"/>
        </w:pPr>
        <w:r>
          <w:fldChar w:fldCharType="begin"/>
        </w:r>
        <w:r>
          <w:instrText>PAGE   \* MERGEFORMAT</w:instrText>
        </w:r>
        <w:r>
          <w:fldChar w:fldCharType="separate"/>
        </w:r>
        <w:r w:rsidR="00234BD1" w:rsidRPr="00234BD1">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08A" w:rsidRDefault="0025208A" w:rsidP="00664F36">
      <w:pPr>
        <w:spacing w:after="0" w:line="240" w:lineRule="auto"/>
      </w:pPr>
      <w:r>
        <w:separator/>
      </w:r>
    </w:p>
  </w:footnote>
  <w:footnote w:type="continuationSeparator" w:id="0">
    <w:p w:rsidR="0025208A" w:rsidRDefault="0025208A" w:rsidP="00664F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F9E"/>
    <w:rsid w:val="00007CDA"/>
    <w:rsid w:val="000547D7"/>
    <w:rsid w:val="00076CD2"/>
    <w:rsid w:val="001028FF"/>
    <w:rsid w:val="001855C7"/>
    <w:rsid w:val="001A0744"/>
    <w:rsid w:val="001E0B71"/>
    <w:rsid w:val="00234BD1"/>
    <w:rsid w:val="0025208A"/>
    <w:rsid w:val="00275DFE"/>
    <w:rsid w:val="00290188"/>
    <w:rsid w:val="00316811"/>
    <w:rsid w:val="0034403F"/>
    <w:rsid w:val="003F6F9E"/>
    <w:rsid w:val="00420194"/>
    <w:rsid w:val="004C1919"/>
    <w:rsid w:val="00582605"/>
    <w:rsid w:val="00601D54"/>
    <w:rsid w:val="00614D17"/>
    <w:rsid w:val="00664F36"/>
    <w:rsid w:val="006E477B"/>
    <w:rsid w:val="006F7B50"/>
    <w:rsid w:val="007917AC"/>
    <w:rsid w:val="00906CD6"/>
    <w:rsid w:val="009270D7"/>
    <w:rsid w:val="00A00DBA"/>
    <w:rsid w:val="00A23CF4"/>
    <w:rsid w:val="00AD338A"/>
    <w:rsid w:val="00B35DED"/>
    <w:rsid w:val="00C66DBF"/>
    <w:rsid w:val="00C85095"/>
    <w:rsid w:val="00CE6E0F"/>
    <w:rsid w:val="00E00DAE"/>
    <w:rsid w:val="00E05153"/>
    <w:rsid w:val="00F148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85095"/>
    <w:pPr>
      <w:spacing w:after="0" w:line="240" w:lineRule="auto"/>
    </w:pPr>
  </w:style>
  <w:style w:type="paragraph" w:styleId="Encabezado">
    <w:name w:val="header"/>
    <w:basedOn w:val="Normal"/>
    <w:link w:val="EncabezadoCar"/>
    <w:uiPriority w:val="99"/>
    <w:unhideWhenUsed/>
    <w:rsid w:val="00664F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4F36"/>
  </w:style>
  <w:style w:type="paragraph" w:styleId="Piedepgina">
    <w:name w:val="footer"/>
    <w:basedOn w:val="Normal"/>
    <w:link w:val="PiedepginaCar"/>
    <w:uiPriority w:val="99"/>
    <w:unhideWhenUsed/>
    <w:rsid w:val="00664F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4F36"/>
  </w:style>
  <w:style w:type="paragraph" w:styleId="Prrafodelista">
    <w:name w:val="List Paragraph"/>
    <w:basedOn w:val="Normal"/>
    <w:uiPriority w:val="34"/>
    <w:qFormat/>
    <w:rsid w:val="00234B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85095"/>
    <w:pPr>
      <w:spacing w:after="0" w:line="240" w:lineRule="auto"/>
    </w:pPr>
  </w:style>
  <w:style w:type="paragraph" w:styleId="Encabezado">
    <w:name w:val="header"/>
    <w:basedOn w:val="Normal"/>
    <w:link w:val="EncabezadoCar"/>
    <w:uiPriority w:val="99"/>
    <w:unhideWhenUsed/>
    <w:rsid w:val="00664F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4F36"/>
  </w:style>
  <w:style w:type="paragraph" w:styleId="Piedepgina">
    <w:name w:val="footer"/>
    <w:basedOn w:val="Normal"/>
    <w:link w:val="PiedepginaCar"/>
    <w:uiPriority w:val="99"/>
    <w:unhideWhenUsed/>
    <w:rsid w:val="00664F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4F36"/>
  </w:style>
  <w:style w:type="paragraph" w:styleId="Prrafodelista">
    <w:name w:val="List Paragraph"/>
    <w:basedOn w:val="Normal"/>
    <w:uiPriority w:val="34"/>
    <w:qFormat/>
    <w:rsid w:val="00234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9046">
      <w:bodyDiv w:val="1"/>
      <w:marLeft w:val="0"/>
      <w:marRight w:val="0"/>
      <w:marTop w:val="0"/>
      <w:marBottom w:val="0"/>
      <w:divBdr>
        <w:top w:val="none" w:sz="0" w:space="0" w:color="auto"/>
        <w:left w:val="none" w:sz="0" w:space="0" w:color="auto"/>
        <w:bottom w:val="none" w:sz="0" w:space="0" w:color="auto"/>
        <w:right w:val="none" w:sz="0" w:space="0" w:color="auto"/>
      </w:divBdr>
    </w:div>
    <w:div w:id="1116677427">
      <w:bodyDiv w:val="1"/>
      <w:marLeft w:val="0"/>
      <w:marRight w:val="0"/>
      <w:marTop w:val="0"/>
      <w:marBottom w:val="0"/>
      <w:divBdr>
        <w:top w:val="none" w:sz="0" w:space="0" w:color="auto"/>
        <w:left w:val="none" w:sz="0" w:space="0" w:color="auto"/>
        <w:bottom w:val="none" w:sz="0" w:space="0" w:color="auto"/>
        <w:right w:val="none" w:sz="0" w:space="0" w:color="auto"/>
      </w:divBdr>
    </w:div>
    <w:div w:id="1484811673">
      <w:bodyDiv w:val="1"/>
      <w:marLeft w:val="0"/>
      <w:marRight w:val="0"/>
      <w:marTop w:val="0"/>
      <w:marBottom w:val="0"/>
      <w:divBdr>
        <w:top w:val="none" w:sz="0" w:space="0" w:color="auto"/>
        <w:left w:val="none" w:sz="0" w:space="0" w:color="auto"/>
        <w:bottom w:val="none" w:sz="0" w:space="0" w:color="auto"/>
        <w:right w:val="none" w:sz="0" w:space="0" w:color="auto"/>
      </w:divBdr>
    </w:div>
    <w:div w:id="170439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2636</Words>
  <Characters>14504</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22</cp:revision>
  <dcterms:created xsi:type="dcterms:W3CDTF">2021-12-14T23:52:00Z</dcterms:created>
  <dcterms:modified xsi:type="dcterms:W3CDTF">2022-03-28T18:36:00Z</dcterms:modified>
</cp:coreProperties>
</file>