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02E" w:rsidRPr="001A791D" w:rsidRDefault="00F1675D" w:rsidP="001A791D">
      <w:pPr>
        <w:pStyle w:val="Sinespaciado"/>
        <w:ind w:left="3540"/>
        <w:jc w:val="both"/>
        <w:rPr>
          <w:rFonts w:ascii="Times New Roman" w:hAnsi="Times New Roman" w:cs="Times New Roman"/>
          <w:sz w:val="24"/>
          <w:szCs w:val="24"/>
        </w:rPr>
      </w:pPr>
      <w:r w:rsidRPr="00D6223C">
        <w:rPr>
          <w:rFonts w:ascii="Times New Roman" w:hAnsi="Times New Roman" w:cs="Times New Roman"/>
          <w:color w:val="00B050"/>
          <w:sz w:val="24"/>
          <w:szCs w:val="24"/>
        </w:rPr>
        <w:t>REUNIÓN</w:t>
      </w:r>
      <w:r w:rsidRPr="001A791D">
        <w:rPr>
          <w:rFonts w:ascii="Times New Roman" w:hAnsi="Times New Roman" w:cs="Times New Roman"/>
          <w:sz w:val="24"/>
          <w:szCs w:val="24"/>
        </w:rPr>
        <w:t xml:space="preserve"> DE LAS COMISIONES LEGISLATIVAS DE</w:t>
      </w:r>
      <w:r w:rsidR="00C3602E" w:rsidRPr="001A791D">
        <w:rPr>
          <w:rFonts w:ascii="Times New Roman" w:hAnsi="Times New Roman" w:cs="Times New Roman"/>
          <w:sz w:val="24"/>
          <w:szCs w:val="24"/>
        </w:rPr>
        <w:t>:</w:t>
      </w:r>
    </w:p>
    <w:p w:rsidR="00C3602E" w:rsidRPr="001A791D" w:rsidRDefault="00C3602E" w:rsidP="00520315">
      <w:pPr>
        <w:pStyle w:val="Sinespaciado"/>
        <w:ind w:left="3540"/>
        <w:jc w:val="both"/>
        <w:rPr>
          <w:rFonts w:ascii="Times New Roman" w:hAnsi="Times New Roman" w:cs="Times New Roman"/>
          <w:sz w:val="24"/>
          <w:szCs w:val="24"/>
        </w:rPr>
      </w:pPr>
      <w:r w:rsidRPr="001A791D">
        <w:rPr>
          <w:rFonts w:ascii="Times New Roman" w:hAnsi="Times New Roman" w:cs="Times New Roman"/>
          <w:sz w:val="24"/>
          <w:szCs w:val="24"/>
        </w:rPr>
        <w:t>-</w:t>
      </w:r>
      <w:r w:rsidR="00F1675D" w:rsidRPr="001A791D">
        <w:rPr>
          <w:rFonts w:ascii="Times New Roman" w:hAnsi="Times New Roman" w:cs="Times New Roman"/>
          <w:sz w:val="24"/>
          <w:szCs w:val="24"/>
        </w:rPr>
        <w:t xml:space="preserve"> PLANEACIÓN Y GASTO PÚBLICO</w:t>
      </w:r>
    </w:p>
    <w:p w:rsidR="00C3602E" w:rsidRPr="001A791D" w:rsidRDefault="00C3602E" w:rsidP="00520315">
      <w:pPr>
        <w:pStyle w:val="Sinespaciado"/>
        <w:ind w:left="3540"/>
        <w:jc w:val="both"/>
        <w:rPr>
          <w:rFonts w:ascii="Times New Roman" w:hAnsi="Times New Roman" w:cs="Times New Roman"/>
          <w:sz w:val="24"/>
          <w:szCs w:val="24"/>
        </w:rPr>
      </w:pPr>
      <w:r w:rsidRPr="001A791D">
        <w:rPr>
          <w:rFonts w:ascii="Times New Roman" w:hAnsi="Times New Roman" w:cs="Times New Roman"/>
          <w:sz w:val="24"/>
          <w:szCs w:val="24"/>
        </w:rPr>
        <w:t>-</w:t>
      </w:r>
      <w:r w:rsidR="00F1675D" w:rsidRPr="001A791D">
        <w:rPr>
          <w:rFonts w:ascii="Times New Roman" w:hAnsi="Times New Roman" w:cs="Times New Roman"/>
          <w:sz w:val="24"/>
          <w:szCs w:val="24"/>
        </w:rPr>
        <w:t xml:space="preserve"> FINANZAS PÚBLICAS</w:t>
      </w:r>
    </w:p>
    <w:p w:rsidR="00F1675D" w:rsidRPr="001A791D" w:rsidRDefault="00F1675D" w:rsidP="001A791D">
      <w:pPr>
        <w:pStyle w:val="Sinespaciado"/>
        <w:ind w:left="3540"/>
        <w:jc w:val="both"/>
        <w:rPr>
          <w:rFonts w:ascii="Times New Roman" w:hAnsi="Times New Roman" w:cs="Times New Roman"/>
          <w:sz w:val="24"/>
          <w:szCs w:val="24"/>
        </w:rPr>
      </w:pPr>
      <w:r w:rsidRPr="001A791D">
        <w:rPr>
          <w:rFonts w:ascii="Times New Roman" w:hAnsi="Times New Roman" w:cs="Times New Roman"/>
          <w:sz w:val="24"/>
          <w:szCs w:val="24"/>
        </w:rPr>
        <w:t xml:space="preserve">DE LA </w:t>
      </w:r>
      <w:r w:rsidR="00C3602E" w:rsidRPr="001A791D">
        <w:rPr>
          <w:rFonts w:ascii="Times New Roman" w:hAnsi="Times New Roman" w:cs="Times New Roman"/>
          <w:sz w:val="24"/>
          <w:szCs w:val="24"/>
        </w:rPr>
        <w:t xml:space="preserve">H. </w:t>
      </w:r>
      <w:r w:rsidRPr="001A791D">
        <w:rPr>
          <w:rFonts w:ascii="Times New Roman" w:hAnsi="Times New Roman" w:cs="Times New Roman"/>
          <w:sz w:val="24"/>
          <w:szCs w:val="24"/>
        </w:rPr>
        <w:t>LXI LEGISLATURA DEL ESTADO DE MÉXICO.</w:t>
      </w:r>
    </w:p>
    <w:p w:rsidR="00F1675D" w:rsidRDefault="00F1675D" w:rsidP="001A791D">
      <w:pPr>
        <w:spacing w:after="0" w:line="240" w:lineRule="auto"/>
        <w:ind w:left="3545"/>
        <w:jc w:val="both"/>
        <w:rPr>
          <w:rFonts w:ascii="Times New Roman" w:hAnsi="Times New Roman" w:cs="Times New Roman"/>
          <w:color w:val="000000" w:themeColor="text1"/>
          <w:sz w:val="24"/>
          <w:szCs w:val="24"/>
        </w:rPr>
      </w:pPr>
    </w:p>
    <w:p w:rsidR="00520315" w:rsidRDefault="00520315" w:rsidP="001A791D">
      <w:pPr>
        <w:spacing w:after="0" w:line="240" w:lineRule="auto"/>
        <w:ind w:left="3545"/>
        <w:jc w:val="both"/>
        <w:rPr>
          <w:rFonts w:ascii="Times New Roman" w:hAnsi="Times New Roman" w:cs="Times New Roman"/>
          <w:color w:val="000000" w:themeColor="text1"/>
          <w:sz w:val="24"/>
          <w:szCs w:val="24"/>
        </w:rPr>
      </w:pPr>
    </w:p>
    <w:p w:rsidR="00501EF0" w:rsidRPr="00501EF0" w:rsidRDefault="000B109F" w:rsidP="000B109F">
      <w:pPr>
        <w:pStyle w:val="Sinespaciado"/>
        <w:ind w:left="3540"/>
        <w:jc w:val="both"/>
        <w:rPr>
          <w:rFonts w:ascii="Times New Roman" w:hAnsi="Times New Roman" w:cs="Times New Roman"/>
          <w:color w:val="000000" w:themeColor="text1"/>
          <w:sz w:val="16"/>
          <w:szCs w:val="24"/>
          <w:lang w:eastAsia="es-MX"/>
        </w:rPr>
      </w:pPr>
      <w:r>
        <w:rPr>
          <w:rFonts w:ascii="Times New Roman" w:hAnsi="Times New Roman" w:cs="Times New Roman"/>
          <w:color w:val="000000" w:themeColor="text1"/>
          <w:sz w:val="16"/>
          <w:szCs w:val="24"/>
          <w:lang w:eastAsia="es-MX"/>
        </w:rPr>
        <w:t xml:space="preserve">- </w:t>
      </w:r>
      <w:r w:rsidR="00501EF0" w:rsidRPr="00501EF0">
        <w:rPr>
          <w:rFonts w:ascii="Times New Roman" w:hAnsi="Times New Roman" w:cs="Times New Roman"/>
          <w:color w:val="000000" w:themeColor="text1"/>
          <w:sz w:val="16"/>
          <w:szCs w:val="24"/>
          <w:lang w:eastAsia="es-MX"/>
        </w:rPr>
        <w:t xml:space="preserve">ANÁLISIS DE LA INICIATIVA DE LEY DE INGRESOS DE LOS MUNICIPIOS DEL ESTADO DE MÉXICO PARA EL EJERCICIO FISCAL DEL AÑO 2022 Y EN SU CASO, DISCUSIÓN Y APROBACIÓN DEL DICTAMEN CORRESPONDIENTE. </w:t>
      </w:r>
    </w:p>
    <w:p w:rsidR="00501EF0" w:rsidRPr="00501EF0" w:rsidRDefault="000B109F" w:rsidP="000B109F">
      <w:pPr>
        <w:pStyle w:val="Sinespaciado"/>
        <w:ind w:left="3540"/>
        <w:jc w:val="both"/>
        <w:rPr>
          <w:rFonts w:ascii="Times New Roman" w:hAnsi="Times New Roman" w:cs="Times New Roman"/>
          <w:color w:val="000000" w:themeColor="text1"/>
          <w:sz w:val="16"/>
          <w:szCs w:val="24"/>
          <w:lang w:eastAsia="es-MX"/>
        </w:rPr>
      </w:pPr>
      <w:r>
        <w:rPr>
          <w:rFonts w:ascii="Times New Roman" w:hAnsi="Times New Roman" w:cs="Times New Roman"/>
          <w:color w:val="000000" w:themeColor="text1"/>
          <w:sz w:val="16"/>
          <w:szCs w:val="24"/>
          <w:lang w:eastAsia="es-MX"/>
        </w:rPr>
        <w:t xml:space="preserve">- </w:t>
      </w:r>
      <w:r w:rsidR="00501EF0" w:rsidRPr="00501EF0">
        <w:rPr>
          <w:rFonts w:ascii="Times New Roman" w:hAnsi="Times New Roman" w:cs="Times New Roman"/>
          <w:color w:val="000000" w:themeColor="text1"/>
          <w:sz w:val="16"/>
          <w:szCs w:val="24"/>
          <w:lang w:eastAsia="es-MX"/>
        </w:rPr>
        <w:t>ANÁLISIS DE LA INICIATIVA DE DECRETO DE AUTORIZACIÓN DEL PROGRAMA DE FINANCIAMIENTO FAIS MUNICIPAL Y EN SU CASO, DISCUSIÓN Y APROBACIÓN DEL DICTAMEN CORRESPONDIENTE.</w:t>
      </w:r>
    </w:p>
    <w:p w:rsidR="00520315" w:rsidRDefault="000B109F" w:rsidP="000B109F">
      <w:pPr>
        <w:pStyle w:val="Sinespaciado"/>
        <w:ind w:left="3540"/>
        <w:jc w:val="both"/>
        <w:rPr>
          <w:rFonts w:ascii="Times New Roman" w:hAnsi="Times New Roman" w:cs="Times New Roman"/>
          <w:color w:val="000000" w:themeColor="text1"/>
          <w:sz w:val="16"/>
          <w:szCs w:val="24"/>
          <w:lang w:eastAsia="es-MX"/>
        </w:rPr>
      </w:pPr>
      <w:r>
        <w:rPr>
          <w:rFonts w:ascii="Times New Roman" w:hAnsi="Times New Roman" w:cs="Times New Roman"/>
          <w:color w:val="000000" w:themeColor="text1"/>
          <w:sz w:val="16"/>
          <w:szCs w:val="24"/>
          <w:lang w:eastAsia="es-MX"/>
        </w:rPr>
        <w:t xml:space="preserve">- </w:t>
      </w:r>
      <w:r w:rsidR="00501EF0" w:rsidRPr="00501EF0">
        <w:rPr>
          <w:rFonts w:ascii="Times New Roman" w:hAnsi="Times New Roman" w:cs="Times New Roman"/>
          <w:color w:val="000000" w:themeColor="text1"/>
          <w:sz w:val="16"/>
          <w:szCs w:val="24"/>
          <w:lang w:eastAsia="es-MX"/>
        </w:rPr>
        <w:t>ANÁLISIS DE LA INICIATIVA DE DECRETO DE AUTORIZACIÓN A LOS 125 MUNICIPIOS DEL ESTADO DE MÉXICO A CONTRATAR CRÉDITOS PARA EJERCER DURANTE LOS EJERCICIOS FISCALES DE 2022 Y 2023, CON CARGO A RECURSOS DEL FONDO ESTATAL DE FORTALECIMIENTO MUNICIPAL FEFOM Y EN SU CASO, DISCUSIÓN Y APROBACIÓN DEL DICTAMEN CORRESPONDIENTE.</w:t>
      </w:r>
    </w:p>
    <w:p w:rsidR="000B109F" w:rsidRDefault="000B109F" w:rsidP="000B109F">
      <w:pPr>
        <w:pStyle w:val="Sinespaciado"/>
        <w:ind w:left="3540"/>
        <w:jc w:val="both"/>
        <w:rPr>
          <w:rFonts w:ascii="Times New Roman" w:hAnsi="Times New Roman" w:cs="Times New Roman"/>
          <w:color w:val="000000" w:themeColor="text1"/>
          <w:sz w:val="16"/>
          <w:szCs w:val="24"/>
          <w:lang w:eastAsia="es-MX"/>
        </w:rPr>
      </w:pPr>
    </w:p>
    <w:p w:rsidR="000B109F" w:rsidRPr="000B109F" w:rsidRDefault="000B109F" w:rsidP="000B109F">
      <w:pPr>
        <w:pStyle w:val="Sinespaciado"/>
        <w:ind w:left="3540"/>
        <w:jc w:val="both"/>
        <w:rPr>
          <w:rFonts w:ascii="Times New Roman" w:hAnsi="Times New Roman" w:cs="Times New Roman"/>
          <w:color w:val="000000" w:themeColor="text1"/>
          <w:sz w:val="16"/>
          <w:szCs w:val="24"/>
          <w:lang w:eastAsia="es-MX"/>
        </w:rPr>
      </w:pPr>
      <w:bookmarkStart w:id="0" w:name="_GoBack"/>
      <w:bookmarkEnd w:id="0"/>
    </w:p>
    <w:p w:rsidR="00520315" w:rsidRPr="001A791D" w:rsidRDefault="00520315" w:rsidP="001A791D">
      <w:pPr>
        <w:spacing w:after="0" w:line="240" w:lineRule="auto"/>
        <w:ind w:left="3545"/>
        <w:jc w:val="both"/>
        <w:rPr>
          <w:rFonts w:ascii="Times New Roman" w:hAnsi="Times New Roman" w:cs="Times New Roman"/>
          <w:color w:val="000000" w:themeColor="text1"/>
          <w:sz w:val="24"/>
          <w:szCs w:val="24"/>
        </w:rPr>
      </w:pPr>
    </w:p>
    <w:p w:rsidR="00C3602E" w:rsidRPr="001A791D" w:rsidRDefault="00C3602E" w:rsidP="001A791D">
      <w:pPr>
        <w:spacing w:after="0" w:line="240" w:lineRule="auto"/>
        <w:ind w:left="3545"/>
        <w:jc w:val="both"/>
        <w:rPr>
          <w:rFonts w:ascii="Times New Roman" w:hAnsi="Times New Roman" w:cs="Times New Roman"/>
          <w:color w:val="000000" w:themeColor="text1"/>
          <w:sz w:val="24"/>
          <w:szCs w:val="24"/>
        </w:rPr>
      </w:pPr>
    </w:p>
    <w:p w:rsidR="00F1675D" w:rsidRPr="001A791D" w:rsidRDefault="00F1675D" w:rsidP="001A791D">
      <w:pPr>
        <w:spacing w:after="0" w:line="240" w:lineRule="auto"/>
        <w:ind w:left="3540"/>
        <w:jc w:val="both"/>
        <w:rPr>
          <w:rFonts w:ascii="Times New Roman" w:hAnsi="Times New Roman" w:cs="Times New Roman"/>
          <w:color w:val="000000" w:themeColor="text1"/>
          <w:sz w:val="24"/>
          <w:szCs w:val="24"/>
        </w:rPr>
      </w:pPr>
      <w:r w:rsidRPr="001A791D">
        <w:rPr>
          <w:rFonts w:ascii="Times New Roman" w:hAnsi="Times New Roman" w:cs="Times New Roman"/>
          <w:color w:val="000000" w:themeColor="text1"/>
          <w:sz w:val="24"/>
          <w:szCs w:val="24"/>
        </w:rPr>
        <w:t>CELEBRADA EL DÍA 21 DE DICIEMBRE DEL 2021.</w:t>
      </w:r>
    </w:p>
    <w:p w:rsidR="00C3602E" w:rsidRPr="001A791D" w:rsidRDefault="00C3602E" w:rsidP="001A791D">
      <w:pPr>
        <w:spacing w:after="0" w:line="240" w:lineRule="auto"/>
        <w:ind w:left="3540"/>
        <w:jc w:val="both"/>
        <w:rPr>
          <w:rFonts w:ascii="Times New Roman" w:hAnsi="Times New Roman" w:cs="Times New Roman"/>
          <w:color w:val="000000" w:themeColor="text1"/>
          <w:sz w:val="24"/>
          <w:szCs w:val="24"/>
        </w:rPr>
      </w:pPr>
    </w:p>
    <w:p w:rsidR="00C3602E" w:rsidRPr="001A791D" w:rsidRDefault="00C3602E" w:rsidP="001A791D">
      <w:pPr>
        <w:spacing w:after="0" w:line="240" w:lineRule="auto"/>
        <w:ind w:left="3540"/>
        <w:jc w:val="both"/>
        <w:rPr>
          <w:rFonts w:ascii="Times New Roman" w:hAnsi="Times New Roman" w:cs="Times New Roman"/>
          <w:color w:val="000000" w:themeColor="text1"/>
          <w:sz w:val="24"/>
          <w:szCs w:val="24"/>
        </w:rPr>
      </w:pPr>
    </w:p>
    <w:p w:rsidR="00F1675D" w:rsidRPr="001A791D" w:rsidRDefault="00F1675D" w:rsidP="00520315">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PRESIDENCIA DE LA DIP</w:t>
      </w:r>
      <w:r w:rsidR="00BE2C69" w:rsidRPr="001A791D">
        <w:rPr>
          <w:rFonts w:ascii="Times New Roman" w:hAnsi="Times New Roman" w:cs="Times New Roman"/>
          <w:sz w:val="24"/>
          <w:szCs w:val="24"/>
        </w:rPr>
        <w:t>UTADA</w:t>
      </w:r>
      <w:r w:rsidRPr="001A791D">
        <w:rPr>
          <w:rFonts w:ascii="Times New Roman" w:hAnsi="Times New Roman" w:cs="Times New Roman"/>
          <w:sz w:val="24"/>
          <w:szCs w:val="24"/>
        </w:rPr>
        <w:t xml:space="preserve"> MARÍA DEL CARMEN DE LA ROSA MENDOZA.</w:t>
      </w: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p>
    <w:p w:rsidR="007B2478" w:rsidRDefault="00F1675D" w:rsidP="001A791D">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 xml:space="preserve">PRESIDENTA DIP. MARÍA DEL CARMEN DE LA ROSA MENDOZA. … </w:t>
      </w:r>
      <w:r w:rsidR="007B2478">
        <w:rPr>
          <w:rFonts w:ascii="Times New Roman" w:hAnsi="Times New Roman" w:cs="Times New Roman"/>
          <w:color w:val="000000" w:themeColor="text1"/>
          <w:sz w:val="24"/>
          <w:szCs w:val="24"/>
          <w:lang w:eastAsia="es-MX"/>
        </w:rPr>
        <w:t>a todas las personas que nos están aquí acompañando así mismo a todas las personas que nos están acompañando así mismo a todas las personas que nos siguen a través de las redes sociales y agradezco la presencia también de los diputados asociados que hoy nos acompañan.</w:t>
      </w:r>
    </w:p>
    <w:p w:rsidR="00F1675D" w:rsidRPr="001A791D" w:rsidRDefault="00F1675D" w:rsidP="001A791D">
      <w:pPr>
        <w:pStyle w:val="Sinespaciado"/>
        <w:ind w:firstLine="708"/>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Para la validez de sus trabajos pido a la Secretaría verifique el quórum.</w:t>
      </w: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SECRETARIO DIP. RIGOBERTO VARGAS CERVANTES. Procedo a pasar lista de asistencia Presidenta.</w:t>
      </w:r>
    </w:p>
    <w:p w:rsidR="00F1675D" w:rsidRPr="001A791D" w:rsidRDefault="00AA7795" w:rsidP="001A791D">
      <w:pPr>
        <w:pStyle w:val="Sinespaciado"/>
        <w:ind w:firstLine="708"/>
        <w:jc w:val="center"/>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COMISIÓN DE PLANEACIÓN Y GASTO PÚBLICO</w:t>
      </w:r>
    </w:p>
    <w:p w:rsidR="00F1675D" w:rsidRPr="001A791D" w:rsidRDefault="00F1675D" w:rsidP="001A791D">
      <w:pPr>
        <w:pStyle w:val="Sinespaciado"/>
        <w:ind w:firstLine="708"/>
        <w:jc w:val="center"/>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(Registro de asistencia)</w:t>
      </w:r>
    </w:p>
    <w:p w:rsidR="00F1675D" w:rsidRPr="001A791D" w:rsidRDefault="00AA7795" w:rsidP="001A791D">
      <w:pPr>
        <w:pStyle w:val="Sinespaciado"/>
        <w:ind w:firstLine="708"/>
        <w:jc w:val="center"/>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COMISIÓN DE FINANZAS PÚBLICAS</w:t>
      </w:r>
    </w:p>
    <w:p w:rsidR="00F1675D" w:rsidRPr="001A791D" w:rsidRDefault="00F1675D" w:rsidP="001A791D">
      <w:pPr>
        <w:pStyle w:val="Sinespaciado"/>
        <w:ind w:firstLine="708"/>
        <w:jc w:val="center"/>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(Registro de asistencia)</w:t>
      </w:r>
    </w:p>
    <w:p w:rsidR="00F1675D" w:rsidRPr="001A791D" w:rsidRDefault="00AA7795" w:rsidP="00AA7795">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 xml:space="preserve">SECRETARIO DIP. RIGOBERTO VARGAS CERVANTES. </w:t>
      </w:r>
      <w:r w:rsidR="00F1675D" w:rsidRPr="001A791D">
        <w:rPr>
          <w:rFonts w:ascii="Times New Roman" w:hAnsi="Times New Roman" w:cs="Times New Roman"/>
          <w:color w:val="000000" w:themeColor="text1"/>
          <w:sz w:val="24"/>
          <w:szCs w:val="24"/>
          <w:lang w:eastAsia="es-MX"/>
        </w:rPr>
        <w:t>Ha sido verificado el quórum, procedemos a abrir la reunión.</w:t>
      </w:r>
    </w:p>
    <w:p w:rsidR="006136A9" w:rsidRDefault="00F1675D" w:rsidP="006136A9">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 xml:space="preserve">PRESIDENTA DIP. MARÍA DEL CARMEN DE LA ROSA MENDOZA. Se declara la existencia del quórum y se abre la Reunión de las Comisiones Legislativas de Planeación y Gasto Público y de Finanzas Públicas, siendo las dieciséis horas con </w:t>
      </w:r>
      <w:r w:rsidR="006136A9">
        <w:rPr>
          <w:rFonts w:ascii="Times New Roman" w:hAnsi="Times New Roman" w:cs="Times New Roman"/>
          <w:color w:val="000000" w:themeColor="text1"/>
          <w:sz w:val="24"/>
          <w:szCs w:val="24"/>
          <w:lang w:eastAsia="es-MX"/>
        </w:rPr>
        <w:t>ocho</w:t>
      </w:r>
      <w:r w:rsidR="007B2478">
        <w:rPr>
          <w:rFonts w:ascii="Times New Roman" w:hAnsi="Times New Roman" w:cs="Times New Roman"/>
          <w:color w:val="000000" w:themeColor="text1"/>
          <w:sz w:val="24"/>
          <w:szCs w:val="24"/>
          <w:lang w:eastAsia="es-MX"/>
        </w:rPr>
        <w:t xml:space="preserve"> </w:t>
      </w:r>
      <w:r w:rsidRPr="001A791D">
        <w:rPr>
          <w:rFonts w:ascii="Times New Roman" w:hAnsi="Times New Roman" w:cs="Times New Roman"/>
          <w:color w:val="000000" w:themeColor="text1"/>
          <w:sz w:val="24"/>
          <w:szCs w:val="24"/>
          <w:lang w:eastAsia="es-MX"/>
        </w:rPr>
        <w:t xml:space="preserve">minutos del día </w:t>
      </w:r>
      <w:r w:rsidR="006136A9">
        <w:rPr>
          <w:rFonts w:ascii="Times New Roman" w:hAnsi="Times New Roman" w:cs="Times New Roman"/>
          <w:color w:val="000000" w:themeColor="text1"/>
          <w:sz w:val="24"/>
          <w:szCs w:val="24"/>
          <w:lang w:eastAsia="es-MX"/>
        </w:rPr>
        <w:t>martes del</w:t>
      </w:r>
      <w:r w:rsidR="007B2478">
        <w:rPr>
          <w:rFonts w:ascii="Times New Roman" w:hAnsi="Times New Roman" w:cs="Times New Roman"/>
          <w:color w:val="000000" w:themeColor="text1"/>
          <w:sz w:val="24"/>
          <w:szCs w:val="24"/>
          <w:lang w:eastAsia="es-MX"/>
        </w:rPr>
        <w:t xml:space="preserve"> </w:t>
      </w:r>
      <w:r w:rsidR="006136A9">
        <w:rPr>
          <w:rFonts w:ascii="Times New Roman" w:hAnsi="Times New Roman" w:cs="Times New Roman"/>
          <w:color w:val="000000" w:themeColor="text1"/>
          <w:sz w:val="24"/>
          <w:szCs w:val="24"/>
          <w:lang w:eastAsia="es-MX"/>
        </w:rPr>
        <w:t>veintitrés</w:t>
      </w:r>
      <w:r w:rsidRPr="001A791D">
        <w:rPr>
          <w:rFonts w:ascii="Times New Roman" w:hAnsi="Times New Roman" w:cs="Times New Roman"/>
          <w:color w:val="000000" w:themeColor="text1"/>
          <w:sz w:val="24"/>
          <w:szCs w:val="24"/>
          <w:lang w:eastAsia="es-MX"/>
        </w:rPr>
        <w:t xml:space="preserve"> de diciembre del año dos mil veintiuno, </w:t>
      </w:r>
      <w:r w:rsidR="006136A9">
        <w:rPr>
          <w:rFonts w:ascii="Times New Roman" w:hAnsi="Times New Roman" w:cs="Times New Roman"/>
          <w:color w:val="000000" w:themeColor="text1"/>
          <w:sz w:val="24"/>
          <w:szCs w:val="24"/>
          <w:lang w:eastAsia="es-MX"/>
        </w:rPr>
        <w:t>la reunión es difundida en los medios de comunicación.</w:t>
      </w:r>
    </w:p>
    <w:p w:rsidR="006136A9" w:rsidRPr="001A791D" w:rsidRDefault="006136A9" w:rsidP="006136A9">
      <w:pPr>
        <w:pStyle w:val="Sinespaciado"/>
        <w:ind w:firstLine="709"/>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Refiera la Secretaría la propuesta de orden de día.</w:t>
      </w: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SECRETARIO DIP. RIGOBERTO VARGAS CERVANTES. La propuesta del orden del día es la siguiente:</w:t>
      </w:r>
    </w:p>
    <w:p w:rsidR="00F1675D" w:rsidRPr="001A791D" w:rsidRDefault="00F1675D" w:rsidP="001A791D">
      <w:pPr>
        <w:pStyle w:val="Sinespaciado"/>
        <w:ind w:firstLine="708"/>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 xml:space="preserve">1. Análisis de la iniciativa de Ley de Ingresos de los Municipios del Estado de México para el Ejercicio Fiscal del año 2022 y en su caso, discusión y aprobación del dictamen correspondiente. </w:t>
      </w:r>
    </w:p>
    <w:p w:rsidR="00F1675D" w:rsidRPr="001A791D" w:rsidRDefault="00F1675D" w:rsidP="001A791D">
      <w:pPr>
        <w:pStyle w:val="Sinespaciado"/>
        <w:ind w:firstLine="708"/>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lastRenderedPageBreak/>
        <w:t>2. Análisis de la iniciativa de decreto de autorización del Programa de Financiamiento FAIS Municipal y en su caso, discusión y aprobació</w:t>
      </w:r>
      <w:r w:rsidR="006136A9">
        <w:rPr>
          <w:rFonts w:ascii="Times New Roman" w:hAnsi="Times New Roman" w:cs="Times New Roman"/>
          <w:color w:val="000000" w:themeColor="text1"/>
          <w:sz w:val="24"/>
          <w:szCs w:val="24"/>
          <w:lang w:eastAsia="es-MX"/>
        </w:rPr>
        <w:t>n del dictamen correspondiente.</w:t>
      </w:r>
    </w:p>
    <w:p w:rsidR="00F1675D" w:rsidRPr="001A791D" w:rsidRDefault="00F1675D" w:rsidP="001A791D">
      <w:pPr>
        <w:pStyle w:val="Sinespaciado"/>
        <w:ind w:firstLine="708"/>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3. Análisis de la iniciativa de decreto de autorización a los 125 municipios del Estado de México a contratar créditos para ejercer durante los Ejercicios Fiscales de 2022 y 2023, con cargo a recursos del Fondo Estatal de Fortalecimiento Municipal FEFOM y en su caso, discusión y aprobació</w:t>
      </w:r>
      <w:r w:rsidR="006136A9">
        <w:rPr>
          <w:rFonts w:ascii="Times New Roman" w:hAnsi="Times New Roman" w:cs="Times New Roman"/>
          <w:color w:val="000000" w:themeColor="text1"/>
          <w:sz w:val="24"/>
          <w:szCs w:val="24"/>
          <w:lang w:eastAsia="es-MX"/>
        </w:rPr>
        <w:t>n del dictamen correspondiente.</w:t>
      </w:r>
    </w:p>
    <w:p w:rsidR="00F1675D" w:rsidRPr="001A791D" w:rsidRDefault="00F1675D" w:rsidP="001A791D">
      <w:pPr>
        <w:pStyle w:val="Sinespaciado"/>
        <w:ind w:firstLine="708"/>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4. Clausura de la reunión.</w:t>
      </w:r>
    </w:p>
    <w:p w:rsidR="00F1675D" w:rsidRPr="001A791D" w:rsidRDefault="00F1675D" w:rsidP="006136A9">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PRESIDENTA DIP. MARÍA DEL CARMEN DE LA ROSA MENDOZA. Pido a quienes estén de acuerdo en que la propuesta de orden del día que ha referido la Secretaría sea aprobada con ese caráct</w:t>
      </w:r>
      <w:r w:rsidR="006136A9">
        <w:rPr>
          <w:rFonts w:ascii="Times New Roman" w:hAnsi="Times New Roman" w:cs="Times New Roman"/>
          <w:color w:val="000000" w:themeColor="text1"/>
          <w:sz w:val="24"/>
          <w:szCs w:val="24"/>
          <w:lang w:eastAsia="es-MX"/>
        </w:rPr>
        <w:t xml:space="preserve">er y se sirvan levantar su mano </w:t>
      </w:r>
      <w:r w:rsidRPr="001A791D">
        <w:rPr>
          <w:rFonts w:ascii="Times New Roman" w:hAnsi="Times New Roman" w:cs="Times New Roman"/>
          <w:color w:val="000000" w:themeColor="text1"/>
          <w:sz w:val="24"/>
          <w:szCs w:val="24"/>
          <w:lang w:eastAsia="es-MX"/>
        </w:rPr>
        <w:t>¿En contra, abstención?</w:t>
      </w: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SECRETARIO DIP. RIGOBERTO VARGAS CERVANTES. La propuesta del orden del día ha sido aprobada por unanimidad de votos, Presidenta.</w:t>
      </w: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 xml:space="preserve">PRESIDENTA DIP. MARÍA DEL CARMEN DE LA ROSA MENDOZA. En atención al punto 1, la Secretaría leerá la introducción, los antecedentes y los resolutivos del </w:t>
      </w:r>
      <w:r w:rsidR="006136A9" w:rsidRPr="001A791D">
        <w:rPr>
          <w:rFonts w:ascii="Times New Roman" w:hAnsi="Times New Roman" w:cs="Times New Roman"/>
          <w:color w:val="000000" w:themeColor="text1"/>
          <w:sz w:val="24"/>
          <w:szCs w:val="24"/>
          <w:lang w:eastAsia="es-MX"/>
        </w:rPr>
        <w:t xml:space="preserve">Dictamen </w:t>
      </w:r>
      <w:r w:rsidRPr="001A791D">
        <w:rPr>
          <w:rFonts w:ascii="Times New Roman" w:hAnsi="Times New Roman" w:cs="Times New Roman"/>
          <w:color w:val="000000" w:themeColor="text1"/>
          <w:sz w:val="24"/>
          <w:szCs w:val="24"/>
          <w:lang w:eastAsia="es-MX"/>
        </w:rPr>
        <w:t xml:space="preserve">y el </w:t>
      </w:r>
      <w:r w:rsidR="006136A9" w:rsidRPr="001A791D">
        <w:rPr>
          <w:rFonts w:ascii="Times New Roman" w:hAnsi="Times New Roman" w:cs="Times New Roman"/>
          <w:color w:val="000000" w:themeColor="text1"/>
          <w:sz w:val="24"/>
          <w:szCs w:val="24"/>
          <w:lang w:eastAsia="es-MX"/>
        </w:rPr>
        <w:t xml:space="preserve">Proyecto </w:t>
      </w:r>
      <w:r w:rsidRPr="001A791D">
        <w:rPr>
          <w:rFonts w:ascii="Times New Roman" w:hAnsi="Times New Roman" w:cs="Times New Roman"/>
          <w:color w:val="000000" w:themeColor="text1"/>
          <w:sz w:val="24"/>
          <w:szCs w:val="24"/>
          <w:lang w:eastAsia="es-MX"/>
        </w:rPr>
        <w:t xml:space="preserve">de </w:t>
      </w:r>
      <w:r w:rsidR="006136A9" w:rsidRPr="001A791D">
        <w:rPr>
          <w:rFonts w:ascii="Times New Roman" w:hAnsi="Times New Roman" w:cs="Times New Roman"/>
          <w:color w:val="000000" w:themeColor="text1"/>
          <w:sz w:val="24"/>
          <w:szCs w:val="24"/>
          <w:lang w:eastAsia="es-MX"/>
        </w:rPr>
        <w:t xml:space="preserve">Decreto </w:t>
      </w:r>
      <w:r w:rsidRPr="001A791D">
        <w:rPr>
          <w:rFonts w:ascii="Times New Roman" w:hAnsi="Times New Roman" w:cs="Times New Roman"/>
          <w:color w:val="000000" w:themeColor="text1"/>
          <w:sz w:val="24"/>
          <w:szCs w:val="24"/>
          <w:lang w:eastAsia="es-MX"/>
        </w:rPr>
        <w:t>de la iniciativa de Ley de Ingresos de los Municipios del Estado de México para el Ejercicio Fiscal del año 2022, presentada por el Titular del Ejecutivo del Estado.</w:t>
      </w:r>
    </w:p>
    <w:p w:rsidR="00F1675D" w:rsidRPr="001A791D" w:rsidRDefault="00F1675D" w:rsidP="001A791D">
      <w:pPr>
        <w:pStyle w:val="Sinespaciado"/>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 xml:space="preserve">SECRETARIO DIP. RIGOBERTO VARGAS CERVANTES. Procedo a la lectura. </w:t>
      </w:r>
    </w:p>
    <w:p w:rsidR="00A620CD" w:rsidRPr="001A791D" w:rsidRDefault="00F1675D" w:rsidP="001A791D">
      <w:pPr>
        <w:pStyle w:val="Sinespaciado"/>
        <w:ind w:firstLine="708"/>
        <w:jc w:val="both"/>
        <w:rPr>
          <w:rFonts w:ascii="Times New Roman" w:hAnsi="Times New Roman" w:cs="Times New Roman"/>
          <w:color w:val="000000" w:themeColor="text1"/>
          <w:sz w:val="24"/>
          <w:szCs w:val="24"/>
          <w:lang w:eastAsia="es-MX"/>
        </w:rPr>
      </w:pPr>
      <w:r w:rsidRPr="001A791D">
        <w:rPr>
          <w:rFonts w:ascii="Times New Roman" w:hAnsi="Times New Roman" w:cs="Times New Roman"/>
          <w:color w:val="000000" w:themeColor="text1"/>
          <w:sz w:val="24"/>
          <w:szCs w:val="24"/>
          <w:lang w:eastAsia="es-MX"/>
        </w:rPr>
        <w:t>Honorable Asamblea, la Presidencia</w:t>
      </w:r>
      <w:r w:rsidR="00544E82" w:rsidRPr="001A791D">
        <w:rPr>
          <w:rFonts w:ascii="Times New Roman" w:hAnsi="Times New Roman" w:cs="Times New Roman"/>
          <w:color w:val="000000" w:themeColor="text1"/>
          <w:sz w:val="24"/>
          <w:szCs w:val="24"/>
          <w:lang w:eastAsia="es-MX"/>
        </w:rPr>
        <w:t xml:space="preserve"> </w:t>
      </w:r>
      <w:r w:rsidR="00544E82" w:rsidRPr="001A791D">
        <w:rPr>
          <w:rFonts w:ascii="Times New Roman" w:hAnsi="Times New Roman" w:cs="Times New Roman"/>
          <w:sz w:val="24"/>
          <w:szCs w:val="24"/>
        </w:rPr>
        <w:t>d</w:t>
      </w:r>
      <w:r w:rsidR="00A620CD" w:rsidRPr="001A791D">
        <w:rPr>
          <w:rFonts w:ascii="Times New Roman" w:hAnsi="Times New Roman" w:cs="Times New Roman"/>
          <w:sz w:val="24"/>
          <w:szCs w:val="24"/>
        </w:rPr>
        <w:t>e la Honorable “LXI” Legislatura del Estado de México, en uso de sus atribuciones, turno a las Comisiones Legislativas de Planeación y Gasto Público y de Finanzas Públicas para su estudio y elaboración del dictamen correspondiente la Iniciativa de Ley de Ingresos de los Municipios del Estado de México</w:t>
      </w:r>
      <w:r w:rsidR="006136A9">
        <w:rPr>
          <w:rFonts w:ascii="Times New Roman" w:hAnsi="Times New Roman" w:cs="Times New Roman"/>
          <w:sz w:val="24"/>
          <w:szCs w:val="24"/>
        </w:rPr>
        <w:t xml:space="preserve"> para el Ejercicio Fiscal 2022, </w:t>
      </w:r>
      <w:r w:rsidR="006136A9" w:rsidRPr="001A791D">
        <w:rPr>
          <w:rFonts w:ascii="Times New Roman" w:hAnsi="Times New Roman" w:cs="Times New Roman"/>
          <w:sz w:val="24"/>
          <w:szCs w:val="24"/>
        </w:rPr>
        <w:t xml:space="preserve">realizado </w:t>
      </w:r>
      <w:r w:rsidR="00A620CD" w:rsidRPr="001A791D">
        <w:rPr>
          <w:rFonts w:ascii="Times New Roman" w:hAnsi="Times New Roman" w:cs="Times New Roman"/>
          <w:sz w:val="24"/>
          <w:szCs w:val="24"/>
        </w:rPr>
        <w:t>el estudio de la Iniciativa de Decreto de Ley de Ingresos de los Municipios del Estado de México y suficientemente discutido a satisfacción de los integrantes de las comisiones legislativas y de las diputadas y diputados, nos permitimos con fundamento en lo establecido en los artículos 68, 70, 72, 82 y 84 de la Ley Orgánica del Poder Legislativo del Estado Libre y Soberano de México, en relación con lo previsto en los artículos 13</w:t>
      </w:r>
      <w:r w:rsidR="00AA7795">
        <w:rPr>
          <w:rFonts w:ascii="Times New Roman" w:hAnsi="Times New Roman" w:cs="Times New Roman"/>
          <w:sz w:val="24"/>
          <w:szCs w:val="24"/>
        </w:rPr>
        <w:t xml:space="preserve"> </w:t>
      </w:r>
      <w:r w:rsidR="00A620CD" w:rsidRPr="001A791D">
        <w:rPr>
          <w:rFonts w:ascii="Times New Roman" w:hAnsi="Times New Roman" w:cs="Times New Roman"/>
          <w:sz w:val="24"/>
          <w:szCs w:val="24"/>
        </w:rPr>
        <w:t>A 70, 73, 75, 78, 79 y 80 del Reglamento del Poder Legislativo del Estado Libre y Soberano de México, someter a la consideración de la Legislatura en pleno el siguiente:</w:t>
      </w:r>
    </w:p>
    <w:p w:rsidR="00A620CD" w:rsidRPr="001A791D" w:rsidRDefault="00A620CD" w:rsidP="00AA7795">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DICTAMEN</w:t>
      </w:r>
    </w:p>
    <w:p w:rsidR="00A620CD" w:rsidRPr="001A791D" w:rsidRDefault="00AA7795" w:rsidP="00AA7795">
      <w:pPr>
        <w:pStyle w:val="Sinespaciado"/>
        <w:jc w:val="both"/>
        <w:rPr>
          <w:rFonts w:ascii="Times New Roman" w:hAnsi="Times New Roman" w:cs="Times New Roman"/>
          <w:sz w:val="24"/>
          <w:szCs w:val="24"/>
        </w:rPr>
      </w:pPr>
      <w:r>
        <w:rPr>
          <w:rFonts w:ascii="Times New Roman" w:hAnsi="Times New Roman" w:cs="Times New Roman"/>
          <w:sz w:val="24"/>
          <w:szCs w:val="24"/>
        </w:rPr>
        <w:t>ANTECEDENTES</w:t>
      </w:r>
    </w:p>
    <w:p w:rsidR="002D2A77" w:rsidRDefault="00A620CD" w:rsidP="002D2A77">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La iniciativa de decreto fue presentada a la aprobación de la Legislatura por el Titular del Ejecutivo Estatal en atención de las facultades y obligaciones señaladas en los artículos 51, fracción I y 67, fracción V y XX de la Constitución Política del Esta</w:t>
      </w:r>
      <w:r w:rsidR="002D2A77">
        <w:rPr>
          <w:rFonts w:ascii="Times New Roman" w:hAnsi="Times New Roman" w:cs="Times New Roman"/>
          <w:sz w:val="24"/>
          <w:szCs w:val="24"/>
        </w:rPr>
        <w:t xml:space="preserve">do Libre y Soberano de México; </w:t>
      </w:r>
      <w:r w:rsidR="002D2A77" w:rsidRPr="001A791D">
        <w:rPr>
          <w:rFonts w:ascii="Times New Roman" w:hAnsi="Times New Roman" w:cs="Times New Roman"/>
          <w:sz w:val="24"/>
          <w:szCs w:val="24"/>
        </w:rPr>
        <w:t xml:space="preserve">destacamos </w:t>
      </w:r>
      <w:r w:rsidRPr="001A791D">
        <w:rPr>
          <w:rFonts w:ascii="Times New Roman" w:hAnsi="Times New Roman" w:cs="Times New Roman"/>
          <w:sz w:val="24"/>
          <w:szCs w:val="24"/>
        </w:rPr>
        <w:t>que la Iniciativa de Ley de Ingresos de los Municipios fijan las contribuciones que en el año Fiscal 2022 recaudan los municipios del Estado de México y otorga beneficios fiscales que apoyan a los sectores más vulnerables, procurando la reorientación del destino de los ingresos públicos hacia la atención de las necesidades más apremiantes</w:t>
      </w:r>
      <w:r w:rsidR="002D2A77">
        <w:rPr>
          <w:rFonts w:ascii="Times New Roman" w:hAnsi="Times New Roman" w:cs="Times New Roman"/>
          <w:sz w:val="24"/>
          <w:szCs w:val="24"/>
        </w:rPr>
        <w:t xml:space="preserve"> de los municipios mexiquenses.</w:t>
      </w:r>
    </w:p>
    <w:p w:rsidR="002D2A77" w:rsidRDefault="00A620CD" w:rsidP="002D2A77">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Coincidimos con lo que menciona la iniciativa que el municipio, a través de su Ayuntamiento, resulta ser el ente público mejor capacitado para responder con rapidez y eficacia a las necesidades cotidianas de la población, por su cercanía con los gobernados, su autonomía y su participación directa en la gestión y atenció</w:t>
      </w:r>
      <w:r w:rsidR="002D2A77">
        <w:rPr>
          <w:rFonts w:ascii="Times New Roman" w:hAnsi="Times New Roman" w:cs="Times New Roman"/>
          <w:sz w:val="24"/>
          <w:szCs w:val="24"/>
        </w:rPr>
        <w:t>n de los intereses de la misma.</w:t>
      </w:r>
    </w:p>
    <w:p w:rsidR="00A620CD" w:rsidRPr="001A791D" w:rsidRDefault="00A620CD" w:rsidP="002D2A77">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Precisa la iniciativa del Ejecutivo que el artículo 115 de la Constitución Política de los Estados Unidos Mexicanos es la base legal para la descentralización hacia el municipio en México, como la base de la división territorial y de la organización política y administrativa de las entidades federativas, establece los principios, derechos y facultades de contenido económico, financiero y tributario a favor de los municipios para robustecer su autonomía y establecer su autosuficiencia y permitirle su desarrollo social y el bienestar social de los habitantes, mediante la atención de los servic</w:t>
      </w:r>
      <w:r w:rsidR="002D2A77">
        <w:rPr>
          <w:rFonts w:ascii="Times New Roman" w:hAnsi="Times New Roman" w:cs="Times New Roman"/>
          <w:sz w:val="24"/>
          <w:szCs w:val="24"/>
        </w:rPr>
        <w:t xml:space="preserve">ios públicos de su competencia; </w:t>
      </w:r>
      <w:r w:rsidR="002D2A77" w:rsidRPr="001A791D">
        <w:rPr>
          <w:rFonts w:ascii="Times New Roman" w:hAnsi="Times New Roman" w:cs="Times New Roman"/>
          <w:sz w:val="24"/>
          <w:szCs w:val="24"/>
        </w:rPr>
        <w:t xml:space="preserve">en </w:t>
      </w:r>
      <w:r w:rsidRPr="001A791D">
        <w:rPr>
          <w:rFonts w:ascii="Times New Roman" w:hAnsi="Times New Roman" w:cs="Times New Roman"/>
          <w:sz w:val="24"/>
          <w:szCs w:val="24"/>
        </w:rPr>
        <w:t xml:space="preserve">concordancia con el Plan de Desarrollo </w:t>
      </w:r>
      <w:r w:rsidRPr="001A791D">
        <w:rPr>
          <w:rFonts w:ascii="Times New Roman" w:hAnsi="Times New Roman" w:cs="Times New Roman"/>
          <w:sz w:val="24"/>
          <w:szCs w:val="24"/>
        </w:rPr>
        <w:lastRenderedPageBreak/>
        <w:t>del Estado de México 2017- 2023 y los pl</w:t>
      </w:r>
      <w:r w:rsidR="002D2A77">
        <w:rPr>
          <w:rFonts w:ascii="Times New Roman" w:hAnsi="Times New Roman" w:cs="Times New Roman"/>
          <w:sz w:val="24"/>
          <w:szCs w:val="24"/>
        </w:rPr>
        <w:t xml:space="preserve">anes de desarrollo municipales, </w:t>
      </w:r>
      <w:r w:rsidR="002D2A77" w:rsidRPr="001A791D">
        <w:rPr>
          <w:rFonts w:ascii="Times New Roman" w:hAnsi="Times New Roman" w:cs="Times New Roman"/>
          <w:sz w:val="24"/>
          <w:szCs w:val="24"/>
        </w:rPr>
        <w:t xml:space="preserve">agrega </w:t>
      </w:r>
      <w:r w:rsidRPr="001A791D">
        <w:rPr>
          <w:rFonts w:ascii="Times New Roman" w:hAnsi="Times New Roman" w:cs="Times New Roman"/>
          <w:sz w:val="24"/>
          <w:szCs w:val="24"/>
        </w:rPr>
        <w:t xml:space="preserve">la iniciativa que conscientes de la pandemia declarada por la Nación Mundial de la Salud, así como las implicaciones en la salud y los efectos en el desarrollo habitual de las actividades económicas y del bienestar de las familias de cada municipio, se pondera la conservación de políticas fiscales que apoyan a los sectores más vulnerables. </w:t>
      </w:r>
    </w:p>
    <w:p w:rsidR="0061601D" w:rsidRPr="001A791D" w:rsidRDefault="00A620CD" w:rsidP="002D2A77">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En este contexto se está de acuerdo con la política de no incorporació</w:t>
      </w:r>
      <w:r w:rsidR="002D2A77">
        <w:rPr>
          <w:rFonts w:ascii="Times New Roman" w:hAnsi="Times New Roman" w:cs="Times New Roman"/>
          <w:sz w:val="24"/>
          <w:szCs w:val="24"/>
        </w:rPr>
        <w:t xml:space="preserve">n de nuevos rubros impositivos, </w:t>
      </w:r>
      <w:r w:rsidR="002D2A77" w:rsidRPr="001A791D">
        <w:rPr>
          <w:rFonts w:ascii="Times New Roman" w:hAnsi="Times New Roman" w:cs="Times New Roman"/>
          <w:sz w:val="24"/>
          <w:szCs w:val="24"/>
        </w:rPr>
        <w:t xml:space="preserve">por </w:t>
      </w:r>
      <w:r w:rsidRPr="001A791D">
        <w:rPr>
          <w:rFonts w:ascii="Times New Roman" w:hAnsi="Times New Roman" w:cs="Times New Roman"/>
          <w:sz w:val="24"/>
          <w:szCs w:val="24"/>
        </w:rPr>
        <w:t>el contrario, se señala la importancia de priorizar la actualización permanente y la ampliación del padrón de contribuyentes, así como aminorar el rezago en el cumplimiento oportuno de obligaciones fiscales, con la finalidad de incrementar la recaudación de los ingresos tributarios que contribuyen a su seguimiento de los servicios púb</w:t>
      </w:r>
      <w:r w:rsidR="002D2A77">
        <w:rPr>
          <w:rFonts w:ascii="Times New Roman" w:hAnsi="Times New Roman" w:cs="Times New Roman"/>
          <w:sz w:val="24"/>
          <w:szCs w:val="24"/>
        </w:rPr>
        <w:t xml:space="preserve">licos, </w:t>
      </w:r>
      <w:r w:rsidR="002D2A77" w:rsidRPr="001A791D">
        <w:rPr>
          <w:rFonts w:ascii="Times New Roman" w:hAnsi="Times New Roman" w:cs="Times New Roman"/>
          <w:sz w:val="24"/>
          <w:szCs w:val="24"/>
        </w:rPr>
        <w:t>asimismo</w:t>
      </w:r>
      <w:r w:rsidRPr="001A791D">
        <w:rPr>
          <w:rFonts w:ascii="Times New Roman" w:hAnsi="Times New Roman" w:cs="Times New Roman"/>
          <w:sz w:val="24"/>
          <w:szCs w:val="24"/>
        </w:rPr>
        <w:t>, se reconoce que las autoridades hacen tareas municipales, estimaron conveniente, como medida de apoyo a la economía, mantener en sus términos el porcentaje de recargos de pago extemporáneo cuando se concedan prórrogas, así como el factor de actualización de los montos de los créditos fiscales pagados fu</w:t>
      </w:r>
      <w:r w:rsidR="002D2A77">
        <w:rPr>
          <w:rFonts w:ascii="Times New Roman" w:hAnsi="Times New Roman" w:cs="Times New Roman"/>
          <w:sz w:val="24"/>
          <w:szCs w:val="24"/>
        </w:rPr>
        <w:t xml:space="preserve">era de los plazos establecidos, </w:t>
      </w:r>
      <w:r w:rsidR="002D2A77" w:rsidRPr="001A791D">
        <w:rPr>
          <w:rFonts w:ascii="Times New Roman" w:hAnsi="Times New Roman" w:cs="Times New Roman"/>
          <w:sz w:val="24"/>
          <w:szCs w:val="24"/>
        </w:rPr>
        <w:t xml:space="preserve">es </w:t>
      </w:r>
      <w:r w:rsidRPr="001A791D">
        <w:rPr>
          <w:rFonts w:ascii="Times New Roman" w:hAnsi="Times New Roman" w:cs="Times New Roman"/>
          <w:sz w:val="24"/>
          <w:szCs w:val="24"/>
        </w:rPr>
        <w:t>de destacar que la iniciativa de Ley en comento es el resultado del estudio, análisis y consenso de las propuestas emitidas por los tesoreros y demás funcionarios públicos municipales, quienes con sus reflexiones, aportaciones y anuencia en el marco del Sistema de Coordinación Hacendaria Estatal, el cual tiene el propósito de actualizar el marco jurídico fiscal de actualización de los municipios del Estado de México, con la ratificación de los presidentes municipales en fecha 28 de octubre del año en curso, en el seno de la vigésima segunda Reunión Estatal de Servidores Públicos Hacendaria, constituida en la vigésima segunda Asamblea Anual del Consejo Directivo del Instituto H</w:t>
      </w:r>
      <w:r w:rsidR="002D2A77">
        <w:rPr>
          <w:rFonts w:ascii="Times New Roman" w:hAnsi="Times New Roman" w:cs="Times New Roman"/>
          <w:sz w:val="24"/>
          <w:szCs w:val="24"/>
        </w:rPr>
        <w:t xml:space="preserve">acendaria del Estado de México; </w:t>
      </w:r>
      <w:r w:rsidR="002D2A77" w:rsidRPr="001A791D">
        <w:rPr>
          <w:rFonts w:ascii="Times New Roman" w:hAnsi="Times New Roman" w:cs="Times New Roman"/>
          <w:sz w:val="24"/>
          <w:szCs w:val="24"/>
        </w:rPr>
        <w:t xml:space="preserve">en </w:t>
      </w:r>
      <w:r w:rsidRPr="001A791D">
        <w:rPr>
          <w:rFonts w:ascii="Times New Roman" w:hAnsi="Times New Roman" w:cs="Times New Roman"/>
          <w:sz w:val="24"/>
          <w:szCs w:val="24"/>
        </w:rPr>
        <w:t>ese orden de ideas con apego al principio de división de poderes y para favorecer la objetividad del análisis y declamación de la iniciativa de ley, fueron convocados y participaron en diversas reuniones de trabajo. Servidores públicos de la</w:t>
      </w:r>
      <w:r w:rsidR="00544E82" w:rsidRPr="001A791D">
        <w:rPr>
          <w:rFonts w:ascii="Times New Roman" w:hAnsi="Times New Roman" w:cs="Times New Roman"/>
          <w:sz w:val="24"/>
          <w:szCs w:val="24"/>
        </w:rPr>
        <w:t xml:space="preserve"> Secretaria de Hacienda, </w:t>
      </w:r>
      <w:r w:rsidR="0061601D" w:rsidRPr="001A791D">
        <w:rPr>
          <w:rFonts w:ascii="Times New Roman" w:hAnsi="Times New Roman" w:cs="Times New Roman"/>
          <w:sz w:val="24"/>
          <w:szCs w:val="24"/>
        </w:rPr>
        <w:t>de la Secretaria de Finanzas del Gobierno del Estado de México quienes aportaron mayor información y dieron respuesta a los cuestionamientos de las y los diputados integrantes de las comisiones legislativas encargadas de su estudio y diputados asociados.</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Se menciona que desde el inicio del estudio de la iniciativa de ley los servidores públicos de la Secretaría de Finanzas del Gobierno del Estado de México estuvieron constituidos en mesas de trabajo permanentes para atender las solicitudes de las diputadas y los diputados y proporcionar la asesoría jurídica y técnica que les fuera requerida.</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RESOLUTIVOS</w:t>
      </w:r>
    </w:p>
    <w:p w:rsidR="0061601D" w:rsidRPr="001A791D" w:rsidRDefault="0061601D" w:rsidP="007C045A">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PRIMERO. Es de aprobarse la iniciativa de Ley de Ingresos de los Municipios del Estado de México para el Ejercicio Fiscal 2022, conforme al presente dictamen y proyecto de decreto correspondiente.</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Lo anterior previo análisis del destino y capacidad de pago del Gobierno del Estado de México y del otorgamiento de los recursos como fuente o garantía de pago y destino de l</w:t>
      </w:r>
      <w:r w:rsidR="002D2A77">
        <w:rPr>
          <w:rFonts w:ascii="Times New Roman" w:hAnsi="Times New Roman" w:cs="Times New Roman"/>
          <w:sz w:val="24"/>
          <w:szCs w:val="24"/>
        </w:rPr>
        <w:t xml:space="preserve">os financiamientos por el voto </w:t>
      </w:r>
      <w:r w:rsidRPr="001A791D">
        <w:rPr>
          <w:rFonts w:ascii="Times New Roman" w:hAnsi="Times New Roman" w:cs="Times New Roman"/>
          <w:sz w:val="24"/>
          <w:szCs w:val="24"/>
        </w:rPr>
        <w:t>de más de dos terceras partes de los miembros presentes de esta legislatura, en términos de lo dispuesto por la Ley de Disciplina Financiera de las entidades federativas y los municipios.</w:t>
      </w:r>
    </w:p>
    <w:p w:rsidR="0061601D" w:rsidRPr="001A791D" w:rsidRDefault="0061601D" w:rsidP="007C045A">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 xml:space="preserve">SEGUNDO. Se adjunta el </w:t>
      </w:r>
      <w:r w:rsidR="002D2A77"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2D2A77" w:rsidRPr="001A791D">
        <w:rPr>
          <w:rFonts w:ascii="Times New Roman" w:hAnsi="Times New Roman" w:cs="Times New Roman"/>
          <w:sz w:val="24"/>
          <w:szCs w:val="24"/>
        </w:rPr>
        <w:t xml:space="preserve">Decreto </w:t>
      </w:r>
      <w:r w:rsidRPr="001A791D">
        <w:rPr>
          <w:rFonts w:ascii="Times New Roman" w:hAnsi="Times New Roman" w:cs="Times New Roman"/>
          <w:sz w:val="24"/>
          <w:szCs w:val="24"/>
        </w:rPr>
        <w:t>para los efectos procedentes.</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Dado en el Palacio del Poder Legislativo en la ciudad de Toluca de Lerdo, capital del Estado de México a los veintiún días del mes de diciembre del año dos mil veintiuno.</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Firman:</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COMISIÓN LEGISLATIVA DE PLANEACIÓN Y GASTO PÚBLICO</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PRESIDENTA DIP. MARIA DEL CARMEN DE LA ROSA MENDOZA</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SECRETARIO DIP. MARIO SANTANA CARBAJAL</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PROSECRETARIO DIP. RIGOBERTO VARGAS CERVANTES</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Y LOS MIEMBROS DE LAS COMISIONES</w:t>
      </w:r>
    </w:p>
    <w:p w:rsidR="007C045A" w:rsidRDefault="007C045A" w:rsidP="001A791D">
      <w:pPr>
        <w:spacing w:after="0" w:line="240" w:lineRule="auto"/>
        <w:jc w:val="center"/>
        <w:rPr>
          <w:rFonts w:ascii="Times New Roman" w:hAnsi="Times New Roman" w:cs="Times New Roman"/>
          <w:sz w:val="24"/>
          <w:szCs w:val="24"/>
        </w:rPr>
      </w:pP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COMISIÓN LEGISLATIVA DE FINANZAS PÚLICAS</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PRESIDENTE DIP. FRANCISCO JAVIER SANTOS ARREOLA</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SECRETARIO DIP.  MARTÓIN ZEPEDA HERNÁNDEZ</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PROSECRETARIO DIP. BRAULIO ANTONIO ÁLVAREZ JASSO</w:t>
      </w:r>
    </w:p>
    <w:p w:rsidR="0061601D" w:rsidRPr="001A791D" w:rsidRDefault="0061601D" w:rsidP="001A791D">
      <w:pPr>
        <w:spacing w:after="0" w:line="240" w:lineRule="auto"/>
        <w:jc w:val="center"/>
        <w:rPr>
          <w:rFonts w:ascii="Times New Roman" w:hAnsi="Times New Roman" w:cs="Times New Roman"/>
          <w:sz w:val="24"/>
          <w:szCs w:val="24"/>
        </w:rPr>
      </w:pPr>
      <w:r w:rsidRPr="001A791D">
        <w:rPr>
          <w:rFonts w:ascii="Times New Roman" w:hAnsi="Times New Roman" w:cs="Times New Roman"/>
          <w:sz w:val="24"/>
          <w:szCs w:val="24"/>
        </w:rPr>
        <w:t>Y SUS MIEMBROS.</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 xml:space="preserve">Es </w:t>
      </w:r>
      <w:proofErr w:type="spellStart"/>
      <w:r w:rsidRPr="001A791D">
        <w:rPr>
          <w:rFonts w:ascii="Times New Roman" w:hAnsi="Times New Roman" w:cs="Times New Roman"/>
          <w:sz w:val="24"/>
          <w:szCs w:val="24"/>
        </w:rPr>
        <w:t>cuanto</w:t>
      </w:r>
      <w:proofErr w:type="spellEnd"/>
      <w:r w:rsidRPr="001A791D">
        <w:rPr>
          <w:rFonts w:ascii="Times New Roman" w:hAnsi="Times New Roman" w:cs="Times New Roman"/>
          <w:sz w:val="24"/>
          <w:szCs w:val="24"/>
        </w:rPr>
        <w:t>.</w:t>
      </w:r>
    </w:p>
    <w:p w:rsidR="0061601D" w:rsidRPr="001A791D" w:rsidRDefault="0061601D" w:rsidP="001A791D">
      <w:pPr>
        <w:spacing w:after="0" w:line="240" w:lineRule="auto"/>
        <w:jc w:val="both"/>
        <w:rPr>
          <w:rFonts w:ascii="Times New Roman" w:hAnsi="Times New Roman" w:cs="Times New Roman"/>
          <w:sz w:val="24"/>
          <w:szCs w:val="24"/>
        </w:rPr>
      </w:pPr>
      <w:r w:rsidRPr="001A791D">
        <w:rPr>
          <w:rFonts w:ascii="Times New Roman" w:hAnsi="Times New Roman" w:cs="Times New Roman"/>
          <w:sz w:val="24"/>
          <w:szCs w:val="24"/>
        </w:rPr>
        <w:t>PRESIDENTA DIP. MARIA DEL CARMEN DE LA ROSA MENDOZA. Gracias diputado Secretario.</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Abro la discusión en lo general del dictamen y del proyecto de decreto y consulto a las comisiones legislativas si desean hacer uso de la palabra.</w:t>
      </w:r>
    </w:p>
    <w:p w:rsidR="0061601D" w:rsidRPr="001A791D" w:rsidRDefault="0061601D" w:rsidP="002D2A77">
      <w:pPr>
        <w:spacing w:after="0" w:line="240" w:lineRule="auto"/>
        <w:ind w:firstLine="709"/>
        <w:jc w:val="both"/>
        <w:rPr>
          <w:rFonts w:ascii="Times New Roman" w:hAnsi="Times New Roman" w:cs="Times New Roman"/>
          <w:sz w:val="24"/>
          <w:szCs w:val="24"/>
        </w:rPr>
      </w:pPr>
      <w:r w:rsidRPr="001A791D">
        <w:rPr>
          <w:rFonts w:ascii="Times New Roman" w:hAnsi="Times New Roman" w:cs="Times New Roman"/>
          <w:sz w:val="24"/>
          <w:szCs w:val="24"/>
        </w:rPr>
        <w:t xml:space="preserve">Dado que se consideran suficientemente discutidos en lo general el </w:t>
      </w:r>
      <w:r w:rsidR="002D2A77"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el </w:t>
      </w:r>
      <w:r w:rsidR="002D2A77"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2D2A77" w:rsidRPr="001A791D">
        <w:rPr>
          <w:rFonts w:ascii="Times New Roman" w:hAnsi="Times New Roman" w:cs="Times New Roman"/>
          <w:sz w:val="24"/>
          <w:szCs w:val="24"/>
        </w:rPr>
        <w:t>Decreto</w:t>
      </w:r>
      <w:r w:rsidRPr="001A791D">
        <w:rPr>
          <w:rFonts w:ascii="Times New Roman" w:hAnsi="Times New Roman" w:cs="Times New Roman"/>
          <w:sz w:val="24"/>
          <w:szCs w:val="24"/>
        </w:rPr>
        <w:t xml:space="preserve">, pregunto a las </w:t>
      </w:r>
      <w:r w:rsidR="002D2A77" w:rsidRPr="001A791D">
        <w:rPr>
          <w:rFonts w:ascii="Times New Roman" w:hAnsi="Times New Roman" w:cs="Times New Roman"/>
          <w:sz w:val="24"/>
          <w:szCs w:val="24"/>
        </w:rPr>
        <w:t>Comisiones Legislativas</w:t>
      </w:r>
      <w:r w:rsidR="002D2A77">
        <w:rPr>
          <w:rFonts w:ascii="Times New Roman" w:hAnsi="Times New Roman" w:cs="Times New Roman"/>
          <w:sz w:val="24"/>
          <w:szCs w:val="24"/>
        </w:rPr>
        <w:t>,</w:t>
      </w:r>
      <w:r w:rsidR="002D2A77" w:rsidRPr="001A791D">
        <w:rPr>
          <w:rFonts w:ascii="Times New Roman" w:hAnsi="Times New Roman" w:cs="Times New Roman"/>
          <w:sz w:val="24"/>
          <w:szCs w:val="24"/>
        </w:rPr>
        <w:t xml:space="preserve"> </w:t>
      </w:r>
      <w:r w:rsidR="002D2A77">
        <w:rPr>
          <w:rFonts w:ascii="Times New Roman" w:hAnsi="Times New Roman" w:cs="Times New Roman"/>
          <w:sz w:val="24"/>
          <w:szCs w:val="24"/>
        </w:rPr>
        <w:t>sí</w:t>
      </w:r>
      <w:r w:rsidRPr="001A791D">
        <w:rPr>
          <w:rFonts w:ascii="Times New Roman" w:hAnsi="Times New Roman" w:cs="Times New Roman"/>
          <w:sz w:val="24"/>
          <w:szCs w:val="24"/>
        </w:rPr>
        <w:t xml:space="preserve"> son de aprobarse en lo general el dictamen y el proyecto de decreto y solicito a la </w:t>
      </w:r>
      <w:r w:rsidR="002D2A77" w:rsidRPr="001A791D">
        <w:rPr>
          <w:rFonts w:ascii="Times New Roman" w:hAnsi="Times New Roman" w:cs="Times New Roman"/>
          <w:sz w:val="24"/>
          <w:szCs w:val="24"/>
        </w:rPr>
        <w:t xml:space="preserve">Secretaría </w:t>
      </w:r>
      <w:r w:rsidRPr="001A791D">
        <w:rPr>
          <w:rFonts w:ascii="Times New Roman" w:hAnsi="Times New Roman" w:cs="Times New Roman"/>
          <w:sz w:val="24"/>
          <w:szCs w:val="24"/>
        </w:rPr>
        <w:t>recabe la votación nominal.</w:t>
      </w:r>
    </w:p>
    <w:p w:rsidR="0061601D" w:rsidRPr="001A791D" w:rsidRDefault="0061601D" w:rsidP="001A791D">
      <w:pPr>
        <w:spacing w:after="0" w:line="240" w:lineRule="auto"/>
        <w:jc w:val="both"/>
        <w:rPr>
          <w:rFonts w:ascii="Times New Roman" w:hAnsi="Times New Roman" w:cs="Times New Roman"/>
          <w:sz w:val="24"/>
          <w:szCs w:val="24"/>
        </w:rPr>
      </w:pPr>
      <w:r w:rsidRPr="001A791D">
        <w:rPr>
          <w:rFonts w:ascii="Times New Roman" w:hAnsi="Times New Roman" w:cs="Times New Roman"/>
          <w:sz w:val="24"/>
          <w:szCs w:val="24"/>
        </w:rPr>
        <w:t>SECRETARIO DIP. RIGOBERTO VARGAS CERVANTES. Tomo la votación.</w:t>
      </w:r>
    </w:p>
    <w:p w:rsidR="004E3894" w:rsidRPr="001A791D" w:rsidRDefault="0061601D" w:rsidP="001A791D">
      <w:pPr>
        <w:spacing w:after="0" w:line="240" w:lineRule="auto"/>
        <w:jc w:val="center"/>
        <w:rPr>
          <w:rFonts w:ascii="Times New Roman" w:hAnsi="Times New Roman" w:cs="Times New Roman"/>
          <w:i/>
          <w:sz w:val="24"/>
          <w:szCs w:val="24"/>
        </w:rPr>
      </w:pPr>
      <w:r w:rsidRPr="001A791D">
        <w:rPr>
          <w:rFonts w:ascii="Times New Roman" w:hAnsi="Times New Roman" w:cs="Times New Roman"/>
          <w:i/>
          <w:sz w:val="24"/>
          <w:szCs w:val="24"/>
        </w:rPr>
        <w:t>(Votación nominal)</w:t>
      </w:r>
    </w:p>
    <w:p w:rsidR="004E3894" w:rsidRPr="002D2A77" w:rsidRDefault="004E3894" w:rsidP="001A791D">
      <w:pPr>
        <w:pStyle w:val="Sinespaciado"/>
        <w:jc w:val="both"/>
        <w:rPr>
          <w:rFonts w:ascii="Times New Roman" w:hAnsi="Times New Roman" w:cs="Times New Roman"/>
          <w:color w:val="000000" w:themeColor="text1"/>
          <w:sz w:val="24"/>
          <w:szCs w:val="24"/>
        </w:rPr>
      </w:pPr>
      <w:r w:rsidRPr="002D2A77">
        <w:rPr>
          <w:rFonts w:ascii="Times New Roman" w:hAnsi="Times New Roman" w:cs="Times New Roman"/>
          <w:color w:val="000000" w:themeColor="text1"/>
          <w:sz w:val="24"/>
          <w:szCs w:val="24"/>
        </w:rPr>
        <w:t xml:space="preserve">SECRETARIO DIP. RIGOBERTO VARGAS CERVANTES. El </w:t>
      </w:r>
      <w:r w:rsidR="002D2A77" w:rsidRPr="002D2A77">
        <w:rPr>
          <w:rFonts w:ascii="Times New Roman" w:hAnsi="Times New Roman" w:cs="Times New Roman"/>
          <w:color w:val="000000" w:themeColor="text1"/>
          <w:sz w:val="24"/>
          <w:szCs w:val="24"/>
        </w:rPr>
        <w:t xml:space="preserve">Dictamen </w:t>
      </w:r>
      <w:r w:rsidRPr="002D2A77">
        <w:rPr>
          <w:rFonts w:ascii="Times New Roman" w:hAnsi="Times New Roman" w:cs="Times New Roman"/>
          <w:color w:val="000000" w:themeColor="text1"/>
          <w:sz w:val="24"/>
          <w:szCs w:val="24"/>
        </w:rPr>
        <w:t xml:space="preserve">y el </w:t>
      </w:r>
      <w:r w:rsidR="002D2A77" w:rsidRPr="002D2A77">
        <w:rPr>
          <w:rFonts w:ascii="Times New Roman" w:hAnsi="Times New Roman" w:cs="Times New Roman"/>
          <w:color w:val="000000" w:themeColor="text1"/>
          <w:sz w:val="24"/>
          <w:szCs w:val="24"/>
        </w:rPr>
        <w:t xml:space="preserve">Proyecto </w:t>
      </w:r>
      <w:r w:rsidRPr="002D2A77">
        <w:rPr>
          <w:rFonts w:ascii="Times New Roman" w:hAnsi="Times New Roman" w:cs="Times New Roman"/>
          <w:color w:val="000000" w:themeColor="text1"/>
          <w:sz w:val="24"/>
          <w:szCs w:val="24"/>
        </w:rPr>
        <w:t xml:space="preserve">de </w:t>
      </w:r>
      <w:r w:rsidR="002D2A77" w:rsidRPr="002D2A77">
        <w:rPr>
          <w:rFonts w:ascii="Times New Roman" w:hAnsi="Times New Roman" w:cs="Times New Roman"/>
          <w:color w:val="000000" w:themeColor="text1"/>
          <w:sz w:val="24"/>
          <w:szCs w:val="24"/>
        </w:rPr>
        <w:t xml:space="preserve">Decreto </w:t>
      </w:r>
      <w:r w:rsidRPr="002D2A77">
        <w:rPr>
          <w:rFonts w:ascii="Times New Roman" w:hAnsi="Times New Roman" w:cs="Times New Roman"/>
          <w:color w:val="000000" w:themeColor="text1"/>
          <w:sz w:val="24"/>
          <w:szCs w:val="24"/>
        </w:rPr>
        <w:t>han sido aprobados en lo general por unanimidad de votos.</w:t>
      </w:r>
    </w:p>
    <w:p w:rsidR="004E3894" w:rsidRPr="002D2A77" w:rsidRDefault="004E3894" w:rsidP="001A791D">
      <w:pPr>
        <w:pStyle w:val="Sinespaciado"/>
        <w:jc w:val="both"/>
        <w:rPr>
          <w:rFonts w:ascii="Times New Roman" w:hAnsi="Times New Roman" w:cs="Times New Roman"/>
          <w:color w:val="000000" w:themeColor="text1"/>
          <w:sz w:val="24"/>
          <w:szCs w:val="24"/>
        </w:rPr>
      </w:pPr>
      <w:r w:rsidRPr="002D2A77">
        <w:rPr>
          <w:rFonts w:ascii="Times New Roman" w:hAnsi="Times New Roman" w:cs="Times New Roman"/>
          <w:color w:val="000000" w:themeColor="text1"/>
          <w:sz w:val="24"/>
          <w:szCs w:val="24"/>
        </w:rPr>
        <w:t xml:space="preserve">PRESIDENTA DIP. MARÍA DE CARMEN DE LA ROSA MENDOZA. La aprobación en lo general del </w:t>
      </w:r>
      <w:r w:rsidR="00610622" w:rsidRPr="002D2A77">
        <w:rPr>
          <w:rFonts w:ascii="Times New Roman" w:hAnsi="Times New Roman" w:cs="Times New Roman"/>
          <w:color w:val="000000" w:themeColor="text1"/>
          <w:sz w:val="24"/>
          <w:szCs w:val="24"/>
        </w:rPr>
        <w:t xml:space="preserve">Dictamen </w:t>
      </w:r>
      <w:r w:rsidRPr="002D2A77">
        <w:rPr>
          <w:rFonts w:ascii="Times New Roman" w:hAnsi="Times New Roman" w:cs="Times New Roman"/>
          <w:color w:val="000000" w:themeColor="text1"/>
          <w:sz w:val="24"/>
          <w:szCs w:val="24"/>
        </w:rPr>
        <w:t xml:space="preserve">y del </w:t>
      </w:r>
      <w:r w:rsidR="00610622" w:rsidRPr="002D2A77">
        <w:rPr>
          <w:rFonts w:ascii="Times New Roman" w:hAnsi="Times New Roman" w:cs="Times New Roman"/>
          <w:color w:val="000000" w:themeColor="text1"/>
          <w:sz w:val="24"/>
          <w:szCs w:val="24"/>
        </w:rPr>
        <w:t xml:space="preserve">Proyecto </w:t>
      </w:r>
      <w:r w:rsidRPr="002D2A77">
        <w:rPr>
          <w:rFonts w:ascii="Times New Roman" w:hAnsi="Times New Roman" w:cs="Times New Roman"/>
          <w:color w:val="000000" w:themeColor="text1"/>
          <w:sz w:val="24"/>
          <w:szCs w:val="24"/>
        </w:rPr>
        <w:t xml:space="preserve">de </w:t>
      </w:r>
      <w:r w:rsidR="00610622" w:rsidRPr="002D2A77">
        <w:rPr>
          <w:rFonts w:ascii="Times New Roman" w:hAnsi="Times New Roman" w:cs="Times New Roman"/>
          <w:color w:val="000000" w:themeColor="text1"/>
          <w:sz w:val="24"/>
          <w:szCs w:val="24"/>
        </w:rPr>
        <w:t>Decreto</w:t>
      </w:r>
      <w:r w:rsidRPr="002D2A77">
        <w:rPr>
          <w:rFonts w:ascii="Times New Roman" w:hAnsi="Times New Roman" w:cs="Times New Roman"/>
          <w:color w:val="000000" w:themeColor="text1"/>
          <w:sz w:val="24"/>
          <w:szCs w:val="24"/>
        </w:rPr>
        <w:t>, se tiene también por aprobados en lo particular.</w:t>
      </w:r>
    </w:p>
    <w:p w:rsidR="004E3894" w:rsidRPr="00610622" w:rsidRDefault="004E3894" w:rsidP="001A791D">
      <w:pPr>
        <w:pStyle w:val="Sinespaciado"/>
        <w:ind w:firstLine="708"/>
        <w:jc w:val="both"/>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Considerando el punto 2, solicito a la Secretaría de lectura a la introducción, los antecedentes y los resolutivos del dictamen formulado, la Iniciativa de Decreto de Autorización del Programa de Financiamiento</w:t>
      </w:r>
      <w:r w:rsidR="00070143" w:rsidRPr="00610622">
        <w:rPr>
          <w:rFonts w:ascii="Times New Roman" w:hAnsi="Times New Roman" w:cs="Times New Roman"/>
          <w:color w:val="000000" w:themeColor="text1"/>
          <w:sz w:val="24"/>
          <w:szCs w:val="24"/>
        </w:rPr>
        <w:t xml:space="preserve"> FAIS </w:t>
      </w:r>
      <w:r w:rsidRPr="00610622">
        <w:rPr>
          <w:rFonts w:ascii="Times New Roman" w:hAnsi="Times New Roman" w:cs="Times New Roman"/>
          <w:color w:val="000000" w:themeColor="text1"/>
          <w:sz w:val="24"/>
          <w:szCs w:val="24"/>
        </w:rPr>
        <w:t>Municipal, presentada por el titular del Ejecutivo Estatal.</w:t>
      </w:r>
    </w:p>
    <w:p w:rsidR="00610622" w:rsidRDefault="004E3894" w:rsidP="001A791D">
      <w:pPr>
        <w:pStyle w:val="Sinespaciado"/>
        <w:jc w:val="both"/>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SECRETARIO DIP. RIGOBERTO VA</w:t>
      </w:r>
      <w:r w:rsidR="00610622">
        <w:rPr>
          <w:rFonts w:ascii="Times New Roman" w:hAnsi="Times New Roman" w:cs="Times New Roman"/>
          <w:color w:val="000000" w:themeColor="text1"/>
          <w:sz w:val="24"/>
          <w:szCs w:val="24"/>
        </w:rPr>
        <w:t>RGAS CERVANTES. Con su permiso.</w:t>
      </w:r>
    </w:p>
    <w:p w:rsidR="004E3894" w:rsidRPr="00610622" w:rsidRDefault="00610622" w:rsidP="00610622">
      <w:pPr>
        <w:pStyle w:val="Sinespaciado"/>
        <w:ind w:firstLine="708"/>
        <w:jc w:val="both"/>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 xml:space="preserve">Honorable </w:t>
      </w:r>
      <w:r w:rsidR="004E3894" w:rsidRPr="00610622">
        <w:rPr>
          <w:rFonts w:ascii="Times New Roman" w:hAnsi="Times New Roman" w:cs="Times New Roman"/>
          <w:color w:val="000000" w:themeColor="text1"/>
          <w:sz w:val="24"/>
          <w:szCs w:val="24"/>
        </w:rPr>
        <w:t>Asamblea a las Comisiones Legislativas de P</w:t>
      </w:r>
      <w:r w:rsidR="00D675B8" w:rsidRPr="00610622">
        <w:rPr>
          <w:rFonts w:ascii="Times New Roman" w:hAnsi="Times New Roman" w:cs="Times New Roman"/>
          <w:color w:val="000000" w:themeColor="text1"/>
          <w:sz w:val="24"/>
          <w:szCs w:val="24"/>
        </w:rPr>
        <w:t>laneación y Gasto Público y de F</w:t>
      </w:r>
      <w:r w:rsidR="004E3894" w:rsidRPr="00610622">
        <w:rPr>
          <w:rFonts w:ascii="Times New Roman" w:hAnsi="Times New Roman" w:cs="Times New Roman"/>
          <w:color w:val="000000" w:themeColor="text1"/>
          <w:sz w:val="24"/>
          <w:szCs w:val="24"/>
        </w:rPr>
        <w:t>inanzas Públicas, les fue remitida por acuerdo de la presidencia de la “LXI” Legislatura para su estudio y elaboración del dictamen correspondiente, la iniciativa de decreto por el cual se autoriza a los municipios del Estado de México. para que por conducto de la personas servidoras publicas legalmente facultadas para tales efectos gestionen y contraten con cualquier institución de crédito integrante del sistema, financiero mexicano que ofrezca las mejores condiciones del mercado, uno o varios financiamientos hasta por el momento que en cada caso se determine, para el destino los conceptos, plazos, términos, condiciones y con las características que en este instrumento se establezcan para que afecten como fuente de pago del o los financiamientos que contraten.</w:t>
      </w:r>
    </w:p>
    <w:p w:rsidR="007C045A" w:rsidRPr="00610622" w:rsidRDefault="004E3894" w:rsidP="001A791D">
      <w:pPr>
        <w:pStyle w:val="Sinespaciado"/>
        <w:ind w:firstLine="708"/>
        <w:jc w:val="both"/>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Un porcentaje del derecho a recibir y lo ingresos que individualmente les correspondan del fondo de aportaciones para la Infraestructura Social Municipal y de las demarcaciones territoriales del distrito federal y para que celebren los contratos y los convenios necesarios para adherirse a los mecanismos de pago de los financiamientos que individualmente contraten habiendo desarrollado, el estudio de la iniciativa de decreto indiscutido a satisfacción de los integrantes de las Comisiones Legislativas y de las diputadas y los diputados asociados nos permitimos que en observancia de lo dispuesto en los artículo 68, 70, 72 y 82 de la Ley Orgánica del Poder Legislativo del Estado Libre y Soberano de México, en relación en lo previsto en los articulo 13 A, 70, 73, 75, 78, 79 y 80 del Reglamento del Poder Legislativo del Estado Libre y Soberano de México, emitir el siguiente</w:t>
      </w:r>
      <w:r w:rsidR="007C045A" w:rsidRPr="00610622">
        <w:rPr>
          <w:rFonts w:ascii="Times New Roman" w:hAnsi="Times New Roman" w:cs="Times New Roman"/>
          <w:color w:val="000000" w:themeColor="text1"/>
          <w:sz w:val="24"/>
          <w:szCs w:val="24"/>
        </w:rPr>
        <w:t>:</w:t>
      </w:r>
    </w:p>
    <w:p w:rsidR="004E3894" w:rsidRPr="00610622" w:rsidRDefault="007C045A" w:rsidP="007C045A">
      <w:pPr>
        <w:pStyle w:val="Sinespaciado"/>
        <w:jc w:val="center"/>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DICTAMEN</w:t>
      </w:r>
    </w:p>
    <w:p w:rsidR="004E3894" w:rsidRPr="00610622" w:rsidRDefault="004E3894" w:rsidP="007C045A">
      <w:pPr>
        <w:pStyle w:val="Sinespaciado"/>
        <w:jc w:val="both"/>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ANTECEDENTES</w:t>
      </w:r>
    </w:p>
    <w:p w:rsidR="004E3894" w:rsidRPr="00610622" w:rsidRDefault="004E3894" w:rsidP="001A791D">
      <w:pPr>
        <w:pStyle w:val="Sinespaciado"/>
        <w:ind w:firstLine="708"/>
        <w:jc w:val="both"/>
        <w:rPr>
          <w:rFonts w:ascii="Times New Roman" w:hAnsi="Times New Roman" w:cs="Times New Roman"/>
          <w:color w:val="000000" w:themeColor="text1"/>
          <w:sz w:val="24"/>
          <w:szCs w:val="24"/>
        </w:rPr>
      </w:pPr>
      <w:r w:rsidRPr="00610622">
        <w:rPr>
          <w:rFonts w:ascii="Times New Roman" w:hAnsi="Times New Roman" w:cs="Times New Roman"/>
          <w:color w:val="000000" w:themeColor="text1"/>
          <w:sz w:val="24"/>
          <w:szCs w:val="24"/>
        </w:rPr>
        <w:t xml:space="preserve">La iniciativa de decreto fue presentada a la legislatura por el Titular del Ejecutivo Estatal de conformidad con lo previsto en los artículo 51, fracción I y 77, fracción V de la Constitución Política del Estado Libre y Soberano de México del estudio realizado desprendemos que mediante la iniciativa de decreto se propone se autorice al estado instrumentar, un fidecomiso </w:t>
      </w:r>
      <w:r w:rsidRPr="00610622">
        <w:rPr>
          <w:rFonts w:ascii="Times New Roman" w:hAnsi="Times New Roman" w:cs="Times New Roman"/>
          <w:color w:val="000000" w:themeColor="text1"/>
          <w:sz w:val="24"/>
          <w:szCs w:val="24"/>
        </w:rPr>
        <w:lastRenderedPageBreak/>
        <w:t xml:space="preserve">irrevocable de administración y pago, el cual podrá ya estar constituido por el estado o deberá constituirse por este a cuyo patrimonio los municipios que así, lo decidan previo cumplimiento de los requisitos correspondientes, afectaran al derecho y los ingresos que les correspondan por concepto de fondo de aportaciones para la Infraestructura Social Municipal </w:t>
      </w:r>
      <w:r w:rsidR="00070143" w:rsidRPr="00610622">
        <w:rPr>
          <w:rFonts w:ascii="Times New Roman" w:hAnsi="Times New Roman" w:cs="Times New Roman"/>
          <w:color w:val="000000" w:themeColor="text1"/>
          <w:sz w:val="24"/>
          <w:szCs w:val="24"/>
        </w:rPr>
        <w:t>FAIS</w:t>
      </w:r>
      <w:r w:rsidRPr="00610622">
        <w:rPr>
          <w:rFonts w:ascii="Times New Roman" w:hAnsi="Times New Roman" w:cs="Times New Roman"/>
          <w:color w:val="000000" w:themeColor="text1"/>
          <w:sz w:val="24"/>
          <w:szCs w:val="24"/>
        </w:rPr>
        <w:t>, con el fin de que el fideicomiso cubre los compromisos de pago derivados de las obligaciones que contraten, bajo las directrices que establece la Ley de Coordinación Fiscal.</w:t>
      </w:r>
    </w:p>
    <w:p w:rsidR="00610622" w:rsidRDefault="004E3894" w:rsidP="001A791D">
      <w:pPr>
        <w:pStyle w:val="Sinespaciado"/>
        <w:ind w:firstLine="708"/>
        <w:jc w:val="both"/>
        <w:rPr>
          <w:rFonts w:ascii="Times New Roman" w:hAnsi="Times New Roman" w:cs="Times New Roman"/>
          <w:sz w:val="24"/>
          <w:szCs w:val="24"/>
        </w:rPr>
      </w:pPr>
      <w:r w:rsidRPr="00610622">
        <w:rPr>
          <w:rFonts w:ascii="Times New Roman" w:hAnsi="Times New Roman" w:cs="Times New Roman"/>
          <w:color w:val="000000" w:themeColor="text1"/>
          <w:sz w:val="24"/>
          <w:szCs w:val="24"/>
        </w:rPr>
        <w:t>Apreciamos que el objetivo de la autorización que solicita mediante un esquema financiero multianual, es la anticipación y potencialización de los recursos del citado fondo, adelantando hasta el 25% de los recursos de</w:t>
      </w:r>
      <w:r w:rsidR="00610622">
        <w:rPr>
          <w:rFonts w:ascii="Times New Roman" w:hAnsi="Times New Roman" w:cs="Times New Roman"/>
          <w:color w:val="000000" w:themeColor="text1"/>
          <w:sz w:val="24"/>
          <w:szCs w:val="24"/>
        </w:rPr>
        <w:t>l</w:t>
      </w:r>
      <w:r w:rsidRPr="00610622">
        <w:rPr>
          <w:rFonts w:ascii="Times New Roman" w:hAnsi="Times New Roman" w:cs="Times New Roman"/>
          <w:color w:val="000000" w:themeColor="text1"/>
          <w:sz w:val="24"/>
          <w:szCs w:val="24"/>
        </w:rPr>
        <w:t xml:space="preserve"> fondo de aportación para la Infraestructura Social Municipal y de las demarcaciones territoriales del </w:t>
      </w:r>
      <w:r w:rsidR="00B87BEA" w:rsidRPr="00610622">
        <w:rPr>
          <w:rFonts w:ascii="Times New Roman" w:hAnsi="Times New Roman" w:cs="Times New Roman"/>
          <w:color w:val="000000" w:themeColor="text1"/>
          <w:sz w:val="24"/>
          <w:szCs w:val="24"/>
        </w:rPr>
        <w:t>D</w:t>
      </w:r>
      <w:r w:rsidRPr="00610622">
        <w:rPr>
          <w:rFonts w:ascii="Times New Roman" w:hAnsi="Times New Roman" w:cs="Times New Roman"/>
          <w:color w:val="000000" w:themeColor="text1"/>
          <w:sz w:val="24"/>
          <w:szCs w:val="24"/>
        </w:rPr>
        <w:t xml:space="preserve">istrito </w:t>
      </w:r>
      <w:r w:rsidR="00B87BEA" w:rsidRPr="00610622">
        <w:rPr>
          <w:rFonts w:ascii="Times New Roman" w:hAnsi="Times New Roman" w:cs="Times New Roman"/>
          <w:color w:val="000000" w:themeColor="text1"/>
          <w:sz w:val="24"/>
          <w:szCs w:val="24"/>
        </w:rPr>
        <w:t>F</w:t>
      </w:r>
      <w:r w:rsidRPr="00610622">
        <w:rPr>
          <w:rFonts w:ascii="Times New Roman" w:hAnsi="Times New Roman" w:cs="Times New Roman"/>
          <w:color w:val="000000" w:themeColor="text1"/>
          <w:sz w:val="24"/>
          <w:szCs w:val="24"/>
        </w:rPr>
        <w:t>ederal, que les corresponde durante los ejercicios fiscales 2022-2024 con la finalidad de financiar obras, acciones sociales, básicas e inversiones que se beneficien directamente a población en pobreza extrema y localidades con alto o muy alto nivel de rezago social, lo anterior sí consideramos que con base</w:t>
      </w:r>
      <w:r w:rsidR="00B87BEA" w:rsidRPr="00610622">
        <w:rPr>
          <w:rFonts w:ascii="Times New Roman" w:hAnsi="Times New Roman" w:cs="Times New Roman"/>
          <w:color w:val="000000" w:themeColor="text1"/>
          <w:sz w:val="24"/>
          <w:szCs w:val="24"/>
        </w:rPr>
        <w:t xml:space="preserve"> </w:t>
      </w:r>
      <w:r w:rsidR="0085085C" w:rsidRPr="001A791D">
        <w:rPr>
          <w:rFonts w:ascii="Times New Roman" w:hAnsi="Times New Roman" w:cs="Times New Roman"/>
          <w:sz w:val="24"/>
          <w:szCs w:val="24"/>
        </w:rPr>
        <w:t>en la información emitida por el CONE</w:t>
      </w:r>
      <w:r w:rsidR="00F74FBD">
        <w:rPr>
          <w:rFonts w:ascii="Times New Roman" w:hAnsi="Times New Roman" w:cs="Times New Roman"/>
          <w:sz w:val="24"/>
          <w:szCs w:val="24"/>
        </w:rPr>
        <w:t>V</w:t>
      </w:r>
      <w:r w:rsidR="0085085C" w:rsidRPr="001A791D">
        <w:rPr>
          <w:rFonts w:ascii="Times New Roman" w:hAnsi="Times New Roman" w:cs="Times New Roman"/>
          <w:sz w:val="24"/>
          <w:szCs w:val="24"/>
        </w:rPr>
        <w:t>AL, el Estado de México y sus Municipios ocupan el décimo séptimo lugar en el índice de rezago social 2020, asimismo, el informe anual de pobreza 2021, emitido por la Secretaría de Bienestar sitúa al 37.8% de la población total de la entidad en pobreza moderada y 4.9% en pobreza extrema, por ello, consideramos acertado que los recursos provenientes de autorización de afectación del Fondo de Aportaciones para la Infraestructura Social Municipal FAIS, se destine exclusivamente el financiamiento de obras, acciones sociales e inversiones que beneficien directamente a quienes</w:t>
      </w:r>
      <w:r w:rsidR="00610622">
        <w:rPr>
          <w:rFonts w:ascii="Times New Roman" w:hAnsi="Times New Roman" w:cs="Times New Roman"/>
          <w:sz w:val="24"/>
          <w:szCs w:val="24"/>
        </w:rPr>
        <w:t xml:space="preserve"> viven en la localidad con alto</w:t>
      </w:r>
      <w:r w:rsidR="0085085C" w:rsidRPr="001A791D">
        <w:rPr>
          <w:rFonts w:ascii="Times New Roman" w:hAnsi="Times New Roman" w:cs="Times New Roman"/>
          <w:sz w:val="24"/>
          <w:szCs w:val="24"/>
        </w:rPr>
        <w:t xml:space="preserve"> muy alto nivel de rezago en los rubros como agua potable, alcantarillado, drenaje y letrinas, urbanización municipal, electrificación rural y de colonias pobres, infraestructura básica del sector salud y educativo, mejoramiento de vivienda y mantenimiento de infraestructura, lo anterior de conformidad con</w:t>
      </w:r>
      <w:r w:rsidR="00610622">
        <w:rPr>
          <w:rFonts w:ascii="Times New Roman" w:hAnsi="Times New Roman" w:cs="Times New Roman"/>
          <w:sz w:val="24"/>
          <w:szCs w:val="24"/>
        </w:rPr>
        <w:t xml:space="preserve"> la Ley de Coordinación Fiscal.</w:t>
      </w:r>
    </w:p>
    <w:p w:rsidR="0085085C" w:rsidRPr="00610622" w:rsidRDefault="0085085C" w:rsidP="001A791D">
      <w:pPr>
        <w:pStyle w:val="Sinespaciado"/>
        <w:ind w:firstLine="708"/>
        <w:jc w:val="both"/>
        <w:rPr>
          <w:rFonts w:ascii="Times New Roman" w:hAnsi="Times New Roman" w:cs="Times New Roman"/>
          <w:color w:val="000000" w:themeColor="text1"/>
          <w:sz w:val="24"/>
          <w:szCs w:val="24"/>
        </w:rPr>
      </w:pPr>
      <w:r w:rsidRPr="001A791D">
        <w:rPr>
          <w:rFonts w:ascii="Times New Roman" w:hAnsi="Times New Roman" w:cs="Times New Roman"/>
          <w:sz w:val="24"/>
          <w:szCs w:val="24"/>
        </w:rPr>
        <w:t xml:space="preserve">Apoyamos que la iniciativa, no sobrepasará la Administración del trienio 2022-2024 y no hereda deuda a ninguna otra y que la aprobación hacia los municipios del Estado de México para la contratación de créditos con fuente de pago a cargo del Fondo de Aportaciones a la </w:t>
      </w:r>
      <w:r w:rsidRPr="00610622">
        <w:rPr>
          <w:rFonts w:ascii="Times New Roman" w:hAnsi="Times New Roman" w:cs="Times New Roman"/>
          <w:color w:val="000000" w:themeColor="text1"/>
          <w:sz w:val="24"/>
          <w:szCs w:val="24"/>
        </w:rPr>
        <w:t>Infraestructura Social Municipal, permitirá a la entidad posicionarse en aquellas entidades federativas que ya tienen antecedentes de proyectos de infraestructura pública realizados con recursos adelantados a través de este tipo de esquemas.</w:t>
      </w:r>
    </w:p>
    <w:p w:rsidR="0085085C" w:rsidRPr="001A791D" w:rsidRDefault="0085085C" w:rsidP="00610622">
      <w:pPr>
        <w:pStyle w:val="Sinespaciado"/>
        <w:ind w:firstLine="708"/>
        <w:jc w:val="both"/>
        <w:rPr>
          <w:rFonts w:ascii="Times New Roman" w:hAnsi="Times New Roman" w:cs="Times New Roman"/>
          <w:sz w:val="24"/>
          <w:szCs w:val="24"/>
        </w:rPr>
      </w:pPr>
      <w:r w:rsidRPr="00610622">
        <w:rPr>
          <w:rFonts w:ascii="Times New Roman" w:hAnsi="Times New Roman" w:cs="Times New Roman"/>
          <w:color w:val="000000" w:themeColor="text1"/>
          <w:sz w:val="24"/>
          <w:szCs w:val="24"/>
        </w:rPr>
        <w:t xml:space="preserve">Derivado de lo anterior, estimamos pertinente señalar que el estudio y la dictaminación fueron apoyados con la participación de servidores públicos de la Secretaría </w:t>
      </w:r>
      <w:r w:rsidRPr="001A791D">
        <w:rPr>
          <w:rFonts w:ascii="Times New Roman" w:hAnsi="Times New Roman" w:cs="Times New Roman"/>
          <w:sz w:val="24"/>
          <w:szCs w:val="24"/>
        </w:rPr>
        <w:t xml:space="preserve">de Finanzas del Gobierno del Estado de México, quienes aportaron elementos de información adicionales y dieron respuestas a diversos planteamientos favoreciendo la claridad, objetividad en los trabajos realizados por las </w:t>
      </w:r>
      <w:r w:rsidR="00610622" w:rsidRPr="001A791D">
        <w:rPr>
          <w:rFonts w:ascii="Times New Roman" w:hAnsi="Times New Roman" w:cs="Times New Roman"/>
          <w:sz w:val="24"/>
          <w:szCs w:val="24"/>
        </w:rPr>
        <w:t>Comisiones Legislativas.</w:t>
      </w:r>
    </w:p>
    <w:p w:rsidR="0085085C" w:rsidRPr="001A791D" w:rsidRDefault="0085085C" w:rsidP="00610622">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Me permito darle lectura a los siguientes:</w:t>
      </w:r>
    </w:p>
    <w:p w:rsidR="0085085C" w:rsidRPr="001A791D" w:rsidRDefault="0085085C"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RESOLUTIVOS.</w:t>
      </w:r>
    </w:p>
    <w:p w:rsidR="0085085C" w:rsidRPr="001A791D" w:rsidRDefault="0085085C" w:rsidP="00610622">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 xml:space="preserve">PRIMERO. Es de aprobarse en lo conducente la iniciativa de decreto por el cual, se autoriza a los Municipios del Estado de México para que por conducto de las personas servidoras públicas legalmente facultadas para tales efectos, gestionen y contraten cualquier institución de crédito, integrantes del Sistema Financiero Mexicano que ofrezca las mejores condiciones del mercado, uno o varios financiamientos, hasta por el momento que en cada caso se determinen para el destino, los conceptos, plazos, términos, condiciones y las características que en ese instrumento se establecen para que afecten como fuente de pago del o los financiamientos que contraten un porcentaje del derecho a recibir y los ingresos que individualmente le corresponden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 de acuerdo con lo dispuesto en el presente dictamen y en el proyecto de decreto correspondiente, lo </w:t>
      </w:r>
      <w:r w:rsidRPr="001A791D">
        <w:rPr>
          <w:rFonts w:ascii="Times New Roman" w:hAnsi="Times New Roman" w:cs="Times New Roman"/>
          <w:sz w:val="24"/>
          <w:szCs w:val="24"/>
        </w:rPr>
        <w:lastRenderedPageBreak/>
        <w:t>anterior, previo análisis del destino y capacidad del pago del Gobierno del Estado de México y del otorgamiento del recurso como fuente o garantías de pago y destino de los financiamientos.</w:t>
      </w:r>
    </w:p>
    <w:p w:rsidR="0085085C" w:rsidRPr="001A791D" w:rsidRDefault="0085085C"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Por el voto de más de las 2 terceras partes de los miembros presentes de esta Legislatura, en términos de lo dispuesto por la Ley de Disciplina Financiera de las Entidades Federativas y de los Municipios.</w:t>
      </w:r>
    </w:p>
    <w:p w:rsidR="0085085C" w:rsidRPr="001A791D" w:rsidRDefault="0085085C"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SEGUNDO. Se adjunta el proyecto de decreto para los efectos procedentes.</w:t>
      </w:r>
    </w:p>
    <w:p w:rsidR="0085085C" w:rsidRPr="001A791D" w:rsidRDefault="0085085C"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Dado en el Palacio del Poder Legislativo en la Ciudad de Toluca de Lerdo, Capital del Estado de México, a los veintiún días del mes de diciembre de dos mil veintiuno.</w:t>
      </w:r>
    </w:p>
    <w:p w:rsidR="0085085C" w:rsidRPr="001A791D" w:rsidRDefault="0085085C" w:rsidP="00F74FB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COMISIONES LEGISLATIVAS DE PLANEACIÓN Y GASTO PÚBLICO</w:t>
      </w:r>
    </w:p>
    <w:p w:rsidR="0085085C" w:rsidRPr="001A791D" w:rsidRDefault="0085085C" w:rsidP="00F74FB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PRESIDENTA</w:t>
      </w:r>
    </w:p>
    <w:p w:rsidR="0085085C" w:rsidRPr="001A791D" w:rsidRDefault="0085085C"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DIP. MARÍA DEL CARMEN DE LA ROSA MENDOZA</w:t>
      </w:r>
    </w:p>
    <w:p w:rsidR="0085085C" w:rsidRPr="001A791D" w:rsidRDefault="0085085C"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SECRETARIO</w:t>
      </w:r>
    </w:p>
    <w:p w:rsidR="0085085C" w:rsidRPr="001A791D" w:rsidRDefault="0085085C"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DIP. MARIO SANTANA CARBAJAL</w:t>
      </w:r>
    </w:p>
    <w:p w:rsidR="0085085C" w:rsidRPr="001A791D" w:rsidRDefault="0085085C"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 xml:space="preserve">PROSECRETARIO </w:t>
      </w:r>
    </w:p>
    <w:p w:rsidR="0085085C" w:rsidRPr="001A791D" w:rsidRDefault="0085085C"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 xml:space="preserve">DIP. RIGOBERTO VARGAS CERVANTES  </w:t>
      </w:r>
    </w:p>
    <w:p w:rsidR="0085085C" w:rsidRPr="001A791D" w:rsidRDefault="0085085C"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Y los miembros de esta comisión.</w:t>
      </w:r>
    </w:p>
    <w:p w:rsidR="0085085C" w:rsidRPr="001A791D" w:rsidRDefault="0085085C"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Así como:</w:t>
      </w:r>
      <w:r w:rsidR="00610622">
        <w:rPr>
          <w:rFonts w:ascii="Times New Roman" w:hAnsi="Times New Roman" w:cs="Times New Roman"/>
          <w:sz w:val="24"/>
          <w:szCs w:val="24"/>
        </w:rPr>
        <w:t xml:space="preserve"> Presidente.</w:t>
      </w:r>
    </w:p>
    <w:p w:rsidR="0085085C" w:rsidRPr="001A791D" w:rsidRDefault="0085085C"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COMISIÓN LEGISLATIVA DE FINANZAS PÚBLICAS</w:t>
      </w:r>
    </w:p>
    <w:p w:rsidR="0085085C" w:rsidRPr="001A791D" w:rsidRDefault="0085085C"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 xml:space="preserve">PRESIDENTE </w:t>
      </w:r>
    </w:p>
    <w:p w:rsidR="0085085C" w:rsidRPr="001A791D" w:rsidRDefault="0085085C"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DIP.  FRANCISCO JAVIER SANTOS ARREOLA</w:t>
      </w:r>
    </w:p>
    <w:p w:rsidR="0085085C" w:rsidRPr="001A791D" w:rsidRDefault="0085085C"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SECRETARIO</w:t>
      </w:r>
    </w:p>
    <w:p w:rsidR="0085085C" w:rsidRPr="001A791D" w:rsidRDefault="0085085C" w:rsidP="001A791D">
      <w:pPr>
        <w:pStyle w:val="Sinespaciado"/>
        <w:ind w:firstLine="708"/>
        <w:jc w:val="center"/>
        <w:rPr>
          <w:rFonts w:ascii="Times New Roman" w:hAnsi="Times New Roman" w:cs="Times New Roman"/>
          <w:sz w:val="24"/>
          <w:szCs w:val="24"/>
          <w:lang w:eastAsia="es-MX"/>
        </w:rPr>
      </w:pPr>
      <w:r w:rsidRPr="001A791D">
        <w:rPr>
          <w:rFonts w:ascii="Times New Roman" w:hAnsi="Times New Roman" w:cs="Times New Roman"/>
          <w:sz w:val="24"/>
          <w:szCs w:val="24"/>
          <w:lang w:eastAsia="es-MX"/>
        </w:rPr>
        <w:t>DIP.  MARTÍN ZEPEDA HERNÁNDEZ</w:t>
      </w:r>
    </w:p>
    <w:p w:rsidR="0085085C" w:rsidRPr="001A791D" w:rsidRDefault="0085085C"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lang w:eastAsia="es-MX"/>
        </w:rPr>
        <w:t>PRO</w:t>
      </w:r>
      <w:r w:rsidRPr="001A791D">
        <w:rPr>
          <w:rFonts w:ascii="Times New Roman" w:hAnsi="Times New Roman" w:cs="Times New Roman"/>
          <w:sz w:val="24"/>
          <w:szCs w:val="24"/>
        </w:rPr>
        <w:t>SECRETARIA</w:t>
      </w:r>
    </w:p>
    <w:p w:rsidR="0085085C" w:rsidRPr="001A791D" w:rsidRDefault="0085085C"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DIP. BRAULIO ÁLVAREZ JASSO</w:t>
      </w:r>
    </w:p>
    <w:p w:rsidR="0085085C" w:rsidRPr="001A791D" w:rsidRDefault="0085085C"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Y los miembros integrantes de esta comisión legislativa.</w:t>
      </w:r>
    </w:p>
    <w:p w:rsidR="0085085C" w:rsidRPr="001A791D" w:rsidRDefault="0085085C" w:rsidP="00610622">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 xml:space="preserve">Es </w:t>
      </w:r>
      <w:proofErr w:type="spellStart"/>
      <w:r w:rsidRPr="001A791D">
        <w:rPr>
          <w:rFonts w:ascii="Times New Roman" w:hAnsi="Times New Roman" w:cs="Times New Roman"/>
          <w:sz w:val="24"/>
          <w:szCs w:val="24"/>
        </w:rPr>
        <w:t>cuanto</w:t>
      </w:r>
      <w:proofErr w:type="spellEnd"/>
      <w:r w:rsidRPr="001A791D">
        <w:rPr>
          <w:rFonts w:ascii="Times New Roman" w:hAnsi="Times New Roman" w:cs="Times New Roman"/>
          <w:sz w:val="24"/>
          <w:szCs w:val="24"/>
        </w:rPr>
        <w:t>.</w:t>
      </w:r>
    </w:p>
    <w:p w:rsidR="0085085C" w:rsidRPr="001A791D" w:rsidRDefault="0085085C"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 xml:space="preserve">PRESIDENTA DIP. MARÍA DEL CARMEN DE LA ROSA MENDOZA. Gracias diputado. Abro la discusión en lo general del </w:t>
      </w:r>
      <w:r w:rsidR="00610622"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del </w:t>
      </w:r>
      <w:r w:rsidR="00610622"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610622" w:rsidRPr="001A791D">
        <w:rPr>
          <w:rFonts w:ascii="Times New Roman" w:hAnsi="Times New Roman" w:cs="Times New Roman"/>
          <w:sz w:val="24"/>
          <w:szCs w:val="24"/>
        </w:rPr>
        <w:t xml:space="preserve">Decreto </w:t>
      </w:r>
      <w:r w:rsidRPr="001A791D">
        <w:rPr>
          <w:rFonts w:ascii="Times New Roman" w:hAnsi="Times New Roman" w:cs="Times New Roman"/>
          <w:sz w:val="24"/>
          <w:szCs w:val="24"/>
        </w:rPr>
        <w:t>y consulto a las comisiones legislativas si desean hacer uso de la voz.</w:t>
      </w:r>
    </w:p>
    <w:p w:rsidR="0085085C" w:rsidRPr="001A791D" w:rsidRDefault="0085085C" w:rsidP="00610622">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 xml:space="preserve">Dado que se considera suficientemente </w:t>
      </w:r>
      <w:r w:rsidR="00610622" w:rsidRPr="001A791D">
        <w:rPr>
          <w:rFonts w:ascii="Times New Roman" w:hAnsi="Times New Roman" w:cs="Times New Roman"/>
          <w:sz w:val="24"/>
          <w:szCs w:val="24"/>
        </w:rPr>
        <w:t>discutido</w:t>
      </w:r>
      <w:r w:rsidRPr="001A791D">
        <w:rPr>
          <w:rFonts w:ascii="Times New Roman" w:hAnsi="Times New Roman" w:cs="Times New Roman"/>
          <w:sz w:val="24"/>
          <w:szCs w:val="24"/>
        </w:rPr>
        <w:t xml:space="preserve"> en lo general el </w:t>
      </w:r>
      <w:r w:rsidR="00610622"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el </w:t>
      </w:r>
      <w:r w:rsidR="00610622"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610622" w:rsidRPr="001A791D">
        <w:rPr>
          <w:rFonts w:ascii="Times New Roman" w:hAnsi="Times New Roman" w:cs="Times New Roman"/>
          <w:sz w:val="24"/>
          <w:szCs w:val="24"/>
        </w:rPr>
        <w:t>Decreto</w:t>
      </w:r>
      <w:r w:rsidRPr="001A791D">
        <w:rPr>
          <w:rFonts w:ascii="Times New Roman" w:hAnsi="Times New Roman" w:cs="Times New Roman"/>
          <w:sz w:val="24"/>
          <w:szCs w:val="24"/>
        </w:rPr>
        <w:t xml:space="preserve">, pregunto a las comisiones legislativas si son de aprobarse en lo general el </w:t>
      </w:r>
      <w:r w:rsidR="00610622"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el </w:t>
      </w:r>
      <w:r w:rsidR="00610622"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610622" w:rsidRPr="001A791D">
        <w:rPr>
          <w:rFonts w:ascii="Times New Roman" w:hAnsi="Times New Roman" w:cs="Times New Roman"/>
          <w:sz w:val="24"/>
          <w:szCs w:val="24"/>
        </w:rPr>
        <w:t xml:space="preserve">Decreto </w:t>
      </w:r>
      <w:r w:rsidRPr="001A791D">
        <w:rPr>
          <w:rFonts w:ascii="Times New Roman" w:hAnsi="Times New Roman" w:cs="Times New Roman"/>
          <w:sz w:val="24"/>
          <w:szCs w:val="24"/>
        </w:rPr>
        <w:t>y solicito a la Secret</w:t>
      </w:r>
      <w:r w:rsidR="00AB11CE">
        <w:rPr>
          <w:rFonts w:ascii="Times New Roman" w:hAnsi="Times New Roman" w:cs="Times New Roman"/>
          <w:sz w:val="24"/>
          <w:szCs w:val="24"/>
        </w:rPr>
        <w:t>aría recabe la votación nominal.</w:t>
      </w:r>
    </w:p>
    <w:p w:rsidR="00744A32" w:rsidRPr="001A791D" w:rsidRDefault="00744A32"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SECRETARIO DIP. RIGOBERTO VARGAS CERVANTES. En este momento procedo a recabar la votación nominal.</w:t>
      </w:r>
    </w:p>
    <w:p w:rsidR="00744A32" w:rsidRPr="001A791D" w:rsidRDefault="00744A32" w:rsidP="001A791D">
      <w:pPr>
        <w:pStyle w:val="Sinespaciado"/>
        <w:jc w:val="center"/>
        <w:rPr>
          <w:rFonts w:ascii="Times New Roman" w:hAnsi="Times New Roman" w:cs="Times New Roman"/>
          <w:i/>
          <w:sz w:val="24"/>
          <w:szCs w:val="24"/>
        </w:rPr>
      </w:pPr>
      <w:r w:rsidRPr="001A791D">
        <w:rPr>
          <w:rFonts w:ascii="Times New Roman" w:hAnsi="Times New Roman" w:cs="Times New Roman"/>
          <w:i/>
          <w:sz w:val="24"/>
          <w:szCs w:val="24"/>
        </w:rPr>
        <w:t>(Votación nominal)</w:t>
      </w:r>
    </w:p>
    <w:p w:rsidR="00744A32" w:rsidRPr="001A791D" w:rsidRDefault="00744A32"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 xml:space="preserve">SECRETARIO DIP. RIGOBERTO VARGAS CERVANTES. El dictamen y el proyecto de decreto </w:t>
      </w:r>
      <w:proofErr w:type="gramStart"/>
      <w:r w:rsidRPr="001A791D">
        <w:rPr>
          <w:rFonts w:ascii="Times New Roman" w:hAnsi="Times New Roman" w:cs="Times New Roman"/>
          <w:sz w:val="24"/>
          <w:szCs w:val="24"/>
        </w:rPr>
        <w:t>ha</w:t>
      </w:r>
      <w:proofErr w:type="gramEnd"/>
      <w:r w:rsidRPr="001A791D">
        <w:rPr>
          <w:rFonts w:ascii="Times New Roman" w:hAnsi="Times New Roman" w:cs="Times New Roman"/>
          <w:sz w:val="24"/>
          <w:szCs w:val="24"/>
        </w:rPr>
        <w:t xml:space="preserve"> sido aprobado en lo general por unanimidad de votos Presidenta.</w:t>
      </w:r>
    </w:p>
    <w:p w:rsidR="00744A32" w:rsidRPr="001A791D" w:rsidRDefault="00744A32"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PRESIDENTA DIP. MARÍA DEL CARMEN DE LA ROSA MENDOZA. Acuerdo la aprobación en lo general del dictamen y del proyecto de decreto, se tienen también por aprobados en lo particular.</w:t>
      </w:r>
    </w:p>
    <w:p w:rsidR="00744A32" w:rsidRPr="001A791D" w:rsidRDefault="00744A32" w:rsidP="001C7CDE">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En atención al punto 3, la Secretaría leerá la Introducción, los Antecedentes y los Resolutivos del Dictamen y el Proyecto de Decreto de la Iniciativa de Decreto de la autorización a los 1</w:t>
      </w:r>
      <w:r w:rsidR="001C7CDE">
        <w:rPr>
          <w:rFonts w:ascii="Times New Roman" w:hAnsi="Times New Roman" w:cs="Times New Roman"/>
          <w:sz w:val="24"/>
          <w:szCs w:val="24"/>
        </w:rPr>
        <w:t>2</w:t>
      </w:r>
      <w:r w:rsidRPr="001A791D">
        <w:rPr>
          <w:rFonts w:ascii="Times New Roman" w:hAnsi="Times New Roman" w:cs="Times New Roman"/>
          <w:sz w:val="24"/>
          <w:szCs w:val="24"/>
        </w:rPr>
        <w:t>5 municipios del Estado de México, a contratar créditos durante los Ejercicios Fiscales del 2022 y 2023, con cargo a recursos del Fondo de Estatal de Fortalecimiento Municipal</w:t>
      </w:r>
      <w:r w:rsidR="00AB11CE">
        <w:rPr>
          <w:rFonts w:ascii="Times New Roman" w:hAnsi="Times New Roman" w:cs="Times New Roman"/>
          <w:sz w:val="24"/>
          <w:szCs w:val="24"/>
        </w:rPr>
        <w:t>,</w:t>
      </w:r>
      <w:r w:rsidRPr="001A791D">
        <w:rPr>
          <w:rFonts w:ascii="Times New Roman" w:hAnsi="Times New Roman" w:cs="Times New Roman"/>
          <w:sz w:val="24"/>
          <w:szCs w:val="24"/>
        </w:rPr>
        <w:t xml:space="preserve"> FEFOM, presentado por el Titular Ejecutivo del Estado.</w:t>
      </w:r>
    </w:p>
    <w:p w:rsidR="00744A32" w:rsidRPr="001A791D" w:rsidRDefault="00744A32"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SECRETARIO DIP. RIGOBERTO VARGAS CERVANTES. Con su permiso a la Honorable Asamblea, a las Comisiones Legislativas de Planeación y Gasto Público y de Finanzas Públicas.</w:t>
      </w:r>
    </w:p>
    <w:p w:rsidR="00744A32" w:rsidRPr="001A791D" w:rsidRDefault="00744A32" w:rsidP="001C7CDE">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 xml:space="preserve">Les fue remitida por acuerdo de la Presidencia de la LXI Legislatura, para su estudio y elaboración del dictamen correspondiente, la Iniciativa de Decreto mediante la cual se autoriza a </w:t>
      </w:r>
      <w:r w:rsidRPr="001A791D">
        <w:rPr>
          <w:rFonts w:ascii="Times New Roman" w:hAnsi="Times New Roman" w:cs="Times New Roman"/>
          <w:sz w:val="24"/>
          <w:szCs w:val="24"/>
        </w:rPr>
        <w:lastRenderedPageBreak/>
        <w:t>los 125 Municipios del Estado de México, a contratar créditos para ejercer durante los Ejercicios Fiscales 2022 y 2023, con un plazo de hasta quince años, cuyo destino principal deberá ser la reestructuración y/o refinanciamiento de su deuda pública, debiendo mejorar en todo momento las condiciones financieras de sus créditos vigentes, así como para acciones de inversión pública productiva, con la garantía y/o fuente de pago y con el mecanismo que en éste se establecen.</w:t>
      </w:r>
    </w:p>
    <w:p w:rsidR="00744A32" w:rsidRPr="001A791D" w:rsidRDefault="00744A32" w:rsidP="001C7CDE">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Habiendo desarrollado el estudio de la iniciativa de decreto y discutido a satisfacción de los integrantes de las Comisiones Legislativas y de diputadas y diputados asociados, nos permitimos en observancia de lo dispuesto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744A32" w:rsidRPr="001A791D" w:rsidRDefault="00744A32" w:rsidP="00AB11CE">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DICTAMEN</w:t>
      </w:r>
    </w:p>
    <w:p w:rsidR="00744A32" w:rsidRPr="001A791D" w:rsidRDefault="00744A32" w:rsidP="00AB11CE">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ANTECEDENTES</w:t>
      </w:r>
    </w:p>
    <w:p w:rsidR="00744A32" w:rsidRPr="001A791D" w:rsidRDefault="00744A32" w:rsidP="001C7CDE">
      <w:pPr>
        <w:pStyle w:val="Sinespaciado"/>
        <w:ind w:firstLine="709"/>
        <w:jc w:val="both"/>
        <w:rPr>
          <w:rFonts w:ascii="Times New Roman" w:hAnsi="Times New Roman" w:cs="Times New Roman"/>
          <w:sz w:val="24"/>
          <w:szCs w:val="24"/>
        </w:rPr>
      </w:pPr>
      <w:r w:rsidRPr="001A791D">
        <w:rPr>
          <w:rFonts w:ascii="Times New Roman" w:hAnsi="Times New Roman" w:cs="Times New Roman"/>
          <w:sz w:val="24"/>
          <w:szCs w:val="24"/>
        </w:rPr>
        <w:t xml:space="preserve">La iniciativa de decreto fue presentada a la Legislatura por el Titular del Ejecutivo Estatal, de conformidad con lo previsto en los artículos 51 fracción I y 77 fracción V de la Constitución Política del Estado Libre y Soberano de México, del análisis realizado a la iniciativa, desprendemos que tiene como propósito autorizar a los 125 Municipios del Estado de México, para contratar créditos y/o financiamientos que podrán ejercer durante los </w:t>
      </w:r>
      <w:r w:rsidR="00AB11CE" w:rsidRPr="001A791D">
        <w:rPr>
          <w:rFonts w:ascii="Times New Roman" w:hAnsi="Times New Roman" w:cs="Times New Roman"/>
          <w:sz w:val="24"/>
          <w:szCs w:val="24"/>
        </w:rPr>
        <w:t xml:space="preserve">ejercicios fiscales </w:t>
      </w:r>
      <w:r w:rsidRPr="001A791D">
        <w:rPr>
          <w:rFonts w:ascii="Times New Roman" w:hAnsi="Times New Roman" w:cs="Times New Roman"/>
          <w:sz w:val="24"/>
          <w:szCs w:val="24"/>
        </w:rPr>
        <w:t>2022 y 2023 con un plazo de hasta quince años, cuyo destino principal deberá ser la reestructuración y/o refinanciamiento de su deuda pública existente, así como para acciones de inversión pública productiva, con la garantía y/o fuente de pago en sus recursos que se establecen en el mismo</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RESOLUTIVOS</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PRIMERO. Es de aprobarse en lo conducente la iniciativa de decreto mediante la cual se autoriza a los 125 municipios del Estado de México a contratar créditos para ejercer durante los Ejercicios Fiscales del 2022 y 2023 con un plazo de hasta quince años, cuyo destino principal deberá ser la restructuración o refinanciamiento de su deuda pública, debiendo mejorar en todo momento las condiciones financieras de sus créditos vigentes, así como para acciones de inversión pública productiva, con la garantía y/o fuente de pago y con el mecanismo que en ese se establecen, conforme al presente dictamen y el proyecto de decreto correspondiente.</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Lo anterior previo al análisis del destino y capacidad de pago de Gobierno del Estado de México y del otorgamiento de recursos, como fuente o garantías de pago y destino de los financiamientos, por el monto de más de las dos tercera partes de los miembros presentes de esta Legislatura, en termino de los dispuesto por la Ley de Disciplina Financiera de las Identidades Federativas y los Municipios.</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SEGUNDO. Se adjunta el proyecto de decreto para los efectos procedentes.</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 xml:space="preserve">Dado en el Palacio del Poder Legislativo, en la </w:t>
      </w:r>
      <w:r w:rsidR="001C7CDE" w:rsidRPr="001A791D">
        <w:rPr>
          <w:rFonts w:ascii="Times New Roman" w:hAnsi="Times New Roman" w:cs="Times New Roman"/>
          <w:sz w:val="24"/>
          <w:szCs w:val="24"/>
        </w:rPr>
        <w:t xml:space="preserve">Ciudad </w:t>
      </w:r>
      <w:r w:rsidRPr="001A791D">
        <w:rPr>
          <w:rFonts w:ascii="Times New Roman" w:hAnsi="Times New Roman" w:cs="Times New Roman"/>
          <w:sz w:val="24"/>
          <w:szCs w:val="24"/>
        </w:rPr>
        <w:t>de Toluca de Lerdo, capital del Estado de México, a los veintiún días del mes de diciembre de dos mil veintiuno.</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COMISIÓN LEGISLATIVA DE PLANEACIÓN Y GASTO PÚBLICO</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PRESIDENTA</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DIP. MARÍA DEL CARMEN DE LA ROSA MENDOZA</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 xml:space="preserve">SECRETARIO </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DIP. MARIO SANTANA CARBAJAL</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PROSECRETARIO</w:t>
      </w:r>
    </w:p>
    <w:p w:rsidR="00393019" w:rsidRPr="001A791D" w:rsidRDefault="00393019" w:rsidP="001A791D">
      <w:pPr>
        <w:pStyle w:val="Sinespaciado"/>
        <w:jc w:val="center"/>
        <w:rPr>
          <w:rFonts w:ascii="Times New Roman" w:hAnsi="Times New Roman" w:cs="Times New Roman"/>
          <w:sz w:val="24"/>
          <w:szCs w:val="24"/>
        </w:rPr>
      </w:pPr>
      <w:r w:rsidRPr="001A791D">
        <w:rPr>
          <w:rFonts w:ascii="Times New Roman" w:hAnsi="Times New Roman" w:cs="Times New Roman"/>
          <w:sz w:val="24"/>
          <w:szCs w:val="24"/>
        </w:rPr>
        <w:t>DIP. RIGOBERTO VARGAS CERVANTES</w:t>
      </w:r>
    </w:p>
    <w:p w:rsidR="00393019" w:rsidRPr="001A791D" w:rsidRDefault="001171A3" w:rsidP="001A791D">
      <w:pPr>
        <w:pStyle w:val="Sinespaciado"/>
        <w:ind w:firstLine="708"/>
        <w:jc w:val="center"/>
        <w:rPr>
          <w:rFonts w:ascii="Times New Roman" w:hAnsi="Times New Roman" w:cs="Times New Roman"/>
          <w:sz w:val="24"/>
          <w:szCs w:val="24"/>
        </w:rPr>
      </w:pPr>
      <w:r>
        <w:rPr>
          <w:rFonts w:ascii="Times New Roman" w:hAnsi="Times New Roman" w:cs="Times New Roman"/>
          <w:sz w:val="24"/>
          <w:szCs w:val="24"/>
        </w:rPr>
        <w:t>MIEMBROS.</w:t>
      </w:r>
    </w:p>
    <w:p w:rsidR="00393019" w:rsidRPr="001A791D" w:rsidRDefault="00393019" w:rsidP="001A791D">
      <w:pPr>
        <w:pStyle w:val="Sinespaciado"/>
        <w:ind w:firstLine="708"/>
        <w:jc w:val="center"/>
        <w:rPr>
          <w:rFonts w:ascii="Times New Roman" w:hAnsi="Times New Roman" w:cs="Times New Roman"/>
          <w:sz w:val="24"/>
          <w:szCs w:val="24"/>
        </w:rPr>
      </w:pP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COMISIÓN LEGISLATIVA DE FINANZAS PÚBLICAS</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PRESIDENTE</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DIP. FRANCISCO JAVIER SANTOS ARREOLA</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lastRenderedPageBreak/>
        <w:t>SECRETARIO</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DIP. MARTÍN ZEPEDA HERNÁNDEZ</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PROSECRETARIO</w:t>
      </w:r>
    </w:p>
    <w:p w:rsidR="00393019" w:rsidRPr="001A791D" w:rsidRDefault="00393019" w:rsidP="001A791D">
      <w:pPr>
        <w:pStyle w:val="Sinespaciado"/>
        <w:ind w:firstLine="708"/>
        <w:jc w:val="center"/>
        <w:rPr>
          <w:rFonts w:ascii="Times New Roman" w:hAnsi="Times New Roman" w:cs="Times New Roman"/>
          <w:sz w:val="24"/>
          <w:szCs w:val="24"/>
        </w:rPr>
      </w:pPr>
      <w:r w:rsidRPr="001A791D">
        <w:rPr>
          <w:rFonts w:ascii="Times New Roman" w:hAnsi="Times New Roman" w:cs="Times New Roman"/>
          <w:sz w:val="24"/>
          <w:szCs w:val="24"/>
        </w:rPr>
        <w:t>DIP. BRAULIO ÁLVAREZ JASSO</w:t>
      </w:r>
    </w:p>
    <w:p w:rsidR="00393019" w:rsidRPr="001A791D" w:rsidRDefault="001171A3" w:rsidP="001A791D">
      <w:pPr>
        <w:pStyle w:val="Sinespaciado"/>
        <w:ind w:firstLine="708"/>
        <w:jc w:val="center"/>
        <w:rPr>
          <w:rFonts w:ascii="Times New Roman" w:hAnsi="Times New Roman" w:cs="Times New Roman"/>
          <w:sz w:val="24"/>
          <w:szCs w:val="24"/>
        </w:rPr>
      </w:pPr>
      <w:r>
        <w:rPr>
          <w:rFonts w:ascii="Times New Roman" w:hAnsi="Times New Roman" w:cs="Times New Roman"/>
          <w:sz w:val="24"/>
          <w:szCs w:val="24"/>
        </w:rPr>
        <w:t>MIEMBROS.</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Es cuanto Presidenta.</w:t>
      </w:r>
    </w:p>
    <w:p w:rsidR="00393019" w:rsidRPr="001A791D" w:rsidRDefault="00393019"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PRESIDENTA DIP. MARÍA DEL CARMEN DE LA ROSA MENDOZA. Gracias diputado Secretario.</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Abro la discusión en lo general del dictamen y del proyecto de decreto y consulto a las Comisiones Legislativas si desean hacer uso de la palabra.</w:t>
      </w:r>
    </w:p>
    <w:p w:rsidR="00393019" w:rsidRPr="001A791D" w:rsidRDefault="00393019" w:rsidP="001A791D">
      <w:pPr>
        <w:pStyle w:val="Sinespaciado"/>
        <w:ind w:firstLine="708"/>
        <w:jc w:val="both"/>
        <w:rPr>
          <w:rFonts w:ascii="Times New Roman" w:hAnsi="Times New Roman" w:cs="Times New Roman"/>
          <w:sz w:val="24"/>
          <w:szCs w:val="24"/>
        </w:rPr>
      </w:pPr>
      <w:r w:rsidRPr="001A791D">
        <w:rPr>
          <w:rFonts w:ascii="Times New Roman" w:hAnsi="Times New Roman" w:cs="Times New Roman"/>
          <w:sz w:val="24"/>
          <w:szCs w:val="24"/>
        </w:rPr>
        <w:t xml:space="preserve">Dado que se considera suficientemente discutidos en lo general el </w:t>
      </w:r>
      <w:r w:rsidR="001C7CDE"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el </w:t>
      </w:r>
      <w:r w:rsidR="001C7CDE"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1C7CDE" w:rsidRPr="001A791D">
        <w:rPr>
          <w:rFonts w:ascii="Times New Roman" w:hAnsi="Times New Roman" w:cs="Times New Roman"/>
          <w:sz w:val="24"/>
          <w:szCs w:val="24"/>
        </w:rPr>
        <w:t>Decreto</w:t>
      </w:r>
      <w:r w:rsidRPr="001A791D">
        <w:rPr>
          <w:rFonts w:ascii="Times New Roman" w:hAnsi="Times New Roman" w:cs="Times New Roman"/>
          <w:sz w:val="24"/>
          <w:szCs w:val="24"/>
        </w:rPr>
        <w:t xml:space="preserve">, pregunto a las comisiones legislativas si son de aprobarse en lo general el </w:t>
      </w:r>
      <w:r w:rsidR="001C7CDE"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el </w:t>
      </w:r>
      <w:r w:rsidR="001C7CDE"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1C7CDE" w:rsidRPr="001A791D">
        <w:rPr>
          <w:rFonts w:ascii="Times New Roman" w:hAnsi="Times New Roman" w:cs="Times New Roman"/>
          <w:sz w:val="24"/>
          <w:szCs w:val="24"/>
        </w:rPr>
        <w:t xml:space="preserve">Decreto </w:t>
      </w:r>
      <w:r w:rsidRPr="001A791D">
        <w:rPr>
          <w:rFonts w:ascii="Times New Roman" w:hAnsi="Times New Roman" w:cs="Times New Roman"/>
          <w:sz w:val="24"/>
          <w:szCs w:val="24"/>
        </w:rPr>
        <w:t>y solicito la Secretaría recabe la votación nominal.</w:t>
      </w:r>
    </w:p>
    <w:p w:rsidR="00393019" w:rsidRPr="001A791D" w:rsidRDefault="00393019"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SECRETARIO DIP. RIGOBERTO VARGAS CERVANTES. Procedo a recabar la votación nominal.</w:t>
      </w:r>
    </w:p>
    <w:p w:rsidR="00393019" w:rsidRPr="001A791D" w:rsidRDefault="00393019" w:rsidP="001A791D">
      <w:pPr>
        <w:pStyle w:val="Sinespaciado"/>
        <w:jc w:val="center"/>
        <w:rPr>
          <w:rFonts w:ascii="Times New Roman" w:hAnsi="Times New Roman" w:cs="Times New Roman"/>
          <w:i/>
          <w:sz w:val="24"/>
          <w:szCs w:val="24"/>
        </w:rPr>
      </w:pPr>
      <w:r w:rsidRPr="001A791D">
        <w:rPr>
          <w:rFonts w:ascii="Times New Roman" w:hAnsi="Times New Roman" w:cs="Times New Roman"/>
          <w:i/>
          <w:sz w:val="24"/>
          <w:szCs w:val="24"/>
        </w:rPr>
        <w:t xml:space="preserve">(Votación </w:t>
      </w:r>
      <w:r w:rsidR="001171A3" w:rsidRPr="001A791D">
        <w:rPr>
          <w:rFonts w:ascii="Times New Roman" w:hAnsi="Times New Roman" w:cs="Times New Roman"/>
          <w:i/>
          <w:sz w:val="24"/>
          <w:szCs w:val="24"/>
        </w:rPr>
        <w:t>nominal</w:t>
      </w:r>
      <w:r w:rsidRPr="001A791D">
        <w:rPr>
          <w:rFonts w:ascii="Times New Roman" w:hAnsi="Times New Roman" w:cs="Times New Roman"/>
          <w:i/>
          <w:sz w:val="24"/>
          <w:szCs w:val="24"/>
        </w:rPr>
        <w:t>)</w:t>
      </w:r>
    </w:p>
    <w:p w:rsidR="00393019" w:rsidRPr="001A791D" w:rsidRDefault="00393019"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 xml:space="preserve">SECRETARIO DIP. RIGOBERTO VARGAS CERVANTES. El </w:t>
      </w:r>
      <w:r w:rsidR="001C7CDE" w:rsidRPr="001A791D">
        <w:rPr>
          <w:rFonts w:ascii="Times New Roman" w:hAnsi="Times New Roman" w:cs="Times New Roman"/>
          <w:sz w:val="24"/>
          <w:szCs w:val="24"/>
        </w:rPr>
        <w:t xml:space="preserve">Dictamen </w:t>
      </w:r>
      <w:r w:rsidRPr="001A791D">
        <w:rPr>
          <w:rFonts w:ascii="Times New Roman" w:hAnsi="Times New Roman" w:cs="Times New Roman"/>
          <w:sz w:val="24"/>
          <w:szCs w:val="24"/>
        </w:rPr>
        <w:t xml:space="preserve">y el </w:t>
      </w:r>
      <w:r w:rsidR="001C7CDE" w:rsidRPr="001A791D">
        <w:rPr>
          <w:rFonts w:ascii="Times New Roman" w:hAnsi="Times New Roman" w:cs="Times New Roman"/>
          <w:sz w:val="24"/>
          <w:szCs w:val="24"/>
        </w:rPr>
        <w:t xml:space="preserve">Proyecto </w:t>
      </w:r>
      <w:r w:rsidRPr="001A791D">
        <w:rPr>
          <w:rFonts w:ascii="Times New Roman" w:hAnsi="Times New Roman" w:cs="Times New Roman"/>
          <w:sz w:val="24"/>
          <w:szCs w:val="24"/>
        </w:rPr>
        <w:t xml:space="preserve">de </w:t>
      </w:r>
      <w:r w:rsidR="001C7CDE" w:rsidRPr="001A791D">
        <w:rPr>
          <w:rFonts w:ascii="Times New Roman" w:hAnsi="Times New Roman" w:cs="Times New Roman"/>
          <w:sz w:val="24"/>
          <w:szCs w:val="24"/>
        </w:rPr>
        <w:t xml:space="preserve">Decreto </w:t>
      </w:r>
      <w:r w:rsidRPr="001A791D">
        <w:rPr>
          <w:rFonts w:ascii="Times New Roman" w:hAnsi="Times New Roman" w:cs="Times New Roman"/>
          <w:sz w:val="24"/>
          <w:szCs w:val="24"/>
        </w:rPr>
        <w:t>han sido aprobados en lo general por unanimidad de votos Presidenta.</w:t>
      </w:r>
    </w:p>
    <w:p w:rsidR="00393019" w:rsidRPr="001A791D" w:rsidRDefault="00393019"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PRESIDENTA DIP. MARÍA DEL CARMEN DE LA ROSA MENDOZA. Gracias.</w:t>
      </w:r>
    </w:p>
    <w:p w:rsidR="00393019" w:rsidRPr="001A791D" w:rsidRDefault="001C7CDE" w:rsidP="001A791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Acuerdo a</w:t>
      </w:r>
      <w:r w:rsidR="00393019" w:rsidRPr="001A791D">
        <w:rPr>
          <w:rFonts w:ascii="Times New Roman" w:hAnsi="Times New Roman" w:cs="Times New Roman"/>
          <w:sz w:val="24"/>
          <w:szCs w:val="24"/>
        </w:rPr>
        <w:t xml:space="preserve"> la aprobación en lo general del </w:t>
      </w:r>
      <w:r w:rsidRPr="001A791D">
        <w:rPr>
          <w:rFonts w:ascii="Times New Roman" w:hAnsi="Times New Roman" w:cs="Times New Roman"/>
          <w:sz w:val="24"/>
          <w:szCs w:val="24"/>
        </w:rPr>
        <w:t xml:space="preserve">Dictamen </w:t>
      </w:r>
      <w:r w:rsidR="00393019" w:rsidRPr="001A791D">
        <w:rPr>
          <w:rFonts w:ascii="Times New Roman" w:hAnsi="Times New Roman" w:cs="Times New Roman"/>
          <w:sz w:val="24"/>
          <w:szCs w:val="24"/>
        </w:rPr>
        <w:t xml:space="preserve">y del </w:t>
      </w:r>
      <w:r w:rsidRPr="001A791D">
        <w:rPr>
          <w:rFonts w:ascii="Times New Roman" w:hAnsi="Times New Roman" w:cs="Times New Roman"/>
          <w:sz w:val="24"/>
          <w:szCs w:val="24"/>
        </w:rPr>
        <w:t xml:space="preserve">Proyecto </w:t>
      </w:r>
      <w:r w:rsidR="00393019" w:rsidRPr="001A791D">
        <w:rPr>
          <w:rFonts w:ascii="Times New Roman" w:hAnsi="Times New Roman" w:cs="Times New Roman"/>
          <w:sz w:val="24"/>
          <w:szCs w:val="24"/>
        </w:rPr>
        <w:t xml:space="preserve">de </w:t>
      </w:r>
      <w:r w:rsidRPr="001A791D">
        <w:rPr>
          <w:rFonts w:ascii="Times New Roman" w:hAnsi="Times New Roman" w:cs="Times New Roman"/>
          <w:sz w:val="24"/>
          <w:szCs w:val="24"/>
        </w:rPr>
        <w:t>Decreto</w:t>
      </w:r>
      <w:r w:rsidR="00393019" w:rsidRPr="001A791D">
        <w:rPr>
          <w:rFonts w:ascii="Times New Roman" w:hAnsi="Times New Roman" w:cs="Times New Roman"/>
          <w:sz w:val="24"/>
          <w:szCs w:val="24"/>
        </w:rPr>
        <w:t>, se tienen también por aprobados en lo particular.</w:t>
      </w:r>
    </w:p>
    <w:p w:rsidR="00393019" w:rsidRPr="001A791D" w:rsidRDefault="00393019"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SECRETARIO DIP. RIGOBERTO VARGAS CERVANTES. Los asuntos del orden del día han sido agotados.</w:t>
      </w:r>
    </w:p>
    <w:p w:rsidR="00393019" w:rsidRPr="001A791D" w:rsidRDefault="00393019" w:rsidP="001A791D">
      <w:pPr>
        <w:pStyle w:val="Sinespaciado"/>
        <w:jc w:val="both"/>
        <w:rPr>
          <w:rFonts w:ascii="Times New Roman" w:hAnsi="Times New Roman" w:cs="Times New Roman"/>
          <w:sz w:val="24"/>
          <w:szCs w:val="24"/>
        </w:rPr>
      </w:pPr>
      <w:r w:rsidRPr="001A791D">
        <w:rPr>
          <w:rFonts w:ascii="Times New Roman" w:hAnsi="Times New Roman" w:cs="Times New Roman"/>
          <w:sz w:val="24"/>
          <w:szCs w:val="24"/>
        </w:rPr>
        <w:t>PRESIDENTA DIP. MARÍA DE CARMEN DE LA ROSA MENDOZA. Registre la Secretaría la asistencia</w:t>
      </w:r>
    </w:p>
    <w:p w:rsidR="00065004" w:rsidRPr="001A791D" w:rsidRDefault="00E25354" w:rsidP="001A791D">
      <w:pPr>
        <w:pStyle w:val="Sinespaciado"/>
        <w:jc w:val="both"/>
        <w:rPr>
          <w:rFonts w:ascii="Times New Roman" w:hAnsi="Times New Roman" w:cs="Times New Roman"/>
          <w:color w:val="000000" w:themeColor="text1"/>
          <w:sz w:val="24"/>
          <w:szCs w:val="24"/>
        </w:rPr>
      </w:pPr>
      <w:r w:rsidRPr="001C7CDE">
        <w:rPr>
          <w:rFonts w:ascii="Times New Roman" w:hAnsi="Times New Roman" w:cs="Times New Roman"/>
          <w:color w:val="000000" w:themeColor="text1"/>
          <w:sz w:val="24"/>
          <w:szCs w:val="24"/>
        </w:rPr>
        <w:t xml:space="preserve">SECRETARIO DIP. RIGOBERTO VARGAS CERVANTES. </w:t>
      </w:r>
      <w:r w:rsidR="001171A3" w:rsidRPr="001A791D">
        <w:rPr>
          <w:rFonts w:ascii="Times New Roman" w:hAnsi="Times New Roman" w:cs="Times New Roman"/>
          <w:color w:val="000000" w:themeColor="text1"/>
          <w:sz w:val="24"/>
          <w:szCs w:val="24"/>
        </w:rPr>
        <w:t xml:space="preserve">Ha </w:t>
      </w:r>
      <w:r w:rsidR="00065004" w:rsidRPr="001A791D">
        <w:rPr>
          <w:rFonts w:ascii="Times New Roman" w:hAnsi="Times New Roman" w:cs="Times New Roman"/>
          <w:color w:val="000000" w:themeColor="text1"/>
          <w:sz w:val="24"/>
          <w:szCs w:val="24"/>
        </w:rPr>
        <w:t>sido registrada la asistencia a la reunión, Presidenta.</w:t>
      </w:r>
    </w:p>
    <w:p w:rsidR="00065004" w:rsidRPr="001A791D" w:rsidRDefault="00065004" w:rsidP="001A791D">
      <w:pPr>
        <w:pStyle w:val="Sinespaciado"/>
        <w:jc w:val="both"/>
        <w:rPr>
          <w:rFonts w:ascii="Times New Roman" w:hAnsi="Times New Roman" w:cs="Times New Roman"/>
          <w:color w:val="000000" w:themeColor="text1"/>
          <w:sz w:val="24"/>
          <w:szCs w:val="24"/>
        </w:rPr>
      </w:pPr>
      <w:r w:rsidRPr="001A791D">
        <w:rPr>
          <w:rFonts w:ascii="Times New Roman" w:hAnsi="Times New Roman" w:cs="Times New Roman"/>
          <w:color w:val="000000" w:themeColor="text1"/>
          <w:sz w:val="24"/>
          <w:szCs w:val="24"/>
        </w:rPr>
        <w:t>PRESIDENTA DIP. MARÍA DEL CARMEN DE LA ROSA MENDOZA. Se levanta la Reunión de Trabajo de las Comisiones Legislativas de Planeación y Gasto Público y de Finanzas Públicas, siendo las dieciséis horas con cuarenta y un minutos del día martes veintiuno de diciembre del año dos mil veintiuno y se solicita y se convoca para el día de mañana veintidós de diciembre del año dos mil veintiuno a las dieciséis horas a reunión de trabajo y se solicita a sus integrantes estar atentos a esta convocatoria y en su caso dictaminación.</w:t>
      </w:r>
    </w:p>
    <w:sectPr w:rsidR="00065004" w:rsidRPr="001A791D" w:rsidSect="001A791D">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E2E" w:rsidRDefault="00566E2E" w:rsidP="00AE3DF9">
      <w:pPr>
        <w:spacing w:after="0" w:line="240" w:lineRule="auto"/>
      </w:pPr>
      <w:r>
        <w:separator/>
      </w:r>
    </w:p>
  </w:endnote>
  <w:endnote w:type="continuationSeparator" w:id="0">
    <w:p w:rsidR="00566E2E" w:rsidRDefault="00566E2E" w:rsidP="00AE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4762169"/>
      <w:docPartObj>
        <w:docPartGallery w:val="Page Numbers (Bottom of Page)"/>
        <w:docPartUnique/>
      </w:docPartObj>
    </w:sdtPr>
    <w:sdtEndPr/>
    <w:sdtContent>
      <w:p w:rsidR="00AE3DF9" w:rsidRDefault="00AE3DF9" w:rsidP="00AE3DF9">
        <w:pPr>
          <w:pStyle w:val="Piedepgina"/>
          <w:tabs>
            <w:tab w:val="clear" w:pos="4419"/>
            <w:tab w:val="clear" w:pos="8838"/>
          </w:tabs>
          <w:jc w:val="right"/>
        </w:pPr>
        <w:r>
          <w:fldChar w:fldCharType="begin"/>
        </w:r>
        <w:r>
          <w:instrText>PAGE   \* MERGEFORMAT</w:instrText>
        </w:r>
        <w:r>
          <w:fldChar w:fldCharType="separate"/>
        </w:r>
        <w:r w:rsidR="000B109F" w:rsidRPr="000B109F">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E2E" w:rsidRDefault="00566E2E" w:rsidP="00AE3DF9">
      <w:pPr>
        <w:spacing w:after="0" w:line="240" w:lineRule="auto"/>
      </w:pPr>
      <w:r>
        <w:separator/>
      </w:r>
    </w:p>
  </w:footnote>
  <w:footnote w:type="continuationSeparator" w:id="0">
    <w:p w:rsidR="00566E2E" w:rsidRDefault="00566E2E" w:rsidP="00AE3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6E7C"/>
    <w:rsid w:val="00065004"/>
    <w:rsid w:val="00070143"/>
    <w:rsid w:val="00084213"/>
    <w:rsid w:val="0009631B"/>
    <w:rsid w:val="000B069F"/>
    <w:rsid w:val="000B109F"/>
    <w:rsid w:val="00102D65"/>
    <w:rsid w:val="001171A3"/>
    <w:rsid w:val="00161A41"/>
    <w:rsid w:val="001A791D"/>
    <w:rsid w:val="001C7CDE"/>
    <w:rsid w:val="001E77E6"/>
    <w:rsid w:val="00273F1D"/>
    <w:rsid w:val="002D2A77"/>
    <w:rsid w:val="002F25F5"/>
    <w:rsid w:val="00305509"/>
    <w:rsid w:val="003164E7"/>
    <w:rsid w:val="00331ED6"/>
    <w:rsid w:val="003410BF"/>
    <w:rsid w:val="00370262"/>
    <w:rsid w:val="00393019"/>
    <w:rsid w:val="003C3993"/>
    <w:rsid w:val="003D5921"/>
    <w:rsid w:val="003E4F61"/>
    <w:rsid w:val="003F6854"/>
    <w:rsid w:val="004B4784"/>
    <w:rsid w:val="004E3894"/>
    <w:rsid w:val="00501EF0"/>
    <w:rsid w:val="00512A89"/>
    <w:rsid w:val="00520315"/>
    <w:rsid w:val="00520970"/>
    <w:rsid w:val="00530ABC"/>
    <w:rsid w:val="00544E82"/>
    <w:rsid w:val="00564C08"/>
    <w:rsid w:val="00566E2E"/>
    <w:rsid w:val="0057685E"/>
    <w:rsid w:val="005B1579"/>
    <w:rsid w:val="005E077D"/>
    <w:rsid w:val="00610622"/>
    <w:rsid w:val="006136A9"/>
    <w:rsid w:val="0061601D"/>
    <w:rsid w:val="00617655"/>
    <w:rsid w:val="00621B43"/>
    <w:rsid w:val="00630012"/>
    <w:rsid w:val="00673203"/>
    <w:rsid w:val="00684926"/>
    <w:rsid w:val="006F52DF"/>
    <w:rsid w:val="0071206A"/>
    <w:rsid w:val="00744A32"/>
    <w:rsid w:val="00755D5B"/>
    <w:rsid w:val="00770B0E"/>
    <w:rsid w:val="007B2478"/>
    <w:rsid w:val="007C045A"/>
    <w:rsid w:val="007E65B8"/>
    <w:rsid w:val="00842925"/>
    <w:rsid w:val="0085085C"/>
    <w:rsid w:val="008572C9"/>
    <w:rsid w:val="00873D69"/>
    <w:rsid w:val="00885A7D"/>
    <w:rsid w:val="008A7AA4"/>
    <w:rsid w:val="008F5B02"/>
    <w:rsid w:val="009960C5"/>
    <w:rsid w:val="009F76D3"/>
    <w:rsid w:val="00A620CD"/>
    <w:rsid w:val="00AA7795"/>
    <w:rsid w:val="00AB11CE"/>
    <w:rsid w:val="00AC33E6"/>
    <w:rsid w:val="00AC77AB"/>
    <w:rsid w:val="00AD5B46"/>
    <w:rsid w:val="00AE3DF9"/>
    <w:rsid w:val="00B02799"/>
    <w:rsid w:val="00B44E81"/>
    <w:rsid w:val="00B87BEA"/>
    <w:rsid w:val="00BB0980"/>
    <w:rsid w:val="00BE0D5C"/>
    <w:rsid w:val="00BE2C69"/>
    <w:rsid w:val="00BE6721"/>
    <w:rsid w:val="00BF1F72"/>
    <w:rsid w:val="00C14857"/>
    <w:rsid w:val="00C17A72"/>
    <w:rsid w:val="00C3602E"/>
    <w:rsid w:val="00C42CD1"/>
    <w:rsid w:val="00C74B5F"/>
    <w:rsid w:val="00D048B4"/>
    <w:rsid w:val="00D42222"/>
    <w:rsid w:val="00D43803"/>
    <w:rsid w:val="00D6223C"/>
    <w:rsid w:val="00D675B8"/>
    <w:rsid w:val="00D7422D"/>
    <w:rsid w:val="00E25354"/>
    <w:rsid w:val="00E6481B"/>
    <w:rsid w:val="00EC59BE"/>
    <w:rsid w:val="00F1675D"/>
    <w:rsid w:val="00F66274"/>
    <w:rsid w:val="00F74FBD"/>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3C3993"/>
  </w:style>
  <w:style w:type="paragraph" w:styleId="Encabezado">
    <w:name w:val="header"/>
    <w:basedOn w:val="Normal"/>
    <w:link w:val="EncabezadoCar"/>
    <w:uiPriority w:val="99"/>
    <w:unhideWhenUsed/>
    <w:rsid w:val="00AE3D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DF9"/>
  </w:style>
  <w:style w:type="paragraph" w:styleId="Piedepgina">
    <w:name w:val="footer"/>
    <w:basedOn w:val="Normal"/>
    <w:link w:val="PiedepginaCar"/>
    <w:uiPriority w:val="99"/>
    <w:unhideWhenUsed/>
    <w:rsid w:val="00AE3D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D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3C3993"/>
  </w:style>
  <w:style w:type="paragraph" w:styleId="Encabezado">
    <w:name w:val="header"/>
    <w:basedOn w:val="Normal"/>
    <w:link w:val="EncabezadoCar"/>
    <w:uiPriority w:val="99"/>
    <w:unhideWhenUsed/>
    <w:rsid w:val="00AE3D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DF9"/>
  </w:style>
  <w:style w:type="paragraph" w:styleId="Piedepgina">
    <w:name w:val="footer"/>
    <w:basedOn w:val="Normal"/>
    <w:link w:val="PiedepginaCar"/>
    <w:uiPriority w:val="99"/>
    <w:unhideWhenUsed/>
    <w:rsid w:val="00AE3D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6609">
      <w:bodyDiv w:val="1"/>
      <w:marLeft w:val="0"/>
      <w:marRight w:val="0"/>
      <w:marTop w:val="0"/>
      <w:marBottom w:val="0"/>
      <w:divBdr>
        <w:top w:val="none" w:sz="0" w:space="0" w:color="auto"/>
        <w:left w:val="none" w:sz="0" w:space="0" w:color="auto"/>
        <w:bottom w:val="none" w:sz="0" w:space="0" w:color="auto"/>
        <w:right w:val="none" w:sz="0" w:space="0" w:color="auto"/>
      </w:divBdr>
    </w:div>
    <w:div w:id="18155578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70825132">
      <w:bodyDiv w:val="1"/>
      <w:marLeft w:val="0"/>
      <w:marRight w:val="0"/>
      <w:marTop w:val="0"/>
      <w:marBottom w:val="0"/>
      <w:divBdr>
        <w:top w:val="none" w:sz="0" w:space="0" w:color="auto"/>
        <w:left w:val="none" w:sz="0" w:space="0" w:color="auto"/>
        <w:bottom w:val="none" w:sz="0" w:space="0" w:color="auto"/>
        <w:right w:val="none" w:sz="0" w:space="0" w:color="auto"/>
      </w:divBdr>
    </w:div>
    <w:div w:id="60407187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9226875">
      <w:bodyDiv w:val="1"/>
      <w:marLeft w:val="0"/>
      <w:marRight w:val="0"/>
      <w:marTop w:val="0"/>
      <w:marBottom w:val="0"/>
      <w:divBdr>
        <w:top w:val="none" w:sz="0" w:space="0" w:color="auto"/>
        <w:left w:val="none" w:sz="0" w:space="0" w:color="auto"/>
        <w:bottom w:val="none" w:sz="0" w:space="0" w:color="auto"/>
        <w:right w:val="none" w:sz="0" w:space="0" w:color="auto"/>
      </w:divBdr>
    </w:div>
    <w:div w:id="845747488">
      <w:bodyDiv w:val="1"/>
      <w:marLeft w:val="0"/>
      <w:marRight w:val="0"/>
      <w:marTop w:val="0"/>
      <w:marBottom w:val="0"/>
      <w:divBdr>
        <w:top w:val="none" w:sz="0" w:space="0" w:color="auto"/>
        <w:left w:val="none" w:sz="0" w:space="0" w:color="auto"/>
        <w:bottom w:val="none" w:sz="0" w:space="0" w:color="auto"/>
        <w:right w:val="none" w:sz="0" w:space="0" w:color="auto"/>
      </w:divBdr>
    </w:div>
    <w:div w:id="909924965">
      <w:bodyDiv w:val="1"/>
      <w:marLeft w:val="0"/>
      <w:marRight w:val="0"/>
      <w:marTop w:val="0"/>
      <w:marBottom w:val="0"/>
      <w:divBdr>
        <w:top w:val="none" w:sz="0" w:space="0" w:color="auto"/>
        <w:left w:val="none" w:sz="0" w:space="0" w:color="auto"/>
        <w:bottom w:val="none" w:sz="0" w:space="0" w:color="auto"/>
        <w:right w:val="none" w:sz="0" w:space="0" w:color="auto"/>
      </w:divBdr>
    </w:div>
    <w:div w:id="100775188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85775361">
      <w:bodyDiv w:val="1"/>
      <w:marLeft w:val="0"/>
      <w:marRight w:val="0"/>
      <w:marTop w:val="0"/>
      <w:marBottom w:val="0"/>
      <w:divBdr>
        <w:top w:val="none" w:sz="0" w:space="0" w:color="auto"/>
        <w:left w:val="none" w:sz="0" w:space="0" w:color="auto"/>
        <w:bottom w:val="none" w:sz="0" w:space="0" w:color="auto"/>
        <w:right w:val="none" w:sz="0" w:space="0" w:color="auto"/>
      </w:divBdr>
    </w:div>
    <w:div w:id="1529679981">
      <w:bodyDiv w:val="1"/>
      <w:marLeft w:val="0"/>
      <w:marRight w:val="0"/>
      <w:marTop w:val="0"/>
      <w:marBottom w:val="0"/>
      <w:divBdr>
        <w:top w:val="none" w:sz="0" w:space="0" w:color="auto"/>
        <w:left w:val="none" w:sz="0" w:space="0" w:color="auto"/>
        <w:bottom w:val="none" w:sz="0" w:space="0" w:color="auto"/>
        <w:right w:val="none" w:sz="0" w:space="0" w:color="auto"/>
      </w:divBdr>
    </w:div>
    <w:div w:id="1593704561">
      <w:bodyDiv w:val="1"/>
      <w:marLeft w:val="0"/>
      <w:marRight w:val="0"/>
      <w:marTop w:val="0"/>
      <w:marBottom w:val="0"/>
      <w:divBdr>
        <w:top w:val="none" w:sz="0" w:space="0" w:color="auto"/>
        <w:left w:val="none" w:sz="0" w:space="0" w:color="auto"/>
        <w:bottom w:val="none" w:sz="0" w:space="0" w:color="auto"/>
        <w:right w:val="none" w:sz="0" w:space="0" w:color="auto"/>
      </w:divBdr>
    </w:div>
    <w:div w:id="176823088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30791329">
      <w:bodyDiv w:val="1"/>
      <w:marLeft w:val="0"/>
      <w:marRight w:val="0"/>
      <w:marTop w:val="0"/>
      <w:marBottom w:val="0"/>
      <w:divBdr>
        <w:top w:val="none" w:sz="0" w:space="0" w:color="auto"/>
        <w:left w:val="none" w:sz="0" w:space="0" w:color="auto"/>
        <w:bottom w:val="none" w:sz="0" w:space="0" w:color="auto"/>
        <w:right w:val="none" w:sz="0" w:space="0" w:color="auto"/>
      </w:divBdr>
    </w:div>
    <w:div w:id="208143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4014</Words>
  <Characters>22082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3</cp:revision>
  <dcterms:created xsi:type="dcterms:W3CDTF">2022-01-18T20:54:00Z</dcterms:created>
  <dcterms:modified xsi:type="dcterms:W3CDTF">2022-03-28T18:56:00Z</dcterms:modified>
</cp:coreProperties>
</file>