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194" w:rsidRPr="007574AE" w:rsidRDefault="009823F6" w:rsidP="009823F6">
      <w:pPr>
        <w:jc w:val="both"/>
        <w:rPr>
          <w:rFonts w:ascii="Arial" w:hAnsi="Arial" w:cs="Arial"/>
          <w:b/>
          <w:sz w:val="23"/>
          <w:szCs w:val="23"/>
          <w:lang w:val="es-MX"/>
        </w:rPr>
      </w:pPr>
      <w:r w:rsidRPr="007574AE">
        <w:rPr>
          <w:rFonts w:ascii="Arial" w:hAnsi="Arial" w:cs="Arial"/>
          <w:b/>
          <w:sz w:val="23"/>
          <w:szCs w:val="23"/>
          <w:lang w:val="es-MX"/>
        </w:rPr>
        <w:t>ACTA DE LA DIPUTACIÓN PERMANENTE DE LA “LXI” LEGISLATURA DEL ESTADO DE MÉXICO, CELEBRADA EL DÍA NUEVE DE AGOSTO DE DOS MIL VEINTITRÉS.</w:t>
      </w:r>
    </w:p>
    <w:p w:rsidR="008C3194" w:rsidRPr="007574AE" w:rsidRDefault="008C3194" w:rsidP="009823F6">
      <w:pPr>
        <w:jc w:val="center"/>
        <w:rPr>
          <w:rFonts w:ascii="Arial" w:hAnsi="Arial" w:cs="Arial"/>
          <w:sz w:val="23"/>
          <w:szCs w:val="23"/>
          <w:lang w:val="es-MX"/>
        </w:rPr>
      </w:pPr>
    </w:p>
    <w:p w:rsidR="008C3194" w:rsidRPr="007574AE" w:rsidRDefault="008C3194" w:rsidP="009823F6">
      <w:pPr>
        <w:jc w:val="center"/>
        <w:rPr>
          <w:rFonts w:ascii="Arial" w:hAnsi="Arial" w:cs="Arial"/>
          <w:b/>
          <w:sz w:val="23"/>
          <w:szCs w:val="23"/>
          <w:lang w:val="es-MX"/>
        </w:rPr>
      </w:pPr>
      <w:r w:rsidRPr="007574AE">
        <w:rPr>
          <w:rFonts w:ascii="Arial" w:hAnsi="Arial" w:cs="Arial"/>
          <w:b/>
          <w:sz w:val="23"/>
          <w:szCs w:val="23"/>
          <w:lang w:val="es-MX"/>
        </w:rPr>
        <w:t>Presidenta Diputada María Luisa Mendoza Mondragón</w:t>
      </w:r>
    </w:p>
    <w:p w:rsidR="008C3194" w:rsidRPr="007574AE" w:rsidRDefault="008C3194" w:rsidP="009823F6">
      <w:pPr>
        <w:jc w:val="both"/>
        <w:rPr>
          <w:rFonts w:ascii="Arial" w:hAnsi="Arial" w:cs="Arial"/>
          <w:sz w:val="23"/>
          <w:szCs w:val="23"/>
          <w:lang w:val="es-MX"/>
        </w:rPr>
      </w:pPr>
    </w:p>
    <w:p w:rsidR="008C3194" w:rsidRPr="007574AE" w:rsidRDefault="008C3194" w:rsidP="009823F6">
      <w:pPr>
        <w:pStyle w:val="Textoindependiente"/>
        <w:jc w:val="both"/>
        <w:rPr>
          <w:rFonts w:ascii="Arial" w:hAnsi="Arial" w:cs="Arial"/>
          <w:sz w:val="23"/>
          <w:szCs w:val="23"/>
        </w:rPr>
      </w:pPr>
      <w:r w:rsidRPr="007574AE">
        <w:rPr>
          <w:rFonts w:ascii="Arial" w:hAnsi="Arial" w:cs="Arial"/>
          <w:sz w:val="23"/>
          <w:szCs w:val="23"/>
        </w:rPr>
        <w:t xml:space="preserve">En el Salón de Sesiones del H. Poder Legislativo, en la ciudad de Toluca de Lerdo, capital del Estado de México, la Presidencia abre la sesión, siendo las doce horas con </w:t>
      </w:r>
      <w:r w:rsidR="005B2125" w:rsidRPr="007574AE">
        <w:rPr>
          <w:rFonts w:ascii="Arial" w:hAnsi="Arial" w:cs="Arial"/>
          <w:sz w:val="23"/>
          <w:szCs w:val="23"/>
        </w:rPr>
        <w:t>treinta y ocho</w:t>
      </w:r>
      <w:r w:rsidRPr="007574AE">
        <w:rPr>
          <w:rFonts w:ascii="Arial" w:hAnsi="Arial" w:cs="Arial"/>
          <w:sz w:val="23"/>
          <w:szCs w:val="23"/>
        </w:rPr>
        <w:t xml:space="preserve"> minutos del día </w:t>
      </w:r>
      <w:r w:rsidR="005B2125" w:rsidRPr="007574AE">
        <w:rPr>
          <w:rFonts w:ascii="Arial" w:hAnsi="Arial" w:cs="Arial"/>
          <w:sz w:val="23"/>
          <w:szCs w:val="23"/>
        </w:rPr>
        <w:t>nueve de agosto</w:t>
      </w:r>
      <w:r w:rsidRPr="007574AE">
        <w:rPr>
          <w:rFonts w:ascii="Arial" w:hAnsi="Arial" w:cs="Arial"/>
          <w:sz w:val="23"/>
          <w:szCs w:val="23"/>
        </w:rPr>
        <w:t xml:space="preserve"> de dos mil veintitrés, una vez que la Secretaría verificó la existencia del quórum.</w:t>
      </w:r>
    </w:p>
    <w:p w:rsidR="008C3194" w:rsidRPr="007574AE" w:rsidRDefault="008C3194" w:rsidP="009823F6">
      <w:pPr>
        <w:jc w:val="both"/>
        <w:rPr>
          <w:rFonts w:ascii="Arial" w:hAnsi="Arial" w:cs="Arial"/>
          <w:sz w:val="23"/>
          <w:szCs w:val="23"/>
        </w:rPr>
      </w:pPr>
    </w:p>
    <w:p w:rsidR="008C3194" w:rsidRPr="007574AE" w:rsidRDefault="008C3194" w:rsidP="009823F6">
      <w:pPr>
        <w:jc w:val="both"/>
        <w:rPr>
          <w:rFonts w:ascii="Arial" w:hAnsi="Arial" w:cs="Arial"/>
          <w:sz w:val="23"/>
          <w:szCs w:val="23"/>
          <w:lang w:val="es-MX"/>
        </w:rPr>
      </w:pPr>
      <w:r w:rsidRPr="007574AE">
        <w:rPr>
          <w:rFonts w:ascii="Arial" w:hAnsi="Arial" w:cs="Arial"/>
          <w:sz w:val="23"/>
          <w:szCs w:val="23"/>
          <w:lang w:val="es-MX"/>
        </w:rPr>
        <w:t xml:space="preserve">La Secretaría da lectura a la propuesta de orden del día. La propuesta de orden del día es aprobada por unanimidad de votos y se desarrolla conforme al tenor siguiente: </w:t>
      </w:r>
    </w:p>
    <w:p w:rsidR="008C3194" w:rsidRPr="007574AE" w:rsidRDefault="008C3194" w:rsidP="009823F6">
      <w:pPr>
        <w:jc w:val="both"/>
        <w:rPr>
          <w:rFonts w:ascii="Arial" w:hAnsi="Arial" w:cs="Arial"/>
          <w:sz w:val="23"/>
          <w:szCs w:val="23"/>
          <w:lang w:val="es-MX"/>
        </w:rPr>
      </w:pPr>
    </w:p>
    <w:p w:rsidR="008C3194" w:rsidRPr="007574AE" w:rsidRDefault="008C3194" w:rsidP="009823F6">
      <w:pPr>
        <w:jc w:val="both"/>
        <w:rPr>
          <w:rFonts w:ascii="Arial" w:hAnsi="Arial" w:cs="Arial"/>
          <w:sz w:val="23"/>
          <w:szCs w:val="23"/>
          <w:lang w:val="es-MX"/>
        </w:rPr>
      </w:pPr>
      <w:r w:rsidRPr="007574AE">
        <w:rPr>
          <w:rFonts w:ascii="Arial" w:hAnsi="Arial" w:cs="Arial"/>
          <w:sz w:val="23"/>
          <w:szCs w:val="23"/>
          <w:lang w:val="es-MX"/>
        </w:rPr>
        <w:t>1.- La Presidencia informa que el acta de la sesión anterior ha sido publicada en la Gaceta Parlamentaria y pregunta si existen observaciones o comentarios a la misma. El acta es aprobada, por unanimidad de votos.</w:t>
      </w:r>
    </w:p>
    <w:p w:rsidR="008C3194" w:rsidRPr="007574AE" w:rsidRDefault="008C3194" w:rsidP="009823F6">
      <w:pPr>
        <w:jc w:val="both"/>
        <w:rPr>
          <w:rFonts w:ascii="Arial" w:hAnsi="Arial" w:cs="Arial"/>
          <w:sz w:val="23"/>
          <w:szCs w:val="23"/>
        </w:rPr>
      </w:pPr>
    </w:p>
    <w:p w:rsidR="00F72A2F" w:rsidRPr="007574AE" w:rsidRDefault="00F72A2F" w:rsidP="009823F6">
      <w:pPr>
        <w:pStyle w:val="Textoindependiente"/>
        <w:jc w:val="both"/>
        <w:rPr>
          <w:rFonts w:ascii="Arial" w:hAnsi="Arial" w:cs="Arial"/>
          <w:sz w:val="23"/>
          <w:szCs w:val="23"/>
        </w:rPr>
      </w:pPr>
      <w:r w:rsidRPr="007574AE">
        <w:rPr>
          <w:rFonts w:ascii="Arial" w:hAnsi="Arial" w:cs="Arial"/>
          <w:sz w:val="23"/>
          <w:szCs w:val="23"/>
        </w:rPr>
        <w:t xml:space="preserve">2.- La diputada Mónica Angélica Álvarez Nemer hace uso de la palabra, para dar lectura </w:t>
      </w:r>
      <w:r w:rsidR="00EF1CAB" w:rsidRPr="007574AE">
        <w:rPr>
          <w:rFonts w:ascii="Arial" w:hAnsi="Arial" w:cs="Arial"/>
          <w:sz w:val="23"/>
          <w:szCs w:val="23"/>
        </w:rPr>
        <w:t>a</w:t>
      </w:r>
      <w:r w:rsidRPr="007574AE">
        <w:rPr>
          <w:rFonts w:ascii="Arial" w:hAnsi="Arial" w:cs="Arial"/>
          <w:sz w:val="23"/>
          <w:szCs w:val="23"/>
        </w:rPr>
        <w:t xml:space="preserve"> la Iniciativa con Proyecto de Decreto por el que se reforma la fracción XLI del artículo 6 y los artículos 47, 70, 101 y 113 de la Ley del Agua del Estado de México y sus Municipios, presentada por la </w:t>
      </w:r>
      <w:r w:rsidR="00DE39F3" w:rsidRPr="007574AE">
        <w:rPr>
          <w:rFonts w:ascii="Arial" w:hAnsi="Arial" w:cs="Arial"/>
          <w:sz w:val="23"/>
          <w:szCs w:val="23"/>
        </w:rPr>
        <w:t xml:space="preserve">diputada </w:t>
      </w:r>
      <w:r w:rsidRPr="007574AE">
        <w:rPr>
          <w:rFonts w:ascii="Arial" w:hAnsi="Arial" w:cs="Arial"/>
          <w:sz w:val="23"/>
          <w:szCs w:val="23"/>
        </w:rPr>
        <w:t>Beatriz García Villegas, en nombre del Grupo Parlamentario del Partido morena.</w:t>
      </w:r>
    </w:p>
    <w:p w:rsidR="00F72A2F" w:rsidRPr="007574AE" w:rsidRDefault="00F72A2F" w:rsidP="009823F6">
      <w:pPr>
        <w:pStyle w:val="Textoindependiente"/>
        <w:jc w:val="both"/>
        <w:rPr>
          <w:rFonts w:ascii="Arial" w:hAnsi="Arial" w:cs="Arial"/>
          <w:sz w:val="23"/>
          <w:szCs w:val="23"/>
        </w:rPr>
      </w:pPr>
    </w:p>
    <w:p w:rsidR="00EF1CAB" w:rsidRPr="007574AE" w:rsidRDefault="00EF1CAB" w:rsidP="009823F6">
      <w:pPr>
        <w:pStyle w:val="Default"/>
        <w:jc w:val="both"/>
        <w:rPr>
          <w:color w:val="auto"/>
          <w:sz w:val="23"/>
          <w:szCs w:val="23"/>
        </w:rPr>
      </w:pPr>
      <w:r w:rsidRPr="007574AE">
        <w:rPr>
          <w:color w:val="auto"/>
          <w:sz w:val="23"/>
          <w:szCs w:val="23"/>
        </w:rPr>
        <w:t>La Presidencia la remite a la Comisión Legislativa de Recursos Hidráulico</w:t>
      </w:r>
      <w:r w:rsidR="006F2701" w:rsidRPr="007574AE">
        <w:rPr>
          <w:color w:val="auto"/>
          <w:sz w:val="23"/>
          <w:szCs w:val="23"/>
        </w:rPr>
        <w:t>s</w:t>
      </w:r>
      <w:r w:rsidRPr="007574AE">
        <w:rPr>
          <w:color w:val="auto"/>
          <w:sz w:val="23"/>
          <w:szCs w:val="23"/>
        </w:rPr>
        <w:t>, para su estudio y dictamen.</w:t>
      </w:r>
    </w:p>
    <w:p w:rsidR="00EF1CAB" w:rsidRPr="007574AE" w:rsidRDefault="00EF1CAB" w:rsidP="009823F6">
      <w:pPr>
        <w:pStyle w:val="Textoindependiente"/>
        <w:jc w:val="both"/>
        <w:rPr>
          <w:rFonts w:ascii="Arial" w:hAnsi="Arial" w:cs="Arial"/>
          <w:sz w:val="23"/>
          <w:szCs w:val="23"/>
        </w:rPr>
      </w:pPr>
    </w:p>
    <w:p w:rsidR="00F72A2F" w:rsidRPr="007574AE" w:rsidRDefault="00F72A2F" w:rsidP="009823F6">
      <w:pPr>
        <w:pStyle w:val="Textoindependiente"/>
        <w:jc w:val="both"/>
        <w:rPr>
          <w:rFonts w:ascii="Arial" w:hAnsi="Arial" w:cs="Arial"/>
          <w:sz w:val="23"/>
          <w:szCs w:val="23"/>
        </w:rPr>
      </w:pPr>
      <w:r w:rsidRPr="007574AE">
        <w:rPr>
          <w:rFonts w:ascii="Arial" w:hAnsi="Arial" w:cs="Arial"/>
          <w:sz w:val="23"/>
          <w:szCs w:val="23"/>
        </w:rPr>
        <w:t xml:space="preserve">3.- </w:t>
      </w:r>
      <w:r w:rsidR="00A83DA5" w:rsidRPr="007574AE">
        <w:rPr>
          <w:rFonts w:ascii="Arial" w:hAnsi="Arial" w:cs="Arial"/>
          <w:sz w:val="23"/>
          <w:szCs w:val="23"/>
        </w:rPr>
        <w:t>El diputado Braulio Antonio Álvarez Jasso hace uso de la palabra, para dar l</w:t>
      </w:r>
      <w:r w:rsidRPr="007574AE">
        <w:rPr>
          <w:rFonts w:ascii="Arial" w:hAnsi="Arial" w:cs="Arial"/>
          <w:sz w:val="23"/>
          <w:szCs w:val="23"/>
        </w:rPr>
        <w:t xml:space="preserve">ectura a la Iniciativa con Proyecto de Decreto, para que se adicionen las comunidades que integran el informe emitido por el Consejo Estatal para el Desarrollo Integral de los Pueblos Indígenas del Estado de México (CEDIPIEM) al listado de localidades indígenas del Estado de México que obra en el Decreto 157 de fecha 12 de noviembre del 2013, presentada por el </w:t>
      </w:r>
      <w:r w:rsidR="00F51B89" w:rsidRPr="007574AE">
        <w:rPr>
          <w:rFonts w:ascii="Arial" w:hAnsi="Arial" w:cs="Arial"/>
          <w:sz w:val="23"/>
          <w:szCs w:val="23"/>
        </w:rPr>
        <w:t>propio d</w:t>
      </w:r>
      <w:r w:rsidRPr="007574AE">
        <w:rPr>
          <w:rFonts w:ascii="Arial" w:hAnsi="Arial" w:cs="Arial"/>
          <w:sz w:val="23"/>
          <w:szCs w:val="23"/>
        </w:rPr>
        <w:t>iputado, en nombre del Grupo Parlamentario del Partido Revolucionario Institucional.</w:t>
      </w:r>
    </w:p>
    <w:p w:rsidR="00F72A2F" w:rsidRPr="007574AE" w:rsidRDefault="00F72A2F" w:rsidP="009823F6">
      <w:pPr>
        <w:pStyle w:val="Textoindependiente"/>
        <w:jc w:val="both"/>
        <w:rPr>
          <w:rFonts w:ascii="Arial" w:hAnsi="Arial" w:cs="Arial"/>
          <w:sz w:val="23"/>
          <w:szCs w:val="23"/>
        </w:rPr>
      </w:pPr>
    </w:p>
    <w:p w:rsidR="00BD24F7" w:rsidRPr="007574AE" w:rsidRDefault="00BD24F7" w:rsidP="009823F6">
      <w:pPr>
        <w:pStyle w:val="Default"/>
        <w:jc w:val="both"/>
        <w:rPr>
          <w:color w:val="auto"/>
          <w:sz w:val="23"/>
          <w:szCs w:val="23"/>
        </w:rPr>
      </w:pPr>
      <w:r w:rsidRPr="007574AE">
        <w:rPr>
          <w:color w:val="auto"/>
          <w:sz w:val="23"/>
          <w:szCs w:val="23"/>
        </w:rPr>
        <w:t xml:space="preserve">La Presidencia la remite a la Comisión Legislativa de </w:t>
      </w:r>
      <w:r w:rsidR="00C73783" w:rsidRPr="007574AE">
        <w:rPr>
          <w:color w:val="auto"/>
          <w:sz w:val="23"/>
          <w:szCs w:val="23"/>
        </w:rPr>
        <w:t>Asuntos Indígenas,</w:t>
      </w:r>
      <w:r w:rsidRPr="007574AE">
        <w:rPr>
          <w:color w:val="auto"/>
          <w:sz w:val="23"/>
          <w:szCs w:val="23"/>
        </w:rPr>
        <w:t xml:space="preserve"> para su estudio y dictamen.</w:t>
      </w:r>
    </w:p>
    <w:p w:rsidR="00BD24F7" w:rsidRPr="007574AE" w:rsidRDefault="00BD24F7" w:rsidP="009823F6">
      <w:pPr>
        <w:pStyle w:val="Textoindependiente"/>
        <w:jc w:val="both"/>
        <w:rPr>
          <w:rFonts w:ascii="Arial" w:hAnsi="Arial" w:cs="Arial"/>
          <w:sz w:val="23"/>
          <w:szCs w:val="23"/>
        </w:rPr>
      </w:pPr>
    </w:p>
    <w:p w:rsidR="00F72A2F" w:rsidRPr="007574AE" w:rsidRDefault="00F72A2F" w:rsidP="009823F6">
      <w:pPr>
        <w:pStyle w:val="Textoindependiente"/>
        <w:jc w:val="both"/>
        <w:rPr>
          <w:rFonts w:ascii="Arial" w:hAnsi="Arial" w:cs="Arial"/>
          <w:sz w:val="23"/>
          <w:szCs w:val="23"/>
        </w:rPr>
      </w:pPr>
      <w:r w:rsidRPr="007574AE">
        <w:rPr>
          <w:rFonts w:ascii="Arial" w:hAnsi="Arial" w:cs="Arial"/>
          <w:sz w:val="23"/>
          <w:szCs w:val="23"/>
        </w:rPr>
        <w:t>4.- L</w:t>
      </w:r>
      <w:r w:rsidR="00BD24F7" w:rsidRPr="007574AE">
        <w:rPr>
          <w:rFonts w:ascii="Arial" w:hAnsi="Arial" w:cs="Arial"/>
          <w:sz w:val="23"/>
          <w:szCs w:val="23"/>
        </w:rPr>
        <w:t>a diputada Gretel González Aguirre hace uso de la palabra, para dar l</w:t>
      </w:r>
      <w:r w:rsidRPr="007574AE">
        <w:rPr>
          <w:rFonts w:ascii="Arial" w:hAnsi="Arial" w:cs="Arial"/>
          <w:sz w:val="23"/>
          <w:szCs w:val="23"/>
        </w:rPr>
        <w:t xml:space="preserve">ectura </w:t>
      </w:r>
      <w:r w:rsidR="009823F6" w:rsidRPr="007574AE">
        <w:rPr>
          <w:rFonts w:ascii="Arial" w:hAnsi="Arial" w:cs="Arial"/>
          <w:sz w:val="23"/>
          <w:szCs w:val="23"/>
        </w:rPr>
        <w:t>a la</w:t>
      </w:r>
      <w:r w:rsidRPr="007574AE">
        <w:rPr>
          <w:rFonts w:ascii="Arial" w:hAnsi="Arial" w:cs="Arial"/>
          <w:sz w:val="23"/>
          <w:szCs w:val="23"/>
        </w:rPr>
        <w:t xml:space="preserve"> Iniciativa con Proyecto de Decreto por el que se reforma el párrafo primero del artículo 4.24, y se adiciona el artículo 4.24.1 al Código Civil del Estado de México, con el objeto de adicionar el Régimen Matrimonial Mixto, presentada por la </w:t>
      </w:r>
      <w:r w:rsidR="00DE39F3" w:rsidRPr="007574AE">
        <w:rPr>
          <w:rFonts w:ascii="Arial" w:hAnsi="Arial" w:cs="Arial"/>
          <w:sz w:val="23"/>
          <w:szCs w:val="23"/>
        </w:rPr>
        <w:t xml:space="preserve">diputada </w:t>
      </w:r>
      <w:r w:rsidRPr="007574AE">
        <w:rPr>
          <w:rFonts w:ascii="Arial" w:hAnsi="Arial" w:cs="Arial"/>
          <w:sz w:val="23"/>
          <w:szCs w:val="23"/>
        </w:rPr>
        <w:t>Evelyn Osornio Jiménez, en nombre del Grupo Parlamentario del Partido Revolucionario Institucional.</w:t>
      </w:r>
    </w:p>
    <w:p w:rsidR="00F72A2F" w:rsidRPr="007574AE" w:rsidRDefault="00F72A2F" w:rsidP="009823F6">
      <w:pPr>
        <w:pStyle w:val="Textoindependiente"/>
        <w:jc w:val="both"/>
        <w:rPr>
          <w:rFonts w:ascii="Arial" w:hAnsi="Arial" w:cs="Arial"/>
          <w:sz w:val="23"/>
          <w:szCs w:val="23"/>
        </w:rPr>
      </w:pPr>
    </w:p>
    <w:p w:rsidR="00C73783" w:rsidRPr="007574AE" w:rsidRDefault="00C73783" w:rsidP="009823F6">
      <w:pPr>
        <w:pStyle w:val="Sinespaciado"/>
        <w:rPr>
          <w:rFonts w:ascii="Arial" w:hAnsi="Arial" w:cs="Arial"/>
          <w:sz w:val="23"/>
          <w:szCs w:val="23"/>
        </w:rPr>
      </w:pPr>
      <w:r w:rsidRPr="007574AE">
        <w:rPr>
          <w:rFonts w:ascii="Arial" w:hAnsi="Arial" w:cs="Arial"/>
          <w:sz w:val="23"/>
          <w:szCs w:val="23"/>
        </w:rPr>
        <w:t>La Presidencia la remite a la Comisión Legislativa de Procuración y Administración de Justicia, para su estudio y dictamen.</w:t>
      </w:r>
    </w:p>
    <w:p w:rsidR="00C73783" w:rsidRPr="007574AE" w:rsidRDefault="00C73783" w:rsidP="009823F6">
      <w:pPr>
        <w:pStyle w:val="Textoindependiente"/>
        <w:jc w:val="both"/>
        <w:rPr>
          <w:rFonts w:ascii="Arial" w:hAnsi="Arial" w:cs="Arial"/>
          <w:sz w:val="23"/>
          <w:szCs w:val="23"/>
        </w:rPr>
      </w:pPr>
    </w:p>
    <w:p w:rsidR="00F72A2F" w:rsidRPr="007574AE" w:rsidRDefault="00F72A2F" w:rsidP="009823F6">
      <w:pPr>
        <w:jc w:val="both"/>
        <w:rPr>
          <w:rFonts w:ascii="Arial" w:hAnsi="Arial" w:cs="Arial"/>
          <w:sz w:val="23"/>
          <w:szCs w:val="23"/>
        </w:rPr>
      </w:pPr>
      <w:r w:rsidRPr="007574AE">
        <w:rPr>
          <w:rFonts w:ascii="Arial" w:hAnsi="Arial" w:cs="Arial"/>
          <w:sz w:val="23"/>
          <w:szCs w:val="23"/>
        </w:rPr>
        <w:t>5.- L</w:t>
      </w:r>
      <w:r w:rsidR="00C73783" w:rsidRPr="007574AE">
        <w:rPr>
          <w:rFonts w:ascii="Arial" w:hAnsi="Arial" w:cs="Arial"/>
          <w:sz w:val="23"/>
          <w:szCs w:val="23"/>
        </w:rPr>
        <w:t xml:space="preserve">a diputada </w:t>
      </w:r>
      <w:r w:rsidR="00DE39F3" w:rsidRPr="007574AE">
        <w:rPr>
          <w:rFonts w:ascii="Arial" w:hAnsi="Arial" w:cs="Arial"/>
          <w:sz w:val="23"/>
          <w:szCs w:val="23"/>
        </w:rPr>
        <w:t xml:space="preserve">María </w:t>
      </w:r>
      <w:proofErr w:type="spellStart"/>
      <w:r w:rsidR="00C73783" w:rsidRPr="007574AE">
        <w:rPr>
          <w:rFonts w:ascii="Arial" w:hAnsi="Arial" w:cs="Arial"/>
          <w:sz w:val="23"/>
          <w:szCs w:val="23"/>
        </w:rPr>
        <w:t>Élida</w:t>
      </w:r>
      <w:proofErr w:type="spellEnd"/>
      <w:r w:rsidR="00C73783" w:rsidRPr="007574AE">
        <w:rPr>
          <w:rFonts w:ascii="Arial" w:hAnsi="Arial" w:cs="Arial"/>
          <w:sz w:val="23"/>
          <w:szCs w:val="23"/>
        </w:rPr>
        <w:t xml:space="preserve"> Castelán Mondragón </w:t>
      </w:r>
      <w:r w:rsidR="00DE39F3" w:rsidRPr="007574AE">
        <w:rPr>
          <w:rFonts w:ascii="Arial" w:hAnsi="Arial" w:cs="Arial"/>
          <w:sz w:val="23"/>
          <w:szCs w:val="23"/>
        </w:rPr>
        <w:t xml:space="preserve">hace uso de la </w:t>
      </w:r>
      <w:r w:rsidR="006F2701" w:rsidRPr="007574AE">
        <w:rPr>
          <w:rFonts w:ascii="Arial" w:hAnsi="Arial" w:cs="Arial"/>
          <w:sz w:val="23"/>
          <w:szCs w:val="23"/>
        </w:rPr>
        <w:t xml:space="preserve">palabra para dar </w:t>
      </w:r>
      <w:r w:rsidR="00DE39F3" w:rsidRPr="007574AE">
        <w:rPr>
          <w:rFonts w:ascii="Arial" w:hAnsi="Arial" w:cs="Arial"/>
          <w:sz w:val="23"/>
          <w:szCs w:val="23"/>
        </w:rPr>
        <w:t>l</w:t>
      </w:r>
      <w:r w:rsidRPr="007574AE">
        <w:rPr>
          <w:rFonts w:ascii="Arial" w:hAnsi="Arial" w:cs="Arial"/>
          <w:sz w:val="23"/>
          <w:szCs w:val="23"/>
        </w:rPr>
        <w:t xml:space="preserve">ectura a la Iniciativa con Proyecto de Decreto mediante el cual se reconoce a la Tradición Histórica, Cultural y Artesanal de las Portadas de Iglesias y Templos del Estado de México, como Patrimonio Cultural Inmaterial en el Estado de México, presentada por la </w:t>
      </w:r>
      <w:r w:rsidR="00DE39F3" w:rsidRPr="007574AE">
        <w:rPr>
          <w:rFonts w:ascii="Arial" w:hAnsi="Arial" w:cs="Arial"/>
          <w:sz w:val="23"/>
          <w:szCs w:val="23"/>
        </w:rPr>
        <w:t xml:space="preserve">diputada </w:t>
      </w:r>
      <w:r w:rsidRPr="007574AE">
        <w:rPr>
          <w:rFonts w:ascii="Arial" w:hAnsi="Arial" w:cs="Arial"/>
          <w:sz w:val="23"/>
          <w:szCs w:val="23"/>
        </w:rPr>
        <w:t>Ma. Josefina Aguilar Sánchez, en nombre del Grupo Parlamentario del Partido Revolucionario Institucional.</w:t>
      </w:r>
    </w:p>
    <w:p w:rsidR="00F72A2F" w:rsidRPr="007574AE" w:rsidRDefault="00F72A2F" w:rsidP="009823F6">
      <w:pPr>
        <w:pStyle w:val="Textoindependiente"/>
        <w:jc w:val="both"/>
        <w:rPr>
          <w:rFonts w:ascii="Arial" w:hAnsi="Arial" w:cs="Arial"/>
          <w:sz w:val="23"/>
          <w:szCs w:val="23"/>
        </w:rPr>
      </w:pPr>
    </w:p>
    <w:p w:rsidR="000914BD" w:rsidRPr="007574AE" w:rsidRDefault="000914BD" w:rsidP="009823F6">
      <w:pPr>
        <w:jc w:val="both"/>
        <w:rPr>
          <w:rFonts w:ascii="Arial" w:hAnsi="Arial" w:cs="Arial"/>
          <w:sz w:val="23"/>
          <w:szCs w:val="23"/>
        </w:rPr>
      </w:pPr>
      <w:r w:rsidRPr="007574AE">
        <w:rPr>
          <w:rFonts w:ascii="Arial" w:hAnsi="Arial" w:cs="Arial"/>
          <w:sz w:val="23"/>
          <w:szCs w:val="23"/>
        </w:rPr>
        <w:t xml:space="preserve">La Presidencia la </w:t>
      </w:r>
      <w:r w:rsidRPr="007574AE">
        <w:rPr>
          <w:rFonts w:ascii="Arial" w:eastAsia="Times New Roman" w:hAnsi="Arial" w:cs="Arial"/>
          <w:sz w:val="23"/>
          <w:szCs w:val="23"/>
          <w:lang w:eastAsia="es-MX"/>
        </w:rPr>
        <w:t>remite a la Comisión Legislativa de Gobernación y Puntos Constitucionales, para su estudio y dictamen.</w:t>
      </w:r>
    </w:p>
    <w:p w:rsidR="00DE39F3" w:rsidRPr="007574AE" w:rsidRDefault="00DE39F3" w:rsidP="009823F6">
      <w:pPr>
        <w:pStyle w:val="Textoindependiente"/>
        <w:jc w:val="both"/>
        <w:rPr>
          <w:rFonts w:ascii="Arial" w:hAnsi="Arial" w:cs="Arial"/>
          <w:sz w:val="23"/>
          <w:szCs w:val="23"/>
        </w:rPr>
      </w:pPr>
    </w:p>
    <w:p w:rsidR="00F72A2F" w:rsidRPr="007574AE" w:rsidRDefault="00F72A2F" w:rsidP="009823F6">
      <w:pPr>
        <w:pStyle w:val="Textoindependiente"/>
        <w:jc w:val="both"/>
        <w:rPr>
          <w:rFonts w:ascii="Arial" w:hAnsi="Arial" w:cs="Arial"/>
          <w:sz w:val="23"/>
          <w:szCs w:val="23"/>
        </w:rPr>
      </w:pPr>
      <w:r w:rsidRPr="007574AE">
        <w:rPr>
          <w:rFonts w:ascii="Arial" w:hAnsi="Arial" w:cs="Arial"/>
          <w:sz w:val="23"/>
          <w:szCs w:val="23"/>
        </w:rPr>
        <w:t>6.- L</w:t>
      </w:r>
      <w:r w:rsidR="000914BD" w:rsidRPr="007574AE">
        <w:rPr>
          <w:rFonts w:ascii="Arial" w:hAnsi="Arial" w:cs="Arial"/>
          <w:sz w:val="23"/>
          <w:szCs w:val="23"/>
        </w:rPr>
        <w:t xml:space="preserve">a diputada </w:t>
      </w:r>
      <w:r w:rsidR="006F2701" w:rsidRPr="007574AE">
        <w:rPr>
          <w:rFonts w:ascii="Arial" w:hAnsi="Arial" w:cs="Arial"/>
          <w:sz w:val="23"/>
          <w:szCs w:val="23"/>
        </w:rPr>
        <w:t xml:space="preserve">María </w:t>
      </w:r>
      <w:proofErr w:type="spellStart"/>
      <w:r w:rsidR="000914BD" w:rsidRPr="007574AE">
        <w:rPr>
          <w:rFonts w:ascii="Arial" w:hAnsi="Arial" w:cs="Arial"/>
          <w:sz w:val="23"/>
          <w:szCs w:val="23"/>
        </w:rPr>
        <w:t>Élida</w:t>
      </w:r>
      <w:proofErr w:type="spellEnd"/>
      <w:r w:rsidR="000914BD" w:rsidRPr="007574AE">
        <w:rPr>
          <w:rFonts w:ascii="Arial" w:hAnsi="Arial" w:cs="Arial"/>
          <w:sz w:val="23"/>
          <w:szCs w:val="23"/>
        </w:rPr>
        <w:t xml:space="preserve"> Castelán Mondragón hace uso de la palabra, para dar l</w:t>
      </w:r>
      <w:r w:rsidRPr="007574AE">
        <w:rPr>
          <w:rFonts w:ascii="Arial" w:hAnsi="Arial" w:cs="Arial"/>
          <w:sz w:val="23"/>
          <w:szCs w:val="23"/>
        </w:rPr>
        <w:t>ectura a la Iniciativa de Decreto por el que se declara</w:t>
      </w:r>
      <w:r w:rsidR="00B712A8" w:rsidRPr="007574AE">
        <w:rPr>
          <w:rFonts w:ascii="Arial" w:hAnsi="Arial" w:cs="Arial"/>
          <w:sz w:val="23"/>
          <w:szCs w:val="23"/>
        </w:rPr>
        <w:t xml:space="preserve"> </w:t>
      </w:r>
      <w:r w:rsidRPr="007574AE">
        <w:rPr>
          <w:rFonts w:ascii="Arial" w:hAnsi="Arial" w:cs="Arial"/>
          <w:sz w:val="23"/>
          <w:szCs w:val="23"/>
        </w:rPr>
        <w:t>el 8 de agosto de cada año como Día del Mezcal Mexiquense, presentada por la Diputada Karla Gabriela Esperanza Aguilar Talavera, en nombre del Grupo Parlamentario del Partido Revolucionario Institucional.</w:t>
      </w:r>
    </w:p>
    <w:p w:rsidR="00F72A2F" w:rsidRPr="007574AE" w:rsidRDefault="00F72A2F" w:rsidP="009823F6">
      <w:pPr>
        <w:pStyle w:val="Textoindependiente"/>
        <w:jc w:val="both"/>
        <w:rPr>
          <w:rFonts w:ascii="Arial" w:hAnsi="Arial" w:cs="Arial"/>
          <w:sz w:val="23"/>
          <w:szCs w:val="23"/>
        </w:rPr>
      </w:pPr>
    </w:p>
    <w:p w:rsidR="00B712A8" w:rsidRPr="007574AE" w:rsidRDefault="00B712A8" w:rsidP="009823F6">
      <w:pPr>
        <w:jc w:val="both"/>
        <w:rPr>
          <w:rFonts w:ascii="Arial" w:hAnsi="Arial" w:cs="Arial"/>
          <w:sz w:val="23"/>
          <w:szCs w:val="23"/>
        </w:rPr>
      </w:pPr>
      <w:r w:rsidRPr="007574AE">
        <w:rPr>
          <w:rFonts w:ascii="Arial" w:hAnsi="Arial" w:cs="Arial"/>
          <w:sz w:val="23"/>
          <w:szCs w:val="23"/>
        </w:rPr>
        <w:t xml:space="preserve">La Presidencia la </w:t>
      </w:r>
      <w:r w:rsidRPr="007574AE">
        <w:rPr>
          <w:rFonts w:ascii="Arial" w:eastAsia="Times New Roman" w:hAnsi="Arial" w:cs="Arial"/>
          <w:sz w:val="23"/>
          <w:szCs w:val="23"/>
          <w:lang w:eastAsia="es-MX"/>
        </w:rPr>
        <w:t>remite a la Comisión Legislativa de Gobernación y Puntos Constitucionales, para su estudio y dictamen.</w:t>
      </w:r>
    </w:p>
    <w:p w:rsidR="00B712A8" w:rsidRPr="007574AE" w:rsidRDefault="00B712A8" w:rsidP="009823F6">
      <w:pPr>
        <w:pStyle w:val="Textoindependiente"/>
        <w:jc w:val="both"/>
        <w:rPr>
          <w:rFonts w:ascii="Arial" w:hAnsi="Arial" w:cs="Arial"/>
          <w:sz w:val="23"/>
          <w:szCs w:val="23"/>
        </w:rPr>
      </w:pPr>
    </w:p>
    <w:p w:rsidR="00F72A2F" w:rsidRPr="007574AE" w:rsidRDefault="00F72A2F" w:rsidP="009823F6">
      <w:pPr>
        <w:jc w:val="both"/>
        <w:rPr>
          <w:rFonts w:ascii="Arial" w:hAnsi="Arial" w:cs="Arial"/>
          <w:sz w:val="23"/>
          <w:szCs w:val="23"/>
        </w:rPr>
      </w:pPr>
      <w:r w:rsidRPr="007574AE">
        <w:rPr>
          <w:rFonts w:ascii="Arial" w:hAnsi="Arial" w:cs="Arial"/>
          <w:sz w:val="23"/>
          <w:szCs w:val="23"/>
        </w:rPr>
        <w:t>7.- L</w:t>
      </w:r>
      <w:r w:rsidR="00B712A8" w:rsidRPr="007574AE">
        <w:rPr>
          <w:rFonts w:ascii="Arial" w:hAnsi="Arial" w:cs="Arial"/>
          <w:sz w:val="23"/>
          <w:szCs w:val="23"/>
        </w:rPr>
        <w:t>a diputada María del Carmen de la Rosa Mendoza hace uso de la palabra, para dar l</w:t>
      </w:r>
      <w:r w:rsidRPr="007574AE">
        <w:rPr>
          <w:rFonts w:ascii="Arial" w:hAnsi="Arial" w:cs="Arial"/>
          <w:sz w:val="23"/>
          <w:szCs w:val="23"/>
        </w:rPr>
        <w:t xml:space="preserve">ectura a la Iniciativa con Proyecto de Decreto por el que se adiciona la fracción VIII del artículo 11 de la Ley de Desarrollo Social del Estado de México, presentada por la </w:t>
      </w:r>
      <w:r w:rsidR="00B712A8" w:rsidRPr="007574AE">
        <w:rPr>
          <w:rFonts w:ascii="Arial" w:hAnsi="Arial" w:cs="Arial"/>
          <w:sz w:val="23"/>
          <w:szCs w:val="23"/>
        </w:rPr>
        <w:t xml:space="preserve">diputada </w:t>
      </w:r>
      <w:r w:rsidRPr="007574AE">
        <w:rPr>
          <w:rFonts w:ascii="Arial" w:hAnsi="Arial" w:cs="Arial"/>
          <w:sz w:val="23"/>
          <w:szCs w:val="23"/>
        </w:rPr>
        <w:t>Ma. Trinidad Franco Arpero, integrante del Grupo Parlamentario del Partido del Trabajo.</w:t>
      </w:r>
    </w:p>
    <w:p w:rsidR="00F72A2F" w:rsidRPr="007574AE" w:rsidRDefault="00F72A2F" w:rsidP="009823F6">
      <w:pPr>
        <w:jc w:val="both"/>
        <w:rPr>
          <w:rFonts w:ascii="Arial" w:hAnsi="Arial" w:cs="Arial"/>
          <w:sz w:val="23"/>
          <w:szCs w:val="23"/>
        </w:rPr>
      </w:pPr>
    </w:p>
    <w:p w:rsidR="00122BDC" w:rsidRPr="007574AE" w:rsidRDefault="00122BDC" w:rsidP="009823F6">
      <w:pPr>
        <w:pStyle w:val="Sinespaciado"/>
        <w:rPr>
          <w:rFonts w:ascii="Arial" w:hAnsi="Arial" w:cs="Arial"/>
          <w:sz w:val="23"/>
          <w:szCs w:val="23"/>
        </w:rPr>
      </w:pPr>
      <w:r w:rsidRPr="007574AE">
        <w:rPr>
          <w:rFonts w:ascii="Arial" w:hAnsi="Arial" w:cs="Arial"/>
          <w:sz w:val="23"/>
          <w:szCs w:val="23"/>
        </w:rPr>
        <w:t>La Presidencia la remite a la Comisión Legislativa de Desarrollo y Apoyo Social, para su estudio y dictamen.</w:t>
      </w:r>
    </w:p>
    <w:p w:rsidR="00122BDC" w:rsidRPr="007574AE" w:rsidRDefault="00122BDC" w:rsidP="009823F6">
      <w:pPr>
        <w:jc w:val="both"/>
        <w:rPr>
          <w:rFonts w:ascii="Arial" w:hAnsi="Arial" w:cs="Arial"/>
          <w:sz w:val="23"/>
          <w:szCs w:val="23"/>
          <w:lang w:val="es-MX"/>
        </w:rPr>
      </w:pPr>
    </w:p>
    <w:p w:rsidR="00F72A2F" w:rsidRPr="007574AE" w:rsidRDefault="00F72A2F" w:rsidP="009823F6">
      <w:pPr>
        <w:pStyle w:val="Textoindependiente"/>
        <w:jc w:val="both"/>
        <w:rPr>
          <w:rFonts w:ascii="Arial" w:hAnsi="Arial" w:cs="Arial"/>
          <w:sz w:val="23"/>
          <w:szCs w:val="23"/>
        </w:rPr>
      </w:pPr>
      <w:r w:rsidRPr="007574AE">
        <w:rPr>
          <w:rFonts w:ascii="Arial" w:hAnsi="Arial" w:cs="Arial"/>
          <w:sz w:val="23"/>
          <w:szCs w:val="23"/>
        </w:rPr>
        <w:t xml:space="preserve">8.- </w:t>
      </w:r>
      <w:r w:rsidR="00122BDC" w:rsidRPr="007574AE">
        <w:rPr>
          <w:rFonts w:ascii="Arial" w:hAnsi="Arial" w:cs="Arial"/>
          <w:sz w:val="23"/>
          <w:szCs w:val="23"/>
        </w:rPr>
        <w:t>El diputado Abr</w:t>
      </w:r>
      <w:r w:rsidR="00C01C11" w:rsidRPr="007574AE">
        <w:rPr>
          <w:rFonts w:ascii="Arial" w:hAnsi="Arial" w:cs="Arial"/>
          <w:sz w:val="23"/>
          <w:szCs w:val="23"/>
        </w:rPr>
        <w:t>a</w:t>
      </w:r>
      <w:r w:rsidR="00122BDC" w:rsidRPr="007574AE">
        <w:rPr>
          <w:rFonts w:ascii="Arial" w:hAnsi="Arial" w:cs="Arial"/>
          <w:sz w:val="23"/>
          <w:szCs w:val="23"/>
        </w:rPr>
        <w:t xml:space="preserve">ham Saroné </w:t>
      </w:r>
      <w:r w:rsidR="006F2701" w:rsidRPr="007574AE">
        <w:rPr>
          <w:rFonts w:ascii="Arial" w:hAnsi="Arial" w:cs="Arial"/>
          <w:sz w:val="23"/>
          <w:szCs w:val="23"/>
        </w:rPr>
        <w:t xml:space="preserve">Campos </w:t>
      </w:r>
      <w:r w:rsidR="00C01C11" w:rsidRPr="007574AE">
        <w:rPr>
          <w:rFonts w:ascii="Arial" w:hAnsi="Arial" w:cs="Arial"/>
          <w:sz w:val="23"/>
          <w:szCs w:val="23"/>
        </w:rPr>
        <w:t>hace uso de la palabra, para dar l</w:t>
      </w:r>
      <w:r w:rsidRPr="007574AE">
        <w:rPr>
          <w:rFonts w:ascii="Arial" w:hAnsi="Arial" w:cs="Arial"/>
          <w:sz w:val="23"/>
          <w:szCs w:val="23"/>
        </w:rPr>
        <w:t>ectura a la Iniciativa con Proyecto de Decreto por el que se adiciona un artículo 63 Bis a la Ley de Desarrollo Social del Estado de México, así como se reforma el artículo 113 A de la Ley Orgánica Municipal del Estado de México, con el objeto de establecer la contraloría social en la vigilancia de los programas sociales y la obra pública federal, estatal y municipal, presentada por la</w:t>
      </w:r>
      <w:r w:rsidR="00C01C11" w:rsidRPr="007574AE">
        <w:rPr>
          <w:rFonts w:ascii="Arial" w:hAnsi="Arial" w:cs="Arial"/>
          <w:sz w:val="23"/>
          <w:szCs w:val="23"/>
        </w:rPr>
        <w:t>s</w:t>
      </w:r>
      <w:r w:rsidRPr="007574AE">
        <w:rPr>
          <w:rFonts w:ascii="Arial" w:hAnsi="Arial" w:cs="Arial"/>
          <w:sz w:val="23"/>
          <w:szCs w:val="23"/>
        </w:rPr>
        <w:t xml:space="preserve"> </w:t>
      </w:r>
      <w:r w:rsidR="00C01C11" w:rsidRPr="007574AE">
        <w:rPr>
          <w:rFonts w:ascii="Arial" w:hAnsi="Arial" w:cs="Arial"/>
          <w:sz w:val="23"/>
          <w:szCs w:val="23"/>
        </w:rPr>
        <w:t xml:space="preserve">diputadas </w:t>
      </w:r>
      <w:r w:rsidRPr="007574AE">
        <w:rPr>
          <w:rFonts w:ascii="Arial" w:hAnsi="Arial" w:cs="Arial"/>
          <w:sz w:val="23"/>
          <w:szCs w:val="23"/>
        </w:rPr>
        <w:t>María Luisa Mendoza Mondragón y Claudia Desiree Morales Robledo, en nombre del Grupo Parlamentario del Partido Verde Ecologista de México.</w:t>
      </w:r>
    </w:p>
    <w:p w:rsidR="008C3194" w:rsidRPr="007574AE" w:rsidRDefault="008C3194" w:rsidP="009823F6">
      <w:pPr>
        <w:pStyle w:val="Default"/>
        <w:jc w:val="both"/>
        <w:rPr>
          <w:bCs/>
          <w:color w:val="auto"/>
          <w:sz w:val="23"/>
          <w:szCs w:val="23"/>
        </w:rPr>
      </w:pPr>
    </w:p>
    <w:p w:rsidR="00B14C34" w:rsidRPr="007574AE" w:rsidRDefault="00B14C34" w:rsidP="009823F6">
      <w:pPr>
        <w:pStyle w:val="Sinespaciado"/>
        <w:rPr>
          <w:rFonts w:ascii="Arial" w:hAnsi="Arial" w:cs="Arial"/>
          <w:sz w:val="23"/>
          <w:szCs w:val="23"/>
        </w:rPr>
      </w:pPr>
      <w:r w:rsidRPr="007574AE">
        <w:rPr>
          <w:rFonts w:ascii="Arial" w:hAnsi="Arial" w:cs="Arial"/>
          <w:sz w:val="23"/>
          <w:szCs w:val="23"/>
        </w:rPr>
        <w:t xml:space="preserve">La Presidencia la remite a las Comisiones Legislativas de Desarrollo y Apoyo </w:t>
      </w:r>
      <w:r w:rsidR="00CF69B6" w:rsidRPr="007574AE">
        <w:rPr>
          <w:rFonts w:ascii="Arial" w:hAnsi="Arial" w:cs="Arial"/>
          <w:sz w:val="23"/>
          <w:szCs w:val="23"/>
        </w:rPr>
        <w:t xml:space="preserve">Social </w:t>
      </w:r>
      <w:r w:rsidRPr="007574AE">
        <w:rPr>
          <w:rFonts w:ascii="Arial" w:hAnsi="Arial" w:cs="Arial"/>
          <w:sz w:val="23"/>
          <w:szCs w:val="23"/>
        </w:rPr>
        <w:t xml:space="preserve">y de </w:t>
      </w:r>
      <w:r w:rsidR="00CF69B6" w:rsidRPr="007574AE">
        <w:rPr>
          <w:rFonts w:ascii="Arial" w:hAnsi="Arial" w:cs="Arial"/>
          <w:sz w:val="23"/>
          <w:szCs w:val="23"/>
        </w:rPr>
        <w:t xml:space="preserve">Legislación y Administración Municipal, para su estudio y </w:t>
      </w:r>
      <w:r w:rsidRPr="007574AE">
        <w:rPr>
          <w:rFonts w:ascii="Arial" w:hAnsi="Arial" w:cs="Arial"/>
          <w:sz w:val="23"/>
          <w:szCs w:val="23"/>
        </w:rPr>
        <w:t xml:space="preserve">dictamen. </w:t>
      </w:r>
    </w:p>
    <w:p w:rsidR="00B14C34" w:rsidRPr="007574AE" w:rsidRDefault="00B14C34" w:rsidP="009823F6">
      <w:pPr>
        <w:pStyle w:val="Default"/>
        <w:jc w:val="both"/>
        <w:rPr>
          <w:color w:val="auto"/>
          <w:sz w:val="23"/>
          <w:szCs w:val="23"/>
        </w:rPr>
      </w:pPr>
    </w:p>
    <w:p w:rsidR="00CF69B6" w:rsidRPr="007574AE" w:rsidRDefault="00CF69B6" w:rsidP="009823F6">
      <w:pPr>
        <w:jc w:val="both"/>
        <w:rPr>
          <w:rFonts w:ascii="Arial" w:hAnsi="Arial" w:cs="Arial"/>
          <w:sz w:val="23"/>
          <w:szCs w:val="23"/>
        </w:rPr>
      </w:pPr>
      <w:r w:rsidRPr="007574AE">
        <w:rPr>
          <w:rFonts w:ascii="Arial" w:hAnsi="Arial" w:cs="Arial"/>
          <w:sz w:val="23"/>
          <w:szCs w:val="23"/>
        </w:rPr>
        <w:t>9.- L</w:t>
      </w:r>
      <w:r w:rsidR="00127708" w:rsidRPr="007574AE">
        <w:rPr>
          <w:rFonts w:ascii="Arial" w:hAnsi="Arial" w:cs="Arial"/>
          <w:sz w:val="23"/>
          <w:szCs w:val="23"/>
        </w:rPr>
        <w:t>a diputada Karina Labastida Sotelo hace uso de la palabra, para dar l</w:t>
      </w:r>
      <w:r w:rsidRPr="007574AE">
        <w:rPr>
          <w:rFonts w:ascii="Arial" w:hAnsi="Arial" w:cs="Arial"/>
          <w:sz w:val="23"/>
          <w:szCs w:val="23"/>
        </w:rPr>
        <w:t>ectura al Punto de Acuerdo por el que se exhorta a la Unidad de Investigación de Delitos cometidos contra Defensores de Derechos Humanos y Periodistas de la Fiscalía General de Justicia del Estado de México, para exigir una investigación exhaustiva, contundente, pronta y expedita, que sancione a todos los responsables de los lamentables hechos relacionados con el asesinato de los activistas ambientales Álvaro Arvizu Aguiñaga</w:t>
      </w:r>
      <w:r w:rsidR="009823F6" w:rsidRPr="007574AE">
        <w:rPr>
          <w:rFonts w:ascii="Arial" w:hAnsi="Arial" w:cs="Arial"/>
          <w:sz w:val="23"/>
          <w:szCs w:val="23"/>
        </w:rPr>
        <w:t xml:space="preserve"> </w:t>
      </w:r>
      <w:r w:rsidRPr="007574AE">
        <w:rPr>
          <w:rFonts w:ascii="Arial" w:hAnsi="Arial" w:cs="Arial"/>
          <w:sz w:val="23"/>
          <w:szCs w:val="23"/>
        </w:rPr>
        <w:t xml:space="preserve">y Cuauhtémoc Márquez Fernández, así como inscriba a las familias de las víctimas al registro estatal de víctimas, de la misma manera se exhorta al Presidente Municipal del municipio de Tlalmanalco para que presente a esta soberanía un informe de los programas, las políticas públicas que haya realizado con la finalidad de garantizar, proteger y promover los Derechos Humanos, presentado por la </w:t>
      </w:r>
      <w:r w:rsidR="00127708" w:rsidRPr="007574AE">
        <w:rPr>
          <w:rFonts w:ascii="Arial" w:hAnsi="Arial" w:cs="Arial"/>
          <w:sz w:val="23"/>
          <w:szCs w:val="23"/>
        </w:rPr>
        <w:t xml:space="preserve">diputada </w:t>
      </w:r>
      <w:r w:rsidRPr="007574AE">
        <w:rPr>
          <w:rFonts w:ascii="Arial" w:hAnsi="Arial" w:cs="Arial"/>
          <w:sz w:val="23"/>
          <w:szCs w:val="23"/>
        </w:rPr>
        <w:t>Beatriz García Villegas, en nombre del Grupo Parlamentario del Partido morena.</w:t>
      </w:r>
    </w:p>
    <w:p w:rsidR="00127708" w:rsidRPr="007574AE" w:rsidRDefault="00127708" w:rsidP="009823F6">
      <w:pPr>
        <w:jc w:val="both"/>
        <w:rPr>
          <w:rFonts w:ascii="Arial" w:hAnsi="Arial" w:cs="Arial"/>
          <w:sz w:val="23"/>
          <w:szCs w:val="23"/>
        </w:rPr>
      </w:pPr>
    </w:p>
    <w:p w:rsidR="00CF0229" w:rsidRPr="007574AE" w:rsidRDefault="00CF0229" w:rsidP="009823F6">
      <w:pPr>
        <w:pStyle w:val="Sinespaciado"/>
        <w:rPr>
          <w:rFonts w:ascii="Arial" w:hAnsi="Arial" w:cs="Arial"/>
          <w:sz w:val="23"/>
          <w:szCs w:val="23"/>
        </w:rPr>
      </w:pPr>
      <w:r w:rsidRPr="007574AE">
        <w:rPr>
          <w:rFonts w:ascii="Arial" w:hAnsi="Arial" w:cs="Arial"/>
          <w:sz w:val="23"/>
          <w:szCs w:val="23"/>
        </w:rPr>
        <w:t xml:space="preserve">La Presidencia lo remite a las Comisiones Legislativas de Procuración y Administración </w:t>
      </w:r>
      <w:r w:rsidR="006F2701" w:rsidRPr="007574AE">
        <w:rPr>
          <w:rFonts w:ascii="Arial" w:hAnsi="Arial" w:cs="Arial"/>
          <w:sz w:val="23"/>
          <w:szCs w:val="23"/>
        </w:rPr>
        <w:t xml:space="preserve">de Justicia </w:t>
      </w:r>
      <w:r w:rsidRPr="007574AE">
        <w:rPr>
          <w:rFonts w:ascii="Arial" w:hAnsi="Arial" w:cs="Arial"/>
          <w:sz w:val="23"/>
          <w:szCs w:val="23"/>
        </w:rPr>
        <w:t>y de Derechos Humanos, para su estudio y dictamen.</w:t>
      </w:r>
    </w:p>
    <w:p w:rsidR="00127708" w:rsidRPr="007574AE" w:rsidRDefault="00127708" w:rsidP="009823F6">
      <w:pPr>
        <w:jc w:val="both"/>
        <w:rPr>
          <w:rFonts w:ascii="Arial" w:hAnsi="Arial" w:cs="Arial"/>
          <w:sz w:val="23"/>
          <w:szCs w:val="23"/>
        </w:rPr>
      </w:pPr>
    </w:p>
    <w:p w:rsidR="00CF69B6" w:rsidRPr="007574AE" w:rsidRDefault="00CF69B6" w:rsidP="009823F6">
      <w:pPr>
        <w:pStyle w:val="Textoindependiente"/>
        <w:jc w:val="both"/>
        <w:rPr>
          <w:rFonts w:ascii="Arial" w:hAnsi="Arial" w:cs="Arial"/>
          <w:sz w:val="23"/>
          <w:szCs w:val="23"/>
        </w:rPr>
      </w:pPr>
      <w:r w:rsidRPr="007574AE">
        <w:rPr>
          <w:rFonts w:ascii="Arial" w:hAnsi="Arial" w:cs="Arial"/>
          <w:sz w:val="23"/>
          <w:szCs w:val="23"/>
        </w:rPr>
        <w:t>10.- L</w:t>
      </w:r>
      <w:r w:rsidR="00837D77" w:rsidRPr="007574AE">
        <w:rPr>
          <w:rFonts w:ascii="Arial" w:hAnsi="Arial" w:cs="Arial"/>
          <w:sz w:val="23"/>
          <w:szCs w:val="23"/>
        </w:rPr>
        <w:t>a diputada Miriam Escalona Piña hace uso de la palabra, para dar l</w:t>
      </w:r>
      <w:r w:rsidRPr="007574AE">
        <w:rPr>
          <w:rFonts w:ascii="Arial" w:hAnsi="Arial" w:cs="Arial"/>
          <w:sz w:val="23"/>
          <w:szCs w:val="23"/>
        </w:rPr>
        <w:t xml:space="preserve">ectura al Punto de Acuerdo por el cual se exhorta respetuosamente al Gobierno del Estado de México para realizar las gestiones necesarias a fin de establecer acuerdos con la Secretaría de Salud del Gobierno Federal para destinar recursos suficientes que permitan la atención de las y los pacientes mexiquenses de cáncer, principalmente niñas, niños y adolescentes, </w:t>
      </w:r>
      <w:r w:rsidR="00837D77" w:rsidRPr="007574AE">
        <w:rPr>
          <w:rFonts w:ascii="Arial" w:hAnsi="Arial" w:cs="Arial"/>
          <w:sz w:val="23"/>
          <w:szCs w:val="23"/>
        </w:rPr>
        <w:t>presentado</w:t>
      </w:r>
      <w:r w:rsidRPr="007574AE">
        <w:rPr>
          <w:rFonts w:ascii="Arial" w:hAnsi="Arial" w:cs="Arial"/>
          <w:sz w:val="23"/>
          <w:szCs w:val="23"/>
        </w:rPr>
        <w:t xml:space="preserve"> por l</w:t>
      </w:r>
      <w:r w:rsidR="009823F6" w:rsidRPr="007574AE">
        <w:rPr>
          <w:rFonts w:ascii="Arial" w:hAnsi="Arial" w:cs="Arial"/>
          <w:sz w:val="23"/>
          <w:szCs w:val="23"/>
        </w:rPr>
        <w:t>a</w:t>
      </w:r>
      <w:r w:rsidRPr="007574AE">
        <w:rPr>
          <w:rFonts w:ascii="Arial" w:hAnsi="Arial" w:cs="Arial"/>
          <w:sz w:val="23"/>
          <w:szCs w:val="23"/>
        </w:rPr>
        <w:t xml:space="preserve"> </w:t>
      </w:r>
      <w:r w:rsidR="00837D77" w:rsidRPr="007574AE">
        <w:rPr>
          <w:rFonts w:ascii="Arial" w:hAnsi="Arial" w:cs="Arial"/>
          <w:sz w:val="23"/>
          <w:szCs w:val="23"/>
        </w:rPr>
        <w:t>diputad</w:t>
      </w:r>
      <w:r w:rsidR="009823F6" w:rsidRPr="007574AE">
        <w:rPr>
          <w:rFonts w:ascii="Arial" w:hAnsi="Arial" w:cs="Arial"/>
          <w:sz w:val="23"/>
          <w:szCs w:val="23"/>
        </w:rPr>
        <w:t>a</w:t>
      </w:r>
      <w:r w:rsidR="00837D77" w:rsidRPr="007574AE">
        <w:rPr>
          <w:rFonts w:ascii="Arial" w:hAnsi="Arial" w:cs="Arial"/>
          <w:sz w:val="23"/>
          <w:szCs w:val="23"/>
        </w:rPr>
        <w:t xml:space="preserve"> </w:t>
      </w:r>
      <w:r w:rsidRPr="007574AE">
        <w:rPr>
          <w:rFonts w:ascii="Arial" w:hAnsi="Arial" w:cs="Arial"/>
          <w:sz w:val="23"/>
          <w:szCs w:val="23"/>
        </w:rPr>
        <w:t xml:space="preserve">Martha Amalia Moya Bastón y </w:t>
      </w:r>
      <w:r w:rsidR="009823F6" w:rsidRPr="007574AE">
        <w:rPr>
          <w:rFonts w:ascii="Arial" w:hAnsi="Arial" w:cs="Arial"/>
          <w:sz w:val="23"/>
          <w:szCs w:val="23"/>
        </w:rPr>
        <w:t xml:space="preserve">el diputado </w:t>
      </w:r>
      <w:r w:rsidRPr="007574AE">
        <w:rPr>
          <w:rFonts w:ascii="Arial" w:hAnsi="Arial" w:cs="Arial"/>
          <w:sz w:val="23"/>
          <w:szCs w:val="23"/>
        </w:rPr>
        <w:t>Enrique Vargas del Villar, en nombre del Grupo Parlamentario del Partido Acción Nacional.</w:t>
      </w:r>
    </w:p>
    <w:p w:rsidR="00837D77" w:rsidRPr="007574AE" w:rsidRDefault="00837D77" w:rsidP="009823F6">
      <w:pPr>
        <w:pStyle w:val="Textoindependiente"/>
        <w:jc w:val="both"/>
        <w:rPr>
          <w:rFonts w:ascii="Arial" w:hAnsi="Arial" w:cs="Arial"/>
          <w:sz w:val="23"/>
          <w:szCs w:val="23"/>
        </w:rPr>
      </w:pPr>
    </w:p>
    <w:p w:rsidR="00967F86" w:rsidRPr="007574AE" w:rsidRDefault="00967F86" w:rsidP="009823F6">
      <w:pPr>
        <w:pStyle w:val="Sinespaciado"/>
        <w:rPr>
          <w:rFonts w:ascii="Arial" w:hAnsi="Arial" w:cs="Arial"/>
          <w:sz w:val="23"/>
          <w:szCs w:val="23"/>
        </w:rPr>
      </w:pPr>
      <w:r w:rsidRPr="007574AE">
        <w:rPr>
          <w:rFonts w:ascii="Arial" w:hAnsi="Arial" w:cs="Arial"/>
          <w:sz w:val="23"/>
          <w:szCs w:val="23"/>
        </w:rPr>
        <w:t>La Presidencia l</w:t>
      </w:r>
      <w:r w:rsidR="009823F6" w:rsidRPr="007574AE">
        <w:rPr>
          <w:rFonts w:ascii="Arial" w:hAnsi="Arial" w:cs="Arial"/>
          <w:sz w:val="23"/>
          <w:szCs w:val="23"/>
        </w:rPr>
        <w:t>o</w:t>
      </w:r>
      <w:r w:rsidRPr="007574AE">
        <w:rPr>
          <w:rFonts w:ascii="Arial" w:hAnsi="Arial" w:cs="Arial"/>
          <w:sz w:val="23"/>
          <w:szCs w:val="23"/>
        </w:rPr>
        <w:t xml:space="preserve"> remite a la Comisión Legislativa de Salud, Asistencia y Bienestar Social, para su estudio y dictamen.</w:t>
      </w:r>
    </w:p>
    <w:p w:rsidR="00837D77" w:rsidRPr="007574AE" w:rsidRDefault="00837D77" w:rsidP="009823F6">
      <w:pPr>
        <w:pStyle w:val="Textoindependiente"/>
        <w:jc w:val="both"/>
        <w:rPr>
          <w:rFonts w:ascii="Arial" w:hAnsi="Arial" w:cs="Arial"/>
          <w:sz w:val="23"/>
          <w:szCs w:val="23"/>
        </w:rPr>
      </w:pPr>
    </w:p>
    <w:p w:rsidR="00CF69B6" w:rsidRPr="007574AE" w:rsidRDefault="00CF69B6" w:rsidP="009823F6">
      <w:pPr>
        <w:pStyle w:val="Textoindependiente"/>
        <w:jc w:val="both"/>
        <w:rPr>
          <w:rFonts w:ascii="Arial" w:hAnsi="Arial" w:cs="Arial"/>
          <w:sz w:val="23"/>
          <w:szCs w:val="23"/>
        </w:rPr>
      </w:pPr>
      <w:r w:rsidRPr="007574AE">
        <w:rPr>
          <w:rFonts w:ascii="Arial" w:hAnsi="Arial" w:cs="Arial"/>
          <w:sz w:val="23"/>
          <w:szCs w:val="23"/>
        </w:rPr>
        <w:t xml:space="preserve">11.- </w:t>
      </w:r>
      <w:r w:rsidR="0065389D" w:rsidRPr="007574AE">
        <w:rPr>
          <w:rFonts w:ascii="Arial" w:hAnsi="Arial" w:cs="Arial"/>
          <w:sz w:val="23"/>
          <w:szCs w:val="23"/>
        </w:rPr>
        <w:t xml:space="preserve">El diputado Braulio Antonio Álvarez Jasso hace uso de la palabra, para dar lectura al </w:t>
      </w:r>
      <w:r w:rsidRPr="007574AE">
        <w:rPr>
          <w:rFonts w:ascii="Arial" w:hAnsi="Arial" w:cs="Arial"/>
          <w:sz w:val="23"/>
          <w:szCs w:val="23"/>
        </w:rPr>
        <w:t>Informe del Presidente Municipal de Atizapán de Zaragoza, Estado de México, en relación con salida de trabajo al extranjero.</w:t>
      </w:r>
    </w:p>
    <w:p w:rsidR="0065389D" w:rsidRPr="007574AE" w:rsidRDefault="0065389D" w:rsidP="009823F6">
      <w:pPr>
        <w:pStyle w:val="Textoindependiente"/>
        <w:jc w:val="both"/>
        <w:rPr>
          <w:rFonts w:ascii="Arial" w:hAnsi="Arial" w:cs="Arial"/>
          <w:sz w:val="23"/>
          <w:szCs w:val="23"/>
        </w:rPr>
      </w:pPr>
    </w:p>
    <w:p w:rsidR="0065389D" w:rsidRPr="007574AE" w:rsidRDefault="0065389D" w:rsidP="009823F6">
      <w:pPr>
        <w:pStyle w:val="Textoindependiente"/>
        <w:jc w:val="both"/>
        <w:rPr>
          <w:rFonts w:ascii="Arial" w:hAnsi="Arial" w:cs="Arial"/>
          <w:sz w:val="23"/>
          <w:szCs w:val="23"/>
        </w:rPr>
      </w:pPr>
      <w:r w:rsidRPr="007574AE">
        <w:rPr>
          <w:rFonts w:ascii="Arial" w:hAnsi="Arial" w:cs="Arial"/>
          <w:sz w:val="23"/>
          <w:szCs w:val="23"/>
        </w:rPr>
        <w:t>La Presidencia señala que la Legis</w:t>
      </w:r>
      <w:r w:rsidR="0021186A" w:rsidRPr="007574AE">
        <w:rPr>
          <w:rFonts w:ascii="Arial" w:hAnsi="Arial" w:cs="Arial"/>
          <w:sz w:val="23"/>
          <w:szCs w:val="23"/>
        </w:rPr>
        <w:t>l</w:t>
      </w:r>
      <w:r w:rsidRPr="007574AE">
        <w:rPr>
          <w:rFonts w:ascii="Arial" w:hAnsi="Arial" w:cs="Arial"/>
          <w:sz w:val="23"/>
          <w:szCs w:val="23"/>
        </w:rPr>
        <w:t>atura se tiene por enterada.</w:t>
      </w:r>
    </w:p>
    <w:p w:rsidR="0065389D" w:rsidRPr="007574AE" w:rsidRDefault="0065389D" w:rsidP="009823F6">
      <w:pPr>
        <w:pStyle w:val="Textoindependiente"/>
        <w:jc w:val="both"/>
        <w:rPr>
          <w:rFonts w:ascii="Arial" w:hAnsi="Arial" w:cs="Arial"/>
          <w:sz w:val="23"/>
          <w:szCs w:val="23"/>
        </w:rPr>
      </w:pPr>
    </w:p>
    <w:p w:rsidR="00CF69B6" w:rsidRPr="007574AE" w:rsidRDefault="00CF69B6" w:rsidP="009823F6">
      <w:pPr>
        <w:pStyle w:val="Textoindependiente"/>
        <w:jc w:val="both"/>
        <w:rPr>
          <w:rFonts w:ascii="Arial" w:hAnsi="Arial" w:cs="Arial"/>
          <w:sz w:val="23"/>
          <w:szCs w:val="23"/>
        </w:rPr>
      </w:pPr>
      <w:r w:rsidRPr="007574AE">
        <w:rPr>
          <w:rFonts w:ascii="Arial" w:hAnsi="Arial" w:cs="Arial"/>
          <w:sz w:val="23"/>
          <w:szCs w:val="23"/>
        </w:rPr>
        <w:lastRenderedPageBreak/>
        <w:t xml:space="preserve">12.- </w:t>
      </w:r>
      <w:r w:rsidR="0021186A" w:rsidRPr="007574AE">
        <w:rPr>
          <w:rFonts w:ascii="Arial" w:hAnsi="Arial" w:cs="Arial"/>
          <w:sz w:val="23"/>
          <w:szCs w:val="23"/>
        </w:rPr>
        <w:t xml:space="preserve">La diputada María del Carmen de la Rosa Mendoza hace uso de la palabra, para dar lectura al </w:t>
      </w:r>
      <w:r w:rsidR="006F2701" w:rsidRPr="007574AE">
        <w:rPr>
          <w:rFonts w:ascii="Arial" w:hAnsi="Arial" w:cs="Arial"/>
          <w:sz w:val="23"/>
          <w:szCs w:val="23"/>
        </w:rPr>
        <w:t xml:space="preserve">comunicado </w:t>
      </w:r>
      <w:r w:rsidRPr="007574AE">
        <w:rPr>
          <w:rFonts w:ascii="Arial" w:hAnsi="Arial" w:cs="Arial"/>
          <w:sz w:val="23"/>
          <w:szCs w:val="23"/>
        </w:rPr>
        <w:t>del Presidente Municipal Constitucional de Valle de Chalco Solidaridad, en relación con salida de trabajo al extranjero.</w:t>
      </w:r>
    </w:p>
    <w:p w:rsidR="0021186A" w:rsidRPr="007574AE" w:rsidRDefault="0021186A" w:rsidP="009823F6">
      <w:pPr>
        <w:pStyle w:val="Textoindependiente"/>
        <w:jc w:val="both"/>
        <w:rPr>
          <w:rFonts w:ascii="Arial" w:hAnsi="Arial" w:cs="Arial"/>
          <w:sz w:val="23"/>
          <w:szCs w:val="23"/>
        </w:rPr>
      </w:pPr>
    </w:p>
    <w:p w:rsidR="0021186A" w:rsidRPr="007574AE" w:rsidRDefault="0021186A" w:rsidP="009823F6">
      <w:pPr>
        <w:pStyle w:val="Textoindependiente"/>
        <w:jc w:val="both"/>
        <w:rPr>
          <w:rFonts w:ascii="Arial" w:hAnsi="Arial" w:cs="Arial"/>
          <w:sz w:val="23"/>
          <w:szCs w:val="23"/>
        </w:rPr>
      </w:pPr>
      <w:r w:rsidRPr="007574AE">
        <w:rPr>
          <w:rFonts w:ascii="Arial" w:hAnsi="Arial" w:cs="Arial"/>
          <w:sz w:val="23"/>
          <w:szCs w:val="23"/>
        </w:rPr>
        <w:t>La Presidencia señala que la Legislatura se tiene por enterada.</w:t>
      </w:r>
    </w:p>
    <w:p w:rsidR="00CF69B6" w:rsidRPr="007574AE" w:rsidRDefault="00CF69B6" w:rsidP="009823F6">
      <w:pPr>
        <w:pStyle w:val="Textoindependiente"/>
        <w:jc w:val="both"/>
        <w:rPr>
          <w:rFonts w:ascii="Arial" w:hAnsi="Arial" w:cs="Arial"/>
          <w:sz w:val="23"/>
          <w:szCs w:val="23"/>
        </w:rPr>
      </w:pPr>
    </w:p>
    <w:p w:rsidR="00CF69B6" w:rsidRPr="007574AE" w:rsidRDefault="00CF69B6" w:rsidP="009823F6">
      <w:pPr>
        <w:pStyle w:val="Textoindependiente"/>
        <w:jc w:val="both"/>
        <w:rPr>
          <w:rFonts w:ascii="Arial" w:hAnsi="Arial" w:cs="Arial"/>
          <w:sz w:val="23"/>
          <w:szCs w:val="23"/>
        </w:rPr>
      </w:pPr>
      <w:r w:rsidRPr="007574AE">
        <w:rPr>
          <w:rFonts w:ascii="Arial" w:hAnsi="Arial" w:cs="Arial"/>
          <w:sz w:val="23"/>
          <w:szCs w:val="23"/>
        </w:rPr>
        <w:t xml:space="preserve">13.- </w:t>
      </w:r>
      <w:r w:rsidR="0021186A" w:rsidRPr="007574AE">
        <w:rPr>
          <w:rFonts w:ascii="Arial" w:hAnsi="Arial" w:cs="Arial"/>
          <w:sz w:val="23"/>
          <w:szCs w:val="23"/>
        </w:rPr>
        <w:t xml:space="preserve">La diputada Gretel González Aguirre hace uso de la palabra, para dar lectura al </w:t>
      </w:r>
      <w:r w:rsidR="006F2701" w:rsidRPr="007574AE">
        <w:rPr>
          <w:rFonts w:ascii="Arial" w:hAnsi="Arial" w:cs="Arial"/>
          <w:sz w:val="23"/>
          <w:szCs w:val="23"/>
        </w:rPr>
        <w:t xml:space="preserve">comunicado </w:t>
      </w:r>
      <w:r w:rsidRPr="007574AE">
        <w:rPr>
          <w:rFonts w:ascii="Arial" w:hAnsi="Arial" w:cs="Arial"/>
          <w:sz w:val="23"/>
          <w:szCs w:val="23"/>
        </w:rPr>
        <w:t>del Presidente Municipal Constitucional de Metepec, en relación con salida de trabajo al extranjero.</w:t>
      </w:r>
    </w:p>
    <w:p w:rsidR="00CF69B6" w:rsidRPr="007574AE" w:rsidRDefault="00CF69B6" w:rsidP="009823F6">
      <w:pPr>
        <w:pStyle w:val="Textoindependiente"/>
        <w:jc w:val="both"/>
        <w:rPr>
          <w:rFonts w:ascii="Arial" w:hAnsi="Arial" w:cs="Arial"/>
          <w:sz w:val="23"/>
          <w:szCs w:val="23"/>
        </w:rPr>
      </w:pPr>
    </w:p>
    <w:p w:rsidR="0021186A" w:rsidRPr="007574AE" w:rsidRDefault="0021186A" w:rsidP="009823F6">
      <w:pPr>
        <w:pStyle w:val="Textoindependiente"/>
        <w:jc w:val="both"/>
        <w:rPr>
          <w:rFonts w:ascii="Arial" w:hAnsi="Arial" w:cs="Arial"/>
          <w:sz w:val="23"/>
          <w:szCs w:val="23"/>
        </w:rPr>
      </w:pPr>
      <w:r w:rsidRPr="007574AE">
        <w:rPr>
          <w:rFonts w:ascii="Arial" w:hAnsi="Arial" w:cs="Arial"/>
          <w:sz w:val="23"/>
          <w:szCs w:val="23"/>
        </w:rPr>
        <w:t>La Presidencia señala que la Legislatura se tiene por enterada.</w:t>
      </w:r>
    </w:p>
    <w:p w:rsidR="0021186A" w:rsidRPr="007574AE" w:rsidRDefault="0021186A" w:rsidP="009823F6">
      <w:pPr>
        <w:pStyle w:val="Textoindependiente"/>
        <w:jc w:val="both"/>
        <w:rPr>
          <w:rFonts w:ascii="Arial" w:hAnsi="Arial" w:cs="Arial"/>
          <w:sz w:val="23"/>
          <w:szCs w:val="23"/>
        </w:rPr>
      </w:pPr>
    </w:p>
    <w:p w:rsidR="00CF69B6" w:rsidRPr="007574AE" w:rsidRDefault="00CF69B6" w:rsidP="009823F6">
      <w:pPr>
        <w:pStyle w:val="Textoindependiente"/>
        <w:jc w:val="both"/>
        <w:rPr>
          <w:rFonts w:ascii="Arial" w:hAnsi="Arial" w:cs="Arial"/>
          <w:sz w:val="23"/>
          <w:szCs w:val="23"/>
        </w:rPr>
      </w:pPr>
      <w:r w:rsidRPr="007574AE">
        <w:rPr>
          <w:rFonts w:ascii="Arial" w:hAnsi="Arial" w:cs="Arial"/>
          <w:sz w:val="23"/>
          <w:szCs w:val="23"/>
        </w:rPr>
        <w:t xml:space="preserve">14.- </w:t>
      </w:r>
      <w:r w:rsidR="007274E6" w:rsidRPr="007574AE">
        <w:rPr>
          <w:rFonts w:ascii="Arial" w:hAnsi="Arial" w:cs="Arial"/>
          <w:sz w:val="23"/>
          <w:szCs w:val="23"/>
        </w:rPr>
        <w:t xml:space="preserve">La diputada Karina Labastida Sotelo hace uso de la palabra, para dar lectura al </w:t>
      </w:r>
      <w:r w:rsidRPr="007574AE">
        <w:rPr>
          <w:rFonts w:ascii="Arial" w:hAnsi="Arial" w:cs="Arial"/>
          <w:sz w:val="23"/>
          <w:szCs w:val="23"/>
        </w:rPr>
        <w:t>comunicado sobre turno de Comisiones Legislativas</w:t>
      </w:r>
      <w:r w:rsidR="007274E6" w:rsidRPr="007574AE">
        <w:rPr>
          <w:rFonts w:ascii="Arial" w:hAnsi="Arial" w:cs="Arial"/>
          <w:sz w:val="23"/>
          <w:szCs w:val="23"/>
        </w:rPr>
        <w:t>, en la forma siguiente.</w:t>
      </w:r>
    </w:p>
    <w:p w:rsidR="007274E6" w:rsidRPr="009823F6" w:rsidRDefault="007274E6" w:rsidP="009823F6">
      <w:pPr>
        <w:pStyle w:val="Textoindependiente"/>
        <w:jc w:val="both"/>
        <w:rPr>
          <w:rFonts w:ascii="Arial" w:hAnsi="Arial" w:cs="Arial"/>
          <w:sz w:val="22"/>
          <w:szCs w:val="22"/>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2126"/>
        <w:gridCol w:w="1843"/>
        <w:gridCol w:w="1417"/>
        <w:gridCol w:w="1418"/>
      </w:tblGrid>
      <w:tr w:rsidR="006F2701" w:rsidRPr="007574AE" w:rsidTr="009823F6">
        <w:trPr>
          <w:trHeight w:val="339"/>
        </w:trPr>
        <w:tc>
          <w:tcPr>
            <w:tcW w:w="3686"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Iniciativa</w:t>
            </w:r>
          </w:p>
        </w:tc>
        <w:tc>
          <w:tcPr>
            <w:tcW w:w="2126" w:type="dxa"/>
            <w:shd w:val="clear" w:color="auto" w:fill="FFFFFF" w:themeFill="background1"/>
            <w:vAlign w:val="center"/>
          </w:tcPr>
          <w:p w:rsidR="006F2701" w:rsidRPr="007574AE" w:rsidRDefault="006F2701" w:rsidP="007574AE">
            <w:pPr>
              <w:pStyle w:val="TableParagraph"/>
              <w:tabs>
                <w:tab w:val="left" w:pos="2168"/>
              </w:tabs>
              <w:ind w:left="57" w:right="57"/>
              <w:jc w:val="center"/>
              <w:rPr>
                <w:rFonts w:ascii="Arial" w:hAnsi="Arial" w:cs="Arial"/>
                <w:b/>
                <w:sz w:val="16"/>
                <w:szCs w:val="16"/>
              </w:rPr>
            </w:pPr>
            <w:r w:rsidRPr="007574AE">
              <w:rPr>
                <w:rFonts w:ascii="Arial" w:hAnsi="Arial" w:cs="Arial"/>
                <w:b/>
                <w:sz w:val="16"/>
                <w:szCs w:val="16"/>
              </w:rPr>
              <w:t>Tema</w:t>
            </w:r>
          </w:p>
        </w:tc>
        <w:tc>
          <w:tcPr>
            <w:tcW w:w="1843"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Presentante</w:t>
            </w:r>
          </w:p>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Grupo Parlamentario</w:t>
            </w:r>
          </w:p>
        </w:tc>
        <w:tc>
          <w:tcPr>
            <w:tcW w:w="1417"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Turno Original</w:t>
            </w:r>
          </w:p>
        </w:tc>
        <w:tc>
          <w:tcPr>
            <w:tcW w:w="1418"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Cambio De Turno</w:t>
            </w:r>
          </w:p>
        </w:tc>
      </w:tr>
      <w:tr w:rsidR="006F2701" w:rsidRPr="007574AE" w:rsidTr="009823F6">
        <w:trPr>
          <w:trHeight w:val="1043"/>
        </w:trPr>
        <w:tc>
          <w:tcPr>
            <w:tcW w:w="3686"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por el que se adiciona un trigésimo quinto párrafo, recorriéndose en su orden los subsecuentes párrafos, al artículo 5 de la Constitución Política del Estado de México.</w:t>
            </w:r>
          </w:p>
        </w:tc>
        <w:tc>
          <w:tcPr>
            <w:tcW w:w="2126" w:type="dxa"/>
            <w:shd w:val="clear" w:color="auto" w:fill="auto"/>
          </w:tcPr>
          <w:p w:rsidR="006F2701" w:rsidRPr="007574AE" w:rsidRDefault="006F2701" w:rsidP="007574AE">
            <w:pPr>
              <w:pStyle w:val="TableParagraph"/>
              <w:tabs>
                <w:tab w:val="left" w:pos="2168"/>
              </w:tabs>
              <w:ind w:left="57" w:right="57"/>
              <w:jc w:val="both"/>
              <w:rPr>
                <w:rFonts w:ascii="Arial" w:hAnsi="Arial" w:cs="Arial"/>
                <w:sz w:val="16"/>
                <w:szCs w:val="16"/>
              </w:rPr>
            </w:pPr>
            <w:r w:rsidRPr="007574AE">
              <w:rPr>
                <w:rFonts w:ascii="Arial" w:hAnsi="Arial" w:cs="Arial"/>
                <w:sz w:val="16"/>
                <w:szCs w:val="16"/>
              </w:rPr>
              <w:t xml:space="preserve">A fin de incluir como un principio constitucional la lactancia como derecho a la alimentación de la niñez. </w:t>
            </w:r>
          </w:p>
          <w:p w:rsidR="009823F6" w:rsidRPr="007574AE" w:rsidRDefault="009823F6" w:rsidP="007574AE">
            <w:pPr>
              <w:pStyle w:val="TableParagraph"/>
              <w:tabs>
                <w:tab w:val="left" w:pos="2168"/>
              </w:tabs>
              <w:ind w:left="57" w:right="57"/>
              <w:jc w:val="both"/>
              <w:rPr>
                <w:rFonts w:ascii="Arial" w:hAnsi="Arial" w:cs="Arial"/>
                <w:sz w:val="16"/>
                <w:szCs w:val="16"/>
              </w:rPr>
            </w:pPr>
          </w:p>
        </w:tc>
        <w:tc>
          <w:tcPr>
            <w:tcW w:w="1843" w:type="dxa"/>
            <w:shd w:val="clear" w:color="auto" w:fill="auto"/>
            <w:vAlign w:val="center"/>
          </w:tcPr>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Dip. Anais Miriam Burgos Hernández</w:t>
            </w:r>
          </w:p>
          <w:p w:rsidR="006F2701" w:rsidRPr="007574AE" w:rsidRDefault="006F2701" w:rsidP="007574AE">
            <w:pPr>
              <w:pStyle w:val="TableParagraph"/>
              <w:ind w:left="57" w:right="57"/>
              <w:jc w:val="center"/>
              <w:rPr>
                <w:rFonts w:ascii="Arial" w:hAnsi="Arial" w:cs="Arial"/>
                <w:sz w:val="16"/>
                <w:szCs w:val="16"/>
              </w:rPr>
            </w:pPr>
            <w:proofErr w:type="spellStart"/>
            <w:r w:rsidRPr="007574AE">
              <w:rPr>
                <w:rFonts w:ascii="Arial" w:hAnsi="Arial" w:cs="Arial"/>
                <w:sz w:val="16"/>
                <w:szCs w:val="16"/>
              </w:rPr>
              <w:t>GPPm</w:t>
            </w:r>
            <w:proofErr w:type="spellEnd"/>
            <w:r w:rsidRPr="007574AE">
              <w:rPr>
                <w:rFonts w:ascii="Arial" w:hAnsi="Arial" w:cs="Arial"/>
                <w:sz w:val="16"/>
                <w:szCs w:val="16"/>
              </w:rPr>
              <w:t xml:space="preserve"> </w:t>
            </w:r>
          </w:p>
        </w:tc>
        <w:tc>
          <w:tcPr>
            <w:tcW w:w="1417"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Gobernación y Puntos Constitucionales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Salud, Asistencia y Bienestar Social</w:t>
            </w:r>
          </w:p>
        </w:tc>
        <w:tc>
          <w:tcPr>
            <w:tcW w:w="1418" w:type="dxa"/>
            <w:vMerge w:val="restart"/>
            <w:shd w:val="clear" w:color="auto" w:fill="auto"/>
            <w:vAlign w:val="center"/>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Gobernación y Puntos Constitucionales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Salud, Asistencia y Bienestar Social</w:t>
            </w:r>
          </w:p>
        </w:tc>
      </w:tr>
      <w:tr w:rsidR="006F2701" w:rsidRPr="007574AE" w:rsidTr="009823F6">
        <w:trPr>
          <w:trHeight w:val="648"/>
        </w:trPr>
        <w:tc>
          <w:tcPr>
            <w:tcW w:w="3686"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mediante la cual se reforma el párrafo trigésimo quinto del artículo 5 de la Constitución Política del Estado Libre y Soberano de México.</w:t>
            </w:r>
          </w:p>
          <w:p w:rsidR="006F2701" w:rsidRPr="007574AE" w:rsidRDefault="006F2701" w:rsidP="007574AE">
            <w:pPr>
              <w:pStyle w:val="TableParagraph"/>
              <w:ind w:left="57" w:right="57"/>
              <w:jc w:val="both"/>
              <w:rPr>
                <w:rFonts w:ascii="Arial" w:hAnsi="Arial" w:cs="Arial"/>
                <w:sz w:val="16"/>
                <w:szCs w:val="16"/>
              </w:rPr>
            </w:pPr>
          </w:p>
        </w:tc>
        <w:tc>
          <w:tcPr>
            <w:tcW w:w="2126" w:type="dxa"/>
            <w:shd w:val="clear" w:color="auto" w:fill="auto"/>
          </w:tcPr>
          <w:p w:rsidR="006F2701" w:rsidRPr="007574AE" w:rsidRDefault="006F2701" w:rsidP="007574AE">
            <w:pPr>
              <w:pStyle w:val="TableParagraph"/>
              <w:tabs>
                <w:tab w:val="left" w:pos="2087"/>
              </w:tabs>
              <w:ind w:left="57" w:right="57"/>
              <w:jc w:val="both"/>
              <w:rPr>
                <w:rFonts w:ascii="Arial" w:hAnsi="Arial" w:cs="Arial"/>
                <w:sz w:val="16"/>
                <w:szCs w:val="16"/>
              </w:rPr>
            </w:pPr>
            <w:r w:rsidRPr="007574AE">
              <w:rPr>
                <w:rFonts w:ascii="Arial" w:hAnsi="Arial" w:cs="Arial"/>
                <w:sz w:val="16"/>
                <w:szCs w:val="16"/>
              </w:rPr>
              <w:t>A efecto de ponderar la lactancia materna exclusiva en esta etapa.</w:t>
            </w:r>
          </w:p>
        </w:tc>
        <w:tc>
          <w:tcPr>
            <w:tcW w:w="1843" w:type="dxa"/>
            <w:shd w:val="clear" w:color="auto" w:fill="auto"/>
            <w:vAlign w:val="center"/>
          </w:tcPr>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Dip. Mónica Miriam Granillo Velazco</w:t>
            </w:r>
          </w:p>
        </w:tc>
        <w:tc>
          <w:tcPr>
            <w:tcW w:w="1417"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Gobernación y Puntos Constitucionales </w:t>
            </w:r>
          </w:p>
        </w:tc>
        <w:tc>
          <w:tcPr>
            <w:tcW w:w="1418" w:type="dxa"/>
            <w:vMerge/>
            <w:tcBorders>
              <w:top w:val="nil"/>
            </w:tcBorders>
            <w:shd w:val="clear" w:color="auto" w:fill="auto"/>
          </w:tcPr>
          <w:p w:rsidR="006F2701" w:rsidRPr="007574AE" w:rsidRDefault="006F2701" w:rsidP="007574AE">
            <w:pPr>
              <w:ind w:left="57" w:right="57"/>
              <w:rPr>
                <w:rFonts w:ascii="Arial" w:hAnsi="Arial" w:cs="Arial"/>
                <w:sz w:val="16"/>
                <w:szCs w:val="16"/>
              </w:rPr>
            </w:pPr>
          </w:p>
        </w:tc>
      </w:tr>
    </w:tbl>
    <w:p w:rsidR="006F2701" w:rsidRPr="009823F6" w:rsidRDefault="006F2701" w:rsidP="009823F6">
      <w:pPr>
        <w:jc w:val="both"/>
        <w:rPr>
          <w:rFonts w:ascii="Arial" w:hAnsi="Arial" w:cs="Arial"/>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1843"/>
        <w:gridCol w:w="1701"/>
        <w:gridCol w:w="1842"/>
        <w:gridCol w:w="1418"/>
      </w:tblGrid>
      <w:tr w:rsidR="007574AE" w:rsidRPr="007574AE" w:rsidTr="007574AE">
        <w:trPr>
          <w:trHeight w:val="339"/>
        </w:trPr>
        <w:tc>
          <w:tcPr>
            <w:tcW w:w="3686"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Iniciativa</w:t>
            </w:r>
          </w:p>
        </w:tc>
        <w:tc>
          <w:tcPr>
            <w:tcW w:w="1843" w:type="dxa"/>
            <w:shd w:val="clear" w:color="auto" w:fill="FFFFFF" w:themeFill="background1"/>
            <w:vAlign w:val="center"/>
          </w:tcPr>
          <w:p w:rsidR="006F2701" w:rsidRPr="007574AE" w:rsidRDefault="006F2701" w:rsidP="007574AE">
            <w:pPr>
              <w:pStyle w:val="TableParagraph"/>
              <w:tabs>
                <w:tab w:val="left" w:pos="2168"/>
              </w:tabs>
              <w:ind w:left="57" w:right="57"/>
              <w:jc w:val="center"/>
              <w:rPr>
                <w:rFonts w:ascii="Arial" w:hAnsi="Arial" w:cs="Arial"/>
                <w:b/>
                <w:sz w:val="16"/>
                <w:szCs w:val="16"/>
              </w:rPr>
            </w:pPr>
            <w:r w:rsidRPr="007574AE">
              <w:rPr>
                <w:rFonts w:ascii="Arial" w:hAnsi="Arial" w:cs="Arial"/>
                <w:b/>
                <w:sz w:val="16"/>
                <w:szCs w:val="16"/>
              </w:rPr>
              <w:t>Tema</w:t>
            </w:r>
          </w:p>
        </w:tc>
        <w:tc>
          <w:tcPr>
            <w:tcW w:w="1701"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Presentante</w:t>
            </w:r>
          </w:p>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Grupo Parlamentario</w:t>
            </w:r>
          </w:p>
        </w:tc>
        <w:tc>
          <w:tcPr>
            <w:tcW w:w="1842"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Turno Original</w:t>
            </w:r>
          </w:p>
        </w:tc>
        <w:tc>
          <w:tcPr>
            <w:tcW w:w="1418"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Cambio De Turno</w:t>
            </w:r>
          </w:p>
        </w:tc>
      </w:tr>
      <w:tr w:rsidR="006F2701" w:rsidRPr="007574AE" w:rsidTr="007574AE">
        <w:trPr>
          <w:trHeight w:val="1082"/>
        </w:trPr>
        <w:tc>
          <w:tcPr>
            <w:tcW w:w="3686"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por el que se adiciona un segundo párrafo de la fracción XXXI del artículo 27 de la Ley en Materia de Desaparición Forzada de Personas y Desaparición cometida contra Particulares para el Estado de México.</w:t>
            </w:r>
          </w:p>
          <w:p w:rsidR="006F2701" w:rsidRPr="007574AE" w:rsidRDefault="006F2701" w:rsidP="007574AE">
            <w:pPr>
              <w:pStyle w:val="TableParagraph"/>
              <w:ind w:left="57" w:right="57"/>
              <w:jc w:val="both"/>
              <w:rPr>
                <w:rFonts w:ascii="Arial" w:hAnsi="Arial" w:cs="Arial"/>
                <w:sz w:val="16"/>
                <w:szCs w:val="16"/>
              </w:rPr>
            </w:pPr>
          </w:p>
        </w:tc>
        <w:tc>
          <w:tcPr>
            <w:tcW w:w="1843" w:type="dxa"/>
            <w:shd w:val="clear" w:color="auto" w:fill="auto"/>
          </w:tcPr>
          <w:p w:rsidR="006F2701" w:rsidRPr="007574AE" w:rsidRDefault="006F2701" w:rsidP="007574AE">
            <w:pPr>
              <w:pStyle w:val="TableParagraph"/>
              <w:tabs>
                <w:tab w:val="left" w:pos="2168"/>
              </w:tabs>
              <w:ind w:left="57" w:right="57"/>
              <w:jc w:val="both"/>
              <w:rPr>
                <w:rFonts w:ascii="Arial" w:hAnsi="Arial" w:cs="Arial"/>
                <w:sz w:val="16"/>
                <w:szCs w:val="16"/>
              </w:rPr>
            </w:pPr>
            <w:r w:rsidRPr="007574AE">
              <w:rPr>
                <w:rFonts w:ascii="Arial" w:hAnsi="Arial" w:cs="Arial"/>
                <w:sz w:val="16"/>
                <w:szCs w:val="16"/>
              </w:rPr>
              <w:t>Con el objeto de que la Alerta Amber sea difundida a través de mensajes de telefonía móvil o mensajería instantánea.</w:t>
            </w:r>
          </w:p>
        </w:tc>
        <w:tc>
          <w:tcPr>
            <w:tcW w:w="1701" w:type="dxa"/>
            <w:shd w:val="clear" w:color="auto" w:fill="auto"/>
            <w:vAlign w:val="center"/>
          </w:tcPr>
          <w:p w:rsidR="009823F6"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Dip. María Luisa </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Mendoza Mondragón</w:t>
            </w:r>
          </w:p>
          <w:p w:rsidR="006F2701" w:rsidRPr="007574AE" w:rsidRDefault="006F2701" w:rsidP="007574AE">
            <w:pPr>
              <w:pStyle w:val="TableParagraph"/>
              <w:ind w:left="57" w:right="57"/>
              <w:jc w:val="center"/>
              <w:rPr>
                <w:rFonts w:ascii="Arial" w:hAnsi="Arial" w:cs="Arial"/>
                <w:sz w:val="16"/>
                <w:szCs w:val="16"/>
              </w:rPr>
            </w:pPr>
          </w:p>
          <w:p w:rsidR="009823F6"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Dip. Claudia Desiree </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Morales Robledo</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GPPVEM</w:t>
            </w:r>
          </w:p>
        </w:tc>
        <w:tc>
          <w:tcPr>
            <w:tcW w:w="1842"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Declaratorias de Alerta de Violencia de Género contra las Mujeres por Feminicidio y Desaparición</w:t>
            </w:r>
          </w:p>
        </w:tc>
        <w:tc>
          <w:tcPr>
            <w:tcW w:w="1418" w:type="dxa"/>
            <w:vMerge w:val="restart"/>
            <w:shd w:val="clear" w:color="auto" w:fill="auto"/>
            <w:vAlign w:val="center"/>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Legislación y Administración Municipal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Declaratorias de Alerta de Violencia de Género contra las Mujeres por Feminicidio y Desaparición</w:t>
            </w:r>
          </w:p>
        </w:tc>
      </w:tr>
      <w:tr w:rsidR="006F2701" w:rsidRPr="007574AE" w:rsidTr="007574AE">
        <w:trPr>
          <w:trHeight w:val="1100"/>
        </w:trPr>
        <w:tc>
          <w:tcPr>
            <w:tcW w:w="3686"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por el que se adiciona una fracción al artículo 31 recorriéndose la consecuente de la Ley Orgánica Municipal del Estado de México y se adiciona un párrafo a la fracción XXXI del artículo 27 de la Ley en Materia de Desaparición Forzada de Personas y Desaparición Cometida por particulares para el Estado Libre y Soberano de México.</w:t>
            </w:r>
          </w:p>
          <w:p w:rsidR="006F2701" w:rsidRPr="007574AE" w:rsidRDefault="006F2701" w:rsidP="007574AE">
            <w:pPr>
              <w:pStyle w:val="TableParagraph"/>
              <w:ind w:left="57" w:right="57"/>
              <w:jc w:val="both"/>
              <w:rPr>
                <w:rFonts w:ascii="Arial" w:hAnsi="Arial" w:cs="Arial"/>
                <w:sz w:val="16"/>
                <w:szCs w:val="16"/>
              </w:rPr>
            </w:pPr>
          </w:p>
        </w:tc>
        <w:tc>
          <w:tcPr>
            <w:tcW w:w="1843" w:type="dxa"/>
            <w:shd w:val="clear" w:color="auto" w:fill="auto"/>
          </w:tcPr>
          <w:p w:rsidR="006F2701" w:rsidRPr="007574AE" w:rsidRDefault="006F2701" w:rsidP="007574AE">
            <w:pPr>
              <w:pStyle w:val="TableParagraph"/>
              <w:tabs>
                <w:tab w:val="left" w:pos="2087"/>
              </w:tabs>
              <w:ind w:left="57" w:right="57"/>
              <w:jc w:val="both"/>
              <w:rPr>
                <w:rFonts w:ascii="Arial" w:hAnsi="Arial" w:cs="Arial"/>
                <w:sz w:val="16"/>
                <w:szCs w:val="16"/>
              </w:rPr>
            </w:pPr>
            <w:r w:rsidRPr="007574AE">
              <w:rPr>
                <w:rFonts w:ascii="Arial" w:hAnsi="Arial" w:cs="Arial"/>
                <w:sz w:val="16"/>
                <w:szCs w:val="16"/>
              </w:rPr>
              <w:t>Que los ayuntamientos publiquen en sus páginas, redes sociales y estrados los boletines de personas desaparecidas o no localizadas de los vecinos del municipio.</w:t>
            </w:r>
          </w:p>
        </w:tc>
        <w:tc>
          <w:tcPr>
            <w:tcW w:w="1701" w:type="dxa"/>
            <w:shd w:val="clear" w:color="auto" w:fill="auto"/>
            <w:vAlign w:val="center"/>
          </w:tcPr>
          <w:p w:rsidR="009823F6"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Dip. Dionicio Jorge </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García Sánchez.</w:t>
            </w:r>
          </w:p>
          <w:p w:rsidR="006F2701" w:rsidRPr="007574AE" w:rsidRDefault="006F2701" w:rsidP="007574AE">
            <w:pPr>
              <w:pStyle w:val="TableParagraph"/>
              <w:ind w:left="57" w:right="57"/>
              <w:jc w:val="center"/>
              <w:rPr>
                <w:rFonts w:ascii="Arial" w:hAnsi="Arial" w:cs="Arial"/>
                <w:sz w:val="16"/>
                <w:szCs w:val="16"/>
              </w:rPr>
            </w:pPr>
            <w:proofErr w:type="spellStart"/>
            <w:r w:rsidRPr="007574AE">
              <w:rPr>
                <w:rFonts w:ascii="Arial" w:hAnsi="Arial" w:cs="Arial"/>
                <w:sz w:val="16"/>
                <w:szCs w:val="16"/>
              </w:rPr>
              <w:t>GPPm</w:t>
            </w:r>
            <w:proofErr w:type="spellEnd"/>
          </w:p>
        </w:tc>
        <w:tc>
          <w:tcPr>
            <w:tcW w:w="1842"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Legislación y Administración Municipal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Declaratorias de Alerta de Violencia de Género contra las Mujeres por Feminicidio y Desaparición</w:t>
            </w:r>
          </w:p>
        </w:tc>
        <w:tc>
          <w:tcPr>
            <w:tcW w:w="1418" w:type="dxa"/>
            <w:vMerge/>
            <w:tcBorders>
              <w:top w:val="nil"/>
            </w:tcBorders>
            <w:shd w:val="clear" w:color="auto" w:fill="auto"/>
          </w:tcPr>
          <w:p w:rsidR="006F2701" w:rsidRPr="007574AE" w:rsidRDefault="006F2701" w:rsidP="007574AE">
            <w:pPr>
              <w:ind w:left="57" w:right="57"/>
              <w:rPr>
                <w:rFonts w:ascii="Arial" w:hAnsi="Arial" w:cs="Arial"/>
                <w:sz w:val="16"/>
                <w:szCs w:val="16"/>
              </w:rPr>
            </w:pPr>
          </w:p>
        </w:tc>
      </w:tr>
    </w:tbl>
    <w:p w:rsidR="006F2701" w:rsidRPr="009823F6" w:rsidRDefault="006F2701" w:rsidP="009823F6">
      <w:pPr>
        <w:jc w:val="both"/>
        <w:rPr>
          <w:rFonts w:ascii="Arial" w:hAnsi="Arial" w:cs="Arial"/>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2"/>
        <w:gridCol w:w="1985"/>
        <w:gridCol w:w="1701"/>
        <w:gridCol w:w="1984"/>
        <w:gridCol w:w="1418"/>
      </w:tblGrid>
      <w:tr w:rsidR="006F2701" w:rsidRPr="007574AE" w:rsidTr="007574AE">
        <w:trPr>
          <w:trHeight w:val="339"/>
        </w:trPr>
        <w:tc>
          <w:tcPr>
            <w:tcW w:w="3402"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Iniciativa</w:t>
            </w:r>
          </w:p>
        </w:tc>
        <w:tc>
          <w:tcPr>
            <w:tcW w:w="1985" w:type="dxa"/>
            <w:shd w:val="clear" w:color="auto" w:fill="FFFFFF" w:themeFill="background1"/>
            <w:vAlign w:val="center"/>
          </w:tcPr>
          <w:p w:rsidR="006F2701" w:rsidRPr="007574AE" w:rsidRDefault="006F2701" w:rsidP="007574AE">
            <w:pPr>
              <w:pStyle w:val="TableParagraph"/>
              <w:tabs>
                <w:tab w:val="left" w:pos="2168"/>
              </w:tabs>
              <w:ind w:left="57" w:right="57"/>
              <w:jc w:val="center"/>
              <w:rPr>
                <w:rFonts w:ascii="Arial" w:hAnsi="Arial" w:cs="Arial"/>
                <w:b/>
                <w:sz w:val="16"/>
                <w:szCs w:val="16"/>
              </w:rPr>
            </w:pPr>
            <w:r w:rsidRPr="007574AE">
              <w:rPr>
                <w:rFonts w:ascii="Arial" w:hAnsi="Arial" w:cs="Arial"/>
                <w:b/>
                <w:sz w:val="16"/>
                <w:szCs w:val="16"/>
              </w:rPr>
              <w:t>Tema</w:t>
            </w:r>
          </w:p>
        </w:tc>
        <w:tc>
          <w:tcPr>
            <w:tcW w:w="1701"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Presentante</w:t>
            </w:r>
          </w:p>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Grupo Parlamentario</w:t>
            </w:r>
          </w:p>
        </w:tc>
        <w:tc>
          <w:tcPr>
            <w:tcW w:w="1984"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Turno Original</w:t>
            </w:r>
          </w:p>
        </w:tc>
        <w:tc>
          <w:tcPr>
            <w:tcW w:w="1418" w:type="dxa"/>
            <w:shd w:val="clear" w:color="auto" w:fill="FFFFFF" w:themeFill="background1"/>
            <w:vAlign w:val="center"/>
          </w:tcPr>
          <w:p w:rsidR="006F2701" w:rsidRPr="007574AE" w:rsidRDefault="006F2701" w:rsidP="007574AE">
            <w:pPr>
              <w:pStyle w:val="TableParagraph"/>
              <w:ind w:left="57" w:right="57"/>
              <w:jc w:val="center"/>
              <w:rPr>
                <w:rFonts w:ascii="Arial" w:hAnsi="Arial" w:cs="Arial"/>
                <w:b/>
                <w:sz w:val="16"/>
                <w:szCs w:val="16"/>
              </w:rPr>
            </w:pPr>
            <w:r w:rsidRPr="007574AE">
              <w:rPr>
                <w:rFonts w:ascii="Arial" w:hAnsi="Arial" w:cs="Arial"/>
                <w:b/>
                <w:sz w:val="16"/>
                <w:szCs w:val="16"/>
              </w:rPr>
              <w:t>Cambio De Turno</w:t>
            </w:r>
          </w:p>
        </w:tc>
      </w:tr>
      <w:tr w:rsidR="006F2701" w:rsidRPr="007574AE" w:rsidTr="007574AE">
        <w:trPr>
          <w:trHeight w:val="1067"/>
        </w:trPr>
        <w:tc>
          <w:tcPr>
            <w:tcW w:w="3402"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por el que se reforman y adicionan diversas disposiciones de la Ley Orgánica Municipal del Estado de México.</w:t>
            </w:r>
          </w:p>
        </w:tc>
        <w:tc>
          <w:tcPr>
            <w:tcW w:w="1985" w:type="dxa"/>
            <w:shd w:val="clear" w:color="auto" w:fill="auto"/>
          </w:tcPr>
          <w:p w:rsidR="006F2701" w:rsidRPr="007574AE" w:rsidRDefault="006F2701" w:rsidP="007574AE">
            <w:pPr>
              <w:pStyle w:val="TableParagraph"/>
              <w:tabs>
                <w:tab w:val="left" w:pos="2168"/>
              </w:tabs>
              <w:ind w:left="57" w:right="57"/>
              <w:jc w:val="both"/>
              <w:rPr>
                <w:rFonts w:ascii="Arial" w:hAnsi="Arial" w:cs="Arial"/>
                <w:sz w:val="16"/>
                <w:szCs w:val="16"/>
              </w:rPr>
            </w:pPr>
            <w:r w:rsidRPr="007574AE">
              <w:rPr>
                <w:rFonts w:ascii="Arial" w:hAnsi="Arial" w:cs="Arial"/>
                <w:sz w:val="16"/>
                <w:szCs w:val="16"/>
              </w:rPr>
              <w:t>Con el objeto de crear la Dirección del Campo en los municipios rurales.</w:t>
            </w:r>
          </w:p>
        </w:tc>
        <w:tc>
          <w:tcPr>
            <w:tcW w:w="1701" w:type="dxa"/>
            <w:shd w:val="clear" w:color="auto" w:fill="auto"/>
            <w:vAlign w:val="center"/>
          </w:tcPr>
          <w:p w:rsidR="009823F6"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Dip. María Luisa </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Mendoza Mondragón</w:t>
            </w:r>
          </w:p>
          <w:p w:rsidR="006F2701" w:rsidRPr="007574AE" w:rsidRDefault="006F2701" w:rsidP="007574AE">
            <w:pPr>
              <w:pStyle w:val="TableParagraph"/>
              <w:ind w:left="57" w:right="57"/>
              <w:jc w:val="center"/>
              <w:rPr>
                <w:rFonts w:ascii="Arial" w:hAnsi="Arial" w:cs="Arial"/>
                <w:sz w:val="16"/>
                <w:szCs w:val="16"/>
              </w:rPr>
            </w:pP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Dip. Claudia Desiree Morales Robledo</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GPPVEM</w:t>
            </w:r>
          </w:p>
        </w:tc>
        <w:tc>
          <w:tcPr>
            <w:tcW w:w="1984"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Legislación y Administración Municipal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Desarrollo Agropecuario y Forestal</w:t>
            </w:r>
          </w:p>
        </w:tc>
        <w:tc>
          <w:tcPr>
            <w:tcW w:w="1418" w:type="dxa"/>
            <w:vMerge w:val="restart"/>
            <w:shd w:val="clear" w:color="auto" w:fill="auto"/>
            <w:vAlign w:val="center"/>
          </w:tcPr>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Legislación y Administración Municipal </w:t>
            </w:r>
          </w:p>
          <w:p w:rsidR="006F2701" w:rsidRPr="007574AE" w:rsidRDefault="006F2701" w:rsidP="007574AE">
            <w:pPr>
              <w:pStyle w:val="TableParagraph"/>
              <w:ind w:left="57" w:right="57"/>
              <w:jc w:val="center"/>
              <w:rPr>
                <w:rFonts w:ascii="Arial" w:hAnsi="Arial" w:cs="Arial"/>
                <w:sz w:val="16"/>
                <w:szCs w:val="16"/>
              </w:rPr>
            </w:pP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Desarrollo Agropecuario y Forestal</w:t>
            </w:r>
          </w:p>
        </w:tc>
      </w:tr>
      <w:tr w:rsidR="006F2701" w:rsidRPr="007574AE" w:rsidTr="007574AE">
        <w:trPr>
          <w:trHeight w:val="1100"/>
        </w:trPr>
        <w:tc>
          <w:tcPr>
            <w:tcW w:w="3402"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Iniciativa con Proyecto de Decreto por el que se reforman y adicionan diversas disposiciones del Código Administrativo del Estado de México, de la Ley de Educación del Estado de México, y la Ley Orgánica Municipal del Estado de México.</w:t>
            </w:r>
          </w:p>
          <w:p w:rsidR="006F2701" w:rsidRPr="007574AE" w:rsidRDefault="006F2701" w:rsidP="007574AE">
            <w:pPr>
              <w:pStyle w:val="TableParagraph"/>
              <w:ind w:left="57" w:right="57"/>
              <w:jc w:val="both"/>
              <w:rPr>
                <w:rFonts w:ascii="Arial" w:hAnsi="Arial" w:cs="Arial"/>
                <w:sz w:val="16"/>
                <w:szCs w:val="16"/>
              </w:rPr>
            </w:pPr>
          </w:p>
        </w:tc>
        <w:tc>
          <w:tcPr>
            <w:tcW w:w="1985" w:type="dxa"/>
            <w:shd w:val="clear" w:color="auto" w:fill="auto"/>
          </w:tcPr>
          <w:p w:rsidR="006F2701" w:rsidRPr="007574AE" w:rsidRDefault="006F2701" w:rsidP="007574AE">
            <w:pPr>
              <w:pStyle w:val="TableParagraph"/>
              <w:tabs>
                <w:tab w:val="left" w:pos="2087"/>
              </w:tabs>
              <w:ind w:left="57" w:right="57"/>
              <w:jc w:val="both"/>
              <w:rPr>
                <w:rFonts w:ascii="Arial" w:hAnsi="Arial" w:cs="Arial"/>
                <w:sz w:val="16"/>
                <w:szCs w:val="16"/>
              </w:rPr>
            </w:pPr>
            <w:r w:rsidRPr="007574AE">
              <w:rPr>
                <w:rFonts w:ascii="Arial" w:hAnsi="Arial" w:cs="Arial"/>
                <w:sz w:val="16"/>
                <w:szCs w:val="16"/>
              </w:rPr>
              <w:t>Con el objeto de crear la Dirección Municipal del Campo o equivalente, así como integrar valores y respeto al campo en el sector educativo.</w:t>
            </w:r>
          </w:p>
          <w:p w:rsidR="006F2701" w:rsidRPr="007574AE" w:rsidRDefault="006F2701" w:rsidP="007574AE">
            <w:pPr>
              <w:pStyle w:val="TableParagraph"/>
              <w:tabs>
                <w:tab w:val="left" w:pos="2087"/>
              </w:tabs>
              <w:ind w:left="57" w:right="57"/>
              <w:jc w:val="both"/>
              <w:rPr>
                <w:rFonts w:ascii="Arial" w:hAnsi="Arial" w:cs="Arial"/>
                <w:sz w:val="16"/>
                <w:szCs w:val="16"/>
              </w:rPr>
            </w:pPr>
          </w:p>
        </w:tc>
        <w:tc>
          <w:tcPr>
            <w:tcW w:w="1701" w:type="dxa"/>
            <w:shd w:val="clear" w:color="auto" w:fill="auto"/>
            <w:vAlign w:val="center"/>
          </w:tcPr>
          <w:p w:rsidR="009823F6"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 xml:space="preserve">Dip. Myriam </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Cárdenas Rojas</w:t>
            </w:r>
          </w:p>
          <w:p w:rsidR="006F2701" w:rsidRPr="007574AE" w:rsidRDefault="006F2701" w:rsidP="007574AE">
            <w:pPr>
              <w:pStyle w:val="TableParagraph"/>
              <w:ind w:left="57" w:right="57"/>
              <w:jc w:val="center"/>
              <w:rPr>
                <w:rFonts w:ascii="Arial" w:hAnsi="Arial" w:cs="Arial"/>
                <w:sz w:val="16"/>
                <w:szCs w:val="16"/>
              </w:rPr>
            </w:pPr>
            <w:r w:rsidRPr="007574AE">
              <w:rPr>
                <w:rFonts w:ascii="Arial" w:hAnsi="Arial" w:cs="Arial"/>
                <w:sz w:val="16"/>
                <w:szCs w:val="16"/>
              </w:rPr>
              <w:t>GPPRI</w:t>
            </w:r>
          </w:p>
        </w:tc>
        <w:tc>
          <w:tcPr>
            <w:tcW w:w="1984" w:type="dxa"/>
            <w:shd w:val="clear" w:color="auto" w:fill="auto"/>
          </w:tcPr>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 xml:space="preserve">Legislación y Administración Municipal </w:t>
            </w:r>
          </w:p>
          <w:p w:rsidR="006F2701" w:rsidRPr="007574AE" w:rsidRDefault="006F2701" w:rsidP="007574AE">
            <w:pPr>
              <w:pStyle w:val="TableParagraph"/>
              <w:ind w:left="57" w:right="57"/>
              <w:jc w:val="both"/>
              <w:rPr>
                <w:rFonts w:ascii="Arial" w:hAnsi="Arial" w:cs="Arial"/>
                <w:sz w:val="16"/>
                <w:szCs w:val="16"/>
              </w:rPr>
            </w:pPr>
          </w:p>
          <w:p w:rsidR="006F2701" w:rsidRPr="007574AE" w:rsidRDefault="006F2701" w:rsidP="007574AE">
            <w:pPr>
              <w:pStyle w:val="TableParagraph"/>
              <w:ind w:left="57" w:right="57"/>
              <w:jc w:val="both"/>
              <w:rPr>
                <w:rFonts w:ascii="Arial" w:hAnsi="Arial" w:cs="Arial"/>
                <w:sz w:val="16"/>
                <w:szCs w:val="16"/>
              </w:rPr>
            </w:pPr>
            <w:r w:rsidRPr="007574AE">
              <w:rPr>
                <w:rFonts w:ascii="Arial" w:hAnsi="Arial" w:cs="Arial"/>
                <w:sz w:val="16"/>
                <w:szCs w:val="16"/>
              </w:rPr>
              <w:t>Educación, Cultura, Ciencia y Tecnología</w:t>
            </w:r>
          </w:p>
        </w:tc>
        <w:tc>
          <w:tcPr>
            <w:tcW w:w="1418" w:type="dxa"/>
            <w:vMerge/>
            <w:tcBorders>
              <w:top w:val="nil"/>
            </w:tcBorders>
            <w:shd w:val="clear" w:color="auto" w:fill="auto"/>
          </w:tcPr>
          <w:p w:rsidR="006F2701" w:rsidRPr="007574AE" w:rsidRDefault="006F2701" w:rsidP="007574AE">
            <w:pPr>
              <w:ind w:left="57" w:right="57"/>
              <w:rPr>
                <w:rFonts w:ascii="Arial" w:hAnsi="Arial" w:cs="Arial"/>
                <w:sz w:val="16"/>
                <w:szCs w:val="16"/>
              </w:rPr>
            </w:pPr>
          </w:p>
        </w:tc>
      </w:tr>
    </w:tbl>
    <w:p w:rsidR="0079089D" w:rsidRPr="007574AE" w:rsidRDefault="0079089D" w:rsidP="009823F6">
      <w:pPr>
        <w:pStyle w:val="Sinespaciado"/>
        <w:rPr>
          <w:rFonts w:ascii="Arial" w:hAnsi="Arial" w:cs="Arial"/>
          <w:sz w:val="23"/>
          <w:szCs w:val="23"/>
        </w:rPr>
      </w:pPr>
    </w:p>
    <w:p w:rsidR="00D700F6" w:rsidRPr="007574AE" w:rsidRDefault="00B83CC0" w:rsidP="009823F6">
      <w:pPr>
        <w:pStyle w:val="Default"/>
        <w:jc w:val="both"/>
        <w:rPr>
          <w:rFonts w:eastAsia="Times New Roman"/>
          <w:sz w:val="23"/>
          <w:szCs w:val="23"/>
          <w:lang w:eastAsia="es-MX"/>
        </w:rPr>
      </w:pPr>
      <w:r w:rsidRPr="007574AE">
        <w:rPr>
          <w:rFonts w:eastAsia="Times New Roman"/>
          <w:sz w:val="23"/>
          <w:szCs w:val="23"/>
          <w:lang w:eastAsia="es-MX"/>
        </w:rPr>
        <w:t xml:space="preserve">La Presidencia acuerda las </w:t>
      </w:r>
      <w:r w:rsidR="006F2701" w:rsidRPr="007574AE">
        <w:rPr>
          <w:rFonts w:eastAsia="Times New Roman"/>
          <w:sz w:val="23"/>
          <w:szCs w:val="23"/>
          <w:lang w:eastAsia="es-MX"/>
        </w:rPr>
        <w:t xml:space="preserve">adecuaciones </w:t>
      </w:r>
      <w:r w:rsidRPr="007574AE">
        <w:rPr>
          <w:rFonts w:eastAsia="Times New Roman"/>
          <w:sz w:val="23"/>
          <w:szCs w:val="23"/>
          <w:lang w:eastAsia="es-MX"/>
        </w:rPr>
        <w:t>del turno de las comisiones que se</w:t>
      </w:r>
      <w:r w:rsidR="006F2701" w:rsidRPr="007574AE">
        <w:rPr>
          <w:rFonts w:eastAsia="Times New Roman"/>
          <w:sz w:val="23"/>
          <w:szCs w:val="23"/>
          <w:lang w:eastAsia="es-MX"/>
        </w:rPr>
        <w:t xml:space="preserve">an </w:t>
      </w:r>
      <w:r w:rsidRPr="007574AE">
        <w:rPr>
          <w:rFonts w:eastAsia="Times New Roman"/>
          <w:sz w:val="23"/>
          <w:szCs w:val="23"/>
          <w:lang w:eastAsia="es-MX"/>
        </w:rPr>
        <w:t>necesarias</w:t>
      </w:r>
      <w:r w:rsidR="009823F6" w:rsidRPr="007574AE">
        <w:rPr>
          <w:rFonts w:eastAsia="Times New Roman"/>
          <w:sz w:val="23"/>
          <w:szCs w:val="23"/>
          <w:lang w:eastAsia="es-MX"/>
        </w:rPr>
        <w:t>.</w:t>
      </w:r>
    </w:p>
    <w:p w:rsidR="00D700F6" w:rsidRPr="007574AE" w:rsidRDefault="00D700F6" w:rsidP="009823F6">
      <w:pPr>
        <w:pStyle w:val="Default"/>
        <w:jc w:val="both"/>
        <w:rPr>
          <w:rFonts w:eastAsia="Times New Roman"/>
          <w:sz w:val="23"/>
          <w:szCs w:val="23"/>
          <w:lang w:eastAsia="es-MX"/>
        </w:rPr>
      </w:pPr>
    </w:p>
    <w:p w:rsidR="00D700F6" w:rsidRPr="007574AE" w:rsidRDefault="00D700F6" w:rsidP="009823F6">
      <w:pPr>
        <w:pStyle w:val="Default"/>
        <w:jc w:val="both"/>
        <w:rPr>
          <w:rFonts w:eastAsia="Times New Roman"/>
          <w:sz w:val="23"/>
          <w:szCs w:val="23"/>
          <w:lang w:eastAsia="es-MX"/>
        </w:rPr>
      </w:pPr>
      <w:r w:rsidRPr="007574AE">
        <w:rPr>
          <w:bCs/>
          <w:color w:val="auto"/>
          <w:sz w:val="23"/>
          <w:szCs w:val="23"/>
        </w:rPr>
        <w:t xml:space="preserve">La Presidencia manifiesta que: </w:t>
      </w:r>
      <w:r w:rsidRPr="007574AE">
        <w:rPr>
          <w:rFonts w:eastAsia="Times New Roman"/>
          <w:sz w:val="23"/>
          <w:szCs w:val="23"/>
          <w:lang w:eastAsia="es-MX"/>
        </w:rPr>
        <w:t xml:space="preserve">en razón a la solicitud presentada por la diputada Beatriz García Villegas, en nombre del Grupo Parlamentario del Partido morena y en razón al punto número 9, </w:t>
      </w:r>
      <w:r w:rsidRPr="007574AE">
        <w:rPr>
          <w:rFonts w:eastAsia="Times New Roman"/>
          <w:sz w:val="23"/>
          <w:szCs w:val="23"/>
          <w:lang w:eastAsia="es-MX"/>
        </w:rPr>
        <w:lastRenderedPageBreak/>
        <w:t xml:space="preserve">donde se </w:t>
      </w:r>
      <w:r w:rsidR="009823F6" w:rsidRPr="007574AE">
        <w:rPr>
          <w:sz w:val="23"/>
          <w:szCs w:val="23"/>
        </w:rPr>
        <w:t>exhorta a la Unidad de Investigación de Delitos cometidos contra Defensores de Derechos Humanos y Periodistas de la Fiscalía General de Justicia del Estado de México, para exigir una investigación exhaustiva, contundente, pronta y expedita, que sancione a todos los responsables de los lamentables hechos relacionados con el asesinato de los activistas ambientales Álvaro Arvizu Aguiñaga</w:t>
      </w:r>
      <w:r w:rsidR="009823F6" w:rsidRPr="007574AE">
        <w:rPr>
          <w:sz w:val="23"/>
          <w:szCs w:val="23"/>
        </w:rPr>
        <w:t xml:space="preserve"> </w:t>
      </w:r>
      <w:r w:rsidR="009823F6" w:rsidRPr="007574AE">
        <w:rPr>
          <w:sz w:val="23"/>
          <w:szCs w:val="23"/>
        </w:rPr>
        <w:t>y Cuauhtémoc Márquez Fernández, así como inscriba a las familias de las víctimas al registro estatal de víctimas, de la misma manera se exhorta al Presidente Municipal del municipio de Tlalmanalco para que presente a esta soberanía un informe de los programas, las políticas públicas que haya realizado con la finalidad de garantizar, proteger y promover los Derechos Humanos</w:t>
      </w:r>
      <w:r w:rsidR="009823F6" w:rsidRPr="007574AE">
        <w:rPr>
          <w:sz w:val="23"/>
          <w:szCs w:val="23"/>
        </w:rPr>
        <w:t xml:space="preserve"> </w:t>
      </w:r>
      <w:r w:rsidRPr="007574AE">
        <w:rPr>
          <w:rFonts w:eastAsia="Times New Roman"/>
          <w:sz w:val="23"/>
          <w:szCs w:val="23"/>
          <w:lang w:eastAsia="es-MX"/>
        </w:rPr>
        <w:t xml:space="preserve">y con el fundamento </w:t>
      </w:r>
      <w:r w:rsidR="009823F6" w:rsidRPr="007574AE">
        <w:rPr>
          <w:rFonts w:eastAsia="Times New Roman"/>
          <w:sz w:val="23"/>
          <w:szCs w:val="23"/>
          <w:lang w:eastAsia="es-MX"/>
        </w:rPr>
        <w:t>en lo</w:t>
      </w:r>
      <w:r w:rsidRPr="007574AE">
        <w:rPr>
          <w:rFonts w:eastAsia="Times New Roman"/>
          <w:sz w:val="23"/>
          <w:szCs w:val="23"/>
          <w:lang w:eastAsia="es-MX"/>
        </w:rPr>
        <w:t xml:space="preserve"> establecido </w:t>
      </w:r>
      <w:r w:rsidR="009823F6" w:rsidRPr="007574AE">
        <w:rPr>
          <w:rFonts w:eastAsia="Times New Roman"/>
          <w:sz w:val="23"/>
          <w:szCs w:val="23"/>
          <w:lang w:eastAsia="es-MX"/>
        </w:rPr>
        <w:t xml:space="preserve">en </w:t>
      </w:r>
      <w:r w:rsidRPr="007574AE">
        <w:rPr>
          <w:rFonts w:eastAsia="Times New Roman"/>
          <w:sz w:val="23"/>
          <w:szCs w:val="23"/>
          <w:lang w:eastAsia="es-MX"/>
        </w:rPr>
        <w:t>el artículo 47 fracci</w:t>
      </w:r>
      <w:r w:rsidR="009823F6" w:rsidRPr="007574AE">
        <w:rPr>
          <w:rFonts w:eastAsia="Times New Roman"/>
          <w:sz w:val="23"/>
          <w:szCs w:val="23"/>
          <w:lang w:eastAsia="es-MX"/>
        </w:rPr>
        <w:t>ones</w:t>
      </w:r>
      <w:r w:rsidRPr="007574AE">
        <w:rPr>
          <w:rFonts w:eastAsia="Times New Roman"/>
          <w:sz w:val="23"/>
          <w:szCs w:val="23"/>
          <w:lang w:eastAsia="es-MX"/>
        </w:rPr>
        <w:t xml:space="preserve"> VIII, XX y XXII de la </w:t>
      </w:r>
      <w:r w:rsidR="009823F6" w:rsidRPr="007574AE">
        <w:rPr>
          <w:rFonts w:eastAsia="Times New Roman"/>
          <w:sz w:val="23"/>
          <w:szCs w:val="23"/>
          <w:lang w:eastAsia="es-MX"/>
        </w:rPr>
        <w:t xml:space="preserve">Ley Orgánica del Poder Legislativo del Estado Libre y Soberano de México, </w:t>
      </w:r>
      <w:r w:rsidRPr="007574AE">
        <w:rPr>
          <w:rFonts w:eastAsia="Times New Roman"/>
          <w:sz w:val="23"/>
          <w:szCs w:val="23"/>
          <w:lang w:eastAsia="es-MX"/>
        </w:rPr>
        <w:t xml:space="preserve">la Presidencia en atención a </w:t>
      </w:r>
      <w:r w:rsidR="009823F6" w:rsidRPr="007574AE">
        <w:rPr>
          <w:rFonts w:eastAsia="Times New Roman"/>
          <w:sz w:val="23"/>
          <w:szCs w:val="23"/>
          <w:lang w:eastAsia="es-MX"/>
        </w:rPr>
        <w:t>sus</w:t>
      </w:r>
      <w:r w:rsidRPr="007574AE">
        <w:rPr>
          <w:rFonts w:eastAsia="Times New Roman"/>
          <w:sz w:val="23"/>
          <w:szCs w:val="23"/>
          <w:lang w:eastAsia="es-MX"/>
        </w:rPr>
        <w:t xml:space="preserve"> facultades que se tiene</w:t>
      </w:r>
      <w:r w:rsidR="009823F6" w:rsidRPr="007574AE">
        <w:rPr>
          <w:rFonts w:eastAsia="Times New Roman"/>
          <w:sz w:val="23"/>
          <w:szCs w:val="23"/>
          <w:lang w:eastAsia="es-MX"/>
        </w:rPr>
        <w:t xml:space="preserve"> y </w:t>
      </w:r>
      <w:r w:rsidRPr="007574AE">
        <w:rPr>
          <w:rFonts w:eastAsia="Times New Roman"/>
          <w:sz w:val="23"/>
          <w:szCs w:val="23"/>
          <w:lang w:eastAsia="es-MX"/>
        </w:rPr>
        <w:t xml:space="preserve">a </w:t>
      </w:r>
      <w:r w:rsidR="009823F6" w:rsidRPr="007574AE">
        <w:rPr>
          <w:rFonts w:eastAsia="Times New Roman"/>
          <w:sz w:val="23"/>
          <w:szCs w:val="23"/>
          <w:lang w:eastAsia="es-MX"/>
        </w:rPr>
        <w:t xml:space="preserve">justificación por </w:t>
      </w:r>
      <w:r w:rsidRPr="007574AE">
        <w:rPr>
          <w:rFonts w:eastAsia="Times New Roman"/>
          <w:sz w:val="23"/>
          <w:szCs w:val="23"/>
          <w:lang w:eastAsia="es-MX"/>
        </w:rPr>
        <w:t>solicitud de la promovente</w:t>
      </w:r>
      <w:r w:rsidR="009823F6" w:rsidRPr="007574AE">
        <w:rPr>
          <w:rFonts w:eastAsia="Times New Roman"/>
          <w:sz w:val="23"/>
          <w:szCs w:val="23"/>
          <w:lang w:eastAsia="es-MX"/>
        </w:rPr>
        <w:t>,</w:t>
      </w:r>
      <w:r w:rsidRPr="007574AE">
        <w:rPr>
          <w:rFonts w:eastAsia="Times New Roman"/>
          <w:sz w:val="23"/>
          <w:szCs w:val="23"/>
          <w:lang w:eastAsia="es-MX"/>
        </w:rPr>
        <w:t xml:space="preserve"> se queda como retirado </w:t>
      </w:r>
      <w:r w:rsidR="009823F6" w:rsidRPr="007574AE">
        <w:rPr>
          <w:rFonts w:eastAsia="Times New Roman"/>
          <w:sz w:val="23"/>
          <w:szCs w:val="23"/>
          <w:lang w:eastAsia="es-MX"/>
        </w:rPr>
        <w:t>este</w:t>
      </w:r>
      <w:r w:rsidRPr="007574AE">
        <w:rPr>
          <w:rFonts w:eastAsia="Times New Roman"/>
          <w:sz w:val="23"/>
          <w:szCs w:val="23"/>
          <w:lang w:eastAsia="es-MX"/>
        </w:rPr>
        <w:t xml:space="preserve"> punto, para los efectos legales a los que haya lugar, quedando sin efecto el trámite que se le dio en esta Sesión Permanente.</w:t>
      </w:r>
    </w:p>
    <w:p w:rsidR="00CF69B6" w:rsidRPr="007574AE" w:rsidRDefault="00CF69B6" w:rsidP="009823F6">
      <w:pPr>
        <w:pStyle w:val="Default"/>
        <w:jc w:val="both"/>
        <w:rPr>
          <w:bCs/>
          <w:color w:val="auto"/>
          <w:sz w:val="23"/>
          <w:szCs w:val="23"/>
        </w:rPr>
      </w:pPr>
    </w:p>
    <w:p w:rsidR="008C3194" w:rsidRPr="007574AE" w:rsidRDefault="008C3194" w:rsidP="009823F6">
      <w:pPr>
        <w:jc w:val="both"/>
        <w:rPr>
          <w:rFonts w:ascii="Arial" w:hAnsi="Arial" w:cs="Arial"/>
          <w:sz w:val="23"/>
          <w:szCs w:val="23"/>
        </w:rPr>
      </w:pPr>
      <w:r w:rsidRPr="007574AE">
        <w:rPr>
          <w:rFonts w:ascii="Arial" w:hAnsi="Arial" w:cs="Arial"/>
          <w:sz w:val="23"/>
          <w:szCs w:val="23"/>
        </w:rPr>
        <w:t>La Presidencia solicita a la Secretaría, registre la asistencia a la sesión, informando esta última, que ha quedado registrada la asistencia de los diputados.</w:t>
      </w:r>
    </w:p>
    <w:p w:rsidR="008C3194" w:rsidRPr="007574AE" w:rsidRDefault="008C3194" w:rsidP="009823F6">
      <w:pPr>
        <w:jc w:val="both"/>
        <w:rPr>
          <w:rFonts w:ascii="Arial" w:hAnsi="Arial" w:cs="Arial"/>
          <w:sz w:val="23"/>
          <w:szCs w:val="23"/>
        </w:rPr>
      </w:pPr>
    </w:p>
    <w:p w:rsidR="008C3194" w:rsidRPr="007574AE" w:rsidRDefault="008C3194" w:rsidP="009823F6">
      <w:pPr>
        <w:jc w:val="both"/>
        <w:rPr>
          <w:rFonts w:ascii="Arial" w:hAnsi="Arial" w:cs="Arial"/>
          <w:sz w:val="23"/>
          <w:szCs w:val="23"/>
        </w:rPr>
      </w:pPr>
      <w:r w:rsidRPr="007574AE">
        <w:rPr>
          <w:rFonts w:ascii="Arial" w:hAnsi="Arial" w:cs="Arial"/>
          <w:sz w:val="23"/>
          <w:szCs w:val="23"/>
        </w:rPr>
        <w:t>1</w:t>
      </w:r>
      <w:r w:rsidR="006353BF" w:rsidRPr="007574AE">
        <w:rPr>
          <w:rFonts w:ascii="Arial" w:hAnsi="Arial" w:cs="Arial"/>
          <w:sz w:val="23"/>
          <w:szCs w:val="23"/>
        </w:rPr>
        <w:t>5</w:t>
      </w:r>
      <w:r w:rsidRPr="007574AE">
        <w:rPr>
          <w:rFonts w:ascii="Arial" w:hAnsi="Arial" w:cs="Arial"/>
          <w:sz w:val="23"/>
          <w:szCs w:val="23"/>
        </w:rPr>
        <w:t xml:space="preserve">.- La Presidencia levanta la sesión siendo las </w:t>
      </w:r>
      <w:r w:rsidR="00D92086" w:rsidRPr="007574AE">
        <w:rPr>
          <w:rFonts w:ascii="Arial" w:hAnsi="Arial" w:cs="Arial"/>
          <w:sz w:val="23"/>
          <w:szCs w:val="23"/>
        </w:rPr>
        <w:t>catorce</w:t>
      </w:r>
      <w:r w:rsidRPr="007574AE">
        <w:rPr>
          <w:rFonts w:ascii="Arial" w:hAnsi="Arial" w:cs="Arial"/>
          <w:sz w:val="23"/>
          <w:szCs w:val="23"/>
        </w:rPr>
        <w:t xml:space="preserve"> horas con cu</w:t>
      </w:r>
      <w:r w:rsidR="00D92086" w:rsidRPr="007574AE">
        <w:rPr>
          <w:rFonts w:ascii="Arial" w:hAnsi="Arial" w:cs="Arial"/>
          <w:sz w:val="23"/>
          <w:szCs w:val="23"/>
        </w:rPr>
        <w:t>arenta y un</w:t>
      </w:r>
      <w:r w:rsidRPr="007574AE">
        <w:rPr>
          <w:rFonts w:ascii="Arial" w:hAnsi="Arial" w:cs="Arial"/>
          <w:sz w:val="23"/>
          <w:szCs w:val="23"/>
        </w:rPr>
        <w:t xml:space="preserve"> minutos del día de la fecha y solicita permanecer atentos a la convocatoria de la próxima sesión.</w:t>
      </w:r>
    </w:p>
    <w:p w:rsidR="008C3194" w:rsidRPr="007574AE" w:rsidRDefault="008C3194" w:rsidP="009823F6">
      <w:pPr>
        <w:jc w:val="both"/>
        <w:rPr>
          <w:rFonts w:ascii="Arial" w:hAnsi="Arial" w:cs="Arial"/>
          <w:sz w:val="23"/>
          <w:szCs w:val="23"/>
        </w:rPr>
      </w:pPr>
    </w:p>
    <w:p w:rsidR="008C3194" w:rsidRPr="007574AE" w:rsidRDefault="006F2701" w:rsidP="009823F6">
      <w:pPr>
        <w:jc w:val="center"/>
        <w:rPr>
          <w:rFonts w:ascii="Arial" w:hAnsi="Arial" w:cs="Arial"/>
          <w:b/>
          <w:sz w:val="23"/>
          <w:szCs w:val="23"/>
        </w:rPr>
      </w:pPr>
      <w:r w:rsidRPr="007574AE">
        <w:rPr>
          <w:rFonts w:ascii="Arial" w:hAnsi="Arial" w:cs="Arial"/>
          <w:b/>
          <w:sz w:val="23"/>
          <w:szCs w:val="23"/>
        </w:rPr>
        <w:t>SECRETARIA EN FUNCIONES</w:t>
      </w:r>
    </w:p>
    <w:p w:rsidR="008C3194" w:rsidRPr="007574AE" w:rsidRDefault="008C3194" w:rsidP="009823F6">
      <w:pPr>
        <w:jc w:val="center"/>
        <w:rPr>
          <w:rFonts w:ascii="Arial" w:hAnsi="Arial" w:cs="Arial"/>
          <w:b/>
          <w:sz w:val="23"/>
          <w:szCs w:val="23"/>
        </w:rPr>
      </w:pPr>
    </w:p>
    <w:p w:rsidR="008C3194" w:rsidRPr="007574AE" w:rsidRDefault="008C3194" w:rsidP="009823F6">
      <w:pPr>
        <w:jc w:val="center"/>
        <w:rPr>
          <w:rFonts w:ascii="Arial" w:hAnsi="Arial" w:cs="Arial"/>
          <w:b/>
          <w:sz w:val="23"/>
          <w:szCs w:val="23"/>
        </w:rPr>
      </w:pPr>
    </w:p>
    <w:p w:rsidR="008C3194" w:rsidRPr="007574AE" w:rsidRDefault="006F2701" w:rsidP="009823F6">
      <w:pPr>
        <w:jc w:val="center"/>
        <w:rPr>
          <w:rFonts w:ascii="Arial" w:hAnsi="Arial" w:cs="Arial"/>
          <w:b/>
          <w:sz w:val="23"/>
          <w:szCs w:val="23"/>
        </w:rPr>
      </w:pPr>
      <w:r w:rsidRPr="007574AE">
        <w:rPr>
          <w:rFonts w:ascii="Arial" w:hAnsi="Arial" w:cs="Arial"/>
          <w:b/>
          <w:sz w:val="23"/>
          <w:szCs w:val="23"/>
        </w:rPr>
        <w:t>DIPUTADA GRETEL GONZÁLEZ AGUIRRE</w:t>
      </w:r>
      <w:bookmarkStart w:id="0" w:name="_GoBack"/>
      <w:bookmarkEnd w:id="0"/>
    </w:p>
    <w:sectPr w:rsidR="008C3194" w:rsidRPr="007574AE" w:rsidSect="00AB4825">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FF4106"/>
    <w:multiLevelType w:val="multilevel"/>
    <w:tmpl w:val="6616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2D2F"/>
    <w:rsid w:val="000832BB"/>
    <w:rsid w:val="000914BD"/>
    <w:rsid w:val="000D5FB1"/>
    <w:rsid w:val="00122BDC"/>
    <w:rsid w:val="00127708"/>
    <w:rsid w:val="00130C46"/>
    <w:rsid w:val="00152BC5"/>
    <w:rsid w:val="001D4800"/>
    <w:rsid w:val="0021186A"/>
    <w:rsid w:val="0024769F"/>
    <w:rsid w:val="002F31E4"/>
    <w:rsid w:val="00307409"/>
    <w:rsid w:val="003312A6"/>
    <w:rsid w:val="003421C5"/>
    <w:rsid w:val="004C233B"/>
    <w:rsid w:val="00527232"/>
    <w:rsid w:val="005B2125"/>
    <w:rsid w:val="006353BF"/>
    <w:rsid w:val="00652F1C"/>
    <w:rsid w:val="0065389D"/>
    <w:rsid w:val="00671A43"/>
    <w:rsid w:val="006D07B3"/>
    <w:rsid w:val="006F2701"/>
    <w:rsid w:val="007274E6"/>
    <w:rsid w:val="007574AE"/>
    <w:rsid w:val="0076139E"/>
    <w:rsid w:val="0079089D"/>
    <w:rsid w:val="00802178"/>
    <w:rsid w:val="00837D77"/>
    <w:rsid w:val="008C3194"/>
    <w:rsid w:val="00967F86"/>
    <w:rsid w:val="009823F6"/>
    <w:rsid w:val="00A22D2F"/>
    <w:rsid w:val="00A8110A"/>
    <w:rsid w:val="00A83DA5"/>
    <w:rsid w:val="00B074CC"/>
    <w:rsid w:val="00B1341D"/>
    <w:rsid w:val="00B14C34"/>
    <w:rsid w:val="00B23426"/>
    <w:rsid w:val="00B712A8"/>
    <w:rsid w:val="00B83CC0"/>
    <w:rsid w:val="00BA6F94"/>
    <w:rsid w:val="00BD24F7"/>
    <w:rsid w:val="00C01C11"/>
    <w:rsid w:val="00C73783"/>
    <w:rsid w:val="00CF0229"/>
    <w:rsid w:val="00CF69B6"/>
    <w:rsid w:val="00CF79DC"/>
    <w:rsid w:val="00D11F47"/>
    <w:rsid w:val="00D47CAF"/>
    <w:rsid w:val="00D700F6"/>
    <w:rsid w:val="00D92086"/>
    <w:rsid w:val="00DE39F3"/>
    <w:rsid w:val="00E305DF"/>
    <w:rsid w:val="00EF1CAB"/>
    <w:rsid w:val="00F51B89"/>
    <w:rsid w:val="00F53B26"/>
    <w:rsid w:val="00F72A2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79DE1"/>
  <w15:docId w15:val="{BAC24E02-4755-4F41-A89C-34F930E01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3194"/>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A22D2F"/>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Textoennegrita">
    <w:name w:val="Strong"/>
    <w:basedOn w:val="Fuentedeprrafopredeter"/>
    <w:uiPriority w:val="22"/>
    <w:qFormat/>
    <w:rsid w:val="00A22D2F"/>
    <w:rPr>
      <w:b/>
      <w:bCs/>
    </w:rPr>
  </w:style>
  <w:style w:type="paragraph" w:customStyle="1" w:styleId="y9dpf">
    <w:name w:val="y9dpf"/>
    <w:basedOn w:val="Normal"/>
    <w:rsid w:val="000832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character" w:styleId="nfasis">
    <w:name w:val="Emphasis"/>
    <w:basedOn w:val="Fuentedeprrafopredeter"/>
    <w:uiPriority w:val="20"/>
    <w:qFormat/>
    <w:rsid w:val="000832BB"/>
    <w:rPr>
      <w:i/>
      <w:iCs/>
    </w:rPr>
  </w:style>
  <w:style w:type="character" w:customStyle="1" w:styleId="b2eff">
    <w:name w:val="b2eff"/>
    <w:basedOn w:val="Fuentedeprrafopredeter"/>
    <w:rsid w:val="000832BB"/>
  </w:style>
  <w:style w:type="paragraph" w:customStyle="1" w:styleId="xvisr">
    <w:name w:val="xvisr"/>
    <w:basedOn w:val="Normal"/>
    <w:rsid w:val="000832BB"/>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Textodeglobo">
    <w:name w:val="Balloon Text"/>
    <w:basedOn w:val="Normal"/>
    <w:link w:val="TextodegloboCar"/>
    <w:uiPriority w:val="99"/>
    <w:semiHidden/>
    <w:unhideWhenUsed/>
    <w:rsid w:val="000832BB"/>
    <w:pPr>
      <w:widowControl/>
      <w:autoSpaceDE/>
      <w:autoSpaceDN/>
    </w:pPr>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semiHidden/>
    <w:rsid w:val="000832BB"/>
    <w:rPr>
      <w:rFonts w:ascii="Tahoma" w:hAnsi="Tahoma" w:cs="Tahoma"/>
      <w:sz w:val="16"/>
      <w:szCs w:val="16"/>
    </w:rPr>
  </w:style>
  <w:style w:type="paragraph" w:styleId="Textoindependiente">
    <w:name w:val="Body Text"/>
    <w:basedOn w:val="Normal"/>
    <w:link w:val="TextoindependienteCar"/>
    <w:uiPriority w:val="1"/>
    <w:qFormat/>
    <w:rsid w:val="008C3194"/>
    <w:rPr>
      <w:sz w:val="24"/>
      <w:szCs w:val="24"/>
    </w:rPr>
  </w:style>
  <w:style w:type="character" w:customStyle="1" w:styleId="TextoindependienteCar">
    <w:name w:val="Texto independiente Car"/>
    <w:basedOn w:val="Fuentedeprrafopredeter"/>
    <w:link w:val="Textoindependiente"/>
    <w:uiPriority w:val="1"/>
    <w:rsid w:val="008C3194"/>
    <w:rPr>
      <w:rFonts w:ascii="Arial MT" w:eastAsia="Arial MT" w:hAnsi="Arial MT" w:cs="Arial MT"/>
      <w:sz w:val="24"/>
      <w:szCs w:val="24"/>
      <w:lang w:val="es-ES"/>
    </w:rPr>
  </w:style>
  <w:style w:type="paragraph" w:customStyle="1" w:styleId="Default">
    <w:name w:val="Default"/>
    <w:rsid w:val="008C3194"/>
    <w:pPr>
      <w:autoSpaceDE w:val="0"/>
      <w:autoSpaceDN w:val="0"/>
      <w:adjustRightInd w:val="0"/>
      <w:spacing w:after="0" w:line="240" w:lineRule="auto"/>
    </w:pPr>
    <w:rPr>
      <w:rFonts w:ascii="Arial" w:hAnsi="Arial" w:cs="Arial"/>
      <w:color w:val="000000"/>
      <w:sz w:val="24"/>
      <w:szCs w:val="24"/>
    </w:rPr>
  </w:style>
  <w:style w:type="paragraph" w:styleId="Sinespaciado">
    <w:name w:val="No Spacing"/>
    <w:link w:val="SinespaciadoCar"/>
    <w:uiPriority w:val="1"/>
    <w:qFormat/>
    <w:rsid w:val="008C3194"/>
    <w:pPr>
      <w:spacing w:after="0" w:line="240" w:lineRule="auto"/>
      <w:jc w:val="both"/>
    </w:pPr>
  </w:style>
  <w:style w:type="character" w:customStyle="1" w:styleId="SinespaciadoCar">
    <w:name w:val="Sin espaciado Car"/>
    <w:link w:val="Sinespaciado"/>
    <w:uiPriority w:val="1"/>
    <w:locked/>
    <w:rsid w:val="008C3194"/>
  </w:style>
  <w:style w:type="paragraph" w:customStyle="1" w:styleId="TableParagraph">
    <w:name w:val="Table Paragraph"/>
    <w:basedOn w:val="Normal"/>
    <w:uiPriority w:val="1"/>
    <w:qFormat/>
    <w:rsid w:val="006F2701"/>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536530">
      <w:bodyDiv w:val="1"/>
      <w:marLeft w:val="0"/>
      <w:marRight w:val="0"/>
      <w:marTop w:val="0"/>
      <w:marBottom w:val="0"/>
      <w:divBdr>
        <w:top w:val="none" w:sz="0" w:space="0" w:color="auto"/>
        <w:left w:val="none" w:sz="0" w:space="0" w:color="auto"/>
        <w:bottom w:val="none" w:sz="0" w:space="0" w:color="auto"/>
        <w:right w:val="none" w:sz="0" w:space="0" w:color="auto"/>
      </w:divBdr>
    </w:div>
    <w:div w:id="705912611">
      <w:bodyDiv w:val="1"/>
      <w:marLeft w:val="0"/>
      <w:marRight w:val="0"/>
      <w:marTop w:val="0"/>
      <w:marBottom w:val="0"/>
      <w:divBdr>
        <w:top w:val="none" w:sz="0" w:space="0" w:color="auto"/>
        <w:left w:val="none" w:sz="0" w:space="0" w:color="auto"/>
        <w:bottom w:val="none" w:sz="0" w:space="0" w:color="auto"/>
        <w:right w:val="none" w:sz="0" w:space="0" w:color="auto"/>
      </w:divBdr>
    </w:div>
    <w:div w:id="987824786">
      <w:bodyDiv w:val="1"/>
      <w:marLeft w:val="0"/>
      <w:marRight w:val="0"/>
      <w:marTop w:val="0"/>
      <w:marBottom w:val="0"/>
      <w:divBdr>
        <w:top w:val="none" w:sz="0" w:space="0" w:color="auto"/>
        <w:left w:val="none" w:sz="0" w:space="0" w:color="auto"/>
        <w:bottom w:val="none" w:sz="0" w:space="0" w:color="auto"/>
        <w:right w:val="none" w:sz="0" w:space="0" w:color="auto"/>
      </w:divBdr>
    </w:div>
    <w:div w:id="1791240539">
      <w:bodyDiv w:val="1"/>
      <w:marLeft w:val="0"/>
      <w:marRight w:val="0"/>
      <w:marTop w:val="0"/>
      <w:marBottom w:val="0"/>
      <w:divBdr>
        <w:top w:val="none" w:sz="0" w:space="0" w:color="auto"/>
        <w:left w:val="none" w:sz="0" w:space="0" w:color="auto"/>
        <w:bottom w:val="none" w:sz="0" w:space="0" w:color="auto"/>
        <w:right w:val="none" w:sz="0" w:space="0" w:color="auto"/>
      </w:divBdr>
    </w:div>
    <w:div w:id="1832674828">
      <w:bodyDiv w:val="1"/>
      <w:marLeft w:val="0"/>
      <w:marRight w:val="0"/>
      <w:marTop w:val="0"/>
      <w:marBottom w:val="0"/>
      <w:divBdr>
        <w:top w:val="none" w:sz="0" w:space="0" w:color="auto"/>
        <w:left w:val="none" w:sz="0" w:space="0" w:color="auto"/>
        <w:bottom w:val="none" w:sz="0" w:space="0" w:color="auto"/>
        <w:right w:val="none" w:sz="0" w:space="0" w:color="auto"/>
      </w:divBdr>
    </w:div>
    <w:div w:id="1963463278">
      <w:bodyDiv w:val="1"/>
      <w:marLeft w:val="0"/>
      <w:marRight w:val="0"/>
      <w:marTop w:val="0"/>
      <w:marBottom w:val="0"/>
      <w:divBdr>
        <w:top w:val="none" w:sz="0" w:space="0" w:color="auto"/>
        <w:left w:val="none" w:sz="0" w:space="0" w:color="auto"/>
        <w:bottom w:val="none" w:sz="0" w:space="0" w:color="auto"/>
        <w:right w:val="none" w:sz="0" w:space="0" w:color="auto"/>
      </w:divBdr>
      <w:divsChild>
        <w:div w:id="614407240">
          <w:marLeft w:val="0"/>
          <w:marRight w:val="0"/>
          <w:marTop w:val="0"/>
          <w:marBottom w:val="0"/>
          <w:divBdr>
            <w:top w:val="none" w:sz="0" w:space="0" w:color="auto"/>
            <w:left w:val="none" w:sz="0" w:space="0" w:color="auto"/>
            <w:bottom w:val="none" w:sz="0" w:space="0" w:color="auto"/>
            <w:right w:val="none" w:sz="0" w:space="0" w:color="auto"/>
          </w:divBdr>
        </w:div>
        <w:div w:id="411708930">
          <w:marLeft w:val="0"/>
          <w:marRight w:val="0"/>
          <w:marTop w:val="0"/>
          <w:marBottom w:val="0"/>
          <w:divBdr>
            <w:top w:val="none" w:sz="0" w:space="0" w:color="auto"/>
            <w:left w:val="none" w:sz="0" w:space="0" w:color="auto"/>
            <w:bottom w:val="none" w:sz="0" w:space="0" w:color="auto"/>
            <w:right w:val="none" w:sz="0" w:space="0" w:color="auto"/>
          </w:divBdr>
        </w:div>
        <w:div w:id="931233777">
          <w:marLeft w:val="0"/>
          <w:marRight w:val="0"/>
          <w:marTop w:val="225"/>
          <w:marBottom w:val="225"/>
          <w:divBdr>
            <w:top w:val="none" w:sz="0" w:space="0" w:color="auto"/>
            <w:left w:val="none" w:sz="0" w:space="0" w:color="auto"/>
            <w:bottom w:val="none" w:sz="0" w:space="0" w:color="auto"/>
            <w:right w:val="none" w:sz="0" w:space="0" w:color="auto"/>
          </w:divBdr>
          <w:divsChild>
            <w:div w:id="1007096685">
              <w:marLeft w:val="0"/>
              <w:marRight w:val="0"/>
              <w:marTop w:val="0"/>
              <w:marBottom w:val="0"/>
              <w:divBdr>
                <w:top w:val="none" w:sz="0" w:space="0" w:color="auto"/>
                <w:left w:val="none" w:sz="0" w:space="0" w:color="auto"/>
                <w:bottom w:val="none" w:sz="0" w:space="0" w:color="auto"/>
                <w:right w:val="none" w:sz="0" w:space="0" w:color="auto"/>
              </w:divBdr>
              <w:divsChild>
                <w:div w:id="2021660358">
                  <w:marLeft w:val="0"/>
                  <w:marRight w:val="0"/>
                  <w:marTop w:val="0"/>
                  <w:marBottom w:val="0"/>
                  <w:divBdr>
                    <w:top w:val="none" w:sz="0" w:space="0" w:color="auto"/>
                    <w:left w:val="none" w:sz="0" w:space="0" w:color="auto"/>
                    <w:bottom w:val="none" w:sz="0" w:space="0" w:color="auto"/>
                    <w:right w:val="none" w:sz="0" w:space="0" w:color="auto"/>
                  </w:divBdr>
                  <w:divsChild>
                    <w:div w:id="11537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7378">
          <w:marLeft w:val="0"/>
          <w:marRight w:val="0"/>
          <w:marTop w:val="225"/>
          <w:marBottom w:val="225"/>
          <w:divBdr>
            <w:top w:val="none" w:sz="0" w:space="0" w:color="auto"/>
            <w:left w:val="none" w:sz="0" w:space="0" w:color="auto"/>
            <w:bottom w:val="none" w:sz="0" w:space="0" w:color="auto"/>
            <w:right w:val="none" w:sz="0" w:space="0" w:color="auto"/>
          </w:divBdr>
          <w:divsChild>
            <w:div w:id="637994270">
              <w:marLeft w:val="0"/>
              <w:marRight w:val="0"/>
              <w:marTop w:val="0"/>
              <w:marBottom w:val="0"/>
              <w:divBdr>
                <w:top w:val="none" w:sz="0" w:space="0" w:color="auto"/>
                <w:left w:val="none" w:sz="0" w:space="0" w:color="auto"/>
                <w:bottom w:val="none" w:sz="0" w:space="0" w:color="auto"/>
                <w:right w:val="none" w:sz="0" w:space="0" w:color="auto"/>
              </w:divBdr>
              <w:divsChild>
                <w:div w:id="1068459029">
                  <w:marLeft w:val="0"/>
                  <w:marRight w:val="0"/>
                  <w:marTop w:val="0"/>
                  <w:marBottom w:val="0"/>
                  <w:divBdr>
                    <w:top w:val="none" w:sz="0" w:space="0" w:color="auto"/>
                    <w:left w:val="none" w:sz="0" w:space="0" w:color="auto"/>
                    <w:bottom w:val="none" w:sz="0" w:space="0" w:color="auto"/>
                    <w:right w:val="none" w:sz="0" w:space="0" w:color="auto"/>
                  </w:divBdr>
                  <w:divsChild>
                    <w:div w:id="194361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046374">
          <w:marLeft w:val="0"/>
          <w:marRight w:val="0"/>
          <w:marTop w:val="0"/>
          <w:marBottom w:val="0"/>
          <w:divBdr>
            <w:top w:val="none" w:sz="0" w:space="0" w:color="auto"/>
            <w:left w:val="none" w:sz="0" w:space="0" w:color="auto"/>
            <w:bottom w:val="none" w:sz="0" w:space="0" w:color="auto"/>
            <w:right w:val="none" w:sz="0" w:space="0" w:color="auto"/>
          </w:divBdr>
        </w:div>
        <w:div w:id="1313218726">
          <w:marLeft w:val="0"/>
          <w:marRight w:val="0"/>
          <w:marTop w:val="0"/>
          <w:marBottom w:val="0"/>
          <w:divBdr>
            <w:top w:val="none" w:sz="0" w:space="0" w:color="auto"/>
            <w:left w:val="none" w:sz="0" w:space="0" w:color="auto"/>
            <w:bottom w:val="none" w:sz="0" w:space="0" w:color="auto"/>
            <w:right w:val="none" w:sz="0" w:space="0" w:color="auto"/>
          </w:divBdr>
        </w:div>
        <w:div w:id="516847578">
          <w:marLeft w:val="0"/>
          <w:marRight w:val="0"/>
          <w:marTop w:val="0"/>
          <w:marBottom w:val="0"/>
          <w:divBdr>
            <w:top w:val="none" w:sz="0" w:space="0" w:color="auto"/>
            <w:left w:val="none" w:sz="0" w:space="0" w:color="auto"/>
            <w:bottom w:val="none" w:sz="0" w:space="0" w:color="auto"/>
            <w:right w:val="none" w:sz="0" w:space="0" w:color="auto"/>
          </w:divBdr>
        </w:div>
        <w:div w:id="1050616250">
          <w:marLeft w:val="0"/>
          <w:marRight w:val="0"/>
          <w:marTop w:val="225"/>
          <w:marBottom w:val="225"/>
          <w:divBdr>
            <w:top w:val="none" w:sz="0" w:space="0" w:color="auto"/>
            <w:left w:val="none" w:sz="0" w:space="0" w:color="auto"/>
            <w:bottom w:val="none" w:sz="0" w:space="0" w:color="auto"/>
            <w:right w:val="none" w:sz="0" w:space="0" w:color="auto"/>
          </w:divBdr>
          <w:divsChild>
            <w:div w:id="379090931">
              <w:marLeft w:val="0"/>
              <w:marRight w:val="0"/>
              <w:marTop w:val="0"/>
              <w:marBottom w:val="0"/>
              <w:divBdr>
                <w:top w:val="none" w:sz="0" w:space="0" w:color="auto"/>
                <w:left w:val="none" w:sz="0" w:space="0" w:color="auto"/>
                <w:bottom w:val="none" w:sz="0" w:space="0" w:color="auto"/>
                <w:right w:val="none" w:sz="0" w:space="0" w:color="auto"/>
              </w:divBdr>
              <w:divsChild>
                <w:div w:id="2100101971">
                  <w:marLeft w:val="0"/>
                  <w:marRight w:val="0"/>
                  <w:marTop w:val="0"/>
                  <w:marBottom w:val="0"/>
                  <w:divBdr>
                    <w:top w:val="none" w:sz="0" w:space="0" w:color="auto"/>
                    <w:left w:val="none" w:sz="0" w:space="0" w:color="auto"/>
                    <w:bottom w:val="none" w:sz="0" w:space="0" w:color="auto"/>
                    <w:right w:val="none" w:sz="0" w:space="0" w:color="auto"/>
                  </w:divBdr>
                  <w:divsChild>
                    <w:div w:id="49121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098237">
          <w:marLeft w:val="0"/>
          <w:marRight w:val="0"/>
          <w:marTop w:val="0"/>
          <w:marBottom w:val="0"/>
          <w:divBdr>
            <w:top w:val="none" w:sz="0" w:space="0" w:color="auto"/>
            <w:left w:val="none" w:sz="0" w:space="0" w:color="auto"/>
            <w:bottom w:val="none" w:sz="0" w:space="0" w:color="auto"/>
            <w:right w:val="none" w:sz="0" w:space="0" w:color="auto"/>
          </w:divBdr>
        </w:div>
        <w:div w:id="694889033">
          <w:marLeft w:val="0"/>
          <w:marRight w:val="0"/>
          <w:marTop w:val="0"/>
          <w:marBottom w:val="0"/>
          <w:divBdr>
            <w:top w:val="none" w:sz="0" w:space="0" w:color="auto"/>
            <w:left w:val="none" w:sz="0" w:space="0" w:color="auto"/>
            <w:bottom w:val="none" w:sz="0" w:space="0" w:color="auto"/>
            <w:right w:val="none" w:sz="0" w:space="0" w:color="auto"/>
          </w:divBdr>
        </w:div>
        <w:div w:id="921141243">
          <w:marLeft w:val="0"/>
          <w:marRight w:val="0"/>
          <w:marTop w:val="225"/>
          <w:marBottom w:val="225"/>
          <w:divBdr>
            <w:top w:val="none" w:sz="0" w:space="0" w:color="auto"/>
            <w:left w:val="none" w:sz="0" w:space="0" w:color="auto"/>
            <w:bottom w:val="none" w:sz="0" w:space="0" w:color="auto"/>
            <w:right w:val="none" w:sz="0" w:space="0" w:color="auto"/>
          </w:divBdr>
          <w:divsChild>
            <w:div w:id="2125995188">
              <w:marLeft w:val="0"/>
              <w:marRight w:val="0"/>
              <w:marTop w:val="0"/>
              <w:marBottom w:val="0"/>
              <w:divBdr>
                <w:top w:val="none" w:sz="0" w:space="0" w:color="auto"/>
                <w:left w:val="none" w:sz="0" w:space="0" w:color="auto"/>
                <w:bottom w:val="none" w:sz="0" w:space="0" w:color="auto"/>
                <w:right w:val="none" w:sz="0" w:space="0" w:color="auto"/>
              </w:divBdr>
              <w:divsChild>
                <w:div w:id="252401343">
                  <w:marLeft w:val="0"/>
                  <w:marRight w:val="0"/>
                  <w:marTop w:val="0"/>
                  <w:marBottom w:val="0"/>
                  <w:divBdr>
                    <w:top w:val="none" w:sz="0" w:space="0" w:color="auto"/>
                    <w:left w:val="none" w:sz="0" w:space="0" w:color="auto"/>
                    <w:bottom w:val="none" w:sz="0" w:space="0" w:color="auto"/>
                    <w:right w:val="none" w:sz="0" w:space="0" w:color="auto"/>
                  </w:divBdr>
                  <w:divsChild>
                    <w:div w:id="147503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38225">
          <w:marLeft w:val="0"/>
          <w:marRight w:val="0"/>
          <w:marTop w:val="0"/>
          <w:marBottom w:val="0"/>
          <w:divBdr>
            <w:top w:val="none" w:sz="0" w:space="0" w:color="auto"/>
            <w:left w:val="none" w:sz="0" w:space="0" w:color="auto"/>
            <w:bottom w:val="none" w:sz="0" w:space="0" w:color="auto"/>
            <w:right w:val="none" w:sz="0" w:space="0" w:color="auto"/>
          </w:divBdr>
        </w:div>
        <w:div w:id="615868731">
          <w:marLeft w:val="0"/>
          <w:marRight w:val="0"/>
          <w:marTop w:val="0"/>
          <w:marBottom w:val="0"/>
          <w:divBdr>
            <w:top w:val="none" w:sz="0" w:space="0" w:color="auto"/>
            <w:left w:val="none" w:sz="0" w:space="0" w:color="auto"/>
            <w:bottom w:val="none" w:sz="0" w:space="0" w:color="auto"/>
            <w:right w:val="none" w:sz="0" w:space="0" w:color="auto"/>
          </w:divBdr>
        </w:div>
        <w:div w:id="993533370">
          <w:marLeft w:val="0"/>
          <w:marRight w:val="0"/>
          <w:marTop w:val="225"/>
          <w:marBottom w:val="225"/>
          <w:divBdr>
            <w:top w:val="none" w:sz="0" w:space="0" w:color="auto"/>
            <w:left w:val="none" w:sz="0" w:space="0" w:color="auto"/>
            <w:bottom w:val="none" w:sz="0" w:space="0" w:color="auto"/>
            <w:right w:val="none" w:sz="0" w:space="0" w:color="auto"/>
          </w:divBdr>
          <w:divsChild>
            <w:div w:id="446774778">
              <w:marLeft w:val="0"/>
              <w:marRight w:val="0"/>
              <w:marTop w:val="0"/>
              <w:marBottom w:val="0"/>
              <w:divBdr>
                <w:top w:val="none" w:sz="0" w:space="0" w:color="auto"/>
                <w:left w:val="none" w:sz="0" w:space="0" w:color="auto"/>
                <w:bottom w:val="none" w:sz="0" w:space="0" w:color="auto"/>
                <w:right w:val="none" w:sz="0" w:space="0" w:color="auto"/>
              </w:divBdr>
              <w:divsChild>
                <w:div w:id="745298801">
                  <w:marLeft w:val="0"/>
                  <w:marRight w:val="0"/>
                  <w:marTop w:val="0"/>
                  <w:marBottom w:val="0"/>
                  <w:divBdr>
                    <w:top w:val="none" w:sz="0" w:space="0" w:color="auto"/>
                    <w:left w:val="none" w:sz="0" w:space="0" w:color="auto"/>
                    <w:bottom w:val="none" w:sz="0" w:space="0" w:color="auto"/>
                    <w:right w:val="none" w:sz="0" w:space="0" w:color="auto"/>
                  </w:divBdr>
                  <w:divsChild>
                    <w:div w:id="89169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460</TotalTime>
  <Pages>4</Pages>
  <Words>1996</Words>
  <Characters>10981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9</cp:revision>
  <cp:lastPrinted>2023-08-09T15:37:00Z</cp:lastPrinted>
  <dcterms:created xsi:type="dcterms:W3CDTF">2023-08-09T15:17:00Z</dcterms:created>
  <dcterms:modified xsi:type="dcterms:W3CDTF">2023-08-22T22:55:00Z</dcterms:modified>
</cp:coreProperties>
</file>