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70F" w:rsidRPr="00144553" w:rsidRDefault="00144553" w:rsidP="00144553">
      <w:pPr>
        <w:keepNext/>
        <w:spacing w:line="240" w:lineRule="auto"/>
        <w:contextualSpacing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144553">
        <w:rPr>
          <w:rFonts w:ascii="Arial" w:eastAsia="MS Mincho" w:hAnsi="Arial" w:cs="Arial"/>
          <w:b/>
          <w:sz w:val="24"/>
          <w:szCs w:val="24"/>
        </w:rPr>
        <w:t xml:space="preserve">ACTA DE LA SESIÓN DELIBERANTE DE LA “LXI” LEGISLATURA </w:t>
      </w:r>
      <w:r w:rsidRPr="00144553">
        <w:rPr>
          <w:rFonts w:ascii="Arial" w:hAnsi="Arial" w:cs="Arial"/>
          <w:b/>
          <w:sz w:val="24"/>
          <w:szCs w:val="24"/>
        </w:rPr>
        <w:t>DEL ESTADO DE MÉXICO, CELEBRADA EL DÍA TREINTA Y UNO DE AGOSTO DE DOS MIL VEINTITRÉS.</w:t>
      </w:r>
    </w:p>
    <w:p w:rsidR="0009070F" w:rsidRPr="0009070F" w:rsidRDefault="0009070F" w:rsidP="0009070F">
      <w:pPr>
        <w:keepNext/>
        <w:spacing w:line="240" w:lineRule="auto"/>
        <w:contextualSpacing/>
        <w:jc w:val="center"/>
        <w:outlineLvl w:val="0"/>
        <w:rPr>
          <w:rFonts w:ascii="Arial" w:hAnsi="Arial" w:cs="Arial"/>
          <w:sz w:val="24"/>
          <w:szCs w:val="24"/>
        </w:rPr>
      </w:pPr>
    </w:p>
    <w:p w:rsidR="0009070F" w:rsidRPr="0009070F" w:rsidRDefault="0009070F" w:rsidP="0009070F">
      <w:pPr>
        <w:keepNext/>
        <w:spacing w:line="240" w:lineRule="auto"/>
        <w:contextualSpacing/>
        <w:jc w:val="center"/>
        <w:outlineLvl w:val="0"/>
        <w:rPr>
          <w:rFonts w:ascii="Arial" w:eastAsia="MS Mincho" w:hAnsi="Arial" w:cs="Arial"/>
          <w:b/>
          <w:bCs/>
          <w:sz w:val="24"/>
          <w:szCs w:val="24"/>
        </w:rPr>
      </w:pPr>
      <w:r w:rsidRPr="0009070F">
        <w:rPr>
          <w:rFonts w:ascii="Arial" w:eastAsia="MS Mincho" w:hAnsi="Arial" w:cs="Arial"/>
          <w:b/>
          <w:bCs/>
          <w:sz w:val="24"/>
          <w:szCs w:val="24"/>
        </w:rPr>
        <w:t>President</w:t>
      </w:r>
      <w:r w:rsidR="00C44792">
        <w:rPr>
          <w:rFonts w:ascii="Arial" w:eastAsia="MS Mincho" w:hAnsi="Arial" w:cs="Arial"/>
          <w:b/>
          <w:bCs/>
          <w:sz w:val="24"/>
          <w:szCs w:val="24"/>
        </w:rPr>
        <w:t>a</w:t>
      </w:r>
      <w:r w:rsidRPr="0009070F">
        <w:rPr>
          <w:rFonts w:ascii="Arial" w:eastAsia="MS Mincho" w:hAnsi="Arial" w:cs="Arial"/>
          <w:b/>
          <w:bCs/>
          <w:sz w:val="24"/>
          <w:szCs w:val="24"/>
        </w:rPr>
        <w:t xml:space="preserve"> Diputad</w:t>
      </w:r>
      <w:r w:rsidR="00C44792">
        <w:rPr>
          <w:rFonts w:ascii="Arial" w:eastAsia="MS Mincho" w:hAnsi="Arial" w:cs="Arial"/>
          <w:b/>
          <w:bCs/>
          <w:sz w:val="24"/>
          <w:szCs w:val="24"/>
        </w:rPr>
        <w:t>a</w:t>
      </w:r>
      <w:r w:rsidRPr="0009070F">
        <w:rPr>
          <w:rFonts w:ascii="Arial" w:eastAsia="MS Mincho" w:hAnsi="Arial" w:cs="Arial"/>
          <w:b/>
          <w:bCs/>
          <w:sz w:val="24"/>
          <w:szCs w:val="24"/>
        </w:rPr>
        <w:t xml:space="preserve"> </w:t>
      </w:r>
      <w:r w:rsidR="00C44792">
        <w:rPr>
          <w:rFonts w:ascii="Arial" w:eastAsia="MS Mincho" w:hAnsi="Arial" w:cs="Arial"/>
          <w:b/>
          <w:bCs/>
          <w:sz w:val="24"/>
          <w:szCs w:val="24"/>
        </w:rPr>
        <w:t>María Luisa Mendoza Mondragón</w:t>
      </w:r>
    </w:p>
    <w:p w:rsidR="0009070F" w:rsidRPr="0009070F" w:rsidRDefault="0009070F" w:rsidP="0009070F">
      <w:pPr>
        <w:keepNext/>
        <w:spacing w:line="240" w:lineRule="auto"/>
        <w:contextualSpacing/>
        <w:jc w:val="center"/>
        <w:outlineLvl w:val="0"/>
        <w:rPr>
          <w:rFonts w:ascii="Arial" w:eastAsia="MS Mincho" w:hAnsi="Arial" w:cs="Arial"/>
          <w:bCs/>
          <w:sz w:val="24"/>
          <w:szCs w:val="24"/>
        </w:rPr>
      </w:pPr>
    </w:p>
    <w:p w:rsidR="0009070F" w:rsidRPr="0009070F" w:rsidRDefault="0009070F" w:rsidP="0009070F">
      <w:pPr>
        <w:spacing w:after="120" w:line="240" w:lineRule="auto"/>
        <w:ind w:right="108"/>
        <w:contextualSpacing/>
        <w:jc w:val="both"/>
        <w:rPr>
          <w:rFonts w:ascii="Arial" w:hAnsi="Arial" w:cs="Arial"/>
          <w:sz w:val="24"/>
          <w:szCs w:val="24"/>
        </w:rPr>
      </w:pPr>
      <w:r w:rsidRPr="0009070F">
        <w:rPr>
          <w:rFonts w:ascii="Arial" w:hAnsi="Arial" w:cs="Arial"/>
          <w:sz w:val="24"/>
          <w:szCs w:val="24"/>
        </w:rPr>
        <w:t xml:space="preserve">En el Salón de Sesiones del H. Poder Legislativo, en la ciudad de Toluca de Lerdo, capital del Estado de México, siendo las </w:t>
      </w:r>
      <w:r w:rsidR="00344181">
        <w:rPr>
          <w:rFonts w:ascii="Arial" w:hAnsi="Arial" w:cs="Arial"/>
          <w:sz w:val="24"/>
          <w:szCs w:val="24"/>
        </w:rPr>
        <w:t>trece</w:t>
      </w:r>
      <w:r w:rsidRPr="0009070F">
        <w:rPr>
          <w:rFonts w:ascii="Arial" w:hAnsi="Arial" w:cs="Arial"/>
          <w:sz w:val="24"/>
          <w:szCs w:val="24"/>
        </w:rPr>
        <w:t xml:space="preserve"> horas con c</w:t>
      </w:r>
      <w:r w:rsidR="00344181">
        <w:rPr>
          <w:rFonts w:ascii="Arial" w:hAnsi="Arial" w:cs="Arial"/>
          <w:sz w:val="24"/>
          <w:szCs w:val="24"/>
        </w:rPr>
        <w:t>uarenta y nueve</w:t>
      </w:r>
      <w:r w:rsidRPr="0009070F">
        <w:rPr>
          <w:rFonts w:ascii="Arial" w:hAnsi="Arial" w:cs="Arial"/>
          <w:sz w:val="24"/>
          <w:szCs w:val="24"/>
        </w:rPr>
        <w:t xml:space="preserve"> minutos del día </w:t>
      </w:r>
      <w:r w:rsidR="00344181">
        <w:rPr>
          <w:rFonts w:ascii="Arial" w:hAnsi="Arial" w:cs="Arial"/>
          <w:sz w:val="24"/>
          <w:szCs w:val="24"/>
        </w:rPr>
        <w:t>treinta y uno</w:t>
      </w:r>
      <w:r w:rsidRPr="0009070F">
        <w:rPr>
          <w:rFonts w:ascii="Arial" w:hAnsi="Arial" w:cs="Arial"/>
          <w:sz w:val="24"/>
          <w:szCs w:val="24"/>
        </w:rPr>
        <w:t xml:space="preserve"> de </w:t>
      </w:r>
      <w:r w:rsidR="00344181">
        <w:rPr>
          <w:rFonts w:ascii="Arial" w:hAnsi="Arial" w:cs="Arial"/>
          <w:sz w:val="24"/>
          <w:szCs w:val="24"/>
        </w:rPr>
        <w:t xml:space="preserve">agosto de </w:t>
      </w:r>
      <w:r w:rsidRPr="0009070F">
        <w:rPr>
          <w:rFonts w:ascii="Arial" w:hAnsi="Arial" w:cs="Arial"/>
          <w:sz w:val="24"/>
          <w:szCs w:val="24"/>
        </w:rPr>
        <w:t>dos mil veinti</w:t>
      </w:r>
      <w:r w:rsidR="00344181">
        <w:rPr>
          <w:rFonts w:ascii="Arial" w:hAnsi="Arial" w:cs="Arial"/>
          <w:sz w:val="24"/>
          <w:szCs w:val="24"/>
        </w:rPr>
        <w:t>trés</w:t>
      </w:r>
      <w:r w:rsidRPr="0009070F">
        <w:rPr>
          <w:rFonts w:ascii="Arial" w:hAnsi="Arial" w:cs="Arial"/>
          <w:sz w:val="24"/>
          <w:szCs w:val="24"/>
        </w:rPr>
        <w:t>, la Presidencia abre la sesión una vez que la Secretaría verificó la existencia del quórum.</w:t>
      </w:r>
    </w:p>
    <w:p w:rsidR="0009070F" w:rsidRPr="0009070F" w:rsidRDefault="0009070F" w:rsidP="0009070F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9070F" w:rsidRPr="0009070F" w:rsidRDefault="0009070F" w:rsidP="0009070F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  <w:r w:rsidRPr="0009070F">
        <w:rPr>
          <w:rFonts w:ascii="Arial" w:hAnsi="Arial" w:cs="Arial"/>
          <w:sz w:val="24"/>
          <w:szCs w:val="24"/>
        </w:rPr>
        <w:t>La Secretaría, por instrucciones de la Presidencia, da lectura a la propuesta de orden del día. La propuesta de orden del día, es aprobada por unanimidad de votos y se desarrolla conforme al tenor siguiente:</w:t>
      </w:r>
    </w:p>
    <w:p w:rsidR="0009070F" w:rsidRPr="0009070F" w:rsidRDefault="0009070F" w:rsidP="0009070F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</w:p>
    <w:p w:rsidR="00DE2ADB" w:rsidRDefault="0009070F" w:rsidP="00DE2ADB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  <w:r w:rsidRPr="0009070F">
        <w:rPr>
          <w:rFonts w:ascii="Arial" w:hAnsi="Arial" w:cs="Arial"/>
          <w:sz w:val="24"/>
          <w:szCs w:val="24"/>
        </w:rPr>
        <w:t>1.- La Presidencia informa que l</w:t>
      </w:r>
      <w:r w:rsidR="00667F80">
        <w:rPr>
          <w:rFonts w:ascii="Arial" w:hAnsi="Arial" w:cs="Arial"/>
          <w:sz w:val="24"/>
          <w:szCs w:val="24"/>
        </w:rPr>
        <w:t>as</w:t>
      </w:r>
      <w:r w:rsidRPr="0009070F">
        <w:rPr>
          <w:rFonts w:ascii="Arial" w:hAnsi="Arial" w:cs="Arial"/>
          <w:sz w:val="24"/>
          <w:szCs w:val="24"/>
        </w:rPr>
        <w:t xml:space="preserve"> acta</w:t>
      </w:r>
      <w:r w:rsidR="00667F80">
        <w:rPr>
          <w:rFonts w:ascii="Arial" w:hAnsi="Arial" w:cs="Arial"/>
          <w:sz w:val="24"/>
          <w:szCs w:val="24"/>
        </w:rPr>
        <w:t>s</w:t>
      </w:r>
      <w:r w:rsidRPr="0009070F">
        <w:rPr>
          <w:rFonts w:ascii="Arial" w:hAnsi="Arial" w:cs="Arial"/>
          <w:sz w:val="24"/>
          <w:szCs w:val="24"/>
        </w:rPr>
        <w:t xml:space="preserve"> de la</w:t>
      </w:r>
      <w:r w:rsidR="00667F80">
        <w:rPr>
          <w:rFonts w:ascii="Arial" w:hAnsi="Arial" w:cs="Arial"/>
          <w:sz w:val="24"/>
          <w:szCs w:val="24"/>
        </w:rPr>
        <w:t>s</w:t>
      </w:r>
      <w:r w:rsidRPr="0009070F">
        <w:rPr>
          <w:rFonts w:ascii="Arial" w:hAnsi="Arial" w:cs="Arial"/>
          <w:sz w:val="24"/>
          <w:szCs w:val="24"/>
        </w:rPr>
        <w:t xml:space="preserve"> sesi</w:t>
      </w:r>
      <w:r w:rsidR="00667F80">
        <w:rPr>
          <w:rFonts w:ascii="Arial" w:hAnsi="Arial" w:cs="Arial"/>
          <w:sz w:val="24"/>
          <w:szCs w:val="24"/>
        </w:rPr>
        <w:t>o</w:t>
      </w:r>
      <w:r w:rsidRPr="0009070F">
        <w:rPr>
          <w:rFonts w:ascii="Arial" w:hAnsi="Arial" w:cs="Arial"/>
          <w:sz w:val="24"/>
          <w:szCs w:val="24"/>
        </w:rPr>
        <w:t>n</w:t>
      </w:r>
      <w:r w:rsidR="00667F80">
        <w:rPr>
          <w:rFonts w:ascii="Arial" w:hAnsi="Arial" w:cs="Arial"/>
          <w:sz w:val="24"/>
          <w:szCs w:val="24"/>
        </w:rPr>
        <w:t>es</w:t>
      </w:r>
      <w:r w:rsidRPr="0009070F">
        <w:rPr>
          <w:rFonts w:ascii="Arial" w:hAnsi="Arial" w:cs="Arial"/>
          <w:sz w:val="24"/>
          <w:szCs w:val="24"/>
        </w:rPr>
        <w:t xml:space="preserve"> anterior</w:t>
      </w:r>
      <w:r w:rsidR="00667F80">
        <w:rPr>
          <w:rFonts w:ascii="Arial" w:hAnsi="Arial" w:cs="Arial"/>
          <w:sz w:val="24"/>
          <w:szCs w:val="24"/>
        </w:rPr>
        <w:t>es</w:t>
      </w:r>
      <w:r w:rsidRPr="0009070F">
        <w:rPr>
          <w:rFonts w:ascii="Arial" w:hAnsi="Arial" w:cs="Arial"/>
          <w:sz w:val="24"/>
          <w:szCs w:val="24"/>
        </w:rPr>
        <w:t xml:space="preserve"> ha</w:t>
      </w:r>
      <w:r w:rsidR="00667F80">
        <w:rPr>
          <w:rFonts w:ascii="Arial" w:hAnsi="Arial" w:cs="Arial"/>
          <w:sz w:val="24"/>
          <w:szCs w:val="24"/>
        </w:rPr>
        <w:t>n</w:t>
      </w:r>
      <w:r w:rsidRPr="0009070F">
        <w:rPr>
          <w:rFonts w:ascii="Arial" w:hAnsi="Arial" w:cs="Arial"/>
          <w:sz w:val="24"/>
          <w:szCs w:val="24"/>
        </w:rPr>
        <w:t xml:space="preserve"> sido entregada</w:t>
      </w:r>
      <w:r w:rsidR="00667F80">
        <w:rPr>
          <w:rFonts w:ascii="Arial" w:hAnsi="Arial" w:cs="Arial"/>
          <w:sz w:val="24"/>
          <w:szCs w:val="24"/>
        </w:rPr>
        <w:t>s</w:t>
      </w:r>
      <w:r w:rsidRPr="0009070F">
        <w:rPr>
          <w:rFonts w:ascii="Arial" w:hAnsi="Arial" w:cs="Arial"/>
          <w:sz w:val="24"/>
          <w:szCs w:val="24"/>
        </w:rPr>
        <w:t xml:space="preserve"> a los diputados, y pregunta si existen observaciones o comentarios a la</w:t>
      </w:r>
      <w:r w:rsidR="00667F80">
        <w:rPr>
          <w:rFonts w:ascii="Arial" w:hAnsi="Arial" w:cs="Arial"/>
          <w:sz w:val="24"/>
          <w:szCs w:val="24"/>
        </w:rPr>
        <w:t>s</w:t>
      </w:r>
      <w:r w:rsidRPr="0009070F">
        <w:rPr>
          <w:rFonts w:ascii="Arial" w:hAnsi="Arial" w:cs="Arial"/>
          <w:sz w:val="24"/>
          <w:szCs w:val="24"/>
        </w:rPr>
        <w:t xml:space="preserve"> misma</w:t>
      </w:r>
      <w:r w:rsidR="00667F80">
        <w:rPr>
          <w:rFonts w:ascii="Arial" w:hAnsi="Arial" w:cs="Arial"/>
          <w:sz w:val="24"/>
          <w:szCs w:val="24"/>
        </w:rPr>
        <w:t>s</w:t>
      </w:r>
      <w:r w:rsidRPr="0009070F">
        <w:rPr>
          <w:rFonts w:ascii="Arial" w:hAnsi="Arial" w:cs="Arial"/>
          <w:sz w:val="24"/>
          <w:szCs w:val="24"/>
        </w:rPr>
        <w:t xml:space="preserve">. </w:t>
      </w:r>
      <w:r w:rsidR="00667F80">
        <w:rPr>
          <w:rFonts w:ascii="Arial" w:hAnsi="Arial" w:cs="Arial"/>
          <w:sz w:val="24"/>
          <w:szCs w:val="24"/>
        </w:rPr>
        <w:t>Las</w:t>
      </w:r>
      <w:r w:rsidRPr="0009070F">
        <w:rPr>
          <w:rFonts w:ascii="Arial" w:hAnsi="Arial" w:cs="Arial"/>
          <w:sz w:val="24"/>
          <w:szCs w:val="24"/>
        </w:rPr>
        <w:t xml:space="preserve"> acta</w:t>
      </w:r>
      <w:r w:rsidR="00667F80">
        <w:rPr>
          <w:rFonts w:ascii="Arial" w:hAnsi="Arial" w:cs="Arial"/>
          <w:sz w:val="24"/>
          <w:szCs w:val="24"/>
        </w:rPr>
        <w:t>s</w:t>
      </w:r>
      <w:r w:rsidRPr="0009070F">
        <w:rPr>
          <w:rFonts w:ascii="Arial" w:hAnsi="Arial" w:cs="Arial"/>
          <w:sz w:val="24"/>
          <w:szCs w:val="24"/>
        </w:rPr>
        <w:t xml:space="preserve"> s</w:t>
      </w:r>
      <w:r w:rsidR="00667F80">
        <w:rPr>
          <w:rFonts w:ascii="Arial" w:hAnsi="Arial" w:cs="Arial"/>
          <w:sz w:val="24"/>
          <w:szCs w:val="24"/>
        </w:rPr>
        <w:t>on</w:t>
      </w:r>
      <w:r w:rsidRPr="0009070F">
        <w:rPr>
          <w:rFonts w:ascii="Arial" w:hAnsi="Arial" w:cs="Arial"/>
          <w:sz w:val="24"/>
          <w:szCs w:val="24"/>
        </w:rPr>
        <w:t xml:space="preserve"> aprobada</w:t>
      </w:r>
      <w:r w:rsidR="00667F80">
        <w:rPr>
          <w:rFonts w:ascii="Arial" w:hAnsi="Arial" w:cs="Arial"/>
          <w:sz w:val="24"/>
          <w:szCs w:val="24"/>
        </w:rPr>
        <w:t>s</w:t>
      </w:r>
      <w:r w:rsidRPr="0009070F">
        <w:rPr>
          <w:rFonts w:ascii="Arial" w:hAnsi="Arial" w:cs="Arial"/>
          <w:sz w:val="24"/>
          <w:szCs w:val="24"/>
        </w:rPr>
        <w:t xml:space="preserve"> por unanimidad de votos.</w:t>
      </w:r>
      <w:r w:rsidR="00DE2ADB">
        <w:rPr>
          <w:rFonts w:ascii="Arial" w:hAnsi="Arial" w:cs="Arial"/>
          <w:sz w:val="24"/>
          <w:szCs w:val="24"/>
        </w:rPr>
        <w:t xml:space="preserve"> </w:t>
      </w:r>
    </w:p>
    <w:p w:rsidR="00DE2ADB" w:rsidRDefault="00DE2ADB" w:rsidP="00DE2ADB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</w:p>
    <w:p w:rsidR="00DE2ADB" w:rsidRPr="00EC52FC" w:rsidRDefault="0009070F" w:rsidP="00DE2ADB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  <w:r w:rsidRPr="0009070F">
        <w:rPr>
          <w:rFonts w:ascii="Arial" w:hAnsi="Arial" w:cs="Arial"/>
          <w:sz w:val="24"/>
          <w:szCs w:val="24"/>
          <w:lang w:val="es-ES" w:eastAsia="es-ES"/>
        </w:rPr>
        <w:t xml:space="preserve">2.- </w:t>
      </w:r>
      <w:r w:rsidR="00344181">
        <w:rPr>
          <w:rFonts w:ascii="Arial" w:hAnsi="Arial" w:cs="Arial"/>
          <w:sz w:val="24"/>
          <w:szCs w:val="24"/>
          <w:lang w:val="es-ES" w:eastAsia="es-ES"/>
        </w:rPr>
        <w:t xml:space="preserve">El diputado Valentín González Bautista hace uso de la palabra, para dar lectura al </w:t>
      </w:r>
      <w:r w:rsidR="00660263" w:rsidRPr="00EC52FC">
        <w:rPr>
          <w:rFonts w:ascii="Arial" w:hAnsi="Arial" w:cs="Arial"/>
          <w:sz w:val="24"/>
          <w:szCs w:val="24"/>
        </w:rPr>
        <w:t xml:space="preserve">Dictamen </w:t>
      </w:r>
      <w:r w:rsidR="00DE2ADB" w:rsidRPr="00EC52FC">
        <w:rPr>
          <w:rFonts w:ascii="Arial" w:hAnsi="Arial" w:cs="Arial"/>
          <w:sz w:val="24"/>
          <w:szCs w:val="24"/>
        </w:rPr>
        <w:t xml:space="preserve">de la Ley Orgánica de la Administración Pública del Estado de México, presentada por los diputados Maurilio Hernández González, Sergio García Sosa, María Luisa Mendoza Mondragón y Rigoberto Vargas Cervantes, en representación de los </w:t>
      </w:r>
      <w:r w:rsidR="009B7446" w:rsidRPr="00EC52FC">
        <w:rPr>
          <w:rFonts w:ascii="Arial" w:hAnsi="Arial" w:cs="Arial"/>
          <w:sz w:val="24"/>
          <w:szCs w:val="24"/>
        </w:rPr>
        <w:t xml:space="preserve">Grupos Parlamentarios </w:t>
      </w:r>
      <w:r w:rsidR="00DE2ADB" w:rsidRPr="00EC52FC">
        <w:rPr>
          <w:rFonts w:ascii="Arial" w:hAnsi="Arial" w:cs="Arial"/>
          <w:sz w:val="24"/>
          <w:szCs w:val="24"/>
        </w:rPr>
        <w:t xml:space="preserve">del Partido morena, </w:t>
      </w:r>
      <w:r w:rsidR="00144553">
        <w:rPr>
          <w:rFonts w:ascii="Arial" w:hAnsi="Arial" w:cs="Arial"/>
          <w:sz w:val="24"/>
          <w:szCs w:val="24"/>
        </w:rPr>
        <w:t>d</w:t>
      </w:r>
      <w:r w:rsidR="00DE2ADB" w:rsidRPr="00EC52FC">
        <w:rPr>
          <w:rFonts w:ascii="Arial" w:hAnsi="Arial" w:cs="Arial"/>
          <w:sz w:val="24"/>
          <w:szCs w:val="24"/>
        </w:rPr>
        <w:t xml:space="preserve">el Partido del Trabajo, </w:t>
      </w:r>
      <w:r w:rsidR="00144553">
        <w:rPr>
          <w:rFonts w:ascii="Arial" w:hAnsi="Arial" w:cs="Arial"/>
          <w:sz w:val="24"/>
          <w:szCs w:val="24"/>
        </w:rPr>
        <w:t>d</w:t>
      </w:r>
      <w:r w:rsidR="00DE2ADB" w:rsidRPr="00EC52FC">
        <w:rPr>
          <w:rFonts w:ascii="Arial" w:hAnsi="Arial" w:cs="Arial"/>
          <w:sz w:val="24"/>
          <w:szCs w:val="24"/>
        </w:rPr>
        <w:t>el Partido Verde Ecologista de México y de diputados sin partido</w:t>
      </w:r>
      <w:r w:rsidR="009B7446">
        <w:rPr>
          <w:rFonts w:ascii="Arial" w:hAnsi="Arial" w:cs="Arial"/>
          <w:sz w:val="24"/>
          <w:szCs w:val="24"/>
        </w:rPr>
        <w:t>,</w:t>
      </w:r>
      <w:r w:rsidR="00DE2ADB" w:rsidRPr="00EC52FC">
        <w:rPr>
          <w:rFonts w:ascii="Arial" w:hAnsi="Arial" w:cs="Arial"/>
          <w:sz w:val="24"/>
          <w:szCs w:val="24"/>
        </w:rPr>
        <w:t xml:space="preserve"> formulado por la Comisión Legislativa de Gobernación y Puntos Constitucionales. </w:t>
      </w:r>
    </w:p>
    <w:p w:rsidR="00344181" w:rsidRPr="00DE2ADB" w:rsidRDefault="00344181" w:rsidP="0009070F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</w:p>
    <w:p w:rsidR="0009070F" w:rsidRPr="0009070F" w:rsidRDefault="0009070F" w:rsidP="0009070F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9070F">
        <w:rPr>
          <w:rFonts w:ascii="Arial" w:hAnsi="Arial" w:cs="Arial"/>
          <w:sz w:val="24"/>
          <w:szCs w:val="24"/>
        </w:rPr>
        <w:t xml:space="preserve">Sin que motive debate el </w:t>
      </w:r>
      <w:r w:rsidR="00660263">
        <w:rPr>
          <w:rFonts w:ascii="Arial" w:hAnsi="Arial" w:cs="Arial"/>
          <w:sz w:val="24"/>
          <w:szCs w:val="24"/>
        </w:rPr>
        <w:t>Dictamen y Proyecto de Decreto</w:t>
      </w:r>
      <w:r w:rsidRPr="0009070F">
        <w:rPr>
          <w:rFonts w:ascii="Arial" w:hAnsi="Arial" w:cs="Arial"/>
          <w:sz w:val="24"/>
          <w:szCs w:val="24"/>
        </w:rPr>
        <w:t xml:space="preserve">, la Presidencia señala </w:t>
      </w:r>
      <w:proofErr w:type="gramStart"/>
      <w:r w:rsidRPr="0009070F">
        <w:rPr>
          <w:rFonts w:ascii="Arial" w:hAnsi="Arial" w:cs="Arial"/>
          <w:sz w:val="24"/>
          <w:szCs w:val="24"/>
        </w:rPr>
        <w:t>que</w:t>
      </w:r>
      <w:proofErr w:type="gramEnd"/>
      <w:r w:rsidRPr="0009070F">
        <w:rPr>
          <w:rFonts w:ascii="Arial" w:hAnsi="Arial" w:cs="Arial"/>
          <w:sz w:val="24"/>
          <w:szCs w:val="24"/>
        </w:rPr>
        <w:t xml:space="preserve"> para emitir la resolución de la Legislatura, se realice la votación nominal, mediante el sistema electrónico, y solicita a la Secretaría, abrir el mismo hasta por </w:t>
      </w:r>
      <w:r w:rsidR="00144553">
        <w:rPr>
          <w:rFonts w:ascii="Arial" w:hAnsi="Arial" w:cs="Arial"/>
          <w:sz w:val="24"/>
          <w:szCs w:val="24"/>
        </w:rPr>
        <w:t>cinco</w:t>
      </w:r>
      <w:r w:rsidRPr="0009070F">
        <w:rPr>
          <w:rFonts w:ascii="Arial" w:hAnsi="Arial" w:cs="Arial"/>
          <w:sz w:val="24"/>
          <w:szCs w:val="24"/>
        </w:rPr>
        <w:t xml:space="preserve"> minutos, destacando que si algún integrante de la Legislatura desea separar algún artículo para su discusión particular, se sirva manifestarlo de viva voz al registrar su voto. E</w:t>
      </w:r>
      <w:r w:rsidR="00660263" w:rsidRPr="0009070F">
        <w:rPr>
          <w:rFonts w:ascii="Arial" w:hAnsi="Arial" w:cs="Arial"/>
          <w:sz w:val="24"/>
          <w:szCs w:val="24"/>
        </w:rPr>
        <w:t xml:space="preserve">l </w:t>
      </w:r>
      <w:r w:rsidR="00660263">
        <w:rPr>
          <w:rFonts w:ascii="Arial" w:hAnsi="Arial" w:cs="Arial"/>
          <w:sz w:val="24"/>
          <w:szCs w:val="24"/>
        </w:rPr>
        <w:t>Dictamen y Proyecto de Decreto</w:t>
      </w:r>
      <w:r w:rsidR="00660263" w:rsidRPr="0009070F">
        <w:rPr>
          <w:rFonts w:ascii="Arial" w:hAnsi="Arial" w:cs="Arial"/>
          <w:sz w:val="24"/>
          <w:szCs w:val="24"/>
        </w:rPr>
        <w:t xml:space="preserve"> </w:t>
      </w:r>
      <w:r w:rsidRPr="0009070F">
        <w:rPr>
          <w:rFonts w:ascii="Arial" w:hAnsi="Arial" w:cs="Arial"/>
          <w:sz w:val="24"/>
          <w:szCs w:val="24"/>
        </w:rPr>
        <w:t>s</w:t>
      </w:r>
      <w:r w:rsidR="00236CCA">
        <w:rPr>
          <w:rFonts w:ascii="Arial" w:hAnsi="Arial" w:cs="Arial"/>
          <w:sz w:val="24"/>
          <w:szCs w:val="24"/>
        </w:rPr>
        <w:t>on</w:t>
      </w:r>
      <w:r w:rsidRPr="0009070F">
        <w:rPr>
          <w:rFonts w:ascii="Arial" w:hAnsi="Arial" w:cs="Arial"/>
          <w:sz w:val="24"/>
          <w:szCs w:val="24"/>
        </w:rPr>
        <w:t xml:space="preserve"> aprobado</w:t>
      </w:r>
      <w:r w:rsidR="00236CCA">
        <w:rPr>
          <w:rFonts w:ascii="Arial" w:hAnsi="Arial" w:cs="Arial"/>
          <w:sz w:val="24"/>
          <w:szCs w:val="24"/>
        </w:rPr>
        <w:t>s</w:t>
      </w:r>
      <w:r w:rsidRPr="0009070F">
        <w:rPr>
          <w:rFonts w:ascii="Arial" w:hAnsi="Arial" w:cs="Arial"/>
          <w:sz w:val="24"/>
          <w:szCs w:val="24"/>
        </w:rPr>
        <w:t xml:space="preserve"> en lo general, por unanimidad de votos y considerando que no se separaron artículos para su discusión particular, se tiene también por aprobado</w:t>
      </w:r>
      <w:r w:rsidR="00144553">
        <w:rPr>
          <w:rFonts w:ascii="Arial" w:hAnsi="Arial" w:cs="Arial"/>
          <w:sz w:val="24"/>
          <w:szCs w:val="24"/>
        </w:rPr>
        <w:t>s</w:t>
      </w:r>
      <w:r w:rsidRPr="0009070F">
        <w:rPr>
          <w:rFonts w:ascii="Arial" w:hAnsi="Arial" w:cs="Arial"/>
          <w:sz w:val="24"/>
          <w:szCs w:val="24"/>
        </w:rPr>
        <w:t xml:space="preserve"> en lo particular; y la Presidencia solicita a la Secretaría provea el cumplimiento de la resolución de la Legislatura. </w:t>
      </w:r>
    </w:p>
    <w:p w:rsidR="0009070F" w:rsidRDefault="0009070F" w:rsidP="0009070F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9070F" w:rsidRDefault="0009070F" w:rsidP="0009070F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9070F">
        <w:rPr>
          <w:rFonts w:ascii="Arial" w:hAnsi="Arial" w:cs="Arial"/>
          <w:sz w:val="24"/>
          <w:szCs w:val="24"/>
        </w:rPr>
        <w:t>La Presidencia solicita a la Secretaría, registre la asistencia a la sesión, informando esta última, que ha quedado</w:t>
      </w:r>
      <w:r w:rsidR="001F3ED2">
        <w:rPr>
          <w:rFonts w:ascii="Arial" w:hAnsi="Arial" w:cs="Arial"/>
          <w:sz w:val="24"/>
          <w:szCs w:val="24"/>
        </w:rPr>
        <w:t>.</w:t>
      </w:r>
    </w:p>
    <w:p w:rsidR="001F3ED2" w:rsidRPr="0009070F" w:rsidRDefault="001F3ED2" w:rsidP="0009070F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9070F" w:rsidRPr="0009070F" w:rsidRDefault="007D7D42" w:rsidP="0009070F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9070F" w:rsidRPr="0009070F">
        <w:rPr>
          <w:rFonts w:ascii="Arial" w:hAnsi="Arial" w:cs="Arial"/>
          <w:sz w:val="24"/>
          <w:szCs w:val="24"/>
        </w:rPr>
        <w:t>.- Agotados los asuntos en cartera, la Presidenci</w:t>
      </w:r>
      <w:r w:rsidR="00F15AF0">
        <w:rPr>
          <w:rFonts w:ascii="Arial" w:hAnsi="Arial" w:cs="Arial"/>
          <w:sz w:val="24"/>
          <w:szCs w:val="24"/>
        </w:rPr>
        <w:t>a levanta la sesión siendo las catorce</w:t>
      </w:r>
      <w:r w:rsidR="0009070F" w:rsidRPr="0009070F">
        <w:rPr>
          <w:rFonts w:ascii="Arial" w:hAnsi="Arial" w:cs="Arial"/>
          <w:sz w:val="24"/>
          <w:szCs w:val="24"/>
        </w:rPr>
        <w:t xml:space="preserve"> horas con </w:t>
      </w:r>
      <w:r w:rsidR="00F15AF0">
        <w:rPr>
          <w:rFonts w:ascii="Arial" w:hAnsi="Arial" w:cs="Arial"/>
          <w:sz w:val="24"/>
          <w:szCs w:val="24"/>
        </w:rPr>
        <w:t>treinta y tres</w:t>
      </w:r>
      <w:r w:rsidR="0009070F" w:rsidRPr="0009070F">
        <w:rPr>
          <w:rFonts w:ascii="Arial" w:hAnsi="Arial" w:cs="Arial"/>
          <w:sz w:val="24"/>
          <w:szCs w:val="24"/>
        </w:rPr>
        <w:t xml:space="preserve"> minutos del día </w:t>
      </w:r>
      <w:r w:rsidR="00F15AF0">
        <w:rPr>
          <w:rFonts w:ascii="Arial" w:hAnsi="Arial" w:cs="Arial"/>
          <w:sz w:val="24"/>
          <w:szCs w:val="24"/>
        </w:rPr>
        <w:t>de la fecha</w:t>
      </w:r>
      <w:r w:rsidR="0009070F" w:rsidRPr="0009070F">
        <w:rPr>
          <w:rFonts w:ascii="Arial" w:hAnsi="Arial" w:cs="Arial"/>
          <w:sz w:val="24"/>
          <w:szCs w:val="24"/>
        </w:rPr>
        <w:t xml:space="preserve"> y solicita permanezcan en su lugar, para dar curso a la </w:t>
      </w:r>
      <w:r w:rsidR="00144553" w:rsidRPr="0009070F">
        <w:rPr>
          <w:rFonts w:ascii="Arial" w:hAnsi="Arial" w:cs="Arial"/>
          <w:sz w:val="24"/>
          <w:szCs w:val="24"/>
        </w:rPr>
        <w:t xml:space="preserve">Sesión Solemne </w:t>
      </w:r>
      <w:r w:rsidR="0009070F" w:rsidRPr="0009070F">
        <w:rPr>
          <w:rFonts w:ascii="Arial" w:hAnsi="Arial" w:cs="Arial"/>
          <w:sz w:val="24"/>
          <w:szCs w:val="24"/>
        </w:rPr>
        <w:t xml:space="preserve">de </w:t>
      </w:r>
      <w:r w:rsidR="00144553" w:rsidRPr="0009070F">
        <w:rPr>
          <w:rFonts w:ascii="Arial" w:hAnsi="Arial" w:cs="Arial"/>
          <w:sz w:val="24"/>
          <w:szCs w:val="24"/>
        </w:rPr>
        <w:t>Clausura</w:t>
      </w:r>
      <w:r w:rsidR="0009070F" w:rsidRPr="0009070F">
        <w:rPr>
          <w:rFonts w:ascii="Arial" w:hAnsi="Arial" w:cs="Arial"/>
          <w:sz w:val="24"/>
          <w:szCs w:val="24"/>
        </w:rPr>
        <w:t>.</w:t>
      </w:r>
    </w:p>
    <w:p w:rsidR="0009070F" w:rsidRPr="0009070F" w:rsidRDefault="0009070F" w:rsidP="0009070F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26BD9" w:rsidRDefault="00226BD9" w:rsidP="00226BD9">
      <w:pPr>
        <w:spacing w:line="240" w:lineRule="auto"/>
        <w:contextualSpacing/>
        <w:jc w:val="both"/>
        <w:rPr>
          <w:rFonts w:ascii="Arial" w:hAnsi="Arial" w:cs="Arial"/>
        </w:rPr>
      </w:pPr>
    </w:p>
    <w:p w:rsidR="001F3ED2" w:rsidRPr="001F3ED2" w:rsidRDefault="001F3ED2" w:rsidP="001F3ED2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F3ED2">
        <w:rPr>
          <w:rFonts w:ascii="Arial" w:hAnsi="Arial" w:cs="Arial"/>
          <w:b/>
          <w:sz w:val="24"/>
          <w:szCs w:val="24"/>
        </w:rPr>
        <w:t>DIPUT</w:t>
      </w:r>
      <w:r w:rsidR="00144553">
        <w:rPr>
          <w:rFonts w:ascii="Arial" w:hAnsi="Arial" w:cs="Arial"/>
          <w:b/>
          <w:sz w:val="24"/>
          <w:szCs w:val="24"/>
        </w:rPr>
        <w:t>A</w:t>
      </w:r>
      <w:r w:rsidRPr="001F3ED2">
        <w:rPr>
          <w:rFonts w:ascii="Arial" w:hAnsi="Arial" w:cs="Arial"/>
          <w:b/>
          <w:sz w:val="24"/>
          <w:szCs w:val="24"/>
        </w:rPr>
        <w:t>DAS SECRETARIAS</w:t>
      </w:r>
    </w:p>
    <w:p w:rsidR="001F3ED2" w:rsidRPr="001F3ED2" w:rsidRDefault="001F3ED2" w:rsidP="001F3ED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000B6C" w:rsidRPr="001F3ED2" w:rsidRDefault="00000B6C" w:rsidP="00000B6C">
      <w:pPr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F3ED2">
        <w:rPr>
          <w:rFonts w:ascii="Arial" w:hAnsi="Arial" w:cs="Arial"/>
          <w:b/>
          <w:sz w:val="24"/>
          <w:szCs w:val="24"/>
        </w:rPr>
        <w:t>K</w:t>
      </w:r>
      <w:bookmarkStart w:id="0" w:name="_GoBack"/>
      <w:bookmarkEnd w:id="0"/>
      <w:r w:rsidRPr="001F3ED2">
        <w:rPr>
          <w:rFonts w:ascii="Arial" w:hAnsi="Arial" w:cs="Arial"/>
          <w:b/>
          <w:sz w:val="24"/>
          <w:szCs w:val="24"/>
        </w:rPr>
        <w:t>ARINA LABASTIDA SOTELO</w:t>
      </w:r>
      <w:r w:rsidRPr="001F3ED2">
        <w:rPr>
          <w:rFonts w:ascii="Arial" w:hAnsi="Arial" w:cs="Arial"/>
          <w:b/>
          <w:sz w:val="24"/>
          <w:szCs w:val="24"/>
        </w:rPr>
        <w:tab/>
      </w:r>
      <w:r w:rsidRPr="001F3ED2">
        <w:rPr>
          <w:rFonts w:ascii="Arial" w:hAnsi="Arial" w:cs="Arial"/>
          <w:b/>
          <w:sz w:val="24"/>
          <w:szCs w:val="24"/>
        </w:rPr>
        <w:tab/>
        <w:t>MIRIAM ESCALONA PIÑA</w:t>
      </w:r>
    </w:p>
    <w:p w:rsidR="00000B6C" w:rsidRPr="001F3ED2" w:rsidRDefault="00000B6C" w:rsidP="00000B6C">
      <w:pPr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000B6C" w:rsidRPr="001F3ED2" w:rsidRDefault="00000B6C" w:rsidP="00000B6C">
      <w:pPr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F3ED2">
        <w:rPr>
          <w:rFonts w:ascii="Arial" w:hAnsi="Arial" w:cs="Arial"/>
          <w:b/>
          <w:sz w:val="24"/>
          <w:szCs w:val="24"/>
        </w:rPr>
        <w:t>MARÍA ÉLIDA CASTELÁN MONDRAGÓN</w:t>
      </w:r>
    </w:p>
    <w:p w:rsidR="00226BD9" w:rsidRPr="00526FA0" w:rsidRDefault="00226BD9" w:rsidP="00226BD9">
      <w:pPr>
        <w:spacing w:line="240" w:lineRule="auto"/>
        <w:ind w:right="108"/>
        <w:contextualSpacing/>
        <w:jc w:val="center"/>
        <w:rPr>
          <w:rFonts w:ascii="Arial" w:hAnsi="Arial" w:cs="Arial"/>
          <w:b/>
        </w:rPr>
      </w:pPr>
    </w:p>
    <w:p w:rsidR="00FF2F64" w:rsidRPr="0009070F" w:rsidRDefault="00FF2F64" w:rsidP="0009070F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sectPr w:rsidR="00FF2F64" w:rsidRPr="0009070F" w:rsidSect="0009070F">
      <w:pgSz w:w="12240" w:h="15840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9372E9"/>
    <w:multiLevelType w:val="hybridMultilevel"/>
    <w:tmpl w:val="9A6493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70F"/>
    <w:rsid w:val="00000B6C"/>
    <w:rsid w:val="0009070F"/>
    <w:rsid w:val="00144553"/>
    <w:rsid w:val="001F3ED2"/>
    <w:rsid w:val="00226BD9"/>
    <w:rsid w:val="00236CCA"/>
    <w:rsid w:val="00307409"/>
    <w:rsid w:val="003312A6"/>
    <w:rsid w:val="003421C5"/>
    <w:rsid w:val="00344181"/>
    <w:rsid w:val="00527232"/>
    <w:rsid w:val="00652F1C"/>
    <w:rsid w:val="00660263"/>
    <w:rsid w:val="00667F80"/>
    <w:rsid w:val="00671A43"/>
    <w:rsid w:val="006D07B3"/>
    <w:rsid w:val="00707399"/>
    <w:rsid w:val="0076139E"/>
    <w:rsid w:val="007D7D42"/>
    <w:rsid w:val="009B7446"/>
    <w:rsid w:val="00A8110A"/>
    <w:rsid w:val="00B23426"/>
    <w:rsid w:val="00C44792"/>
    <w:rsid w:val="00CF79DC"/>
    <w:rsid w:val="00D11F47"/>
    <w:rsid w:val="00D47CAF"/>
    <w:rsid w:val="00DE2ADB"/>
    <w:rsid w:val="00EB252E"/>
    <w:rsid w:val="00F15AF0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0B0A6"/>
  <w15:docId w15:val="{B9C5FE75-0892-45F5-B367-7C0CD8FE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070F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09070F"/>
  </w:style>
  <w:style w:type="paragraph" w:styleId="Sinespaciado">
    <w:name w:val="No Spacing"/>
    <w:link w:val="SinespaciadoCar"/>
    <w:uiPriority w:val="1"/>
    <w:qFormat/>
    <w:rsid w:val="00090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3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13</cp:revision>
  <dcterms:created xsi:type="dcterms:W3CDTF">2023-08-31T22:36:00Z</dcterms:created>
  <dcterms:modified xsi:type="dcterms:W3CDTF">2023-09-04T23:41:00Z</dcterms:modified>
</cp:coreProperties>
</file>