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15D" w:rsidRPr="00A41440" w:rsidRDefault="00CC0482" w:rsidP="00A41440">
      <w:pPr>
        <w:pStyle w:val="paragraph"/>
        <w:spacing w:before="0" w:after="0"/>
        <w:jc w:val="both"/>
        <w:rPr>
          <w:rFonts w:ascii="Arial" w:hAnsi="Arial" w:cs="Arial"/>
          <w:b/>
          <w:sz w:val="20"/>
          <w:szCs w:val="20"/>
        </w:rPr>
      </w:pPr>
      <w:r w:rsidRPr="00A41440">
        <w:rPr>
          <w:rStyle w:val="normaltextrun"/>
          <w:rFonts w:ascii="Arial" w:hAnsi="Arial" w:cs="Arial"/>
          <w:b/>
          <w:bCs/>
          <w:sz w:val="20"/>
          <w:szCs w:val="20"/>
        </w:rPr>
        <w:t xml:space="preserve">ACTA DE LA SESIÓN DELIBERANTE DE LA “LXI” LEGISLATURA </w:t>
      </w:r>
      <w:proofErr w:type="gramStart"/>
      <w:r w:rsidR="00A41440" w:rsidRPr="00A41440">
        <w:rPr>
          <w:rStyle w:val="normaltextrun"/>
          <w:rFonts w:ascii="Arial" w:hAnsi="Arial" w:cs="Arial"/>
          <w:b/>
          <w:bCs/>
          <w:sz w:val="20"/>
          <w:szCs w:val="20"/>
        </w:rPr>
        <w:t>DEL</w:t>
      </w:r>
      <w:r w:rsidR="00A41440" w:rsidRPr="00A41440">
        <w:rPr>
          <w:rStyle w:val="normaltextrun"/>
          <w:rFonts w:ascii="Arial" w:hAnsi="Arial" w:cs="Arial"/>
          <w:b/>
          <w:sz w:val="20"/>
          <w:szCs w:val="20"/>
        </w:rPr>
        <w:t> </w:t>
      </w:r>
      <w:r w:rsidR="00A41440">
        <w:rPr>
          <w:rStyle w:val="normaltextrun"/>
          <w:rFonts w:ascii="Arial" w:hAnsi="Arial" w:cs="Arial"/>
          <w:b/>
          <w:sz w:val="20"/>
          <w:szCs w:val="20"/>
        </w:rPr>
        <w:t xml:space="preserve"> </w:t>
      </w:r>
      <w:bookmarkStart w:id="0" w:name="_GoBack"/>
      <w:bookmarkEnd w:id="0"/>
      <w:r w:rsidR="00A41440" w:rsidRPr="00A41440">
        <w:rPr>
          <w:rStyle w:val="normaltextrun"/>
          <w:rFonts w:ascii="Arial" w:hAnsi="Arial" w:cs="Arial"/>
          <w:b/>
          <w:sz w:val="20"/>
          <w:szCs w:val="20"/>
        </w:rPr>
        <w:t>ESTADO</w:t>
      </w:r>
      <w:proofErr w:type="gramEnd"/>
      <w:r w:rsidRPr="00A41440">
        <w:rPr>
          <w:rStyle w:val="normaltextrun"/>
          <w:rFonts w:ascii="Arial" w:hAnsi="Arial" w:cs="Arial"/>
          <w:b/>
          <w:bCs/>
          <w:sz w:val="20"/>
          <w:szCs w:val="20"/>
        </w:rPr>
        <w:t xml:space="preserve"> DE MÉXICO, </w:t>
      </w:r>
      <w:r w:rsidRPr="00A41440">
        <w:rPr>
          <w:rStyle w:val="normaltextrun"/>
          <w:rFonts w:ascii="Arial" w:hAnsi="Arial" w:cs="Arial"/>
          <w:b/>
          <w:sz w:val="20"/>
          <w:szCs w:val="20"/>
        </w:rPr>
        <w:t>CELEBRADA EL DÍA SIETE DE NOVIEMBRE DE DOS MIL VEINTITRÉS.</w:t>
      </w:r>
    </w:p>
    <w:p w:rsidR="00DA015D" w:rsidRPr="00A41440" w:rsidRDefault="00B27725" w:rsidP="00A41440">
      <w:pPr>
        <w:pStyle w:val="paragraph"/>
        <w:spacing w:before="0" w:after="0"/>
        <w:jc w:val="center"/>
        <w:rPr>
          <w:rFonts w:ascii="Arial" w:hAnsi="Arial" w:cs="Arial"/>
          <w:sz w:val="20"/>
          <w:szCs w:val="20"/>
        </w:rPr>
      </w:pPr>
      <w:r w:rsidRPr="00A41440">
        <w:rPr>
          <w:rStyle w:val="normaltextrun"/>
          <w:rFonts w:ascii="Arial" w:hAnsi="Arial" w:cs="Arial"/>
          <w:b/>
          <w:sz w:val="20"/>
          <w:szCs w:val="20"/>
        </w:rPr>
        <w:t> </w:t>
      </w:r>
    </w:p>
    <w:p w:rsidR="00DA015D" w:rsidRPr="00A41440" w:rsidRDefault="00B27725" w:rsidP="00A41440">
      <w:pPr>
        <w:pStyle w:val="paragraph"/>
        <w:spacing w:before="0" w:after="0"/>
        <w:jc w:val="center"/>
        <w:rPr>
          <w:rFonts w:ascii="Arial" w:hAnsi="Arial" w:cs="Arial"/>
          <w:sz w:val="20"/>
          <w:szCs w:val="20"/>
        </w:rPr>
      </w:pPr>
      <w:r w:rsidRPr="00A41440">
        <w:rPr>
          <w:rStyle w:val="normaltextrun"/>
          <w:rFonts w:ascii="Arial" w:hAnsi="Arial" w:cs="Arial"/>
          <w:b/>
          <w:bCs/>
          <w:sz w:val="20"/>
          <w:szCs w:val="20"/>
        </w:rPr>
        <w:t>Presidenta Diputada Azucena Cisneros Coss.</w:t>
      </w:r>
      <w:r w:rsidRPr="00A41440">
        <w:rPr>
          <w:rStyle w:val="normaltextrun"/>
          <w:rFonts w:ascii="Arial" w:hAnsi="Arial" w:cs="Arial"/>
          <w:b/>
          <w:sz w:val="20"/>
          <w:szCs w:val="20"/>
        </w:rPr>
        <w:t> </w:t>
      </w:r>
    </w:p>
    <w:p w:rsidR="00DA015D" w:rsidRPr="00A41440" w:rsidRDefault="00B27725" w:rsidP="00A41440">
      <w:pPr>
        <w:pStyle w:val="paragraph"/>
        <w:spacing w:before="0" w:after="0"/>
        <w:jc w:val="both"/>
        <w:rPr>
          <w:rFonts w:ascii="Arial" w:hAnsi="Arial" w:cs="Arial"/>
          <w:sz w:val="20"/>
          <w:szCs w:val="20"/>
        </w:rPr>
      </w:pPr>
      <w:r w:rsidRPr="00A41440">
        <w:rPr>
          <w:rStyle w:val="normaltextrun"/>
          <w:rFonts w:ascii="Arial" w:hAnsi="Arial" w:cs="Arial"/>
          <w:sz w:val="20"/>
          <w:szCs w:val="20"/>
        </w:rPr>
        <w:t> </w:t>
      </w:r>
    </w:p>
    <w:p w:rsidR="00DA015D" w:rsidRPr="00A41440" w:rsidRDefault="00B27725" w:rsidP="00A41440">
      <w:pPr>
        <w:pStyle w:val="paragraph"/>
        <w:spacing w:before="0" w:after="0"/>
        <w:jc w:val="both"/>
        <w:rPr>
          <w:rFonts w:ascii="Arial" w:hAnsi="Arial" w:cs="Arial"/>
          <w:sz w:val="20"/>
          <w:szCs w:val="20"/>
        </w:rPr>
      </w:pPr>
      <w:r w:rsidRPr="00A41440">
        <w:rPr>
          <w:rStyle w:val="normaltextrun"/>
          <w:rFonts w:ascii="Arial" w:hAnsi="Arial" w:cs="Arial"/>
          <w:sz w:val="20"/>
          <w:szCs w:val="20"/>
        </w:rPr>
        <w:t>En el Salón de sesiones del H. Poder Legislativo, en la ciudad de Toluca de Lerdo, capital del Estado de México, la Presidencia abre la sesión siendo las doce horas con veintisiete minutos del día siete de noviembre de dos mil veintitrés, una vez que la</w:t>
      </w:r>
      <w:r w:rsidRPr="00A41440">
        <w:rPr>
          <w:rStyle w:val="normaltextrun"/>
          <w:rFonts w:ascii="Arial" w:hAnsi="Arial" w:cs="Arial"/>
          <w:sz w:val="20"/>
          <w:szCs w:val="20"/>
        </w:rPr>
        <w:t xml:space="preserve"> Secretaría verificó la existencia del quórum, mediante el sistema electrónico. </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Style w:val="normaltextrun"/>
          <w:rFonts w:ascii="Arial" w:hAnsi="Arial" w:cs="Arial"/>
          <w:sz w:val="20"/>
          <w:szCs w:val="20"/>
        </w:rPr>
        <w:t>La Secretaría, por instrucciones de la Presidencia, da lectura a la propuesta de orden del día. La propuesta de orden del día es aprobada por unanimidad de votos y se desarro</w:t>
      </w:r>
      <w:r w:rsidRPr="00A41440">
        <w:rPr>
          <w:rStyle w:val="normaltextrun"/>
          <w:rFonts w:ascii="Arial" w:hAnsi="Arial" w:cs="Arial"/>
          <w:sz w:val="20"/>
          <w:szCs w:val="20"/>
        </w:rPr>
        <w:t>lla conforme al tenor siguiente:</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Style w:val="normaltextrun"/>
          <w:rFonts w:ascii="Arial" w:hAnsi="Arial" w:cs="Arial"/>
          <w:sz w:val="20"/>
          <w:szCs w:val="20"/>
        </w:rPr>
        <w:t xml:space="preserve">1.- La Presidencia informa que el </w:t>
      </w:r>
      <w:r w:rsidR="00CC0482" w:rsidRPr="00A41440">
        <w:rPr>
          <w:rStyle w:val="normaltextrun"/>
          <w:rFonts w:ascii="Arial" w:hAnsi="Arial" w:cs="Arial"/>
          <w:sz w:val="20"/>
          <w:szCs w:val="20"/>
        </w:rPr>
        <w:t xml:space="preserve">Acta </w:t>
      </w:r>
      <w:r w:rsidRPr="00A41440">
        <w:rPr>
          <w:rStyle w:val="normaltextrun"/>
          <w:rFonts w:ascii="Arial" w:hAnsi="Arial" w:cs="Arial"/>
          <w:sz w:val="20"/>
          <w:szCs w:val="20"/>
        </w:rPr>
        <w:t xml:space="preserve">de la </w:t>
      </w:r>
      <w:r w:rsidR="00CC0482" w:rsidRPr="00A41440">
        <w:rPr>
          <w:rStyle w:val="normaltextrun"/>
          <w:rFonts w:ascii="Arial" w:hAnsi="Arial" w:cs="Arial"/>
          <w:sz w:val="20"/>
          <w:szCs w:val="20"/>
        </w:rPr>
        <w:t>Sesión Anterior</w:t>
      </w:r>
      <w:r w:rsidRPr="00A41440">
        <w:rPr>
          <w:rStyle w:val="normaltextrun"/>
          <w:rFonts w:ascii="Arial" w:hAnsi="Arial" w:cs="Arial"/>
          <w:sz w:val="20"/>
          <w:szCs w:val="20"/>
        </w:rPr>
        <w:t>, ha sido publicada en la Gaceta Parlamentaria, por lo que pregunta si existen observaciones o comentarios de la misma. El Acta es aprobada por unanimidad de voto</w:t>
      </w:r>
      <w:r w:rsidRPr="00A41440">
        <w:rPr>
          <w:rStyle w:val="normaltextrun"/>
          <w:rFonts w:ascii="Arial" w:hAnsi="Arial" w:cs="Arial"/>
          <w:sz w:val="20"/>
          <w:szCs w:val="20"/>
        </w:rPr>
        <w:t>s.</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pStyle w:val="Textoindependiente"/>
        <w:jc w:val="both"/>
        <w:rPr>
          <w:rFonts w:ascii="Arial" w:hAnsi="Arial" w:cs="Arial"/>
          <w:sz w:val="20"/>
          <w:szCs w:val="20"/>
        </w:rPr>
      </w:pPr>
      <w:r w:rsidRPr="00A41440">
        <w:rPr>
          <w:rFonts w:ascii="Arial" w:hAnsi="Arial" w:cs="Arial"/>
          <w:sz w:val="20"/>
          <w:szCs w:val="20"/>
        </w:rPr>
        <w:t>2.- La Presidencia comisiona a los integrantes de la Junta de Coordinación Política, para que se sirvan recibir y acompañar al frente del estrado a la ciudadana Brenda Gómez Cruz, para rinda su protesta constitucional como diputada.</w:t>
      </w:r>
    </w:p>
    <w:p w:rsidR="00DA015D" w:rsidRPr="00A41440" w:rsidRDefault="00DA015D" w:rsidP="00A41440">
      <w:pPr>
        <w:pStyle w:val="paragraph"/>
        <w:spacing w:before="0" w:after="0"/>
        <w:jc w:val="both"/>
        <w:rPr>
          <w:rFonts w:ascii="Arial" w:hAnsi="Arial" w:cs="Arial"/>
          <w:sz w:val="20"/>
          <w:szCs w:val="20"/>
          <w:lang w:val="es-ES"/>
        </w:rPr>
      </w:pPr>
    </w:p>
    <w:p w:rsidR="00CC0482" w:rsidRPr="00A41440" w:rsidRDefault="00CC0482" w:rsidP="00A41440">
      <w:pPr>
        <w:pStyle w:val="Textoindependiente"/>
        <w:jc w:val="both"/>
        <w:rPr>
          <w:rFonts w:ascii="Arial" w:hAnsi="Arial" w:cs="Arial"/>
          <w:sz w:val="20"/>
          <w:szCs w:val="20"/>
        </w:rPr>
      </w:pPr>
      <w:r w:rsidRPr="00A41440">
        <w:rPr>
          <w:rFonts w:ascii="Arial" w:hAnsi="Arial" w:cs="Arial"/>
          <w:sz w:val="20"/>
          <w:szCs w:val="20"/>
        </w:rPr>
        <w:t>Protesta constitucional de</w:t>
      </w:r>
      <w:r w:rsidRPr="00A41440">
        <w:rPr>
          <w:rFonts w:ascii="Arial" w:hAnsi="Arial" w:cs="Arial"/>
          <w:sz w:val="20"/>
          <w:szCs w:val="20"/>
        </w:rPr>
        <w:t xml:space="preserve"> </w:t>
      </w:r>
      <w:r w:rsidRPr="00A41440">
        <w:rPr>
          <w:rFonts w:ascii="Arial" w:hAnsi="Arial" w:cs="Arial"/>
          <w:sz w:val="20"/>
          <w:szCs w:val="20"/>
        </w:rPr>
        <w:t>l</w:t>
      </w:r>
      <w:r w:rsidRPr="00A41440">
        <w:rPr>
          <w:rFonts w:ascii="Arial" w:hAnsi="Arial" w:cs="Arial"/>
          <w:sz w:val="20"/>
          <w:szCs w:val="20"/>
        </w:rPr>
        <w:t>a</w:t>
      </w:r>
      <w:r w:rsidRPr="00A41440">
        <w:rPr>
          <w:rFonts w:ascii="Arial" w:hAnsi="Arial" w:cs="Arial"/>
          <w:sz w:val="20"/>
          <w:szCs w:val="20"/>
        </w:rPr>
        <w:t xml:space="preserve"> diputad</w:t>
      </w:r>
      <w:r w:rsidRPr="00A41440">
        <w:rPr>
          <w:rFonts w:ascii="Arial" w:hAnsi="Arial" w:cs="Arial"/>
          <w:sz w:val="20"/>
          <w:szCs w:val="20"/>
        </w:rPr>
        <w:t>a</w:t>
      </w:r>
      <w:r w:rsidRPr="00A41440">
        <w:rPr>
          <w:rFonts w:ascii="Arial" w:hAnsi="Arial" w:cs="Arial"/>
          <w:sz w:val="20"/>
          <w:szCs w:val="20"/>
        </w:rPr>
        <w:t xml:space="preserve"> </w:t>
      </w:r>
      <w:r w:rsidRPr="00A41440">
        <w:rPr>
          <w:rFonts w:ascii="Arial" w:hAnsi="Arial" w:cs="Arial"/>
          <w:sz w:val="20"/>
          <w:szCs w:val="20"/>
        </w:rPr>
        <w:t>Brenda Gómez Cruz</w:t>
      </w:r>
      <w:r w:rsidRPr="00A41440">
        <w:rPr>
          <w:rFonts w:ascii="Arial" w:hAnsi="Arial" w:cs="Arial"/>
          <w:sz w:val="20"/>
          <w:szCs w:val="20"/>
        </w:rPr>
        <w:t>.</w:t>
      </w:r>
    </w:p>
    <w:p w:rsidR="00CC0482" w:rsidRPr="00A41440" w:rsidRDefault="00CC0482" w:rsidP="00A41440">
      <w:pPr>
        <w:pStyle w:val="Default"/>
        <w:jc w:val="both"/>
        <w:rPr>
          <w:bCs/>
          <w:color w:val="auto"/>
          <w:sz w:val="20"/>
          <w:szCs w:val="20"/>
        </w:rPr>
      </w:pPr>
    </w:p>
    <w:p w:rsidR="00DA015D" w:rsidRPr="00A41440" w:rsidRDefault="00B27725" w:rsidP="00A41440">
      <w:pPr>
        <w:pStyle w:val="Default"/>
        <w:jc w:val="both"/>
        <w:rPr>
          <w:sz w:val="20"/>
          <w:szCs w:val="20"/>
        </w:rPr>
      </w:pPr>
      <w:r w:rsidRPr="00A41440">
        <w:rPr>
          <w:bCs/>
          <w:color w:val="auto"/>
          <w:sz w:val="20"/>
          <w:szCs w:val="20"/>
        </w:rPr>
        <w:t xml:space="preserve">3.- El diputado </w:t>
      </w:r>
      <w:r w:rsidRPr="00A41440">
        <w:rPr>
          <w:bCs/>
          <w:color w:val="auto"/>
          <w:sz w:val="20"/>
          <w:szCs w:val="20"/>
        </w:rPr>
        <w:t>Iván de Jesús Esquer Cruz hace uso de la palabra, para dar l</w:t>
      </w:r>
      <w:r w:rsidRPr="00A41440">
        <w:rPr>
          <w:color w:val="auto"/>
          <w:sz w:val="20"/>
          <w:szCs w:val="20"/>
        </w:rPr>
        <w:t xml:space="preserve">ectura al </w:t>
      </w:r>
      <w:r w:rsidRPr="00A41440">
        <w:rPr>
          <w:bCs/>
          <w:color w:val="auto"/>
          <w:sz w:val="20"/>
          <w:szCs w:val="20"/>
        </w:rPr>
        <w:t xml:space="preserve">Dictamen </w:t>
      </w:r>
      <w:r w:rsidRPr="00A41440">
        <w:rPr>
          <w:color w:val="auto"/>
          <w:sz w:val="20"/>
          <w:szCs w:val="20"/>
        </w:rPr>
        <w:t>de la Iniciativa con Proyecto de Decreto por el que se inscribe con letras doradas en el Muro de Honor del Salón de Sesiones “José María Morelos y Pavón”, del Recinto Oficial de</w:t>
      </w:r>
      <w:r w:rsidRPr="00A41440">
        <w:rPr>
          <w:color w:val="auto"/>
          <w:sz w:val="20"/>
          <w:szCs w:val="20"/>
        </w:rPr>
        <w:t>l Poder Legislativo del Estado de México, el nombre del pintor paisajista "José María Velasco", presentada por el propio diputado, en nombre del Grupo Parlamentario del Partido Revolucionario Institucional, formulado por la Comisión Legislativa de Gobernac</w:t>
      </w:r>
      <w:r w:rsidRPr="00A41440">
        <w:rPr>
          <w:color w:val="auto"/>
          <w:sz w:val="20"/>
          <w:szCs w:val="20"/>
        </w:rPr>
        <w:t>ión y Puntos Constitucionales.</w:t>
      </w:r>
    </w:p>
    <w:p w:rsidR="00DA015D" w:rsidRPr="00A41440" w:rsidRDefault="00DA015D" w:rsidP="00A41440">
      <w:pPr>
        <w:pStyle w:val="Default"/>
        <w:jc w:val="both"/>
        <w:rPr>
          <w:color w:val="auto"/>
          <w:sz w:val="20"/>
          <w:szCs w:val="20"/>
        </w:rPr>
      </w:pPr>
    </w:p>
    <w:p w:rsidR="00DA015D" w:rsidRPr="00A41440" w:rsidRDefault="00B27725" w:rsidP="00A41440">
      <w:pPr>
        <w:spacing w:after="0" w:line="240" w:lineRule="auto"/>
        <w:jc w:val="both"/>
        <w:rPr>
          <w:rFonts w:ascii="Arial" w:eastAsia="Arial" w:hAnsi="Arial"/>
          <w:sz w:val="20"/>
          <w:szCs w:val="20"/>
        </w:rPr>
      </w:pPr>
      <w:r w:rsidRPr="00A41440">
        <w:rPr>
          <w:rFonts w:ascii="Arial" w:eastAsia="Arial" w:hAnsi="Arial"/>
          <w:sz w:val="20"/>
          <w:szCs w:val="20"/>
        </w:rPr>
        <w:t>Sin que motive debate el Dictamen y Proyecto de Decreto, la Presidencia señala que, para emitir la resolución de la Legislatura, se realice la votación nominal, mediante el sistema electrónico, y solicita a la Secretaría, ab</w:t>
      </w:r>
      <w:r w:rsidRPr="00A41440">
        <w:rPr>
          <w:rFonts w:ascii="Arial" w:eastAsia="Arial" w:hAnsi="Arial"/>
          <w:sz w:val="20"/>
          <w:szCs w:val="20"/>
        </w:rPr>
        <w:t>rir el mismo hasta por 2 minutos, destacando que, si algún integrante de la Legislatura desea separar algún artículo para su discusión particular, se sirva manifestarlo de viva voz al registrar su voto. El Dictamen y Proyecto de Decreto son aprobados en lo</w:t>
      </w:r>
      <w:r w:rsidRPr="00A41440">
        <w:rPr>
          <w:rFonts w:ascii="Arial" w:eastAsia="Arial" w:hAnsi="Arial"/>
          <w:sz w:val="20"/>
          <w:szCs w:val="20"/>
        </w:rPr>
        <w:t xml:space="preserve"> general, por unanimidad de votos y considerando, que no se separaron artículos para su discusión particular, se tienen también por aprobada en lo particular; y la Presidencia solicita a la Secretaría provea el cumplimiento de la resolución de la Legislatu</w:t>
      </w:r>
      <w:r w:rsidRPr="00A41440">
        <w:rPr>
          <w:rFonts w:ascii="Arial" w:eastAsia="Arial" w:hAnsi="Arial"/>
          <w:sz w:val="20"/>
          <w:szCs w:val="20"/>
        </w:rPr>
        <w:t xml:space="preserve">ra. </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sz w:val="20"/>
          <w:szCs w:val="20"/>
        </w:rPr>
      </w:pPr>
      <w:r w:rsidRPr="00A41440">
        <w:rPr>
          <w:bCs/>
          <w:color w:val="auto"/>
          <w:sz w:val="20"/>
          <w:szCs w:val="20"/>
        </w:rPr>
        <w:t xml:space="preserve">4.- </w:t>
      </w:r>
      <w:r w:rsidRPr="00A41440">
        <w:rPr>
          <w:color w:val="auto"/>
          <w:sz w:val="20"/>
          <w:szCs w:val="20"/>
        </w:rPr>
        <w:t xml:space="preserve">La diputada Ingrid Krasopani Schemelensky Castro hace uso de la palabra, para dar lectura al </w:t>
      </w:r>
      <w:r w:rsidRPr="00A41440">
        <w:rPr>
          <w:bCs/>
          <w:color w:val="auto"/>
          <w:sz w:val="20"/>
          <w:szCs w:val="20"/>
        </w:rPr>
        <w:t xml:space="preserve">Dictamen </w:t>
      </w:r>
      <w:r w:rsidRPr="00A41440">
        <w:rPr>
          <w:color w:val="auto"/>
          <w:sz w:val="20"/>
          <w:szCs w:val="20"/>
        </w:rPr>
        <w:t xml:space="preserve">de la Iniciativa con Proyecto de Decreto mediante la cual se reforman diversos artículos del Código Administrativo del Estado de México y de la </w:t>
      </w:r>
      <w:r w:rsidRPr="00A41440">
        <w:rPr>
          <w:color w:val="auto"/>
          <w:sz w:val="20"/>
          <w:szCs w:val="20"/>
        </w:rPr>
        <w:t xml:space="preserve">Ley de Educación del Estado de México, presentada por el Grupo Parlamentario del Partido Acción Nacional, de la Iniciativa con Proyecto de Decreto por la que se adiciona la fracción X al artículo 43 de la Ley de Derechos de Niñas, Niños y Adolescentes del </w:t>
      </w:r>
      <w:r w:rsidRPr="00A41440">
        <w:rPr>
          <w:color w:val="auto"/>
          <w:sz w:val="20"/>
          <w:szCs w:val="20"/>
        </w:rPr>
        <w:t>Estado de México; se adiciona la fracción II Ter al artículo 12, se reforma la fracción XIX del artículo 17, se reforman las fracciones XXXV y XLIII, se agrega la fracción LIV, recorriéndose la subsecuente, del artículo 27 y se agrega la fracción XVI del a</w:t>
      </w:r>
      <w:r w:rsidRPr="00A41440">
        <w:rPr>
          <w:color w:val="auto"/>
          <w:sz w:val="20"/>
          <w:szCs w:val="20"/>
        </w:rPr>
        <w:t>rtículo 28, recorriéndose la subsecuente, de la Ley de Educación del Estado de México, presentada por el Grupo Parlamentario del Partido de la Revolución Democrática y de la Iniciativa con Proyecto de Decreto por el que se adiciona una nueva fracción XX, r</w:t>
      </w:r>
      <w:r w:rsidRPr="00A41440">
        <w:rPr>
          <w:color w:val="auto"/>
          <w:sz w:val="20"/>
          <w:szCs w:val="20"/>
        </w:rPr>
        <w:t>ecorriéndose la subsecuente al artículo 2.16 y se reforma la fracción XVI del artículo 3.8 del Código Administrativo del Estado de México, se adiciona una fracción XII al artículo 31 de la Ley de los Derechos de Niñas, Niños y Adolescentes del Estado de Mé</w:t>
      </w:r>
      <w:r w:rsidRPr="00A41440">
        <w:rPr>
          <w:color w:val="auto"/>
          <w:sz w:val="20"/>
          <w:szCs w:val="20"/>
        </w:rPr>
        <w:t xml:space="preserve">xico y se reforma la fracción XIX del artículo 17 de la Ley de Educación del Estado de México, presentada por el Grupo Parlamentario del Partido Verde Ecologista de México, formulado por las comisiones </w:t>
      </w:r>
      <w:r w:rsidR="00CC0482" w:rsidRPr="00A41440">
        <w:rPr>
          <w:color w:val="auto"/>
          <w:sz w:val="20"/>
          <w:szCs w:val="20"/>
        </w:rPr>
        <w:t>l</w:t>
      </w:r>
      <w:r w:rsidRPr="00A41440">
        <w:rPr>
          <w:color w:val="auto"/>
          <w:sz w:val="20"/>
          <w:szCs w:val="20"/>
        </w:rPr>
        <w:t>egislativas de Educación, Cultura, Ciencia y Tecnolog</w:t>
      </w:r>
      <w:r w:rsidRPr="00A41440">
        <w:rPr>
          <w:color w:val="auto"/>
          <w:sz w:val="20"/>
          <w:szCs w:val="20"/>
        </w:rPr>
        <w:t>ía, Para la Igualdad de Género y de Salud, Asistencia y Bienestar Social</w:t>
      </w:r>
      <w:r w:rsidR="00CC0482" w:rsidRPr="00A41440">
        <w:rPr>
          <w:color w:val="auto"/>
          <w:sz w:val="20"/>
          <w:szCs w:val="20"/>
        </w:rPr>
        <w:t>.</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color w:val="auto"/>
          <w:sz w:val="20"/>
          <w:szCs w:val="20"/>
        </w:rPr>
      </w:pPr>
      <w:r w:rsidRPr="00A41440">
        <w:rPr>
          <w:color w:val="auto"/>
          <w:sz w:val="20"/>
          <w:szCs w:val="20"/>
        </w:rPr>
        <w:t>Para hablar sobre el dictamen, hacen uso de la palabra, las diputadas Viridiana Fuentes Cruz y María Luisa Mendoza Mondragón.</w:t>
      </w:r>
    </w:p>
    <w:p w:rsidR="00DA015D" w:rsidRPr="00A41440" w:rsidRDefault="00DA015D" w:rsidP="00A41440">
      <w:pPr>
        <w:pStyle w:val="Default"/>
        <w:jc w:val="both"/>
        <w:rPr>
          <w:color w:val="auto"/>
          <w:sz w:val="20"/>
          <w:szCs w:val="20"/>
        </w:rPr>
      </w:pPr>
    </w:p>
    <w:p w:rsidR="00DA015D" w:rsidRPr="00A41440" w:rsidRDefault="00B27725" w:rsidP="00A41440">
      <w:pPr>
        <w:spacing w:after="0" w:line="240" w:lineRule="auto"/>
        <w:jc w:val="both"/>
        <w:rPr>
          <w:rFonts w:ascii="Arial" w:eastAsia="Arial" w:hAnsi="Arial"/>
          <w:sz w:val="20"/>
          <w:szCs w:val="20"/>
        </w:rPr>
      </w:pPr>
      <w:r w:rsidRPr="00A41440">
        <w:rPr>
          <w:rFonts w:ascii="Arial" w:eastAsia="Arial" w:hAnsi="Arial"/>
          <w:sz w:val="20"/>
          <w:szCs w:val="20"/>
        </w:rPr>
        <w:t>Sin que motive debate el Dictamen y Proyecto de Decret</w:t>
      </w:r>
      <w:r w:rsidRPr="00A41440">
        <w:rPr>
          <w:rFonts w:ascii="Arial" w:eastAsia="Arial" w:hAnsi="Arial"/>
          <w:sz w:val="20"/>
          <w:szCs w:val="20"/>
        </w:rPr>
        <w:t>o, la Presidencia señala que, para emitir la resolución de la Legislatura, se realice la votación nominal, mediante el sistema electrónico, y solicita a la Secretaría, abrir el mismo hasta por 2 minutos, destacando que, si algún integrante de la Legislatur</w:t>
      </w:r>
      <w:r w:rsidRPr="00A41440">
        <w:rPr>
          <w:rFonts w:ascii="Arial" w:eastAsia="Arial" w:hAnsi="Arial"/>
          <w:sz w:val="20"/>
          <w:szCs w:val="20"/>
        </w:rPr>
        <w:t>a desea separar algún artículo para su discusión particular, se sirva manifestarlo de viva voz al registrar su voto. El Dictamen y Proyecto de Decreto son aprobados en lo general, por unanimidad de votos y considerando, que no se separaron artículos para s</w:t>
      </w:r>
      <w:r w:rsidRPr="00A41440">
        <w:rPr>
          <w:rFonts w:ascii="Arial" w:eastAsia="Arial" w:hAnsi="Arial"/>
          <w:sz w:val="20"/>
          <w:szCs w:val="20"/>
        </w:rPr>
        <w:t xml:space="preserve">u discusión particular, se tienen también por aprobada en lo particular; y la Presidencia solicita a la Secretaría provea el cumplimiento de la resolución de la Legislatura. </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sz w:val="20"/>
          <w:szCs w:val="20"/>
        </w:rPr>
      </w:pPr>
      <w:r w:rsidRPr="00A41440">
        <w:rPr>
          <w:bCs/>
          <w:color w:val="auto"/>
          <w:sz w:val="20"/>
          <w:szCs w:val="20"/>
        </w:rPr>
        <w:t xml:space="preserve">5.- </w:t>
      </w:r>
      <w:r w:rsidRPr="00A41440">
        <w:rPr>
          <w:color w:val="auto"/>
          <w:sz w:val="20"/>
          <w:szCs w:val="20"/>
        </w:rPr>
        <w:t xml:space="preserve">La diputada Karla Gabriela Esperanza Aguilar Talavera hace uso de la </w:t>
      </w:r>
      <w:r w:rsidRPr="00A41440">
        <w:rPr>
          <w:color w:val="auto"/>
          <w:sz w:val="20"/>
          <w:szCs w:val="20"/>
        </w:rPr>
        <w:t xml:space="preserve">palabra, para dar lectura a la </w:t>
      </w:r>
      <w:r w:rsidRPr="00A41440">
        <w:rPr>
          <w:bCs/>
          <w:color w:val="auto"/>
          <w:sz w:val="20"/>
          <w:szCs w:val="20"/>
        </w:rPr>
        <w:t xml:space="preserve">Iniciativa </w:t>
      </w:r>
      <w:r w:rsidRPr="00A41440">
        <w:rPr>
          <w:color w:val="auto"/>
          <w:sz w:val="20"/>
          <w:szCs w:val="20"/>
        </w:rPr>
        <w:t xml:space="preserve">de Decreto por el que se autoriza al Titular del Ejecutivo Estatal, a </w:t>
      </w:r>
      <w:r w:rsidRPr="00A41440">
        <w:rPr>
          <w:bCs/>
          <w:color w:val="auto"/>
          <w:sz w:val="20"/>
          <w:szCs w:val="20"/>
        </w:rPr>
        <w:t xml:space="preserve">desincorporar del patrimonio del Gobierno del Estado </w:t>
      </w:r>
      <w:r w:rsidRPr="00A41440">
        <w:rPr>
          <w:bCs/>
          <w:color w:val="auto"/>
          <w:sz w:val="20"/>
          <w:szCs w:val="20"/>
        </w:rPr>
        <w:lastRenderedPageBreak/>
        <w:t>50 hectáreas del Parque Estatal de Recreación Popular denominado “Parque Atizapán-Valle Esc</w:t>
      </w:r>
      <w:r w:rsidRPr="00A41440">
        <w:rPr>
          <w:bCs/>
          <w:color w:val="auto"/>
          <w:sz w:val="20"/>
          <w:szCs w:val="20"/>
        </w:rPr>
        <w:t>ondido”</w:t>
      </w:r>
      <w:r w:rsidRPr="00A41440">
        <w:rPr>
          <w:color w:val="auto"/>
          <w:sz w:val="20"/>
          <w:szCs w:val="20"/>
        </w:rPr>
        <w:t>, comúnmente conocido como “Los Ciervos”, ubicado en el Municipio de Atizapán de Zaragoza, Estado de México, para que sean restituidas a favor de la Comunidad Agraria del Poblado de Atizapán de Zaragoza, Estado de México, presentada por la persona T</w:t>
      </w:r>
      <w:r w:rsidRPr="00A41440">
        <w:rPr>
          <w:color w:val="auto"/>
          <w:sz w:val="20"/>
          <w:szCs w:val="20"/>
        </w:rPr>
        <w:t>itular del Ejecutivo Estatal.</w:t>
      </w:r>
    </w:p>
    <w:p w:rsidR="00DA015D" w:rsidRPr="00A41440" w:rsidRDefault="00DA015D" w:rsidP="00A41440">
      <w:pPr>
        <w:pStyle w:val="Default"/>
        <w:jc w:val="both"/>
        <w:rPr>
          <w:color w:val="auto"/>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 xml:space="preserve">La </w:t>
      </w:r>
      <w:r w:rsidR="00CC0482" w:rsidRPr="00A41440">
        <w:rPr>
          <w:rFonts w:ascii="Arial" w:hAnsi="Arial"/>
          <w:sz w:val="20"/>
          <w:szCs w:val="20"/>
        </w:rPr>
        <w:t xml:space="preserve">Presidencia </w:t>
      </w:r>
      <w:r w:rsidRPr="00A41440">
        <w:rPr>
          <w:rFonts w:ascii="Arial" w:hAnsi="Arial"/>
          <w:sz w:val="20"/>
          <w:szCs w:val="20"/>
        </w:rPr>
        <w:t>la remite a la Comisión Legislativa de Patrimonio Estatal y Municipal, para su estudio y dictamen.</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sz w:val="20"/>
          <w:szCs w:val="20"/>
        </w:rPr>
      </w:pPr>
      <w:r w:rsidRPr="00A41440">
        <w:rPr>
          <w:bCs/>
          <w:color w:val="auto"/>
          <w:sz w:val="20"/>
          <w:szCs w:val="20"/>
        </w:rPr>
        <w:t xml:space="preserve">6.- </w:t>
      </w:r>
      <w:r w:rsidRPr="00A41440">
        <w:rPr>
          <w:color w:val="auto"/>
          <w:sz w:val="20"/>
          <w:szCs w:val="20"/>
        </w:rPr>
        <w:t xml:space="preserve">La diputada Yesica Yanet Rojas Hernández hace uso de la palabra, para dar lectura a la </w:t>
      </w:r>
      <w:r w:rsidRPr="00A41440">
        <w:rPr>
          <w:bCs/>
          <w:color w:val="auto"/>
          <w:sz w:val="20"/>
          <w:szCs w:val="20"/>
        </w:rPr>
        <w:t xml:space="preserve">Iniciativa </w:t>
      </w:r>
      <w:r w:rsidRPr="00A41440">
        <w:rPr>
          <w:color w:val="auto"/>
          <w:sz w:val="20"/>
          <w:szCs w:val="20"/>
        </w:rPr>
        <w:t>con Proy</w:t>
      </w:r>
      <w:r w:rsidRPr="00A41440">
        <w:rPr>
          <w:color w:val="auto"/>
          <w:sz w:val="20"/>
          <w:szCs w:val="20"/>
        </w:rPr>
        <w:t>ecto de Decreto por el que se reforman las fracciones IV del artículo 12.4 y III del artículo 12.5 del Libro Décimo Segundo del Código Administrativo del Estado de México; y se reforma la fracción XXIII del artículo 31 y adiciona la fracción III recorriénd</w:t>
      </w:r>
      <w:r w:rsidRPr="00A41440">
        <w:rPr>
          <w:color w:val="auto"/>
          <w:sz w:val="20"/>
          <w:szCs w:val="20"/>
        </w:rPr>
        <w:t xml:space="preserve">ose las subsecuentes del artículo 96 Octies de la </w:t>
      </w:r>
      <w:r w:rsidRPr="00A41440">
        <w:rPr>
          <w:bCs/>
          <w:color w:val="auto"/>
          <w:sz w:val="20"/>
          <w:szCs w:val="20"/>
        </w:rPr>
        <w:t>Ley Orgánica Municipal del Estado de México</w:t>
      </w:r>
      <w:r w:rsidRPr="00A41440">
        <w:rPr>
          <w:color w:val="auto"/>
          <w:sz w:val="20"/>
          <w:szCs w:val="20"/>
        </w:rPr>
        <w:t>, con el fin de promover un modelo de infraestructura sostenible y programas que combatan el cambio climático, presentada por la propia diputada, en nombre del Gru</w:t>
      </w:r>
      <w:r w:rsidRPr="00A41440">
        <w:rPr>
          <w:color w:val="auto"/>
          <w:sz w:val="20"/>
          <w:szCs w:val="20"/>
        </w:rPr>
        <w:t xml:space="preserve">po Parlamentario del Partido morena. </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color w:val="auto"/>
          <w:sz w:val="20"/>
          <w:szCs w:val="20"/>
        </w:rPr>
      </w:pPr>
      <w:r w:rsidRPr="00A41440">
        <w:rPr>
          <w:color w:val="auto"/>
          <w:sz w:val="20"/>
          <w:szCs w:val="20"/>
        </w:rPr>
        <w:t>La Presidencia la remite la Comisión Legislativa de Legislación y Administración Municipal, para su estudio y dictamen.</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sz w:val="20"/>
          <w:szCs w:val="20"/>
        </w:rPr>
      </w:pPr>
      <w:r w:rsidRPr="00A41440">
        <w:rPr>
          <w:bCs/>
          <w:color w:val="auto"/>
          <w:sz w:val="20"/>
          <w:szCs w:val="20"/>
        </w:rPr>
        <w:t>7.- El diputado Raúl Ponce Elizalde hace uso de la palabra, para dar l</w:t>
      </w:r>
      <w:r w:rsidRPr="00A41440">
        <w:rPr>
          <w:color w:val="auto"/>
          <w:sz w:val="20"/>
          <w:szCs w:val="20"/>
        </w:rPr>
        <w:t xml:space="preserve">ectura a la </w:t>
      </w:r>
      <w:r w:rsidRPr="00A41440">
        <w:rPr>
          <w:bCs/>
          <w:color w:val="auto"/>
          <w:sz w:val="20"/>
          <w:szCs w:val="20"/>
        </w:rPr>
        <w:t xml:space="preserve">Iniciativa </w:t>
      </w:r>
      <w:r w:rsidRPr="00A41440">
        <w:rPr>
          <w:color w:val="auto"/>
          <w:sz w:val="20"/>
          <w:szCs w:val="20"/>
        </w:rPr>
        <w:t>con</w:t>
      </w:r>
      <w:r w:rsidRPr="00A41440">
        <w:rPr>
          <w:color w:val="auto"/>
          <w:sz w:val="20"/>
          <w:szCs w:val="20"/>
        </w:rPr>
        <w:t xml:space="preserve"> Proyecto de Decreto por la que se reforman diversas disposiciones de la </w:t>
      </w:r>
      <w:r w:rsidRPr="00A41440">
        <w:rPr>
          <w:bCs/>
          <w:color w:val="auto"/>
          <w:sz w:val="20"/>
          <w:szCs w:val="20"/>
        </w:rPr>
        <w:t xml:space="preserve">Ley de Ciencia y Tecnología del Estado de México, </w:t>
      </w:r>
      <w:r w:rsidRPr="00A41440">
        <w:rPr>
          <w:color w:val="auto"/>
          <w:sz w:val="20"/>
          <w:szCs w:val="20"/>
        </w:rPr>
        <w:t>presentada por el propio diputado y los diputados Azucena Cisneros Coss, Camilo Murillo Zavala, Faustino de la Cruz Pérez, Luz Ma. He</w:t>
      </w:r>
      <w:r w:rsidRPr="00A41440">
        <w:rPr>
          <w:color w:val="auto"/>
          <w:sz w:val="20"/>
          <w:szCs w:val="20"/>
        </w:rPr>
        <w:t xml:space="preserve">rnández Bermúdez y María del Carmen de la Rosa Mendoza, en nombre del Grupo Parlamentario del Partido morena. </w:t>
      </w:r>
    </w:p>
    <w:p w:rsidR="00DA015D" w:rsidRPr="00A41440" w:rsidRDefault="00DA015D" w:rsidP="00A41440">
      <w:pPr>
        <w:pStyle w:val="Default"/>
        <w:jc w:val="both"/>
        <w:rPr>
          <w:color w:val="auto"/>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 xml:space="preserve">La Presidencia la </w:t>
      </w:r>
      <w:r w:rsidRPr="00A41440">
        <w:rPr>
          <w:rFonts w:ascii="Arial" w:eastAsia="Times New Roman" w:hAnsi="Arial"/>
          <w:sz w:val="20"/>
          <w:szCs w:val="20"/>
          <w:lang w:eastAsia="es-MX"/>
        </w:rPr>
        <w:t>remite a la Comisión Legislativa de Educación, Cultura, Ciencia y Tecnología, para su estudio y dictamen.</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sz w:val="20"/>
          <w:szCs w:val="20"/>
        </w:rPr>
      </w:pPr>
      <w:r w:rsidRPr="00A41440">
        <w:rPr>
          <w:bCs/>
          <w:color w:val="auto"/>
          <w:sz w:val="20"/>
          <w:szCs w:val="20"/>
        </w:rPr>
        <w:t xml:space="preserve">8.- </w:t>
      </w:r>
      <w:r w:rsidRPr="00A41440">
        <w:rPr>
          <w:color w:val="auto"/>
          <w:sz w:val="20"/>
          <w:szCs w:val="20"/>
        </w:rPr>
        <w:t>La diputada Mar</w:t>
      </w:r>
      <w:r w:rsidRPr="00A41440">
        <w:rPr>
          <w:color w:val="auto"/>
          <w:sz w:val="20"/>
          <w:szCs w:val="20"/>
        </w:rPr>
        <w:t xml:space="preserve">ía del Carmen de la Rosa Mendoza hace uso de la palabra, para dar lectura a la </w:t>
      </w:r>
      <w:r w:rsidRPr="00A41440">
        <w:rPr>
          <w:bCs/>
          <w:color w:val="auto"/>
          <w:sz w:val="20"/>
          <w:szCs w:val="20"/>
        </w:rPr>
        <w:t xml:space="preserve">Iniciativa </w:t>
      </w:r>
      <w:r w:rsidRPr="00A41440">
        <w:rPr>
          <w:color w:val="auto"/>
          <w:sz w:val="20"/>
          <w:szCs w:val="20"/>
        </w:rPr>
        <w:t xml:space="preserve">con Proyecto de Decreto mediante el cual se declara el 1 de diciembre de cada año como </w:t>
      </w:r>
      <w:r w:rsidRPr="00A41440">
        <w:rPr>
          <w:bCs/>
          <w:color w:val="auto"/>
          <w:sz w:val="20"/>
          <w:szCs w:val="20"/>
        </w:rPr>
        <w:t>el día estatal de la Lucha Contra el VIH/SIDA</w:t>
      </w:r>
      <w:r w:rsidRPr="00A41440">
        <w:rPr>
          <w:color w:val="auto"/>
          <w:sz w:val="20"/>
          <w:szCs w:val="20"/>
        </w:rPr>
        <w:t>, presentada por la propia diputad</w:t>
      </w:r>
      <w:r w:rsidRPr="00A41440">
        <w:rPr>
          <w:color w:val="auto"/>
          <w:sz w:val="20"/>
          <w:szCs w:val="20"/>
        </w:rPr>
        <w:t xml:space="preserve">a, en nombre del Grupo Parlamentario del Partido morena. </w:t>
      </w:r>
    </w:p>
    <w:p w:rsidR="00DA015D" w:rsidRPr="00A41440" w:rsidRDefault="00DA015D" w:rsidP="00A41440">
      <w:pPr>
        <w:pStyle w:val="Default"/>
        <w:jc w:val="both"/>
        <w:rPr>
          <w:color w:val="auto"/>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La Presidencia la remite a la Comisión Legislativa de Gobernación y Puntos Constitucionales para su estudio y dictamen.</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sz w:val="20"/>
          <w:szCs w:val="20"/>
        </w:rPr>
      </w:pPr>
      <w:r w:rsidRPr="00A41440">
        <w:rPr>
          <w:bCs/>
          <w:color w:val="auto"/>
          <w:sz w:val="20"/>
          <w:szCs w:val="20"/>
        </w:rPr>
        <w:t xml:space="preserve">9.- </w:t>
      </w:r>
      <w:r w:rsidRPr="00A41440">
        <w:rPr>
          <w:color w:val="auto"/>
          <w:sz w:val="20"/>
          <w:szCs w:val="20"/>
        </w:rPr>
        <w:t xml:space="preserve">La diputada Paola Jiménez Hernández hace uso de la palabra, para dar </w:t>
      </w:r>
      <w:r w:rsidRPr="00A41440">
        <w:rPr>
          <w:color w:val="auto"/>
          <w:sz w:val="20"/>
          <w:szCs w:val="20"/>
        </w:rPr>
        <w:t xml:space="preserve">lectura a la </w:t>
      </w:r>
      <w:r w:rsidRPr="00A41440">
        <w:rPr>
          <w:bCs/>
          <w:color w:val="auto"/>
          <w:sz w:val="20"/>
          <w:szCs w:val="20"/>
        </w:rPr>
        <w:t xml:space="preserve">Iniciativa </w:t>
      </w:r>
      <w:r w:rsidRPr="00A41440">
        <w:rPr>
          <w:color w:val="auto"/>
          <w:sz w:val="20"/>
          <w:szCs w:val="20"/>
        </w:rPr>
        <w:t xml:space="preserve">con Proyecto de Decreto por el que se adiciona el artículo 182 Bis al </w:t>
      </w:r>
      <w:r w:rsidRPr="00A41440">
        <w:rPr>
          <w:bCs/>
          <w:color w:val="auto"/>
          <w:sz w:val="20"/>
          <w:szCs w:val="20"/>
        </w:rPr>
        <w:t>Código Penal del Estado de México</w:t>
      </w:r>
      <w:r w:rsidRPr="00A41440">
        <w:rPr>
          <w:color w:val="auto"/>
          <w:sz w:val="20"/>
          <w:szCs w:val="20"/>
        </w:rPr>
        <w:t>, a efecto de tipificar la negligencia u omisiones cometidas por médicos veterinarios zootecnistas, presentada por la propia dipu</w:t>
      </w:r>
      <w:r w:rsidRPr="00A41440">
        <w:rPr>
          <w:color w:val="auto"/>
          <w:sz w:val="20"/>
          <w:szCs w:val="20"/>
        </w:rPr>
        <w:t xml:space="preserve">tada, en nombre del Grupo Parlamentario del Partido Revolucionario Institucional. </w:t>
      </w:r>
    </w:p>
    <w:p w:rsidR="00DA015D" w:rsidRPr="00A41440" w:rsidRDefault="00DA015D" w:rsidP="00A41440">
      <w:pPr>
        <w:pStyle w:val="Default"/>
        <w:jc w:val="both"/>
        <w:rPr>
          <w:color w:val="auto"/>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 xml:space="preserve">La </w:t>
      </w:r>
      <w:r w:rsidR="00CC0482" w:rsidRPr="00A41440">
        <w:rPr>
          <w:rFonts w:ascii="Arial" w:hAnsi="Arial"/>
          <w:sz w:val="20"/>
          <w:szCs w:val="20"/>
        </w:rPr>
        <w:t xml:space="preserve">Presidencia </w:t>
      </w:r>
      <w:r w:rsidRPr="00A41440">
        <w:rPr>
          <w:rFonts w:ascii="Arial" w:hAnsi="Arial"/>
          <w:sz w:val="20"/>
          <w:szCs w:val="20"/>
        </w:rPr>
        <w:t>la remite a la Comisión Legislativa de Procuración y Administración de Justicia, para su estudio y dictamen.</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Default"/>
        <w:jc w:val="both"/>
        <w:rPr>
          <w:sz w:val="20"/>
          <w:szCs w:val="20"/>
        </w:rPr>
      </w:pPr>
      <w:r w:rsidRPr="00A41440">
        <w:rPr>
          <w:bCs/>
          <w:color w:val="auto"/>
          <w:sz w:val="20"/>
          <w:szCs w:val="20"/>
        </w:rPr>
        <w:t xml:space="preserve">10.- El diputado Jesús Gerardo Izquierdo Rojas </w:t>
      </w:r>
      <w:r w:rsidRPr="00A41440">
        <w:rPr>
          <w:bCs/>
          <w:color w:val="auto"/>
          <w:sz w:val="20"/>
          <w:szCs w:val="20"/>
        </w:rPr>
        <w:t>hace uso de la palabra, para dar l</w:t>
      </w:r>
      <w:r w:rsidRPr="00A41440">
        <w:rPr>
          <w:color w:val="auto"/>
          <w:sz w:val="20"/>
          <w:szCs w:val="20"/>
        </w:rPr>
        <w:t xml:space="preserve">ectura a la </w:t>
      </w:r>
      <w:r w:rsidRPr="00A41440">
        <w:rPr>
          <w:bCs/>
          <w:color w:val="auto"/>
          <w:sz w:val="20"/>
          <w:szCs w:val="20"/>
        </w:rPr>
        <w:t xml:space="preserve">Iniciativa </w:t>
      </w:r>
      <w:r w:rsidRPr="00A41440">
        <w:rPr>
          <w:color w:val="auto"/>
          <w:sz w:val="20"/>
          <w:szCs w:val="20"/>
        </w:rPr>
        <w:t xml:space="preserve">con Proyecto de Decreto por el que se declara el mes de noviembre de cada año, </w:t>
      </w:r>
      <w:r w:rsidRPr="00A41440">
        <w:rPr>
          <w:bCs/>
          <w:color w:val="auto"/>
          <w:sz w:val="20"/>
          <w:szCs w:val="20"/>
        </w:rPr>
        <w:t>mes de la salud integral masculina</w:t>
      </w:r>
      <w:r w:rsidRPr="00A41440">
        <w:rPr>
          <w:color w:val="auto"/>
          <w:sz w:val="20"/>
          <w:szCs w:val="20"/>
        </w:rPr>
        <w:t>, presentada por el propio diputado, en nombre del Grupo Parlamentario del Partido Rev</w:t>
      </w:r>
      <w:r w:rsidRPr="00A41440">
        <w:rPr>
          <w:color w:val="auto"/>
          <w:sz w:val="20"/>
          <w:szCs w:val="20"/>
        </w:rPr>
        <w:t xml:space="preserve">olucionario Institucional. </w:t>
      </w:r>
    </w:p>
    <w:p w:rsidR="00DA015D" w:rsidRPr="00A41440" w:rsidRDefault="00DA015D" w:rsidP="00A41440">
      <w:pPr>
        <w:pStyle w:val="Default"/>
        <w:jc w:val="both"/>
        <w:rPr>
          <w:color w:val="auto"/>
          <w:sz w:val="20"/>
          <w:szCs w:val="20"/>
        </w:rPr>
      </w:pPr>
    </w:p>
    <w:p w:rsidR="00DA015D" w:rsidRPr="00A41440" w:rsidRDefault="00B27725" w:rsidP="00A41440">
      <w:pPr>
        <w:pStyle w:val="Default"/>
        <w:jc w:val="both"/>
        <w:rPr>
          <w:color w:val="auto"/>
          <w:sz w:val="20"/>
          <w:szCs w:val="20"/>
        </w:rPr>
      </w:pPr>
      <w:r w:rsidRPr="00A41440">
        <w:rPr>
          <w:color w:val="auto"/>
          <w:sz w:val="20"/>
          <w:szCs w:val="20"/>
        </w:rPr>
        <w:t>La Presidencia la remite a la Comisión Legislativa de Gobernación y Puntos Constitucionales, para su estudio y dictamen.</w:t>
      </w:r>
    </w:p>
    <w:p w:rsidR="00DA015D" w:rsidRPr="00A41440" w:rsidRDefault="00DA015D" w:rsidP="00A41440">
      <w:pPr>
        <w:pStyle w:val="Default"/>
        <w:jc w:val="both"/>
        <w:rPr>
          <w:color w:val="auto"/>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bCs/>
          <w:sz w:val="20"/>
          <w:szCs w:val="20"/>
        </w:rPr>
        <w:t>11.- El diputado Román Francisco Cortés Lugo hace uso de la palabra, para dar l</w:t>
      </w:r>
      <w:r w:rsidRPr="00A41440">
        <w:rPr>
          <w:rFonts w:ascii="Arial" w:hAnsi="Arial"/>
          <w:sz w:val="20"/>
          <w:szCs w:val="20"/>
        </w:rPr>
        <w:t xml:space="preserve">ectura a la </w:t>
      </w:r>
      <w:r w:rsidRPr="00A41440">
        <w:rPr>
          <w:rFonts w:ascii="Arial" w:hAnsi="Arial"/>
          <w:bCs/>
          <w:sz w:val="20"/>
          <w:szCs w:val="20"/>
        </w:rPr>
        <w:t xml:space="preserve">Iniciativa </w:t>
      </w:r>
      <w:r w:rsidRPr="00A41440">
        <w:rPr>
          <w:rFonts w:ascii="Arial" w:hAnsi="Arial"/>
          <w:sz w:val="20"/>
          <w:szCs w:val="20"/>
        </w:rPr>
        <w:t>con</w:t>
      </w:r>
      <w:r w:rsidRPr="00A41440">
        <w:rPr>
          <w:rFonts w:ascii="Arial" w:hAnsi="Arial"/>
          <w:sz w:val="20"/>
          <w:szCs w:val="20"/>
        </w:rPr>
        <w:t xml:space="preserve"> Proyecto de Decreto por el que se adiciona un párrafo al artículo 7, se adiciona una fracción XXX del artículo 17 y se adiciona un párrafo al artículo 89, todos de la </w:t>
      </w:r>
      <w:r w:rsidRPr="00A41440">
        <w:rPr>
          <w:rFonts w:ascii="Arial" w:hAnsi="Arial"/>
          <w:bCs/>
          <w:sz w:val="20"/>
          <w:szCs w:val="20"/>
        </w:rPr>
        <w:t xml:space="preserve">Ley de Educación del Estado de México </w:t>
      </w:r>
      <w:r w:rsidRPr="00A41440">
        <w:rPr>
          <w:rFonts w:ascii="Arial" w:hAnsi="Arial"/>
          <w:sz w:val="20"/>
          <w:szCs w:val="20"/>
        </w:rPr>
        <w:t>con la finalidad de crear el Centro de Formación e</w:t>
      </w:r>
      <w:r w:rsidRPr="00A41440">
        <w:rPr>
          <w:rFonts w:ascii="Arial" w:hAnsi="Arial"/>
          <w:sz w:val="20"/>
          <w:szCs w:val="20"/>
        </w:rPr>
        <w:t xml:space="preserve">n Ciberseguridad Mexiquense, presentada por el propio diputado y el diputado Enrique Vargas del Villar, en nombre del Grupo Parlamentario del Partido Acción Nacional. </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sz w:val="20"/>
          <w:szCs w:val="20"/>
        </w:rPr>
        <w:t>La Presidencia la remite a la Comisión Legislativa de Educación, Cultura, Ciencia y Tec</w:t>
      </w:r>
      <w:r w:rsidRPr="00A41440">
        <w:rPr>
          <w:rFonts w:ascii="Arial" w:hAnsi="Arial"/>
          <w:sz w:val="20"/>
          <w:szCs w:val="20"/>
        </w:rPr>
        <w:t xml:space="preserve">nología, para su estudio y dictamen. </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bCs/>
          <w:sz w:val="20"/>
          <w:szCs w:val="20"/>
        </w:rPr>
        <w:t xml:space="preserve">12.- </w:t>
      </w:r>
      <w:r w:rsidRPr="00A41440">
        <w:rPr>
          <w:rFonts w:ascii="Arial" w:hAnsi="Arial"/>
          <w:sz w:val="20"/>
          <w:szCs w:val="20"/>
        </w:rPr>
        <w:t xml:space="preserve">La diputada Viridiana Fuentes Cruz hace uso de la palabra, para dar lectura a la </w:t>
      </w:r>
      <w:r w:rsidRPr="00A41440">
        <w:rPr>
          <w:rFonts w:ascii="Arial" w:hAnsi="Arial"/>
          <w:bCs/>
          <w:sz w:val="20"/>
          <w:szCs w:val="20"/>
        </w:rPr>
        <w:t xml:space="preserve">Iniciativa </w:t>
      </w:r>
      <w:r w:rsidRPr="00A41440">
        <w:rPr>
          <w:rFonts w:ascii="Arial" w:hAnsi="Arial"/>
          <w:sz w:val="20"/>
          <w:szCs w:val="20"/>
        </w:rPr>
        <w:t xml:space="preserve">con Proyecto de Decreto por el que se adiciona la fracción VI del artículo 4.95 y se reforma el artículo 4.96 del </w:t>
      </w:r>
      <w:r w:rsidRPr="00A41440">
        <w:rPr>
          <w:rFonts w:ascii="Arial" w:hAnsi="Arial"/>
          <w:bCs/>
          <w:sz w:val="20"/>
          <w:szCs w:val="20"/>
        </w:rPr>
        <w:t>Código</w:t>
      </w:r>
      <w:r w:rsidRPr="00A41440">
        <w:rPr>
          <w:rFonts w:ascii="Arial" w:hAnsi="Arial"/>
          <w:bCs/>
          <w:sz w:val="20"/>
          <w:szCs w:val="20"/>
        </w:rPr>
        <w:t xml:space="preserve"> Civil del Estado de México</w:t>
      </w:r>
      <w:r w:rsidRPr="00A41440">
        <w:rPr>
          <w:rFonts w:ascii="Arial" w:hAnsi="Arial"/>
          <w:sz w:val="20"/>
          <w:szCs w:val="20"/>
        </w:rPr>
        <w:t xml:space="preserve">, presentada por la propia diputada y los diputados Omar Ortega Álvarez, María Elida Castelán Mondragón y Fernando González Mejía, en nombre del Grupo Parlamentario del Partido de la Revolución Democrática. </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sz w:val="20"/>
          <w:szCs w:val="20"/>
        </w:rPr>
        <w:t>La Presidencia la re</w:t>
      </w:r>
      <w:r w:rsidRPr="00A41440">
        <w:rPr>
          <w:rFonts w:ascii="Arial" w:hAnsi="Arial"/>
          <w:sz w:val="20"/>
          <w:szCs w:val="20"/>
        </w:rPr>
        <w:t>mite a la Comisión Legislativa de Procuración y Administración de Justicia, para su estudio y dictamen.</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bCs/>
          <w:sz w:val="20"/>
          <w:szCs w:val="20"/>
        </w:rPr>
        <w:t xml:space="preserve">13.- A petición de las </w:t>
      </w:r>
      <w:r w:rsidRPr="00A41440">
        <w:rPr>
          <w:rFonts w:ascii="Arial" w:hAnsi="Arial"/>
          <w:sz w:val="20"/>
          <w:szCs w:val="20"/>
        </w:rPr>
        <w:t xml:space="preserve">diputada María Luisa Mendoza Mondragón y la </w:t>
      </w:r>
      <w:r w:rsidR="00CC0482" w:rsidRPr="00A41440">
        <w:rPr>
          <w:rFonts w:ascii="Arial" w:hAnsi="Arial"/>
          <w:sz w:val="20"/>
          <w:szCs w:val="20"/>
        </w:rPr>
        <w:t xml:space="preserve">diputada </w:t>
      </w:r>
      <w:r w:rsidRPr="00A41440">
        <w:rPr>
          <w:rFonts w:ascii="Arial" w:hAnsi="Arial"/>
          <w:sz w:val="20"/>
          <w:szCs w:val="20"/>
        </w:rPr>
        <w:t>Claudia Desiree Morales Robledo, integrantes del Grupo Parlamentario del Pa</w:t>
      </w:r>
      <w:r w:rsidRPr="00A41440">
        <w:rPr>
          <w:rFonts w:ascii="Arial" w:hAnsi="Arial"/>
          <w:sz w:val="20"/>
          <w:szCs w:val="20"/>
        </w:rPr>
        <w:t xml:space="preserve">rtido Verde Ecologista de México, </w:t>
      </w:r>
      <w:r w:rsidRPr="00A41440">
        <w:rPr>
          <w:rFonts w:ascii="Arial" w:hAnsi="Arial"/>
          <w:bCs/>
          <w:sz w:val="20"/>
          <w:szCs w:val="20"/>
        </w:rPr>
        <w:t xml:space="preserve">se obvia la lectura de </w:t>
      </w:r>
      <w:r w:rsidRPr="00A41440">
        <w:rPr>
          <w:rFonts w:ascii="Arial" w:hAnsi="Arial"/>
          <w:sz w:val="20"/>
          <w:szCs w:val="20"/>
        </w:rPr>
        <w:t xml:space="preserve">la </w:t>
      </w:r>
      <w:r w:rsidRPr="00A41440">
        <w:rPr>
          <w:rFonts w:ascii="Arial" w:hAnsi="Arial"/>
          <w:bCs/>
          <w:sz w:val="20"/>
          <w:szCs w:val="20"/>
        </w:rPr>
        <w:t xml:space="preserve">Iniciativa </w:t>
      </w:r>
      <w:r w:rsidRPr="00A41440">
        <w:rPr>
          <w:rFonts w:ascii="Arial" w:hAnsi="Arial"/>
          <w:sz w:val="20"/>
          <w:szCs w:val="20"/>
        </w:rPr>
        <w:t xml:space="preserve">con </w:t>
      </w:r>
      <w:r w:rsidR="00CC0482" w:rsidRPr="00A41440">
        <w:rPr>
          <w:rFonts w:ascii="Arial" w:hAnsi="Arial"/>
          <w:sz w:val="20"/>
          <w:szCs w:val="20"/>
        </w:rPr>
        <w:t xml:space="preserve">Proyecto </w:t>
      </w:r>
      <w:r w:rsidRPr="00A41440">
        <w:rPr>
          <w:rFonts w:ascii="Arial" w:hAnsi="Arial"/>
          <w:sz w:val="20"/>
          <w:szCs w:val="20"/>
        </w:rPr>
        <w:t xml:space="preserve">de Decreto por el que se adiciona un último párrafo al artículo 17.34 y; se adiciona un tercer párrafo al artículo 17.35 del </w:t>
      </w:r>
      <w:r w:rsidRPr="00A41440">
        <w:rPr>
          <w:rFonts w:ascii="Arial" w:hAnsi="Arial"/>
          <w:bCs/>
          <w:sz w:val="20"/>
          <w:szCs w:val="20"/>
        </w:rPr>
        <w:t>Código Administrativo del Estado de México</w:t>
      </w:r>
      <w:r w:rsidRPr="00A41440">
        <w:rPr>
          <w:rFonts w:ascii="Arial" w:hAnsi="Arial"/>
          <w:sz w:val="20"/>
          <w:szCs w:val="20"/>
        </w:rPr>
        <w:t>, par</w:t>
      </w:r>
      <w:r w:rsidRPr="00A41440">
        <w:rPr>
          <w:rFonts w:ascii="Arial" w:hAnsi="Arial"/>
          <w:sz w:val="20"/>
          <w:szCs w:val="20"/>
        </w:rPr>
        <w:t>a establecer la colaboración entre la Coordinación General de Protección Civil y Gestión Integral y de la Secretaría del Medio Ambiente y Desarrollo Sostenible para elaborar el Programa Estatal de Publicidad Exterior, a fin de tener los criterios técnicos,</w:t>
      </w:r>
      <w:r w:rsidRPr="00A41440">
        <w:rPr>
          <w:rFonts w:ascii="Arial" w:hAnsi="Arial"/>
          <w:sz w:val="20"/>
          <w:szCs w:val="20"/>
        </w:rPr>
        <w:t xml:space="preserve"> ambientales y de seguridad para la instalación de anuncios publicitarios.</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sz w:val="20"/>
          <w:szCs w:val="20"/>
        </w:rPr>
        <w:t>La Presidencia la remite a las Comisiones Legislativas de Gestión Integral de Riesgos y Protección Civil y de Protección Ambiental y Cambio Climático, para su estudio y dictamen.</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pStyle w:val="Default"/>
        <w:jc w:val="both"/>
        <w:rPr>
          <w:sz w:val="20"/>
          <w:szCs w:val="20"/>
        </w:rPr>
      </w:pPr>
      <w:r w:rsidRPr="00A41440">
        <w:rPr>
          <w:bCs/>
          <w:color w:val="auto"/>
          <w:sz w:val="20"/>
          <w:szCs w:val="20"/>
        </w:rPr>
        <w:t xml:space="preserve">14.- </w:t>
      </w:r>
      <w:r w:rsidRPr="00A41440">
        <w:rPr>
          <w:color w:val="auto"/>
          <w:sz w:val="20"/>
          <w:szCs w:val="20"/>
        </w:rPr>
        <w:t xml:space="preserve">La diputada Mónica Miriam Granillo Velasco hace uso de la palabra, para dar lectura a la </w:t>
      </w:r>
      <w:r w:rsidRPr="00A41440">
        <w:rPr>
          <w:bCs/>
          <w:color w:val="auto"/>
          <w:sz w:val="20"/>
          <w:szCs w:val="20"/>
        </w:rPr>
        <w:t xml:space="preserve">Iniciativa </w:t>
      </w:r>
      <w:r w:rsidRPr="00A41440">
        <w:rPr>
          <w:color w:val="auto"/>
          <w:sz w:val="20"/>
          <w:szCs w:val="20"/>
        </w:rPr>
        <w:t>con Proyecto de Decreto, mediante la cual se adiciona un tercer párrafo al artículo 4.146 Ter, se reforma el segundo párrafo y adiciona un tercer párra</w:t>
      </w:r>
      <w:r w:rsidRPr="00A41440">
        <w:rPr>
          <w:color w:val="auto"/>
          <w:sz w:val="20"/>
          <w:szCs w:val="20"/>
        </w:rPr>
        <w:t xml:space="preserve">fo al artículo 4.146 Quater y se adiciona el artículo 4.146 Nonies del </w:t>
      </w:r>
      <w:r w:rsidRPr="00A41440">
        <w:rPr>
          <w:bCs/>
          <w:color w:val="auto"/>
          <w:sz w:val="20"/>
          <w:szCs w:val="20"/>
        </w:rPr>
        <w:t xml:space="preserve">Código Civil del Estado de México </w:t>
      </w:r>
      <w:r w:rsidRPr="00A41440">
        <w:rPr>
          <w:color w:val="auto"/>
          <w:sz w:val="20"/>
          <w:szCs w:val="20"/>
        </w:rPr>
        <w:t>y se adiciona el Capítulo Sexto Bis, Del Registro de Deudores Alimentarios Morosos, al Título Quinto De la Protección y Restitución Integral de los Der</w:t>
      </w:r>
      <w:r w:rsidRPr="00A41440">
        <w:rPr>
          <w:color w:val="auto"/>
          <w:sz w:val="20"/>
          <w:szCs w:val="20"/>
        </w:rPr>
        <w:t xml:space="preserve">echos de Niñas, Niños y Adolescentes de la </w:t>
      </w:r>
      <w:r w:rsidRPr="00A41440">
        <w:rPr>
          <w:bCs/>
          <w:color w:val="auto"/>
          <w:sz w:val="20"/>
          <w:szCs w:val="20"/>
        </w:rPr>
        <w:t>Ley de los Derechos de Niñas, Niños y Adolescentes del Estado de México</w:t>
      </w:r>
      <w:r w:rsidRPr="00A41440">
        <w:rPr>
          <w:color w:val="auto"/>
          <w:sz w:val="20"/>
          <w:szCs w:val="20"/>
        </w:rPr>
        <w:t>, con el objetivo homologar nuestra legislación armonizándola con el decreto publicado en el Diario Oficial de la Federación en fecha 8 de may</w:t>
      </w:r>
      <w:r w:rsidRPr="00A41440">
        <w:rPr>
          <w:color w:val="auto"/>
          <w:sz w:val="20"/>
          <w:szCs w:val="20"/>
        </w:rPr>
        <w:t>o del presente año que reforma y adiciona diversas disposiciones de la Ley General de los Derechos de Niñas, Niños y Adolescentes, en materia de pensiones alimenticias, para garantizar los derechos fundamentales de las niñas, niños y adolescentes y el inte</w:t>
      </w:r>
      <w:r w:rsidRPr="00A41440">
        <w:rPr>
          <w:color w:val="auto"/>
          <w:sz w:val="20"/>
          <w:szCs w:val="20"/>
        </w:rPr>
        <w:t>rés superior de la niñez, presentada por la propia diputada.</w:t>
      </w:r>
    </w:p>
    <w:p w:rsidR="00DA015D" w:rsidRPr="00A41440" w:rsidRDefault="00DA015D" w:rsidP="00A41440">
      <w:pPr>
        <w:pStyle w:val="Default"/>
        <w:jc w:val="both"/>
        <w:rPr>
          <w:color w:val="auto"/>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 xml:space="preserve">La Presidencia la </w:t>
      </w:r>
      <w:r w:rsidRPr="00A41440">
        <w:rPr>
          <w:rFonts w:ascii="Arial" w:eastAsia="Times New Roman" w:hAnsi="Arial"/>
          <w:sz w:val="20"/>
          <w:szCs w:val="20"/>
          <w:lang w:eastAsia="es-MX"/>
        </w:rPr>
        <w:t>remite a la Comisión Legislativa de Procuración y Administración de Justicia y a la Comisión Especial de los Derechos de las Niñas, Niños, Adolescentes y la Primera Infancia, p</w:t>
      </w:r>
      <w:r w:rsidRPr="00A41440">
        <w:rPr>
          <w:rFonts w:ascii="Arial" w:eastAsia="Times New Roman" w:hAnsi="Arial"/>
          <w:sz w:val="20"/>
          <w:szCs w:val="20"/>
          <w:lang w:eastAsia="es-MX"/>
        </w:rPr>
        <w:t>ara su estudio y dictamen.</w:t>
      </w:r>
    </w:p>
    <w:p w:rsidR="00DA015D" w:rsidRPr="00A41440" w:rsidRDefault="00DA015D" w:rsidP="00A41440">
      <w:pPr>
        <w:pStyle w:val="Default"/>
        <w:jc w:val="both"/>
        <w:rPr>
          <w:color w:val="auto"/>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Fonts w:ascii="Arial" w:hAnsi="Arial" w:cs="Arial"/>
          <w:bCs/>
          <w:sz w:val="20"/>
          <w:szCs w:val="20"/>
        </w:rPr>
        <w:t>15.- El diputado Jaime Cervantes Sánchez hace uso de la palabra, para dar l</w:t>
      </w:r>
      <w:r w:rsidRPr="00A41440">
        <w:rPr>
          <w:rFonts w:ascii="Arial" w:hAnsi="Arial" w:cs="Arial"/>
          <w:sz w:val="20"/>
          <w:szCs w:val="20"/>
        </w:rPr>
        <w:t xml:space="preserve">ectura al </w:t>
      </w:r>
      <w:r w:rsidRPr="00A41440">
        <w:rPr>
          <w:rFonts w:ascii="Arial" w:hAnsi="Arial" w:cs="Arial"/>
          <w:bCs/>
          <w:sz w:val="20"/>
          <w:szCs w:val="20"/>
        </w:rPr>
        <w:t xml:space="preserve">Punto de Acuerdo </w:t>
      </w:r>
      <w:r w:rsidRPr="00A41440">
        <w:rPr>
          <w:rFonts w:ascii="Arial" w:hAnsi="Arial" w:cs="Arial"/>
          <w:sz w:val="20"/>
          <w:szCs w:val="20"/>
        </w:rPr>
        <w:t xml:space="preserve">de urgente y obvia resolución mediante el cual se exhorta respetuosamente a la </w:t>
      </w:r>
      <w:r w:rsidRPr="00A41440">
        <w:rPr>
          <w:rFonts w:ascii="Arial" w:hAnsi="Arial" w:cs="Arial"/>
          <w:bCs/>
          <w:sz w:val="20"/>
          <w:szCs w:val="20"/>
        </w:rPr>
        <w:t>Subsecretaría de Desarrollo Municipal</w:t>
      </w:r>
      <w:r w:rsidRPr="00A41440">
        <w:rPr>
          <w:rFonts w:ascii="Arial" w:hAnsi="Arial" w:cs="Arial"/>
          <w:sz w:val="20"/>
          <w:szCs w:val="20"/>
        </w:rPr>
        <w:t xml:space="preserve">, al </w:t>
      </w:r>
      <w:r w:rsidRPr="00A41440">
        <w:rPr>
          <w:rFonts w:ascii="Arial" w:hAnsi="Arial" w:cs="Arial"/>
          <w:bCs/>
          <w:sz w:val="20"/>
          <w:szCs w:val="20"/>
        </w:rPr>
        <w:t xml:space="preserve">Instituto Hacendario del Estado de México </w:t>
      </w:r>
      <w:r w:rsidRPr="00A41440">
        <w:rPr>
          <w:rFonts w:ascii="Arial" w:hAnsi="Arial" w:cs="Arial"/>
          <w:sz w:val="20"/>
          <w:szCs w:val="20"/>
        </w:rPr>
        <w:t xml:space="preserve">y al </w:t>
      </w:r>
      <w:r w:rsidRPr="00A41440">
        <w:rPr>
          <w:rFonts w:ascii="Arial" w:hAnsi="Arial" w:cs="Arial"/>
          <w:bCs/>
          <w:sz w:val="20"/>
          <w:szCs w:val="20"/>
        </w:rPr>
        <w:t>Instituto Nacional para el Federalismo y Desarrollo Municipal del Gobierno Federal</w:t>
      </w:r>
      <w:r w:rsidRPr="00A41440">
        <w:rPr>
          <w:rFonts w:ascii="Arial" w:hAnsi="Arial" w:cs="Arial"/>
          <w:sz w:val="20"/>
          <w:szCs w:val="20"/>
        </w:rPr>
        <w:t>, para que en el ámbito de su competencia y en apoyo y coordinación con los 125 Ayuntamientos de los Municipios del Estado de M</w:t>
      </w:r>
      <w:r w:rsidRPr="00A41440">
        <w:rPr>
          <w:rFonts w:ascii="Arial" w:hAnsi="Arial" w:cs="Arial"/>
          <w:sz w:val="20"/>
          <w:szCs w:val="20"/>
        </w:rPr>
        <w:t>éxico, en ejercicio de la libre autonomía de estos últimos, sean el vínculo para coordinar acciones que contribuyen a robustecer las capacidades administrativas, operativas y financieras de los ayuntamientos, con el fin de hacer municipios más fuertes y at</w:t>
      </w:r>
      <w:r w:rsidRPr="00A41440">
        <w:rPr>
          <w:rFonts w:ascii="Arial" w:hAnsi="Arial" w:cs="Arial"/>
          <w:sz w:val="20"/>
          <w:szCs w:val="20"/>
        </w:rPr>
        <w:t>raer mayores beneficios, presentado por el propio diputado, en nombre del Grupo Parlamentario del Partido Revolucionario Institucional.</w:t>
      </w:r>
      <w:r w:rsidRPr="00A41440">
        <w:rPr>
          <w:rStyle w:val="normaltextrun"/>
          <w:rFonts w:ascii="Arial" w:hAnsi="Arial" w:cs="Arial"/>
          <w:sz w:val="20"/>
          <w:szCs w:val="20"/>
          <w:lang w:val="es-ES"/>
        </w:rPr>
        <w:t xml:space="preserve"> Solicita la dispensa del trámite de dictamen.</w:t>
      </w:r>
      <w:r w:rsidRPr="00A41440">
        <w:rPr>
          <w:rStyle w:val="normaltextrun"/>
          <w:rFonts w:ascii="Arial" w:hAnsi="Arial" w:cs="Arial"/>
          <w:sz w:val="20"/>
          <w:szCs w:val="20"/>
        </w:rPr>
        <w:t> </w:t>
      </w:r>
      <w:r w:rsidRPr="00A41440">
        <w:rPr>
          <w:rStyle w:val="eop"/>
          <w:rFonts w:ascii="Arial" w:hAnsi="Arial" w:cs="Arial"/>
          <w:sz w:val="20"/>
          <w:szCs w:val="20"/>
        </w:rPr>
        <w:t> </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spacing w:after="0" w:line="240" w:lineRule="auto"/>
        <w:jc w:val="both"/>
        <w:rPr>
          <w:rFonts w:ascii="Arial" w:hAnsi="Arial"/>
          <w:sz w:val="20"/>
          <w:szCs w:val="20"/>
        </w:rPr>
      </w:pPr>
      <w:r w:rsidRPr="00A41440">
        <w:rPr>
          <w:rStyle w:val="normaltextrun"/>
          <w:rFonts w:ascii="Arial" w:hAnsi="Arial"/>
          <w:sz w:val="20"/>
          <w:szCs w:val="20"/>
          <w:lang w:val="es-ES"/>
        </w:rPr>
        <w:t xml:space="preserve">Es aprobada la dispensa del trámite de dictamen, por unanimidad de </w:t>
      </w:r>
      <w:r w:rsidRPr="00A41440">
        <w:rPr>
          <w:rStyle w:val="normaltextrun"/>
          <w:rFonts w:ascii="Arial" w:hAnsi="Arial"/>
          <w:sz w:val="20"/>
          <w:szCs w:val="20"/>
          <w:lang w:val="es-ES"/>
        </w:rPr>
        <w:t>votos</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Fonts w:ascii="Arial" w:hAnsi="Arial"/>
          <w:sz w:val="20"/>
          <w:szCs w:val="20"/>
        </w:rPr>
      </w:pPr>
      <w:r w:rsidRPr="00A41440">
        <w:rPr>
          <w:rStyle w:val="normaltextrun"/>
          <w:rFonts w:ascii="Arial" w:hAnsi="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w:t>
      </w:r>
      <w:r w:rsidRPr="00A41440">
        <w:rPr>
          <w:rStyle w:val="normaltextrun"/>
          <w:rFonts w:ascii="Arial" w:hAnsi="Arial"/>
          <w:sz w:val="20"/>
          <w:szCs w:val="20"/>
        </w:rPr>
        <w:t xml:space="preserve">cando que, si algún integrante de la Legislatura desea separar algún artículo para su discusión particular, se sirva manifestarlo de viva voz al registrar su voto. El Punto de Acuerdo es aprobado en lo general, por </w:t>
      </w:r>
      <w:r w:rsidR="00A41440" w:rsidRPr="00A41440">
        <w:rPr>
          <w:rStyle w:val="normaltextrun"/>
          <w:rFonts w:ascii="Arial" w:hAnsi="Arial"/>
          <w:sz w:val="20"/>
          <w:szCs w:val="20"/>
        </w:rPr>
        <w:t>unanimidad</w:t>
      </w:r>
      <w:r w:rsidRPr="00A41440">
        <w:rPr>
          <w:rStyle w:val="normaltextrun"/>
          <w:rFonts w:ascii="Arial" w:hAnsi="Arial"/>
          <w:sz w:val="20"/>
          <w:szCs w:val="20"/>
        </w:rPr>
        <w:t xml:space="preserve"> de votos y considerando, que no s</w:t>
      </w:r>
      <w:r w:rsidRPr="00A41440">
        <w:rPr>
          <w:rStyle w:val="normaltextrun"/>
          <w:rFonts w:ascii="Arial" w:hAnsi="Arial"/>
          <w:sz w:val="20"/>
          <w:szCs w:val="20"/>
        </w:rPr>
        <w:t>e separaron artículos para su discusión particular, se tiene también por aprobado en lo particular; y la Presidencia solicita a la Secretaría provea el cumplimiento de la resolución de la Legislatura. </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bCs/>
          <w:sz w:val="20"/>
          <w:szCs w:val="20"/>
        </w:rPr>
        <w:t xml:space="preserve">16.- </w:t>
      </w:r>
      <w:r w:rsidRPr="00A41440">
        <w:rPr>
          <w:rFonts w:ascii="Arial" w:hAnsi="Arial"/>
          <w:sz w:val="20"/>
          <w:szCs w:val="20"/>
        </w:rPr>
        <w:t>La diputada María de los Ángeles Dávila Vargas h</w:t>
      </w:r>
      <w:r w:rsidRPr="00A41440">
        <w:rPr>
          <w:rFonts w:ascii="Arial" w:hAnsi="Arial"/>
          <w:sz w:val="20"/>
          <w:szCs w:val="20"/>
        </w:rPr>
        <w:t xml:space="preserve">ace uso de la palabra, para dar lectura al </w:t>
      </w:r>
      <w:r w:rsidRPr="00A41440">
        <w:rPr>
          <w:rFonts w:ascii="Arial" w:hAnsi="Arial"/>
          <w:bCs/>
          <w:sz w:val="20"/>
          <w:szCs w:val="20"/>
        </w:rPr>
        <w:t xml:space="preserve">Punto de Acuerdo </w:t>
      </w:r>
      <w:r w:rsidRPr="00A41440">
        <w:rPr>
          <w:rFonts w:ascii="Arial" w:hAnsi="Arial"/>
          <w:sz w:val="20"/>
          <w:szCs w:val="20"/>
        </w:rPr>
        <w:t xml:space="preserve">por el que se exhorta respetuosamente al </w:t>
      </w:r>
      <w:r w:rsidRPr="00A41440">
        <w:rPr>
          <w:rFonts w:ascii="Arial" w:hAnsi="Arial"/>
          <w:bCs/>
          <w:sz w:val="20"/>
          <w:szCs w:val="20"/>
        </w:rPr>
        <w:t xml:space="preserve">Gobierno del Estado de México </w:t>
      </w:r>
      <w:r w:rsidRPr="00A41440">
        <w:rPr>
          <w:rFonts w:ascii="Arial" w:hAnsi="Arial"/>
          <w:sz w:val="20"/>
          <w:szCs w:val="20"/>
        </w:rPr>
        <w:t xml:space="preserve">a generar una agenda con los 125 municipios con la finalidad de coordinar una estrategia y campañas en materia de movilidad, </w:t>
      </w:r>
      <w:r w:rsidRPr="00A41440">
        <w:rPr>
          <w:rFonts w:ascii="Arial" w:hAnsi="Arial"/>
          <w:sz w:val="20"/>
          <w:szCs w:val="20"/>
        </w:rPr>
        <w:t>y realizar las acciones necesarias a fin de garantizar la protección de la vida e integridad física de peatones, ciclistas y usuarios del transporte público, presentado por la propia diputada y el diputado Enrique Vargas del Villar, en nombre del Grupo Par</w:t>
      </w:r>
      <w:r w:rsidRPr="00A41440">
        <w:rPr>
          <w:rFonts w:ascii="Arial" w:hAnsi="Arial"/>
          <w:sz w:val="20"/>
          <w:szCs w:val="20"/>
        </w:rPr>
        <w:t xml:space="preserve">lamentario del Partido Acción Nacional. </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sz w:val="20"/>
          <w:szCs w:val="20"/>
        </w:rPr>
        <w:t>La Presidencia la remite a la Comisión Legislativa de Comunicaciones y Transportes para su estudio y dictamen.</w:t>
      </w:r>
    </w:p>
    <w:p w:rsidR="00DA015D" w:rsidRPr="00A41440" w:rsidRDefault="00DA015D" w:rsidP="00A41440">
      <w:pPr>
        <w:spacing w:after="0" w:line="240" w:lineRule="auto"/>
        <w:jc w:val="both"/>
        <w:rPr>
          <w:rFonts w:ascii="Arial" w:hAnsi="Arial"/>
          <w:sz w:val="20"/>
          <w:szCs w:val="20"/>
        </w:rPr>
      </w:pPr>
    </w:p>
    <w:p w:rsidR="00A41440" w:rsidRPr="00A41440" w:rsidRDefault="00B27725" w:rsidP="00A41440">
      <w:pPr>
        <w:pStyle w:val="paragraph"/>
        <w:spacing w:before="0" w:after="0"/>
        <w:jc w:val="both"/>
        <w:rPr>
          <w:rFonts w:ascii="Arial" w:hAnsi="Arial" w:cs="Arial"/>
          <w:sz w:val="20"/>
          <w:szCs w:val="20"/>
        </w:rPr>
      </w:pPr>
      <w:r w:rsidRPr="00A41440">
        <w:rPr>
          <w:rFonts w:ascii="Arial" w:hAnsi="Arial" w:cs="Arial"/>
          <w:bCs/>
          <w:sz w:val="20"/>
          <w:szCs w:val="20"/>
        </w:rPr>
        <w:t>17.- El diputado Alonso Adrián Juárez Jiménez hace uso de l</w:t>
      </w:r>
      <w:r w:rsidRPr="00A41440">
        <w:rPr>
          <w:rFonts w:ascii="Arial" w:hAnsi="Arial" w:cs="Arial"/>
          <w:bCs/>
          <w:sz w:val="20"/>
          <w:szCs w:val="20"/>
        </w:rPr>
        <w:t>a palabra, para dar l</w:t>
      </w:r>
      <w:r w:rsidRPr="00A41440">
        <w:rPr>
          <w:rFonts w:ascii="Arial" w:hAnsi="Arial" w:cs="Arial"/>
          <w:sz w:val="20"/>
          <w:szCs w:val="20"/>
        </w:rPr>
        <w:t xml:space="preserve">ectura al </w:t>
      </w:r>
      <w:r w:rsidRPr="00A41440">
        <w:rPr>
          <w:rFonts w:ascii="Arial" w:hAnsi="Arial" w:cs="Arial"/>
          <w:bCs/>
          <w:sz w:val="20"/>
          <w:szCs w:val="20"/>
        </w:rPr>
        <w:t>Punto de Ac</w:t>
      </w:r>
      <w:r w:rsidRPr="00A41440">
        <w:rPr>
          <w:rFonts w:ascii="Arial" w:hAnsi="Arial" w:cs="Arial"/>
          <w:bCs/>
          <w:sz w:val="20"/>
          <w:szCs w:val="20"/>
        </w:rPr>
        <w:t xml:space="preserve">uerdo </w:t>
      </w:r>
      <w:r w:rsidRPr="00A41440">
        <w:rPr>
          <w:rFonts w:ascii="Arial" w:hAnsi="Arial" w:cs="Arial"/>
          <w:sz w:val="20"/>
          <w:szCs w:val="20"/>
        </w:rPr>
        <w:t xml:space="preserve">de urgente y obvia resolución por el que se exhorta al </w:t>
      </w:r>
      <w:r w:rsidRPr="00A41440">
        <w:rPr>
          <w:rFonts w:ascii="Arial" w:hAnsi="Arial" w:cs="Arial"/>
          <w:bCs/>
          <w:sz w:val="20"/>
          <w:szCs w:val="20"/>
        </w:rPr>
        <w:t>Gobierno del Estado de México</w:t>
      </w:r>
      <w:r w:rsidRPr="00A41440">
        <w:rPr>
          <w:rFonts w:ascii="Arial" w:hAnsi="Arial" w:cs="Arial"/>
          <w:sz w:val="20"/>
          <w:szCs w:val="20"/>
        </w:rPr>
        <w:t>, en específico: a la Secretaria de Movilidad del Estado de México, a la Secretaria de Seguridad del Estado de México; y al H. Ayuntamiento de Tlalnepantla de Baz, en</w:t>
      </w:r>
      <w:r w:rsidRPr="00A41440">
        <w:rPr>
          <w:rFonts w:ascii="Arial" w:hAnsi="Arial" w:cs="Arial"/>
          <w:sz w:val="20"/>
          <w:szCs w:val="20"/>
        </w:rPr>
        <w:t xml:space="preserve"> lo particular: a la Comisaría General de Seguridad Pública y Tránsito Municipal de Tlalnepantla de Baz, a la Dirección de Movilidad de Tlalnepantla de Baz, para que implementen operativos coordinados, constantes y permanentes por parte de las policías de </w:t>
      </w:r>
      <w:r w:rsidRPr="00A41440">
        <w:rPr>
          <w:rFonts w:ascii="Arial" w:hAnsi="Arial" w:cs="Arial"/>
          <w:sz w:val="20"/>
          <w:szCs w:val="20"/>
        </w:rPr>
        <w:t>tránsito Estatal y Municipal y agentes de Movilidad, conforme a su área de jurisdicción a efecto de que sea atendida la problemática de movilidad, derivado de los múltiples vehículos estacionados sobre las vialidades aledañas a la Av. Hermilo Mena, y la qu</w:t>
      </w:r>
      <w:r w:rsidRPr="00A41440">
        <w:rPr>
          <w:rFonts w:ascii="Arial" w:hAnsi="Arial" w:cs="Arial"/>
          <w:sz w:val="20"/>
          <w:szCs w:val="20"/>
        </w:rPr>
        <w:t>e la falta de atención e información a los ciudadanos mediante los protocolos y señalamientos correspondientes, está generando problemas de movilidad en la zona, así como en el flujo vehicular en las colonias: Lázaro Cárdenas, Lomas de Lindavista, San José</w:t>
      </w:r>
      <w:r w:rsidRPr="00A41440">
        <w:rPr>
          <w:rFonts w:ascii="Arial" w:hAnsi="Arial" w:cs="Arial"/>
          <w:sz w:val="20"/>
          <w:szCs w:val="20"/>
        </w:rPr>
        <w:t xml:space="preserve">, fraccionamiento </w:t>
      </w:r>
      <w:r w:rsidRPr="00A41440">
        <w:rPr>
          <w:rFonts w:ascii="Arial" w:hAnsi="Arial" w:cs="Arial"/>
          <w:sz w:val="20"/>
          <w:szCs w:val="20"/>
        </w:rPr>
        <w:lastRenderedPageBreak/>
        <w:t>Bahía del Copal y Pueblo de San Juan Ixhuatepec, en la zona oriente del municipio de Tlalnepantla de Baz, lo anterior, principalmente, derivado de un socavón que se generó sobre el puente de la Av. Hermilo Mena, al cruce con Avenida Rio d</w:t>
      </w:r>
      <w:r w:rsidRPr="00A41440">
        <w:rPr>
          <w:rFonts w:ascii="Arial" w:hAnsi="Arial" w:cs="Arial"/>
          <w:sz w:val="20"/>
          <w:szCs w:val="20"/>
        </w:rPr>
        <w:t>e los Remedios, en la Col. Industrial La Presa. Informando a la ciudadanía sobre el avance de las obras y que vías alternas de circulación tienen los ciudadanos en caso de una emergencia, e informen oportunamente como impactaran en esta misma zona los trab</w:t>
      </w:r>
      <w:r w:rsidRPr="00A41440">
        <w:rPr>
          <w:rFonts w:ascii="Arial" w:hAnsi="Arial" w:cs="Arial"/>
          <w:sz w:val="20"/>
          <w:szCs w:val="20"/>
        </w:rPr>
        <w:t xml:space="preserve">ajos de la instalación de una pasarela que conectara al sistema de transporte Metrobús y Mexibús, con el centro de transferencia modal indios verdes presentado por el propio diputado, en nombre del Grupo Parlamentario del Partido Acción Nacional. </w:t>
      </w:r>
      <w:r w:rsidR="00A41440" w:rsidRPr="00A41440">
        <w:rPr>
          <w:rStyle w:val="normaltextrun"/>
          <w:rFonts w:ascii="Arial" w:hAnsi="Arial" w:cs="Arial"/>
          <w:sz w:val="20"/>
          <w:szCs w:val="20"/>
          <w:lang w:val="es-ES"/>
        </w:rPr>
        <w:t>Solicita la dispensa del trámite de dictamen.</w:t>
      </w:r>
      <w:r w:rsidR="00A41440" w:rsidRPr="00A41440">
        <w:rPr>
          <w:rStyle w:val="normaltextrun"/>
          <w:rFonts w:ascii="Arial" w:hAnsi="Arial" w:cs="Arial"/>
          <w:sz w:val="20"/>
          <w:szCs w:val="20"/>
        </w:rPr>
        <w:t> </w:t>
      </w:r>
      <w:r w:rsidR="00A41440" w:rsidRPr="00A41440">
        <w:rPr>
          <w:rStyle w:val="eop"/>
          <w:rFonts w:ascii="Arial" w:hAnsi="Arial" w:cs="Arial"/>
          <w:sz w:val="20"/>
          <w:szCs w:val="20"/>
        </w:rPr>
        <w:t> </w:t>
      </w:r>
    </w:p>
    <w:p w:rsidR="00A41440" w:rsidRPr="00A41440" w:rsidRDefault="00A41440" w:rsidP="00A41440">
      <w:pPr>
        <w:pStyle w:val="paragraph"/>
        <w:spacing w:before="0" w:after="0"/>
        <w:jc w:val="both"/>
        <w:rPr>
          <w:rFonts w:ascii="Arial" w:hAnsi="Arial" w:cs="Arial"/>
          <w:sz w:val="20"/>
          <w:szCs w:val="20"/>
        </w:rPr>
      </w:pPr>
    </w:p>
    <w:p w:rsidR="00A41440" w:rsidRPr="00A41440" w:rsidRDefault="00A41440" w:rsidP="00A41440">
      <w:pPr>
        <w:spacing w:after="0" w:line="240" w:lineRule="auto"/>
        <w:jc w:val="both"/>
        <w:rPr>
          <w:rFonts w:ascii="Arial" w:hAnsi="Arial"/>
          <w:sz w:val="20"/>
          <w:szCs w:val="20"/>
        </w:rPr>
      </w:pPr>
      <w:r w:rsidRPr="00A41440">
        <w:rPr>
          <w:rStyle w:val="normaltextrun"/>
          <w:rFonts w:ascii="Arial" w:hAnsi="Arial"/>
          <w:sz w:val="20"/>
          <w:szCs w:val="20"/>
          <w:lang w:val="es-ES"/>
        </w:rPr>
        <w:t>Es aprobada la dispensa del trámite de dictamen, por unanimidad de votos</w:t>
      </w:r>
    </w:p>
    <w:p w:rsidR="00A41440" w:rsidRPr="00A41440" w:rsidRDefault="00A41440" w:rsidP="00A41440">
      <w:pPr>
        <w:spacing w:after="0" w:line="240" w:lineRule="auto"/>
        <w:jc w:val="both"/>
        <w:rPr>
          <w:rFonts w:ascii="Arial" w:hAnsi="Arial"/>
          <w:sz w:val="20"/>
          <w:szCs w:val="20"/>
        </w:rPr>
      </w:pPr>
    </w:p>
    <w:p w:rsidR="00A41440" w:rsidRPr="00A41440" w:rsidRDefault="00A41440" w:rsidP="00A41440">
      <w:pPr>
        <w:spacing w:after="0" w:line="240" w:lineRule="auto"/>
        <w:jc w:val="both"/>
        <w:rPr>
          <w:rFonts w:ascii="Arial" w:hAnsi="Arial"/>
          <w:sz w:val="20"/>
          <w:szCs w:val="20"/>
        </w:rPr>
      </w:pPr>
      <w:r w:rsidRPr="00A41440">
        <w:rPr>
          <w:rFonts w:ascii="Arial" w:hAnsi="Arial"/>
          <w:sz w:val="20"/>
          <w:szCs w:val="20"/>
        </w:rPr>
        <w:t xml:space="preserve">Para hablar sobre el </w:t>
      </w:r>
      <w:r w:rsidRPr="00A41440">
        <w:rPr>
          <w:rFonts w:ascii="Arial" w:hAnsi="Arial"/>
          <w:sz w:val="20"/>
          <w:szCs w:val="20"/>
        </w:rPr>
        <w:t>P</w:t>
      </w:r>
      <w:r w:rsidRPr="00A41440">
        <w:rPr>
          <w:rFonts w:ascii="Arial" w:hAnsi="Arial"/>
          <w:sz w:val="20"/>
          <w:szCs w:val="20"/>
        </w:rPr>
        <w:t>unto hacen uso de la palabra las diputadas Lourdes Jeza</w:t>
      </w:r>
      <w:r w:rsidRPr="00A41440">
        <w:rPr>
          <w:rFonts w:ascii="Arial" w:hAnsi="Arial"/>
          <w:sz w:val="20"/>
          <w:szCs w:val="20"/>
        </w:rPr>
        <w:t>b</w:t>
      </w:r>
      <w:r w:rsidRPr="00A41440">
        <w:rPr>
          <w:rFonts w:ascii="Arial" w:hAnsi="Arial"/>
          <w:sz w:val="20"/>
          <w:szCs w:val="20"/>
        </w:rPr>
        <w:t xml:space="preserve">el </w:t>
      </w:r>
      <w:r w:rsidRPr="00A41440">
        <w:rPr>
          <w:rFonts w:ascii="Arial" w:hAnsi="Arial"/>
          <w:sz w:val="20"/>
          <w:szCs w:val="20"/>
        </w:rPr>
        <w:t>D</w:t>
      </w:r>
      <w:r w:rsidRPr="00A41440">
        <w:rPr>
          <w:rFonts w:ascii="Arial" w:hAnsi="Arial"/>
          <w:sz w:val="20"/>
          <w:szCs w:val="20"/>
        </w:rPr>
        <w:t>elgado Flores y María del Rosario Aguirre Flores</w:t>
      </w:r>
      <w:r w:rsidRPr="00A41440">
        <w:rPr>
          <w:rFonts w:ascii="Arial" w:hAnsi="Arial"/>
          <w:sz w:val="20"/>
          <w:szCs w:val="20"/>
        </w:rPr>
        <w:t>.</w:t>
      </w:r>
    </w:p>
    <w:p w:rsidR="00A41440" w:rsidRPr="00A41440" w:rsidRDefault="00A41440" w:rsidP="00A41440">
      <w:pPr>
        <w:spacing w:after="0" w:line="240" w:lineRule="auto"/>
        <w:jc w:val="both"/>
        <w:rPr>
          <w:rFonts w:ascii="Arial" w:hAnsi="Arial"/>
          <w:sz w:val="20"/>
          <w:szCs w:val="20"/>
        </w:rPr>
      </w:pPr>
    </w:p>
    <w:p w:rsidR="00A41440" w:rsidRPr="00A41440" w:rsidRDefault="00A41440" w:rsidP="00A41440">
      <w:pPr>
        <w:spacing w:after="0" w:line="240" w:lineRule="auto"/>
        <w:jc w:val="both"/>
        <w:rPr>
          <w:rFonts w:ascii="Arial" w:hAnsi="Arial"/>
          <w:sz w:val="20"/>
          <w:szCs w:val="20"/>
        </w:rPr>
      </w:pPr>
      <w:r w:rsidRPr="00A41440">
        <w:rPr>
          <w:rStyle w:val="normaltextrun"/>
          <w:rFonts w:ascii="Arial" w:hAnsi="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Fonts w:ascii="Arial" w:hAnsi="Arial" w:cs="Arial"/>
          <w:bCs/>
          <w:sz w:val="20"/>
          <w:szCs w:val="20"/>
        </w:rPr>
        <w:t xml:space="preserve">18.- </w:t>
      </w:r>
      <w:r w:rsidRPr="00A41440">
        <w:rPr>
          <w:rFonts w:ascii="Arial" w:hAnsi="Arial" w:cs="Arial"/>
          <w:sz w:val="20"/>
          <w:szCs w:val="20"/>
        </w:rPr>
        <w:t xml:space="preserve">La diputada María Élida Castelán Mondragón hace uso de la palabra, para dar lectura al </w:t>
      </w:r>
      <w:r w:rsidRPr="00A41440">
        <w:rPr>
          <w:rFonts w:ascii="Arial" w:hAnsi="Arial" w:cs="Arial"/>
          <w:bCs/>
          <w:sz w:val="20"/>
          <w:szCs w:val="20"/>
        </w:rPr>
        <w:t xml:space="preserve">Punto de Acuerdo </w:t>
      </w:r>
      <w:r w:rsidRPr="00A41440">
        <w:rPr>
          <w:rFonts w:ascii="Arial" w:hAnsi="Arial" w:cs="Arial"/>
          <w:sz w:val="20"/>
          <w:szCs w:val="20"/>
        </w:rPr>
        <w:t>de urgente y obvia res</w:t>
      </w:r>
      <w:r w:rsidRPr="00A41440">
        <w:rPr>
          <w:rFonts w:ascii="Arial" w:hAnsi="Arial" w:cs="Arial"/>
          <w:sz w:val="20"/>
          <w:szCs w:val="20"/>
        </w:rPr>
        <w:t xml:space="preserve">olución por el que se exhorta respetuosamente a la </w:t>
      </w:r>
      <w:r w:rsidRPr="00A41440">
        <w:rPr>
          <w:rFonts w:ascii="Arial" w:hAnsi="Arial" w:cs="Arial"/>
          <w:bCs/>
          <w:sz w:val="20"/>
          <w:szCs w:val="20"/>
        </w:rPr>
        <w:t xml:space="preserve">Secretaría de Movilidad del Estado de México </w:t>
      </w:r>
      <w:r w:rsidRPr="00A41440">
        <w:rPr>
          <w:rFonts w:ascii="Arial" w:hAnsi="Arial" w:cs="Arial"/>
          <w:sz w:val="20"/>
          <w:szCs w:val="20"/>
        </w:rPr>
        <w:t xml:space="preserve">y a los </w:t>
      </w:r>
      <w:r w:rsidRPr="00A41440">
        <w:rPr>
          <w:rFonts w:ascii="Arial" w:hAnsi="Arial" w:cs="Arial"/>
          <w:bCs/>
          <w:sz w:val="20"/>
          <w:szCs w:val="20"/>
        </w:rPr>
        <w:t xml:space="preserve">125 Ayuntamientos del Estado de México, </w:t>
      </w:r>
      <w:r w:rsidRPr="00A41440">
        <w:rPr>
          <w:rFonts w:ascii="Arial" w:hAnsi="Arial" w:cs="Arial"/>
          <w:sz w:val="20"/>
          <w:szCs w:val="20"/>
        </w:rPr>
        <w:t>para que realicen campañas permanentes de fomento y concientización en materia del uso compartido de vehículos m</w:t>
      </w:r>
      <w:r w:rsidRPr="00A41440">
        <w:rPr>
          <w:rFonts w:ascii="Arial" w:hAnsi="Arial" w:cs="Arial"/>
          <w:sz w:val="20"/>
          <w:szCs w:val="20"/>
        </w:rPr>
        <w:t>otorizados como una alternativa para transitar hacia una movilidad sustentable, presentada por la propia diputada y los diputados Omar Ortega Álvarez, Viridiana Fuentes Cruz y Fernando González Mejía, en nombre del Grupo Parlamentario del Partido de la Rev</w:t>
      </w:r>
      <w:r w:rsidRPr="00A41440">
        <w:rPr>
          <w:rFonts w:ascii="Arial" w:hAnsi="Arial" w:cs="Arial"/>
          <w:sz w:val="20"/>
          <w:szCs w:val="20"/>
        </w:rPr>
        <w:t xml:space="preserve">olución Democrática. </w:t>
      </w:r>
      <w:r w:rsidRPr="00A41440">
        <w:rPr>
          <w:rStyle w:val="normaltextrun"/>
          <w:rFonts w:ascii="Arial" w:hAnsi="Arial" w:cs="Arial"/>
          <w:sz w:val="20"/>
          <w:szCs w:val="20"/>
          <w:lang w:val="es-ES"/>
        </w:rPr>
        <w:t>Solicita la dispensa del trámite de dictamen.</w:t>
      </w:r>
      <w:r w:rsidRPr="00A41440">
        <w:rPr>
          <w:rStyle w:val="normaltextrun"/>
          <w:rFonts w:ascii="Arial" w:hAnsi="Arial" w:cs="Arial"/>
          <w:sz w:val="20"/>
          <w:szCs w:val="20"/>
        </w:rPr>
        <w:t> </w:t>
      </w:r>
      <w:r w:rsidRPr="00A41440">
        <w:rPr>
          <w:rStyle w:val="eop"/>
          <w:rFonts w:ascii="Arial" w:hAnsi="Arial" w:cs="Arial"/>
          <w:sz w:val="20"/>
          <w:szCs w:val="20"/>
        </w:rPr>
        <w:t> </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spacing w:after="0" w:line="240" w:lineRule="auto"/>
        <w:jc w:val="both"/>
        <w:rPr>
          <w:rFonts w:ascii="Arial" w:hAnsi="Arial"/>
          <w:sz w:val="20"/>
          <w:szCs w:val="20"/>
        </w:rPr>
      </w:pPr>
      <w:r w:rsidRPr="00A41440">
        <w:rPr>
          <w:rStyle w:val="normaltextrun"/>
          <w:rFonts w:ascii="Arial" w:hAnsi="Arial"/>
          <w:sz w:val="20"/>
          <w:szCs w:val="20"/>
          <w:lang w:val="es-ES"/>
        </w:rPr>
        <w:t>Es aprobada la dispensa del trámite de dictamen, por unanimidad de votos</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Style w:val="normaltextrun"/>
          <w:rFonts w:ascii="Arial" w:hAnsi="Arial"/>
          <w:sz w:val="20"/>
          <w:szCs w:val="20"/>
        </w:rPr>
      </w:pPr>
      <w:r w:rsidRPr="00A41440">
        <w:rPr>
          <w:rStyle w:val="normaltextrun"/>
          <w:rFonts w:ascii="Arial" w:hAnsi="Arial"/>
          <w:sz w:val="20"/>
          <w:szCs w:val="20"/>
        </w:rPr>
        <w:t>Sin que motive debate el Punto de Acuerdo, la Presidencia señala que, para emitir la resolución de la Legislatur</w:t>
      </w:r>
      <w:r w:rsidRPr="00A41440">
        <w:rPr>
          <w:rStyle w:val="normaltextrun"/>
          <w:rFonts w:ascii="Arial" w:hAnsi="Arial"/>
          <w:sz w:val="20"/>
          <w:szCs w:val="20"/>
        </w:rPr>
        <w:t>a, se realice la votación nominal, mediante el sistema electrónico, y solicita a la Secretaría, abrir el mismo hasta por 2 minutos, destacando que, si algún integrante de la Legislatura desea separar algún artículo para su discusión particular, se sirva ma</w:t>
      </w:r>
      <w:r w:rsidRPr="00A41440">
        <w:rPr>
          <w:rStyle w:val="normaltextrun"/>
          <w:rFonts w:ascii="Arial" w:hAnsi="Arial"/>
          <w:sz w:val="20"/>
          <w:szCs w:val="20"/>
        </w:rPr>
        <w:t xml:space="preserve">nifestarlo de viva voz al registrar su voto. El Punto de Acuerdo es aprobado en lo general, por </w:t>
      </w:r>
      <w:r w:rsidR="00A41440" w:rsidRPr="00A41440">
        <w:rPr>
          <w:rStyle w:val="normaltextrun"/>
          <w:rFonts w:ascii="Arial" w:hAnsi="Arial"/>
          <w:sz w:val="20"/>
          <w:szCs w:val="20"/>
        </w:rPr>
        <w:t>unanimidad</w:t>
      </w:r>
      <w:r w:rsidRPr="00A41440">
        <w:rPr>
          <w:rStyle w:val="normaltextrun"/>
          <w:rFonts w:ascii="Arial" w:hAnsi="Arial"/>
          <w:sz w:val="20"/>
          <w:szCs w:val="20"/>
        </w:rPr>
        <w:t xml:space="preserve"> de votos y considerando, que no se separaron artículos para su discusión particular, se tiene también por aprobado en lo particular; y la Presidencia so</w:t>
      </w:r>
      <w:r w:rsidRPr="00A41440">
        <w:rPr>
          <w:rStyle w:val="normaltextrun"/>
          <w:rFonts w:ascii="Arial" w:hAnsi="Arial"/>
          <w:sz w:val="20"/>
          <w:szCs w:val="20"/>
        </w:rPr>
        <w:t>licita a la Secretaría provea el cumplimiento de la resolución de la Legislatura. </w:t>
      </w:r>
    </w:p>
    <w:p w:rsidR="00A41440" w:rsidRPr="00A41440" w:rsidRDefault="00A41440" w:rsidP="00A41440">
      <w:pPr>
        <w:spacing w:after="0" w:line="240" w:lineRule="auto"/>
        <w:jc w:val="both"/>
        <w:rPr>
          <w:rFonts w:ascii="Arial" w:hAnsi="Arial"/>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Fonts w:ascii="Arial" w:hAnsi="Arial" w:cs="Arial"/>
          <w:bCs/>
          <w:sz w:val="20"/>
          <w:szCs w:val="20"/>
        </w:rPr>
        <w:t xml:space="preserve">19.- </w:t>
      </w:r>
      <w:r w:rsidRPr="00A41440">
        <w:rPr>
          <w:rFonts w:ascii="Arial" w:hAnsi="Arial" w:cs="Arial"/>
          <w:sz w:val="20"/>
          <w:szCs w:val="20"/>
        </w:rPr>
        <w:t xml:space="preserve">La diputada Silvia Barberena Maldonado hace uso de la palabra, para dar lectura al </w:t>
      </w:r>
      <w:r w:rsidRPr="00A41440">
        <w:rPr>
          <w:rFonts w:ascii="Arial" w:hAnsi="Arial" w:cs="Arial"/>
          <w:bCs/>
          <w:sz w:val="20"/>
          <w:szCs w:val="20"/>
        </w:rPr>
        <w:t xml:space="preserve">Punto de Acuerdo </w:t>
      </w:r>
      <w:r w:rsidRPr="00A41440">
        <w:rPr>
          <w:rFonts w:ascii="Arial" w:hAnsi="Arial" w:cs="Arial"/>
          <w:sz w:val="20"/>
          <w:szCs w:val="20"/>
        </w:rPr>
        <w:t xml:space="preserve">de urgente y obvia resolución para exhortar de manera respetuosa a </w:t>
      </w:r>
      <w:r w:rsidRPr="00A41440">
        <w:rPr>
          <w:rFonts w:ascii="Arial" w:hAnsi="Arial" w:cs="Arial"/>
          <w:sz w:val="20"/>
          <w:szCs w:val="20"/>
        </w:rPr>
        <w:t xml:space="preserve">la </w:t>
      </w:r>
      <w:r w:rsidRPr="00A41440">
        <w:rPr>
          <w:rFonts w:ascii="Arial" w:hAnsi="Arial" w:cs="Arial"/>
          <w:bCs/>
          <w:sz w:val="20"/>
          <w:szCs w:val="20"/>
        </w:rPr>
        <w:t>Secretaría de Finanzas del Gobierno del Estado de México</w:t>
      </w:r>
      <w:r w:rsidRPr="00A41440">
        <w:rPr>
          <w:rFonts w:ascii="Arial" w:hAnsi="Arial" w:cs="Arial"/>
          <w:sz w:val="20"/>
          <w:szCs w:val="20"/>
        </w:rPr>
        <w:t>, a que en el marco de sus atribuciones contemplen para el ejercicio fiscal 2024 elevar la cifra del valor factura de los vehículos automotores del Estado de México, a fin de que vehículos automoto</w:t>
      </w:r>
      <w:r w:rsidRPr="00A41440">
        <w:rPr>
          <w:rFonts w:ascii="Arial" w:hAnsi="Arial" w:cs="Arial"/>
          <w:sz w:val="20"/>
          <w:szCs w:val="20"/>
        </w:rPr>
        <w:t xml:space="preserve">res con valor factura mayor a 400 mil pesos accedan al beneficio del refrendo vehicular, presentado por la propia diputada, integrante del Grupo Parlamentario del Partido del Trabajo. </w:t>
      </w:r>
      <w:r w:rsidRPr="00A41440">
        <w:rPr>
          <w:rStyle w:val="normaltextrun"/>
          <w:rFonts w:ascii="Arial" w:hAnsi="Arial" w:cs="Arial"/>
          <w:sz w:val="20"/>
          <w:szCs w:val="20"/>
          <w:lang w:val="es-ES"/>
        </w:rPr>
        <w:t>Solicita la dispensa del trámite de dictamen.</w:t>
      </w:r>
      <w:r w:rsidRPr="00A41440">
        <w:rPr>
          <w:rStyle w:val="normaltextrun"/>
          <w:rFonts w:ascii="Arial" w:hAnsi="Arial" w:cs="Arial"/>
          <w:sz w:val="20"/>
          <w:szCs w:val="20"/>
        </w:rPr>
        <w:t> </w:t>
      </w:r>
      <w:r w:rsidRPr="00A41440">
        <w:rPr>
          <w:rStyle w:val="eop"/>
          <w:rFonts w:ascii="Arial" w:hAnsi="Arial" w:cs="Arial"/>
          <w:sz w:val="20"/>
          <w:szCs w:val="20"/>
        </w:rPr>
        <w:t> </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spacing w:after="0" w:line="240" w:lineRule="auto"/>
        <w:jc w:val="both"/>
        <w:rPr>
          <w:rFonts w:ascii="Arial" w:hAnsi="Arial"/>
          <w:sz w:val="20"/>
          <w:szCs w:val="20"/>
        </w:rPr>
      </w:pPr>
      <w:r w:rsidRPr="00A41440">
        <w:rPr>
          <w:rStyle w:val="normaltextrun"/>
          <w:rFonts w:ascii="Arial" w:hAnsi="Arial"/>
          <w:sz w:val="20"/>
          <w:szCs w:val="20"/>
          <w:lang w:val="es-ES"/>
        </w:rPr>
        <w:t>Es aprobada la dispensa</w:t>
      </w:r>
      <w:r w:rsidRPr="00A41440">
        <w:rPr>
          <w:rStyle w:val="normaltextrun"/>
          <w:rFonts w:ascii="Arial" w:hAnsi="Arial"/>
          <w:sz w:val="20"/>
          <w:szCs w:val="20"/>
          <w:lang w:val="es-ES"/>
        </w:rPr>
        <w:t xml:space="preserve"> del trámite de dictamen, por unanimidad de votos</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Style w:val="normaltextrun"/>
          <w:rFonts w:ascii="Arial" w:hAnsi="Arial"/>
          <w:sz w:val="20"/>
          <w:szCs w:val="20"/>
        </w:rPr>
      </w:pPr>
      <w:r w:rsidRPr="00A41440">
        <w:rPr>
          <w:rStyle w:val="normaltextrun"/>
          <w:rFonts w:ascii="Arial" w:hAnsi="Arial"/>
          <w:sz w:val="20"/>
          <w:szCs w:val="20"/>
        </w:rPr>
        <w:t>Sin que motive debate el Punto de Acuerdo, la Presidencia señala que, para emitir la resolución de la Legislatura, se realice la votación nominal, mediante el sistema electrónico, y solicita a la Secretarí</w:t>
      </w:r>
      <w:r w:rsidRPr="00A41440">
        <w:rPr>
          <w:rStyle w:val="normaltextrun"/>
          <w:rFonts w:ascii="Arial" w:hAnsi="Arial"/>
          <w:sz w:val="20"/>
          <w:szCs w:val="20"/>
        </w:rPr>
        <w:t>a, abrir el mismo hasta por 2 minutos, destacando que, si algún integrante de la Legislatura desea separar algún artículo para su discusión particular, se sirva manifestarlo de viva voz al registrar su voto. El Punto de Acuerdo es aprobado en lo general, p</w:t>
      </w:r>
      <w:r w:rsidRPr="00A41440">
        <w:rPr>
          <w:rStyle w:val="normaltextrun"/>
          <w:rFonts w:ascii="Arial" w:hAnsi="Arial"/>
          <w:sz w:val="20"/>
          <w:szCs w:val="20"/>
        </w:rPr>
        <w:t xml:space="preserve">or </w:t>
      </w:r>
      <w:r w:rsidR="00A41440" w:rsidRPr="00A41440">
        <w:rPr>
          <w:rStyle w:val="normaltextrun"/>
          <w:rFonts w:ascii="Arial" w:hAnsi="Arial"/>
          <w:sz w:val="20"/>
          <w:szCs w:val="20"/>
        </w:rPr>
        <w:t>unanimidad</w:t>
      </w:r>
      <w:r w:rsidRPr="00A41440">
        <w:rPr>
          <w:rStyle w:val="normaltextrun"/>
          <w:rFonts w:ascii="Arial" w:hAnsi="Arial"/>
          <w:sz w:val="20"/>
          <w:szCs w:val="20"/>
        </w:rPr>
        <w:t xml:space="preserve"> de votos y considerando, que no se separaron artículos para su discusión particular, se tiene también por aprobado en lo particular; y la Presidencia solicita a la Secretaría provea el cumplimiento de la resolución de la Legislatura. </w:t>
      </w:r>
    </w:p>
    <w:p w:rsidR="00A41440" w:rsidRPr="00A41440" w:rsidRDefault="00A41440" w:rsidP="00A41440">
      <w:pPr>
        <w:spacing w:after="0" w:line="240" w:lineRule="auto"/>
        <w:jc w:val="both"/>
        <w:rPr>
          <w:rFonts w:ascii="Arial" w:hAnsi="Arial"/>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Fonts w:ascii="Arial" w:hAnsi="Arial" w:cs="Arial"/>
          <w:bCs/>
          <w:sz w:val="20"/>
          <w:szCs w:val="20"/>
        </w:rPr>
        <w:t xml:space="preserve">20.- </w:t>
      </w:r>
      <w:r w:rsidRPr="00A41440">
        <w:rPr>
          <w:rFonts w:ascii="Arial" w:hAnsi="Arial" w:cs="Arial"/>
          <w:sz w:val="20"/>
          <w:szCs w:val="20"/>
        </w:rPr>
        <w:t>La di</w:t>
      </w:r>
      <w:r w:rsidRPr="00A41440">
        <w:rPr>
          <w:rFonts w:ascii="Arial" w:hAnsi="Arial" w:cs="Arial"/>
          <w:sz w:val="20"/>
          <w:szCs w:val="20"/>
        </w:rPr>
        <w:t xml:space="preserve">putada Juana Bonilla Jaime hace uso de la palabra, para dar lectura al </w:t>
      </w:r>
      <w:r w:rsidRPr="00A41440">
        <w:rPr>
          <w:rFonts w:ascii="Arial" w:hAnsi="Arial" w:cs="Arial"/>
          <w:bCs/>
          <w:sz w:val="20"/>
          <w:szCs w:val="20"/>
        </w:rPr>
        <w:t xml:space="preserve">Punto de Acuerdo </w:t>
      </w:r>
      <w:r w:rsidRPr="00A41440">
        <w:rPr>
          <w:rFonts w:ascii="Arial" w:hAnsi="Arial" w:cs="Arial"/>
          <w:sz w:val="20"/>
          <w:szCs w:val="20"/>
        </w:rPr>
        <w:t xml:space="preserve">de </w:t>
      </w:r>
      <w:r w:rsidR="00A41440" w:rsidRPr="00A41440">
        <w:rPr>
          <w:rFonts w:ascii="Arial" w:hAnsi="Arial" w:cs="Arial"/>
          <w:sz w:val="20"/>
          <w:szCs w:val="20"/>
        </w:rPr>
        <w:t xml:space="preserve">urgente </w:t>
      </w:r>
      <w:r w:rsidRPr="00A41440">
        <w:rPr>
          <w:rFonts w:ascii="Arial" w:hAnsi="Arial" w:cs="Arial"/>
          <w:sz w:val="20"/>
          <w:szCs w:val="20"/>
        </w:rPr>
        <w:t xml:space="preserve">y </w:t>
      </w:r>
      <w:r w:rsidR="00A41440" w:rsidRPr="00A41440">
        <w:rPr>
          <w:rFonts w:ascii="Arial" w:hAnsi="Arial" w:cs="Arial"/>
          <w:sz w:val="20"/>
          <w:szCs w:val="20"/>
        </w:rPr>
        <w:t xml:space="preserve">obvia </w:t>
      </w:r>
      <w:r w:rsidRPr="00A41440">
        <w:rPr>
          <w:rFonts w:ascii="Arial" w:hAnsi="Arial" w:cs="Arial"/>
          <w:sz w:val="20"/>
          <w:szCs w:val="20"/>
        </w:rPr>
        <w:t xml:space="preserve">resolución por el que se exhorta a la persona </w:t>
      </w:r>
      <w:r w:rsidRPr="00A41440">
        <w:rPr>
          <w:rFonts w:ascii="Arial" w:hAnsi="Arial" w:cs="Arial"/>
          <w:bCs/>
          <w:sz w:val="20"/>
          <w:szCs w:val="20"/>
        </w:rPr>
        <w:t xml:space="preserve">Titular de la Secretaría del Trabajo del Estado de México </w:t>
      </w:r>
      <w:r w:rsidRPr="00A41440">
        <w:rPr>
          <w:rFonts w:ascii="Arial" w:hAnsi="Arial" w:cs="Arial"/>
          <w:sz w:val="20"/>
          <w:szCs w:val="20"/>
        </w:rPr>
        <w:t>para que realice una serie de inspecciones en</w:t>
      </w:r>
      <w:r w:rsidRPr="00A41440">
        <w:rPr>
          <w:rFonts w:ascii="Arial" w:hAnsi="Arial" w:cs="Arial"/>
          <w:sz w:val="20"/>
          <w:szCs w:val="20"/>
        </w:rPr>
        <w:t xml:space="preserve"> los centros de trabajo que se ubican el Estado de México sobre el cumplimiento de la normatividad laboral en materia de contar con sillas y momentos de descanso adecuados para las y los trabajadores, presentad</w:t>
      </w:r>
      <w:r w:rsidR="00A41440" w:rsidRPr="00A41440">
        <w:rPr>
          <w:rFonts w:ascii="Arial" w:hAnsi="Arial" w:cs="Arial"/>
          <w:sz w:val="20"/>
          <w:szCs w:val="20"/>
        </w:rPr>
        <w:t>o</w:t>
      </w:r>
      <w:r w:rsidRPr="00A41440">
        <w:rPr>
          <w:rFonts w:ascii="Arial" w:hAnsi="Arial" w:cs="Arial"/>
          <w:sz w:val="20"/>
          <w:szCs w:val="20"/>
        </w:rPr>
        <w:t xml:space="preserve"> por la propia diputada y el diputado Martín </w:t>
      </w:r>
      <w:r w:rsidRPr="00A41440">
        <w:rPr>
          <w:rFonts w:ascii="Arial" w:hAnsi="Arial" w:cs="Arial"/>
          <w:sz w:val="20"/>
          <w:szCs w:val="20"/>
        </w:rPr>
        <w:t xml:space="preserve">Zepeda Hernández, integrantes del Grupo Parlamentario del Partido Movimiento Ciudadano. </w:t>
      </w:r>
      <w:r w:rsidRPr="00A41440">
        <w:rPr>
          <w:rStyle w:val="normaltextrun"/>
          <w:rFonts w:ascii="Arial" w:hAnsi="Arial" w:cs="Arial"/>
          <w:sz w:val="20"/>
          <w:szCs w:val="20"/>
          <w:lang w:val="es-ES"/>
        </w:rPr>
        <w:t>Solicita la dispensa del trámite de dictamen.</w:t>
      </w:r>
      <w:r w:rsidRPr="00A41440">
        <w:rPr>
          <w:rStyle w:val="normaltextrun"/>
          <w:rFonts w:ascii="Arial" w:hAnsi="Arial" w:cs="Arial"/>
          <w:sz w:val="20"/>
          <w:szCs w:val="20"/>
        </w:rPr>
        <w:t> </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spacing w:after="0" w:line="240" w:lineRule="auto"/>
        <w:jc w:val="both"/>
        <w:rPr>
          <w:rFonts w:ascii="Arial" w:hAnsi="Arial"/>
          <w:sz w:val="20"/>
          <w:szCs w:val="20"/>
        </w:rPr>
      </w:pPr>
      <w:r w:rsidRPr="00A41440">
        <w:rPr>
          <w:rStyle w:val="normaltextrun"/>
          <w:rFonts w:ascii="Arial" w:hAnsi="Arial"/>
          <w:sz w:val="20"/>
          <w:szCs w:val="20"/>
          <w:lang w:val="es-ES"/>
        </w:rPr>
        <w:t>Es aprobada la dispensa del trámite de dictamen, por unanimidad de votos</w:t>
      </w:r>
    </w:p>
    <w:p w:rsidR="00DA015D" w:rsidRPr="00A41440" w:rsidRDefault="00DA015D" w:rsidP="00A41440">
      <w:pPr>
        <w:spacing w:after="0" w:line="240" w:lineRule="auto"/>
        <w:jc w:val="both"/>
        <w:rPr>
          <w:rFonts w:ascii="Arial" w:hAnsi="Arial"/>
          <w:sz w:val="20"/>
          <w:szCs w:val="20"/>
        </w:rPr>
      </w:pPr>
    </w:p>
    <w:p w:rsidR="00DA015D" w:rsidRPr="00A41440" w:rsidRDefault="00B27725" w:rsidP="00A41440">
      <w:pPr>
        <w:spacing w:after="0" w:line="240" w:lineRule="auto"/>
        <w:jc w:val="both"/>
        <w:rPr>
          <w:rStyle w:val="normaltextrun"/>
          <w:rFonts w:ascii="Arial" w:hAnsi="Arial"/>
          <w:sz w:val="20"/>
          <w:szCs w:val="20"/>
        </w:rPr>
      </w:pPr>
      <w:r w:rsidRPr="00A41440">
        <w:rPr>
          <w:rStyle w:val="normaltextrun"/>
          <w:rFonts w:ascii="Arial" w:hAnsi="Arial"/>
          <w:sz w:val="20"/>
          <w:szCs w:val="20"/>
        </w:rPr>
        <w:lastRenderedPageBreak/>
        <w:t xml:space="preserve">Sin que motive debate el Punto de Acuerdo, la </w:t>
      </w:r>
      <w:r w:rsidRPr="00A41440">
        <w:rPr>
          <w:rStyle w:val="normaltextrun"/>
          <w:rFonts w:ascii="Arial" w:hAnsi="Arial"/>
          <w:sz w:val="20"/>
          <w:szCs w:val="20"/>
        </w:rPr>
        <w:t>Presidencia señala que, para emitir la resolución de la Legislatura, se realice la votación nominal, mediante el sistema electrónico, y solicita a la Secretaría, abrir el mismo hasta por 2 minutos, destacando que, si algún integrante de la Legislatura dese</w:t>
      </w:r>
      <w:r w:rsidRPr="00A41440">
        <w:rPr>
          <w:rStyle w:val="normaltextrun"/>
          <w:rFonts w:ascii="Arial" w:hAnsi="Arial"/>
          <w:sz w:val="20"/>
          <w:szCs w:val="20"/>
        </w:rPr>
        <w:t xml:space="preserve">a separar algún artículo para su discusión particular, se sirva manifestarlo de viva voz al registrar su voto. El Punto de Acuerdo es aprobado en lo general, por </w:t>
      </w:r>
      <w:r w:rsidR="00A41440" w:rsidRPr="00A41440">
        <w:rPr>
          <w:rStyle w:val="normaltextrun"/>
          <w:rFonts w:ascii="Arial" w:hAnsi="Arial"/>
          <w:sz w:val="20"/>
          <w:szCs w:val="20"/>
        </w:rPr>
        <w:t>unanimidad</w:t>
      </w:r>
      <w:r w:rsidRPr="00A41440">
        <w:rPr>
          <w:rStyle w:val="normaltextrun"/>
          <w:rFonts w:ascii="Arial" w:hAnsi="Arial"/>
          <w:sz w:val="20"/>
          <w:szCs w:val="20"/>
        </w:rPr>
        <w:t xml:space="preserve"> de votos y considerando, que no se separaron artículos para su discusión particular, s</w:t>
      </w:r>
      <w:r w:rsidRPr="00A41440">
        <w:rPr>
          <w:rStyle w:val="normaltextrun"/>
          <w:rFonts w:ascii="Arial" w:hAnsi="Arial"/>
          <w:sz w:val="20"/>
          <w:szCs w:val="20"/>
        </w:rPr>
        <w:t>e tiene también por aprobado en lo particular; y la Presidencia solicita a la Secretaría provea el cumplimiento de la resolución de la Legislatura. </w:t>
      </w:r>
    </w:p>
    <w:p w:rsidR="00A41440" w:rsidRPr="00A41440" w:rsidRDefault="00A41440" w:rsidP="00A41440">
      <w:pPr>
        <w:spacing w:after="0" w:line="240" w:lineRule="auto"/>
        <w:jc w:val="both"/>
        <w:rPr>
          <w:rFonts w:ascii="Arial" w:hAnsi="Arial"/>
          <w:sz w:val="20"/>
          <w:szCs w:val="20"/>
        </w:rPr>
      </w:pPr>
    </w:p>
    <w:p w:rsidR="00A41440" w:rsidRPr="00A41440" w:rsidRDefault="00B27725" w:rsidP="00A41440">
      <w:pPr>
        <w:pStyle w:val="Default"/>
        <w:jc w:val="both"/>
        <w:rPr>
          <w:sz w:val="20"/>
          <w:szCs w:val="20"/>
        </w:rPr>
      </w:pPr>
      <w:r w:rsidRPr="00A41440">
        <w:rPr>
          <w:bCs/>
          <w:sz w:val="20"/>
          <w:szCs w:val="20"/>
        </w:rPr>
        <w:t xml:space="preserve">21.- La Vicepresidencia, por instrucciones de la Presidencia, da lectura al Acuerdo </w:t>
      </w:r>
      <w:r w:rsidRPr="00A41440">
        <w:rPr>
          <w:sz w:val="20"/>
          <w:szCs w:val="20"/>
        </w:rPr>
        <w:t>con motivo de la integr</w:t>
      </w:r>
      <w:r w:rsidRPr="00A41440">
        <w:rPr>
          <w:sz w:val="20"/>
          <w:szCs w:val="20"/>
        </w:rPr>
        <w:t>ación de comisiones legislativas y comités permanentes</w:t>
      </w:r>
      <w:r w:rsidR="00A41440" w:rsidRPr="00A41440">
        <w:rPr>
          <w:sz w:val="20"/>
          <w:szCs w:val="20"/>
        </w:rPr>
        <w:t xml:space="preserve">. </w:t>
      </w:r>
      <w:r w:rsidR="00A41440" w:rsidRPr="00A41440">
        <w:rPr>
          <w:color w:val="auto"/>
          <w:sz w:val="20"/>
          <w:szCs w:val="20"/>
        </w:rPr>
        <w:t>Solicita la dispensa del trámite de dictamen.</w:t>
      </w:r>
    </w:p>
    <w:p w:rsidR="00A41440" w:rsidRPr="00A41440" w:rsidRDefault="00A41440" w:rsidP="00A41440">
      <w:pPr>
        <w:pStyle w:val="Default"/>
        <w:jc w:val="both"/>
        <w:rPr>
          <w:color w:val="auto"/>
          <w:sz w:val="20"/>
          <w:szCs w:val="20"/>
        </w:rPr>
      </w:pPr>
    </w:p>
    <w:p w:rsidR="00A41440" w:rsidRPr="00A41440" w:rsidRDefault="00A41440" w:rsidP="00A41440">
      <w:pPr>
        <w:pStyle w:val="Textoindependiente"/>
        <w:jc w:val="both"/>
        <w:rPr>
          <w:rFonts w:ascii="Arial" w:hAnsi="Arial" w:cs="Arial"/>
          <w:sz w:val="20"/>
          <w:szCs w:val="20"/>
        </w:rPr>
      </w:pPr>
      <w:r w:rsidRPr="00A41440">
        <w:rPr>
          <w:rFonts w:ascii="Arial" w:hAnsi="Arial" w:cs="Arial"/>
          <w:sz w:val="20"/>
          <w:szCs w:val="20"/>
        </w:rPr>
        <w:t>Es aprobada la dispensa del trámite de dictamen, por unanimidad de votos.</w:t>
      </w:r>
    </w:p>
    <w:p w:rsidR="00A41440" w:rsidRPr="00A41440" w:rsidRDefault="00A41440" w:rsidP="00A41440">
      <w:pPr>
        <w:autoSpaceDE w:val="0"/>
        <w:spacing w:after="0" w:line="240" w:lineRule="auto"/>
        <w:jc w:val="both"/>
        <w:rPr>
          <w:rFonts w:ascii="Arial" w:hAnsi="Arial"/>
          <w:sz w:val="20"/>
          <w:szCs w:val="20"/>
        </w:rPr>
      </w:pPr>
    </w:p>
    <w:p w:rsidR="00A41440" w:rsidRPr="00A41440" w:rsidRDefault="00A41440" w:rsidP="00A41440">
      <w:pPr>
        <w:pStyle w:val="Sinespaciado"/>
        <w:jc w:val="both"/>
        <w:rPr>
          <w:rFonts w:ascii="Arial" w:hAnsi="Arial"/>
          <w:sz w:val="20"/>
          <w:szCs w:val="20"/>
        </w:rPr>
      </w:pPr>
      <w:r w:rsidRPr="00A41440">
        <w:rPr>
          <w:rFonts w:ascii="Arial" w:eastAsia="Arial" w:hAnsi="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A41440">
        <w:rPr>
          <w:rFonts w:ascii="Arial" w:hAnsi="Arial"/>
          <w:sz w:val="20"/>
          <w:szCs w:val="20"/>
        </w:rPr>
        <w:t>.</w:t>
      </w:r>
    </w:p>
    <w:p w:rsidR="00DA015D" w:rsidRPr="00A41440" w:rsidRDefault="00DA015D" w:rsidP="00A41440">
      <w:pPr>
        <w:spacing w:after="0" w:line="240" w:lineRule="auto"/>
        <w:jc w:val="both"/>
        <w:rPr>
          <w:rFonts w:ascii="Arial" w:hAnsi="Arial"/>
          <w:bCs/>
          <w:sz w:val="20"/>
          <w:szCs w:val="20"/>
        </w:rPr>
      </w:pPr>
    </w:p>
    <w:p w:rsidR="00DA015D" w:rsidRPr="00A41440" w:rsidRDefault="00B27725" w:rsidP="00A41440">
      <w:pPr>
        <w:spacing w:after="0" w:line="240" w:lineRule="auto"/>
        <w:jc w:val="both"/>
        <w:rPr>
          <w:rFonts w:ascii="Arial" w:hAnsi="Arial"/>
          <w:bCs/>
          <w:sz w:val="20"/>
          <w:szCs w:val="20"/>
        </w:rPr>
      </w:pPr>
      <w:r w:rsidRPr="00A41440">
        <w:rPr>
          <w:rFonts w:ascii="Arial" w:hAnsi="Arial"/>
          <w:bCs/>
          <w:sz w:val="20"/>
          <w:szCs w:val="20"/>
        </w:rPr>
        <w:t xml:space="preserve">22.- La </w:t>
      </w:r>
      <w:r w:rsidR="00A41440" w:rsidRPr="00A41440">
        <w:rPr>
          <w:rFonts w:ascii="Arial" w:hAnsi="Arial"/>
          <w:bCs/>
          <w:sz w:val="20"/>
          <w:szCs w:val="20"/>
        </w:rPr>
        <w:t>Vicepresidencia</w:t>
      </w:r>
      <w:r w:rsidRPr="00A41440">
        <w:rPr>
          <w:rFonts w:ascii="Arial" w:hAnsi="Arial"/>
          <w:bCs/>
          <w:sz w:val="20"/>
          <w:szCs w:val="20"/>
        </w:rPr>
        <w:t>, por instrucciones de la Presidencia, da lectura al Informe sobre asuntos que precluyen:</w:t>
      </w:r>
    </w:p>
    <w:p w:rsidR="00DA015D" w:rsidRPr="00A41440" w:rsidRDefault="00DA015D" w:rsidP="00A41440">
      <w:pPr>
        <w:spacing w:after="0" w:line="240" w:lineRule="auto"/>
        <w:jc w:val="both"/>
        <w:rPr>
          <w:rFonts w:ascii="Arial" w:hAnsi="Arial"/>
          <w:bCs/>
          <w:sz w:val="20"/>
          <w:szCs w:val="20"/>
        </w:rPr>
      </w:pPr>
    </w:p>
    <w:p w:rsidR="00DA015D" w:rsidRPr="00A41440" w:rsidRDefault="00B27725" w:rsidP="00A41440">
      <w:pPr>
        <w:spacing w:after="0" w:line="240" w:lineRule="auto"/>
        <w:jc w:val="both"/>
        <w:rPr>
          <w:rFonts w:ascii="Arial" w:hAnsi="Arial"/>
          <w:sz w:val="20"/>
          <w:szCs w:val="20"/>
        </w:rPr>
      </w:pPr>
      <w:r w:rsidRPr="00A41440">
        <w:rPr>
          <w:rFonts w:ascii="Arial" w:hAnsi="Arial"/>
          <w:bCs/>
          <w:sz w:val="20"/>
          <w:szCs w:val="20"/>
        </w:rPr>
        <w:t xml:space="preserve">La Presidencia </w:t>
      </w:r>
      <w:r w:rsidRPr="00A41440">
        <w:rPr>
          <w:rFonts w:ascii="Arial" w:hAnsi="Arial"/>
          <w:sz w:val="20"/>
          <w:szCs w:val="20"/>
        </w:rPr>
        <w:t>determina su turno a las Comisiones y Comités a los que inicialmente se habían remitido, p</w:t>
      </w:r>
      <w:r w:rsidRPr="00A41440">
        <w:rPr>
          <w:rFonts w:ascii="Arial" w:hAnsi="Arial"/>
          <w:sz w:val="20"/>
          <w:szCs w:val="20"/>
        </w:rPr>
        <w:t xml:space="preserve">ara efecto de lo señalado en la </w:t>
      </w:r>
      <w:r w:rsidR="00A41440" w:rsidRPr="00A41440">
        <w:rPr>
          <w:rFonts w:ascii="Arial" w:hAnsi="Arial"/>
          <w:sz w:val="20"/>
          <w:szCs w:val="20"/>
        </w:rPr>
        <w:t>Ley Orgánica del Poder Legislativo del Estado Libre y Soberano de México</w:t>
      </w:r>
      <w:r w:rsidRPr="00A41440">
        <w:rPr>
          <w:rFonts w:ascii="Arial" w:hAnsi="Arial"/>
          <w:sz w:val="20"/>
          <w:szCs w:val="20"/>
        </w:rPr>
        <w:t>.</w:t>
      </w:r>
    </w:p>
    <w:p w:rsidR="00DA015D" w:rsidRPr="00A41440" w:rsidRDefault="00B27725" w:rsidP="00A41440">
      <w:pPr>
        <w:pStyle w:val="paragraph"/>
        <w:spacing w:before="0" w:after="0"/>
        <w:jc w:val="both"/>
        <w:rPr>
          <w:rFonts w:ascii="Arial" w:hAnsi="Arial" w:cs="Arial"/>
          <w:sz w:val="20"/>
          <w:szCs w:val="20"/>
        </w:rPr>
      </w:pPr>
      <w:r w:rsidRPr="00A41440">
        <w:rPr>
          <w:rStyle w:val="normaltextrun"/>
          <w:rFonts w:ascii="Arial" w:hAnsi="Arial" w:cs="Arial"/>
          <w:sz w:val="20"/>
          <w:szCs w:val="20"/>
        </w:rPr>
        <w:t>La Vicepresidencia, por instrucciones de la Presidencia, da lectura a los comunicados siguientes:</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Diputado Sergio García Sosa, iniciativa con proyecto de decreto por el que se reforme</w:t>
      </w:r>
      <w:r w:rsidRPr="00A41440">
        <w:rPr>
          <w:rFonts w:ascii="Arial" w:hAnsi="Arial"/>
          <w:sz w:val="20"/>
          <w:szCs w:val="20"/>
        </w:rPr>
        <w:t xml:space="preserve"> el artículo 67 de la Ley de Desarrollo Social del Estado de México, miércoles 8 de noviembre, 10.00 horas salón, Narciso Bassols, modalidad mixta, Comisión Legislativa Desarrollo y Apoyo Social tipo de reunión, reunión de trabajo.</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Diputado Valentín Gonzá</w:t>
      </w:r>
      <w:r w:rsidRPr="00A41440">
        <w:rPr>
          <w:rFonts w:ascii="Arial" w:hAnsi="Arial"/>
          <w:sz w:val="20"/>
          <w:szCs w:val="20"/>
        </w:rPr>
        <w:t>lez Bautista, iniciativa con proyecto de decreto mediante el cual se expide la Ley de Fomento por Cooperativo del Estado de México; miércoles 8 de noviembre 11.00 horas, salón Narciso Bassols, modalidad mixta Comisión Legislativa Desarrollo Económico en de</w:t>
      </w:r>
      <w:r w:rsidRPr="00A41440">
        <w:rPr>
          <w:rFonts w:ascii="Arial" w:hAnsi="Arial"/>
          <w:sz w:val="20"/>
          <w:szCs w:val="20"/>
        </w:rPr>
        <w:t xml:space="preserve">sea comenzar, comercial y minera reunión de trabajo. </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Diputado Enrique Edgardo Jacob Rocha, iniciativa con proyecto de decreto por el que se expide la Ley para el Fomento a la Creación, Desarrollo e Impulso de la Competitividad y Productividad de las micr</w:t>
      </w:r>
      <w:r w:rsidRPr="00A41440">
        <w:rPr>
          <w:rFonts w:ascii="Arial" w:hAnsi="Arial"/>
          <w:sz w:val="20"/>
          <w:szCs w:val="20"/>
        </w:rPr>
        <w:t>o, pequeñas y medianas empresas del Estado de México. Diputado Sergio García Sosa, iniciativa que expide la Ley Estatal de Desarrollo de la Micro, Pequeña y Mediana Empresa, miércoles 8 de noviembre 12.00 horas, Salón Narciso Bassols, modalidad Mixta Desar</w:t>
      </w:r>
      <w:r w:rsidRPr="00A41440">
        <w:rPr>
          <w:rFonts w:ascii="Arial" w:hAnsi="Arial"/>
          <w:sz w:val="20"/>
          <w:szCs w:val="20"/>
        </w:rPr>
        <w:t>rollo Económico, Industrial, Comercial y Minero; reunión de trabajo.</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Diputada Elba Aldana Duarte, reunión de la Comisión de Límites Territoriales del Estado de México y sus Municipios, miércoles 8 de noviembre a las 13.00 horas, Salón morena, modalidad mi</w:t>
      </w:r>
      <w:r w:rsidRPr="00A41440">
        <w:rPr>
          <w:rFonts w:ascii="Arial" w:hAnsi="Arial"/>
          <w:sz w:val="20"/>
          <w:szCs w:val="20"/>
        </w:rPr>
        <w:t>xta, reunión a petición de la Presidenta.</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Diversos municipios del Estado de México, tabla de valores unitarios de suelo y construcciones para el ejercicio fiscal 2024; miércoles 8 de noviembre, 14.00 horas, Salón Narciso Bassols, modalidad Mixta; Planeaci</w:t>
      </w:r>
      <w:r w:rsidRPr="00A41440">
        <w:rPr>
          <w:rFonts w:ascii="Arial" w:hAnsi="Arial"/>
          <w:sz w:val="20"/>
          <w:szCs w:val="20"/>
        </w:rPr>
        <w:t>ón y Gasto Público, Finanzas Públicas Legislación y Administración Municipal, reunión de trabajo.</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Diputado Jaime Cervantes Sánchez, iniciativa con proyecto de decreto por el que se modifica la denominación del Capítulo Cuarto del Título Cuarto, se reforma</w:t>
      </w:r>
      <w:r w:rsidRPr="00A41440">
        <w:rPr>
          <w:rFonts w:ascii="Arial" w:hAnsi="Arial"/>
          <w:sz w:val="20"/>
          <w:szCs w:val="20"/>
        </w:rPr>
        <w:t xml:space="preserve"> los artículos 110 y 111, así como las fracciones XVI y XVII del artículo 112 de la Ley Orgánica Municipal del Estado de México; jueves 9 noviembre 11.00 horas, Salón Narciso Bassols, modalidad mixta, Legislación y Administración Municipal, reunión de trab</w:t>
      </w:r>
      <w:r w:rsidRPr="00A41440">
        <w:rPr>
          <w:rFonts w:ascii="Arial" w:hAnsi="Arial"/>
          <w:sz w:val="20"/>
          <w:szCs w:val="20"/>
        </w:rPr>
        <w:t>ajo.</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Diputado Martín Zepeda Hernández, diputada Juana Bonilla Jaime, iniciativa que reforma el artículo 264, se admisión a un artículo 265 bis y adiciona un penúltimo párrafo al artículo 307 del Código Penal del Estado de México; diputadas María Luisa Men</w:t>
      </w:r>
      <w:r w:rsidRPr="00A41440">
        <w:rPr>
          <w:rFonts w:ascii="Arial" w:hAnsi="Arial"/>
          <w:sz w:val="20"/>
          <w:szCs w:val="20"/>
        </w:rPr>
        <w:t>doza Mondragón y Claudia Desiree Morales Robledo, Iniciativa con proyecto de decreto por el que se adiciona el artículo 264 del Código Penal del Estado de México, jueves 9 de noviembre, 12.00 horas, Salón Narciso Bassols, modalidad mixta, Procuración y Adm</w:t>
      </w:r>
      <w:r w:rsidRPr="00A41440">
        <w:rPr>
          <w:rFonts w:ascii="Arial" w:hAnsi="Arial"/>
          <w:sz w:val="20"/>
          <w:szCs w:val="20"/>
        </w:rPr>
        <w:t xml:space="preserve">inistración de Justicia, reunión de trabajo y, en su caso, dictaminación. </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Diputada Yesica Yanet Rojas Hernández, Iniciativa con proyecto de decreto por el que se reforman y derogan diversas disposiciones del Código Civil del Estado de México; diputadas M</w:t>
      </w:r>
      <w:r w:rsidRPr="00A41440">
        <w:rPr>
          <w:rFonts w:ascii="Arial" w:hAnsi="Arial"/>
          <w:sz w:val="20"/>
          <w:szCs w:val="20"/>
        </w:rPr>
        <w:t>aría Luisa Mendoza Mondragón y Claudia Desiree Morales Robledo, iniciativa con proyecto de decreto por el que se reforman y adicionan diversas disposiciones del Código Civil del Estado de México, jueves 9 de noviembre 13.00 horas, Salón Narciso Bassols, mo</w:t>
      </w:r>
      <w:r w:rsidRPr="00A41440">
        <w:rPr>
          <w:rFonts w:ascii="Arial" w:hAnsi="Arial"/>
          <w:sz w:val="20"/>
          <w:szCs w:val="20"/>
        </w:rPr>
        <w:t>dalidad mixta. Procuración y Administración de Justicia. Especial de los Derechos de las niñas, Niños, adolescentes y la primera infancia, reunión de trabajo y, en su caso, dictaminación.</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 xml:space="preserve">Diputada Anaís Miriam Burgos Hernández, Iniciativa con proyecto de </w:t>
      </w:r>
      <w:r w:rsidRPr="00A41440">
        <w:rPr>
          <w:rFonts w:ascii="Arial" w:hAnsi="Arial"/>
          <w:sz w:val="20"/>
          <w:szCs w:val="20"/>
        </w:rPr>
        <w:t>decreto por el que se reforman y adicionan diversos artículos del Código Penal y Código Civil, ambos del Estado de México, diputada Paola Jiménez Hernández Iniciativa con proyecto de decreto por el que se reforma la fracción VII del artículo 4.223, así com</w:t>
      </w:r>
      <w:r w:rsidRPr="00A41440">
        <w:rPr>
          <w:rFonts w:ascii="Arial" w:hAnsi="Arial"/>
          <w:sz w:val="20"/>
          <w:szCs w:val="20"/>
        </w:rPr>
        <w:t>o se reforman y adicionan dos párrafos a la fracción I del artículo 4.224 del Código Civil del Estado de México, jueves 9 de noviembre 14.00 horas. Salón Narciso Bassols, modalidad mixta, Procuración y Administración de Justicia, Familia y Desarrollo Human</w:t>
      </w:r>
      <w:r w:rsidRPr="00A41440">
        <w:rPr>
          <w:rFonts w:ascii="Arial" w:hAnsi="Arial"/>
          <w:sz w:val="20"/>
          <w:szCs w:val="20"/>
        </w:rPr>
        <w:t xml:space="preserve">o, reunión de trabajo y, en su caso, Dictaminación. </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 xml:space="preserve">Diputados Omar Ortega Álvarez, María Élida Castelán Mondragón, Viridiana Fuentes Cruz Iniciativa con proyecto de decreto por el que se reforman los artículos 281 del Código Penal del Estado de México y </w:t>
      </w:r>
      <w:r w:rsidRPr="00A41440">
        <w:rPr>
          <w:rFonts w:ascii="Arial" w:hAnsi="Arial"/>
          <w:sz w:val="20"/>
          <w:szCs w:val="20"/>
        </w:rPr>
        <w:t>4.144 fracción II, 4.224 y 4.225 del Código Civil del Estado de México, diputada María Isabel Sánchez Olguín Iniciativa con proyecto de decreto por el que se adiciona una fracción IX al artículo 4.224 al Código Civil del Estado de México, así como se refor</w:t>
      </w:r>
      <w:r w:rsidRPr="00A41440">
        <w:rPr>
          <w:rFonts w:ascii="Arial" w:hAnsi="Arial"/>
          <w:sz w:val="20"/>
          <w:szCs w:val="20"/>
        </w:rPr>
        <w:t>ma el artículo 281 del Código Penal del Estado de México; diputadas María Luisa Mendoza Mondragón y Claudia Desiree Morales Robledo, Iniciativa con proyecto de decreto por el que se reforman los artículos 4.224, 4.225 y 4.228 del Código Civil del Estado de</w:t>
      </w:r>
      <w:r w:rsidRPr="00A41440">
        <w:rPr>
          <w:rFonts w:ascii="Arial" w:hAnsi="Arial"/>
          <w:sz w:val="20"/>
          <w:szCs w:val="20"/>
        </w:rPr>
        <w:t xml:space="preserve"> México, así como el artículo 281 del Código Penal del Estado de México, jueves 9 de noviembre 14.00 horas, Salón Narciso Bassols, modalidad mixta, Procuración y Administración de Justicia, Familia y Desarrollo Humano.</w:t>
      </w:r>
    </w:p>
    <w:p w:rsidR="00DA015D" w:rsidRPr="00A41440" w:rsidRDefault="00DA015D" w:rsidP="00A41440">
      <w:pPr>
        <w:pStyle w:val="Sinespaciado"/>
        <w:jc w:val="both"/>
        <w:rPr>
          <w:rFonts w:ascii="Arial" w:hAnsi="Arial"/>
          <w:sz w:val="20"/>
          <w:szCs w:val="20"/>
        </w:rPr>
      </w:pPr>
    </w:p>
    <w:p w:rsidR="00DA015D" w:rsidRPr="00A41440" w:rsidRDefault="00B27725" w:rsidP="00A41440">
      <w:pPr>
        <w:pStyle w:val="Sinespaciado"/>
        <w:jc w:val="both"/>
        <w:rPr>
          <w:rFonts w:ascii="Arial" w:hAnsi="Arial"/>
          <w:sz w:val="20"/>
          <w:szCs w:val="20"/>
        </w:rPr>
      </w:pPr>
      <w:r w:rsidRPr="00A41440">
        <w:rPr>
          <w:rFonts w:ascii="Arial" w:hAnsi="Arial"/>
          <w:sz w:val="20"/>
          <w:szCs w:val="20"/>
        </w:rPr>
        <w:t>Comisión Legislativa de Educación, C</w:t>
      </w:r>
      <w:r w:rsidRPr="00A41440">
        <w:rPr>
          <w:rFonts w:ascii="Arial" w:hAnsi="Arial"/>
          <w:sz w:val="20"/>
          <w:szCs w:val="20"/>
        </w:rPr>
        <w:t xml:space="preserve">ultura, Ciencia y Tecnología, Iniciativa con proyecto de decreto por el que se abroga la Ley de Educación del Estado de México, expedida mediante decreto número 306, publicado en el Periódico Oficial Gaceta de Gobierno el día 6 mayo del 2011 y en su lugar </w:t>
      </w:r>
      <w:r w:rsidRPr="00A41440">
        <w:rPr>
          <w:rFonts w:ascii="Arial" w:hAnsi="Arial"/>
          <w:sz w:val="20"/>
          <w:szCs w:val="20"/>
        </w:rPr>
        <w:t xml:space="preserve">se expide la Ley de Educación del Estado de México, lunes 13 de noviembre, 14.00 horas Salón Protocolo y en modalidad mixta, Educación, Cultura, Ciencia y Tecnología. Reunión de trabajo y en su caso, dictaminación. </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Style w:val="normaltextrun"/>
          <w:rFonts w:ascii="Arial" w:hAnsi="Arial" w:cs="Arial"/>
          <w:sz w:val="20"/>
          <w:szCs w:val="20"/>
        </w:rPr>
        <w:t>La Legislatura queda enterada de las re</w:t>
      </w:r>
      <w:r w:rsidRPr="00A41440">
        <w:rPr>
          <w:rStyle w:val="normaltextrun"/>
          <w:rFonts w:ascii="Arial" w:hAnsi="Arial" w:cs="Arial"/>
          <w:sz w:val="20"/>
          <w:szCs w:val="20"/>
        </w:rPr>
        <w:t>uniones de trabajo de las comisiones y por lo tanto, de la posible presentación de dictámenes para su discusión y resolución en próxima sesión plenaria.  </w:t>
      </w:r>
      <w:r w:rsidRPr="00A41440">
        <w:rPr>
          <w:rStyle w:val="eop"/>
          <w:rFonts w:ascii="Arial" w:hAnsi="Arial" w:cs="Arial"/>
          <w:sz w:val="20"/>
          <w:szCs w:val="20"/>
        </w:rPr>
        <w:t> </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Style w:val="normaltextrun"/>
          <w:rFonts w:ascii="Arial" w:hAnsi="Arial" w:cs="Arial"/>
          <w:sz w:val="20"/>
          <w:szCs w:val="20"/>
        </w:rPr>
        <w:t>La Presidencia solicita a la Secretaría, registre la asistencia a la sesión, informando esta última</w:t>
      </w:r>
      <w:r w:rsidRPr="00A41440">
        <w:rPr>
          <w:rStyle w:val="normaltextrun"/>
          <w:rFonts w:ascii="Arial" w:hAnsi="Arial" w:cs="Arial"/>
          <w:sz w:val="20"/>
          <w:szCs w:val="20"/>
        </w:rPr>
        <w:t>, que ha quedado registrada la asistencia de los diputados. </w:t>
      </w:r>
      <w:r w:rsidRPr="00A41440">
        <w:rPr>
          <w:rStyle w:val="eop"/>
          <w:rFonts w:ascii="Arial" w:hAnsi="Arial" w:cs="Arial"/>
          <w:sz w:val="20"/>
          <w:szCs w:val="20"/>
        </w:rPr>
        <w:t> </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pStyle w:val="paragraph"/>
        <w:spacing w:before="0" w:after="0"/>
        <w:jc w:val="both"/>
        <w:rPr>
          <w:rFonts w:ascii="Arial" w:hAnsi="Arial" w:cs="Arial"/>
          <w:sz w:val="20"/>
          <w:szCs w:val="20"/>
        </w:rPr>
      </w:pPr>
      <w:r w:rsidRPr="00A41440">
        <w:rPr>
          <w:rStyle w:val="normaltextrun"/>
          <w:rFonts w:ascii="Arial" w:hAnsi="Arial" w:cs="Arial"/>
          <w:sz w:val="20"/>
          <w:szCs w:val="20"/>
        </w:rPr>
        <w:t>23.- La Presidencia levanta la sesión siendo las dieciséis horas con dieciséis minutos del día de la fecha y cita para el día martes catorce del mes y año en curso, a las doce horas.</w:t>
      </w:r>
    </w:p>
    <w:p w:rsidR="00DA015D" w:rsidRPr="00A41440" w:rsidRDefault="00DA015D" w:rsidP="00A41440">
      <w:pPr>
        <w:pStyle w:val="paragraph"/>
        <w:spacing w:before="0" w:after="0"/>
        <w:jc w:val="both"/>
        <w:rPr>
          <w:rFonts w:ascii="Arial" w:hAnsi="Arial" w:cs="Arial"/>
          <w:sz w:val="20"/>
          <w:szCs w:val="20"/>
        </w:rPr>
      </w:pPr>
    </w:p>
    <w:p w:rsidR="00DA015D" w:rsidRPr="00A41440" w:rsidRDefault="00B27725" w:rsidP="00A41440">
      <w:pPr>
        <w:pStyle w:val="paragraph"/>
        <w:spacing w:before="0" w:after="0"/>
        <w:jc w:val="center"/>
        <w:rPr>
          <w:rFonts w:ascii="Arial" w:hAnsi="Arial" w:cs="Arial"/>
          <w:sz w:val="20"/>
          <w:szCs w:val="20"/>
        </w:rPr>
      </w:pPr>
      <w:r w:rsidRPr="00A41440">
        <w:rPr>
          <w:rStyle w:val="normaltextrun"/>
          <w:rFonts w:ascii="Arial" w:hAnsi="Arial" w:cs="Arial"/>
          <w:b/>
          <w:bCs/>
          <w:sz w:val="20"/>
          <w:szCs w:val="20"/>
        </w:rPr>
        <w:t>DIPUTADAS SECRETARIAS</w:t>
      </w:r>
      <w:r w:rsidRPr="00A41440">
        <w:rPr>
          <w:rStyle w:val="normaltextrun"/>
          <w:rFonts w:ascii="Arial" w:hAnsi="Arial" w:cs="Arial"/>
          <w:b/>
          <w:sz w:val="20"/>
          <w:szCs w:val="20"/>
        </w:rPr>
        <w:t> </w:t>
      </w:r>
    </w:p>
    <w:p w:rsidR="00DA015D" w:rsidRPr="00A41440" w:rsidRDefault="00B27725" w:rsidP="00A41440">
      <w:pPr>
        <w:pStyle w:val="paragraph"/>
        <w:spacing w:before="0" w:after="0"/>
        <w:jc w:val="center"/>
        <w:rPr>
          <w:rFonts w:ascii="Arial" w:hAnsi="Arial" w:cs="Arial"/>
          <w:sz w:val="20"/>
          <w:szCs w:val="20"/>
        </w:rPr>
      </w:pPr>
      <w:r w:rsidRPr="00A41440">
        <w:rPr>
          <w:rStyle w:val="normaltextrun"/>
          <w:rFonts w:ascii="Arial" w:hAnsi="Arial" w:cs="Arial"/>
          <w:b/>
          <w:sz w:val="20"/>
          <w:szCs w:val="20"/>
        </w:rPr>
        <w:t> </w:t>
      </w:r>
    </w:p>
    <w:p w:rsidR="00DA015D" w:rsidRPr="00A41440" w:rsidRDefault="00B27725" w:rsidP="00A41440">
      <w:pPr>
        <w:pStyle w:val="paragraph"/>
        <w:spacing w:before="0" w:after="0"/>
        <w:jc w:val="center"/>
        <w:rPr>
          <w:rFonts w:ascii="Arial" w:hAnsi="Arial" w:cs="Arial"/>
          <w:sz w:val="20"/>
          <w:szCs w:val="20"/>
        </w:rPr>
      </w:pPr>
      <w:r w:rsidRPr="00A41440">
        <w:rPr>
          <w:rStyle w:val="normaltextrun"/>
          <w:rFonts w:ascii="Arial" w:hAnsi="Arial" w:cs="Arial"/>
          <w:b/>
          <w:bCs/>
          <w:sz w:val="20"/>
          <w:szCs w:val="20"/>
        </w:rPr>
        <w:t>VIRIDIANA FUENTES CRUZ</w:t>
      </w:r>
      <w:r w:rsidRPr="00A41440">
        <w:rPr>
          <w:rStyle w:val="normaltextrun"/>
          <w:rFonts w:ascii="Arial" w:hAnsi="Arial" w:cs="Arial"/>
          <w:b/>
          <w:bCs/>
          <w:sz w:val="20"/>
          <w:szCs w:val="20"/>
        </w:rPr>
        <w:tab/>
      </w:r>
      <w:r w:rsidR="00A41440" w:rsidRPr="00A41440">
        <w:rPr>
          <w:rStyle w:val="normaltextrun"/>
          <w:rFonts w:ascii="Arial" w:hAnsi="Arial" w:cs="Arial"/>
          <w:b/>
          <w:bCs/>
          <w:sz w:val="20"/>
          <w:szCs w:val="20"/>
        </w:rPr>
        <w:tab/>
      </w:r>
      <w:r w:rsidR="00A41440" w:rsidRPr="00A41440">
        <w:rPr>
          <w:rStyle w:val="normaltextrun"/>
          <w:rFonts w:ascii="Arial" w:hAnsi="Arial" w:cs="Arial"/>
          <w:b/>
          <w:bCs/>
          <w:sz w:val="20"/>
          <w:szCs w:val="20"/>
        </w:rPr>
        <w:tab/>
      </w:r>
      <w:r w:rsidR="00A41440" w:rsidRPr="00A41440">
        <w:rPr>
          <w:rStyle w:val="normaltextrun"/>
          <w:rFonts w:ascii="Arial" w:hAnsi="Arial" w:cs="Arial"/>
          <w:b/>
          <w:bCs/>
          <w:sz w:val="20"/>
          <w:szCs w:val="20"/>
        </w:rPr>
        <w:tab/>
      </w:r>
      <w:r w:rsidRPr="00A41440">
        <w:rPr>
          <w:rStyle w:val="normaltextrun"/>
          <w:rFonts w:ascii="Arial" w:hAnsi="Arial" w:cs="Arial"/>
          <w:b/>
          <w:bCs/>
          <w:sz w:val="20"/>
          <w:szCs w:val="20"/>
        </w:rPr>
        <w:t xml:space="preserve"> SILVIA BARBERENA MALDONADO</w:t>
      </w:r>
    </w:p>
    <w:p w:rsidR="00DA015D" w:rsidRPr="00A41440" w:rsidRDefault="00DA015D" w:rsidP="00A41440">
      <w:pPr>
        <w:pStyle w:val="paragraph"/>
        <w:spacing w:before="0" w:after="0"/>
        <w:jc w:val="center"/>
        <w:rPr>
          <w:rFonts w:ascii="Arial" w:hAnsi="Arial" w:cs="Arial"/>
          <w:sz w:val="20"/>
          <w:szCs w:val="20"/>
        </w:rPr>
      </w:pPr>
    </w:p>
    <w:p w:rsidR="00DA015D" w:rsidRPr="00A41440" w:rsidRDefault="00B27725" w:rsidP="00A41440">
      <w:pPr>
        <w:pStyle w:val="paragraph"/>
        <w:spacing w:before="0" w:after="0"/>
        <w:jc w:val="center"/>
        <w:rPr>
          <w:rFonts w:ascii="Arial" w:hAnsi="Arial" w:cs="Arial"/>
          <w:sz w:val="20"/>
          <w:szCs w:val="20"/>
        </w:rPr>
      </w:pPr>
      <w:r w:rsidRPr="00A41440">
        <w:rPr>
          <w:rStyle w:val="normaltextrun"/>
          <w:rFonts w:ascii="Arial" w:hAnsi="Arial" w:cs="Arial"/>
          <w:b/>
          <w:bCs/>
          <w:sz w:val="20"/>
          <w:szCs w:val="20"/>
        </w:rPr>
        <w:t>CLAUDIA DESIREE MORALES ROBLEDO</w:t>
      </w:r>
      <w:r w:rsidRPr="00A41440">
        <w:rPr>
          <w:rStyle w:val="normaltextrun"/>
          <w:rFonts w:ascii="Arial" w:hAnsi="Arial" w:cs="Arial"/>
          <w:b/>
          <w:sz w:val="20"/>
          <w:szCs w:val="20"/>
        </w:rPr>
        <w:t> </w:t>
      </w:r>
    </w:p>
    <w:sectPr w:rsidR="00DA015D" w:rsidRPr="00A41440">
      <w:pgSz w:w="12240" w:h="15840"/>
      <w:pgMar w:top="567" w:right="907" w:bottom="567"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7725" w:rsidRDefault="00B27725">
      <w:pPr>
        <w:spacing w:after="0" w:line="240" w:lineRule="auto"/>
      </w:pPr>
      <w:r>
        <w:separator/>
      </w:r>
    </w:p>
  </w:endnote>
  <w:endnote w:type="continuationSeparator" w:id="0">
    <w:p w:rsidR="00B27725" w:rsidRDefault="00B27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7725" w:rsidRDefault="00B27725">
      <w:pPr>
        <w:spacing w:after="0" w:line="240" w:lineRule="auto"/>
      </w:pPr>
      <w:r>
        <w:rPr>
          <w:color w:val="000000"/>
        </w:rPr>
        <w:separator/>
      </w:r>
    </w:p>
  </w:footnote>
  <w:footnote w:type="continuationSeparator" w:id="0">
    <w:p w:rsidR="00B27725" w:rsidRDefault="00B277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A015D"/>
    <w:rsid w:val="00317458"/>
    <w:rsid w:val="00A41440"/>
    <w:rsid w:val="00B27725"/>
    <w:rsid w:val="00CC0482"/>
    <w:rsid w:val="00DA01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FD84D"/>
  <w15:docId w15:val="{C0FAD50F-6C46-476B-940F-851B92B18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sz w:val="22"/>
        <w:szCs w:val="22"/>
        <w:lang w:val="es-MX"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pPr>
      <w:spacing w:before="100" w:after="100"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style>
  <w:style w:type="character" w:customStyle="1" w:styleId="eop">
    <w:name w:val="eop"/>
    <w:basedOn w:val="Fuentedeprrafopredeter"/>
  </w:style>
  <w:style w:type="paragraph" w:customStyle="1" w:styleId="Default">
    <w:name w:val="Default"/>
    <w:pPr>
      <w:suppressAutoHyphens/>
      <w:autoSpaceDE w:val="0"/>
      <w:spacing w:after="0" w:line="240" w:lineRule="auto"/>
    </w:pPr>
    <w:rPr>
      <w:rFonts w:ascii="Arial" w:hAnsi="Arial"/>
      <w:color w:val="000000"/>
      <w:sz w:val="24"/>
      <w:szCs w:val="24"/>
    </w:rPr>
  </w:style>
  <w:style w:type="paragraph" w:styleId="Textoindependiente">
    <w:name w:val="Body Text"/>
    <w:basedOn w:val="Normal"/>
    <w:pPr>
      <w:widowControl w:val="0"/>
      <w:autoSpaceDE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rPr>
      <w:rFonts w:ascii="Arial MT" w:eastAsia="Arial MT" w:hAnsi="Arial MT" w:cs="Arial MT"/>
      <w:sz w:val="24"/>
      <w:szCs w:val="24"/>
      <w:lang w:val="es-ES"/>
    </w:rPr>
  </w:style>
  <w:style w:type="paragraph" w:styleId="Sinespaciado">
    <w:name w:val="No Spacing"/>
    <w:pPr>
      <w:suppressAutoHyphens/>
      <w:spacing w:after="0" w:line="240" w:lineRule="auto"/>
    </w:pPr>
  </w:style>
  <w:style w:type="character" w:customStyle="1" w:styleId="SinespaciadoCar">
    <w:name w:val="Sin espaciado Ca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4488</Words>
  <Characters>24684</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dcterms:created xsi:type="dcterms:W3CDTF">2023-11-13T23:46:00Z</dcterms:created>
  <dcterms:modified xsi:type="dcterms:W3CDTF">2023-11-13T23:46:00Z</dcterms:modified>
</cp:coreProperties>
</file>