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007" w:rsidRPr="002A1DBE" w:rsidRDefault="002A1DBE" w:rsidP="002A1DBE">
      <w:pPr>
        <w:spacing w:after="0" w:line="240" w:lineRule="auto"/>
        <w:jc w:val="both"/>
        <w:rPr>
          <w:rFonts w:ascii="Arial" w:hAnsi="Arial" w:cs="Arial"/>
          <w:b/>
          <w:sz w:val="24"/>
          <w:szCs w:val="24"/>
        </w:rPr>
      </w:pPr>
      <w:r w:rsidRPr="002A1DBE">
        <w:rPr>
          <w:rFonts w:ascii="Arial" w:hAnsi="Arial" w:cs="Arial"/>
          <w:b/>
          <w:sz w:val="24"/>
          <w:szCs w:val="24"/>
        </w:rPr>
        <w:t>ACTA DE LA DIPUTACIÓN PERMANENTE DE LA LXI LEGISLATURA DEL ESTADO DE MÉXICO, CELEBRADA EL DÍA DIECIOCHO DE ENERO DE DOS MIL VEINTICUATRO.</w:t>
      </w:r>
    </w:p>
    <w:p w:rsidR="009C6A8D" w:rsidRPr="002A1DBE" w:rsidRDefault="009C6A8D" w:rsidP="002A1DBE">
      <w:pPr>
        <w:spacing w:after="0" w:line="240" w:lineRule="auto"/>
        <w:jc w:val="center"/>
        <w:rPr>
          <w:rFonts w:ascii="Arial" w:hAnsi="Arial" w:cs="Arial"/>
          <w:sz w:val="24"/>
          <w:szCs w:val="24"/>
        </w:rPr>
      </w:pPr>
    </w:p>
    <w:p w:rsidR="00F41007" w:rsidRPr="002A1DBE" w:rsidRDefault="00F41007" w:rsidP="002A1DBE">
      <w:pPr>
        <w:spacing w:after="0" w:line="240" w:lineRule="auto"/>
        <w:jc w:val="center"/>
        <w:rPr>
          <w:rFonts w:ascii="Arial" w:hAnsi="Arial" w:cs="Arial"/>
          <w:b/>
          <w:sz w:val="24"/>
          <w:szCs w:val="24"/>
        </w:rPr>
      </w:pPr>
      <w:r w:rsidRPr="002A1DBE">
        <w:rPr>
          <w:rFonts w:ascii="Arial" w:hAnsi="Arial" w:cs="Arial"/>
          <w:b/>
          <w:sz w:val="24"/>
          <w:szCs w:val="24"/>
        </w:rPr>
        <w:t>President</w:t>
      </w:r>
      <w:r w:rsidR="009C6A8D" w:rsidRPr="002A1DBE">
        <w:rPr>
          <w:rFonts w:ascii="Arial" w:hAnsi="Arial" w:cs="Arial"/>
          <w:b/>
          <w:sz w:val="24"/>
          <w:szCs w:val="24"/>
        </w:rPr>
        <w:t>e</w:t>
      </w:r>
      <w:r w:rsidRPr="002A1DBE">
        <w:rPr>
          <w:rFonts w:ascii="Arial" w:hAnsi="Arial" w:cs="Arial"/>
          <w:b/>
          <w:sz w:val="24"/>
          <w:szCs w:val="24"/>
        </w:rPr>
        <w:t xml:space="preserve"> Diputad</w:t>
      </w:r>
      <w:r w:rsidR="009C6A8D" w:rsidRPr="002A1DBE">
        <w:rPr>
          <w:rFonts w:ascii="Arial" w:hAnsi="Arial" w:cs="Arial"/>
          <w:b/>
          <w:sz w:val="24"/>
          <w:szCs w:val="24"/>
        </w:rPr>
        <w:t>o</w:t>
      </w:r>
      <w:r w:rsidRPr="002A1DBE">
        <w:rPr>
          <w:rFonts w:ascii="Arial" w:hAnsi="Arial" w:cs="Arial"/>
          <w:b/>
          <w:sz w:val="24"/>
          <w:szCs w:val="24"/>
        </w:rPr>
        <w:t xml:space="preserve"> </w:t>
      </w:r>
      <w:r w:rsidR="009C6A8D" w:rsidRPr="002A1DBE">
        <w:rPr>
          <w:rFonts w:ascii="Arial" w:hAnsi="Arial" w:cs="Arial"/>
          <w:b/>
          <w:sz w:val="24"/>
          <w:szCs w:val="24"/>
        </w:rPr>
        <w:t>Rigoberto Vargas Cervantes</w:t>
      </w:r>
    </w:p>
    <w:p w:rsidR="002A1DBE" w:rsidRPr="002A1DBE" w:rsidRDefault="002A1DBE" w:rsidP="002A1DBE">
      <w:pPr>
        <w:pStyle w:val="Textoindependiente"/>
        <w:jc w:val="both"/>
        <w:rPr>
          <w:rFonts w:ascii="Arial" w:hAnsi="Arial" w:cs="Arial"/>
        </w:rPr>
      </w:pPr>
    </w:p>
    <w:p w:rsidR="00F41007" w:rsidRPr="002A1DBE" w:rsidRDefault="00F41007" w:rsidP="002A1DBE">
      <w:pPr>
        <w:pStyle w:val="Textoindependiente"/>
        <w:jc w:val="both"/>
        <w:rPr>
          <w:rFonts w:ascii="Arial" w:hAnsi="Arial" w:cs="Arial"/>
        </w:rPr>
      </w:pPr>
      <w:r w:rsidRPr="002A1DBE">
        <w:rPr>
          <w:rFonts w:ascii="Arial" w:hAnsi="Arial" w:cs="Arial"/>
        </w:rPr>
        <w:t xml:space="preserve">En el Salón de Sesiones del H. Poder Legislativo, en la ciudad de Toluca de Lerdo, capital del Estado de México, la Presidencia abre la sesión, siendo las </w:t>
      </w:r>
      <w:r w:rsidR="009C6A8D" w:rsidRPr="002A1DBE">
        <w:rPr>
          <w:rFonts w:ascii="Arial" w:hAnsi="Arial" w:cs="Arial"/>
        </w:rPr>
        <w:t>doce</w:t>
      </w:r>
      <w:r w:rsidRPr="002A1DBE">
        <w:rPr>
          <w:rFonts w:ascii="Arial" w:hAnsi="Arial" w:cs="Arial"/>
        </w:rPr>
        <w:t xml:space="preserve"> horas con </w:t>
      </w:r>
      <w:r w:rsidR="009C6A8D" w:rsidRPr="002A1DBE">
        <w:rPr>
          <w:rFonts w:ascii="Arial" w:hAnsi="Arial" w:cs="Arial"/>
        </w:rPr>
        <w:t>veintitrés</w:t>
      </w:r>
      <w:r w:rsidRPr="002A1DBE">
        <w:rPr>
          <w:rFonts w:ascii="Arial" w:hAnsi="Arial" w:cs="Arial"/>
        </w:rPr>
        <w:t xml:space="preserve"> minutos del día </w:t>
      </w:r>
      <w:r w:rsidR="009C6A8D" w:rsidRPr="002A1DBE">
        <w:rPr>
          <w:rFonts w:ascii="Arial" w:hAnsi="Arial" w:cs="Arial"/>
        </w:rPr>
        <w:t>dieci</w:t>
      </w:r>
      <w:r w:rsidRPr="002A1DBE">
        <w:rPr>
          <w:rFonts w:ascii="Arial" w:hAnsi="Arial" w:cs="Arial"/>
        </w:rPr>
        <w:t xml:space="preserve">ocho de </w:t>
      </w:r>
      <w:r w:rsidR="009C6A8D" w:rsidRPr="002A1DBE">
        <w:rPr>
          <w:rFonts w:ascii="Arial" w:hAnsi="Arial" w:cs="Arial"/>
        </w:rPr>
        <w:t>enero</w:t>
      </w:r>
      <w:r w:rsidRPr="002A1DBE">
        <w:rPr>
          <w:rFonts w:ascii="Arial" w:hAnsi="Arial" w:cs="Arial"/>
        </w:rPr>
        <w:t xml:space="preserve"> de dos mil veinti</w:t>
      </w:r>
      <w:r w:rsidR="009C6A8D" w:rsidRPr="002A1DBE">
        <w:rPr>
          <w:rFonts w:ascii="Arial" w:hAnsi="Arial" w:cs="Arial"/>
        </w:rPr>
        <w:t>cuatro</w:t>
      </w:r>
      <w:r w:rsidRPr="002A1DBE">
        <w:rPr>
          <w:rFonts w:ascii="Arial" w:hAnsi="Arial" w:cs="Arial"/>
        </w:rPr>
        <w:t>, una vez que la Secretaría verificó la existencia del quórum.</w:t>
      </w:r>
    </w:p>
    <w:p w:rsidR="00F41007" w:rsidRPr="002A1DBE" w:rsidRDefault="00F41007" w:rsidP="002A1DBE">
      <w:pPr>
        <w:spacing w:after="0" w:line="240" w:lineRule="auto"/>
        <w:jc w:val="both"/>
        <w:rPr>
          <w:rFonts w:ascii="Arial" w:hAnsi="Arial" w:cs="Arial"/>
          <w:sz w:val="24"/>
          <w:szCs w:val="24"/>
          <w:lang w:val="es-ES"/>
        </w:rPr>
      </w:pPr>
    </w:p>
    <w:p w:rsidR="00F41007" w:rsidRPr="002A1DBE" w:rsidRDefault="00F41007" w:rsidP="002A1DBE">
      <w:pPr>
        <w:spacing w:after="0" w:line="240" w:lineRule="auto"/>
        <w:jc w:val="both"/>
        <w:rPr>
          <w:rFonts w:ascii="Arial" w:hAnsi="Arial" w:cs="Arial"/>
          <w:sz w:val="24"/>
          <w:szCs w:val="24"/>
        </w:rPr>
      </w:pPr>
      <w:r w:rsidRPr="002A1DBE">
        <w:rPr>
          <w:rFonts w:ascii="Arial" w:hAnsi="Arial" w:cs="Arial"/>
          <w:sz w:val="24"/>
          <w:szCs w:val="24"/>
        </w:rPr>
        <w:t xml:space="preserve">La Secretaría da lectura a la propuesta de orden del día. La propuesta de orden del día es aprobada por unanimidad de votos y se desarrolla conforme al tenor siguiente: </w:t>
      </w:r>
    </w:p>
    <w:p w:rsidR="00F41007" w:rsidRPr="002A1DBE" w:rsidRDefault="00F41007" w:rsidP="002A1DBE">
      <w:pPr>
        <w:spacing w:after="0" w:line="240" w:lineRule="auto"/>
        <w:jc w:val="both"/>
        <w:rPr>
          <w:rFonts w:ascii="Arial" w:hAnsi="Arial" w:cs="Arial"/>
          <w:sz w:val="24"/>
          <w:szCs w:val="24"/>
        </w:rPr>
      </w:pPr>
    </w:p>
    <w:p w:rsidR="00F41007" w:rsidRPr="002A1DBE" w:rsidRDefault="00F41007" w:rsidP="002A1DBE">
      <w:pPr>
        <w:spacing w:after="0" w:line="240" w:lineRule="auto"/>
        <w:jc w:val="both"/>
        <w:rPr>
          <w:rFonts w:ascii="Arial" w:hAnsi="Arial" w:cs="Arial"/>
          <w:sz w:val="24"/>
          <w:szCs w:val="24"/>
        </w:rPr>
      </w:pPr>
      <w:r w:rsidRPr="002A1DBE">
        <w:rPr>
          <w:rFonts w:ascii="Arial" w:hAnsi="Arial" w:cs="Arial"/>
          <w:sz w:val="24"/>
          <w:szCs w:val="24"/>
        </w:rPr>
        <w:t xml:space="preserve">1.- La Presidencia informa que </w:t>
      </w:r>
      <w:r w:rsidR="002A1DBE" w:rsidRPr="002A1DBE">
        <w:rPr>
          <w:rFonts w:ascii="Arial" w:hAnsi="Arial" w:cs="Arial"/>
          <w:sz w:val="24"/>
          <w:szCs w:val="24"/>
        </w:rPr>
        <w:t>l</w:t>
      </w:r>
      <w:r w:rsidR="00073897">
        <w:rPr>
          <w:rFonts w:ascii="Arial" w:hAnsi="Arial" w:cs="Arial"/>
          <w:sz w:val="24"/>
          <w:szCs w:val="24"/>
        </w:rPr>
        <w:t>a</w:t>
      </w:r>
      <w:bookmarkStart w:id="0" w:name="_GoBack"/>
      <w:bookmarkEnd w:id="0"/>
      <w:r w:rsidRPr="002A1DBE">
        <w:rPr>
          <w:rFonts w:ascii="Arial" w:hAnsi="Arial" w:cs="Arial"/>
          <w:sz w:val="24"/>
          <w:szCs w:val="24"/>
        </w:rPr>
        <w:t xml:space="preserve"> acta de la sesi</w:t>
      </w:r>
      <w:r w:rsidR="002A1DBE" w:rsidRPr="002A1DBE">
        <w:rPr>
          <w:rFonts w:ascii="Arial" w:hAnsi="Arial" w:cs="Arial"/>
          <w:sz w:val="24"/>
          <w:szCs w:val="24"/>
        </w:rPr>
        <w:t>ó</w:t>
      </w:r>
      <w:r w:rsidRPr="002A1DBE">
        <w:rPr>
          <w:rFonts w:ascii="Arial" w:hAnsi="Arial" w:cs="Arial"/>
          <w:sz w:val="24"/>
          <w:szCs w:val="24"/>
        </w:rPr>
        <w:t xml:space="preserve">n anterior ha sido publicada en la Gaceta Parlamentaria y pregunta si existen observaciones o comentarios a la misma. </w:t>
      </w:r>
      <w:r w:rsidR="00854B3F" w:rsidRPr="002A1DBE">
        <w:rPr>
          <w:rFonts w:ascii="Arial" w:hAnsi="Arial" w:cs="Arial"/>
          <w:sz w:val="24"/>
          <w:szCs w:val="24"/>
        </w:rPr>
        <w:t>La</w:t>
      </w:r>
      <w:r w:rsidRPr="002A1DBE">
        <w:rPr>
          <w:rFonts w:ascii="Arial" w:hAnsi="Arial" w:cs="Arial"/>
          <w:sz w:val="24"/>
          <w:szCs w:val="24"/>
        </w:rPr>
        <w:t xml:space="preserve"> </w:t>
      </w:r>
      <w:r w:rsidR="002A1DBE" w:rsidRPr="002A1DBE">
        <w:rPr>
          <w:rFonts w:ascii="Arial" w:hAnsi="Arial" w:cs="Arial"/>
          <w:sz w:val="24"/>
          <w:szCs w:val="24"/>
        </w:rPr>
        <w:t>A</w:t>
      </w:r>
      <w:r w:rsidRPr="002A1DBE">
        <w:rPr>
          <w:rFonts w:ascii="Arial" w:hAnsi="Arial" w:cs="Arial"/>
          <w:sz w:val="24"/>
          <w:szCs w:val="24"/>
        </w:rPr>
        <w:t>cta</w:t>
      </w:r>
      <w:r w:rsidR="002A1DBE" w:rsidRPr="002A1DBE">
        <w:rPr>
          <w:rFonts w:ascii="Arial" w:hAnsi="Arial" w:cs="Arial"/>
          <w:sz w:val="24"/>
          <w:szCs w:val="24"/>
        </w:rPr>
        <w:t xml:space="preserve"> es</w:t>
      </w:r>
      <w:r w:rsidRPr="002A1DBE">
        <w:rPr>
          <w:rFonts w:ascii="Arial" w:hAnsi="Arial" w:cs="Arial"/>
          <w:sz w:val="24"/>
          <w:szCs w:val="24"/>
        </w:rPr>
        <w:t xml:space="preserve"> aprobada por unanimidad de votos.</w:t>
      </w:r>
    </w:p>
    <w:p w:rsidR="00F41007" w:rsidRPr="002A1DBE" w:rsidRDefault="00F41007" w:rsidP="002A1DBE">
      <w:pPr>
        <w:spacing w:after="0" w:line="240" w:lineRule="auto"/>
        <w:jc w:val="both"/>
        <w:rPr>
          <w:rFonts w:ascii="Arial" w:hAnsi="Arial" w:cs="Arial"/>
          <w:sz w:val="24"/>
          <w:szCs w:val="24"/>
        </w:rPr>
      </w:pPr>
    </w:p>
    <w:p w:rsidR="003E3686"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 xml:space="preserve">2.- </w:t>
      </w:r>
      <w:r w:rsidR="003E3686" w:rsidRPr="002A1DBE">
        <w:rPr>
          <w:rFonts w:ascii="Arial" w:hAnsi="Arial" w:cs="Arial"/>
          <w:sz w:val="24"/>
          <w:szCs w:val="24"/>
        </w:rPr>
        <w:t>La diputada Anais Miriam Burgos Hernández hace uso</w:t>
      </w:r>
      <w:r w:rsidR="00A41660" w:rsidRPr="002A1DBE">
        <w:rPr>
          <w:rFonts w:ascii="Arial" w:hAnsi="Arial" w:cs="Arial"/>
          <w:sz w:val="24"/>
          <w:szCs w:val="24"/>
        </w:rPr>
        <w:t xml:space="preserve"> </w:t>
      </w:r>
      <w:r w:rsidR="003E3686" w:rsidRPr="002A1DBE">
        <w:rPr>
          <w:rFonts w:ascii="Arial" w:hAnsi="Arial" w:cs="Arial"/>
          <w:sz w:val="24"/>
          <w:szCs w:val="24"/>
        </w:rPr>
        <w:t>de</w:t>
      </w:r>
      <w:r w:rsidR="00A41660" w:rsidRPr="002A1DBE">
        <w:rPr>
          <w:rFonts w:ascii="Arial" w:hAnsi="Arial" w:cs="Arial"/>
          <w:sz w:val="24"/>
          <w:szCs w:val="24"/>
        </w:rPr>
        <w:t xml:space="preserve"> </w:t>
      </w:r>
      <w:r w:rsidR="003E3686" w:rsidRPr="002A1DBE">
        <w:rPr>
          <w:rFonts w:ascii="Arial" w:hAnsi="Arial" w:cs="Arial"/>
          <w:sz w:val="24"/>
          <w:szCs w:val="24"/>
        </w:rPr>
        <w:t>la palabra, para</w:t>
      </w:r>
      <w:r w:rsidR="00A41660" w:rsidRPr="002A1DBE">
        <w:rPr>
          <w:rFonts w:ascii="Arial" w:hAnsi="Arial" w:cs="Arial"/>
          <w:sz w:val="24"/>
          <w:szCs w:val="24"/>
        </w:rPr>
        <w:t xml:space="preserve"> </w:t>
      </w:r>
      <w:r w:rsidR="003E3686" w:rsidRPr="002A1DBE">
        <w:rPr>
          <w:rFonts w:ascii="Arial" w:hAnsi="Arial" w:cs="Arial"/>
          <w:sz w:val="24"/>
          <w:szCs w:val="24"/>
        </w:rPr>
        <w:t>dar lectura a</w:t>
      </w:r>
      <w:r w:rsidR="00A41660" w:rsidRPr="002A1DBE">
        <w:rPr>
          <w:rFonts w:ascii="Arial" w:hAnsi="Arial" w:cs="Arial"/>
          <w:sz w:val="24"/>
          <w:szCs w:val="24"/>
        </w:rPr>
        <w:t xml:space="preserve"> </w:t>
      </w:r>
      <w:r w:rsidR="003E3686" w:rsidRPr="002A1DBE">
        <w:rPr>
          <w:rFonts w:ascii="Arial" w:hAnsi="Arial" w:cs="Arial"/>
          <w:sz w:val="24"/>
          <w:szCs w:val="24"/>
        </w:rPr>
        <w:t xml:space="preserve">la </w:t>
      </w:r>
      <w:r w:rsidR="00A41660" w:rsidRPr="002A1DBE">
        <w:rPr>
          <w:rFonts w:ascii="Arial" w:hAnsi="Arial" w:cs="Arial"/>
          <w:sz w:val="24"/>
          <w:szCs w:val="24"/>
        </w:rPr>
        <w:t>Minuta Proyecto de Decreto por el que se reforma el párrafo trigésimo séptimo del artículo 5 de la Constitución Política del Estado Libre y Soberano de México</w:t>
      </w:r>
      <w:r w:rsidR="002A1DBE" w:rsidRPr="002A1DBE">
        <w:rPr>
          <w:rFonts w:ascii="Arial" w:hAnsi="Arial" w:cs="Arial"/>
          <w:sz w:val="24"/>
          <w:szCs w:val="24"/>
        </w:rPr>
        <w:t>, para reconocer constitucionalmente el derecho a la lactancia materna desde la primera infancia.</w:t>
      </w:r>
    </w:p>
    <w:p w:rsidR="002A1DBE" w:rsidRPr="002A1DBE" w:rsidRDefault="002A1DBE" w:rsidP="002A1DBE">
      <w:pPr>
        <w:pStyle w:val="Sinespaciado"/>
        <w:jc w:val="both"/>
        <w:rPr>
          <w:rFonts w:ascii="Arial" w:hAnsi="Arial" w:cs="Arial"/>
          <w:sz w:val="24"/>
          <w:szCs w:val="24"/>
        </w:rPr>
      </w:pPr>
    </w:p>
    <w:p w:rsidR="00170F1A" w:rsidRPr="002A1DBE" w:rsidRDefault="00BB19C6" w:rsidP="002A1DBE">
      <w:pPr>
        <w:pStyle w:val="Sinespaciado"/>
        <w:jc w:val="both"/>
        <w:rPr>
          <w:rFonts w:ascii="Arial" w:hAnsi="Arial" w:cs="Arial"/>
          <w:sz w:val="24"/>
          <w:szCs w:val="24"/>
        </w:rPr>
      </w:pPr>
      <w:r w:rsidRPr="002A1DBE">
        <w:rPr>
          <w:rFonts w:ascii="Arial" w:hAnsi="Arial" w:cs="Arial"/>
          <w:sz w:val="24"/>
          <w:szCs w:val="24"/>
        </w:rPr>
        <w:t>La Presidencia formula la d</w:t>
      </w:r>
      <w:r w:rsidR="006D63BE" w:rsidRPr="002A1DBE">
        <w:rPr>
          <w:rFonts w:ascii="Arial" w:hAnsi="Arial" w:cs="Arial"/>
          <w:sz w:val="24"/>
          <w:szCs w:val="24"/>
        </w:rPr>
        <w:t>eclaratoria de aprobación de la Minuta Proyecto de Decreto por el que se reforma el párrafo trigésimo séptimo del artículo 5 de la Constitución Política del Estado Libre y Soberano de México</w:t>
      </w:r>
      <w:r w:rsidR="00170F1A" w:rsidRPr="002A1DBE">
        <w:rPr>
          <w:rFonts w:ascii="Arial" w:hAnsi="Arial" w:cs="Arial"/>
          <w:sz w:val="24"/>
          <w:szCs w:val="24"/>
        </w:rPr>
        <w:t xml:space="preserve"> y pide a la Secretaría la haga llegar a la Titular del Ejecutivo Estatal, para los efectos correspondientes.</w:t>
      </w:r>
    </w:p>
    <w:p w:rsidR="00170F1A" w:rsidRPr="002A1DBE" w:rsidRDefault="00170F1A" w:rsidP="002A1DBE">
      <w:pPr>
        <w:pStyle w:val="Sinespaciado"/>
        <w:jc w:val="both"/>
        <w:rPr>
          <w:rFonts w:ascii="Arial" w:hAnsi="Arial" w:cs="Arial"/>
          <w:sz w:val="24"/>
          <w:szCs w:val="24"/>
        </w:rPr>
      </w:pPr>
    </w:p>
    <w:p w:rsidR="00EF4812"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 xml:space="preserve">3.- </w:t>
      </w:r>
      <w:r w:rsidR="007C47ED" w:rsidRPr="002A1DBE">
        <w:rPr>
          <w:rFonts w:ascii="Arial" w:hAnsi="Arial" w:cs="Arial"/>
          <w:sz w:val="24"/>
          <w:szCs w:val="24"/>
        </w:rPr>
        <w:t xml:space="preserve">El diputado Braulio Antonio Álvarez Jasso hace uso de la palara, para dar lectura a la </w:t>
      </w:r>
      <w:r w:rsidRPr="002A1DBE">
        <w:rPr>
          <w:rFonts w:ascii="Arial" w:hAnsi="Arial" w:cs="Arial"/>
          <w:sz w:val="24"/>
          <w:szCs w:val="24"/>
        </w:rPr>
        <w:t xml:space="preserve">Minuta Proyecto de Decreto por el que se adiciona un párrafo octavo al artículo 5 de la Constitución Política del Estado Libre y Soberano de México, presentada por la </w:t>
      </w:r>
      <w:r w:rsidR="00CC17DD" w:rsidRPr="002A1DBE">
        <w:rPr>
          <w:rFonts w:ascii="Arial" w:hAnsi="Arial" w:cs="Arial"/>
          <w:sz w:val="24"/>
          <w:szCs w:val="24"/>
        </w:rPr>
        <w:t xml:space="preserve">diputada </w:t>
      </w:r>
      <w:r w:rsidRPr="002A1DBE">
        <w:rPr>
          <w:rFonts w:ascii="Arial" w:hAnsi="Arial" w:cs="Arial"/>
          <w:sz w:val="24"/>
          <w:szCs w:val="24"/>
        </w:rPr>
        <w:t>Paola Jiménez Hernández, en nombre del Grupo Parlamentario del Partido Revolucionario Institucional</w:t>
      </w:r>
      <w:r w:rsidR="00CC17DD" w:rsidRPr="002A1DBE">
        <w:rPr>
          <w:rFonts w:ascii="Arial" w:hAnsi="Arial" w:cs="Arial"/>
          <w:sz w:val="24"/>
          <w:szCs w:val="24"/>
        </w:rPr>
        <w:t>,</w:t>
      </w:r>
      <w:r w:rsidR="00CC17DD" w:rsidRPr="002A1DBE">
        <w:rPr>
          <w:rFonts w:ascii="Arial" w:eastAsia="Times New Roman" w:hAnsi="Arial" w:cs="Arial"/>
          <w:sz w:val="24"/>
          <w:szCs w:val="24"/>
          <w:lang w:eastAsia="es-MX"/>
        </w:rPr>
        <w:t xml:space="preserve"> para reconocer el Derecho Humano de las Mujeres y las Niñas del Estado a una Vida Libre de Violencia</w:t>
      </w:r>
      <w:r w:rsidRPr="002A1DBE">
        <w:rPr>
          <w:rFonts w:ascii="Arial" w:hAnsi="Arial" w:cs="Arial"/>
          <w:sz w:val="24"/>
          <w:szCs w:val="24"/>
        </w:rPr>
        <w:t xml:space="preserve">. </w:t>
      </w:r>
    </w:p>
    <w:p w:rsidR="002A1DBE" w:rsidRPr="002A1DBE" w:rsidRDefault="002A1DBE" w:rsidP="002A1DBE">
      <w:pPr>
        <w:spacing w:after="0" w:line="240" w:lineRule="auto"/>
        <w:jc w:val="both"/>
        <w:rPr>
          <w:rFonts w:ascii="Arial" w:hAnsi="Arial" w:cs="Arial"/>
          <w:sz w:val="24"/>
          <w:szCs w:val="24"/>
        </w:rPr>
      </w:pPr>
    </w:p>
    <w:p w:rsidR="0016532E" w:rsidRPr="002A1DBE" w:rsidRDefault="008600E1" w:rsidP="002A1DBE">
      <w:pPr>
        <w:pStyle w:val="Sinespaciado"/>
        <w:jc w:val="both"/>
        <w:rPr>
          <w:rFonts w:ascii="Arial" w:hAnsi="Arial" w:cs="Arial"/>
          <w:sz w:val="24"/>
          <w:szCs w:val="24"/>
        </w:rPr>
      </w:pPr>
      <w:r w:rsidRPr="002A1DBE">
        <w:rPr>
          <w:rFonts w:ascii="Arial" w:eastAsia="Times New Roman" w:hAnsi="Arial" w:cs="Arial"/>
          <w:sz w:val="24"/>
          <w:szCs w:val="24"/>
          <w:lang w:eastAsia="es-MX"/>
        </w:rPr>
        <w:t xml:space="preserve">La Presidencia </w:t>
      </w:r>
      <w:r w:rsidR="002A1DBE" w:rsidRPr="002A1DBE">
        <w:rPr>
          <w:rFonts w:ascii="Arial" w:hAnsi="Arial" w:cs="Arial"/>
          <w:sz w:val="24"/>
          <w:szCs w:val="24"/>
        </w:rPr>
        <w:t xml:space="preserve">formula la declaratoria de aprobación de la </w:t>
      </w:r>
      <w:r w:rsidRPr="002A1DBE">
        <w:rPr>
          <w:rFonts w:ascii="Arial" w:eastAsia="Times New Roman" w:hAnsi="Arial" w:cs="Arial"/>
          <w:sz w:val="24"/>
          <w:szCs w:val="24"/>
          <w:lang w:eastAsia="es-MX"/>
        </w:rPr>
        <w:t>Minuta Proyecto de Decreto por el que se adiciona un párrafo VIII el artículo 5 de la Constitución Política del Estado Libre y Soberano de México</w:t>
      </w:r>
      <w:r w:rsidR="00AE597B" w:rsidRPr="002A1DBE">
        <w:rPr>
          <w:rFonts w:ascii="Arial" w:hAnsi="Arial" w:cs="Arial"/>
          <w:sz w:val="24"/>
          <w:szCs w:val="24"/>
        </w:rPr>
        <w:t xml:space="preserve"> y pide a la Secretaría la haga llegar a la Titular del Ejecutivo Estatal, para los efectos correspondientes</w:t>
      </w:r>
      <w:r w:rsidR="0016532E" w:rsidRPr="002A1DBE">
        <w:rPr>
          <w:rFonts w:ascii="Arial" w:hAnsi="Arial" w:cs="Arial"/>
          <w:sz w:val="24"/>
          <w:szCs w:val="24"/>
        </w:rPr>
        <w:t>.</w:t>
      </w:r>
    </w:p>
    <w:p w:rsidR="0016532E" w:rsidRPr="002A1DBE" w:rsidRDefault="0016532E" w:rsidP="002A1DBE">
      <w:pPr>
        <w:spacing w:after="0" w:line="240" w:lineRule="auto"/>
        <w:jc w:val="both"/>
        <w:rPr>
          <w:rFonts w:ascii="Arial" w:hAnsi="Arial" w:cs="Arial"/>
          <w:sz w:val="24"/>
          <w:szCs w:val="24"/>
        </w:rPr>
      </w:pPr>
    </w:p>
    <w:p w:rsidR="006A64C2"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4.- L</w:t>
      </w:r>
      <w:r w:rsidR="0016532E" w:rsidRPr="002A1DBE">
        <w:rPr>
          <w:rFonts w:ascii="Arial" w:hAnsi="Arial" w:cs="Arial"/>
          <w:sz w:val="24"/>
          <w:szCs w:val="24"/>
        </w:rPr>
        <w:t>a diputada Miriam Escalona Piña hace uso de la palabra, para dar l</w:t>
      </w:r>
      <w:r w:rsidRPr="002A1DBE">
        <w:rPr>
          <w:rFonts w:ascii="Arial" w:hAnsi="Arial" w:cs="Arial"/>
          <w:sz w:val="24"/>
          <w:szCs w:val="24"/>
        </w:rPr>
        <w:t xml:space="preserve">ectura </w:t>
      </w:r>
      <w:r w:rsidR="0016532E" w:rsidRPr="002A1DBE">
        <w:rPr>
          <w:rFonts w:ascii="Arial" w:hAnsi="Arial" w:cs="Arial"/>
          <w:sz w:val="24"/>
          <w:szCs w:val="24"/>
        </w:rPr>
        <w:t>a</w:t>
      </w:r>
      <w:r w:rsidRPr="002A1DBE">
        <w:rPr>
          <w:rFonts w:ascii="Arial" w:hAnsi="Arial" w:cs="Arial"/>
          <w:sz w:val="24"/>
          <w:szCs w:val="24"/>
        </w:rPr>
        <w:t xml:space="preserve"> la Iniciativa con Proyecto de Decreto que expide la Ley de Arancel para el Pago de Honorarios de Profesionistas en Derecho y Costas Procesales del Estado de México, presentada por el Mgdo. Dr. Ricardo Alfredo Sodi Cuellar, Presidente del Tribunal Superior de Justicia del Estado de México.</w:t>
      </w:r>
    </w:p>
    <w:p w:rsidR="006A64C2" w:rsidRPr="002A1DBE" w:rsidRDefault="006A64C2" w:rsidP="002A1DBE">
      <w:pPr>
        <w:spacing w:after="0" w:line="240" w:lineRule="auto"/>
        <w:jc w:val="both"/>
        <w:rPr>
          <w:rFonts w:ascii="Arial" w:hAnsi="Arial" w:cs="Arial"/>
          <w:sz w:val="24"/>
          <w:szCs w:val="24"/>
        </w:rPr>
      </w:pPr>
    </w:p>
    <w:p w:rsidR="006A64C2" w:rsidRPr="002A1DBE" w:rsidRDefault="006A64C2" w:rsidP="002A1DBE">
      <w:pPr>
        <w:spacing w:after="0" w:line="240" w:lineRule="auto"/>
        <w:jc w:val="both"/>
        <w:rPr>
          <w:rFonts w:ascii="Arial" w:hAnsi="Arial" w:cs="Arial"/>
          <w:sz w:val="24"/>
          <w:szCs w:val="24"/>
        </w:rPr>
      </w:pPr>
      <w:r w:rsidRPr="002A1DBE">
        <w:rPr>
          <w:rFonts w:ascii="Arial" w:hAnsi="Arial" w:cs="Arial"/>
          <w:sz w:val="24"/>
          <w:szCs w:val="24"/>
        </w:rPr>
        <w:t>La Presidencia la remite a la Comisión Legislativa de Procuración y Administración de Justicia, para su estudio y dictamen.</w:t>
      </w:r>
    </w:p>
    <w:p w:rsidR="006A64C2" w:rsidRPr="002A1DBE" w:rsidRDefault="006A64C2" w:rsidP="002A1DBE">
      <w:pPr>
        <w:spacing w:after="0" w:line="240" w:lineRule="auto"/>
        <w:jc w:val="both"/>
        <w:rPr>
          <w:rFonts w:ascii="Arial" w:hAnsi="Arial" w:cs="Arial"/>
          <w:sz w:val="24"/>
          <w:szCs w:val="24"/>
        </w:rPr>
      </w:pPr>
    </w:p>
    <w:p w:rsidR="00AB4BD2"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 xml:space="preserve">5.- </w:t>
      </w:r>
      <w:r w:rsidR="00AB4BD2" w:rsidRPr="002A1DBE">
        <w:rPr>
          <w:rFonts w:ascii="Arial" w:hAnsi="Arial" w:cs="Arial"/>
          <w:sz w:val="24"/>
          <w:szCs w:val="24"/>
        </w:rPr>
        <w:t>La diputada Viridiana Fuentes Cruz hace uso de la palabra, pa</w:t>
      </w:r>
      <w:r w:rsidR="00C334EA" w:rsidRPr="002A1DBE">
        <w:rPr>
          <w:rFonts w:ascii="Arial" w:hAnsi="Arial" w:cs="Arial"/>
          <w:sz w:val="24"/>
          <w:szCs w:val="24"/>
        </w:rPr>
        <w:t>r</w:t>
      </w:r>
      <w:r w:rsidR="00AB4BD2" w:rsidRPr="002A1DBE">
        <w:rPr>
          <w:rFonts w:ascii="Arial" w:hAnsi="Arial" w:cs="Arial"/>
          <w:sz w:val="24"/>
          <w:szCs w:val="24"/>
        </w:rPr>
        <w:t xml:space="preserve">a dar lectura al oficio </w:t>
      </w:r>
      <w:r w:rsidR="00C334EA" w:rsidRPr="002A1DBE">
        <w:rPr>
          <w:rFonts w:ascii="Arial" w:hAnsi="Arial" w:cs="Arial"/>
          <w:sz w:val="24"/>
          <w:szCs w:val="24"/>
        </w:rPr>
        <w:t xml:space="preserve">que remite el Lic. Ignacio Saúl Acosta Rodríguez, Titular del Órgano de Control Interno del Instituto de Transparencia, Acceso a la Información Pública y Protección de Datos Personales del Estado de México y Municipios, por el que presenta el </w:t>
      </w:r>
      <w:r w:rsidRPr="002A1DBE">
        <w:rPr>
          <w:rFonts w:ascii="Arial" w:hAnsi="Arial" w:cs="Arial"/>
          <w:sz w:val="24"/>
          <w:szCs w:val="24"/>
        </w:rPr>
        <w:t xml:space="preserve">Segundo Informe de Actividades del Órgano Interno de Control. </w:t>
      </w:r>
      <w:r w:rsidR="00D622C5" w:rsidRPr="002A1DBE">
        <w:rPr>
          <w:rFonts w:ascii="Arial" w:hAnsi="Arial" w:cs="Arial"/>
          <w:sz w:val="24"/>
          <w:szCs w:val="24"/>
        </w:rPr>
        <w:t>Solicita la dispensa de la lectura del informe.</w:t>
      </w:r>
    </w:p>
    <w:p w:rsidR="00D622C5" w:rsidRPr="002A1DBE" w:rsidRDefault="00D622C5" w:rsidP="002A1DBE">
      <w:pPr>
        <w:spacing w:after="0" w:line="240" w:lineRule="auto"/>
        <w:jc w:val="both"/>
        <w:rPr>
          <w:rFonts w:ascii="Arial" w:hAnsi="Arial" w:cs="Arial"/>
          <w:sz w:val="24"/>
          <w:szCs w:val="24"/>
        </w:rPr>
      </w:pPr>
    </w:p>
    <w:p w:rsidR="00AB4BD2" w:rsidRPr="002A1DBE" w:rsidRDefault="00D622C5" w:rsidP="002A1DBE">
      <w:pPr>
        <w:spacing w:after="0" w:line="240" w:lineRule="auto"/>
        <w:jc w:val="both"/>
        <w:rPr>
          <w:rFonts w:ascii="Arial" w:hAnsi="Arial" w:cs="Arial"/>
          <w:sz w:val="24"/>
          <w:szCs w:val="24"/>
        </w:rPr>
      </w:pPr>
      <w:r w:rsidRPr="002A1DBE">
        <w:rPr>
          <w:rFonts w:ascii="Arial" w:hAnsi="Arial" w:cs="Arial"/>
          <w:sz w:val="24"/>
          <w:szCs w:val="24"/>
        </w:rPr>
        <w:t xml:space="preserve">Es aprobada la </w:t>
      </w:r>
      <w:r w:rsidR="00D85A5A" w:rsidRPr="002A1DBE">
        <w:rPr>
          <w:rFonts w:ascii="Arial" w:hAnsi="Arial" w:cs="Arial"/>
          <w:sz w:val="24"/>
          <w:szCs w:val="24"/>
        </w:rPr>
        <w:t xml:space="preserve">dispensa de la </w:t>
      </w:r>
      <w:r w:rsidRPr="002A1DBE">
        <w:rPr>
          <w:rFonts w:ascii="Arial" w:hAnsi="Arial" w:cs="Arial"/>
          <w:sz w:val="24"/>
          <w:szCs w:val="24"/>
        </w:rPr>
        <w:t>lectura, por unanimidad de votos.</w:t>
      </w:r>
    </w:p>
    <w:p w:rsidR="002A1DBE" w:rsidRPr="002A1DBE" w:rsidRDefault="002A1DBE" w:rsidP="002A1DBE">
      <w:pPr>
        <w:pStyle w:val="Sinespaciado"/>
        <w:jc w:val="both"/>
        <w:rPr>
          <w:rFonts w:ascii="Arial" w:hAnsi="Arial" w:cs="Arial"/>
          <w:sz w:val="24"/>
          <w:szCs w:val="24"/>
        </w:rPr>
      </w:pPr>
    </w:p>
    <w:p w:rsidR="00B333EF" w:rsidRPr="002A1DBE" w:rsidRDefault="00D622C5" w:rsidP="002A1DBE">
      <w:pPr>
        <w:pStyle w:val="Sinespaciado"/>
        <w:jc w:val="both"/>
        <w:rPr>
          <w:rFonts w:ascii="Arial" w:hAnsi="Arial" w:cs="Arial"/>
          <w:sz w:val="24"/>
          <w:szCs w:val="24"/>
        </w:rPr>
      </w:pPr>
      <w:r w:rsidRPr="002A1DBE">
        <w:rPr>
          <w:rFonts w:ascii="Arial" w:hAnsi="Arial" w:cs="Arial"/>
          <w:sz w:val="24"/>
          <w:szCs w:val="24"/>
        </w:rPr>
        <w:t>La Presidencia</w:t>
      </w:r>
      <w:r w:rsidR="00B333EF" w:rsidRPr="002A1DBE">
        <w:rPr>
          <w:rFonts w:ascii="Arial" w:hAnsi="Arial" w:cs="Arial"/>
          <w:sz w:val="24"/>
          <w:szCs w:val="24"/>
        </w:rPr>
        <w:t xml:space="preserve"> señala que queda enterada la </w:t>
      </w:r>
      <w:r w:rsidR="00D85A5A" w:rsidRPr="002A1DBE">
        <w:rPr>
          <w:rFonts w:ascii="Arial" w:hAnsi="Arial" w:cs="Arial"/>
          <w:sz w:val="24"/>
          <w:szCs w:val="24"/>
        </w:rPr>
        <w:t>“</w:t>
      </w:r>
      <w:r w:rsidR="00B333EF" w:rsidRPr="002A1DBE">
        <w:rPr>
          <w:rFonts w:ascii="Arial" w:hAnsi="Arial" w:cs="Arial"/>
          <w:sz w:val="24"/>
          <w:szCs w:val="24"/>
        </w:rPr>
        <w:t>LXI</w:t>
      </w:r>
      <w:r w:rsidR="00D85A5A" w:rsidRPr="002A1DBE">
        <w:rPr>
          <w:rFonts w:ascii="Arial" w:hAnsi="Arial" w:cs="Arial"/>
          <w:sz w:val="24"/>
          <w:szCs w:val="24"/>
        </w:rPr>
        <w:t>”</w:t>
      </w:r>
      <w:r w:rsidR="00B333EF" w:rsidRPr="002A1DBE">
        <w:rPr>
          <w:rFonts w:ascii="Arial" w:hAnsi="Arial" w:cs="Arial"/>
          <w:sz w:val="24"/>
          <w:szCs w:val="24"/>
        </w:rPr>
        <w:t xml:space="preserve"> Legislatura y se tiene por cumplido lo establecido en el artículo 33 Ter de la Ley Orgánica del Poder Legislativo del Estado Libre y Soberano de México.</w:t>
      </w:r>
    </w:p>
    <w:p w:rsidR="00AB4BD2" w:rsidRPr="002A1DBE" w:rsidRDefault="00AB4BD2" w:rsidP="002A1DBE">
      <w:pPr>
        <w:spacing w:after="0" w:line="240" w:lineRule="auto"/>
        <w:jc w:val="both"/>
        <w:rPr>
          <w:rFonts w:ascii="Arial" w:hAnsi="Arial" w:cs="Arial"/>
          <w:sz w:val="24"/>
          <w:szCs w:val="24"/>
        </w:rPr>
      </w:pPr>
    </w:p>
    <w:p w:rsidR="00DE68C9"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 xml:space="preserve">6.- </w:t>
      </w:r>
      <w:r w:rsidR="00C934DA" w:rsidRPr="002A1DBE">
        <w:rPr>
          <w:rFonts w:ascii="Arial" w:hAnsi="Arial" w:cs="Arial"/>
          <w:sz w:val="24"/>
          <w:szCs w:val="24"/>
        </w:rPr>
        <w:t xml:space="preserve">La diputada Brenda Gómez Cruz hace uso de la palabra, para dar lectura al oficio que remite </w:t>
      </w:r>
      <w:r w:rsidR="0064667D" w:rsidRPr="002A1DBE">
        <w:rPr>
          <w:rFonts w:ascii="Arial" w:hAnsi="Arial" w:cs="Arial"/>
          <w:sz w:val="24"/>
          <w:szCs w:val="24"/>
        </w:rPr>
        <w:t xml:space="preserve">la Mtra. En D. E. Nancy Pérez Garduño, Contralora General del Tribunal Electoral del Estado de México, por el que </w:t>
      </w:r>
      <w:r w:rsidR="002A1DBE" w:rsidRPr="002A1DBE">
        <w:rPr>
          <w:rFonts w:ascii="Arial" w:hAnsi="Arial" w:cs="Arial"/>
          <w:sz w:val="24"/>
          <w:szCs w:val="24"/>
        </w:rPr>
        <w:t>presenta</w:t>
      </w:r>
      <w:r w:rsidR="0064667D" w:rsidRPr="002A1DBE">
        <w:rPr>
          <w:rFonts w:ascii="Arial" w:hAnsi="Arial" w:cs="Arial"/>
          <w:sz w:val="24"/>
          <w:szCs w:val="24"/>
        </w:rPr>
        <w:t xml:space="preserve"> el </w:t>
      </w:r>
      <w:r w:rsidRPr="002A1DBE">
        <w:rPr>
          <w:rFonts w:ascii="Arial" w:hAnsi="Arial" w:cs="Arial"/>
          <w:sz w:val="24"/>
          <w:szCs w:val="24"/>
        </w:rPr>
        <w:t xml:space="preserve">Segundo Informe Anual de Actividades de la Contraloría General del Instituto Electoral del Estado de México. </w:t>
      </w:r>
      <w:r w:rsidR="00DE68C9" w:rsidRPr="002A1DBE">
        <w:rPr>
          <w:rFonts w:ascii="Arial" w:hAnsi="Arial" w:cs="Arial"/>
          <w:sz w:val="24"/>
          <w:szCs w:val="24"/>
        </w:rPr>
        <w:t>Solicita la dispensa de la lectura del informe.</w:t>
      </w:r>
    </w:p>
    <w:p w:rsidR="00DE68C9" w:rsidRPr="002A1DBE" w:rsidRDefault="00DE68C9" w:rsidP="002A1DBE">
      <w:pPr>
        <w:spacing w:after="0" w:line="240" w:lineRule="auto"/>
        <w:jc w:val="both"/>
        <w:rPr>
          <w:rFonts w:ascii="Arial" w:hAnsi="Arial" w:cs="Arial"/>
          <w:sz w:val="24"/>
          <w:szCs w:val="24"/>
        </w:rPr>
      </w:pPr>
    </w:p>
    <w:p w:rsidR="00D85A5A" w:rsidRPr="002A1DBE" w:rsidRDefault="00D85A5A" w:rsidP="002A1DBE">
      <w:pPr>
        <w:spacing w:after="0" w:line="240" w:lineRule="auto"/>
        <w:jc w:val="both"/>
        <w:rPr>
          <w:rFonts w:ascii="Arial" w:hAnsi="Arial" w:cs="Arial"/>
          <w:sz w:val="24"/>
          <w:szCs w:val="24"/>
        </w:rPr>
      </w:pPr>
      <w:r w:rsidRPr="002A1DBE">
        <w:rPr>
          <w:rFonts w:ascii="Arial" w:hAnsi="Arial" w:cs="Arial"/>
          <w:sz w:val="24"/>
          <w:szCs w:val="24"/>
        </w:rPr>
        <w:t>Es aprobada la dispensa de la lectura, por unanimidad de votos.</w:t>
      </w:r>
    </w:p>
    <w:p w:rsidR="002A1DBE" w:rsidRPr="002A1DBE" w:rsidRDefault="002A1DBE" w:rsidP="002A1DBE">
      <w:pPr>
        <w:pStyle w:val="Sinespaciado"/>
        <w:jc w:val="both"/>
        <w:rPr>
          <w:rFonts w:ascii="Arial" w:hAnsi="Arial" w:cs="Arial"/>
          <w:sz w:val="24"/>
          <w:szCs w:val="24"/>
        </w:rPr>
      </w:pPr>
    </w:p>
    <w:p w:rsidR="00DE68C9" w:rsidRPr="002A1DBE" w:rsidRDefault="00DE68C9" w:rsidP="002A1DBE">
      <w:pPr>
        <w:pStyle w:val="Sinespaciado"/>
        <w:jc w:val="both"/>
        <w:rPr>
          <w:rFonts w:ascii="Arial" w:hAnsi="Arial" w:cs="Arial"/>
          <w:sz w:val="24"/>
          <w:szCs w:val="24"/>
        </w:rPr>
      </w:pPr>
      <w:r w:rsidRPr="002A1DBE">
        <w:rPr>
          <w:rFonts w:ascii="Arial" w:hAnsi="Arial" w:cs="Arial"/>
          <w:sz w:val="24"/>
          <w:szCs w:val="24"/>
        </w:rPr>
        <w:t>La Presidencia señala que queda enterada la LXI Legislatura y se tiene por cumplido lo establecido en el artículo 33 Ter de la Ley Orgánica del Poder Legislativo del Estado Libre y Soberano de México.</w:t>
      </w:r>
    </w:p>
    <w:p w:rsidR="0064667D" w:rsidRPr="002A1DBE" w:rsidRDefault="0064667D" w:rsidP="002A1DBE">
      <w:pPr>
        <w:spacing w:after="0" w:line="240" w:lineRule="auto"/>
        <w:jc w:val="both"/>
        <w:rPr>
          <w:rFonts w:ascii="Arial" w:hAnsi="Arial" w:cs="Arial"/>
          <w:sz w:val="24"/>
          <w:szCs w:val="24"/>
        </w:rPr>
      </w:pPr>
    </w:p>
    <w:p w:rsidR="00331B6E"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 xml:space="preserve">7.- </w:t>
      </w:r>
      <w:r w:rsidR="00F62230" w:rsidRPr="002A1DBE">
        <w:rPr>
          <w:rFonts w:ascii="Arial" w:hAnsi="Arial" w:cs="Arial"/>
          <w:sz w:val="24"/>
          <w:szCs w:val="24"/>
        </w:rPr>
        <w:t xml:space="preserve">La diputada Gretel González Aguirre hace uso de la palabra, para dar lectura al oficio </w:t>
      </w:r>
      <w:r w:rsidR="00880664" w:rsidRPr="002A1DBE">
        <w:rPr>
          <w:rFonts w:ascii="Arial" w:hAnsi="Arial" w:cs="Arial"/>
          <w:sz w:val="24"/>
          <w:szCs w:val="24"/>
        </w:rPr>
        <w:t xml:space="preserve">que el remite el Mtro. en C.G. Víctor Antonio Lemus Hernández, Titular del Órgano Interno de Control de la Comisión de Derechos Humanos del Estado de México, por el que presenta el </w:t>
      </w:r>
      <w:r w:rsidRPr="002A1DBE">
        <w:rPr>
          <w:rFonts w:ascii="Arial" w:hAnsi="Arial" w:cs="Arial"/>
          <w:sz w:val="24"/>
          <w:szCs w:val="24"/>
        </w:rPr>
        <w:t>Informe de acciones llevadas a cabo por</w:t>
      </w:r>
      <w:r w:rsidR="00331B6E" w:rsidRPr="002A1DBE">
        <w:rPr>
          <w:rFonts w:ascii="Arial" w:hAnsi="Arial" w:cs="Arial"/>
          <w:sz w:val="24"/>
          <w:szCs w:val="24"/>
        </w:rPr>
        <w:t xml:space="preserve"> el</w:t>
      </w:r>
      <w:r w:rsidRPr="002A1DBE">
        <w:rPr>
          <w:rFonts w:ascii="Arial" w:hAnsi="Arial" w:cs="Arial"/>
          <w:sz w:val="24"/>
          <w:szCs w:val="24"/>
        </w:rPr>
        <w:t xml:space="preserve"> </w:t>
      </w:r>
      <w:r w:rsidR="00331B6E" w:rsidRPr="002A1DBE">
        <w:rPr>
          <w:rFonts w:ascii="Arial" w:hAnsi="Arial" w:cs="Arial"/>
          <w:sz w:val="24"/>
          <w:szCs w:val="24"/>
        </w:rPr>
        <w:t>Órgano Interno de Control de la Comisión de Derechos Humanos del Estado de México. Solicita la dispensa de la lectura del informe.</w:t>
      </w:r>
    </w:p>
    <w:p w:rsidR="00331B6E" w:rsidRPr="002A1DBE" w:rsidRDefault="00331B6E" w:rsidP="002A1DBE">
      <w:pPr>
        <w:spacing w:after="0" w:line="240" w:lineRule="auto"/>
        <w:jc w:val="both"/>
        <w:rPr>
          <w:rFonts w:ascii="Arial" w:hAnsi="Arial" w:cs="Arial"/>
          <w:sz w:val="24"/>
          <w:szCs w:val="24"/>
        </w:rPr>
      </w:pPr>
    </w:p>
    <w:p w:rsidR="00D85A5A" w:rsidRPr="002A1DBE" w:rsidRDefault="00D85A5A" w:rsidP="002A1DBE">
      <w:pPr>
        <w:spacing w:after="0" w:line="240" w:lineRule="auto"/>
        <w:jc w:val="both"/>
        <w:rPr>
          <w:rFonts w:ascii="Arial" w:hAnsi="Arial" w:cs="Arial"/>
          <w:sz w:val="24"/>
          <w:szCs w:val="24"/>
        </w:rPr>
      </w:pPr>
      <w:r w:rsidRPr="002A1DBE">
        <w:rPr>
          <w:rFonts w:ascii="Arial" w:hAnsi="Arial" w:cs="Arial"/>
          <w:sz w:val="24"/>
          <w:szCs w:val="24"/>
        </w:rPr>
        <w:t>Es aprobada la dispensa de la lectura, por unanimidad de votos.</w:t>
      </w:r>
    </w:p>
    <w:p w:rsidR="002A1DBE" w:rsidRPr="002A1DBE" w:rsidRDefault="002A1DBE" w:rsidP="002A1DBE">
      <w:pPr>
        <w:pStyle w:val="Sinespaciado"/>
        <w:jc w:val="both"/>
        <w:rPr>
          <w:rFonts w:ascii="Arial" w:hAnsi="Arial" w:cs="Arial"/>
          <w:sz w:val="24"/>
          <w:szCs w:val="24"/>
        </w:rPr>
      </w:pPr>
    </w:p>
    <w:p w:rsidR="00331B6E" w:rsidRPr="002A1DBE" w:rsidRDefault="00331B6E" w:rsidP="002A1DBE">
      <w:pPr>
        <w:pStyle w:val="Sinespaciado"/>
        <w:jc w:val="both"/>
        <w:rPr>
          <w:rFonts w:ascii="Arial" w:hAnsi="Arial" w:cs="Arial"/>
          <w:sz w:val="24"/>
          <w:szCs w:val="24"/>
        </w:rPr>
      </w:pPr>
      <w:r w:rsidRPr="002A1DBE">
        <w:rPr>
          <w:rFonts w:ascii="Arial" w:hAnsi="Arial" w:cs="Arial"/>
          <w:sz w:val="24"/>
          <w:szCs w:val="24"/>
        </w:rPr>
        <w:t xml:space="preserve">La Presidencia señala que queda enterada la LXI Legislatura y se tiene por cumplido lo establecido en el artículo 33 Ter </w:t>
      </w:r>
      <w:r w:rsidR="00C33B52" w:rsidRPr="002A1DBE">
        <w:rPr>
          <w:rFonts w:ascii="Arial" w:hAnsi="Arial" w:cs="Arial"/>
          <w:sz w:val="24"/>
          <w:szCs w:val="24"/>
        </w:rPr>
        <w:t xml:space="preserve">párrafo IV </w:t>
      </w:r>
      <w:r w:rsidRPr="002A1DBE">
        <w:rPr>
          <w:rFonts w:ascii="Arial" w:hAnsi="Arial" w:cs="Arial"/>
          <w:sz w:val="24"/>
          <w:szCs w:val="24"/>
        </w:rPr>
        <w:t>de la Ley Orgánica del Poder Legislativo del Estado Libre y Soberano de México.</w:t>
      </w:r>
    </w:p>
    <w:p w:rsidR="00880664" w:rsidRPr="002A1DBE" w:rsidRDefault="00880664" w:rsidP="002A1DBE">
      <w:pPr>
        <w:spacing w:after="0" w:line="240" w:lineRule="auto"/>
        <w:jc w:val="both"/>
        <w:rPr>
          <w:rFonts w:ascii="Arial" w:hAnsi="Arial" w:cs="Arial"/>
          <w:sz w:val="24"/>
          <w:szCs w:val="24"/>
        </w:rPr>
      </w:pPr>
    </w:p>
    <w:p w:rsidR="00B249DA" w:rsidRPr="002A1DBE" w:rsidRDefault="006D63BE" w:rsidP="002A1DBE">
      <w:pPr>
        <w:spacing w:after="0" w:line="240" w:lineRule="auto"/>
        <w:jc w:val="both"/>
        <w:rPr>
          <w:rFonts w:ascii="Arial" w:hAnsi="Arial" w:cs="Arial"/>
          <w:sz w:val="24"/>
          <w:szCs w:val="24"/>
        </w:rPr>
      </w:pPr>
      <w:r w:rsidRPr="002A1DBE">
        <w:rPr>
          <w:rFonts w:ascii="Arial" w:hAnsi="Arial" w:cs="Arial"/>
          <w:sz w:val="24"/>
          <w:szCs w:val="24"/>
        </w:rPr>
        <w:t xml:space="preserve">8.- </w:t>
      </w:r>
      <w:r w:rsidR="00C33B52" w:rsidRPr="002A1DBE">
        <w:rPr>
          <w:rFonts w:ascii="Arial" w:hAnsi="Arial" w:cs="Arial"/>
          <w:sz w:val="24"/>
          <w:szCs w:val="24"/>
        </w:rPr>
        <w:t>El diputado Jaime Buitrón Hermida hace uso de la palabra, para dar lectura al oficio que remite el M. en Aud. Everardo Camacho Rosales, Titular del Órgano Interno de Control del Tribunal de Justicia Administrativa del Estado de México</w:t>
      </w:r>
      <w:r w:rsidR="00B249DA" w:rsidRPr="002A1DBE">
        <w:rPr>
          <w:rFonts w:ascii="Arial" w:hAnsi="Arial" w:cs="Arial"/>
          <w:sz w:val="24"/>
          <w:szCs w:val="24"/>
        </w:rPr>
        <w:t xml:space="preserve">, por el presenta el </w:t>
      </w:r>
      <w:r w:rsidRPr="002A1DBE">
        <w:rPr>
          <w:rFonts w:ascii="Arial" w:hAnsi="Arial" w:cs="Arial"/>
          <w:sz w:val="24"/>
          <w:szCs w:val="24"/>
        </w:rPr>
        <w:t>Informe Anual de</w:t>
      </w:r>
      <w:r w:rsidR="00B249DA" w:rsidRPr="002A1DBE">
        <w:rPr>
          <w:rFonts w:ascii="Arial" w:hAnsi="Arial" w:cs="Arial"/>
          <w:sz w:val="24"/>
          <w:szCs w:val="24"/>
        </w:rPr>
        <w:t xml:space="preserve"> Actividades 2023. Solicita la dispensa de la lectura del informe.</w:t>
      </w:r>
    </w:p>
    <w:p w:rsidR="00B249DA" w:rsidRPr="002A1DBE" w:rsidRDefault="00B249DA" w:rsidP="002A1DBE">
      <w:pPr>
        <w:spacing w:after="0" w:line="240" w:lineRule="auto"/>
        <w:jc w:val="both"/>
        <w:rPr>
          <w:rFonts w:ascii="Arial" w:hAnsi="Arial" w:cs="Arial"/>
          <w:sz w:val="24"/>
          <w:szCs w:val="24"/>
        </w:rPr>
      </w:pPr>
    </w:p>
    <w:p w:rsidR="00C8122B" w:rsidRPr="002A1DBE" w:rsidRDefault="00C8122B" w:rsidP="002A1DBE">
      <w:pPr>
        <w:spacing w:after="0" w:line="240" w:lineRule="auto"/>
        <w:jc w:val="both"/>
        <w:rPr>
          <w:rFonts w:ascii="Arial" w:hAnsi="Arial" w:cs="Arial"/>
          <w:sz w:val="24"/>
          <w:szCs w:val="24"/>
        </w:rPr>
      </w:pPr>
      <w:r w:rsidRPr="002A1DBE">
        <w:rPr>
          <w:rFonts w:ascii="Arial" w:hAnsi="Arial" w:cs="Arial"/>
          <w:sz w:val="24"/>
          <w:szCs w:val="24"/>
        </w:rPr>
        <w:t>Es aprobada la dispensa de la lectura, por unanimidad de votos.</w:t>
      </w:r>
    </w:p>
    <w:p w:rsidR="002A1DBE" w:rsidRPr="002A1DBE" w:rsidRDefault="002A1DBE" w:rsidP="002A1DBE">
      <w:pPr>
        <w:pStyle w:val="Sinespaciado"/>
        <w:jc w:val="both"/>
        <w:rPr>
          <w:rFonts w:ascii="Arial" w:hAnsi="Arial" w:cs="Arial"/>
          <w:sz w:val="24"/>
          <w:szCs w:val="24"/>
        </w:rPr>
      </w:pPr>
    </w:p>
    <w:p w:rsidR="00B249DA" w:rsidRPr="002A1DBE" w:rsidRDefault="00B249DA" w:rsidP="002A1DBE">
      <w:pPr>
        <w:pStyle w:val="Sinespaciado"/>
        <w:jc w:val="both"/>
        <w:rPr>
          <w:rFonts w:ascii="Arial" w:hAnsi="Arial" w:cs="Arial"/>
          <w:sz w:val="24"/>
          <w:szCs w:val="24"/>
        </w:rPr>
      </w:pPr>
      <w:r w:rsidRPr="002A1DBE">
        <w:rPr>
          <w:rFonts w:ascii="Arial" w:hAnsi="Arial" w:cs="Arial"/>
          <w:sz w:val="24"/>
          <w:szCs w:val="24"/>
        </w:rPr>
        <w:t>La Presidencia señala que queda enterada la LXI Legislatura y se tiene por cumplido lo establecido en el artículo 33 Ter de la Ley Orgánica del Poder Legislativo del Estado Libre y Soberano de México.</w:t>
      </w:r>
    </w:p>
    <w:p w:rsidR="006D63BE" w:rsidRPr="002A1DBE" w:rsidRDefault="006D63BE" w:rsidP="002A1DBE">
      <w:pPr>
        <w:spacing w:after="0" w:line="240" w:lineRule="auto"/>
        <w:jc w:val="both"/>
        <w:rPr>
          <w:rFonts w:ascii="Arial" w:hAnsi="Arial" w:cs="Arial"/>
          <w:sz w:val="24"/>
          <w:szCs w:val="24"/>
        </w:rPr>
      </w:pPr>
    </w:p>
    <w:p w:rsidR="00F41007" w:rsidRPr="002A1DBE" w:rsidRDefault="00F41007" w:rsidP="002A1DBE">
      <w:pPr>
        <w:spacing w:after="0" w:line="240" w:lineRule="auto"/>
        <w:jc w:val="both"/>
        <w:rPr>
          <w:rFonts w:ascii="Arial" w:hAnsi="Arial" w:cs="Arial"/>
          <w:sz w:val="24"/>
          <w:szCs w:val="24"/>
        </w:rPr>
      </w:pPr>
      <w:r w:rsidRPr="002A1DBE">
        <w:rPr>
          <w:rFonts w:ascii="Arial" w:hAnsi="Arial" w:cs="Arial"/>
          <w:sz w:val="24"/>
          <w:szCs w:val="24"/>
        </w:rPr>
        <w:t>La Presidencia solicita a la Secretaría, registre la asistencia a la sesión, informando esta última, que ha quedado registrada la asistencia de los diputados.</w:t>
      </w:r>
    </w:p>
    <w:p w:rsidR="00F41007" w:rsidRPr="002A1DBE" w:rsidRDefault="00F41007" w:rsidP="002A1DBE">
      <w:pPr>
        <w:spacing w:after="0" w:line="240" w:lineRule="auto"/>
        <w:jc w:val="both"/>
        <w:rPr>
          <w:rFonts w:ascii="Arial" w:hAnsi="Arial" w:cs="Arial"/>
          <w:sz w:val="24"/>
          <w:szCs w:val="24"/>
        </w:rPr>
      </w:pPr>
    </w:p>
    <w:p w:rsidR="00F41007" w:rsidRPr="002A1DBE" w:rsidRDefault="0097709D" w:rsidP="002A1DBE">
      <w:pPr>
        <w:spacing w:after="0" w:line="240" w:lineRule="auto"/>
        <w:jc w:val="both"/>
        <w:rPr>
          <w:rFonts w:ascii="Arial" w:hAnsi="Arial" w:cs="Arial"/>
          <w:sz w:val="24"/>
          <w:szCs w:val="24"/>
        </w:rPr>
      </w:pPr>
      <w:r w:rsidRPr="002A1DBE">
        <w:rPr>
          <w:rFonts w:ascii="Arial" w:hAnsi="Arial" w:cs="Arial"/>
          <w:sz w:val="24"/>
          <w:szCs w:val="24"/>
        </w:rPr>
        <w:t>9</w:t>
      </w:r>
      <w:r w:rsidR="00F41007" w:rsidRPr="002A1DBE">
        <w:rPr>
          <w:rFonts w:ascii="Arial" w:hAnsi="Arial" w:cs="Arial"/>
          <w:sz w:val="24"/>
          <w:szCs w:val="24"/>
        </w:rPr>
        <w:t xml:space="preserve">.- La Presidencia levanta la sesión siendo las </w:t>
      </w:r>
      <w:r w:rsidRPr="002A1DBE">
        <w:rPr>
          <w:rFonts w:ascii="Arial" w:hAnsi="Arial" w:cs="Arial"/>
          <w:sz w:val="24"/>
          <w:szCs w:val="24"/>
        </w:rPr>
        <w:t>trece</w:t>
      </w:r>
      <w:r w:rsidR="00F41007" w:rsidRPr="002A1DBE">
        <w:rPr>
          <w:rFonts w:ascii="Arial" w:hAnsi="Arial" w:cs="Arial"/>
          <w:sz w:val="24"/>
          <w:szCs w:val="24"/>
        </w:rPr>
        <w:t xml:space="preserve"> horas con </w:t>
      </w:r>
      <w:r w:rsidR="00AF2153" w:rsidRPr="002A1DBE">
        <w:rPr>
          <w:rFonts w:ascii="Arial" w:hAnsi="Arial" w:cs="Arial"/>
          <w:sz w:val="24"/>
          <w:szCs w:val="24"/>
        </w:rPr>
        <w:t>dos minutos del día de la fecha</w:t>
      </w:r>
      <w:r w:rsidR="00F41007" w:rsidRPr="002A1DBE">
        <w:rPr>
          <w:rFonts w:ascii="Arial" w:hAnsi="Arial" w:cs="Arial"/>
          <w:sz w:val="24"/>
          <w:szCs w:val="24"/>
        </w:rPr>
        <w:t xml:space="preserve"> y solicita permanecer atentos a la convocatoria de la próxima sesión.</w:t>
      </w:r>
    </w:p>
    <w:p w:rsidR="00F41007" w:rsidRPr="002A1DBE" w:rsidRDefault="00F41007" w:rsidP="002A1DBE">
      <w:pPr>
        <w:spacing w:after="0" w:line="240" w:lineRule="auto"/>
        <w:jc w:val="both"/>
        <w:rPr>
          <w:rFonts w:ascii="Arial" w:hAnsi="Arial" w:cs="Arial"/>
          <w:sz w:val="24"/>
          <w:szCs w:val="24"/>
        </w:rPr>
      </w:pPr>
    </w:p>
    <w:p w:rsidR="00F41007" w:rsidRPr="002A1DBE" w:rsidRDefault="00F41007" w:rsidP="002A1DBE">
      <w:pPr>
        <w:spacing w:after="0" w:line="240" w:lineRule="auto"/>
        <w:jc w:val="center"/>
        <w:rPr>
          <w:rFonts w:ascii="Arial" w:hAnsi="Arial" w:cs="Arial"/>
          <w:b/>
          <w:sz w:val="24"/>
          <w:szCs w:val="24"/>
        </w:rPr>
      </w:pPr>
      <w:r w:rsidRPr="002A1DBE">
        <w:rPr>
          <w:rFonts w:ascii="Arial" w:hAnsi="Arial" w:cs="Arial"/>
          <w:b/>
          <w:sz w:val="24"/>
          <w:szCs w:val="24"/>
        </w:rPr>
        <w:t xml:space="preserve">Secretaria </w:t>
      </w:r>
    </w:p>
    <w:p w:rsidR="00F41007" w:rsidRPr="002A1DBE" w:rsidRDefault="00F41007" w:rsidP="002A1DBE">
      <w:pPr>
        <w:spacing w:after="0" w:line="240" w:lineRule="auto"/>
        <w:jc w:val="center"/>
        <w:rPr>
          <w:rFonts w:ascii="Arial" w:hAnsi="Arial" w:cs="Arial"/>
          <w:b/>
          <w:sz w:val="24"/>
          <w:szCs w:val="24"/>
        </w:rPr>
      </w:pPr>
    </w:p>
    <w:p w:rsidR="00CC17DD" w:rsidRPr="002A1DBE" w:rsidRDefault="00F41007" w:rsidP="002A1DBE">
      <w:pPr>
        <w:pStyle w:val="Sinespaciado"/>
        <w:jc w:val="center"/>
        <w:rPr>
          <w:rFonts w:ascii="Arial" w:hAnsi="Arial" w:cs="Arial"/>
          <w:b/>
          <w:sz w:val="24"/>
          <w:szCs w:val="24"/>
        </w:rPr>
      </w:pPr>
      <w:r w:rsidRPr="002A1DBE">
        <w:rPr>
          <w:rFonts w:ascii="Arial" w:hAnsi="Arial" w:cs="Arial"/>
          <w:b/>
          <w:sz w:val="24"/>
          <w:szCs w:val="24"/>
        </w:rPr>
        <w:t>Dip</w:t>
      </w:r>
      <w:r w:rsidR="002A1DBE" w:rsidRPr="002A1DBE">
        <w:rPr>
          <w:rFonts w:ascii="Arial" w:hAnsi="Arial" w:cs="Arial"/>
          <w:b/>
          <w:sz w:val="24"/>
          <w:szCs w:val="24"/>
        </w:rPr>
        <w:t>utada</w:t>
      </w:r>
      <w:r w:rsidRPr="002A1DBE">
        <w:rPr>
          <w:rFonts w:ascii="Arial" w:hAnsi="Arial" w:cs="Arial"/>
          <w:b/>
          <w:sz w:val="24"/>
          <w:szCs w:val="24"/>
        </w:rPr>
        <w:t xml:space="preserve"> </w:t>
      </w:r>
      <w:r w:rsidR="00AF2153" w:rsidRPr="002A1DBE">
        <w:rPr>
          <w:rFonts w:ascii="Arial" w:hAnsi="Arial" w:cs="Arial"/>
          <w:b/>
          <w:sz w:val="24"/>
          <w:szCs w:val="24"/>
        </w:rPr>
        <w:t>Anais Miriam Burgos Hernández</w:t>
      </w:r>
    </w:p>
    <w:sectPr w:rsidR="00CC17DD" w:rsidRPr="002A1DBE" w:rsidSect="006D63BE">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2660C"/>
    <w:multiLevelType w:val="multilevel"/>
    <w:tmpl w:val="4C5E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04"/>
    <w:rsid w:val="00073897"/>
    <w:rsid w:val="0016532E"/>
    <w:rsid w:val="00170F1A"/>
    <w:rsid w:val="00215620"/>
    <w:rsid w:val="00251545"/>
    <w:rsid w:val="002A1DBE"/>
    <w:rsid w:val="00307409"/>
    <w:rsid w:val="003312A6"/>
    <w:rsid w:val="00331B6E"/>
    <w:rsid w:val="003421C5"/>
    <w:rsid w:val="00394312"/>
    <w:rsid w:val="003E3686"/>
    <w:rsid w:val="00527232"/>
    <w:rsid w:val="0064667D"/>
    <w:rsid w:val="00652F1C"/>
    <w:rsid w:val="00671A43"/>
    <w:rsid w:val="006A64C2"/>
    <w:rsid w:val="006D07B3"/>
    <w:rsid w:val="006D63BE"/>
    <w:rsid w:val="006E0114"/>
    <w:rsid w:val="0076139E"/>
    <w:rsid w:val="007C47ED"/>
    <w:rsid w:val="00854B3F"/>
    <w:rsid w:val="008600E1"/>
    <w:rsid w:val="00880664"/>
    <w:rsid w:val="0088286B"/>
    <w:rsid w:val="008B0B28"/>
    <w:rsid w:val="00927664"/>
    <w:rsid w:val="0097709D"/>
    <w:rsid w:val="00983E04"/>
    <w:rsid w:val="009C6A8D"/>
    <w:rsid w:val="00A41660"/>
    <w:rsid w:val="00A45104"/>
    <w:rsid w:val="00A8110A"/>
    <w:rsid w:val="00AB4BD2"/>
    <w:rsid w:val="00AE597B"/>
    <w:rsid w:val="00AF2153"/>
    <w:rsid w:val="00B23426"/>
    <w:rsid w:val="00B249DA"/>
    <w:rsid w:val="00B333EF"/>
    <w:rsid w:val="00BB19C6"/>
    <w:rsid w:val="00C334EA"/>
    <w:rsid w:val="00C33B52"/>
    <w:rsid w:val="00C8122B"/>
    <w:rsid w:val="00C934DA"/>
    <w:rsid w:val="00CC17DD"/>
    <w:rsid w:val="00CF79DC"/>
    <w:rsid w:val="00D11F47"/>
    <w:rsid w:val="00D47CAF"/>
    <w:rsid w:val="00D622C5"/>
    <w:rsid w:val="00D85A5A"/>
    <w:rsid w:val="00D94557"/>
    <w:rsid w:val="00DE68C9"/>
    <w:rsid w:val="00EC7C82"/>
    <w:rsid w:val="00EF4812"/>
    <w:rsid w:val="00F41007"/>
    <w:rsid w:val="00F62230"/>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C378"/>
  <w15:docId w15:val="{B36D8383-41AF-4007-91F2-9FC92989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983E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3E04"/>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semiHidden/>
    <w:unhideWhenUsed/>
    <w:rsid w:val="00983E04"/>
    <w:rPr>
      <w:color w:val="0000FF"/>
      <w:u w:val="single"/>
    </w:rPr>
  </w:style>
  <w:style w:type="character" w:customStyle="1" w:styleId="tdb-author-by">
    <w:name w:val="tdb-author-by"/>
    <w:basedOn w:val="Fuentedeprrafopredeter"/>
    <w:rsid w:val="00983E04"/>
  </w:style>
  <w:style w:type="paragraph" w:styleId="NormalWeb">
    <w:name w:val="Normal (Web)"/>
    <w:basedOn w:val="Normal"/>
    <w:uiPriority w:val="99"/>
    <w:semiHidden/>
    <w:unhideWhenUsed/>
    <w:rsid w:val="00983E0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83E04"/>
    <w:rPr>
      <w:b/>
      <w:bCs/>
    </w:rPr>
  </w:style>
  <w:style w:type="character" w:styleId="nfasis">
    <w:name w:val="Emphasis"/>
    <w:basedOn w:val="Fuentedeprrafopredeter"/>
    <w:uiPriority w:val="20"/>
    <w:qFormat/>
    <w:rsid w:val="00983E04"/>
    <w:rPr>
      <w:i/>
      <w:iCs/>
    </w:rPr>
  </w:style>
  <w:style w:type="character" w:customStyle="1" w:styleId="gmail-apple-converted-space">
    <w:name w:val="gmail-apple-converted-space"/>
    <w:basedOn w:val="Fuentedeprrafopredeter"/>
    <w:rsid w:val="00983E04"/>
  </w:style>
  <w:style w:type="paragraph" w:customStyle="1" w:styleId="beyondwords-clickable">
    <w:name w:val="beyondwords-clickable"/>
    <w:basedOn w:val="Normal"/>
    <w:rsid w:val="00983E0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983E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3E04"/>
    <w:rPr>
      <w:rFonts w:ascii="Tahoma" w:hAnsi="Tahoma" w:cs="Tahoma"/>
      <w:sz w:val="16"/>
      <w:szCs w:val="16"/>
    </w:rPr>
  </w:style>
  <w:style w:type="character" w:customStyle="1" w:styleId="xt0psk2">
    <w:name w:val="xt0psk2"/>
    <w:basedOn w:val="Fuentedeprrafopredeter"/>
    <w:rsid w:val="00251545"/>
  </w:style>
  <w:style w:type="paragraph" w:styleId="Textoindependiente">
    <w:name w:val="Body Text"/>
    <w:basedOn w:val="Normal"/>
    <w:link w:val="TextoindependienteCar"/>
    <w:uiPriority w:val="1"/>
    <w:qFormat/>
    <w:rsid w:val="00F41007"/>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F41007"/>
    <w:rPr>
      <w:rFonts w:ascii="Arial MT" w:eastAsia="Arial MT" w:hAnsi="Arial MT" w:cs="Arial MT"/>
      <w:sz w:val="24"/>
      <w:szCs w:val="24"/>
      <w:lang w:val="es-ES"/>
    </w:rPr>
  </w:style>
  <w:style w:type="character" w:customStyle="1" w:styleId="SinespaciadoCar">
    <w:name w:val="Sin espaciado Car"/>
    <w:link w:val="Sinespaciado"/>
    <w:uiPriority w:val="1"/>
    <w:locked/>
    <w:rsid w:val="00F41007"/>
  </w:style>
  <w:style w:type="paragraph" w:styleId="Sinespaciado">
    <w:name w:val="No Spacing"/>
    <w:link w:val="SinespaciadoCar"/>
    <w:uiPriority w:val="1"/>
    <w:qFormat/>
    <w:rsid w:val="00F410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140726">
      <w:bodyDiv w:val="1"/>
      <w:marLeft w:val="0"/>
      <w:marRight w:val="0"/>
      <w:marTop w:val="0"/>
      <w:marBottom w:val="0"/>
      <w:divBdr>
        <w:top w:val="none" w:sz="0" w:space="0" w:color="auto"/>
        <w:left w:val="none" w:sz="0" w:space="0" w:color="auto"/>
        <w:bottom w:val="none" w:sz="0" w:space="0" w:color="auto"/>
        <w:right w:val="none" w:sz="0" w:space="0" w:color="auto"/>
      </w:divBdr>
      <w:divsChild>
        <w:div w:id="629632841">
          <w:marLeft w:val="0"/>
          <w:marRight w:val="0"/>
          <w:marTop w:val="0"/>
          <w:marBottom w:val="285"/>
          <w:divBdr>
            <w:top w:val="none" w:sz="0" w:space="0" w:color="auto"/>
            <w:left w:val="none" w:sz="0" w:space="0" w:color="auto"/>
            <w:bottom w:val="none" w:sz="0" w:space="0" w:color="auto"/>
            <w:right w:val="none" w:sz="0" w:space="0" w:color="auto"/>
          </w:divBdr>
          <w:divsChild>
            <w:div w:id="1578443566">
              <w:marLeft w:val="0"/>
              <w:marRight w:val="0"/>
              <w:marTop w:val="0"/>
              <w:marBottom w:val="0"/>
              <w:divBdr>
                <w:top w:val="none" w:sz="0" w:space="0" w:color="auto"/>
                <w:left w:val="none" w:sz="0" w:space="0" w:color="auto"/>
                <w:bottom w:val="none" w:sz="0" w:space="0" w:color="auto"/>
                <w:right w:val="none" w:sz="0" w:space="0" w:color="auto"/>
              </w:divBdr>
            </w:div>
          </w:divsChild>
        </w:div>
        <w:div w:id="1142114750">
          <w:marLeft w:val="0"/>
          <w:marRight w:val="0"/>
          <w:marTop w:val="0"/>
          <w:marBottom w:val="240"/>
          <w:divBdr>
            <w:top w:val="none" w:sz="0" w:space="0" w:color="auto"/>
            <w:left w:val="none" w:sz="0" w:space="0" w:color="auto"/>
            <w:bottom w:val="none" w:sz="0" w:space="0" w:color="auto"/>
            <w:right w:val="none" w:sz="0" w:space="0" w:color="auto"/>
          </w:divBdr>
          <w:divsChild>
            <w:div w:id="897667596">
              <w:marLeft w:val="0"/>
              <w:marRight w:val="0"/>
              <w:marTop w:val="0"/>
              <w:marBottom w:val="0"/>
              <w:divBdr>
                <w:top w:val="none" w:sz="0" w:space="0" w:color="auto"/>
                <w:left w:val="none" w:sz="0" w:space="0" w:color="auto"/>
                <w:bottom w:val="none" w:sz="0" w:space="0" w:color="auto"/>
                <w:right w:val="none" w:sz="0" w:space="0" w:color="auto"/>
              </w:divBdr>
              <w:divsChild>
                <w:div w:id="15195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589">
          <w:marLeft w:val="0"/>
          <w:marRight w:val="0"/>
          <w:marTop w:val="0"/>
          <w:marBottom w:val="240"/>
          <w:divBdr>
            <w:top w:val="none" w:sz="0" w:space="0" w:color="auto"/>
            <w:left w:val="none" w:sz="0" w:space="0" w:color="auto"/>
            <w:bottom w:val="none" w:sz="0" w:space="0" w:color="auto"/>
            <w:right w:val="none" w:sz="0" w:space="0" w:color="auto"/>
          </w:divBdr>
          <w:divsChild>
            <w:div w:id="364062774">
              <w:marLeft w:val="0"/>
              <w:marRight w:val="0"/>
              <w:marTop w:val="0"/>
              <w:marBottom w:val="0"/>
              <w:divBdr>
                <w:top w:val="none" w:sz="0" w:space="0" w:color="auto"/>
                <w:left w:val="none" w:sz="0" w:space="0" w:color="auto"/>
                <w:bottom w:val="none" w:sz="0" w:space="0" w:color="auto"/>
                <w:right w:val="none" w:sz="0" w:space="0" w:color="auto"/>
              </w:divBdr>
            </w:div>
          </w:divsChild>
        </w:div>
        <w:div w:id="441725204">
          <w:marLeft w:val="0"/>
          <w:marRight w:val="0"/>
          <w:marTop w:val="0"/>
          <w:marBottom w:val="240"/>
          <w:divBdr>
            <w:top w:val="none" w:sz="0" w:space="0" w:color="auto"/>
            <w:left w:val="none" w:sz="0" w:space="0" w:color="auto"/>
            <w:bottom w:val="none" w:sz="0" w:space="0" w:color="auto"/>
            <w:right w:val="none" w:sz="0" w:space="0" w:color="auto"/>
          </w:divBdr>
          <w:divsChild>
            <w:div w:id="805509676">
              <w:marLeft w:val="0"/>
              <w:marRight w:val="0"/>
              <w:marTop w:val="0"/>
              <w:marBottom w:val="0"/>
              <w:divBdr>
                <w:top w:val="none" w:sz="0" w:space="0" w:color="auto"/>
                <w:left w:val="none" w:sz="0" w:space="0" w:color="auto"/>
                <w:bottom w:val="none" w:sz="0" w:space="0" w:color="auto"/>
                <w:right w:val="none" w:sz="0" w:space="0" w:color="auto"/>
              </w:divBdr>
            </w:div>
          </w:divsChild>
        </w:div>
        <w:div w:id="116531469">
          <w:marLeft w:val="0"/>
          <w:marRight w:val="0"/>
          <w:marTop w:val="0"/>
          <w:marBottom w:val="345"/>
          <w:divBdr>
            <w:top w:val="none" w:sz="0" w:space="0" w:color="auto"/>
            <w:left w:val="none" w:sz="0" w:space="0" w:color="auto"/>
            <w:bottom w:val="none" w:sz="0" w:space="0" w:color="auto"/>
            <w:right w:val="none" w:sz="0" w:space="0" w:color="auto"/>
          </w:divBdr>
          <w:divsChild>
            <w:div w:id="1058362220">
              <w:marLeft w:val="-45"/>
              <w:marRight w:val="-45"/>
              <w:marTop w:val="0"/>
              <w:marBottom w:val="0"/>
              <w:divBdr>
                <w:top w:val="none" w:sz="0" w:space="0" w:color="auto"/>
                <w:left w:val="none" w:sz="0" w:space="0" w:color="auto"/>
                <w:bottom w:val="none" w:sz="0" w:space="0" w:color="auto"/>
                <w:right w:val="none" w:sz="0" w:space="0" w:color="auto"/>
              </w:divBdr>
              <w:divsChild>
                <w:div w:id="1281497378">
                  <w:marLeft w:val="0"/>
                  <w:marRight w:val="0"/>
                  <w:marTop w:val="0"/>
                  <w:marBottom w:val="0"/>
                  <w:divBdr>
                    <w:top w:val="none" w:sz="0" w:space="0" w:color="auto"/>
                    <w:left w:val="none" w:sz="0" w:space="0" w:color="auto"/>
                    <w:bottom w:val="none" w:sz="0" w:space="0" w:color="auto"/>
                    <w:right w:val="none" w:sz="0" w:space="0" w:color="auto"/>
                  </w:divBdr>
                  <w:divsChild>
                    <w:div w:id="1903900943">
                      <w:marLeft w:val="45"/>
                      <w:marRight w:val="270"/>
                      <w:marTop w:val="0"/>
                      <w:marBottom w:val="105"/>
                      <w:divBdr>
                        <w:top w:val="single" w:sz="6" w:space="0" w:color="E9E9E9"/>
                        <w:left w:val="single" w:sz="6" w:space="0" w:color="E9E9E9"/>
                        <w:bottom w:val="single" w:sz="6" w:space="0" w:color="E9E9E9"/>
                        <w:right w:val="single" w:sz="6" w:space="0" w:color="E9E9E9"/>
                      </w:divBdr>
                      <w:divsChild>
                        <w:div w:id="1465075550">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384333">
          <w:marLeft w:val="0"/>
          <w:marRight w:val="0"/>
          <w:marTop w:val="0"/>
          <w:marBottom w:val="390"/>
          <w:divBdr>
            <w:top w:val="none" w:sz="0" w:space="0" w:color="auto"/>
            <w:left w:val="none" w:sz="0" w:space="0" w:color="auto"/>
            <w:bottom w:val="none" w:sz="0" w:space="0" w:color="auto"/>
            <w:right w:val="none" w:sz="0" w:space="0" w:color="auto"/>
          </w:divBdr>
          <w:divsChild>
            <w:div w:id="2128741720">
              <w:marLeft w:val="0"/>
              <w:marRight w:val="0"/>
              <w:marTop w:val="0"/>
              <w:marBottom w:val="0"/>
              <w:divBdr>
                <w:top w:val="none" w:sz="0" w:space="0" w:color="auto"/>
                <w:left w:val="none" w:sz="0" w:space="0" w:color="auto"/>
                <w:bottom w:val="none" w:sz="0" w:space="0" w:color="auto"/>
                <w:right w:val="none" w:sz="0" w:space="0" w:color="auto"/>
              </w:divBdr>
            </w:div>
          </w:divsChild>
        </w:div>
        <w:div w:id="1130442320">
          <w:marLeft w:val="0"/>
          <w:marRight w:val="0"/>
          <w:marTop w:val="315"/>
          <w:marBottom w:val="0"/>
          <w:divBdr>
            <w:top w:val="none" w:sz="0" w:space="0" w:color="auto"/>
            <w:left w:val="none" w:sz="0" w:space="0" w:color="auto"/>
            <w:bottom w:val="none" w:sz="0" w:space="0" w:color="auto"/>
            <w:right w:val="none" w:sz="0" w:space="0" w:color="auto"/>
          </w:divBdr>
          <w:divsChild>
            <w:div w:id="1961838088">
              <w:marLeft w:val="0"/>
              <w:marRight w:val="0"/>
              <w:marTop w:val="0"/>
              <w:marBottom w:val="0"/>
              <w:divBdr>
                <w:top w:val="none" w:sz="0" w:space="0" w:color="auto"/>
                <w:left w:val="none" w:sz="0" w:space="0" w:color="auto"/>
                <w:bottom w:val="none" w:sz="0" w:space="0" w:color="auto"/>
                <w:right w:val="none" w:sz="0" w:space="0" w:color="auto"/>
              </w:divBdr>
              <w:divsChild>
                <w:div w:id="695808811">
                  <w:marLeft w:val="0"/>
                  <w:marRight w:val="0"/>
                  <w:marTop w:val="0"/>
                  <w:marBottom w:val="0"/>
                  <w:divBdr>
                    <w:top w:val="none" w:sz="0" w:space="0" w:color="auto"/>
                    <w:left w:val="none" w:sz="0" w:space="0" w:color="auto"/>
                    <w:bottom w:val="none" w:sz="0" w:space="0" w:color="auto"/>
                    <w:right w:val="none" w:sz="0" w:space="0" w:color="auto"/>
                  </w:divBdr>
                  <w:divsChild>
                    <w:div w:id="963929797">
                      <w:marLeft w:val="0"/>
                      <w:marRight w:val="0"/>
                      <w:marTop w:val="0"/>
                      <w:marBottom w:val="0"/>
                      <w:divBdr>
                        <w:top w:val="none" w:sz="0" w:space="0" w:color="auto"/>
                        <w:left w:val="none" w:sz="0" w:space="0" w:color="auto"/>
                        <w:bottom w:val="none" w:sz="0" w:space="0" w:color="auto"/>
                        <w:right w:val="none" w:sz="0" w:space="0" w:color="auto"/>
                      </w:divBdr>
                      <w:divsChild>
                        <w:div w:id="757139738">
                          <w:marLeft w:val="0"/>
                          <w:marRight w:val="0"/>
                          <w:marTop w:val="0"/>
                          <w:marBottom w:val="0"/>
                          <w:divBdr>
                            <w:top w:val="none" w:sz="0" w:space="0" w:color="auto"/>
                            <w:left w:val="none" w:sz="0" w:space="0" w:color="auto"/>
                            <w:bottom w:val="none" w:sz="0" w:space="0" w:color="auto"/>
                            <w:right w:val="none" w:sz="0" w:space="0" w:color="auto"/>
                          </w:divBdr>
                          <w:divsChild>
                            <w:div w:id="152646320">
                              <w:marLeft w:val="0"/>
                              <w:marRight w:val="0"/>
                              <w:marTop w:val="0"/>
                              <w:marBottom w:val="0"/>
                              <w:divBdr>
                                <w:top w:val="none" w:sz="0" w:space="0" w:color="auto"/>
                                <w:left w:val="none" w:sz="0" w:space="0" w:color="auto"/>
                                <w:bottom w:val="none" w:sz="0" w:space="0" w:color="auto"/>
                                <w:right w:val="none" w:sz="0" w:space="0" w:color="auto"/>
                              </w:divBdr>
                              <w:divsChild>
                                <w:div w:id="643122661">
                                  <w:marLeft w:val="0"/>
                                  <w:marRight w:val="0"/>
                                  <w:marTop w:val="0"/>
                                  <w:marBottom w:val="0"/>
                                  <w:divBdr>
                                    <w:top w:val="none" w:sz="0" w:space="0" w:color="auto"/>
                                    <w:left w:val="none" w:sz="0" w:space="0" w:color="auto"/>
                                    <w:bottom w:val="none" w:sz="0" w:space="0" w:color="auto"/>
                                    <w:right w:val="none" w:sz="0" w:space="0" w:color="auto"/>
                                  </w:divBdr>
                                  <w:divsChild>
                                    <w:div w:id="1155075448">
                                      <w:marLeft w:val="0"/>
                                      <w:marRight w:val="0"/>
                                      <w:marTop w:val="0"/>
                                      <w:marBottom w:val="0"/>
                                      <w:divBdr>
                                        <w:top w:val="none" w:sz="0" w:space="0" w:color="auto"/>
                                        <w:left w:val="none" w:sz="0" w:space="0" w:color="auto"/>
                                        <w:bottom w:val="none" w:sz="0" w:space="0" w:color="auto"/>
                                        <w:right w:val="none" w:sz="0" w:space="0" w:color="auto"/>
                                      </w:divBdr>
                                    </w:div>
                                    <w:div w:id="1538422980">
                                      <w:marLeft w:val="0"/>
                                      <w:marRight w:val="0"/>
                                      <w:marTop w:val="0"/>
                                      <w:marBottom w:val="0"/>
                                      <w:divBdr>
                                        <w:top w:val="none" w:sz="0" w:space="0" w:color="auto"/>
                                        <w:left w:val="none" w:sz="0" w:space="0" w:color="auto"/>
                                        <w:bottom w:val="none" w:sz="0" w:space="0" w:color="auto"/>
                                        <w:right w:val="none" w:sz="0" w:space="0" w:color="auto"/>
                                      </w:divBdr>
                                      <w:divsChild>
                                        <w:div w:id="850604214">
                                          <w:marLeft w:val="0"/>
                                          <w:marRight w:val="0"/>
                                          <w:marTop w:val="0"/>
                                          <w:marBottom w:val="0"/>
                                          <w:divBdr>
                                            <w:top w:val="none" w:sz="0" w:space="0" w:color="auto"/>
                                            <w:left w:val="none" w:sz="0" w:space="0" w:color="auto"/>
                                            <w:bottom w:val="none" w:sz="0" w:space="0" w:color="auto"/>
                                            <w:right w:val="none" w:sz="0" w:space="0" w:color="auto"/>
                                          </w:divBdr>
                                          <w:divsChild>
                                            <w:div w:id="814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7930">
                  <w:marLeft w:val="0"/>
                  <w:marRight w:val="0"/>
                  <w:marTop w:val="0"/>
                  <w:marBottom w:val="300"/>
                  <w:divBdr>
                    <w:top w:val="none" w:sz="0" w:space="0" w:color="auto"/>
                    <w:left w:val="none" w:sz="0" w:space="0" w:color="auto"/>
                    <w:bottom w:val="none" w:sz="0" w:space="0" w:color="auto"/>
                    <w:right w:val="none" w:sz="0" w:space="0" w:color="auto"/>
                  </w:divBdr>
                  <w:divsChild>
                    <w:div w:id="599679609">
                      <w:marLeft w:val="0"/>
                      <w:marRight w:val="0"/>
                      <w:marTop w:val="0"/>
                      <w:marBottom w:val="0"/>
                      <w:divBdr>
                        <w:top w:val="none" w:sz="0" w:space="0" w:color="auto"/>
                        <w:left w:val="none" w:sz="0" w:space="0" w:color="auto"/>
                        <w:bottom w:val="none" w:sz="0" w:space="0" w:color="auto"/>
                        <w:right w:val="none" w:sz="0" w:space="0" w:color="auto"/>
                      </w:divBdr>
                    </w:div>
                    <w:div w:id="1933390230">
                      <w:marLeft w:val="0"/>
                      <w:marRight w:val="0"/>
                      <w:marTop w:val="0"/>
                      <w:marBottom w:val="0"/>
                      <w:divBdr>
                        <w:top w:val="none" w:sz="0" w:space="0" w:color="auto"/>
                        <w:left w:val="none" w:sz="0" w:space="0" w:color="auto"/>
                        <w:bottom w:val="none" w:sz="0" w:space="0" w:color="auto"/>
                        <w:right w:val="none" w:sz="0" w:space="0" w:color="auto"/>
                      </w:divBdr>
                    </w:div>
                    <w:div w:id="1664969507">
                      <w:marLeft w:val="0"/>
                      <w:marRight w:val="0"/>
                      <w:marTop w:val="0"/>
                      <w:marBottom w:val="0"/>
                      <w:divBdr>
                        <w:top w:val="none" w:sz="0" w:space="0" w:color="auto"/>
                        <w:left w:val="none" w:sz="0" w:space="0" w:color="auto"/>
                        <w:bottom w:val="none" w:sz="0" w:space="0" w:color="auto"/>
                        <w:right w:val="none" w:sz="0" w:space="0" w:color="auto"/>
                      </w:divBdr>
                    </w:div>
                    <w:div w:id="1437868679">
                      <w:marLeft w:val="0"/>
                      <w:marRight w:val="0"/>
                      <w:marTop w:val="0"/>
                      <w:marBottom w:val="0"/>
                      <w:divBdr>
                        <w:top w:val="none" w:sz="0" w:space="0" w:color="auto"/>
                        <w:left w:val="none" w:sz="0" w:space="0" w:color="auto"/>
                        <w:bottom w:val="none" w:sz="0" w:space="0" w:color="auto"/>
                        <w:right w:val="none" w:sz="0" w:space="0" w:color="auto"/>
                      </w:divBdr>
                    </w:div>
                  </w:divsChild>
                </w:div>
                <w:div w:id="1400245615">
                  <w:marLeft w:val="0"/>
                  <w:marRight w:val="0"/>
                  <w:marTop w:val="0"/>
                  <w:marBottom w:val="300"/>
                  <w:divBdr>
                    <w:top w:val="none" w:sz="0" w:space="0" w:color="auto"/>
                    <w:left w:val="none" w:sz="0" w:space="0" w:color="auto"/>
                    <w:bottom w:val="none" w:sz="0" w:space="0" w:color="auto"/>
                    <w:right w:val="none" w:sz="0" w:space="0" w:color="auto"/>
                  </w:divBdr>
                  <w:divsChild>
                    <w:div w:id="1291548225">
                      <w:marLeft w:val="0"/>
                      <w:marRight w:val="0"/>
                      <w:marTop w:val="0"/>
                      <w:marBottom w:val="0"/>
                      <w:divBdr>
                        <w:top w:val="none" w:sz="0" w:space="0" w:color="auto"/>
                        <w:left w:val="none" w:sz="0" w:space="0" w:color="auto"/>
                        <w:bottom w:val="none" w:sz="0" w:space="0" w:color="auto"/>
                        <w:right w:val="none" w:sz="0" w:space="0" w:color="auto"/>
                      </w:divBdr>
                    </w:div>
                    <w:div w:id="1137527375">
                      <w:marLeft w:val="0"/>
                      <w:marRight w:val="0"/>
                      <w:marTop w:val="0"/>
                      <w:marBottom w:val="0"/>
                      <w:divBdr>
                        <w:top w:val="none" w:sz="0" w:space="0" w:color="auto"/>
                        <w:left w:val="none" w:sz="0" w:space="0" w:color="auto"/>
                        <w:bottom w:val="none" w:sz="0" w:space="0" w:color="auto"/>
                        <w:right w:val="none" w:sz="0" w:space="0" w:color="auto"/>
                      </w:divBdr>
                    </w:div>
                    <w:div w:id="1267076548">
                      <w:marLeft w:val="0"/>
                      <w:marRight w:val="0"/>
                      <w:marTop w:val="0"/>
                      <w:marBottom w:val="0"/>
                      <w:divBdr>
                        <w:top w:val="none" w:sz="0" w:space="0" w:color="auto"/>
                        <w:left w:val="none" w:sz="0" w:space="0" w:color="auto"/>
                        <w:bottom w:val="none" w:sz="0" w:space="0" w:color="auto"/>
                        <w:right w:val="none" w:sz="0" w:space="0" w:color="auto"/>
                      </w:divBdr>
                    </w:div>
                    <w:div w:id="88417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277207">
      <w:bodyDiv w:val="1"/>
      <w:marLeft w:val="0"/>
      <w:marRight w:val="0"/>
      <w:marTop w:val="0"/>
      <w:marBottom w:val="0"/>
      <w:divBdr>
        <w:top w:val="none" w:sz="0" w:space="0" w:color="auto"/>
        <w:left w:val="none" w:sz="0" w:space="0" w:color="auto"/>
        <w:bottom w:val="none" w:sz="0" w:space="0" w:color="auto"/>
        <w:right w:val="none" w:sz="0" w:space="0" w:color="auto"/>
      </w:divBdr>
      <w:divsChild>
        <w:div w:id="1507207644">
          <w:marLeft w:val="0"/>
          <w:marRight w:val="0"/>
          <w:marTop w:val="0"/>
          <w:marBottom w:val="0"/>
          <w:divBdr>
            <w:top w:val="none" w:sz="0" w:space="0" w:color="auto"/>
            <w:left w:val="none" w:sz="0" w:space="0" w:color="auto"/>
            <w:bottom w:val="none" w:sz="0" w:space="0" w:color="auto"/>
            <w:right w:val="none" w:sz="0" w:space="0" w:color="auto"/>
          </w:divBdr>
        </w:div>
        <w:div w:id="2046325972">
          <w:marLeft w:val="0"/>
          <w:marRight w:val="0"/>
          <w:marTop w:val="120"/>
          <w:marBottom w:val="0"/>
          <w:divBdr>
            <w:top w:val="none" w:sz="0" w:space="0" w:color="auto"/>
            <w:left w:val="none" w:sz="0" w:space="0" w:color="auto"/>
            <w:bottom w:val="none" w:sz="0" w:space="0" w:color="auto"/>
            <w:right w:val="none" w:sz="0" w:space="0" w:color="auto"/>
          </w:divBdr>
          <w:divsChild>
            <w:div w:id="1606766697">
              <w:marLeft w:val="0"/>
              <w:marRight w:val="0"/>
              <w:marTop w:val="0"/>
              <w:marBottom w:val="0"/>
              <w:divBdr>
                <w:top w:val="none" w:sz="0" w:space="0" w:color="auto"/>
                <w:left w:val="none" w:sz="0" w:space="0" w:color="auto"/>
                <w:bottom w:val="none" w:sz="0" w:space="0" w:color="auto"/>
                <w:right w:val="none" w:sz="0" w:space="0" w:color="auto"/>
              </w:divBdr>
            </w:div>
          </w:divsChild>
        </w:div>
        <w:div w:id="1265959399">
          <w:marLeft w:val="0"/>
          <w:marRight w:val="0"/>
          <w:marTop w:val="120"/>
          <w:marBottom w:val="0"/>
          <w:divBdr>
            <w:top w:val="none" w:sz="0" w:space="0" w:color="auto"/>
            <w:left w:val="none" w:sz="0" w:space="0" w:color="auto"/>
            <w:bottom w:val="none" w:sz="0" w:space="0" w:color="auto"/>
            <w:right w:val="none" w:sz="0" w:space="0" w:color="auto"/>
          </w:divBdr>
          <w:divsChild>
            <w:div w:id="206063016">
              <w:marLeft w:val="0"/>
              <w:marRight w:val="0"/>
              <w:marTop w:val="0"/>
              <w:marBottom w:val="0"/>
              <w:divBdr>
                <w:top w:val="none" w:sz="0" w:space="0" w:color="auto"/>
                <w:left w:val="none" w:sz="0" w:space="0" w:color="auto"/>
                <w:bottom w:val="none" w:sz="0" w:space="0" w:color="auto"/>
                <w:right w:val="none" w:sz="0" w:space="0" w:color="auto"/>
              </w:divBdr>
            </w:div>
          </w:divsChild>
        </w:div>
        <w:div w:id="2026318899">
          <w:marLeft w:val="0"/>
          <w:marRight w:val="0"/>
          <w:marTop w:val="120"/>
          <w:marBottom w:val="0"/>
          <w:divBdr>
            <w:top w:val="none" w:sz="0" w:space="0" w:color="auto"/>
            <w:left w:val="none" w:sz="0" w:space="0" w:color="auto"/>
            <w:bottom w:val="none" w:sz="0" w:space="0" w:color="auto"/>
            <w:right w:val="none" w:sz="0" w:space="0" w:color="auto"/>
          </w:divBdr>
          <w:divsChild>
            <w:div w:id="110633275">
              <w:marLeft w:val="0"/>
              <w:marRight w:val="0"/>
              <w:marTop w:val="0"/>
              <w:marBottom w:val="0"/>
              <w:divBdr>
                <w:top w:val="none" w:sz="0" w:space="0" w:color="auto"/>
                <w:left w:val="none" w:sz="0" w:space="0" w:color="auto"/>
                <w:bottom w:val="none" w:sz="0" w:space="0" w:color="auto"/>
                <w:right w:val="none" w:sz="0" w:space="0" w:color="auto"/>
              </w:divBdr>
            </w:div>
          </w:divsChild>
        </w:div>
        <w:div w:id="559176941">
          <w:marLeft w:val="0"/>
          <w:marRight w:val="0"/>
          <w:marTop w:val="120"/>
          <w:marBottom w:val="0"/>
          <w:divBdr>
            <w:top w:val="none" w:sz="0" w:space="0" w:color="auto"/>
            <w:left w:val="none" w:sz="0" w:space="0" w:color="auto"/>
            <w:bottom w:val="none" w:sz="0" w:space="0" w:color="auto"/>
            <w:right w:val="none" w:sz="0" w:space="0" w:color="auto"/>
          </w:divBdr>
          <w:divsChild>
            <w:div w:id="865755394">
              <w:marLeft w:val="0"/>
              <w:marRight w:val="0"/>
              <w:marTop w:val="0"/>
              <w:marBottom w:val="0"/>
              <w:divBdr>
                <w:top w:val="none" w:sz="0" w:space="0" w:color="auto"/>
                <w:left w:val="none" w:sz="0" w:space="0" w:color="auto"/>
                <w:bottom w:val="none" w:sz="0" w:space="0" w:color="auto"/>
                <w:right w:val="none" w:sz="0" w:space="0" w:color="auto"/>
              </w:divBdr>
            </w:div>
          </w:divsChild>
        </w:div>
        <w:div w:id="1446608881">
          <w:marLeft w:val="0"/>
          <w:marRight w:val="0"/>
          <w:marTop w:val="120"/>
          <w:marBottom w:val="0"/>
          <w:divBdr>
            <w:top w:val="none" w:sz="0" w:space="0" w:color="auto"/>
            <w:left w:val="none" w:sz="0" w:space="0" w:color="auto"/>
            <w:bottom w:val="none" w:sz="0" w:space="0" w:color="auto"/>
            <w:right w:val="none" w:sz="0" w:space="0" w:color="auto"/>
          </w:divBdr>
          <w:divsChild>
            <w:div w:id="239141196">
              <w:marLeft w:val="0"/>
              <w:marRight w:val="0"/>
              <w:marTop w:val="0"/>
              <w:marBottom w:val="0"/>
              <w:divBdr>
                <w:top w:val="none" w:sz="0" w:space="0" w:color="auto"/>
                <w:left w:val="none" w:sz="0" w:space="0" w:color="auto"/>
                <w:bottom w:val="none" w:sz="0" w:space="0" w:color="auto"/>
                <w:right w:val="none" w:sz="0" w:space="0" w:color="auto"/>
              </w:divBdr>
            </w:div>
          </w:divsChild>
        </w:div>
        <w:div w:id="218252113">
          <w:marLeft w:val="0"/>
          <w:marRight w:val="0"/>
          <w:marTop w:val="120"/>
          <w:marBottom w:val="0"/>
          <w:divBdr>
            <w:top w:val="none" w:sz="0" w:space="0" w:color="auto"/>
            <w:left w:val="none" w:sz="0" w:space="0" w:color="auto"/>
            <w:bottom w:val="none" w:sz="0" w:space="0" w:color="auto"/>
            <w:right w:val="none" w:sz="0" w:space="0" w:color="auto"/>
          </w:divBdr>
          <w:divsChild>
            <w:div w:id="2135443044">
              <w:marLeft w:val="0"/>
              <w:marRight w:val="0"/>
              <w:marTop w:val="0"/>
              <w:marBottom w:val="0"/>
              <w:divBdr>
                <w:top w:val="none" w:sz="0" w:space="0" w:color="auto"/>
                <w:left w:val="none" w:sz="0" w:space="0" w:color="auto"/>
                <w:bottom w:val="none" w:sz="0" w:space="0" w:color="auto"/>
                <w:right w:val="none" w:sz="0" w:space="0" w:color="auto"/>
              </w:divBdr>
            </w:div>
          </w:divsChild>
        </w:div>
        <w:div w:id="1727726022">
          <w:marLeft w:val="0"/>
          <w:marRight w:val="0"/>
          <w:marTop w:val="120"/>
          <w:marBottom w:val="0"/>
          <w:divBdr>
            <w:top w:val="none" w:sz="0" w:space="0" w:color="auto"/>
            <w:left w:val="none" w:sz="0" w:space="0" w:color="auto"/>
            <w:bottom w:val="none" w:sz="0" w:space="0" w:color="auto"/>
            <w:right w:val="none" w:sz="0" w:space="0" w:color="auto"/>
          </w:divBdr>
          <w:divsChild>
            <w:div w:id="643505777">
              <w:marLeft w:val="0"/>
              <w:marRight w:val="0"/>
              <w:marTop w:val="0"/>
              <w:marBottom w:val="0"/>
              <w:divBdr>
                <w:top w:val="none" w:sz="0" w:space="0" w:color="auto"/>
                <w:left w:val="none" w:sz="0" w:space="0" w:color="auto"/>
                <w:bottom w:val="none" w:sz="0" w:space="0" w:color="auto"/>
                <w:right w:val="none" w:sz="0" w:space="0" w:color="auto"/>
              </w:divBdr>
            </w:div>
          </w:divsChild>
        </w:div>
        <w:div w:id="733547870">
          <w:marLeft w:val="0"/>
          <w:marRight w:val="0"/>
          <w:marTop w:val="120"/>
          <w:marBottom w:val="0"/>
          <w:divBdr>
            <w:top w:val="none" w:sz="0" w:space="0" w:color="auto"/>
            <w:left w:val="none" w:sz="0" w:space="0" w:color="auto"/>
            <w:bottom w:val="none" w:sz="0" w:space="0" w:color="auto"/>
            <w:right w:val="none" w:sz="0" w:space="0" w:color="auto"/>
          </w:divBdr>
          <w:divsChild>
            <w:div w:id="5284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909</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2024-01-24T18:50:00Z</cp:lastPrinted>
  <dcterms:created xsi:type="dcterms:W3CDTF">2024-01-24T19:30:00Z</dcterms:created>
  <dcterms:modified xsi:type="dcterms:W3CDTF">2024-01-24T19:32:00Z</dcterms:modified>
</cp:coreProperties>
</file>