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BED" w:rsidRPr="006E1A7D" w:rsidRDefault="00714F32" w:rsidP="006E1A7D">
      <w:pPr>
        <w:pStyle w:val="Textoindependiente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6E1A7D">
        <w:rPr>
          <w:rFonts w:ascii="Arial" w:hAnsi="Arial" w:cs="Arial"/>
          <w:b/>
          <w:sz w:val="20"/>
          <w:szCs w:val="20"/>
          <w:lang w:val="es-MX"/>
        </w:rPr>
        <w:t xml:space="preserve">ACTA DE LA JUNTA PREPARATORIA DE INSTALACIÓN DE LA “LXII” LEGISLATURA DEL ESTADO MÉXICO, </w:t>
      </w:r>
      <w:proofErr w:type="spellStart"/>
      <w:r w:rsidRPr="006E1A7D">
        <w:rPr>
          <w:rFonts w:ascii="Arial" w:hAnsi="Arial" w:cs="Arial"/>
          <w:b/>
          <w:sz w:val="20"/>
          <w:szCs w:val="20"/>
        </w:rPr>
        <w:t>CELEBRADA</w:t>
      </w:r>
      <w:proofErr w:type="spellEnd"/>
      <w:r w:rsidRPr="006E1A7D">
        <w:rPr>
          <w:rFonts w:ascii="Arial" w:hAnsi="Arial" w:cs="Arial"/>
          <w:b/>
          <w:sz w:val="20"/>
          <w:szCs w:val="20"/>
        </w:rPr>
        <w:t xml:space="preserve"> EL DÍA CUATRO DE </w:t>
      </w:r>
      <w:proofErr w:type="spellStart"/>
      <w:r w:rsidRPr="006E1A7D">
        <w:rPr>
          <w:rFonts w:ascii="Arial" w:hAnsi="Arial" w:cs="Arial"/>
          <w:b/>
          <w:sz w:val="20"/>
          <w:szCs w:val="20"/>
        </w:rPr>
        <w:t>SEPTIEMBRE</w:t>
      </w:r>
      <w:proofErr w:type="spellEnd"/>
      <w:r w:rsidRPr="006E1A7D">
        <w:rPr>
          <w:rFonts w:ascii="Arial" w:hAnsi="Arial" w:cs="Arial"/>
          <w:b/>
          <w:sz w:val="20"/>
          <w:szCs w:val="20"/>
        </w:rPr>
        <w:t xml:space="preserve"> DE DOS MIL </w:t>
      </w:r>
      <w:proofErr w:type="spellStart"/>
      <w:r w:rsidRPr="006E1A7D">
        <w:rPr>
          <w:rFonts w:ascii="Arial" w:hAnsi="Arial" w:cs="Arial"/>
          <w:b/>
          <w:sz w:val="20"/>
          <w:szCs w:val="20"/>
        </w:rPr>
        <w:t>VEINTICUATRO</w:t>
      </w:r>
      <w:proofErr w:type="spellEnd"/>
      <w:r w:rsidRPr="006E1A7D">
        <w:rPr>
          <w:rFonts w:ascii="Arial" w:hAnsi="Arial" w:cs="Arial"/>
          <w:b/>
          <w:sz w:val="20"/>
          <w:szCs w:val="20"/>
        </w:rPr>
        <w:t>.</w:t>
      </w:r>
    </w:p>
    <w:p w:rsidR="00EF4BED" w:rsidRPr="006E1A7D" w:rsidRDefault="00EF4BED" w:rsidP="006E1A7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F4BED" w:rsidRPr="006E1A7D" w:rsidRDefault="00EF4BED" w:rsidP="006E1A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E1A7D">
        <w:rPr>
          <w:rFonts w:ascii="Arial" w:hAnsi="Arial" w:cs="Arial"/>
          <w:b/>
          <w:sz w:val="20"/>
          <w:szCs w:val="20"/>
        </w:rPr>
        <w:t>Presidente Diputado Jesús Gerardo Izquierdo Rojas</w:t>
      </w: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En el Salón de Sesiones del H. Poder Legislativo, en la ciudad de Toluca de Lerdo, capital del Estado de México, la Presidencia abre la Junta siendo las doce horas con cincuenta y seis minutos del día cuatro de septiembre de dos mil veinticuatro, una vez que la Secretaría verificó la existencia del quórum.</w:t>
      </w:r>
    </w:p>
    <w:p w:rsidR="00714F32" w:rsidRPr="006E1A7D" w:rsidRDefault="00714F32" w:rsidP="006E1A7D">
      <w:pPr>
        <w:pStyle w:val="Textoindependiente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EF4BED" w:rsidRPr="006E1A7D" w:rsidRDefault="00EF4BED" w:rsidP="006E1A7D">
      <w:pPr>
        <w:pStyle w:val="Textoindependiente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6E1A7D">
        <w:rPr>
          <w:rFonts w:ascii="Arial" w:hAnsi="Arial" w:cs="Arial"/>
          <w:sz w:val="20"/>
          <w:szCs w:val="20"/>
          <w:lang w:val="es-MX"/>
        </w:rPr>
        <w:t>La Presidencia comunica a la Asamblea que de acuerdo con lo señalado por la Constitución Política del Estado Libre y Soberano de México y por la Ley Orgánica del Poder Legislativo del Estado Libre y Soberano de México, el propósito de la Junta lo constituye la elección de Presidente de la “LXII” Legislatura, quien habrá de fungir durante todo el Primer Período Ordinario de Sesiones; así como de los Vicepresidentes y Secretarios que fungirán durante el primer mes del Primer Período Ordinario de Sesiones</w:t>
      </w:r>
      <w:r w:rsidR="00714F32" w:rsidRPr="006E1A7D">
        <w:rPr>
          <w:rFonts w:ascii="Arial" w:hAnsi="Arial" w:cs="Arial"/>
          <w:sz w:val="20"/>
          <w:szCs w:val="20"/>
          <w:lang w:val="es-MX"/>
        </w:rPr>
        <w:t>,</w:t>
      </w:r>
      <w:r w:rsidRPr="006E1A7D">
        <w:rPr>
          <w:rFonts w:ascii="Arial" w:hAnsi="Arial" w:cs="Arial"/>
          <w:sz w:val="20"/>
          <w:szCs w:val="20"/>
          <w:lang w:val="es-MX"/>
        </w:rPr>
        <w:t xml:space="preserve"> la instalación y formal constitución de la “LXII” Legislatura</w:t>
      </w:r>
      <w:r w:rsidR="00767000" w:rsidRPr="006E1A7D">
        <w:rPr>
          <w:rFonts w:ascii="Arial" w:hAnsi="Arial" w:cs="Arial"/>
          <w:sz w:val="20"/>
          <w:szCs w:val="20"/>
          <w:lang w:val="es-MX"/>
        </w:rPr>
        <w:t xml:space="preserve"> del Estado</w:t>
      </w:r>
      <w:r w:rsidR="00CF31E3" w:rsidRPr="006E1A7D">
        <w:rPr>
          <w:rFonts w:ascii="Arial" w:hAnsi="Arial" w:cs="Arial"/>
          <w:sz w:val="20"/>
          <w:szCs w:val="20"/>
          <w:lang w:val="es-MX"/>
        </w:rPr>
        <w:t xml:space="preserve"> </w:t>
      </w:r>
      <w:r w:rsidR="00767000" w:rsidRPr="006E1A7D">
        <w:rPr>
          <w:rFonts w:ascii="Arial" w:hAnsi="Arial" w:cs="Arial"/>
          <w:sz w:val="20"/>
          <w:szCs w:val="20"/>
          <w:lang w:val="es-MX"/>
        </w:rPr>
        <w:t>de México</w:t>
      </w:r>
      <w:r w:rsidRPr="006E1A7D">
        <w:rPr>
          <w:rFonts w:ascii="Arial" w:hAnsi="Arial" w:cs="Arial"/>
          <w:sz w:val="20"/>
          <w:szCs w:val="20"/>
          <w:lang w:val="es-MX"/>
        </w:rPr>
        <w:t>, desarrollándose la Junta de la forma siguiente:</w:t>
      </w:r>
    </w:p>
    <w:p w:rsidR="00714F32" w:rsidRPr="006E1A7D" w:rsidRDefault="00714F32" w:rsidP="006E1A7D">
      <w:pPr>
        <w:pStyle w:val="Textoindependiente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43342B" w:rsidRPr="006E1A7D" w:rsidRDefault="00EF4BED" w:rsidP="006E1A7D">
      <w:pPr>
        <w:pStyle w:val="Textoindependiente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6E1A7D">
        <w:rPr>
          <w:rFonts w:ascii="Arial" w:hAnsi="Arial" w:cs="Arial"/>
          <w:sz w:val="20"/>
          <w:szCs w:val="20"/>
          <w:lang w:val="es-MX"/>
        </w:rPr>
        <w:t>La Secretaría, por instrucciones de la Presidencia, da lectura al desarrollo de la Junta de Instalación y formal constitución de la “LX</w:t>
      </w:r>
      <w:r w:rsidR="00602467" w:rsidRPr="006E1A7D">
        <w:rPr>
          <w:rFonts w:ascii="Arial" w:hAnsi="Arial" w:cs="Arial"/>
          <w:sz w:val="20"/>
          <w:szCs w:val="20"/>
          <w:lang w:val="es-MX"/>
        </w:rPr>
        <w:t>I</w:t>
      </w:r>
      <w:r w:rsidRPr="006E1A7D">
        <w:rPr>
          <w:rFonts w:ascii="Arial" w:hAnsi="Arial" w:cs="Arial"/>
          <w:sz w:val="20"/>
          <w:szCs w:val="20"/>
          <w:lang w:val="es-MX"/>
        </w:rPr>
        <w:t>I” Legislatura.</w:t>
      </w:r>
      <w:r w:rsidR="0043342B" w:rsidRPr="006E1A7D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714F32" w:rsidRPr="006E1A7D" w:rsidRDefault="00714F32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43342B" w:rsidRPr="006E1A7D" w:rsidRDefault="0043342B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 xml:space="preserve">1.- La </w:t>
      </w:r>
      <w:r w:rsidR="00767000" w:rsidRPr="006E1A7D">
        <w:rPr>
          <w:rFonts w:ascii="Arial" w:hAnsi="Arial" w:cs="Arial"/>
          <w:sz w:val="20"/>
          <w:szCs w:val="20"/>
        </w:rPr>
        <w:t xml:space="preserve">Diputada </w:t>
      </w:r>
      <w:r w:rsidRPr="006E1A7D">
        <w:rPr>
          <w:rFonts w:ascii="Arial" w:hAnsi="Arial" w:cs="Arial"/>
          <w:sz w:val="20"/>
          <w:szCs w:val="20"/>
        </w:rPr>
        <w:t>Claudia Desiree Morales Robledo, hace uso de la palabra, para dar lectura al informe de actividades de esta Comisión Instaladora.</w:t>
      </w:r>
    </w:p>
    <w:p w:rsidR="0043342B" w:rsidRPr="006E1A7D" w:rsidRDefault="0043342B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2E5CDC" w:rsidRPr="006E1A7D" w:rsidRDefault="002E5CDC" w:rsidP="006E1A7D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La Presidencia señala que s</w:t>
      </w:r>
      <w:r w:rsidRPr="006E1A7D">
        <w:rPr>
          <w:rFonts w:ascii="Arial" w:eastAsia="Times New Roman" w:hAnsi="Arial" w:cs="Arial"/>
          <w:sz w:val="20"/>
          <w:szCs w:val="20"/>
          <w:lang w:eastAsia="es-MX"/>
        </w:rPr>
        <w:t xml:space="preserve">e tiene por cumplido lo dispuesto en el artículo 9 fracción III del Reglamento de este Poder Legislativo, se </w:t>
      </w:r>
      <w:r w:rsidR="002423C7" w:rsidRPr="006E1A7D">
        <w:rPr>
          <w:rFonts w:ascii="Arial" w:eastAsia="Times New Roman" w:hAnsi="Arial" w:cs="Arial"/>
          <w:sz w:val="20"/>
          <w:szCs w:val="20"/>
          <w:lang w:eastAsia="es-MX"/>
        </w:rPr>
        <w:t xml:space="preserve">tiene por </w:t>
      </w:r>
      <w:r w:rsidRPr="006E1A7D">
        <w:rPr>
          <w:rFonts w:ascii="Arial" w:eastAsia="Times New Roman" w:hAnsi="Arial" w:cs="Arial"/>
          <w:sz w:val="20"/>
          <w:szCs w:val="20"/>
          <w:lang w:eastAsia="es-MX"/>
        </w:rPr>
        <w:t>enterados quienes participan en esta Junta Preparatoria del informe</w:t>
      </w:r>
      <w:r w:rsidR="002423C7" w:rsidRPr="006E1A7D">
        <w:rPr>
          <w:rFonts w:ascii="Arial" w:eastAsia="Times New Roman" w:hAnsi="Arial" w:cs="Arial"/>
          <w:sz w:val="20"/>
          <w:szCs w:val="20"/>
          <w:lang w:eastAsia="es-MX"/>
        </w:rPr>
        <w:t xml:space="preserve">, se </w:t>
      </w:r>
      <w:r w:rsidR="002423C7" w:rsidRPr="006E1A7D">
        <w:rPr>
          <w:rFonts w:ascii="Arial" w:hAnsi="Arial" w:cs="Arial"/>
          <w:sz w:val="20"/>
          <w:szCs w:val="20"/>
        </w:rPr>
        <w:t>i</w:t>
      </w:r>
      <w:r w:rsidRPr="006E1A7D">
        <w:rPr>
          <w:rFonts w:ascii="Arial" w:hAnsi="Arial" w:cs="Arial"/>
          <w:sz w:val="20"/>
          <w:szCs w:val="20"/>
        </w:rPr>
        <w:t>nt</w:t>
      </w:r>
      <w:r w:rsidR="002423C7" w:rsidRPr="006E1A7D">
        <w:rPr>
          <w:rFonts w:ascii="Arial" w:hAnsi="Arial" w:cs="Arial"/>
          <w:sz w:val="20"/>
          <w:szCs w:val="20"/>
        </w:rPr>
        <w:t>e</w:t>
      </w:r>
      <w:r w:rsidRPr="006E1A7D">
        <w:rPr>
          <w:rFonts w:ascii="Arial" w:hAnsi="Arial" w:cs="Arial"/>
          <w:sz w:val="20"/>
          <w:szCs w:val="20"/>
        </w:rPr>
        <w:t>gre</w:t>
      </w:r>
      <w:r w:rsidR="00714F32" w:rsidRPr="006E1A7D">
        <w:rPr>
          <w:rFonts w:ascii="Arial" w:hAnsi="Arial" w:cs="Arial"/>
          <w:sz w:val="20"/>
          <w:szCs w:val="20"/>
        </w:rPr>
        <w:t>n</w:t>
      </w:r>
      <w:r w:rsidRPr="006E1A7D">
        <w:rPr>
          <w:rFonts w:ascii="Arial" w:hAnsi="Arial" w:cs="Arial"/>
          <w:sz w:val="20"/>
          <w:szCs w:val="20"/>
        </w:rPr>
        <w:t xml:space="preserve"> los expedientes correspondientes</w:t>
      </w:r>
      <w:r w:rsidR="002423C7" w:rsidRPr="006E1A7D">
        <w:rPr>
          <w:rFonts w:ascii="Arial" w:hAnsi="Arial" w:cs="Arial"/>
          <w:sz w:val="20"/>
          <w:szCs w:val="20"/>
        </w:rPr>
        <w:t xml:space="preserve"> y </w:t>
      </w:r>
      <w:r w:rsidRPr="006E1A7D">
        <w:rPr>
          <w:rFonts w:ascii="Arial" w:hAnsi="Arial" w:cs="Arial"/>
          <w:sz w:val="20"/>
          <w:szCs w:val="20"/>
        </w:rPr>
        <w:t xml:space="preserve">la Secretaría hará llegar en su oportunidad a la </w:t>
      </w:r>
      <w:r w:rsidR="00714F32" w:rsidRPr="006E1A7D">
        <w:rPr>
          <w:rFonts w:ascii="Arial" w:hAnsi="Arial" w:cs="Arial"/>
          <w:sz w:val="20"/>
          <w:szCs w:val="20"/>
        </w:rPr>
        <w:t xml:space="preserve">Directiva </w:t>
      </w:r>
      <w:r w:rsidRPr="006E1A7D">
        <w:rPr>
          <w:rFonts w:ascii="Arial" w:hAnsi="Arial" w:cs="Arial"/>
          <w:sz w:val="20"/>
          <w:szCs w:val="20"/>
        </w:rPr>
        <w:t xml:space="preserve">que se elija la documentación recibida para la </w:t>
      </w:r>
      <w:r w:rsidR="00714F32" w:rsidRPr="006E1A7D">
        <w:rPr>
          <w:rFonts w:ascii="Arial" w:hAnsi="Arial" w:cs="Arial"/>
          <w:sz w:val="20"/>
          <w:szCs w:val="20"/>
        </w:rPr>
        <w:t>“</w:t>
      </w:r>
      <w:r w:rsidRPr="006E1A7D">
        <w:rPr>
          <w:rFonts w:ascii="Arial" w:hAnsi="Arial" w:cs="Arial"/>
          <w:sz w:val="20"/>
          <w:szCs w:val="20"/>
        </w:rPr>
        <w:t>LXII</w:t>
      </w:r>
      <w:r w:rsidR="00714F32" w:rsidRPr="006E1A7D">
        <w:rPr>
          <w:rFonts w:ascii="Arial" w:hAnsi="Arial" w:cs="Arial"/>
          <w:sz w:val="20"/>
          <w:szCs w:val="20"/>
        </w:rPr>
        <w:t>”</w:t>
      </w:r>
      <w:r w:rsidRPr="006E1A7D">
        <w:rPr>
          <w:rFonts w:ascii="Arial" w:hAnsi="Arial" w:cs="Arial"/>
          <w:sz w:val="20"/>
          <w:szCs w:val="20"/>
        </w:rPr>
        <w:t xml:space="preserve"> Legislatura, acatando lo previsto en la fracción IV del artículo 9 del Reglamento de este Poder Legislativo. </w:t>
      </w:r>
    </w:p>
    <w:p w:rsidR="002E5CDC" w:rsidRPr="006E1A7D" w:rsidRDefault="002E5CDC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43342B" w:rsidRPr="006E1A7D" w:rsidRDefault="0043342B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2.</w:t>
      </w:r>
      <w:r w:rsidR="00EB4659" w:rsidRPr="006E1A7D">
        <w:rPr>
          <w:rFonts w:ascii="Arial" w:hAnsi="Arial" w:cs="Arial"/>
          <w:sz w:val="20"/>
          <w:szCs w:val="20"/>
        </w:rPr>
        <w:t>-</w:t>
      </w:r>
      <w:r w:rsidRPr="006E1A7D">
        <w:rPr>
          <w:rFonts w:ascii="Arial" w:hAnsi="Arial" w:cs="Arial"/>
          <w:sz w:val="20"/>
          <w:szCs w:val="20"/>
        </w:rPr>
        <w:t xml:space="preserve"> </w:t>
      </w:r>
      <w:r w:rsidR="002423C7" w:rsidRPr="006E1A7D">
        <w:rPr>
          <w:rFonts w:ascii="Arial" w:hAnsi="Arial" w:cs="Arial"/>
          <w:sz w:val="20"/>
          <w:szCs w:val="20"/>
        </w:rPr>
        <w:t xml:space="preserve">La Presidencia solicita se haga llegar las cédulas de votación a </w:t>
      </w:r>
      <w:r w:rsidR="00714F32" w:rsidRPr="006E1A7D">
        <w:rPr>
          <w:rFonts w:ascii="Arial" w:hAnsi="Arial" w:cs="Arial"/>
          <w:sz w:val="20"/>
          <w:szCs w:val="20"/>
        </w:rPr>
        <w:t xml:space="preserve">las y </w:t>
      </w:r>
      <w:r w:rsidR="002423C7" w:rsidRPr="006E1A7D">
        <w:rPr>
          <w:rFonts w:ascii="Arial" w:hAnsi="Arial" w:cs="Arial"/>
          <w:sz w:val="20"/>
          <w:szCs w:val="20"/>
        </w:rPr>
        <w:t xml:space="preserve">los diputados electos, para llevar a cabo la </w:t>
      </w:r>
      <w:r w:rsidRPr="006E1A7D">
        <w:rPr>
          <w:rFonts w:ascii="Arial" w:hAnsi="Arial" w:cs="Arial"/>
          <w:sz w:val="20"/>
          <w:szCs w:val="20"/>
        </w:rPr>
        <w:t xml:space="preserve">Elección de la </w:t>
      </w:r>
      <w:r w:rsidR="00714F32" w:rsidRPr="006E1A7D">
        <w:rPr>
          <w:rFonts w:ascii="Arial" w:hAnsi="Arial" w:cs="Arial"/>
          <w:sz w:val="20"/>
          <w:szCs w:val="20"/>
        </w:rPr>
        <w:t xml:space="preserve">Directiva </w:t>
      </w:r>
      <w:r w:rsidRPr="006E1A7D">
        <w:rPr>
          <w:rFonts w:ascii="Arial" w:hAnsi="Arial" w:cs="Arial"/>
          <w:sz w:val="20"/>
          <w:szCs w:val="20"/>
        </w:rPr>
        <w:t xml:space="preserve">que habrá de conducir </w:t>
      </w:r>
      <w:r w:rsidR="002423C7" w:rsidRPr="006E1A7D">
        <w:rPr>
          <w:rFonts w:ascii="Arial" w:hAnsi="Arial" w:cs="Arial"/>
          <w:sz w:val="20"/>
          <w:szCs w:val="20"/>
        </w:rPr>
        <w:t xml:space="preserve">los </w:t>
      </w:r>
      <w:r w:rsidRPr="006E1A7D">
        <w:rPr>
          <w:rFonts w:ascii="Arial" w:hAnsi="Arial" w:cs="Arial"/>
          <w:sz w:val="20"/>
          <w:szCs w:val="20"/>
        </w:rPr>
        <w:t>trabajos de</w:t>
      </w:r>
      <w:r w:rsidR="002423C7" w:rsidRPr="006E1A7D">
        <w:rPr>
          <w:rFonts w:ascii="Arial" w:hAnsi="Arial" w:cs="Arial"/>
          <w:sz w:val="20"/>
          <w:szCs w:val="20"/>
        </w:rPr>
        <w:t>l</w:t>
      </w:r>
      <w:r w:rsidRPr="006E1A7D">
        <w:rPr>
          <w:rFonts w:ascii="Arial" w:hAnsi="Arial" w:cs="Arial"/>
          <w:sz w:val="20"/>
          <w:szCs w:val="20"/>
        </w:rPr>
        <w:t xml:space="preserve"> </w:t>
      </w:r>
      <w:r w:rsidR="002423C7" w:rsidRPr="006E1A7D">
        <w:rPr>
          <w:rFonts w:ascii="Arial" w:hAnsi="Arial" w:cs="Arial"/>
          <w:sz w:val="20"/>
          <w:szCs w:val="20"/>
        </w:rPr>
        <w:t>P</w:t>
      </w:r>
      <w:r w:rsidRPr="006E1A7D">
        <w:rPr>
          <w:rFonts w:ascii="Arial" w:hAnsi="Arial" w:cs="Arial"/>
          <w:sz w:val="20"/>
          <w:szCs w:val="20"/>
        </w:rPr>
        <w:t xml:space="preserve">rimer </w:t>
      </w:r>
      <w:r w:rsidR="002423C7" w:rsidRPr="006E1A7D">
        <w:rPr>
          <w:rFonts w:ascii="Arial" w:hAnsi="Arial" w:cs="Arial"/>
          <w:sz w:val="20"/>
          <w:szCs w:val="20"/>
        </w:rPr>
        <w:t>P</w:t>
      </w:r>
      <w:r w:rsidRPr="006E1A7D">
        <w:rPr>
          <w:rFonts w:ascii="Arial" w:hAnsi="Arial" w:cs="Arial"/>
          <w:sz w:val="20"/>
          <w:szCs w:val="20"/>
        </w:rPr>
        <w:t xml:space="preserve">eriodo </w:t>
      </w:r>
      <w:r w:rsidR="002423C7" w:rsidRPr="006E1A7D">
        <w:rPr>
          <w:rFonts w:ascii="Arial" w:hAnsi="Arial" w:cs="Arial"/>
          <w:sz w:val="20"/>
          <w:szCs w:val="20"/>
        </w:rPr>
        <w:t>O</w:t>
      </w:r>
      <w:r w:rsidRPr="006E1A7D">
        <w:rPr>
          <w:rFonts w:ascii="Arial" w:hAnsi="Arial" w:cs="Arial"/>
          <w:sz w:val="20"/>
          <w:szCs w:val="20"/>
        </w:rPr>
        <w:t xml:space="preserve">rdinario de </w:t>
      </w:r>
      <w:r w:rsidR="002423C7" w:rsidRPr="006E1A7D">
        <w:rPr>
          <w:rFonts w:ascii="Arial" w:hAnsi="Arial" w:cs="Arial"/>
          <w:sz w:val="20"/>
          <w:szCs w:val="20"/>
        </w:rPr>
        <w:t xml:space="preserve">Sesiones </w:t>
      </w:r>
      <w:r w:rsidRPr="006E1A7D">
        <w:rPr>
          <w:rFonts w:ascii="Arial" w:hAnsi="Arial" w:cs="Arial"/>
          <w:sz w:val="20"/>
          <w:szCs w:val="20"/>
        </w:rPr>
        <w:t xml:space="preserve">del </w:t>
      </w:r>
      <w:r w:rsidR="002423C7" w:rsidRPr="006E1A7D">
        <w:rPr>
          <w:rFonts w:ascii="Arial" w:hAnsi="Arial" w:cs="Arial"/>
          <w:sz w:val="20"/>
          <w:szCs w:val="20"/>
        </w:rPr>
        <w:t xml:space="preserve">Primer Año </w:t>
      </w:r>
      <w:r w:rsidRPr="006E1A7D">
        <w:rPr>
          <w:rFonts w:ascii="Arial" w:hAnsi="Arial" w:cs="Arial"/>
          <w:sz w:val="20"/>
          <w:szCs w:val="20"/>
        </w:rPr>
        <w:t xml:space="preserve">del </w:t>
      </w:r>
      <w:r w:rsidR="002423C7" w:rsidRPr="006E1A7D">
        <w:rPr>
          <w:rFonts w:ascii="Arial" w:hAnsi="Arial" w:cs="Arial"/>
          <w:sz w:val="20"/>
          <w:szCs w:val="20"/>
        </w:rPr>
        <w:t xml:space="preserve">Ejercicio Constitucional </w:t>
      </w:r>
      <w:r w:rsidRPr="006E1A7D">
        <w:rPr>
          <w:rFonts w:ascii="Arial" w:hAnsi="Arial" w:cs="Arial"/>
          <w:sz w:val="20"/>
          <w:szCs w:val="20"/>
        </w:rPr>
        <w:t xml:space="preserve">de la </w:t>
      </w:r>
      <w:r w:rsidR="002423C7" w:rsidRPr="006E1A7D">
        <w:rPr>
          <w:rFonts w:ascii="Arial" w:hAnsi="Arial" w:cs="Arial"/>
          <w:sz w:val="20"/>
          <w:szCs w:val="20"/>
        </w:rPr>
        <w:t>“</w:t>
      </w:r>
      <w:r w:rsidRPr="006E1A7D">
        <w:rPr>
          <w:rFonts w:ascii="Arial" w:hAnsi="Arial" w:cs="Arial"/>
          <w:sz w:val="20"/>
          <w:szCs w:val="20"/>
        </w:rPr>
        <w:t>LXII</w:t>
      </w:r>
      <w:r w:rsidR="002423C7" w:rsidRPr="006E1A7D">
        <w:rPr>
          <w:rFonts w:ascii="Arial" w:hAnsi="Arial" w:cs="Arial"/>
          <w:sz w:val="20"/>
          <w:szCs w:val="20"/>
        </w:rPr>
        <w:t>”</w:t>
      </w:r>
      <w:r w:rsidRPr="006E1A7D">
        <w:rPr>
          <w:rFonts w:ascii="Arial" w:hAnsi="Arial" w:cs="Arial"/>
          <w:sz w:val="20"/>
          <w:szCs w:val="20"/>
        </w:rPr>
        <w:t xml:space="preserve"> Legislatura </w:t>
      </w:r>
      <w:r w:rsidR="00767000" w:rsidRPr="006E1A7D">
        <w:rPr>
          <w:rFonts w:ascii="Arial" w:hAnsi="Arial" w:cs="Arial"/>
          <w:sz w:val="20"/>
          <w:szCs w:val="20"/>
        </w:rPr>
        <w:t xml:space="preserve">del Congreso del Estado Libre y Soberano </w:t>
      </w:r>
      <w:r w:rsidRPr="006E1A7D">
        <w:rPr>
          <w:rFonts w:ascii="Arial" w:hAnsi="Arial" w:cs="Arial"/>
          <w:sz w:val="20"/>
          <w:szCs w:val="20"/>
        </w:rPr>
        <w:t>de México.</w:t>
      </w:r>
    </w:p>
    <w:p w:rsidR="002423C7" w:rsidRPr="006E1A7D" w:rsidRDefault="002423C7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2423C7" w:rsidRPr="006E1A7D" w:rsidRDefault="002423C7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 xml:space="preserve">Una vez realizada la votación, la Presidencia declara como Presidente, al </w:t>
      </w:r>
      <w:r w:rsidR="00CF31E3" w:rsidRPr="006E1A7D">
        <w:rPr>
          <w:rFonts w:ascii="Arial" w:hAnsi="Arial" w:cs="Arial"/>
          <w:sz w:val="20"/>
          <w:szCs w:val="20"/>
        </w:rPr>
        <w:t xml:space="preserve">Diputado </w:t>
      </w:r>
      <w:r w:rsidRPr="006E1A7D">
        <w:rPr>
          <w:rFonts w:ascii="Arial" w:hAnsi="Arial" w:cs="Arial"/>
          <w:sz w:val="20"/>
          <w:szCs w:val="20"/>
        </w:rPr>
        <w:t xml:space="preserve">Maurilio Hernández González; como Vicepresidentes, a los </w:t>
      </w:r>
      <w:r w:rsidR="00CF31E3" w:rsidRPr="006E1A7D">
        <w:rPr>
          <w:rFonts w:ascii="Arial" w:hAnsi="Arial" w:cs="Arial"/>
          <w:sz w:val="20"/>
          <w:szCs w:val="20"/>
        </w:rPr>
        <w:t xml:space="preserve">Diputados </w:t>
      </w:r>
      <w:r w:rsidRPr="006E1A7D">
        <w:rPr>
          <w:rFonts w:ascii="Arial" w:hAnsi="Arial" w:cs="Arial"/>
          <w:sz w:val="20"/>
          <w:szCs w:val="20"/>
        </w:rPr>
        <w:t>Carlos Alberto López I</w:t>
      </w:r>
      <w:r w:rsidR="00D77E33" w:rsidRPr="006E1A7D">
        <w:rPr>
          <w:rFonts w:ascii="Arial" w:hAnsi="Arial" w:cs="Arial"/>
          <w:sz w:val="20"/>
          <w:szCs w:val="20"/>
        </w:rPr>
        <w:t>mm</w:t>
      </w:r>
      <w:r w:rsidRPr="006E1A7D">
        <w:rPr>
          <w:rFonts w:ascii="Arial" w:hAnsi="Arial" w:cs="Arial"/>
          <w:sz w:val="20"/>
          <w:szCs w:val="20"/>
        </w:rPr>
        <w:t xml:space="preserve"> y Yésica Yanet Rojas Hernández; y como Secretari</w:t>
      </w:r>
      <w:r w:rsidR="002A5C41" w:rsidRPr="006E1A7D">
        <w:rPr>
          <w:rFonts w:ascii="Arial" w:hAnsi="Arial" w:cs="Arial"/>
          <w:sz w:val="20"/>
          <w:szCs w:val="20"/>
        </w:rPr>
        <w:t>a</w:t>
      </w:r>
      <w:r w:rsidRPr="006E1A7D">
        <w:rPr>
          <w:rFonts w:ascii="Arial" w:hAnsi="Arial" w:cs="Arial"/>
          <w:sz w:val="20"/>
          <w:szCs w:val="20"/>
        </w:rPr>
        <w:t>s</w:t>
      </w:r>
      <w:r w:rsidR="00714F32" w:rsidRPr="006E1A7D">
        <w:rPr>
          <w:rFonts w:ascii="Arial" w:hAnsi="Arial" w:cs="Arial"/>
          <w:sz w:val="20"/>
          <w:szCs w:val="20"/>
        </w:rPr>
        <w:t xml:space="preserve"> a</w:t>
      </w:r>
      <w:r w:rsidRPr="006E1A7D">
        <w:rPr>
          <w:rFonts w:ascii="Arial" w:hAnsi="Arial" w:cs="Arial"/>
          <w:sz w:val="20"/>
          <w:szCs w:val="20"/>
        </w:rPr>
        <w:t xml:space="preserve"> las </w:t>
      </w:r>
      <w:r w:rsidR="00CF31E3" w:rsidRPr="006E1A7D">
        <w:rPr>
          <w:rFonts w:ascii="Arial" w:hAnsi="Arial" w:cs="Arial"/>
          <w:sz w:val="20"/>
          <w:szCs w:val="20"/>
        </w:rPr>
        <w:t xml:space="preserve">Diputadas </w:t>
      </w:r>
      <w:r w:rsidR="00714F32" w:rsidRPr="006E1A7D">
        <w:rPr>
          <w:rFonts w:ascii="Arial" w:hAnsi="Arial" w:cs="Arial"/>
          <w:sz w:val="20"/>
          <w:szCs w:val="20"/>
        </w:rPr>
        <w:t xml:space="preserve">María </w:t>
      </w:r>
      <w:r w:rsidRPr="006E1A7D">
        <w:rPr>
          <w:rFonts w:ascii="Arial" w:hAnsi="Arial" w:cs="Arial"/>
          <w:sz w:val="20"/>
          <w:szCs w:val="20"/>
        </w:rPr>
        <w:t>Mercedes Colín Guadarrama, Rocío Alexia Dávila Sánchez y Ruth Salinas Reyes.</w:t>
      </w:r>
    </w:p>
    <w:p w:rsidR="002A5C41" w:rsidRPr="006E1A7D" w:rsidRDefault="002A5C41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43342B" w:rsidRPr="006E1A7D" w:rsidRDefault="0043342B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3.</w:t>
      </w:r>
      <w:r w:rsidR="00EB4659" w:rsidRPr="006E1A7D">
        <w:rPr>
          <w:rFonts w:ascii="Arial" w:hAnsi="Arial" w:cs="Arial"/>
          <w:sz w:val="20"/>
          <w:szCs w:val="20"/>
        </w:rPr>
        <w:t xml:space="preserve">- Uso de </w:t>
      </w:r>
      <w:r w:rsidR="00714F32" w:rsidRPr="006E1A7D">
        <w:rPr>
          <w:rFonts w:ascii="Arial" w:hAnsi="Arial" w:cs="Arial"/>
          <w:sz w:val="20"/>
          <w:szCs w:val="20"/>
        </w:rPr>
        <w:t>l</w:t>
      </w:r>
      <w:r w:rsidR="00EB4659" w:rsidRPr="006E1A7D">
        <w:rPr>
          <w:rFonts w:ascii="Arial" w:hAnsi="Arial" w:cs="Arial"/>
          <w:sz w:val="20"/>
          <w:szCs w:val="20"/>
        </w:rPr>
        <w:t xml:space="preserve">a palabra por el diputado Presidente Jesús </w:t>
      </w:r>
      <w:r w:rsidR="00714F32" w:rsidRPr="006E1A7D">
        <w:rPr>
          <w:rFonts w:ascii="Arial" w:hAnsi="Arial" w:cs="Arial"/>
          <w:sz w:val="20"/>
          <w:szCs w:val="20"/>
        </w:rPr>
        <w:t xml:space="preserve">Gerardo </w:t>
      </w:r>
      <w:r w:rsidR="00EB4659" w:rsidRPr="006E1A7D">
        <w:rPr>
          <w:rFonts w:ascii="Arial" w:hAnsi="Arial" w:cs="Arial"/>
          <w:sz w:val="20"/>
          <w:szCs w:val="20"/>
        </w:rPr>
        <w:t>Izquierdo Rojas, para dirigir un mensaje.</w:t>
      </w:r>
    </w:p>
    <w:p w:rsidR="00EB4659" w:rsidRPr="006E1A7D" w:rsidRDefault="00EB4659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EF4BED" w:rsidRPr="006E1A7D" w:rsidRDefault="00EF4BED" w:rsidP="006E1A7D">
      <w:pPr>
        <w:pStyle w:val="Ttulo1"/>
        <w:rPr>
          <w:b/>
          <w:bCs/>
          <w:sz w:val="20"/>
          <w:szCs w:val="20"/>
        </w:rPr>
      </w:pPr>
      <w:r w:rsidRPr="006E1A7D">
        <w:rPr>
          <w:b/>
          <w:bCs/>
          <w:sz w:val="20"/>
          <w:szCs w:val="20"/>
        </w:rPr>
        <w:t>President</w:t>
      </w:r>
      <w:r w:rsidR="00EB4659" w:rsidRPr="006E1A7D">
        <w:rPr>
          <w:b/>
          <w:bCs/>
          <w:sz w:val="20"/>
          <w:szCs w:val="20"/>
        </w:rPr>
        <w:t>e</w:t>
      </w:r>
      <w:r w:rsidRPr="006E1A7D">
        <w:rPr>
          <w:b/>
          <w:bCs/>
          <w:sz w:val="20"/>
          <w:szCs w:val="20"/>
        </w:rPr>
        <w:t xml:space="preserve"> Diputad</w:t>
      </w:r>
      <w:r w:rsidR="00EB4659" w:rsidRPr="006E1A7D">
        <w:rPr>
          <w:b/>
          <w:bCs/>
          <w:sz w:val="20"/>
          <w:szCs w:val="20"/>
        </w:rPr>
        <w:t>o</w:t>
      </w:r>
      <w:r w:rsidRPr="006E1A7D">
        <w:rPr>
          <w:b/>
          <w:bCs/>
          <w:sz w:val="20"/>
          <w:szCs w:val="20"/>
        </w:rPr>
        <w:t xml:space="preserve"> </w:t>
      </w:r>
      <w:r w:rsidR="00EB4659" w:rsidRPr="006E1A7D">
        <w:rPr>
          <w:b/>
          <w:bCs/>
          <w:sz w:val="20"/>
          <w:szCs w:val="20"/>
        </w:rPr>
        <w:t>Maurilio Hernández González</w:t>
      </w:r>
    </w:p>
    <w:p w:rsidR="00EF4BED" w:rsidRPr="006E1A7D" w:rsidRDefault="00EF4BED" w:rsidP="006E1A7D">
      <w:pPr>
        <w:pStyle w:val="Ttulo1"/>
        <w:rPr>
          <w:b/>
          <w:bCs/>
          <w:sz w:val="20"/>
          <w:szCs w:val="20"/>
        </w:rPr>
      </w:pPr>
    </w:p>
    <w:p w:rsidR="00EB4659" w:rsidRPr="006E1A7D" w:rsidRDefault="00EF4BED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Se reanuda la sesión</w:t>
      </w:r>
      <w:r w:rsidR="00EB4659" w:rsidRPr="006E1A7D">
        <w:rPr>
          <w:rFonts w:ascii="Arial" w:hAnsi="Arial" w:cs="Arial"/>
          <w:sz w:val="20"/>
          <w:szCs w:val="20"/>
        </w:rPr>
        <w:t>.</w:t>
      </w:r>
    </w:p>
    <w:p w:rsidR="00EB4659" w:rsidRPr="006E1A7D" w:rsidRDefault="00EB4659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EB4659" w:rsidRPr="006E1A7D" w:rsidRDefault="00EB4659" w:rsidP="006E1A7D">
      <w:pPr>
        <w:pStyle w:val="Sinespaciado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 xml:space="preserve">4.- Protesta constitucional del Presidente de la “LXII” Legislatura del Estado de México, </w:t>
      </w:r>
      <w:r w:rsidR="00714F32" w:rsidRPr="006E1A7D">
        <w:rPr>
          <w:rFonts w:ascii="Arial" w:hAnsi="Arial" w:cs="Arial"/>
          <w:sz w:val="20"/>
          <w:szCs w:val="20"/>
        </w:rPr>
        <w:t xml:space="preserve">Diputado </w:t>
      </w:r>
      <w:r w:rsidRPr="006E1A7D">
        <w:rPr>
          <w:rFonts w:ascii="Arial" w:hAnsi="Arial" w:cs="Arial"/>
          <w:sz w:val="20"/>
          <w:szCs w:val="20"/>
        </w:rPr>
        <w:t>Maurilio Hernández González.</w:t>
      </w: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 xml:space="preserve">La Presidenta toma la protesta constitucional a </w:t>
      </w:r>
      <w:r w:rsidR="00714F32" w:rsidRPr="006E1A7D">
        <w:rPr>
          <w:rFonts w:ascii="Arial" w:hAnsi="Arial" w:cs="Arial"/>
          <w:sz w:val="20"/>
          <w:szCs w:val="20"/>
        </w:rPr>
        <w:t xml:space="preserve">las y </w:t>
      </w:r>
      <w:r w:rsidRPr="006E1A7D">
        <w:rPr>
          <w:rFonts w:ascii="Arial" w:hAnsi="Arial" w:cs="Arial"/>
          <w:sz w:val="20"/>
          <w:szCs w:val="20"/>
        </w:rPr>
        <w:t>los diputados integrantes de la “LX</w:t>
      </w:r>
      <w:r w:rsidR="00EB4659" w:rsidRPr="006E1A7D">
        <w:rPr>
          <w:rFonts w:ascii="Arial" w:hAnsi="Arial" w:cs="Arial"/>
          <w:sz w:val="20"/>
          <w:szCs w:val="20"/>
        </w:rPr>
        <w:t>I</w:t>
      </w:r>
      <w:r w:rsidRPr="006E1A7D">
        <w:rPr>
          <w:rFonts w:ascii="Arial" w:hAnsi="Arial" w:cs="Arial"/>
          <w:sz w:val="20"/>
          <w:szCs w:val="20"/>
        </w:rPr>
        <w:t>I” Legislatura del Estado de México</w:t>
      </w:r>
      <w:r w:rsidR="00714F32" w:rsidRPr="006E1A7D">
        <w:rPr>
          <w:rFonts w:ascii="Arial" w:hAnsi="Arial" w:cs="Arial"/>
          <w:sz w:val="20"/>
          <w:szCs w:val="20"/>
        </w:rPr>
        <w:t>.</w:t>
      </w: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5.- La Presidencia declara formalmente constituida la “LX</w:t>
      </w:r>
      <w:r w:rsidR="00EB53C6" w:rsidRPr="006E1A7D">
        <w:rPr>
          <w:rFonts w:ascii="Arial" w:hAnsi="Arial" w:cs="Arial"/>
          <w:sz w:val="20"/>
          <w:szCs w:val="20"/>
        </w:rPr>
        <w:t>I</w:t>
      </w:r>
      <w:r w:rsidRPr="006E1A7D">
        <w:rPr>
          <w:rFonts w:ascii="Arial" w:hAnsi="Arial" w:cs="Arial"/>
          <w:sz w:val="20"/>
          <w:szCs w:val="20"/>
        </w:rPr>
        <w:t>I” Legislatura del Estado de México y en aptitud de ejercer a partir del día cinco de septiembre del año en curso, las atribuciones que le confieren la Constitución Política de los Estados Unidos Mexicanos, la Constitución Política del Estado Libre y Soberano México y las leyes que de ellas emanen.</w:t>
      </w: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F31E3" w:rsidRPr="006E1A7D" w:rsidRDefault="00714F32" w:rsidP="006E1A7D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 xml:space="preserve">6.- </w:t>
      </w:r>
      <w:r w:rsidR="00CF31E3" w:rsidRPr="006E1A7D">
        <w:rPr>
          <w:rFonts w:ascii="Arial" w:hAnsi="Arial" w:cs="Arial"/>
          <w:sz w:val="20"/>
          <w:szCs w:val="20"/>
        </w:rPr>
        <w:t>La Presidencia comisiona a los Coordinadores de los Grupos Parlamentarios para que en su oportunidad comuniquen a la Ciudadana Gobernadora Constitucional del Estado de México, Maestra Delfina Gómez Álvarez y al Ciudadano Presidente del Tribunal Superior de Justicia, Magistrado Doctor Ricardo Sodi Cuellar, la declaratoria de haber quedado legalmente constituida la “LXII” Legislatura y el lugar y la hora en que dará inicio el Primer Periodo Ordinario de Sesiones del Primer Año de Ejercicio Constitucional.</w:t>
      </w:r>
    </w:p>
    <w:p w:rsidR="00CF31E3" w:rsidRPr="006E1A7D" w:rsidRDefault="00CF31E3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La Presidencia, solicita a la Secretaría, verifique la asistencia a la Junta, comunicando esta última, que ha sido registrada la asistencia.</w:t>
      </w: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4BED" w:rsidRPr="006E1A7D" w:rsidRDefault="00714F32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1A7D">
        <w:rPr>
          <w:rFonts w:ascii="Arial" w:hAnsi="Arial" w:cs="Arial"/>
          <w:sz w:val="20"/>
          <w:szCs w:val="20"/>
        </w:rPr>
        <w:t>7</w:t>
      </w:r>
      <w:r w:rsidR="00EF4BED" w:rsidRPr="006E1A7D">
        <w:rPr>
          <w:rFonts w:ascii="Arial" w:hAnsi="Arial" w:cs="Arial"/>
          <w:sz w:val="20"/>
          <w:szCs w:val="20"/>
        </w:rPr>
        <w:t>.- Agotados los asuntos de la Junta de Instalación, la Presidencia la levanta siendo las trece horas con</w:t>
      </w:r>
      <w:r w:rsidR="00EB53C6" w:rsidRPr="006E1A7D">
        <w:rPr>
          <w:rFonts w:ascii="Arial" w:hAnsi="Arial" w:cs="Arial"/>
          <w:sz w:val="20"/>
          <w:szCs w:val="20"/>
        </w:rPr>
        <w:t xml:space="preserve"> cuarenta y tres</w:t>
      </w:r>
      <w:r w:rsidR="00EF4BED" w:rsidRPr="006E1A7D">
        <w:rPr>
          <w:rFonts w:ascii="Arial" w:hAnsi="Arial" w:cs="Arial"/>
          <w:sz w:val="20"/>
          <w:szCs w:val="20"/>
        </w:rPr>
        <w:t xml:space="preserve"> minutos del día de la fecha y cita para el día cinco del mes y año en curso, a las </w:t>
      </w:r>
      <w:r w:rsidR="00EB53C6" w:rsidRPr="006E1A7D">
        <w:rPr>
          <w:rFonts w:ascii="Arial" w:hAnsi="Arial" w:cs="Arial"/>
          <w:sz w:val="20"/>
          <w:szCs w:val="20"/>
        </w:rPr>
        <w:t>once horas con cuarenta y cinco minutos</w:t>
      </w:r>
      <w:r w:rsidR="00EF4BED" w:rsidRPr="006E1A7D">
        <w:rPr>
          <w:rFonts w:ascii="Arial" w:hAnsi="Arial" w:cs="Arial"/>
          <w:sz w:val="20"/>
          <w:szCs w:val="20"/>
        </w:rPr>
        <w:t>, para la celebración de la Sesión Solemne de Apertura del Primer Período Ordinario de Sesiones de la “LX</w:t>
      </w:r>
      <w:r w:rsidR="00EB53C6" w:rsidRPr="006E1A7D">
        <w:rPr>
          <w:rFonts w:ascii="Arial" w:hAnsi="Arial" w:cs="Arial"/>
          <w:sz w:val="20"/>
          <w:szCs w:val="20"/>
        </w:rPr>
        <w:t>I</w:t>
      </w:r>
      <w:r w:rsidR="00EF4BED" w:rsidRPr="006E1A7D">
        <w:rPr>
          <w:rFonts w:ascii="Arial" w:hAnsi="Arial" w:cs="Arial"/>
          <w:sz w:val="20"/>
          <w:szCs w:val="20"/>
        </w:rPr>
        <w:t>I” Legislatura del Estado de México.</w:t>
      </w:r>
    </w:p>
    <w:p w:rsidR="00EF4BED" w:rsidRPr="006E1A7D" w:rsidRDefault="00EF4BED" w:rsidP="006E1A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4BED" w:rsidRPr="006E1A7D" w:rsidRDefault="00EF4BED" w:rsidP="006E1A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E1A7D">
        <w:rPr>
          <w:rFonts w:ascii="Arial" w:hAnsi="Arial" w:cs="Arial"/>
          <w:b/>
          <w:sz w:val="20"/>
          <w:szCs w:val="20"/>
        </w:rPr>
        <w:t>Diputadas Secretarias</w:t>
      </w:r>
    </w:p>
    <w:p w:rsidR="00EF4BED" w:rsidRPr="006E1A7D" w:rsidRDefault="00EF4BED" w:rsidP="006E1A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F4BED" w:rsidRPr="006E1A7D" w:rsidRDefault="00EF4BED" w:rsidP="006E1A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E1A7D">
        <w:rPr>
          <w:rFonts w:ascii="Arial" w:hAnsi="Arial" w:cs="Arial"/>
          <w:b/>
          <w:sz w:val="20"/>
          <w:szCs w:val="20"/>
        </w:rPr>
        <w:t>Ma</w:t>
      </w:r>
      <w:r w:rsidR="00A06A3A" w:rsidRPr="006E1A7D">
        <w:rPr>
          <w:rFonts w:ascii="Arial" w:hAnsi="Arial" w:cs="Arial"/>
          <w:b/>
          <w:sz w:val="20"/>
          <w:szCs w:val="20"/>
        </w:rPr>
        <w:t>ría Mercedes Col</w:t>
      </w:r>
      <w:r w:rsidR="00C127EA" w:rsidRPr="006E1A7D">
        <w:rPr>
          <w:rFonts w:ascii="Arial" w:hAnsi="Arial" w:cs="Arial"/>
          <w:b/>
          <w:sz w:val="20"/>
          <w:szCs w:val="20"/>
        </w:rPr>
        <w:t>í</w:t>
      </w:r>
      <w:r w:rsidR="00A06A3A" w:rsidRPr="006E1A7D">
        <w:rPr>
          <w:rFonts w:ascii="Arial" w:hAnsi="Arial" w:cs="Arial"/>
          <w:b/>
          <w:sz w:val="20"/>
          <w:szCs w:val="20"/>
        </w:rPr>
        <w:t>n Guadarrama</w:t>
      </w:r>
      <w:r w:rsidRPr="006E1A7D">
        <w:rPr>
          <w:rFonts w:ascii="Arial" w:hAnsi="Arial" w:cs="Arial"/>
          <w:b/>
          <w:sz w:val="20"/>
          <w:szCs w:val="20"/>
        </w:rPr>
        <w:tab/>
      </w:r>
      <w:r w:rsidRPr="006E1A7D">
        <w:rPr>
          <w:rFonts w:ascii="Arial" w:hAnsi="Arial" w:cs="Arial"/>
          <w:b/>
          <w:sz w:val="20"/>
          <w:szCs w:val="20"/>
        </w:rPr>
        <w:tab/>
      </w:r>
      <w:r w:rsidR="00A06A3A" w:rsidRPr="006E1A7D">
        <w:rPr>
          <w:rFonts w:ascii="Arial" w:hAnsi="Arial" w:cs="Arial"/>
          <w:b/>
          <w:sz w:val="20"/>
          <w:szCs w:val="20"/>
        </w:rPr>
        <w:t>Rocío Alexia Dávila Sánchez</w:t>
      </w:r>
    </w:p>
    <w:p w:rsidR="00EF4BED" w:rsidRPr="006E1A7D" w:rsidRDefault="00EF4BED" w:rsidP="006E1A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F4BED" w:rsidRPr="006E1A7D" w:rsidRDefault="00A06A3A" w:rsidP="006E1A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E1A7D">
        <w:rPr>
          <w:rFonts w:ascii="Arial" w:hAnsi="Arial" w:cs="Arial"/>
          <w:b/>
          <w:sz w:val="20"/>
          <w:szCs w:val="20"/>
        </w:rPr>
        <w:t>Ruth Salinas Reyes</w:t>
      </w:r>
    </w:p>
    <w:bookmarkEnd w:id="0"/>
    <w:p w:rsidR="007D3C6E" w:rsidRPr="006E1A7D" w:rsidRDefault="007D3C6E" w:rsidP="006E1A7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D3C6E" w:rsidRPr="006E1A7D" w:rsidSect="00A06A3A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DBF" w:rsidRDefault="001F2DBF" w:rsidP="00A06A3A">
      <w:pPr>
        <w:spacing w:after="0" w:line="240" w:lineRule="auto"/>
      </w:pPr>
      <w:r>
        <w:separator/>
      </w:r>
    </w:p>
  </w:endnote>
  <w:endnote w:type="continuationSeparator" w:id="0">
    <w:p w:rsidR="001F2DBF" w:rsidRDefault="001F2DBF" w:rsidP="00A06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DBF" w:rsidRDefault="001F2DBF" w:rsidP="00A06A3A">
      <w:pPr>
        <w:spacing w:after="0" w:line="240" w:lineRule="auto"/>
      </w:pPr>
      <w:r>
        <w:separator/>
      </w:r>
    </w:p>
  </w:footnote>
  <w:footnote w:type="continuationSeparator" w:id="0">
    <w:p w:rsidR="001F2DBF" w:rsidRDefault="001F2DBF" w:rsidP="00A06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45185"/>
    <w:multiLevelType w:val="hybridMultilevel"/>
    <w:tmpl w:val="55EA86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D"/>
    <w:rsid w:val="00011C7C"/>
    <w:rsid w:val="000C28E8"/>
    <w:rsid w:val="00173F2E"/>
    <w:rsid w:val="001F2DBF"/>
    <w:rsid w:val="002423C7"/>
    <w:rsid w:val="002A5C41"/>
    <w:rsid w:val="002E5CDC"/>
    <w:rsid w:val="002E6BFA"/>
    <w:rsid w:val="0043342B"/>
    <w:rsid w:val="00577E53"/>
    <w:rsid w:val="005C4447"/>
    <w:rsid w:val="005D0F02"/>
    <w:rsid w:val="005D79D7"/>
    <w:rsid w:val="00602467"/>
    <w:rsid w:val="006E1A7D"/>
    <w:rsid w:val="00714F32"/>
    <w:rsid w:val="00767000"/>
    <w:rsid w:val="007D3C6E"/>
    <w:rsid w:val="00822E8A"/>
    <w:rsid w:val="00A014D4"/>
    <w:rsid w:val="00A06A3A"/>
    <w:rsid w:val="00AE4552"/>
    <w:rsid w:val="00B95417"/>
    <w:rsid w:val="00C127EA"/>
    <w:rsid w:val="00CA070B"/>
    <w:rsid w:val="00CF31E3"/>
    <w:rsid w:val="00D77E33"/>
    <w:rsid w:val="00DC16EF"/>
    <w:rsid w:val="00DD10F0"/>
    <w:rsid w:val="00EB4659"/>
    <w:rsid w:val="00EB53C6"/>
    <w:rsid w:val="00E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9C7CE-1CE2-4A8D-B0BA-E432A072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BED"/>
    <w:pPr>
      <w:spacing w:after="200" w:line="276" w:lineRule="auto"/>
    </w:pPr>
  </w:style>
  <w:style w:type="paragraph" w:styleId="Ttulo1">
    <w:name w:val="heading 1"/>
    <w:aliases w:val="titulo"/>
    <w:basedOn w:val="Normal"/>
    <w:next w:val="Normal"/>
    <w:link w:val="Ttulo1Car"/>
    <w:qFormat/>
    <w:rsid w:val="00EF4BED"/>
    <w:pPr>
      <w:keepNext/>
      <w:spacing w:after="0" w:line="240" w:lineRule="auto"/>
      <w:jc w:val="center"/>
      <w:outlineLvl w:val="0"/>
    </w:pPr>
    <w:rPr>
      <w:rFonts w:ascii="Arial" w:eastAsia="MS Mincho" w:hAnsi="Arial" w:cs="Arial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rsid w:val="00EF4BED"/>
    <w:rPr>
      <w:rFonts w:ascii="Arial" w:eastAsia="MS Mincho" w:hAnsi="Arial" w:cs="Arial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EF4BED"/>
    <w:pPr>
      <w:spacing w:after="120"/>
    </w:pPr>
    <w:rPr>
      <w:rFonts w:ascii="Calibri" w:eastAsia="Calibri" w:hAnsi="Calibri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EF4BED"/>
    <w:rPr>
      <w:rFonts w:ascii="Calibri" w:eastAsia="Calibri" w:hAnsi="Calibri" w:cs="Times New Roman"/>
      <w:lang w:val="en-US"/>
    </w:rPr>
  </w:style>
  <w:style w:type="paragraph" w:styleId="Sinespaciado">
    <w:name w:val="No Spacing"/>
    <w:link w:val="SinespaciadoCar"/>
    <w:uiPriority w:val="1"/>
    <w:qFormat/>
    <w:rsid w:val="00EF4BE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43342B"/>
  </w:style>
  <w:style w:type="paragraph" w:styleId="Encabezado">
    <w:name w:val="header"/>
    <w:basedOn w:val="Normal"/>
    <w:link w:val="EncabezadoCar"/>
    <w:uiPriority w:val="99"/>
    <w:unhideWhenUsed/>
    <w:rsid w:val="00A06A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6A3A"/>
  </w:style>
  <w:style w:type="paragraph" w:styleId="Piedepgina">
    <w:name w:val="footer"/>
    <w:basedOn w:val="Normal"/>
    <w:link w:val="PiedepginaCar"/>
    <w:uiPriority w:val="99"/>
    <w:unhideWhenUsed/>
    <w:rsid w:val="00A06A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6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700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5</cp:revision>
  <dcterms:created xsi:type="dcterms:W3CDTF">2024-09-11T20:08:00Z</dcterms:created>
  <dcterms:modified xsi:type="dcterms:W3CDTF">2024-09-11T20:31:00Z</dcterms:modified>
</cp:coreProperties>
</file>