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309F6" w:rsidRDefault="00C94ADE">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1309F6" w:rsidRDefault="001309F6">
      <w:pPr>
        <w:spacing w:after="0" w:line="240" w:lineRule="auto"/>
        <w:jc w:val="both"/>
        <w:rPr>
          <w:rFonts w:ascii="Arial" w:eastAsia="Arial" w:hAnsi="Arial" w:cs="Arial"/>
          <w:b/>
          <w:sz w:val="24"/>
          <w:szCs w:val="24"/>
        </w:rPr>
      </w:pPr>
    </w:p>
    <w:p w14:paraId="00000003" w14:textId="77777777" w:rsidR="001309F6" w:rsidRDefault="00C94ADE">
      <w:pPr>
        <w:spacing w:after="0" w:line="240" w:lineRule="auto"/>
        <w:jc w:val="center"/>
        <w:rPr>
          <w:rFonts w:ascii="Arial" w:eastAsia="Arial" w:hAnsi="Arial" w:cs="Arial"/>
          <w:sz w:val="24"/>
          <w:szCs w:val="24"/>
        </w:rPr>
      </w:pPr>
      <w:r>
        <w:rPr>
          <w:rFonts w:ascii="Arial" w:eastAsia="Arial" w:hAnsi="Arial" w:cs="Arial"/>
          <w:sz w:val="24"/>
          <w:szCs w:val="24"/>
        </w:rPr>
        <w:t>Celebrada el día diez de febrero de dos mil veintidós</w:t>
      </w:r>
    </w:p>
    <w:p w14:paraId="00000004" w14:textId="77777777" w:rsidR="001309F6" w:rsidRDefault="001309F6">
      <w:pPr>
        <w:spacing w:after="0" w:line="240" w:lineRule="auto"/>
        <w:jc w:val="both"/>
        <w:rPr>
          <w:rFonts w:ascii="Arial" w:eastAsia="Arial" w:hAnsi="Arial" w:cs="Arial"/>
          <w:sz w:val="24"/>
          <w:szCs w:val="24"/>
        </w:rPr>
      </w:pPr>
    </w:p>
    <w:p w14:paraId="00000005" w14:textId="77777777" w:rsidR="001309F6" w:rsidRDefault="00C94ADE">
      <w:pPr>
        <w:spacing w:after="0" w:line="240" w:lineRule="auto"/>
        <w:jc w:val="center"/>
        <w:rPr>
          <w:rFonts w:ascii="Arial" w:eastAsia="Arial" w:hAnsi="Arial" w:cs="Arial"/>
          <w:b/>
          <w:sz w:val="24"/>
          <w:szCs w:val="24"/>
        </w:rPr>
      </w:pPr>
      <w:r>
        <w:rPr>
          <w:rFonts w:ascii="Arial" w:eastAsia="Arial" w:hAnsi="Arial" w:cs="Arial"/>
          <w:b/>
          <w:sz w:val="24"/>
          <w:szCs w:val="24"/>
        </w:rPr>
        <w:t xml:space="preserve">Presidenta Diputada Mónica Angélica Álvarez </w:t>
      </w:r>
      <w:proofErr w:type="spellStart"/>
      <w:r>
        <w:rPr>
          <w:rFonts w:ascii="Arial" w:eastAsia="Arial" w:hAnsi="Arial" w:cs="Arial"/>
          <w:b/>
          <w:sz w:val="24"/>
          <w:szCs w:val="24"/>
        </w:rPr>
        <w:t>Nemer</w:t>
      </w:r>
      <w:proofErr w:type="spellEnd"/>
    </w:p>
    <w:p w14:paraId="00000006" w14:textId="77777777" w:rsidR="001309F6" w:rsidRDefault="001309F6">
      <w:pPr>
        <w:spacing w:after="0" w:line="240" w:lineRule="auto"/>
        <w:jc w:val="both"/>
        <w:rPr>
          <w:rFonts w:ascii="Arial" w:eastAsia="Arial" w:hAnsi="Arial" w:cs="Arial"/>
          <w:sz w:val="24"/>
          <w:szCs w:val="24"/>
        </w:rPr>
      </w:pPr>
    </w:p>
    <w:p w14:paraId="00000007"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En el Salón sesiones del H. Poder Legislativo, en la ciudad de Toluca de Lerdo, capital del Estado de México, la Presidencia abre la sesión siendo las doce horas con cincuenta y cinco minutos del día diez de febrero de dos mil veintidós, una vez que la Secretaría verificó la existencia del quórum, mediante el sistema electrónico. </w:t>
      </w:r>
    </w:p>
    <w:p w14:paraId="00000008" w14:textId="77777777" w:rsidR="001309F6" w:rsidRDefault="001309F6">
      <w:pPr>
        <w:spacing w:after="0" w:line="240" w:lineRule="auto"/>
        <w:jc w:val="both"/>
        <w:rPr>
          <w:rFonts w:ascii="Arial" w:eastAsia="Arial" w:hAnsi="Arial" w:cs="Arial"/>
          <w:sz w:val="24"/>
          <w:szCs w:val="24"/>
        </w:rPr>
      </w:pPr>
    </w:p>
    <w:p w14:paraId="00000009"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A" w14:textId="77777777" w:rsidR="001309F6" w:rsidRDefault="001309F6">
      <w:pPr>
        <w:spacing w:after="0" w:line="240" w:lineRule="auto"/>
        <w:jc w:val="both"/>
        <w:rPr>
          <w:rFonts w:ascii="Arial" w:eastAsia="Arial" w:hAnsi="Arial" w:cs="Arial"/>
          <w:sz w:val="24"/>
          <w:szCs w:val="24"/>
        </w:rPr>
      </w:pPr>
    </w:p>
    <w:p w14:paraId="0000000B"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p>
    <w:p w14:paraId="0000000C"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D" w14:textId="77153AE3"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gjdgxs" w:colFirst="0" w:colLast="0"/>
      <w:bookmarkEnd w:id="0"/>
      <w:r>
        <w:rPr>
          <w:rFonts w:ascii="Arial" w:eastAsia="Arial" w:hAnsi="Arial" w:cs="Arial"/>
          <w:color w:val="000000"/>
          <w:sz w:val="24"/>
          <w:szCs w:val="24"/>
        </w:rPr>
        <w:t xml:space="preserve">2.- La Vicepresidencia, por instrucciones de la Presidencia, da lectura a las solicitudes de Licencia Temporal y el acuerdo correspondiente, </w:t>
      </w:r>
      <w:r w:rsidR="00406D97">
        <w:rPr>
          <w:rFonts w:ascii="Arial" w:eastAsia="Arial" w:hAnsi="Arial" w:cs="Arial"/>
          <w:color w:val="000000"/>
          <w:sz w:val="24"/>
          <w:szCs w:val="24"/>
        </w:rPr>
        <w:t>que,</w:t>
      </w:r>
      <w:r>
        <w:rPr>
          <w:rFonts w:ascii="Arial" w:eastAsia="Arial" w:hAnsi="Arial" w:cs="Arial"/>
          <w:color w:val="000000"/>
          <w:sz w:val="24"/>
          <w:szCs w:val="24"/>
        </w:rPr>
        <w:t xml:space="preserve"> para separarse del cargo de Diputada Local, formulan las diputadas </w:t>
      </w:r>
      <w:r w:rsidR="003A73FB">
        <w:rPr>
          <w:rFonts w:ascii="Arial" w:eastAsia="Arial" w:hAnsi="Arial" w:cs="Arial"/>
          <w:color w:val="000000"/>
          <w:sz w:val="24"/>
          <w:szCs w:val="24"/>
        </w:rPr>
        <w:t xml:space="preserve">María </w:t>
      </w:r>
      <w:proofErr w:type="spellStart"/>
      <w:r>
        <w:rPr>
          <w:rFonts w:ascii="Arial" w:eastAsia="Arial" w:hAnsi="Arial" w:cs="Arial"/>
          <w:color w:val="000000"/>
          <w:sz w:val="24"/>
          <w:szCs w:val="24"/>
        </w:rPr>
        <w:t>Monserrath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Sobreyra</w:t>
      </w:r>
      <w:proofErr w:type="spellEnd"/>
      <w:r>
        <w:rPr>
          <w:rFonts w:ascii="Arial" w:eastAsia="Arial" w:hAnsi="Arial" w:cs="Arial"/>
          <w:color w:val="000000"/>
          <w:sz w:val="24"/>
          <w:szCs w:val="24"/>
        </w:rPr>
        <w:t xml:space="preserve"> Santos, a partir del día 3 de febrero al 8 de febrero; Paulina Alejandra del Moral Vela, a partir del día 9 de febrero del año en curso; Leticia </w:t>
      </w:r>
      <w:r w:rsidR="003A73FB">
        <w:rPr>
          <w:rFonts w:ascii="Arial" w:eastAsia="Arial" w:hAnsi="Arial" w:cs="Arial"/>
          <w:color w:val="000000"/>
          <w:sz w:val="24"/>
          <w:szCs w:val="24"/>
        </w:rPr>
        <w:t>M</w:t>
      </w:r>
      <w:r>
        <w:rPr>
          <w:rFonts w:ascii="Arial" w:eastAsia="Arial" w:hAnsi="Arial" w:cs="Arial"/>
          <w:color w:val="000000"/>
          <w:sz w:val="24"/>
          <w:szCs w:val="24"/>
        </w:rPr>
        <w:t>ejía García, a partir del día 9 de febrero del año en curso. Solicita la dispensa del trámite de dictamen.</w:t>
      </w:r>
    </w:p>
    <w:p w14:paraId="0000000E"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10"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1" w14:textId="0FD8D7DB"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referente a la diputada </w:t>
      </w:r>
      <w:r w:rsidR="00406D97">
        <w:rPr>
          <w:rFonts w:ascii="Arial" w:eastAsia="Arial" w:hAnsi="Arial" w:cs="Arial"/>
          <w:sz w:val="24"/>
          <w:szCs w:val="24"/>
        </w:rPr>
        <w:t xml:space="preserve">María </w:t>
      </w:r>
      <w:proofErr w:type="spellStart"/>
      <w:r>
        <w:rPr>
          <w:rFonts w:ascii="Arial" w:eastAsia="Arial" w:hAnsi="Arial" w:cs="Arial"/>
          <w:sz w:val="24"/>
          <w:szCs w:val="24"/>
        </w:rPr>
        <w:t>Monserrath</w:t>
      </w:r>
      <w:proofErr w:type="spellEnd"/>
      <w:r>
        <w:rPr>
          <w:rFonts w:ascii="Arial" w:eastAsia="Arial" w:hAnsi="Arial" w:cs="Arial"/>
          <w:sz w:val="24"/>
          <w:szCs w:val="24"/>
        </w:rPr>
        <w:t xml:space="preserve"> </w:t>
      </w:r>
      <w:proofErr w:type="spellStart"/>
      <w:r>
        <w:rPr>
          <w:rFonts w:ascii="Arial" w:eastAsia="Arial" w:hAnsi="Arial" w:cs="Arial"/>
          <w:sz w:val="24"/>
          <w:szCs w:val="24"/>
        </w:rPr>
        <w:t>Sobreyra</w:t>
      </w:r>
      <w:proofErr w:type="spellEnd"/>
      <w:r>
        <w:rPr>
          <w:rFonts w:ascii="Arial" w:eastAsia="Arial" w:hAnsi="Arial" w:cs="Arial"/>
          <w:sz w:val="24"/>
          <w:szCs w:val="24"/>
        </w:rPr>
        <w:t xml:space="preserve"> Santos, la Presidencia señala </w:t>
      </w:r>
      <w:r w:rsidR="003A73FB">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3A73F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2" w14:textId="77777777" w:rsidR="001309F6" w:rsidRDefault="001309F6">
      <w:pPr>
        <w:spacing w:after="0" w:line="240" w:lineRule="auto"/>
        <w:jc w:val="both"/>
        <w:rPr>
          <w:rFonts w:ascii="Arial" w:eastAsia="Arial" w:hAnsi="Arial" w:cs="Arial"/>
          <w:sz w:val="24"/>
          <w:szCs w:val="24"/>
        </w:rPr>
      </w:pPr>
    </w:p>
    <w:p w14:paraId="00000013" w14:textId="76FAFC60"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referente a la diputada Paulina Alejandra del Moral Vela, la Presidencia señala </w:t>
      </w:r>
      <w:r w:rsidR="003A73FB">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3A73F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4" w14:textId="77777777" w:rsidR="001309F6" w:rsidRDefault="001309F6">
      <w:pPr>
        <w:spacing w:after="0" w:line="240" w:lineRule="auto"/>
        <w:jc w:val="both"/>
        <w:rPr>
          <w:rFonts w:ascii="Arial" w:eastAsia="Arial" w:hAnsi="Arial" w:cs="Arial"/>
          <w:sz w:val="24"/>
          <w:szCs w:val="24"/>
        </w:rPr>
      </w:pPr>
    </w:p>
    <w:p w14:paraId="00000015" w14:textId="085F4922"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referente a la diputada Leticia Mejía García, la Presidencia señala </w:t>
      </w:r>
      <w:r w:rsidR="003A73FB">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180937">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w:t>
      </w:r>
      <w:r>
        <w:rPr>
          <w:rFonts w:ascii="Arial" w:eastAsia="Arial" w:hAnsi="Arial" w:cs="Arial"/>
          <w:sz w:val="24"/>
          <w:szCs w:val="24"/>
        </w:rPr>
        <w:lastRenderedPageBreak/>
        <w:t xml:space="preserve">unanimidad de votos y considerando que no se separaron artículos para su discusión particular, se tiene también por aprobado en lo particular; y la Presidencia solicita a la Secretaría provea el cumplimiento de la resolución de la Legislatura. </w:t>
      </w:r>
    </w:p>
    <w:p w14:paraId="00000016" w14:textId="77777777" w:rsidR="001309F6" w:rsidRDefault="001309F6">
      <w:pPr>
        <w:spacing w:line="240" w:lineRule="auto"/>
        <w:jc w:val="both"/>
        <w:rPr>
          <w:rFonts w:ascii="Arial" w:eastAsia="Arial" w:hAnsi="Arial" w:cs="Arial"/>
          <w:sz w:val="24"/>
          <w:szCs w:val="24"/>
        </w:rPr>
      </w:pPr>
    </w:p>
    <w:p w14:paraId="00000017"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3.- La Vicepresidencia, por instrucciones de la Presidencia, da lectura al Acuerdo por el que se establece el proceso y la Convocatoria para elegir o reelegir dos </w:t>
      </w:r>
      <w:proofErr w:type="gramStart"/>
      <w:r>
        <w:rPr>
          <w:rFonts w:ascii="Arial" w:eastAsia="Arial" w:hAnsi="Arial" w:cs="Arial"/>
          <w:color w:val="000000"/>
          <w:sz w:val="24"/>
          <w:szCs w:val="24"/>
        </w:rPr>
        <w:t>Consejeras</w:t>
      </w:r>
      <w:proofErr w:type="gramEnd"/>
      <w:r>
        <w:rPr>
          <w:rFonts w:ascii="Arial" w:eastAsia="Arial" w:hAnsi="Arial" w:cs="Arial"/>
          <w:color w:val="000000"/>
          <w:sz w:val="24"/>
          <w:szCs w:val="24"/>
        </w:rPr>
        <w:t>/os Ciudadanas/os y elegir una/un Consejera/o de extracción indígena de la Comisión de Derechos Humanos del Estado de México, asimismo se da lectura al acuerdo respectivo. Solicita la dispensa del trámite de dictamen.</w:t>
      </w:r>
    </w:p>
    <w:p w14:paraId="00000018"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9"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1A"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B" w14:textId="725FF68E"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907ACA">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907ACA">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C" w14:textId="77777777" w:rsidR="001309F6" w:rsidRDefault="001309F6">
      <w:pPr>
        <w:spacing w:line="240" w:lineRule="auto"/>
        <w:jc w:val="both"/>
        <w:rPr>
          <w:rFonts w:ascii="Arial" w:eastAsia="Arial" w:hAnsi="Arial" w:cs="Arial"/>
          <w:sz w:val="24"/>
          <w:szCs w:val="24"/>
        </w:rPr>
      </w:pPr>
    </w:p>
    <w:p w14:paraId="0000001D"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4.- La Secretaría, por instrucciones de la Presidencia, da lectura a la Iniciativa de Decreto por el que, se aprueba la emisión de la Convocatoria a la elección extraordinaria para renovar a las y los integrantes del Ayuntamiento de Atlautla, Estado de México. Solicita la dispensa del trámite de dictamen.</w:t>
      </w:r>
    </w:p>
    <w:p w14:paraId="0000001E"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F"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20"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1"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la iniciativa de decreto,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22" w14:textId="77777777" w:rsidR="001309F6" w:rsidRDefault="001309F6">
      <w:pPr>
        <w:spacing w:after="0" w:line="240" w:lineRule="auto"/>
        <w:jc w:val="both"/>
        <w:rPr>
          <w:rFonts w:ascii="Arial" w:eastAsia="Arial" w:hAnsi="Arial" w:cs="Arial"/>
          <w:sz w:val="24"/>
          <w:szCs w:val="24"/>
        </w:rPr>
      </w:pPr>
    </w:p>
    <w:p w14:paraId="00000023"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5.- La Vicepresidencia, por instrucciones de la Presidencia, da lectura a la Iniciativa con Proyecto de Decreto para reformar el Decreto Número 11, expedido por esta Soberanía, a efecto de que considerar “2022 Quincentenario de Toluca, Capital del Estado de México”, presentada por integrantes de la Junta de Coordinación Política. Solicita la dispensa del trámite de dictamen.</w:t>
      </w:r>
    </w:p>
    <w:p w14:paraId="00000024" w14:textId="77777777" w:rsidR="001309F6" w:rsidRDefault="001309F6">
      <w:pPr>
        <w:spacing w:after="0" w:line="240" w:lineRule="auto"/>
        <w:jc w:val="both"/>
        <w:rPr>
          <w:rFonts w:ascii="Arial" w:eastAsia="Arial" w:hAnsi="Arial" w:cs="Arial"/>
          <w:sz w:val="24"/>
          <w:szCs w:val="24"/>
        </w:rPr>
      </w:pPr>
    </w:p>
    <w:p w14:paraId="00000025"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26" w14:textId="77777777" w:rsidR="001309F6" w:rsidRDefault="001309F6">
      <w:pPr>
        <w:spacing w:after="0" w:line="240" w:lineRule="auto"/>
        <w:jc w:val="both"/>
        <w:rPr>
          <w:rFonts w:ascii="Arial" w:eastAsia="Arial" w:hAnsi="Arial" w:cs="Arial"/>
          <w:sz w:val="24"/>
          <w:szCs w:val="24"/>
        </w:rPr>
      </w:pPr>
    </w:p>
    <w:p w14:paraId="00000027" w14:textId="5C55B766"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la iniciativa de decreto, la Presidencia señala </w:t>
      </w:r>
      <w:r w:rsidR="00907ACA">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907ACA">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La iniciativa de decreto es aprobada en lo general, por unanimidad de </w:t>
      </w:r>
      <w:r>
        <w:rPr>
          <w:rFonts w:ascii="Arial" w:eastAsia="Arial" w:hAnsi="Arial" w:cs="Arial"/>
          <w:sz w:val="24"/>
          <w:szCs w:val="24"/>
        </w:rPr>
        <w:lastRenderedPageBreak/>
        <w:t xml:space="preserve">votos y considerando que no se separaron artículos para su discusión particular, se tiene también por aprobado en lo particular; y la Presidencia solicita a la Secretaría provea el cumplimiento de la resolución de la Legislatura. Solicita la dispensa del trámite de dictamen. </w:t>
      </w:r>
    </w:p>
    <w:p w14:paraId="00000028" w14:textId="77777777" w:rsidR="001309F6" w:rsidRDefault="001309F6">
      <w:pPr>
        <w:spacing w:after="0" w:line="240" w:lineRule="auto"/>
        <w:jc w:val="both"/>
        <w:rPr>
          <w:rFonts w:ascii="Arial" w:eastAsia="Arial" w:hAnsi="Arial" w:cs="Arial"/>
          <w:sz w:val="24"/>
          <w:szCs w:val="24"/>
        </w:rPr>
      </w:pPr>
    </w:p>
    <w:p w14:paraId="00000029" w14:textId="77777777" w:rsidR="001309F6" w:rsidRDefault="00C94ADE">
      <w:pPr>
        <w:spacing w:line="240" w:lineRule="auto"/>
        <w:jc w:val="both"/>
        <w:rPr>
          <w:rFonts w:ascii="Arial" w:eastAsia="Arial" w:hAnsi="Arial" w:cs="Arial"/>
          <w:sz w:val="24"/>
          <w:szCs w:val="24"/>
        </w:rPr>
      </w:pPr>
      <w:r>
        <w:rPr>
          <w:rFonts w:ascii="Arial" w:eastAsia="Arial" w:hAnsi="Arial" w:cs="Arial"/>
          <w:sz w:val="24"/>
          <w:szCs w:val="24"/>
        </w:rPr>
        <w:t xml:space="preserve">6.- La diputada Alicia Mercado Moreno hace uso de la palabra, para dar lectura a la Iniciativa con Proyecto de Decreto por el que se reforma el primer párrafo y se adiciona un segundo a la fracción XVII del artículo 9, de la Ley de Movilidad del Estado de México, a fin de garantizar una cantidad representativa de espacios de estacionamiento por separado, a personas en situación de discapacidad, adultas mayores y gestantes, presentada por la propia diputada, en nombre del Grupo Parlamentario del Partido morena. </w:t>
      </w:r>
    </w:p>
    <w:p w14:paraId="0000002A"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Atención de Grupos Vulnerables y de Comunicaciones y Transporte, para su estudio y dictamen. </w:t>
      </w:r>
    </w:p>
    <w:p w14:paraId="0000002B"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C"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7.- El diputado Emiliano Aguirre Cruz hace uso de la palabra, para dar lectura a la Iniciativa con Proyecto de Decreto por el que se reforma el artículo 7.24 del Código Administrativo del Estado de México, y se adiciona; la fracción XIX al artículo 2; g) de la fracción II del artículo 34; el artículo 37 Bis y el Capítulo Segundo “De la transición hacia la movilidad sustentable” Título Quinto “De la Movilidad Sustentable” que contiene los artículos 59 y 60 de la Ley de Movilidad del Estado de México, en materia de mototaxis, presentada por el propio diputado, en nombre del Grupo Parlamentario del Partido morena. </w:t>
      </w:r>
    </w:p>
    <w:p w14:paraId="0000002D"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E"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 Comisión Legislativa de Comunicaciones y Transporte, para su estudio y dictamen. </w:t>
      </w:r>
    </w:p>
    <w:p w14:paraId="0000002F"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0"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8.- La diputada Rosa María Zetina González hace uso de la palabra, para dar lectura a la Iniciativa con Proyecto de Decreto por el que se reforma el artículo 130 Bis de la Constitución Política del Estado Libre y Soberano de México, el artículo 66 de la Ley de Responsabilidades Administrativas del Estado de México y Municipios y diversas disposiciones de la Ley del Sistema Anticorrupción del Estado de México y Municipios, relacionadas con el mejoramiento y optimización de los procedimientos relacionados con el combate a la corrupción, presentada por la propia diputada, en nombre del Grupo Parlamentario del Partido morena.</w:t>
      </w:r>
    </w:p>
    <w:p w14:paraId="00000031"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2"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Gobernación y Puntos Constitucionales, y de Transparencia, Acceso a la Información Pública, Protección de Datos Personales y de Combate a la Corrupción, para su estudio y dictamen.</w:t>
      </w:r>
    </w:p>
    <w:p w14:paraId="00000033"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4"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9.- El diputado Jesús Gerardo Izquierdo Rojas hace uso de la palabra, para dar lectura a la Iniciativa con Proyecto de Decreto por el que se expide la Ley de Fomento a las Actividades de las Organizaciones de la Sociedad Civil del Estado de México, se expide la Ley de Fomento a las Actividades de las Organizaciones de la Sociedad Civil para su estímulo y fortalecimiento, presentada por el propio diputado, en nombre del Grupo Parlamentario del Partido Revolucionario Institucional. </w:t>
      </w:r>
    </w:p>
    <w:p w14:paraId="00000035"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6"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Para solicitar que se les permita adherirse a la iniciativa, hacen uso de la palabra los diputados Omar Ortega Álvarez, Martín Zepeda Hernández, Trinidad Franco </w:t>
      </w:r>
      <w:proofErr w:type="spellStart"/>
      <w:r>
        <w:rPr>
          <w:rFonts w:ascii="Arial" w:eastAsia="Arial" w:hAnsi="Arial" w:cs="Arial"/>
          <w:color w:val="000000"/>
          <w:sz w:val="24"/>
          <w:szCs w:val="24"/>
        </w:rPr>
        <w:t>Arpero</w:t>
      </w:r>
      <w:proofErr w:type="spellEnd"/>
      <w:r>
        <w:rPr>
          <w:rFonts w:ascii="Arial" w:eastAsia="Arial" w:hAnsi="Arial" w:cs="Arial"/>
          <w:color w:val="000000"/>
          <w:sz w:val="24"/>
          <w:szCs w:val="24"/>
        </w:rPr>
        <w:t xml:space="preserve"> y Martha Amalia Moya Bastón. El diputado presentante acepta la adhesión. </w:t>
      </w:r>
    </w:p>
    <w:p w14:paraId="00000037"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8"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Gobernación y Puntos Constitucionales, y de Participación Ciudadana, para su estudio y dictamen.</w:t>
      </w:r>
    </w:p>
    <w:p w14:paraId="00000039"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A"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10.- El diputado Alfredo Quiroz Fuentes hace uso de la palabra, para dar lectura a la Iniciativa con Proyecto de Decreto por el que se reforman y adicionan diversas disposiciones del Código Administrativo del Estado de México; del Código Penal del Estado de México; de la Ley de Seguridad del Estado de México; de la Ley que Regula el Uso de Tecnologías de la Información y Comunicación para la Seguridad Pública del Estado de México; de la Ley para la Prevención Social de la Violencia y la Delincuencia con Participación Ciudadana del Estado de México; de la Ley para Prevenir y Sancionar la Tortura en el Estado de México; de la Ley para Prevenir, Atender y Combatir el Delito de Secuestro en el Estado de México; de la Ley para Prevenir, Atender, Combatir y Erradicar la Trata de Personas y para la Protección y Asistencia a las Víctimas en el Estado de México; de la Ley de Acceso de las Mujeres a una Vida Libre de Violencia del Estado de México; de la Ley de Competitividad y Ordenamiento Comercial del Estado de México; de la Ley de Eventos Públicos del Estado de México; de la Ley de Igualdad de Trato y Oportunidades entre Mujeres y Hombres del Estado de México; de la Ley de Prestación de Servicios para la Atención, Cuidado y Desarrollo Integral Infantil en el Estado de México; de la Ley de Indulto del Estado de México; de la Ley de Defensoría Pública del Estado de México; de la Ley de Educación del Estado de México; de la Ley de la Comisión de Derechos Humanos del Estado de México; de la Ley de la Juventud del Estado de México; de la Ley de Transparencia y Acceso a la Información Pública del Estado de México y Municipios; de la Ley Orgánica de la Administración Pública del Estado de México; de la Ley Orgánica del Poder Judicial del Estado de México y de la Ley para la Administración de Bienes Vinculados al Procedimiento Penal y a la Extinción de Dominio para el Estado de México, Ajustar y armonizar la legislación estatal en el rubro de seguridad, para permitir el funcionamiento adecuado de las dependencias, sobre todo las funciones que se instituyen a la Secretaría de Seguridad para dotar de la obligatoriedad requerida a sus acciones, presentada por el propio diputado, en nombre del Grupo Parlamentario del Partido Revolucionario Institucional. </w:t>
      </w:r>
    </w:p>
    <w:p w14:paraId="0000003B"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C"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Procuración y Administración de Justicia, para su estudio y dictamen.</w:t>
      </w:r>
    </w:p>
    <w:p w14:paraId="0000003D"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E"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11.- La diputada Ingrid </w:t>
      </w:r>
      <w:proofErr w:type="spellStart"/>
      <w:r>
        <w:rPr>
          <w:rFonts w:ascii="Arial" w:eastAsia="Arial" w:hAnsi="Arial" w:cs="Arial"/>
          <w:color w:val="000000"/>
          <w:sz w:val="24"/>
          <w:szCs w:val="24"/>
        </w:rPr>
        <w:t>Krasopani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Schemelensky</w:t>
      </w:r>
      <w:proofErr w:type="spellEnd"/>
      <w:r>
        <w:rPr>
          <w:rFonts w:ascii="Arial" w:eastAsia="Arial" w:hAnsi="Arial" w:cs="Arial"/>
          <w:color w:val="000000"/>
          <w:sz w:val="24"/>
          <w:szCs w:val="24"/>
        </w:rPr>
        <w:t xml:space="preserve"> Castro hace uso de la palabra, para dar lectura a la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presentada por la propia diputada y el diputado Enrique Vargas del Villar, en nombre del Grupo Parlamentario del Partido Acción Nacional. </w:t>
      </w:r>
    </w:p>
    <w:p w14:paraId="0000003F"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0" w14:textId="11A8C08A"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Para solicitar que se les permita adherirse a la iniciativa, hacen uso de la palabra las diputadas Claudia </w:t>
      </w:r>
      <w:r w:rsidR="007D4D9C">
        <w:rPr>
          <w:rFonts w:ascii="Arial" w:eastAsia="Arial" w:hAnsi="Arial" w:cs="Arial"/>
          <w:color w:val="000000"/>
          <w:sz w:val="24"/>
          <w:szCs w:val="24"/>
        </w:rPr>
        <w:t xml:space="preserve">Desirée </w:t>
      </w:r>
      <w:r>
        <w:rPr>
          <w:rFonts w:ascii="Arial" w:eastAsia="Arial" w:hAnsi="Arial" w:cs="Arial"/>
          <w:color w:val="000000"/>
          <w:sz w:val="24"/>
          <w:szCs w:val="24"/>
        </w:rPr>
        <w:t xml:space="preserve">Morales Robledo, Viridiana Fuentes Cruz, Silvia Barberena Maldonado, Juana Bonilla Jaime, Paola Jiménez Hernández y Mónica </w:t>
      </w:r>
      <w:r w:rsidR="003562A4">
        <w:rPr>
          <w:rFonts w:ascii="Arial" w:eastAsia="Arial" w:hAnsi="Arial" w:cs="Arial"/>
          <w:color w:val="000000"/>
          <w:sz w:val="24"/>
          <w:szCs w:val="24"/>
        </w:rPr>
        <w:t xml:space="preserve">Miriam </w:t>
      </w:r>
      <w:r>
        <w:rPr>
          <w:rFonts w:ascii="Arial" w:eastAsia="Arial" w:hAnsi="Arial" w:cs="Arial"/>
          <w:color w:val="000000"/>
          <w:sz w:val="24"/>
          <w:szCs w:val="24"/>
        </w:rPr>
        <w:t xml:space="preserve">Granillo Velasco. </w:t>
      </w:r>
      <w:r w:rsidR="00985C20">
        <w:rPr>
          <w:rFonts w:ascii="Arial" w:eastAsia="Arial" w:hAnsi="Arial" w:cs="Arial"/>
          <w:color w:val="000000"/>
          <w:sz w:val="24"/>
          <w:szCs w:val="24"/>
        </w:rPr>
        <w:t>La</w:t>
      </w:r>
      <w:r>
        <w:rPr>
          <w:rFonts w:ascii="Arial" w:eastAsia="Arial" w:hAnsi="Arial" w:cs="Arial"/>
          <w:color w:val="000000"/>
          <w:sz w:val="24"/>
          <w:szCs w:val="24"/>
        </w:rPr>
        <w:t xml:space="preserve"> diputad</w:t>
      </w:r>
      <w:r w:rsidR="00985C20">
        <w:rPr>
          <w:rFonts w:ascii="Arial" w:eastAsia="Arial" w:hAnsi="Arial" w:cs="Arial"/>
          <w:color w:val="000000"/>
          <w:sz w:val="24"/>
          <w:szCs w:val="24"/>
        </w:rPr>
        <w:t>a</w:t>
      </w:r>
      <w:r>
        <w:rPr>
          <w:rFonts w:ascii="Arial" w:eastAsia="Arial" w:hAnsi="Arial" w:cs="Arial"/>
          <w:color w:val="000000"/>
          <w:sz w:val="24"/>
          <w:szCs w:val="24"/>
        </w:rPr>
        <w:t xml:space="preserve"> presentante acepta la adhesión. </w:t>
      </w:r>
    </w:p>
    <w:p w14:paraId="00000041"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2" w14:textId="60B5833D"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w:t>
      </w:r>
      <w:r w:rsidR="003562A4">
        <w:rPr>
          <w:rFonts w:ascii="Arial" w:eastAsia="Arial" w:hAnsi="Arial" w:cs="Arial"/>
          <w:color w:val="000000"/>
          <w:sz w:val="24"/>
          <w:szCs w:val="24"/>
        </w:rPr>
        <w:t xml:space="preserve">Salud, Asistencia y Bienestar Social, </w:t>
      </w:r>
      <w:r>
        <w:rPr>
          <w:rFonts w:ascii="Arial" w:eastAsia="Arial" w:hAnsi="Arial" w:cs="Arial"/>
          <w:color w:val="000000"/>
          <w:sz w:val="24"/>
          <w:szCs w:val="24"/>
        </w:rPr>
        <w:t xml:space="preserve">Educación, </w:t>
      </w:r>
      <w:r w:rsidR="00966B4B">
        <w:rPr>
          <w:rFonts w:ascii="Arial" w:eastAsia="Arial" w:hAnsi="Arial" w:cs="Arial"/>
          <w:color w:val="000000"/>
          <w:sz w:val="24"/>
          <w:szCs w:val="24"/>
        </w:rPr>
        <w:t>C</w:t>
      </w:r>
      <w:r>
        <w:rPr>
          <w:rFonts w:ascii="Arial" w:eastAsia="Arial" w:hAnsi="Arial" w:cs="Arial"/>
          <w:color w:val="000000"/>
          <w:sz w:val="24"/>
          <w:szCs w:val="24"/>
        </w:rPr>
        <w:t xml:space="preserve">ultura, </w:t>
      </w:r>
      <w:r w:rsidR="00966B4B">
        <w:rPr>
          <w:rFonts w:ascii="Arial" w:eastAsia="Arial" w:hAnsi="Arial" w:cs="Arial"/>
          <w:color w:val="000000"/>
          <w:sz w:val="24"/>
          <w:szCs w:val="24"/>
        </w:rPr>
        <w:t>C</w:t>
      </w:r>
      <w:r>
        <w:rPr>
          <w:rFonts w:ascii="Arial" w:eastAsia="Arial" w:hAnsi="Arial" w:cs="Arial"/>
          <w:color w:val="000000"/>
          <w:sz w:val="24"/>
          <w:szCs w:val="24"/>
        </w:rPr>
        <w:t xml:space="preserve">iencia y Tecnología, y </w:t>
      </w:r>
      <w:r w:rsidR="000A7F0E">
        <w:rPr>
          <w:rFonts w:ascii="Arial" w:eastAsia="Arial" w:hAnsi="Arial" w:cs="Arial"/>
          <w:color w:val="000000"/>
          <w:sz w:val="24"/>
          <w:szCs w:val="24"/>
        </w:rPr>
        <w:t xml:space="preserve">Para </w:t>
      </w:r>
      <w:r w:rsidR="003F5663">
        <w:rPr>
          <w:rFonts w:ascii="Arial" w:eastAsia="Arial" w:hAnsi="Arial" w:cs="Arial"/>
          <w:color w:val="000000"/>
          <w:sz w:val="24"/>
          <w:szCs w:val="24"/>
        </w:rPr>
        <w:t>la Igualdad</w:t>
      </w:r>
      <w:r>
        <w:rPr>
          <w:rFonts w:ascii="Arial" w:eastAsia="Arial" w:hAnsi="Arial" w:cs="Arial"/>
          <w:color w:val="000000"/>
          <w:sz w:val="24"/>
          <w:szCs w:val="24"/>
        </w:rPr>
        <w:t xml:space="preserve"> de Género, para su estudio y dictamen.</w:t>
      </w:r>
    </w:p>
    <w:p w14:paraId="00000043"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4"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12.- El diputado Luis </w:t>
      </w:r>
      <w:proofErr w:type="spellStart"/>
      <w:r>
        <w:rPr>
          <w:rFonts w:ascii="Arial" w:eastAsia="Arial" w:hAnsi="Arial" w:cs="Arial"/>
          <w:color w:val="000000"/>
          <w:sz w:val="24"/>
          <w:szCs w:val="24"/>
        </w:rPr>
        <w:t>Narcizo</w:t>
      </w:r>
      <w:proofErr w:type="spellEnd"/>
      <w:r>
        <w:rPr>
          <w:rFonts w:ascii="Arial" w:eastAsia="Arial" w:hAnsi="Arial" w:cs="Arial"/>
          <w:color w:val="000000"/>
          <w:sz w:val="24"/>
          <w:szCs w:val="24"/>
        </w:rPr>
        <w:t xml:space="preserve"> Fierro Cima hace uso de la palabra, para dar lectura a la Iniciativa con Proyecto de Decreto por el que se adiciona un párrafo al artículo 2.2 del Código Administrativo del Estado de México, con la finalidad de garantizar que las niñas, niños y adolescentes reciban la prestación de servicios de atención médica gratuita y de calidad, independientemente del </w:t>
      </w:r>
      <w:r>
        <w:rPr>
          <w:rFonts w:ascii="Arial" w:eastAsia="Arial" w:hAnsi="Arial" w:cs="Arial"/>
          <w:color w:val="000000"/>
          <w:sz w:val="24"/>
          <w:szCs w:val="24"/>
        </w:rPr>
        <w:lastRenderedPageBreak/>
        <w:t xml:space="preserve">sistema de salud al que acuda por </w:t>
      </w:r>
      <w:proofErr w:type="spellStart"/>
      <w:r>
        <w:rPr>
          <w:rFonts w:ascii="Arial" w:eastAsia="Arial" w:hAnsi="Arial" w:cs="Arial"/>
          <w:color w:val="000000"/>
          <w:sz w:val="24"/>
          <w:szCs w:val="24"/>
        </w:rPr>
        <w:t>derechohabiencia</w:t>
      </w:r>
      <w:proofErr w:type="spellEnd"/>
      <w:r>
        <w:rPr>
          <w:rFonts w:ascii="Arial" w:eastAsia="Arial" w:hAnsi="Arial" w:cs="Arial"/>
          <w:color w:val="000000"/>
          <w:sz w:val="24"/>
          <w:szCs w:val="24"/>
        </w:rPr>
        <w:t xml:space="preserve">, presentada por el propio diputado y el diputado Enrique Vargas del Villar, en nombre del Grupo Parlamentario del Partido Acción Nacional. </w:t>
      </w:r>
    </w:p>
    <w:p w14:paraId="00000045"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6"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Salud, Asistencia y Bienestar Social, y a la Comisión Especial de los Derechos de las Niñas, Niños y Adolescentes y la Primera Infancia, para su estudio y dictamen.</w:t>
      </w:r>
    </w:p>
    <w:p w14:paraId="00000047"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8" w14:textId="7BB33236"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13.- El diputado Sergio García </w:t>
      </w:r>
      <w:r w:rsidR="00092E04">
        <w:rPr>
          <w:rFonts w:ascii="Arial" w:eastAsia="Arial" w:hAnsi="Arial" w:cs="Arial"/>
          <w:color w:val="000000"/>
          <w:sz w:val="24"/>
          <w:szCs w:val="24"/>
        </w:rPr>
        <w:t>S</w:t>
      </w:r>
      <w:r>
        <w:rPr>
          <w:rFonts w:ascii="Arial" w:eastAsia="Arial" w:hAnsi="Arial" w:cs="Arial"/>
          <w:color w:val="000000"/>
          <w:sz w:val="24"/>
          <w:szCs w:val="24"/>
        </w:rPr>
        <w:t xml:space="preserve">osa hace uso de la palabra, para dar lectura a la Iniciativa con Proyecto de Decreto por el que se expide la Ley Estatal de Desarrollo de la Micro, Pequeña y Mediana Empresa, presentada por el propio diputado, en nombre del Grupo Parlamentario del Partido del Trabajo. </w:t>
      </w:r>
    </w:p>
    <w:p w14:paraId="00000049"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A" w14:textId="6A305504"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Para solicitar que se les permita adherirse a la iniciativa, hacen uso de la palabra las diputadas Claudia Morales Robledo y Martín Zepeda Hernández. El diputado presentante acepta la adhesión. </w:t>
      </w:r>
    </w:p>
    <w:p w14:paraId="0000004B"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C"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Desarrollo Económico, Industrial, Comercial y Minero, para su estudio y dictamen.</w:t>
      </w:r>
    </w:p>
    <w:p w14:paraId="0000004D"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E" w14:textId="2C56A01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14.- La diputada </w:t>
      </w:r>
      <w:r w:rsidR="003F5663">
        <w:rPr>
          <w:rFonts w:ascii="Arial" w:eastAsia="Arial" w:hAnsi="Arial" w:cs="Arial"/>
          <w:color w:val="000000"/>
          <w:sz w:val="24"/>
          <w:szCs w:val="24"/>
        </w:rPr>
        <w:t xml:space="preserve">Ma. </w:t>
      </w:r>
      <w:r>
        <w:rPr>
          <w:rFonts w:ascii="Arial" w:eastAsia="Arial" w:hAnsi="Arial" w:cs="Arial"/>
          <w:color w:val="000000"/>
          <w:sz w:val="24"/>
          <w:szCs w:val="24"/>
        </w:rPr>
        <w:t xml:space="preserve">Trinidad Franco </w:t>
      </w:r>
      <w:proofErr w:type="spellStart"/>
      <w:r>
        <w:rPr>
          <w:rFonts w:ascii="Arial" w:eastAsia="Arial" w:hAnsi="Arial" w:cs="Arial"/>
          <w:color w:val="000000"/>
          <w:sz w:val="24"/>
          <w:szCs w:val="24"/>
        </w:rPr>
        <w:t>Arpero</w:t>
      </w:r>
      <w:proofErr w:type="spellEnd"/>
      <w:r>
        <w:rPr>
          <w:rFonts w:ascii="Arial" w:eastAsia="Arial" w:hAnsi="Arial" w:cs="Arial"/>
          <w:color w:val="000000"/>
          <w:sz w:val="24"/>
          <w:szCs w:val="24"/>
        </w:rPr>
        <w:t xml:space="preserve"> hace uso de la palabra, para dar lectura a la Iniciativa con Proyecto de Decreto por el que se reforma el artículo 2.59 del Código de Procedimientos Civiles del Estado de México, presentada por la propia diputada, en nombre del Grupo Parlamentario del Partido del Trabajo. </w:t>
      </w:r>
    </w:p>
    <w:p w14:paraId="0000004F"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0"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Procuración y Administración de Justicia, y a la Comisión Especial de los Derechos de las Niñas, Niños y Adolescentes y la Primera Infancia, para su estudio y dictamen.</w:t>
      </w:r>
    </w:p>
    <w:p w14:paraId="00000051"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2"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verifica el quórum de la sesión y se continúa con el desarrollo de la misma.</w:t>
      </w:r>
    </w:p>
    <w:p w14:paraId="00000053"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4"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15.- El diputado Omar Ortega Álvarez hace uso de la palabra, para dar lectura a la Iniciativa con Proyecto de Decreto por el que se reforma la fracción VII del artículo 128 de la Constitución Política del Estado Libre y Soberano de México y se reforma la fracción VI del artículo 48 y se adiciona un segundo párrafo al artículo 86 de la Ley Orgánica Municipal del Estado de México, presentada por el Grupo Parlamentario del Partido de la Revolución Democrática. </w:t>
      </w:r>
    </w:p>
    <w:p w14:paraId="00000055"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6"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Gobernación y Puntos Constitucionales, y de Legislación y Administración Municipal, para su estudio y dictamen. </w:t>
      </w:r>
    </w:p>
    <w:p w14:paraId="00000057"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8"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16.- La diputada Viridiana Fuentes Cruz hace uso de la palabra, para dar lectura a la Iniciativa con Proyecto de Decreto por el que se adicionan los párrafos sexagésimo quinto y sexagésimo sexto, y se recorren los subsecuentes del artículo 5 de la Constitución Política del Estado Libre y Soberano de México, en materia de derecho al ciudadano digno y el tiempo propio, presentada por el Grupo Parlamentario del Partido de la Revolución Democrática. </w:t>
      </w:r>
    </w:p>
    <w:p w14:paraId="00000059"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A"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Gobernación y Puntos Constitucionales y de Derechos Humanos, para su estudio y dictamen. </w:t>
      </w:r>
    </w:p>
    <w:p w14:paraId="0000005B"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C"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17.- La diputada María Luisa Mendoza Mondragón hace uso de la palabra, para dar lectura a la Lectura y acuerdo conducente de la Iniciativa con Proyecto de Decreto por el que se expide la Ley </w:t>
      </w:r>
      <w:r>
        <w:rPr>
          <w:rFonts w:ascii="Arial" w:eastAsia="Arial" w:hAnsi="Arial" w:cs="Arial"/>
          <w:color w:val="000000"/>
          <w:sz w:val="24"/>
          <w:szCs w:val="24"/>
        </w:rPr>
        <w:lastRenderedPageBreak/>
        <w:t xml:space="preserve">de Imagen Homóloga Institucional del Estado de México y sus Municipios, presentada por el Grupo Parlamentario del Partido Verde Ecologista de México. </w:t>
      </w:r>
    </w:p>
    <w:p w14:paraId="0000005D"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E"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Gobernación y Puntos Constitucionales, y de Legislación y Administración Municipal, para su estudio y dictamen. </w:t>
      </w:r>
    </w:p>
    <w:p w14:paraId="0000005F"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0"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18.- La diputada Juana Bonilla Jaime hace uso de la palabra, para dar lectura a la Iniciativa con Proyecto de Decreto por el que se reforma el artículo 264 y se adiciona un artículo 265 bis y se adiciona un penúltimo párrafo al artículo 307 del Código Penal del Estado de México en materia de Usurpación de Identidad y Fraude Electrónico, presentada por el Grupo Parlamentario del Partido Movimiento Ciudadano. </w:t>
      </w:r>
    </w:p>
    <w:p w14:paraId="00000061"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2"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Procuración y Administración de Justicia, para su estudio y dictamen.</w:t>
      </w:r>
    </w:p>
    <w:p w14:paraId="00000063"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4"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19.- La diputada Mónica Miriam Granillo Velazco hace uso de la palabra, para dar lectura a la Iniciativa con Proyecto de Decreto por el que se reforma el artículo 5 fracción VI, numeral 6 de la Ley de Seguridad Social para los Servidores Públicos del Estado de México y Municipios, presentada por el Grupo Parlamentario del Partido de Nueva Alianza. </w:t>
      </w:r>
    </w:p>
    <w:p w14:paraId="00000065"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6"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 Comisión Legislativa de Trabajo, Previsión y Seguridad social, para su estudio y dictamen. </w:t>
      </w:r>
    </w:p>
    <w:p w14:paraId="00000067"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8" w14:textId="10C525EF"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20.- La diputada María del </w:t>
      </w:r>
      <w:r w:rsidR="00045719">
        <w:rPr>
          <w:rFonts w:ascii="Arial" w:eastAsia="Arial" w:hAnsi="Arial" w:cs="Arial"/>
          <w:color w:val="000000"/>
          <w:sz w:val="24"/>
          <w:szCs w:val="24"/>
        </w:rPr>
        <w:t>R</w:t>
      </w:r>
      <w:r>
        <w:rPr>
          <w:rFonts w:ascii="Arial" w:eastAsia="Arial" w:hAnsi="Arial" w:cs="Arial"/>
          <w:color w:val="000000"/>
          <w:sz w:val="24"/>
          <w:szCs w:val="24"/>
        </w:rPr>
        <w:t>osario Elizalde Vázquez hace uso de la palabra, para dar lectura al Punto de Acuerdo</w:t>
      </w:r>
      <w:r w:rsidR="00045719">
        <w:rPr>
          <w:rFonts w:ascii="Arial" w:eastAsia="Arial" w:hAnsi="Arial" w:cs="Arial"/>
          <w:color w:val="000000"/>
          <w:sz w:val="24"/>
          <w:szCs w:val="24"/>
        </w:rPr>
        <w:t xml:space="preserve"> de urgente y obvia resolución</w:t>
      </w:r>
      <w:r>
        <w:rPr>
          <w:rFonts w:ascii="Arial" w:eastAsia="Arial" w:hAnsi="Arial" w:cs="Arial"/>
          <w:color w:val="000000"/>
          <w:sz w:val="24"/>
          <w:szCs w:val="24"/>
        </w:rPr>
        <w:t>, mediante el cual se exhorta a las Presidentas y Presidentes Municipales de los 125 Municipios del Estado de México, para que las Directoras y Directores de Turismo que nombren, además de cumplir con los requisitos establecidos en el artículo 32 de la Ley Orgánica Municipal del Estado de México, sean profesionales en el área de turismo o afín, debiendo contar con título profesional correspondiente; así mismo se les exhorta para que en términos de la Ley de Turismo Sostenible y Desarrollo Artesanal del Estado de México, elaboren Catálogo artesanal municipal; conformen el Consejo Consultivo Municipal de Turismo Sostenible y Desarrollo Artesanal; integren el Registro Municipal de Artesanas y Artesanos; y formulen el Programa Municipal de Turismo Sostenible y Desarrollo Artesanal, presentado por la propia diputada, en nombre del Grupo Parlamentario del Partido morena. Solicita la dispensa del trámite de dictamen.</w:t>
      </w:r>
    </w:p>
    <w:p w14:paraId="00000069"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A"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6B"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C" w14:textId="630AD28E"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045719">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045719">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6D" w14:textId="77777777" w:rsidR="001309F6" w:rsidRDefault="001309F6">
      <w:pPr>
        <w:spacing w:line="240" w:lineRule="auto"/>
        <w:jc w:val="both"/>
        <w:rPr>
          <w:rFonts w:ascii="Arial" w:eastAsia="Arial" w:hAnsi="Arial" w:cs="Arial"/>
          <w:sz w:val="24"/>
          <w:szCs w:val="24"/>
        </w:rPr>
      </w:pPr>
    </w:p>
    <w:p w14:paraId="0000006E" w14:textId="65F20EEF"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21.- La diputada Edith Marisol Mercado Torres hace uso de la palabra, para dar lectura al Punto de Acuerdo</w:t>
      </w:r>
      <w:r w:rsidR="00045719">
        <w:rPr>
          <w:rFonts w:ascii="Arial" w:eastAsia="Arial" w:hAnsi="Arial" w:cs="Arial"/>
          <w:color w:val="000000"/>
          <w:sz w:val="24"/>
          <w:szCs w:val="24"/>
        </w:rPr>
        <w:t xml:space="preserve"> de urgente y obvia resolución</w:t>
      </w:r>
      <w:r>
        <w:rPr>
          <w:rFonts w:ascii="Arial" w:eastAsia="Arial" w:hAnsi="Arial" w:cs="Arial"/>
          <w:color w:val="000000"/>
          <w:sz w:val="24"/>
          <w:szCs w:val="24"/>
        </w:rPr>
        <w:t xml:space="preserve">, por el que se exhorta al Titular de la Secretaría del Medio Ambiente del Estado de México para que a través de la Comisión Estatal de Parques </w:t>
      </w:r>
      <w:r>
        <w:rPr>
          <w:rFonts w:ascii="Arial" w:eastAsia="Arial" w:hAnsi="Arial" w:cs="Arial"/>
          <w:color w:val="000000"/>
          <w:sz w:val="24"/>
          <w:szCs w:val="24"/>
        </w:rPr>
        <w:lastRenderedPageBreak/>
        <w:t>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así mismo,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refuercen las acciones necesarias con la finalidad de prevenir y erradicar los delitos cometidos en el Parque Estatal Monte Alto, presentado por la propia diputada, en nombre del Grupo Parlamentario del Partido morena. Solicita la dispensa del trámite de dictamen.</w:t>
      </w:r>
    </w:p>
    <w:p w14:paraId="0000006F"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0"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71" w14:textId="77777777" w:rsidR="001309F6" w:rsidRDefault="001309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2" w14:textId="193520E6"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392F8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392F82">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73" w14:textId="77777777" w:rsidR="001309F6" w:rsidRDefault="001309F6">
      <w:pPr>
        <w:spacing w:after="0" w:line="240" w:lineRule="auto"/>
        <w:jc w:val="both"/>
        <w:rPr>
          <w:rFonts w:ascii="Arial" w:eastAsia="Arial" w:hAnsi="Arial" w:cs="Arial"/>
          <w:sz w:val="24"/>
          <w:szCs w:val="24"/>
        </w:rPr>
      </w:pPr>
    </w:p>
    <w:p w14:paraId="00000074" w14:textId="76838AFF"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22.- La diputada Karla </w:t>
      </w:r>
      <w:r w:rsidR="00392F82">
        <w:rPr>
          <w:rFonts w:ascii="Arial" w:eastAsia="Arial" w:hAnsi="Arial" w:cs="Arial"/>
          <w:sz w:val="24"/>
          <w:szCs w:val="24"/>
        </w:rPr>
        <w:t xml:space="preserve">Gabriela </w:t>
      </w:r>
      <w:r>
        <w:rPr>
          <w:rFonts w:ascii="Arial" w:eastAsia="Arial" w:hAnsi="Arial" w:cs="Arial"/>
          <w:sz w:val="24"/>
          <w:szCs w:val="24"/>
        </w:rPr>
        <w:t xml:space="preserve">Aguilar Talavera hace uso de la palabra, para dar lectura al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los ejidos y comunidades del Estado de México, presentado por la propia diputada, en nombre del Grupo Parlamentario del Partido Revolucionario Institucional. </w:t>
      </w:r>
    </w:p>
    <w:p w14:paraId="00000075" w14:textId="77777777" w:rsidR="001309F6" w:rsidRDefault="001309F6">
      <w:pPr>
        <w:spacing w:after="0" w:line="240" w:lineRule="auto"/>
        <w:jc w:val="both"/>
        <w:rPr>
          <w:rFonts w:ascii="Arial" w:eastAsia="Arial" w:hAnsi="Arial" w:cs="Arial"/>
          <w:sz w:val="24"/>
          <w:szCs w:val="24"/>
        </w:rPr>
      </w:pPr>
    </w:p>
    <w:p w14:paraId="00000076"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Desarrollo Agropecuario y Forestal, y de Desarrollo Urbano, para su estudio y dictamen.</w:t>
      </w:r>
    </w:p>
    <w:p w14:paraId="00000077" w14:textId="77777777" w:rsidR="001309F6" w:rsidRDefault="001309F6">
      <w:pPr>
        <w:spacing w:after="0" w:line="240" w:lineRule="auto"/>
        <w:jc w:val="both"/>
        <w:rPr>
          <w:rFonts w:ascii="Arial" w:eastAsia="Arial" w:hAnsi="Arial" w:cs="Arial"/>
          <w:sz w:val="24"/>
          <w:szCs w:val="24"/>
        </w:rPr>
      </w:pPr>
    </w:p>
    <w:p w14:paraId="00000078"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23.- La diputada Miriam Escalona piña hace uso de la palabra, para dar lectura al Punto de Acuerdo por el que la LXI Legislatura exhorta respetuosamente al Gobierno del Estado de México, para que genere los acuerdos necesarios con la Secretaría de Salud Federal para establecer una mesa de trabajo con la finalidad de establecer una estrategia coordinada para reaccionar contra la nueva variante de Ómicron del virus SARS-CoV-2 y así optimizar los recursos y acciones que permitan alcanzar una adecuada protección de la población, presentado por la propia diputada Miriam Escalona Piña y el diputado Enrique Vargas del Villar, en nombre del Grupo Parlamentario del Partido Acción Nacional. </w:t>
      </w:r>
    </w:p>
    <w:p w14:paraId="00000079" w14:textId="77777777" w:rsidR="001309F6" w:rsidRDefault="001309F6">
      <w:pPr>
        <w:spacing w:after="0" w:line="240" w:lineRule="auto"/>
        <w:jc w:val="both"/>
        <w:rPr>
          <w:rFonts w:ascii="Arial" w:eastAsia="Arial" w:hAnsi="Arial" w:cs="Arial"/>
          <w:sz w:val="24"/>
          <w:szCs w:val="24"/>
        </w:rPr>
      </w:pPr>
    </w:p>
    <w:p w14:paraId="0000007A"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Salud, Asistencia y Bienestar Social, para su estudio y dictamen.</w:t>
      </w:r>
    </w:p>
    <w:p w14:paraId="0000007B" w14:textId="77777777" w:rsidR="001309F6" w:rsidRDefault="001309F6">
      <w:pPr>
        <w:spacing w:after="0" w:line="240" w:lineRule="auto"/>
        <w:jc w:val="both"/>
        <w:rPr>
          <w:rFonts w:ascii="Arial" w:eastAsia="Arial" w:hAnsi="Arial" w:cs="Arial"/>
          <w:sz w:val="24"/>
          <w:szCs w:val="24"/>
        </w:rPr>
      </w:pPr>
    </w:p>
    <w:p w14:paraId="0000007C"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24.- La diputada María de los Ángeles Dávila Vargas hace uso de las palabra, para dar lectura al Punto de Acuerdo por el que la LXI Legislatura exhorta de manera respetuosa al Gobierno del Estado de México a celebrar los convenios necesarios con la Secretaría de Salud Federal para fortalecer el acceso a los medicamentos especializados para el tratamiento de la psoriasis, a fin de mejorar la calidad de vida de los pacientes mexiquenses de psoriasis, presentado por la propia </w:t>
      </w:r>
      <w:r>
        <w:rPr>
          <w:rFonts w:ascii="Arial" w:eastAsia="Arial" w:hAnsi="Arial" w:cs="Arial"/>
          <w:sz w:val="24"/>
          <w:szCs w:val="24"/>
        </w:rPr>
        <w:lastRenderedPageBreak/>
        <w:t xml:space="preserve">diputada y el diputado Enrique Vargas del Villar, en nombre del Grupo Parlamentario del Partido Acción Nacional. </w:t>
      </w:r>
    </w:p>
    <w:p w14:paraId="0000007D" w14:textId="77777777" w:rsidR="001309F6" w:rsidRDefault="001309F6">
      <w:pPr>
        <w:spacing w:after="0" w:line="240" w:lineRule="auto"/>
        <w:jc w:val="both"/>
        <w:rPr>
          <w:rFonts w:ascii="Arial" w:eastAsia="Arial" w:hAnsi="Arial" w:cs="Arial"/>
          <w:sz w:val="24"/>
          <w:szCs w:val="24"/>
        </w:rPr>
      </w:pPr>
    </w:p>
    <w:p w14:paraId="0000007E"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Salud, Asistencia y Bienestar Social, para su estudio y dictamen.</w:t>
      </w:r>
    </w:p>
    <w:p w14:paraId="0000007F" w14:textId="77777777" w:rsidR="001309F6" w:rsidRDefault="001309F6">
      <w:pPr>
        <w:spacing w:after="0" w:line="240" w:lineRule="auto"/>
        <w:jc w:val="both"/>
        <w:rPr>
          <w:rFonts w:ascii="Arial" w:eastAsia="Arial" w:hAnsi="Arial" w:cs="Arial"/>
          <w:sz w:val="24"/>
          <w:szCs w:val="24"/>
        </w:rPr>
      </w:pPr>
    </w:p>
    <w:p w14:paraId="00000080" w14:textId="46743A60"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25.- La diputada Claudia </w:t>
      </w:r>
      <w:r w:rsidR="00392F82">
        <w:rPr>
          <w:rFonts w:ascii="Arial" w:eastAsia="Arial" w:hAnsi="Arial" w:cs="Arial"/>
          <w:sz w:val="24"/>
          <w:szCs w:val="24"/>
        </w:rPr>
        <w:t xml:space="preserve">Desirée </w:t>
      </w:r>
      <w:r>
        <w:rPr>
          <w:rFonts w:ascii="Arial" w:eastAsia="Arial" w:hAnsi="Arial" w:cs="Arial"/>
          <w:sz w:val="24"/>
          <w:szCs w:val="24"/>
        </w:rPr>
        <w:t>Morales Robledo hace uso de la palabra, para dar lectura al Punto de Acuerdo</w:t>
      </w:r>
      <w:r w:rsidR="00392F82">
        <w:rPr>
          <w:rFonts w:ascii="Arial" w:eastAsia="Arial" w:hAnsi="Arial" w:cs="Arial"/>
          <w:sz w:val="24"/>
          <w:szCs w:val="24"/>
        </w:rPr>
        <w:t xml:space="preserve"> de urgente y obvia resolución</w:t>
      </w:r>
      <w:r>
        <w:rPr>
          <w:rFonts w:ascii="Arial" w:eastAsia="Arial" w:hAnsi="Arial" w:cs="Arial"/>
          <w:sz w:val="24"/>
          <w:szCs w:val="24"/>
        </w:rPr>
        <w:t xml:space="preserve">, por el que se exhorta al Poder Judicial del Estado de México y a la Comisión Estatal de Derechos Humanos para que informen sobre las solicitudes de amnistía realizadas por personas pertenecientes al sector campesino e indígena, presentado por el Grupo Parlamentario del Partido Verde Ecologista de México. Solicita la dispensa del trámite de dictamen. </w:t>
      </w:r>
    </w:p>
    <w:p w14:paraId="00000081" w14:textId="77777777" w:rsidR="001309F6" w:rsidRDefault="001309F6">
      <w:pPr>
        <w:spacing w:after="0" w:line="240" w:lineRule="auto"/>
        <w:jc w:val="both"/>
        <w:rPr>
          <w:rFonts w:ascii="Arial" w:eastAsia="Arial" w:hAnsi="Arial" w:cs="Arial"/>
          <w:sz w:val="24"/>
          <w:szCs w:val="24"/>
        </w:rPr>
      </w:pPr>
    </w:p>
    <w:p w14:paraId="00000082"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83" w14:textId="77777777" w:rsidR="001309F6" w:rsidRDefault="001309F6">
      <w:pPr>
        <w:spacing w:after="0" w:line="240" w:lineRule="auto"/>
        <w:jc w:val="both"/>
        <w:rPr>
          <w:rFonts w:ascii="Arial" w:eastAsia="Arial" w:hAnsi="Arial" w:cs="Arial"/>
          <w:sz w:val="24"/>
          <w:szCs w:val="24"/>
        </w:rPr>
      </w:pPr>
    </w:p>
    <w:p w14:paraId="00000084" w14:textId="0052285F"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392F8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85" w14:textId="77777777" w:rsidR="001309F6" w:rsidRDefault="001309F6">
      <w:pPr>
        <w:spacing w:after="0" w:line="240" w:lineRule="auto"/>
        <w:jc w:val="both"/>
        <w:rPr>
          <w:rFonts w:ascii="Arial" w:eastAsia="Arial" w:hAnsi="Arial" w:cs="Arial"/>
          <w:sz w:val="24"/>
          <w:szCs w:val="24"/>
        </w:rPr>
      </w:pPr>
    </w:p>
    <w:p w14:paraId="00000086"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26.- La diputada Mónica Miriam Granillo Velazco hace uso de la palabra, para dar lectura al Punto de Acuerdo por el cual 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entorno a las niñas, niños y adolescentes en situación de calle, presentado por la Diputada Mónica Miriam Granillo Velazco, en nombre el Grupo Parlamentario del Partido de Nueva Alianza. </w:t>
      </w:r>
    </w:p>
    <w:p w14:paraId="00000087" w14:textId="77777777" w:rsidR="001309F6" w:rsidRDefault="001309F6">
      <w:pPr>
        <w:spacing w:after="0" w:line="240" w:lineRule="auto"/>
        <w:jc w:val="both"/>
        <w:rPr>
          <w:rFonts w:ascii="Arial" w:eastAsia="Arial" w:hAnsi="Arial" w:cs="Arial"/>
          <w:sz w:val="24"/>
          <w:szCs w:val="24"/>
        </w:rPr>
      </w:pPr>
    </w:p>
    <w:p w14:paraId="00000088"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Desarrollo y Apoyo Social, y a la Comisión Especial de los Derechos de las Niñas, Niños y Adolescentes y la Primera Infancia, para su estudio y dictamen.</w:t>
      </w:r>
    </w:p>
    <w:p w14:paraId="00000089" w14:textId="77777777" w:rsidR="001309F6" w:rsidRDefault="001309F6">
      <w:pPr>
        <w:spacing w:line="240" w:lineRule="auto"/>
        <w:jc w:val="both"/>
        <w:rPr>
          <w:rFonts w:ascii="Arial" w:eastAsia="Arial" w:hAnsi="Arial" w:cs="Arial"/>
          <w:sz w:val="24"/>
          <w:szCs w:val="24"/>
        </w:rPr>
      </w:pPr>
    </w:p>
    <w:p w14:paraId="0000008A"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informa que en relación con el punto 3 del orden del día, el artículo octavo transitorio del acuerdo aprobado, precisará que la publicación del proceso para elegir o reelegir consejeras o consejeros del Consejo Consultivo de la Comisión de Derechos Humanos, se publicará el 11 de febrero del año en curso, como a continuación se refiere: Octavo Transitorio. El presente proceso será publicado el 11 de febrero del año dos mil veintidós en la Gaceta del Gobierno y en dos periódicos estatales de mayor circulación en el Estado de México.</w:t>
      </w:r>
    </w:p>
    <w:p w14:paraId="0000008B" w14:textId="77777777" w:rsidR="001309F6" w:rsidRDefault="001309F6">
      <w:pPr>
        <w:spacing w:after="0" w:line="240" w:lineRule="auto"/>
        <w:jc w:val="both"/>
        <w:rPr>
          <w:rFonts w:ascii="Arial" w:eastAsia="Arial" w:hAnsi="Arial" w:cs="Arial"/>
          <w:sz w:val="24"/>
          <w:szCs w:val="24"/>
        </w:rPr>
      </w:pPr>
    </w:p>
    <w:p w14:paraId="0000008C" w14:textId="77777777" w:rsidR="001309F6" w:rsidRDefault="00C94ADE">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8D" w14:textId="77777777" w:rsidR="001309F6" w:rsidRDefault="001309F6">
      <w:pPr>
        <w:spacing w:after="0" w:line="240" w:lineRule="auto"/>
        <w:jc w:val="both"/>
        <w:rPr>
          <w:rFonts w:ascii="Arial" w:eastAsia="Arial" w:hAnsi="Arial" w:cs="Arial"/>
          <w:sz w:val="24"/>
          <w:szCs w:val="24"/>
        </w:rPr>
      </w:pPr>
    </w:p>
    <w:p w14:paraId="0000008E" w14:textId="77777777" w:rsidR="001309F6" w:rsidRDefault="00C94ADE">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27.- Agotados los asuntos en cartera, la Presidencia levanta la sesión siendo las diecisiete horas con cuarenta y siete minutos del día de la fecha y cita para el día martes quince del mes y año en curso a las doce horas.</w:t>
      </w:r>
    </w:p>
    <w:p w14:paraId="0000008F" w14:textId="77777777" w:rsidR="001309F6" w:rsidRDefault="001309F6">
      <w:pPr>
        <w:spacing w:after="0" w:line="240" w:lineRule="auto"/>
        <w:jc w:val="both"/>
        <w:rPr>
          <w:rFonts w:ascii="Arial" w:eastAsia="Arial" w:hAnsi="Arial" w:cs="Arial"/>
          <w:sz w:val="24"/>
          <w:szCs w:val="24"/>
        </w:rPr>
      </w:pPr>
    </w:p>
    <w:p w14:paraId="00000093" w14:textId="77777777" w:rsidR="001309F6" w:rsidRDefault="00C94ADE">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95" w14:textId="77777777" w:rsidR="001309F6" w:rsidRDefault="001309F6">
      <w:pPr>
        <w:pBdr>
          <w:top w:val="nil"/>
          <w:left w:val="nil"/>
          <w:bottom w:val="nil"/>
          <w:right w:val="nil"/>
          <w:between w:val="nil"/>
        </w:pBdr>
        <w:spacing w:after="0" w:line="240" w:lineRule="auto"/>
        <w:jc w:val="center"/>
        <w:rPr>
          <w:rFonts w:ascii="Arial" w:eastAsia="Arial" w:hAnsi="Arial" w:cs="Arial"/>
          <w:b/>
          <w:color w:val="000000"/>
          <w:sz w:val="24"/>
          <w:szCs w:val="24"/>
        </w:rPr>
      </w:pPr>
      <w:bookmarkStart w:id="1" w:name="_GoBack"/>
      <w:bookmarkEnd w:id="1"/>
    </w:p>
    <w:p w14:paraId="00000096" w14:textId="77777777" w:rsidR="001309F6" w:rsidRDefault="00C94ADE">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Claudia Morales Robledo</w:t>
      </w:r>
    </w:p>
    <w:p w14:paraId="00000097" w14:textId="77777777" w:rsidR="001309F6" w:rsidRDefault="001309F6">
      <w:pPr>
        <w:pBdr>
          <w:top w:val="nil"/>
          <w:left w:val="nil"/>
          <w:bottom w:val="nil"/>
          <w:right w:val="nil"/>
          <w:between w:val="nil"/>
        </w:pBdr>
        <w:spacing w:after="0" w:line="240" w:lineRule="auto"/>
        <w:jc w:val="center"/>
        <w:rPr>
          <w:rFonts w:ascii="Arial" w:eastAsia="Arial" w:hAnsi="Arial" w:cs="Arial"/>
          <w:b/>
          <w:color w:val="000000"/>
          <w:sz w:val="24"/>
          <w:szCs w:val="24"/>
        </w:rPr>
      </w:pPr>
    </w:p>
    <w:sectPr w:rsidR="001309F6">
      <w:pgSz w:w="12240" w:h="15840"/>
      <w:pgMar w:top="624" w:right="907" w:bottom="1021"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F6"/>
    <w:rsid w:val="00045719"/>
    <w:rsid w:val="00092E04"/>
    <w:rsid w:val="000A7F0E"/>
    <w:rsid w:val="001309F6"/>
    <w:rsid w:val="00180937"/>
    <w:rsid w:val="003562A4"/>
    <w:rsid w:val="00392F82"/>
    <w:rsid w:val="003A73FB"/>
    <w:rsid w:val="003F5663"/>
    <w:rsid w:val="00406D97"/>
    <w:rsid w:val="00430223"/>
    <w:rsid w:val="00442D73"/>
    <w:rsid w:val="007D4D9C"/>
    <w:rsid w:val="00907ACA"/>
    <w:rsid w:val="00966B4B"/>
    <w:rsid w:val="00985C20"/>
    <w:rsid w:val="00C94ADE"/>
    <w:rsid w:val="00E254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6549"/>
  <w15:docId w15:val="{5004BE8D-BBC1-4D2E-961D-8DCFABC5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985C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4359</Words>
  <Characters>23978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HP 450G7</cp:lastModifiedBy>
  <cp:revision>2</cp:revision>
  <cp:lastPrinted>2022-02-14T21:48:00Z</cp:lastPrinted>
  <dcterms:created xsi:type="dcterms:W3CDTF">2022-02-15T00:11:00Z</dcterms:created>
  <dcterms:modified xsi:type="dcterms:W3CDTF">2022-02-15T00:11:00Z</dcterms:modified>
</cp:coreProperties>
</file>