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48DA" w:rsidRPr="006252E6" w:rsidRDefault="008A48DA" w:rsidP="00800611">
      <w:pPr>
        <w:spacing w:after="0" w:line="240" w:lineRule="auto"/>
        <w:contextualSpacing/>
        <w:jc w:val="center"/>
        <w:rPr>
          <w:rFonts w:ascii="Arial" w:eastAsia="Arial" w:hAnsi="Arial" w:cs="Arial"/>
          <w:b/>
          <w:sz w:val="24"/>
          <w:szCs w:val="24"/>
        </w:rPr>
      </w:pPr>
      <w:r w:rsidRPr="006252E6">
        <w:rPr>
          <w:rFonts w:ascii="Arial" w:eastAsia="Arial" w:hAnsi="Arial" w:cs="Arial"/>
          <w:b/>
          <w:sz w:val="24"/>
          <w:szCs w:val="24"/>
        </w:rPr>
        <w:t xml:space="preserve">ACTA DE LA SESIÓN DELIBERANTE DE LA “LXI” LEGISLATURA DEL </w:t>
      </w:r>
    </w:p>
    <w:p w:rsidR="008A48DA" w:rsidRPr="006252E6" w:rsidRDefault="008A48DA" w:rsidP="00800611">
      <w:pPr>
        <w:spacing w:after="0" w:line="240" w:lineRule="auto"/>
        <w:contextualSpacing/>
        <w:jc w:val="center"/>
        <w:rPr>
          <w:rFonts w:ascii="Arial" w:eastAsia="Arial" w:hAnsi="Arial" w:cs="Arial"/>
          <w:b/>
          <w:sz w:val="24"/>
          <w:szCs w:val="24"/>
        </w:rPr>
      </w:pPr>
      <w:r w:rsidRPr="006252E6">
        <w:rPr>
          <w:rFonts w:ascii="Arial" w:eastAsia="Arial" w:hAnsi="Arial" w:cs="Arial"/>
          <w:b/>
          <w:sz w:val="24"/>
          <w:szCs w:val="24"/>
        </w:rPr>
        <w:t>ESTADO DE MÉXICO.</w:t>
      </w:r>
    </w:p>
    <w:p w:rsidR="008A48DA" w:rsidRPr="006252E6" w:rsidRDefault="008A48DA" w:rsidP="00800611">
      <w:pPr>
        <w:spacing w:after="0" w:line="240" w:lineRule="auto"/>
        <w:contextualSpacing/>
        <w:jc w:val="both"/>
        <w:rPr>
          <w:rFonts w:ascii="Arial" w:eastAsia="Arial" w:hAnsi="Arial" w:cs="Arial"/>
          <w:sz w:val="24"/>
          <w:szCs w:val="24"/>
        </w:rPr>
      </w:pPr>
    </w:p>
    <w:p w:rsidR="008A48DA" w:rsidRPr="006252E6" w:rsidRDefault="008A48DA" w:rsidP="00800611">
      <w:pPr>
        <w:spacing w:after="0" w:line="240" w:lineRule="auto"/>
        <w:contextualSpacing/>
        <w:jc w:val="center"/>
        <w:rPr>
          <w:rFonts w:ascii="Arial" w:eastAsia="Arial" w:hAnsi="Arial" w:cs="Arial"/>
          <w:sz w:val="24"/>
          <w:szCs w:val="24"/>
        </w:rPr>
      </w:pPr>
      <w:r w:rsidRPr="006252E6">
        <w:rPr>
          <w:rFonts w:ascii="Arial" w:eastAsia="Arial" w:hAnsi="Arial" w:cs="Arial"/>
          <w:sz w:val="24"/>
          <w:szCs w:val="24"/>
        </w:rPr>
        <w:t>Celebrada el día quince de marzo de dos mil veintidós</w:t>
      </w:r>
    </w:p>
    <w:p w:rsidR="008A48DA" w:rsidRPr="006252E6" w:rsidRDefault="008A48DA" w:rsidP="00800611">
      <w:pPr>
        <w:spacing w:after="0" w:line="240" w:lineRule="auto"/>
        <w:contextualSpacing/>
        <w:jc w:val="both"/>
        <w:rPr>
          <w:rFonts w:ascii="Arial" w:eastAsia="Arial" w:hAnsi="Arial" w:cs="Arial"/>
          <w:sz w:val="24"/>
          <w:szCs w:val="24"/>
        </w:rPr>
      </w:pPr>
    </w:p>
    <w:p w:rsidR="008A48DA" w:rsidRPr="006252E6" w:rsidRDefault="008A48DA" w:rsidP="00800611">
      <w:pPr>
        <w:spacing w:after="0" w:line="240" w:lineRule="auto"/>
        <w:contextualSpacing/>
        <w:jc w:val="center"/>
        <w:rPr>
          <w:rFonts w:ascii="Arial" w:eastAsia="Arial" w:hAnsi="Arial" w:cs="Arial"/>
          <w:b/>
          <w:sz w:val="24"/>
          <w:szCs w:val="24"/>
        </w:rPr>
      </w:pPr>
      <w:r w:rsidRPr="006252E6">
        <w:rPr>
          <w:rFonts w:ascii="Arial" w:eastAsia="Arial" w:hAnsi="Arial" w:cs="Arial"/>
          <w:b/>
          <w:sz w:val="24"/>
          <w:szCs w:val="24"/>
        </w:rPr>
        <w:t xml:space="preserve">Presidenta Diputada Mónica Angélica Álvarez </w:t>
      </w:r>
      <w:proofErr w:type="spellStart"/>
      <w:r w:rsidRPr="006252E6">
        <w:rPr>
          <w:rFonts w:ascii="Arial" w:eastAsia="Arial" w:hAnsi="Arial" w:cs="Arial"/>
          <w:b/>
          <w:sz w:val="24"/>
          <w:szCs w:val="24"/>
        </w:rPr>
        <w:t>Nemer</w:t>
      </w:r>
      <w:proofErr w:type="spellEnd"/>
    </w:p>
    <w:p w:rsidR="008A48DA" w:rsidRPr="006252E6" w:rsidRDefault="008A48DA" w:rsidP="00800611">
      <w:pPr>
        <w:spacing w:after="0" w:line="240" w:lineRule="auto"/>
        <w:contextualSpacing/>
        <w:jc w:val="both"/>
        <w:rPr>
          <w:rFonts w:ascii="Arial" w:eastAsia="Arial" w:hAnsi="Arial" w:cs="Arial"/>
          <w:sz w:val="24"/>
          <w:szCs w:val="24"/>
        </w:rPr>
      </w:pPr>
    </w:p>
    <w:p w:rsidR="008A48DA" w:rsidRPr="006252E6" w:rsidRDefault="008A48DA" w:rsidP="00800611">
      <w:pPr>
        <w:spacing w:after="0" w:line="240" w:lineRule="auto"/>
        <w:contextualSpacing/>
        <w:jc w:val="both"/>
        <w:rPr>
          <w:rFonts w:ascii="Arial" w:eastAsia="Arial" w:hAnsi="Arial" w:cs="Arial"/>
          <w:sz w:val="24"/>
          <w:szCs w:val="24"/>
        </w:rPr>
      </w:pPr>
      <w:r w:rsidRPr="006252E6">
        <w:rPr>
          <w:rFonts w:ascii="Arial" w:eastAsia="Arial" w:hAnsi="Arial" w:cs="Arial"/>
          <w:sz w:val="24"/>
          <w:szCs w:val="24"/>
        </w:rPr>
        <w:t xml:space="preserve">En el Salón de sesiones del H. Poder Legislativo, en la ciudad de Toluca de Lerdo, capital del Estado de México, la Presidencia abre la sesión siendo las doce horas con treinta y cinco minutos del día quince de marzo de dos mil veintidós, una vez que la Secretaría verificó la existencia del quórum, mediante el sistema electrónico. </w:t>
      </w:r>
    </w:p>
    <w:p w:rsidR="008A48DA" w:rsidRPr="006252E6" w:rsidRDefault="008A48DA" w:rsidP="00800611">
      <w:pPr>
        <w:spacing w:after="0" w:line="240" w:lineRule="auto"/>
        <w:contextualSpacing/>
        <w:jc w:val="both"/>
        <w:rPr>
          <w:rFonts w:ascii="Arial" w:eastAsia="Arial" w:hAnsi="Arial" w:cs="Arial"/>
          <w:sz w:val="24"/>
          <w:szCs w:val="24"/>
        </w:rPr>
      </w:pPr>
    </w:p>
    <w:p w:rsidR="008A48DA" w:rsidRPr="006252E6" w:rsidRDefault="008A48DA" w:rsidP="00800611">
      <w:pPr>
        <w:spacing w:after="0" w:line="240" w:lineRule="auto"/>
        <w:contextualSpacing/>
        <w:jc w:val="both"/>
        <w:rPr>
          <w:rFonts w:ascii="Arial" w:eastAsia="Arial" w:hAnsi="Arial" w:cs="Arial"/>
          <w:sz w:val="24"/>
          <w:szCs w:val="24"/>
        </w:rPr>
      </w:pPr>
      <w:r w:rsidRPr="006252E6">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8A48DA" w:rsidRPr="006252E6" w:rsidRDefault="008A48DA" w:rsidP="00800611">
      <w:pPr>
        <w:spacing w:after="0" w:line="240" w:lineRule="auto"/>
        <w:contextualSpacing/>
        <w:jc w:val="both"/>
        <w:rPr>
          <w:rFonts w:ascii="Arial" w:eastAsia="Arial" w:hAnsi="Arial" w:cs="Arial"/>
          <w:sz w:val="24"/>
          <w:szCs w:val="24"/>
        </w:rPr>
      </w:pPr>
    </w:p>
    <w:p w:rsidR="008A48DA" w:rsidRPr="006252E6" w:rsidRDefault="008A48DA" w:rsidP="00800611">
      <w:pPr>
        <w:pBdr>
          <w:top w:val="nil"/>
          <w:left w:val="nil"/>
          <w:bottom w:val="nil"/>
          <w:right w:val="nil"/>
          <w:between w:val="nil"/>
        </w:pBdr>
        <w:spacing w:after="0" w:line="240" w:lineRule="auto"/>
        <w:contextualSpacing/>
        <w:jc w:val="both"/>
        <w:rPr>
          <w:rFonts w:ascii="Arial" w:eastAsia="Arial" w:hAnsi="Arial" w:cs="Arial"/>
          <w:sz w:val="24"/>
          <w:szCs w:val="24"/>
        </w:rPr>
      </w:pPr>
      <w:r w:rsidRPr="006252E6">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8A48DA" w:rsidRPr="006252E6" w:rsidRDefault="008A48DA" w:rsidP="00800611">
      <w:pPr>
        <w:pBdr>
          <w:top w:val="nil"/>
          <w:left w:val="nil"/>
          <w:bottom w:val="nil"/>
          <w:right w:val="nil"/>
          <w:between w:val="nil"/>
        </w:pBdr>
        <w:spacing w:after="0" w:line="240" w:lineRule="auto"/>
        <w:contextualSpacing/>
        <w:jc w:val="both"/>
        <w:rPr>
          <w:rFonts w:ascii="Arial" w:eastAsia="Arial" w:hAnsi="Arial" w:cs="Arial"/>
          <w:sz w:val="24"/>
          <w:szCs w:val="24"/>
        </w:rPr>
      </w:pPr>
    </w:p>
    <w:p w:rsidR="008A48DA" w:rsidRPr="006252E6" w:rsidRDefault="008A48DA" w:rsidP="00800611">
      <w:pPr>
        <w:pStyle w:val="Default"/>
        <w:contextualSpacing/>
        <w:jc w:val="both"/>
        <w:rPr>
          <w:color w:val="auto"/>
        </w:rPr>
      </w:pPr>
      <w:r w:rsidRPr="006252E6">
        <w:rPr>
          <w:color w:val="auto"/>
        </w:rPr>
        <w:t>2.- La Vicepresidencia, por instrucciones de la Presidencia, da lectura a la Solicitud de Licencia Temporal, que, para separase del cargo de diputado local de la LXI Legislatura, formula el diputado Max Agustín Correa Hernández</w:t>
      </w:r>
      <w:r w:rsidR="00DB6182">
        <w:rPr>
          <w:color w:val="auto"/>
        </w:rPr>
        <w:t xml:space="preserve">, </w:t>
      </w:r>
      <w:r w:rsidR="000B3474" w:rsidRPr="006252E6">
        <w:rPr>
          <w:color w:val="auto"/>
        </w:rPr>
        <w:t>del 15 de marzo al 10 de abril del año en curso</w:t>
      </w:r>
      <w:r w:rsidRPr="006252E6">
        <w:rPr>
          <w:color w:val="auto"/>
        </w:rPr>
        <w:t>.</w:t>
      </w:r>
      <w:r w:rsidR="004B39C7">
        <w:rPr>
          <w:color w:val="auto"/>
        </w:rPr>
        <w:t xml:space="preserve"> (De </w:t>
      </w:r>
      <w:r w:rsidR="007260F8">
        <w:rPr>
          <w:color w:val="auto"/>
        </w:rPr>
        <w:t>u</w:t>
      </w:r>
      <w:r w:rsidR="004B39C7">
        <w:rPr>
          <w:color w:val="auto"/>
        </w:rPr>
        <w:t>rgente y obvia resolución).</w:t>
      </w:r>
      <w:r w:rsidRPr="006252E6">
        <w:rPr>
          <w:color w:val="auto"/>
        </w:rPr>
        <w:t xml:space="preserve"> Solicita la dispensa del trámite de dictamen.</w:t>
      </w:r>
    </w:p>
    <w:p w:rsidR="008A48DA" w:rsidRPr="006252E6" w:rsidRDefault="008A48DA" w:rsidP="00800611">
      <w:pPr>
        <w:pStyle w:val="Default"/>
        <w:contextualSpacing/>
        <w:jc w:val="both"/>
        <w:rPr>
          <w:color w:val="auto"/>
        </w:rPr>
      </w:pPr>
    </w:p>
    <w:p w:rsidR="008A48DA" w:rsidRPr="006252E6" w:rsidRDefault="008A48DA" w:rsidP="00800611">
      <w:pPr>
        <w:pStyle w:val="Default"/>
        <w:contextualSpacing/>
        <w:jc w:val="both"/>
        <w:rPr>
          <w:color w:val="auto"/>
        </w:rPr>
      </w:pPr>
      <w:r w:rsidRPr="006252E6">
        <w:rPr>
          <w:color w:val="auto"/>
        </w:rPr>
        <w:t>Es aprobada la dispensa del trámite de dictamen, por unanimidad de votos.</w:t>
      </w:r>
    </w:p>
    <w:p w:rsidR="008A48DA" w:rsidRPr="006252E6" w:rsidRDefault="008A48DA" w:rsidP="00800611">
      <w:pPr>
        <w:pStyle w:val="Default"/>
        <w:contextualSpacing/>
        <w:jc w:val="both"/>
        <w:rPr>
          <w:color w:val="auto"/>
        </w:rPr>
      </w:pPr>
    </w:p>
    <w:p w:rsidR="008A48DA" w:rsidRPr="006252E6" w:rsidRDefault="008A48DA" w:rsidP="00800611">
      <w:pPr>
        <w:spacing w:line="240" w:lineRule="auto"/>
        <w:ind w:right="101"/>
        <w:contextualSpacing/>
        <w:jc w:val="both"/>
        <w:rPr>
          <w:rFonts w:ascii="Arial" w:eastAsia="Arial" w:hAnsi="Arial" w:cs="Arial"/>
          <w:sz w:val="24"/>
          <w:szCs w:val="24"/>
        </w:rPr>
      </w:pPr>
      <w:r w:rsidRPr="006252E6">
        <w:rPr>
          <w:rFonts w:ascii="Arial" w:eastAsia="Arial" w:hAnsi="Arial" w:cs="Arial"/>
          <w:sz w:val="24"/>
          <w:szCs w:val="24"/>
        </w:rPr>
        <w:t>Sin que motive debate la solicitud de licencia</w:t>
      </w:r>
      <w:r w:rsidR="007260F8">
        <w:rPr>
          <w:rFonts w:ascii="Arial" w:eastAsia="Arial" w:hAnsi="Arial" w:cs="Arial"/>
          <w:sz w:val="24"/>
          <w:szCs w:val="24"/>
        </w:rPr>
        <w:t xml:space="preserve"> temporal</w:t>
      </w:r>
      <w:r w:rsidRPr="006252E6">
        <w:rPr>
          <w:rFonts w:ascii="Arial" w:eastAsia="Arial" w:hAnsi="Arial" w:cs="Arial"/>
          <w:sz w:val="24"/>
          <w:szCs w:val="24"/>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w:t>
      </w:r>
      <w:r w:rsidR="007260F8" w:rsidRPr="006252E6">
        <w:rPr>
          <w:rFonts w:ascii="Arial" w:eastAsia="Arial" w:hAnsi="Arial" w:cs="Arial"/>
          <w:sz w:val="24"/>
          <w:szCs w:val="24"/>
        </w:rPr>
        <w:t>licencia</w:t>
      </w:r>
      <w:r w:rsidR="007260F8">
        <w:rPr>
          <w:rFonts w:ascii="Arial" w:eastAsia="Arial" w:hAnsi="Arial" w:cs="Arial"/>
          <w:sz w:val="24"/>
          <w:szCs w:val="24"/>
        </w:rPr>
        <w:t xml:space="preserve"> temporal</w:t>
      </w:r>
      <w:r w:rsidRPr="006252E6">
        <w:rPr>
          <w:rFonts w:ascii="Arial" w:eastAsia="Arial" w:hAnsi="Arial" w:cs="Arial"/>
          <w:sz w:val="24"/>
          <w:szCs w:val="24"/>
        </w:rPr>
        <w:t xml:space="preserve"> es aprobada en lo general, por unanimidad de votos y considerando que no se separaron artículos para su discusión particular, se tiene también por aprobad</w:t>
      </w:r>
      <w:r w:rsidR="007260F8">
        <w:rPr>
          <w:rFonts w:ascii="Arial" w:eastAsia="Arial" w:hAnsi="Arial" w:cs="Arial"/>
          <w:sz w:val="24"/>
          <w:szCs w:val="24"/>
        </w:rPr>
        <w:t>a</w:t>
      </w:r>
      <w:r w:rsidRPr="006252E6">
        <w:rPr>
          <w:rFonts w:ascii="Arial" w:eastAsia="Arial" w:hAnsi="Arial" w:cs="Arial"/>
          <w:sz w:val="24"/>
          <w:szCs w:val="24"/>
        </w:rPr>
        <w:t xml:space="preserve"> en lo particular; y la Presidencia solicita a la Secretaría provea el cumplimiento de la resolución de la Legislatura.</w:t>
      </w:r>
    </w:p>
    <w:p w:rsidR="008A48DA" w:rsidRPr="006252E6" w:rsidRDefault="008A48DA" w:rsidP="00800611">
      <w:pPr>
        <w:pStyle w:val="Sinespaciado"/>
        <w:contextualSpacing/>
        <w:jc w:val="both"/>
        <w:rPr>
          <w:rFonts w:ascii="Arial" w:hAnsi="Arial" w:cs="Arial"/>
          <w:sz w:val="24"/>
          <w:szCs w:val="24"/>
        </w:rPr>
      </w:pPr>
      <w:r w:rsidRPr="006252E6">
        <w:rPr>
          <w:rFonts w:ascii="Arial" w:hAnsi="Arial" w:cs="Arial"/>
          <w:sz w:val="24"/>
          <w:szCs w:val="24"/>
        </w:rPr>
        <w:t>3.- La diputada Karina Labastida Sotelo hace uso de la palabra, para dar lectura al Dictamen de la Iniciativa con</w:t>
      </w:r>
      <w:r w:rsidRPr="006252E6">
        <w:rPr>
          <w:rFonts w:ascii="Arial" w:hAnsi="Arial" w:cs="Arial"/>
          <w:spacing w:val="1"/>
          <w:sz w:val="24"/>
          <w:szCs w:val="24"/>
        </w:rPr>
        <w:t xml:space="preserve"> </w:t>
      </w:r>
      <w:r w:rsidRPr="006252E6">
        <w:rPr>
          <w:rFonts w:ascii="Arial" w:hAnsi="Arial" w:cs="Arial"/>
          <w:sz w:val="24"/>
          <w:szCs w:val="24"/>
        </w:rPr>
        <w:t>Proyecto de Decreto por el que se aprueban los nombramientos de las personas qu</w:t>
      </w:r>
      <w:r w:rsidR="007260F8">
        <w:rPr>
          <w:rFonts w:ascii="Arial" w:hAnsi="Arial" w:cs="Arial"/>
          <w:sz w:val="24"/>
          <w:szCs w:val="24"/>
        </w:rPr>
        <w:t xml:space="preserve">e </w:t>
      </w:r>
      <w:r w:rsidRPr="006252E6">
        <w:rPr>
          <w:rFonts w:ascii="Arial" w:hAnsi="Arial" w:cs="Arial"/>
          <w:sz w:val="24"/>
          <w:szCs w:val="24"/>
        </w:rPr>
        <w:t>formarán parte del Consejo Estatal ciudadano previsto en la Ley en materia de</w:t>
      </w:r>
      <w:r w:rsidRPr="006252E6">
        <w:rPr>
          <w:rFonts w:ascii="Arial" w:hAnsi="Arial" w:cs="Arial"/>
          <w:spacing w:val="1"/>
          <w:sz w:val="24"/>
          <w:szCs w:val="24"/>
        </w:rPr>
        <w:t xml:space="preserve"> </w:t>
      </w:r>
      <w:r w:rsidRPr="006252E6">
        <w:rPr>
          <w:rFonts w:ascii="Arial" w:hAnsi="Arial" w:cs="Arial"/>
          <w:sz w:val="24"/>
          <w:szCs w:val="24"/>
        </w:rPr>
        <w:t>Desaparición Forzada de Personas y Desaparición Cometida por Particulares</w:t>
      </w:r>
      <w:r w:rsidRPr="006252E6">
        <w:rPr>
          <w:rFonts w:ascii="Arial" w:hAnsi="Arial" w:cs="Arial"/>
          <w:spacing w:val="1"/>
          <w:sz w:val="24"/>
          <w:szCs w:val="24"/>
        </w:rPr>
        <w:t xml:space="preserve"> </w:t>
      </w:r>
      <w:r w:rsidRPr="006252E6">
        <w:rPr>
          <w:rFonts w:ascii="Arial" w:hAnsi="Arial" w:cs="Arial"/>
          <w:sz w:val="24"/>
          <w:szCs w:val="24"/>
        </w:rPr>
        <w:t>para</w:t>
      </w:r>
      <w:r w:rsidRPr="006252E6">
        <w:rPr>
          <w:rFonts w:ascii="Arial" w:hAnsi="Arial" w:cs="Arial"/>
          <w:spacing w:val="1"/>
          <w:sz w:val="24"/>
          <w:szCs w:val="24"/>
        </w:rPr>
        <w:t xml:space="preserve"> </w:t>
      </w:r>
      <w:r w:rsidRPr="006252E6">
        <w:rPr>
          <w:rFonts w:ascii="Arial" w:hAnsi="Arial" w:cs="Arial"/>
          <w:sz w:val="24"/>
          <w:szCs w:val="24"/>
        </w:rPr>
        <w:t>el</w:t>
      </w:r>
      <w:r w:rsidRPr="006252E6">
        <w:rPr>
          <w:rFonts w:ascii="Arial" w:hAnsi="Arial" w:cs="Arial"/>
          <w:spacing w:val="1"/>
          <w:sz w:val="24"/>
          <w:szCs w:val="24"/>
        </w:rPr>
        <w:t xml:space="preserve"> </w:t>
      </w:r>
      <w:r w:rsidRPr="006252E6">
        <w:rPr>
          <w:rFonts w:ascii="Arial" w:hAnsi="Arial" w:cs="Arial"/>
          <w:sz w:val="24"/>
          <w:szCs w:val="24"/>
        </w:rPr>
        <w:t>Estado</w:t>
      </w:r>
      <w:r w:rsidRPr="006252E6">
        <w:rPr>
          <w:rFonts w:ascii="Arial" w:hAnsi="Arial" w:cs="Arial"/>
          <w:spacing w:val="1"/>
          <w:sz w:val="24"/>
          <w:szCs w:val="24"/>
        </w:rPr>
        <w:t xml:space="preserve"> </w:t>
      </w:r>
      <w:r w:rsidRPr="006252E6">
        <w:rPr>
          <w:rFonts w:ascii="Arial" w:hAnsi="Arial" w:cs="Arial"/>
          <w:sz w:val="24"/>
          <w:szCs w:val="24"/>
        </w:rPr>
        <w:t>Libre</w:t>
      </w:r>
      <w:r w:rsidRPr="006252E6">
        <w:rPr>
          <w:rFonts w:ascii="Arial" w:hAnsi="Arial" w:cs="Arial"/>
          <w:spacing w:val="1"/>
          <w:sz w:val="24"/>
          <w:szCs w:val="24"/>
        </w:rPr>
        <w:t xml:space="preserve"> </w:t>
      </w:r>
      <w:r w:rsidRPr="006252E6">
        <w:rPr>
          <w:rFonts w:ascii="Arial" w:hAnsi="Arial" w:cs="Arial"/>
          <w:sz w:val="24"/>
          <w:szCs w:val="24"/>
        </w:rPr>
        <w:t>y</w:t>
      </w:r>
      <w:r w:rsidRPr="006252E6">
        <w:rPr>
          <w:rFonts w:ascii="Arial" w:hAnsi="Arial" w:cs="Arial"/>
          <w:spacing w:val="1"/>
          <w:sz w:val="24"/>
          <w:szCs w:val="24"/>
        </w:rPr>
        <w:t xml:space="preserve"> </w:t>
      </w:r>
      <w:r w:rsidRPr="006252E6">
        <w:rPr>
          <w:rFonts w:ascii="Arial" w:hAnsi="Arial" w:cs="Arial"/>
          <w:sz w:val="24"/>
          <w:szCs w:val="24"/>
        </w:rPr>
        <w:t>Soberano</w:t>
      </w:r>
      <w:r w:rsidRPr="006252E6">
        <w:rPr>
          <w:rFonts w:ascii="Arial" w:hAnsi="Arial" w:cs="Arial"/>
          <w:spacing w:val="1"/>
          <w:sz w:val="24"/>
          <w:szCs w:val="24"/>
        </w:rPr>
        <w:t xml:space="preserve"> </w:t>
      </w:r>
      <w:r w:rsidRPr="006252E6">
        <w:rPr>
          <w:rFonts w:ascii="Arial" w:hAnsi="Arial" w:cs="Arial"/>
          <w:sz w:val="24"/>
          <w:szCs w:val="24"/>
        </w:rPr>
        <w:t>de</w:t>
      </w:r>
      <w:r w:rsidRPr="006252E6">
        <w:rPr>
          <w:rFonts w:ascii="Arial" w:hAnsi="Arial" w:cs="Arial"/>
          <w:spacing w:val="1"/>
          <w:sz w:val="24"/>
          <w:szCs w:val="24"/>
        </w:rPr>
        <w:t xml:space="preserve"> </w:t>
      </w:r>
      <w:r w:rsidRPr="006252E6">
        <w:rPr>
          <w:rFonts w:ascii="Arial" w:hAnsi="Arial" w:cs="Arial"/>
          <w:sz w:val="24"/>
          <w:szCs w:val="24"/>
        </w:rPr>
        <w:t xml:space="preserve">México, en la forma siguiente: </w:t>
      </w:r>
      <w:r w:rsidR="00800611" w:rsidRPr="006252E6">
        <w:rPr>
          <w:rFonts w:ascii="Arial" w:hAnsi="Arial" w:cs="Arial"/>
          <w:sz w:val="24"/>
          <w:szCs w:val="24"/>
        </w:rPr>
        <w:t>1. Familiares de Personas Desaparecidas; se elige a María Luisa Andrade</w:t>
      </w:r>
      <w:r w:rsidR="007260F8">
        <w:rPr>
          <w:rFonts w:ascii="Arial" w:hAnsi="Arial" w:cs="Arial"/>
          <w:sz w:val="24"/>
          <w:szCs w:val="24"/>
        </w:rPr>
        <w:t>,</w:t>
      </w:r>
      <w:r w:rsidR="00800611" w:rsidRPr="006252E6">
        <w:rPr>
          <w:rFonts w:ascii="Arial" w:hAnsi="Arial" w:cs="Arial"/>
          <w:sz w:val="24"/>
          <w:szCs w:val="24"/>
        </w:rPr>
        <w:t xml:space="preserve"> Región Este, duración en el cargo tres años y Adela Alvarado Valdez</w:t>
      </w:r>
      <w:r w:rsidR="007260F8">
        <w:rPr>
          <w:rFonts w:ascii="Arial" w:hAnsi="Arial" w:cs="Arial"/>
          <w:sz w:val="24"/>
          <w:szCs w:val="24"/>
        </w:rPr>
        <w:t>,</w:t>
      </w:r>
      <w:r w:rsidR="00800611" w:rsidRPr="006252E6">
        <w:rPr>
          <w:rFonts w:ascii="Arial" w:hAnsi="Arial" w:cs="Arial"/>
          <w:sz w:val="24"/>
          <w:szCs w:val="24"/>
        </w:rPr>
        <w:t xml:space="preserve"> Región Noreste, duración en el cargo tres años.</w:t>
      </w:r>
      <w:r w:rsidR="00DE6CD8" w:rsidRPr="006252E6">
        <w:rPr>
          <w:rFonts w:ascii="Arial" w:hAnsi="Arial" w:cs="Arial"/>
          <w:sz w:val="24"/>
          <w:szCs w:val="24"/>
        </w:rPr>
        <w:t xml:space="preserve"> y </w:t>
      </w:r>
      <w:r w:rsidR="00800611" w:rsidRPr="006252E6">
        <w:rPr>
          <w:rFonts w:ascii="Arial" w:hAnsi="Arial" w:cs="Arial"/>
          <w:sz w:val="24"/>
          <w:szCs w:val="24"/>
        </w:rPr>
        <w:t>2. Representantes de Organizaciones de la Sociedad Civil de Derechos Humanos</w:t>
      </w:r>
      <w:r w:rsidR="007260F8">
        <w:rPr>
          <w:rFonts w:ascii="Arial" w:hAnsi="Arial" w:cs="Arial"/>
          <w:sz w:val="24"/>
          <w:szCs w:val="24"/>
        </w:rPr>
        <w:t>,</w:t>
      </w:r>
      <w:r w:rsidR="00800611" w:rsidRPr="006252E6">
        <w:rPr>
          <w:rFonts w:ascii="Arial" w:hAnsi="Arial" w:cs="Arial"/>
          <w:sz w:val="24"/>
          <w:szCs w:val="24"/>
        </w:rPr>
        <w:t xml:space="preserve"> nombre de la Persona Seleccionada</w:t>
      </w:r>
      <w:r w:rsidR="007260F8">
        <w:rPr>
          <w:rFonts w:ascii="Arial" w:hAnsi="Arial" w:cs="Arial"/>
          <w:sz w:val="24"/>
          <w:szCs w:val="24"/>
        </w:rPr>
        <w:t xml:space="preserve">: </w:t>
      </w:r>
      <w:r w:rsidR="00800611" w:rsidRPr="006252E6">
        <w:rPr>
          <w:rFonts w:ascii="Arial" w:hAnsi="Arial" w:cs="Arial"/>
          <w:sz w:val="24"/>
          <w:szCs w:val="24"/>
        </w:rPr>
        <w:t>María del Carmen Zamora Villedas</w:t>
      </w:r>
      <w:r w:rsidR="007260F8">
        <w:rPr>
          <w:rFonts w:ascii="Arial" w:hAnsi="Arial" w:cs="Arial"/>
          <w:sz w:val="24"/>
          <w:szCs w:val="24"/>
        </w:rPr>
        <w:t>,</w:t>
      </w:r>
      <w:r w:rsidR="00800611" w:rsidRPr="006252E6">
        <w:rPr>
          <w:rFonts w:ascii="Arial" w:hAnsi="Arial" w:cs="Arial"/>
          <w:sz w:val="24"/>
          <w:szCs w:val="24"/>
        </w:rPr>
        <w:t xml:space="preserve"> Duración del cargo tres años</w:t>
      </w:r>
      <w:r w:rsidRPr="006252E6">
        <w:rPr>
          <w:rFonts w:ascii="Arial" w:hAnsi="Arial" w:cs="Arial"/>
          <w:sz w:val="24"/>
          <w:szCs w:val="24"/>
        </w:rPr>
        <w:t>,</w:t>
      </w:r>
      <w:r w:rsidRPr="006252E6">
        <w:rPr>
          <w:rFonts w:ascii="Arial" w:hAnsi="Arial" w:cs="Arial"/>
          <w:spacing w:val="1"/>
          <w:sz w:val="24"/>
          <w:szCs w:val="24"/>
        </w:rPr>
        <w:t xml:space="preserve"> </w:t>
      </w:r>
      <w:r w:rsidRPr="006252E6">
        <w:rPr>
          <w:rFonts w:ascii="Arial" w:hAnsi="Arial" w:cs="Arial"/>
          <w:sz w:val="24"/>
          <w:szCs w:val="24"/>
        </w:rPr>
        <w:t>presentado</w:t>
      </w:r>
      <w:r w:rsidRPr="006252E6">
        <w:rPr>
          <w:rFonts w:ascii="Arial" w:hAnsi="Arial" w:cs="Arial"/>
          <w:spacing w:val="1"/>
          <w:sz w:val="24"/>
          <w:szCs w:val="24"/>
        </w:rPr>
        <w:t xml:space="preserve"> </w:t>
      </w:r>
      <w:r w:rsidRPr="006252E6">
        <w:rPr>
          <w:rFonts w:ascii="Arial" w:hAnsi="Arial" w:cs="Arial"/>
          <w:sz w:val="24"/>
          <w:szCs w:val="24"/>
        </w:rPr>
        <w:t>por</w:t>
      </w:r>
      <w:r w:rsidRPr="006252E6">
        <w:rPr>
          <w:rFonts w:ascii="Arial" w:hAnsi="Arial" w:cs="Arial"/>
          <w:spacing w:val="1"/>
          <w:sz w:val="24"/>
          <w:szCs w:val="24"/>
        </w:rPr>
        <w:t xml:space="preserve"> </w:t>
      </w:r>
      <w:r w:rsidRPr="006252E6">
        <w:rPr>
          <w:rFonts w:ascii="Arial" w:hAnsi="Arial" w:cs="Arial"/>
          <w:sz w:val="24"/>
          <w:szCs w:val="24"/>
        </w:rPr>
        <w:t>el</w:t>
      </w:r>
      <w:r w:rsidRPr="006252E6">
        <w:rPr>
          <w:rFonts w:ascii="Arial" w:hAnsi="Arial" w:cs="Arial"/>
          <w:spacing w:val="1"/>
          <w:sz w:val="24"/>
          <w:szCs w:val="24"/>
        </w:rPr>
        <w:t xml:space="preserve"> </w:t>
      </w:r>
      <w:r w:rsidRPr="006252E6">
        <w:rPr>
          <w:rFonts w:ascii="Arial" w:hAnsi="Arial" w:cs="Arial"/>
          <w:sz w:val="24"/>
          <w:szCs w:val="24"/>
        </w:rPr>
        <w:t>Grupo</w:t>
      </w:r>
      <w:r w:rsidRPr="006252E6">
        <w:rPr>
          <w:rFonts w:ascii="Arial" w:hAnsi="Arial" w:cs="Arial"/>
          <w:spacing w:val="1"/>
          <w:sz w:val="24"/>
          <w:szCs w:val="24"/>
        </w:rPr>
        <w:t xml:space="preserve"> </w:t>
      </w:r>
      <w:r w:rsidRPr="006252E6">
        <w:rPr>
          <w:rFonts w:ascii="Arial" w:hAnsi="Arial" w:cs="Arial"/>
          <w:sz w:val="24"/>
          <w:szCs w:val="24"/>
        </w:rPr>
        <w:t>Parlamentario del Partido morena, formulado por la Comisión Legislativa para las</w:t>
      </w:r>
      <w:r w:rsidRPr="006252E6">
        <w:rPr>
          <w:rFonts w:ascii="Arial" w:hAnsi="Arial" w:cs="Arial"/>
          <w:spacing w:val="1"/>
          <w:sz w:val="24"/>
          <w:szCs w:val="24"/>
        </w:rPr>
        <w:t xml:space="preserve"> </w:t>
      </w:r>
      <w:r w:rsidRPr="006252E6">
        <w:rPr>
          <w:rFonts w:ascii="Arial" w:hAnsi="Arial" w:cs="Arial"/>
          <w:sz w:val="24"/>
          <w:szCs w:val="24"/>
        </w:rPr>
        <w:t>Declaratorias de Alerta de Violencia de Género contra las Mujeres por Feminicidio y</w:t>
      </w:r>
      <w:r w:rsidRPr="006252E6">
        <w:rPr>
          <w:rFonts w:ascii="Arial" w:hAnsi="Arial" w:cs="Arial"/>
          <w:spacing w:val="1"/>
          <w:sz w:val="24"/>
          <w:szCs w:val="24"/>
        </w:rPr>
        <w:t xml:space="preserve"> </w:t>
      </w:r>
      <w:r w:rsidRPr="006252E6">
        <w:rPr>
          <w:rFonts w:ascii="Arial" w:hAnsi="Arial" w:cs="Arial"/>
          <w:sz w:val="24"/>
          <w:szCs w:val="24"/>
        </w:rPr>
        <w:t xml:space="preserve">Desaparición. </w:t>
      </w:r>
    </w:p>
    <w:p w:rsidR="008A48DA" w:rsidRPr="006252E6" w:rsidRDefault="008A48DA" w:rsidP="00800611">
      <w:pPr>
        <w:spacing w:after="0" w:line="240" w:lineRule="auto"/>
        <w:contextualSpacing/>
        <w:jc w:val="both"/>
        <w:rPr>
          <w:rFonts w:ascii="Arial" w:hAnsi="Arial" w:cs="Arial"/>
          <w:sz w:val="24"/>
          <w:szCs w:val="24"/>
        </w:rPr>
      </w:pPr>
    </w:p>
    <w:p w:rsidR="008A48DA" w:rsidRPr="006252E6" w:rsidRDefault="008A48DA" w:rsidP="00800611">
      <w:pPr>
        <w:spacing w:after="0" w:line="240" w:lineRule="auto"/>
        <w:contextualSpacing/>
        <w:jc w:val="both"/>
        <w:rPr>
          <w:rFonts w:ascii="Arial" w:eastAsia="Arial" w:hAnsi="Arial" w:cs="Arial"/>
          <w:sz w:val="24"/>
          <w:szCs w:val="24"/>
        </w:rPr>
      </w:pPr>
      <w:r w:rsidRPr="006252E6">
        <w:rPr>
          <w:rFonts w:ascii="Arial" w:eastAsia="Arial" w:hAnsi="Arial" w:cs="Arial"/>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w:t>
      </w:r>
      <w:r w:rsidRPr="006252E6">
        <w:rPr>
          <w:rFonts w:ascii="Arial" w:eastAsia="Arial" w:hAnsi="Arial" w:cs="Arial"/>
          <w:sz w:val="24"/>
          <w:szCs w:val="24"/>
        </w:rPr>
        <w:lastRenderedPageBreak/>
        <w:t xml:space="preserve">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E6CD8" w:rsidRPr="006252E6" w:rsidRDefault="00DE6CD8" w:rsidP="00DE6CD8">
      <w:pPr>
        <w:spacing w:line="240" w:lineRule="auto"/>
        <w:ind w:right="100"/>
        <w:contextualSpacing/>
        <w:jc w:val="both"/>
        <w:rPr>
          <w:rFonts w:ascii="Arial" w:hAnsi="Arial" w:cs="Arial"/>
          <w:sz w:val="24"/>
          <w:szCs w:val="24"/>
        </w:rPr>
      </w:pPr>
    </w:p>
    <w:p w:rsidR="008A48DA" w:rsidRPr="006252E6" w:rsidRDefault="008A48DA" w:rsidP="00DE6CD8">
      <w:pPr>
        <w:spacing w:line="240" w:lineRule="auto"/>
        <w:ind w:right="100"/>
        <w:contextualSpacing/>
        <w:jc w:val="both"/>
        <w:rPr>
          <w:rFonts w:ascii="Arial" w:hAnsi="Arial" w:cs="Arial"/>
          <w:sz w:val="24"/>
          <w:szCs w:val="24"/>
        </w:rPr>
      </w:pPr>
      <w:r w:rsidRPr="006252E6">
        <w:rPr>
          <w:rFonts w:ascii="Arial" w:hAnsi="Arial" w:cs="Arial"/>
          <w:sz w:val="24"/>
          <w:szCs w:val="24"/>
        </w:rPr>
        <w:t xml:space="preserve">4.- </w:t>
      </w:r>
      <w:r w:rsidR="00252C7A" w:rsidRPr="006252E6">
        <w:rPr>
          <w:rFonts w:ascii="Arial" w:hAnsi="Arial" w:cs="Arial"/>
          <w:sz w:val="24"/>
          <w:szCs w:val="24"/>
        </w:rPr>
        <w:t>La diputada Rosa María Zetina González hace uso de la palabra, para dar l</w:t>
      </w:r>
      <w:r w:rsidRPr="006252E6">
        <w:rPr>
          <w:rFonts w:ascii="Arial" w:hAnsi="Arial" w:cs="Arial"/>
          <w:sz w:val="24"/>
          <w:szCs w:val="24"/>
        </w:rPr>
        <w:t>ectura a la Iniciativa con Proyecto de Decreto</w:t>
      </w:r>
      <w:r w:rsidRPr="006252E6">
        <w:rPr>
          <w:rFonts w:ascii="Arial" w:hAnsi="Arial" w:cs="Arial"/>
          <w:spacing w:val="66"/>
          <w:sz w:val="24"/>
          <w:szCs w:val="24"/>
        </w:rPr>
        <w:t xml:space="preserve"> </w:t>
      </w:r>
      <w:r w:rsidRPr="006252E6">
        <w:rPr>
          <w:rFonts w:ascii="Arial" w:hAnsi="Arial" w:cs="Arial"/>
          <w:sz w:val="24"/>
          <w:szCs w:val="24"/>
        </w:rPr>
        <w:t>por el</w:t>
      </w:r>
      <w:r w:rsidRPr="006252E6">
        <w:rPr>
          <w:rFonts w:ascii="Arial" w:hAnsi="Arial" w:cs="Arial"/>
          <w:spacing w:val="1"/>
          <w:sz w:val="24"/>
          <w:szCs w:val="24"/>
        </w:rPr>
        <w:t xml:space="preserve"> </w:t>
      </w:r>
      <w:r w:rsidRPr="006252E6">
        <w:rPr>
          <w:rFonts w:ascii="Arial" w:hAnsi="Arial" w:cs="Arial"/>
          <w:sz w:val="24"/>
          <w:szCs w:val="24"/>
        </w:rPr>
        <w:t>que se reforman los artículos 1 y 45, se adiciona la fracción XLIII al artículo 3 de la</w:t>
      </w:r>
      <w:r w:rsidRPr="006252E6">
        <w:rPr>
          <w:rFonts w:ascii="Arial" w:hAnsi="Arial" w:cs="Arial"/>
          <w:spacing w:val="1"/>
          <w:sz w:val="24"/>
          <w:szCs w:val="24"/>
        </w:rPr>
        <w:t xml:space="preserve"> </w:t>
      </w:r>
      <w:r w:rsidRPr="006252E6">
        <w:rPr>
          <w:rFonts w:ascii="Arial" w:hAnsi="Arial" w:cs="Arial"/>
          <w:sz w:val="24"/>
          <w:szCs w:val="24"/>
        </w:rPr>
        <w:t>Ley para la Inclusión de las Personas en Situación de Discapacidad del Estado</w:t>
      </w:r>
      <w:r w:rsidRPr="006252E6">
        <w:rPr>
          <w:rFonts w:ascii="Arial" w:hAnsi="Arial" w:cs="Arial"/>
          <w:spacing w:val="1"/>
          <w:sz w:val="24"/>
          <w:szCs w:val="24"/>
        </w:rPr>
        <w:t xml:space="preserve"> </w:t>
      </w:r>
      <w:r w:rsidRPr="006252E6">
        <w:rPr>
          <w:rFonts w:ascii="Arial" w:hAnsi="Arial" w:cs="Arial"/>
          <w:sz w:val="24"/>
          <w:szCs w:val="24"/>
        </w:rPr>
        <w:t>de México; se adiciona la fracción XVII al artículo 10 y la fracción VIII al artículo 11</w:t>
      </w:r>
      <w:r w:rsidRPr="006252E6">
        <w:rPr>
          <w:rFonts w:ascii="Arial" w:hAnsi="Arial" w:cs="Arial"/>
          <w:spacing w:val="1"/>
          <w:sz w:val="24"/>
          <w:szCs w:val="24"/>
        </w:rPr>
        <w:t xml:space="preserve"> </w:t>
      </w:r>
      <w:r w:rsidRPr="006252E6">
        <w:rPr>
          <w:rFonts w:ascii="Arial" w:hAnsi="Arial" w:cs="Arial"/>
          <w:sz w:val="24"/>
          <w:szCs w:val="24"/>
        </w:rPr>
        <w:t>de la Ley de Desarrollo Social del Estado de México; y se adiciona la fracción VIII</w:t>
      </w:r>
      <w:r w:rsidRPr="006252E6">
        <w:rPr>
          <w:rFonts w:ascii="Arial" w:hAnsi="Arial" w:cs="Arial"/>
          <w:spacing w:val="1"/>
          <w:sz w:val="24"/>
          <w:szCs w:val="24"/>
        </w:rPr>
        <w:t xml:space="preserve"> </w:t>
      </w:r>
      <w:r w:rsidRPr="006252E6">
        <w:rPr>
          <w:rFonts w:ascii="Arial" w:hAnsi="Arial" w:cs="Arial"/>
          <w:sz w:val="24"/>
          <w:szCs w:val="24"/>
        </w:rPr>
        <w:t>al</w:t>
      </w:r>
      <w:r w:rsidRPr="006252E6">
        <w:rPr>
          <w:rFonts w:ascii="Arial" w:hAnsi="Arial" w:cs="Arial"/>
          <w:spacing w:val="1"/>
          <w:sz w:val="24"/>
          <w:szCs w:val="24"/>
        </w:rPr>
        <w:t xml:space="preserve"> </w:t>
      </w:r>
      <w:r w:rsidRPr="006252E6">
        <w:rPr>
          <w:rFonts w:ascii="Arial" w:hAnsi="Arial" w:cs="Arial"/>
          <w:sz w:val="24"/>
          <w:szCs w:val="24"/>
        </w:rPr>
        <w:t>artículo</w:t>
      </w:r>
      <w:r w:rsidRPr="006252E6">
        <w:rPr>
          <w:rFonts w:ascii="Arial" w:hAnsi="Arial" w:cs="Arial"/>
          <w:spacing w:val="1"/>
          <w:sz w:val="24"/>
          <w:szCs w:val="24"/>
        </w:rPr>
        <w:t xml:space="preserve"> </w:t>
      </w:r>
      <w:r w:rsidRPr="006252E6">
        <w:rPr>
          <w:rFonts w:ascii="Arial" w:hAnsi="Arial" w:cs="Arial"/>
          <w:sz w:val="24"/>
          <w:szCs w:val="24"/>
        </w:rPr>
        <w:t>60</w:t>
      </w:r>
      <w:r w:rsidRPr="006252E6">
        <w:rPr>
          <w:rFonts w:ascii="Arial" w:hAnsi="Arial" w:cs="Arial"/>
          <w:spacing w:val="1"/>
          <w:sz w:val="24"/>
          <w:szCs w:val="24"/>
        </w:rPr>
        <w:t xml:space="preserve"> </w:t>
      </w:r>
      <w:r w:rsidRPr="006252E6">
        <w:rPr>
          <w:rFonts w:ascii="Arial" w:hAnsi="Arial" w:cs="Arial"/>
          <w:sz w:val="24"/>
          <w:szCs w:val="24"/>
        </w:rPr>
        <w:t>D</w:t>
      </w:r>
      <w:r w:rsidRPr="006252E6">
        <w:rPr>
          <w:rFonts w:ascii="Arial" w:hAnsi="Arial" w:cs="Arial"/>
          <w:spacing w:val="1"/>
          <w:sz w:val="24"/>
          <w:szCs w:val="24"/>
        </w:rPr>
        <w:t xml:space="preserve"> </w:t>
      </w:r>
      <w:r w:rsidRPr="006252E6">
        <w:rPr>
          <w:rFonts w:ascii="Arial" w:hAnsi="Arial" w:cs="Arial"/>
          <w:sz w:val="24"/>
          <w:szCs w:val="24"/>
        </w:rPr>
        <w:t>del</w:t>
      </w:r>
      <w:r w:rsidRPr="006252E6">
        <w:rPr>
          <w:rFonts w:ascii="Arial" w:hAnsi="Arial" w:cs="Arial"/>
          <w:spacing w:val="1"/>
          <w:sz w:val="24"/>
          <w:szCs w:val="24"/>
        </w:rPr>
        <w:t xml:space="preserve"> </w:t>
      </w:r>
      <w:r w:rsidRPr="006252E6">
        <w:rPr>
          <w:rFonts w:ascii="Arial" w:hAnsi="Arial" w:cs="Arial"/>
          <w:sz w:val="24"/>
          <w:szCs w:val="24"/>
        </w:rPr>
        <w:t>Código</w:t>
      </w:r>
      <w:r w:rsidRPr="006252E6">
        <w:rPr>
          <w:rFonts w:ascii="Arial" w:hAnsi="Arial" w:cs="Arial"/>
          <w:spacing w:val="1"/>
          <w:sz w:val="24"/>
          <w:szCs w:val="24"/>
        </w:rPr>
        <w:t xml:space="preserve"> </w:t>
      </w:r>
      <w:r w:rsidRPr="006252E6">
        <w:rPr>
          <w:rFonts w:ascii="Arial" w:hAnsi="Arial" w:cs="Arial"/>
          <w:sz w:val="24"/>
          <w:szCs w:val="24"/>
        </w:rPr>
        <w:t>Financiero</w:t>
      </w:r>
      <w:r w:rsidRPr="006252E6">
        <w:rPr>
          <w:rFonts w:ascii="Arial" w:hAnsi="Arial" w:cs="Arial"/>
          <w:spacing w:val="1"/>
          <w:sz w:val="24"/>
          <w:szCs w:val="24"/>
        </w:rPr>
        <w:t xml:space="preserve"> </w:t>
      </w:r>
      <w:r w:rsidRPr="006252E6">
        <w:rPr>
          <w:rFonts w:ascii="Arial" w:hAnsi="Arial" w:cs="Arial"/>
          <w:sz w:val="24"/>
          <w:szCs w:val="24"/>
        </w:rPr>
        <w:t>del</w:t>
      </w:r>
      <w:r w:rsidRPr="006252E6">
        <w:rPr>
          <w:rFonts w:ascii="Arial" w:hAnsi="Arial" w:cs="Arial"/>
          <w:spacing w:val="1"/>
          <w:sz w:val="24"/>
          <w:szCs w:val="24"/>
        </w:rPr>
        <w:t xml:space="preserve"> </w:t>
      </w:r>
      <w:r w:rsidRPr="006252E6">
        <w:rPr>
          <w:rFonts w:ascii="Arial" w:hAnsi="Arial" w:cs="Arial"/>
          <w:sz w:val="24"/>
          <w:szCs w:val="24"/>
        </w:rPr>
        <w:t>Estado</w:t>
      </w:r>
      <w:r w:rsidRPr="006252E6">
        <w:rPr>
          <w:rFonts w:ascii="Arial" w:hAnsi="Arial" w:cs="Arial"/>
          <w:spacing w:val="1"/>
          <w:sz w:val="24"/>
          <w:szCs w:val="24"/>
        </w:rPr>
        <w:t xml:space="preserve"> </w:t>
      </w:r>
      <w:r w:rsidRPr="006252E6">
        <w:rPr>
          <w:rFonts w:ascii="Arial" w:hAnsi="Arial" w:cs="Arial"/>
          <w:sz w:val="24"/>
          <w:szCs w:val="24"/>
        </w:rPr>
        <w:t>de</w:t>
      </w:r>
      <w:r w:rsidRPr="006252E6">
        <w:rPr>
          <w:rFonts w:ascii="Arial" w:hAnsi="Arial" w:cs="Arial"/>
          <w:spacing w:val="1"/>
          <w:sz w:val="24"/>
          <w:szCs w:val="24"/>
        </w:rPr>
        <w:t xml:space="preserve"> </w:t>
      </w:r>
      <w:r w:rsidRPr="006252E6">
        <w:rPr>
          <w:rFonts w:ascii="Arial" w:hAnsi="Arial" w:cs="Arial"/>
          <w:sz w:val="24"/>
          <w:szCs w:val="24"/>
        </w:rPr>
        <w:t>México</w:t>
      </w:r>
      <w:r w:rsidRPr="006252E6">
        <w:rPr>
          <w:rFonts w:ascii="Arial" w:hAnsi="Arial" w:cs="Arial"/>
          <w:spacing w:val="1"/>
          <w:sz w:val="24"/>
          <w:szCs w:val="24"/>
        </w:rPr>
        <w:t xml:space="preserve"> </w:t>
      </w:r>
      <w:r w:rsidRPr="006252E6">
        <w:rPr>
          <w:rFonts w:ascii="Arial" w:hAnsi="Arial" w:cs="Arial"/>
          <w:sz w:val="24"/>
          <w:szCs w:val="24"/>
        </w:rPr>
        <w:t>y Municipios,</w:t>
      </w:r>
      <w:r w:rsidRPr="006252E6">
        <w:rPr>
          <w:rFonts w:ascii="Arial" w:hAnsi="Arial" w:cs="Arial"/>
          <w:spacing w:val="1"/>
          <w:sz w:val="24"/>
          <w:szCs w:val="24"/>
        </w:rPr>
        <w:t xml:space="preserve"> </w:t>
      </w:r>
      <w:r w:rsidRPr="006252E6">
        <w:rPr>
          <w:rFonts w:ascii="Arial" w:hAnsi="Arial" w:cs="Arial"/>
          <w:sz w:val="24"/>
          <w:szCs w:val="24"/>
        </w:rPr>
        <w:t>relacionadas con la incorporación de la perspectiva de discapacidad en los distintos</w:t>
      </w:r>
      <w:r w:rsidRPr="006252E6">
        <w:rPr>
          <w:rFonts w:ascii="Arial" w:hAnsi="Arial" w:cs="Arial"/>
          <w:spacing w:val="1"/>
          <w:sz w:val="24"/>
          <w:szCs w:val="24"/>
        </w:rPr>
        <w:t xml:space="preserve"> </w:t>
      </w:r>
      <w:r w:rsidRPr="006252E6">
        <w:rPr>
          <w:rFonts w:ascii="Arial" w:hAnsi="Arial" w:cs="Arial"/>
          <w:sz w:val="24"/>
          <w:szCs w:val="24"/>
        </w:rPr>
        <w:t>procedimientos y procesos de las autoridades estatales y municipales del Estado de</w:t>
      </w:r>
      <w:r w:rsidRPr="006252E6">
        <w:rPr>
          <w:rFonts w:ascii="Arial" w:hAnsi="Arial" w:cs="Arial"/>
          <w:spacing w:val="1"/>
          <w:sz w:val="24"/>
          <w:szCs w:val="24"/>
        </w:rPr>
        <w:t xml:space="preserve"> </w:t>
      </w:r>
      <w:r w:rsidRPr="006252E6">
        <w:rPr>
          <w:rFonts w:ascii="Arial" w:hAnsi="Arial" w:cs="Arial"/>
          <w:sz w:val="24"/>
          <w:szCs w:val="24"/>
        </w:rPr>
        <w:t xml:space="preserve">México, presentada por la </w:t>
      </w:r>
      <w:r w:rsidR="00252C7A" w:rsidRPr="006252E6">
        <w:rPr>
          <w:rFonts w:ascii="Arial" w:hAnsi="Arial" w:cs="Arial"/>
          <w:sz w:val="24"/>
          <w:szCs w:val="24"/>
        </w:rPr>
        <w:t>propia diputada</w:t>
      </w:r>
      <w:r w:rsidRPr="006252E6">
        <w:rPr>
          <w:rFonts w:ascii="Arial" w:hAnsi="Arial" w:cs="Arial"/>
          <w:sz w:val="24"/>
          <w:szCs w:val="24"/>
        </w:rPr>
        <w:t>, en nombre del</w:t>
      </w:r>
      <w:r w:rsidRPr="006252E6">
        <w:rPr>
          <w:rFonts w:ascii="Arial" w:hAnsi="Arial" w:cs="Arial"/>
          <w:spacing w:val="1"/>
          <w:sz w:val="24"/>
          <w:szCs w:val="24"/>
        </w:rPr>
        <w:t xml:space="preserve"> </w:t>
      </w:r>
      <w:r w:rsidRPr="006252E6">
        <w:rPr>
          <w:rFonts w:ascii="Arial" w:hAnsi="Arial" w:cs="Arial"/>
          <w:sz w:val="24"/>
          <w:szCs w:val="24"/>
        </w:rPr>
        <w:t>Grupo</w:t>
      </w:r>
      <w:r w:rsidRPr="006252E6">
        <w:rPr>
          <w:rFonts w:ascii="Arial" w:hAnsi="Arial" w:cs="Arial"/>
          <w:spacing w:val="-3"/>
          <w:sz w:val="24"/>
          <w:szCs w:val="24"/>
        </w:rPr>
        <w:t xml:space="preserve"> </w:t>
      </w:r>
      <w:r w:rsidRPr="006252E6">
        <w:rPr>
          <w:rFonts w:ascii="Arial" w:hAnsi="Arial" w:cs="Arial"/>
          <w:sz w:val="24"/>
          <w:szCs w:val="24"/>
        </w:rPr>
        <w:t>Parlamentario del Partido</w:t>
      </w:r>
      <w:r w:rsidRPr="006252E6">
        <w:rPr>
          <w:rFonts w:ascii="Arial" w:hAnsi="Arial" w:cs="Arial"/>
          <w:spacing w:val="5"/>
          <w:sz w:val="24"/>
          <w:szCs w:val="24"/>
        </w:rPr>
        <w:t xml:space="preserve"> </w:t>
      </w:r>
      <w:r w:rsidRPr="006252E6">
        <w:rPr>
          <w:rFonts w:ascii="Arial" w:hAnsi="Arial" w:cs="Arial"/>
          <w:sz w:val="24"/>
          <w:szCs w:val="24"/>
        </w:rPr>
        <w:t>morena.</w:t>
      </w:r>
    </w:p>
    <w:p w:rsidR="00252C7A" w:rsidRPr="006252E6" w:rsidRDefault="00252C7A" w:rsidP="00800611">
      <w:pPr>
        <w:spacing w:line="240" w:lineRule="auto"/>
        <w:ind w:left="102" w:right="100"/>
        <w:contextualSpacing/>
        <w:jc w:val="both"/>
        <w:rPr>
          <w:rFonts w:ascii="Arial" w:hAnsi="Arial" w:cs="Arial"/>
          <w:sz w:val="24"/>
          <w:szCs w:val="24"/>
        </w:rPr>
      </w:pPr>
    </w:p>
    <w:p w:rsidR="00DE6CD8" w:rsidRPr="006252E6" w:rsidRDefault="00DE6CD8" w:rsidP="00DE6CD8">
      <w:pPr>
        <w:pStyle w:val="Sinespaciado"/>
        <w:contextualSpacing/>
        <w:jc w:val="both"/>
        <w:rPr>
          <w:rFonts w:ascii="Arial" w:hAnsi="Arial" w:cs="Arial"/>
          <w:sz w:val="24"/>
          <w:szCs w:val="24"/>
        </w:rPr>
      </w:pPr>
      <w:r w:rsidRPr="006252E6">
        <w:rPr>
          <w:rFonts w:ascii="Arial" w:hAnsi="Arial" w:cs="Arial"/>
          <w:sz w:val="24"/>
          <w:szCs w:val="24"/>
        </w:rPr>
        <w:t>La Presidencia la remite a las Comisiones Legislativas Para la Atención de Grupos Vulnerables, de Planeación y Gasto Público y de Finanzas Públicas para su estudio y dictamen.</w:t>
      </w:r>
    </w:p>
    <w:p w:rsidR="008A48DA" w:rsidRPr="006252E6" w:rsidRDefault="008A48DA" w:rsidP="00800611">
      <w:pPr>
        <w:pStyle w:val="Textoindependiente"/>
        <w:spacing w:before="1"/>
        <w:contextualSpacing/>
        <w:rPr>
          <w:rFonts w:ascii="Arial" w:hAnsi="Arial" w:cs="Arial"/>
        </w:rPr>
      </w:pPr>
    </w:p>
    <w:p w:rsidR="00DE6CD8" w:rsidRPr="006252E6" w:rsidRDefault="008A48DA" w:rsidP="00DE6CD8">
      <w:pPr>
        <w:pStyle w:val="Textoindependiente"/>
        <w:ind w:right="100"/>
        <w:contextualSpacing/>
        <w:jc w:val="both"/>
        <w:rPr>
          <w:rFonts w:ascii="Arial" w:hAnsi="Arial" w:cs="Arial"/>
        </w:rPr>
      </w:pPr>
      <w:r w:rsidRPr="006252E6">
        <w:rPr>
          <w:rFonts w:ascii="Arial" w:hAnsi="Arial" w:cs="Arial"/>
        </w:rPr>
        <w:t xml:space="preserve">5.- </w:t>
      </w:r>
      <w:r w:rsidR="00DE6CD8" w:rsidRPr="006252E6">
        <w:rPr>
          <w:rFonts w:ascii="Arial" w:hAnsi="Arial" w:cs="Arial"/>
        </w:rPr>
        <w:t>La diputada María del Rosario Elizalde Vázquez hace uso de la palabra, para dar l</w:t>
      </w:r>
      <w:r w:rsidRPr="006252E6">
        <w:rPr>
          <w:rFonts w:ascii="Arial" w:hAnsi="Arial" w:cs="Arial"/>
        </w:rPr>
        <w:t>ectura a la Iniciativa con Proyecto de Decreto</w:t>
      </w:r>
      <w:r w:rsidRPr="006252E6">
        <w:rPr>
          <w:rFonts w:ascii="Arial" w:hAnsi="Arial" w:cs="Arial"/>
          <w:spacing w:val="66"/>
        </w:rPr>
        <w:t xml:space="preserve"> </w:t>
      </w:r>
      <w:r w:rsidRPr="006252E6">
        <w:rPr>
          <w:rFonts w:ascii="Arial" w:hAnsi="Arial" w:cs="Arial"/>
        </w:rPr>
        <w:t>por lo</w:t>
      </w:r>
      <w:r w:rsidRPr="006252E6">
        <w:rPr>
          <w:rFonts w:ascii="Arial" w:hAnsi="Arial" w:cs="Arial"/>
          <w:spacing w:val="1"/>
        </w:rPr>
        <w:t xml:space="preserve"> </w:t>
      </w:r>
      <w:r w:rsidRPr="006252E6">
        <w:rPr>
          <w:rFonts w:ascii="Arial" w:hAnsi="Arial" w:cs="Arial"/>
        </w:rPr>
        <w:t>que se reforma el artículo 196</w:t>
      </w:r>
      <w:r w:rsidRPr="006252E6">
        <w:rPr>
          <w:rFonts w:ascii="Arial" w:hAnsi="Arial" w:cs="Arial"/>
          <w:spacing w:val="1"/>
        </w:rPr>
        <w:t xml:space="preserve"> </w:t>
      </w:r>
      <w:r w:rsidRPr="006252E6">
        <w:rPr>
          <w:rFonts w:ascii="Arial" w:hAnsi="Arial" w:cs="Arial"/>
        </w:rPr>
        <w:t>del Código Penal del Estado de México</w:t>
      </w:r>
      <w:r w:rsidRPr="006252E6">
        <w:rPr>
          <w:rFonts w:ascii="Arial" w:hAnsi="Arial" w:cs="Arial"/>
          <w:spacing w:val="1"/>
        </w:rPr>
        <w:t xml:space="preserve"> </w:t>
      </w:r>
      <w:r w:rsidRPr="006252E6">
        <w:rPr>
          <w:rFonts w:ascii="Arial" w:hAnsi="Arial" w:cs="Arial"/>
        </w:rPr>
        <w:t>y se</w:t>
      </w:r>
      <w:r w:rsidRPr="006252E6">
        <w:rPr>
          <w:rFonts w:ascii="Arial" w:hAnsi="Arial" w:cs="Arial"/>
          <w:spacing w:val="1"/>
        </w:rPr>
        <w:t xml:space="preserve"> </w:t>
      </w:r>
      <w:r w:rsidRPr="006252E6">
        <w:rPr>
          <w:rFonts w:ascii="Arial" w:hAnsi="Arial" w:cs="Arial"/>
        </w:rPr>
        <w:t>reforman diversas disposiciones del Código Administrativo del Estado de México,</w:t>
      </w:r>
      <w:r w:rsidRPr="006252E6">
        <w:rPr>
          <w:rFonts w:ascii="Arial" w:hAnsi="Arial" w:cs="Arial"/>
          <w:spacing w:val="-64"/>
        </w:rPr>
        <w:t xml:space="preserve"> </w:t>
      </w:r>
      <w:r w:rsidRPr="006252E6">
        <w:rPr>
          <w:rFonts w:ascii="Arial" w:hAnsi="Arial" w:cs="Arial"/>
        </w:rPr>
        <w:t>a efecto de sancionar a las personas que conduzcan en estado de ebriedad, bajo el</w:t>
      </w:r>
      <w:r w:rsidRPr="006252E6">
        <w:rPr>
          <w:rFonts w:ascii="Arial" w:hAnsi="Arial" w:cs="Arial"/>
          <w:spacing w:val="1"/>
        </w:rPr>
        <w:t xml:space="preserve"> </w:t>
      </w:r>
      <w:r w:rsidRPr="006252E6">
        <w:rPr>
          <w:rFonts w:ascii="Arial" w:hAnsi="Arial" w:cs="Arial"/>
        </w:rPr>
        <w:t>influjo de drogas, enervantes u otras sustancias que produzcan efectos análogos,</w:t>
      </w:r>
      <w:r w:rsidRPr="006252E6">
        <w:rPr>
          <w:rFonts w:ascii="Arial" w:hAnsi="Arial" w:cs="Arial"/>
          <w:spacing w:val="1"/>
        </w:rPr>
        <w:t xml:space="preserve"> </w:t>
      </w:r>
      <w:r w:rsidRPr="006252E6">
        <w:rPr>
          <w:rFonts w:ascii="Arial" w:hAnsi="Arial" w:cs="Arial"/>
        </w:rPr>
        <w:t>presentada por</w:t>
      </w:r>
      <w:r w:rsidR="00DE6CD8" w:rsidRPr="006252E6">
        <w:rPr>
          <w:rFonts w:ascii="Arial" w:hAnsi="Arial" w:cs="Arial"/>
        </w:rPr>
        <w:t xml:space="preserve"> la propia diputada</w:t>
      </w:r>
      <w:r w:rsidRPr="006252E6">
        <w:rPr>
          <w:rFonts w:ascii="Arial" w:hAnsi="Arial" w:cs="Arial"/>
        </w:rPr>
        <w:t>, en nombre del</w:t>
      </w:r>
      <w:r w:rsidRPr="006252E6">
        <w:rPr>
          <w:rFonts w:ascii="Arial" w:hAnsi="Arial" w:cs="Arial"/>
          <w:spacing w:val="1"/>
        </w:rPr>
        <w:t xml:space="preserve"> </w:t>
      </w:r>
      <w:r w:rsidRPr="006252E6">
        <w:rPr>
          <w:rFonts w:ascii="Arial" w:hAnsi="Arial" w:cs="Arial"/>
        </w:rPr>
        <w:t>Grupo</w:t>
      </w:r>
      <w:r w:rsidRPr="006252E6">
        <w:rPr>
          <w:rFonts w:ascii="Arial" w:hAnsi="Arial" w:cs="Arial"/>
          <w:spacing w:val="-3"/>
        </w:rPr>
        <w:t xml:space="preserve"> </w:t>
      </w:r>
      <w:r w:rsidRPr="006252E6">
        <w:rPr>
          <w:rFonts w:ascii="Arial" w:hAnsi="Arial" w:cs="Arial"/>
        </w:rPr>
        <w:t>Parlamentario del Partido</w:t>
      </w:r>
      <w:r w:rsidRPr="006252E6">
        <w:rPr>
          <w:rFonts w:ascii="Arial" w:hAnsi="Arial" w:cs="Arial"/>
          <w:spacing w:val="5"/>
        </w:rPr>
        <w:t xml:space="preserve"> </w:t>
      </w:r>
      <w:r w:rsidRPr="006252E6">
        <w:rPr>
          <w:rFonts w:ascii="Arial" w:hAnsi="Arial" w:cs="Arial"/>
        </w:rPr>
        <w:t>morena.</w:t>
      </w:r>
    </w:p>
    <w:p w:rsidR="00DE6CD8" w:rsidRPr="006252E6" w:rsidRDefault="00DE6CD8" w:rsidP="00DE6CD8">
      <w:pPr>
        <w:pStyle w:val="Textoindependiente"/>
        <w:ind w:right="100"/>
        <w:contextualSpacing/>
        <w:jc w:val="both"/>
        <w:rPr>
          <w:rFonts w:ascii="Arial" w:hAnsi="Arial" w:cs="Arial"/>
        </w:rPr>
      </w:pPr>
    </w:p>
    <w:p w:rsidR="008A48DA" w:rsidRPr="006252E6" w:rsidRDefault="00DE6CD8" w:rsidP="00DE6CD8">
      <w:pPr>
        <w:pStyle w:val="Textoindependiente"/>
        <w:ind w:right="100"/>
        <w:contextualSpacing/>
        <w:jc w:val="both"/>
        <w:rPr>
          <w:rFonts w:ascii="Arial" w:hAnsi="Arial" w:cs="Arial"/>
        </w:rPr>
      </w:pPr>
      <w:r w:rsidRPr="006252E6">
        <w:rPr>
          <w:rFonts w:ascii="Arial" w:hAnsi="Arial" w:cs="Arial"/>
        </w:rPr>
        <w:t xml:space="preserve">La Presidencia la registra la iniciativa y para su estudio y dictamen se remite a la Comisión Legislativa de Procuración y Administración de Justicia.  </w:t>
      </w:r>
    </w:p>
    <w:p w:rsidR="008A48DA" w:rsidRPr="006252E6" w:rsidRDefault="008A48DA" w:rsidP="00800611">
      <w:pPr>
        <w:pStyle w:val="Textoindependiente"/>
        <w:spacing w:before="9"/>
        <w:contextualSpacing/>
        <w:rPr>
          <w:rFonts w:ascii="Arial" w:hAnsi="Arial" w:cs="Arial"/>
        </w:rPr>
      </w:pPr>
    </w:p>
    <w:p w:rsidR="00492E7B" w:rsidRPr="006252E6" w:rsidRDefault="008A48DA" w:rsidP="00DE6CD8">
      <w:pPr>
        <w:pStyle w:val="Textoindependiente"/>
        <w:spacing w:before="93"/>
        <w:ind w:right="100"/>
        <w:contextualSpacing/>
        <w:jc w:val="both"/>
        <w:rPr>
          <w:rFonts w:ascii="Arial" w:hAnsi="Arial" w:cs="Arial"/>
        </w:rPr>
      </w:pPr>
      <w:r w:rsidRPr="006252E6">
        <w:rPr>
          <w:rFonts w:ascii="Arial" w:hAnsi="Arial" w:cs="Arial"/>
        </w:rPr>
        <w:t xml:space="preserve">6.- </w:t>
      </w:r>
      <w:r w:rsidR="00DE6CD8" w:rsidRPr="006252E6">
        <w:rPr>
          <w:rFonts w:ascii="Arial" w:hAnsi="Arial" w:cs="Arial"/>
        </w:rPr>
        <w:t xml:space="preserve">El diputado Enrique </w:t>
      </w:r>
      <w:r w:rsidR="001E5689">
        <w:rPr>
          <w:rFonts w:ascii="Arial" w:hAnsi="Arial" w:cs="Arial"/>
        </w:rPr>
        <w:t xml:space="preserve">Edgardo </w:t>
      </w:r>
      <w:r w:rsidR="00DE6CD8" w:rsidRPr="006252E6">
        <w:rPr>
          <w:rFonts w:ascii="Arial" w:hAnsi="Arial" w:cs="Arial"/>
        </w:rPr>
        <w:t>Jacob Rocha hace uso de la palabra, para dar l</w:t>
      </w:r>
      <w:r w:rsidRPr="006252E6">
        <w:rPr>
          <w:rFonts w:ascii="Arial" w:hAnsi="Arial" w:cs="Arial"/>
        </w:rPr>
        <w:t>ectura a la</w:t>
      </w:r>
      <w:r w:rsidRPr="006252E6">
        <w:rPr>
          <w:rFonts w:ascii="Arial" w:hAnsi="Arial" w:cs="Arial"/>
          <w:spacing w:val="1"/>
        </w:rPr>
        <w:t xml:space="preserve"> </w:t>
      </w:r>
      <w:r w:rsidRPr="006252E6">
        <w:rPr>
          <w:rFonts w:ascii="Arial" w:hAnsi="Arial" w:cs="Arial"/>
        </w:rPr>
        <w:t>Iniciativa con Proyecto de Decreto</w:t>
      </w:r>
      <w:r w:rsidRPr="006252E6">
        <w:rPr>
          <w:rFonts w:ascii="Arial" w:hAnsi="Arial" w:cs="Arial"/>
          <w:spacing w:val="66"/>
        </w:rPr>
        <w:t xml:space="preserve"> </w:t>
      </w:r>
      <w:r w:rsidRPr="006252E6">
        <w:rPr>
          <w:rFonts w:ascii="Arial" w:hAnsi="Arial" w:cs="Arial"/>
        </w:rPr>
        <w:t>por el</w:t>
      </w:r>
      <w:r w:rsidRPr="006252E6">
        <w:rPr>
          <w:rFonts w:ascii="Arial" w:hAnsi="Arial" w:cs="Arial"/>
          <w:spacing w:val="1"/>
        </w:rPr>
        <w:t xml:space="preserve"> </w:t>
      </w:r>
      <w:r w:rsidRPr="006252E6">
        <w:rPr>
          <w:rFonts w:ascii="Arial" w:hAnsi="Arial" w:cs="Arial"/>
        </w:rPr>
        <w:t>que</w:t>
      </w:r>
      <w:r w:rsidRPr="006252E6">
        <w:rPr>
          <w:rFonts w:ascii="Arial" w:hAnsi="Arial" w:cs="Arial"/>
          <w:spacing w:val="1"/>
        </w:rPr>
        <w:t xml:space="preserve"> </w:t>
      </w:r>
      <w:r w:rsidRPr="006252E6">
        <w:rPr>
          <w:rFonts w:ascii="Arial" w:hAnsi="Arial" w:cs="Arial"/>
        </w:rPr>
        <w:t>se</w:t>
      </w:r>
      <w:r w:rsidRPr="006252E6">
        <w:rPr>
          <w:rFonts w:ascii="Arial" w:hAnsi="Arial" w:cs="Arial"/>
          <w:spacing w:val="1"/>
        </w:rPr>
        <w:t xml:space="preserve"> </w:t>
      </w:r>
      <w:r w:rsidRPr="006252E6">
        <w:rPr>
          <w:rFonts w:ascii="Arial" w:hAnsi="Arial" w:cs="Arial"/>
        </w:rPr>
        <w:t>reforman</w:t>
      </w:r>
      <w:r w:rsidRPr="006252E6">
        <w:rPr>
          <w:rFonts w:ascii="Arial" w:hAnsi="Arial" w:cs="Arial"/>
          <w:spacing w:val="1"/>
        </w:rPr>
        <w:t xml:space="preserve"> </w:t>
      </w:r>
      <w:r w:rsidRPr="006252E6">
        <w:rPr>
          <w:rFonts w:ascii="Arial" w:hAnsi="Arial" w:cs="Arial"/>
        </w:rPr>
        <w:t>y</w:t>
      </w:r>
      <w:r w:rsidRPr="006252E6">
        <w:rPr>
          <w:rFonts w:ascii="Arial" w:hAnsi="Arial" w:cs="Arial"/>
          <w:spacing w:val="1"/>
        </w:rPr>
        <w:t xml:space="preserve"> </w:t>
      </w:r>
      <w:r w:rsidRPr="006252E6">
        <w:rPr>
          <w:rFonts w:ascii="Arial" w:hAnsi="Arial" w:cs="Arial"/>
        </w:rPr>
        <w:t>adicionan</w:t>
      </w:r>
      <w:r w:rsidRPr="006252E6">
        <w:rPr>
          <w:rFonts w:ascii="Arial" w:hAnsi="Arial" w:cs="Arial"/>
          <w:spacing w:val="1"/>
        </w:rPr>
        <w:t xml:space="preserve"> </w:t>
      </w:r>
      <w:r w:rsidRPr="006252E6">
        <w:rPr>
          <w:rFonts w:ascii="Arial" w:hAnsi="Arial" w:cs="Arial"/>
        </w:rPr>
        <w:t>diversas</w:t>
      </w:r>
      <w:r w:rsidRPr="006252E6">
        <w:rPr>
          <w:rFonts w:ascii="Arial" w:hAnsi="Arial" w:cs="Arial"/>
          <w:spacing w:val="1"/>
        </w:rPr>
        <w:t xml:space="preserve"> </w:t>
      </w:r>
      <w:r w:rsidRPr="006252E6">
        <w:rPr>
          <w:rFonts w:ascii="Arial" w:hAnsi="Arial" w:cs="Arial"/>
        </w:rPr>
        <w:t>disposiciones</w:t>
      </w:r>
      <w:r w:rsidRPr="006252E6">
        <w:rPr>
          <w:rFonts w:ascii="Arial" w:hAnsi="Arial" w:cs="Arial"/>
          <w:spacing w:val="1"/>
        </w:rPr>
        <w:t xml:space="preserve"> </w:t>
      </w:r>
      <w:r w:rsidRPr="006252E6">
        <w:rPr>
          <w:rFonts w:ascii="Arial" w:hAnsi="Arial" w:cs="Arial"/>
        </w:rPr>
        <w:t>de</w:t>
      </w:r>
      <w:r w:rsidRPr="006252E6">
        <w:rPr>
          <w:rFonts w:ascii="Arial" w:hAnsi="Arial" w:cs="Arial"/>
          <w:spacing w:val="1"/>
        </w:rPr>
        <w:t xml:space="preserve"> </w:t>
      </w:r>
      <w:r w:rsidRPr="006252E6">
        <w:rPr>
          <w:rFonts w:ascii="Arial" w:hAnsi="Arial" w:cs="Arial"/>
        </w:rPr>
        <w:t>la</w:t>
      </w:r>
      <w:r w:rsidRPr="006252E6">
        <w:rPr>
          <w:rFonts w:ascii="Arial" w:hAnsi="Arial" w:cs="Arial"/>
          <w:spacing w:val="1"/>
        </w:rPr>
        <w:t xml:space="preserve"> </w:t>
      </w:r>
      <w:r w:rsidRPr="006252E6">
        <w:rPr>
          <w:rFonts w:ascii="Arial" w:hAnsi="Arial" w:cs="Arial"/>
        </w:rPr>
        <w:t>Ley</w:t>
      </w:r>
      <w:r w:rsidRPr="006252E6">
        <w:rPr>
          <w:rFonts w:ascii="Arial" w:hAnsi="Arial" w:cs="Arial"/>
          <w:spacing w:val="1"/>
        </w:rPr>
        <w:t xml:space="preserve"> </w:t>
      </w:r>
      <w:r w:rsidRPr="006252E6">
        <w:rPr>
          <w:rFonts w:ascii="Arial" w:hAnsi="Arial" w:cs="Arial"/>
        </w:rPr>
        <w:t>para</w:t>
      </w:r>
      <w:r w:rsidRPr="006252E6">
        <w:rPr>
          <w:rFonts w:ascii="Arial" w:hAnsi="Arial" w:cs="Arial"/>
          <w:spacing w:val="1"/>
        </w:rPr>
        <w:t xml:space="preserve"> </w:t>
      </w:r>
      <w:r w:rsidRPr="006252E6">
        <w:rPr>
          <w:rFonts w:ascii="Arial" w:hAnsi="Arial" w:cs="Arial"/>
        </w:rPr>
        <w:t>la</w:t>
      </w:r>
      <w:r w:rsidRPr="006252E6">
        <w:rPr>
          <w:rFonts w:ascii="Arial" w:hAnsi="Arial" w:cs="Arial"/>
          <w:spacing w:val="1"/>
        </w:rPr>
        <w:t xml:space="preserve"> </w:t>
      </w:r>
      <w:r w:rsidRPr="006252E6">
        <w:rPr>
          <w:rFonts w:ascii="Arial" w:hAnsi="Arial" w:cs="Arial"/>
        </w:rPr>
        <w:t>Mejora</w:t>
      </w:r>
      <w:r w:rsidRPr="006252E6">
        <w:rPr>
          <w:rFonts w:ascii="Arial" w:hAnsi="Arial" w:cs="Arial"/>
          <w:spacing w:val="-64"/>
        </w:rPr>
        <w:t xml:space="preserve"> </w:t>
      </w:r>
      <w:r w:rsidRPr="006252E6">
        <w:rPr>
          <w:rFonts w:ascii="Arial" w:hAnsi="Arial" w:cs="Arial"/>
        </w:rPr>
        <w:t>Regulatoria del Estado de México y sus Municipios, para homologar elementos</w:t>
      </w:r>
      <w:r w:rsidRPr="006252E6">
        <w:rPr>
          <w:rFonts w:ascii="Arial" w:hAnsi="Arial" w:cs="Arial"/>
          <w:spacing w:val="1"/>
        </w:rPr>
        <w:t xml:space="preserve"> </w:t>
      </w:r>
      <w:r w:rsidRPr="006252E6">
        <w:rPr>
          <w:rFonts w:ascii="Arial" w:hAnsi="Arial" w:cs="Arial"/>
        </w:rPr>
        <w:t>del Análisis de Impacto Regulatorio con la Ley General en la materia; establecer</w:t>
      </w:r>
      <w:r w:rsidRPr="006252E6">
        <w:rPr>
          <w:rFonts w:ascii="Arial" w:hAnsi="Arial" w:cs="Arial"/>
          <w:spacing w:val="1"/>
        </w:rPr>
        <w:t xml:space="preserve"> </w:t>
      </w:r>
      <w:r w:rsidRPr="006252E6">
        <w:rPr>
          <w:rFonts w:ascii="Arial" w:hAnsi="Arial" w:cs="Arial"/>
        </w:rPr>
        <w:t>como vinculantes las observaciones que se hagan a los sujetos obligados respecto</w:t>
      </w:r>
      <w:r w:rsidRPr="006252E6">
        <w:rPr>
          <w:rFonts w:ascii="Arial" w:hAnsi="Arial" w:cs="Arial"/>
          <w:spacing w:val="1"/>
        </w:rPr>
        <w:t xml:space="preserve"> </w:t>
      </w:r>
      <w:r w:rsidRPr="006252E6">
        <w:rPr>
          <w:rFonts w:ascii="Arial" w:hAnsi="Arial" w:cs="Arial"/>
        </w:rPr>
        <w:t>de sus inscripciones en el Catálogo Nacional de Regulaciones, Trámites y Servicios,</w:t>
      </w:r>
      <w:r w:rsidRPr="006252E6">
        <w:rPr>
          <w:rFonts w:ascii="Arial" w:hAnsi="Arial" w:cs="Arial"/>
          <w:spacing w:val="1"/>
        </w:rPr>
        <w:t xml:space="preserve"> </w:t>
      </w:r>
      <w:r w:rsidRPr="006252E6">
        <w:rPr>
          <w:rFonts w:ascii="Arial" w:hAnsi="Arial" w:cs="Arial"/>
        </w:rPr>
        <w:t>así como adicionar el deber de señalar los plazos en los que, en su caso, se debe</w:t>
      </w:r>
      <w:r w:rsidRPr="006252E6">
        <w:rPr>
          <w:rFonts w:ascii="Arial" w:hAnsi="Arial" w:cs="Arial"/>
          <w:spacing w:val="1"/>
        </w:rPr>
        <w:t xml:space="preserve"> </w:t>
      </w:r>
      <w:r w:rsidRPr="006252E6">
        <w:rPr>
          <w:rFonts w:ascii="Arial" w:hAnsi="Arial" w:cs="Arial"/>
        </w:rPr>
        <w:t xml:space="preserve">realizar inspección o verificación, presentada por el </w:t>
      </w:r>
      <w:r w:rsidR="00DE6CD8" w:rsidRPr="006252E6">
        <w:rPr>
          <w:rFonts w:ascii="Arial" w:hAnsi="Arial" w:cs="Arial"/>
        </w:rPr>
        <w:t>propio d</w:t>
      </w:r>
      <w:r w:rsidRPr="006252E6">
        <w:rPr>
          <w:rFonts w:ascii="Arial" w:hAnsi="Arial" w:cs="Arial"/>
        </w:rPr>
        <w:t>iputado,</w:t>
      </w:r>
      <w:r w:rsidRPr="006252E6">
        <w:rPr>
          <w:rFonts w:ascii="Arial" w:hAnsi="Arial" w:cs="Arial"/>
          <w:spacing w:val="-4"/>
        </w:rPr>
        <w:t xml:space="preserve"> </w:t>
      </w:r>
      <w:r w:rsidRPr="006252E6">
        <w:rPr>
          <w:rFonts w:ascii="Arial" w:hAnsi="Arial" w:cs="Arial"/>
        </w:rPr>
        <w:t>en</w:t>
      </w:r>
      <w:r w:rsidRPr="006252E6">
        <w:rPr>
          <w:rFonts w:ascii="Arial" w:hAnsi="Arial" w:cs="Arial"/>
          <w:spacing w:val="-1"/>
        </w:rPr>
        <w:t xml:space="preserve"> </w:t>
      </w:r>
      <w:r w:rsidRPr="006252E6">
        <w:rPr>
          <w:rFonts w:ascii="Arial" w:hAnsi="Arial" w:cs="Arial"/>
        </w:rPr>
        <w:t>nombre del</w:t>
      </w:r>
      <w:r w:rsidRPr="006252E6">
        <w:rPr>
          <w:rFonts w:ascii="Arial" w:hAnsi="Arial" w:cs="Arial"/>
          <w:spacing w:val="-4"/>
        </w:rPr>
        <w:t xml:space="preserve"> </w:t>
      </w:r>
      <w:r w:rsidRPr="006252E6">
        <w:rPr>
          <w:rFonts w:ascii="Arial" w:hAnsi="Arial" w:cs="Arial"/>
        </w:rPr>
        <w:t>Grupo</w:t>
      </w:r>
      <w:r w:rsidRPr="006252E6">
        <w:rPr>
          <w:rFonts w:ascii="Arial" w:hAnsi="Arial" w:cs="Arial"/>
          <w:spacing w:val="-1"/>
        </w:rPr>
        <w:t xml:space="preserve"> </w:t>
      </w:r>
      <w:r w:rsidRPr="006252E6">
        <w:rPr>
          <w:rFonts w:ascii="Arial" w:hAnsi="Arial" w:cs="Arial"/>
        </w:rPr>
        <w:t>Parlamentario</w:t>
      </w:r>
      <w:r w:rsidRPr="006252E6">
        <w:rPr>
          <w:rFonts w:ascii="Arial" w:hAnsi="Arial" w:cs="Arial"/>
          <w:spacing w:val="1"/>
        </w:rPr>
        <w:t xml:space="preserve"> </w:t>
      </w:r>
      <w:r w:rsidRPr="006252E6">
        <w:rPr>
          <w:rFonts w:ascii="Arial" w:hAnsi="Arial" w:cs="Arial"/>
        </w:rPr>
        <w:t>del</w:t>
      </w:r>
      <w:r w:rsidRPr="006252E6">
        <w:rPr>
          <w:rFonts w:ascii="Arial" w:hAnsi="Arial" w:cs="Arial"/>
          <w:spacing w:val="-2"/>
        </w:rPr>
        <w:t xml:space="preserve"> </w:t>
      </w:r>
      <w:r w:rsidRPr="006252E6">
        <w:rPr>
          <w:rFonts w:ascii="Arial" w:hAnsi="Arial" w:cs="Arial"/>
        </w:rPr>
        <w:t>Partido</w:t>
      </w:r>
      <w:r w:rsidRPr="006252E6">
        <w:rPr>
          <w:rFonts w:ascii="Arial" w:hAnsi="Arial" w:cs="Arial"/>
          <w:spacing w:val="1"/>
        </w:rPr>
        <w:t xml:space="preserve"> </w:t>
      </w:r>
      <w:r w:rsidRPr="006252E6">
        <w:rPr>
          <w:rFonts w:ascii="Arial" w:hAnsi="Arial" w:cs="Arial"/>
        </w:rPr>
        <w:t>Revolucionario Institucional.</w:t>
      </w:r>
    </w:p>
    <w:p w:rsidR="00492E7B" w:rsidRPr="006252E6" w:rsidRDefault="00492E7B" w:rsidP="00DE6CD8">
      <w:pPr>
        <w:pStyle w:val="Textoindependiente"/>
        <w:spacing w:before="93"/>
        <w:ind w:right="100"/>
        <w:contextualSpacing/>
        <w:jc w:val="both"/>
        <w:rPr>
          <w:rFonts w:ascii="Arial" w:hAnsi="Arial" w:cs="Arial"/>
        </w:rPr>
      </w:pPr>
    </w:p>
    <w:p w:rsidR="00492E7B" w:rsidRPr="006252E6" w:rsidRDefault="00492E7B" w:rsidP="00DE6CD8">
      <w:pPr>
        <w:pStyle w:val="Textoindependiente"/>
        <w:spacing w:before="93"/>
        <w:ind w:right="100"/>
        <w:contextualSpacing/>
        <w:jc w:val="both"/>
        <w:rPr>
          <w:rFonts w:ascii="Arial" w:hAnsi="Arial" w:cs="Arial"/>
        </w:rPr>
      </w:pPr>
      <w:r w:rsidRPr="006252E6">
        <w:rPr>
          <w:rFonts w:ascii="Arial" w:hAnsi="Arial" w:cs="Arial"/>
        </w:rPr>
        <w:t>La diputada Mónica Angélica Álvarez Nemer solicita adherirse a la iniciativa. El diputado presentante acepta la adhesión.</w:t>
      </w:r>
    </w:p>
    <w:p w:rsidR="00492E7B" w:rsidRPr="006252E6" w:rsidRDefault="00492E7B" w:rsidP="00DE6CD8">
      <w:pPr>
        <w:pStyle w:val="Textoindependiente"/>
        <w:spacing w:before="93"/>
        <w:ind w:right="100"/>
        <w:contextualSpacing/>
        <w:jc w:val="both"/>
        <w:rPr>
          <w:rFonts w:ascii="Arial" w:hAnsi="Arial" w:cs="Arial"/>
        </w:rPr>
      </w:pPr>
    </w:p>
    <w:p w:rsidR="008A48DA" w:rsidRPr="006252E6" w:rsidRDefault="00DC095C" w:rsidP="00DE6CD8">
      <w:pPr>
        <w:pStyle w:val="Textoindependiente"/>
        <w:spacing w:before="93"/>
        <w:ind w:right="100"/>
        <w:contextualSpacing/>
        <w:jc w:val="both"/>
        <w:rPr>
          <w:rFonts w:ascii="Arial" w:hAnsi="Arial" w:cs="Arial"/>
        </w:rPr>
      </w:pPr>
      <w:r w:rsidRPr="006252E6">
        <w:rPr>
          <w:rFonts w:ascii="Arial" w:hAnsi="Arial" w:cs="Arial"/>
        </w:rPr>
        <w:t xml:space="preserve">La Presidencia la </w:t>
      </w:r>
      <w:r w:rsidRPr="006252E6">
        <w:rPr>
          <w:rFonts w:ascii="Arial" w:hAnsi="Arial" w:cs="Arial"/>
          <w:color w:val="000000" w:themeColor="text1"/>
          <w:lang w:eastAsia="es-MX"/>
        </w:rPr>
        <w:t>remite a la Comisión Legislativa de Desarrollo Económico, Industrial, Comercial y Minero, para su estudio y dictamen.</w:t>
      </w:r>
    </w:p>
    <w:p w:rsidR="008A48DA" w:rsidRPr="006252E6" w:rsidRDefault="008A48DA" w:rsidP="00DE6CD8">
      <w:pPr>
        <w:pStyle w:val="Textoindependiente"/>
        <w:ind w:hanging="102"/>
        <w:contextualSpacing/>
        <w:rPr>
          <w:rFonts w:ascii="Arial" w:hAnsi="Arial" w:cs="Arial"/>
        </w:rPr>
      </w:pPr>
    </w:p>
    <w:p w:rsidR="00DC095C" w:rsidRPr="006252E6" w:rsidRDefault="008A48DA" w:rsidP="00DC095C">
      <w:pPr>
        <w:pStyle w:val="Textoindependiente"/>
        <w:spacing w:before="1"/>
        <w:ind w:right="100"/>
        <w:contextualSpacing/>
        <w:jc w:val="both"/>
        <w:rPr>
          <w:rFonts w:ascii="Arial" w:hAnsi="Arial" w:cs="Arial"/>
        </w:rPr>
      </w:pPr>
      <w:r w:rsidRPr="006252E6">
        <w:rPr>
          <w:rFonts w:ascii="Arial" w:hAnsi="Arial" w:cs="Arial"/>
        </w:rPr>
        <w:t xml:space="preserve">7.- </w:t>
      </w:r>
      <w:r w:rsidR="00DC095C" w:rsidRPr="006252E6">
        <w:rPr>
          <w:rFonts w:ascii="Arial" w:hAnsi="Arial" w:cs="Arial"/>
        </w:rPr>
        <w:t>El diputado Luis Narciso Fierro Cima hace uso de la palabra, para dar l</w:t>
      </w:r>
      <w:r w:rsidRPr="006252E6">
        <w:rPr>
          <w:rFonts w:ascii="Arial" w:hAnsi="Arial" w:cs="Arial"/>
        </w:rPr>
        <w:t>ectura a la</w:t>
      </w:r>
      <w:r w:rsidRPr="006252E6">
        <w:rPr>
          <w:rFonts w:ascii="Arial" w:hAnsi="Arial" w:cs="Arial"/>
          <w:spacing w:val="1"/>
        </w:rPr>
        <w:t xml:space="preserve"> </w:t>
      </w:r>
      <w:r w:rsidRPr="006252E6">
        <w:rPr>
          <w:rFonts w:ascii="Arial" w:hAnsi="Arial" w:cs="Arial"/>
        </w:rPr>
        <w:t>Iniciativa con Proyecto de</w:t>
      </w:r>
      <w:r w:rsidRPr="006252E6">
        <w:rPr>
          <w:rFonts w:ascii="Arial" w:hAnsi="Arial" w:cs="Arial"/>
          <w:spacing w:val="66"/>
        </w:rPr>
        <w:t xml:space="preserve"> </w:t>
      </w:r>
      <w:r w:rsidRPr="006252E6">
        <w:rPr>
          <w:rFonts w:ascii="Arial" w:hAnsi="Arial" w:cs="Arial"/>
        </w:rPr>
        <w:t>Decreto por el</w:t>
      </w:r>
      <w:r w:rsidRPr="006252E6">
        <w:rPr>
          <w:rFonts w:ascii="Arial" w:hAnsi="Arial" w:cs="Arial"/>
          <w:spacing w:val="1"/>
        </w:rPr>
        <w:t xml:space="preserve"> </w:t>
      </w:r>
      <w:r w:rsidRPr="006252E6">
        <w:rPr>
          <w:rFonts w:ascii="Arial" w:hAnsi="Arial" w:cs="Arial"/>
        </w:rPr>
        <w:t>que se adiciona la fracción XI Bis al artículo 13 de la Ley de la Comisión de</w:t>
      </w:r>
      <w:r w:rsidRPr="006252E6">
        <w:rPr>
          <w:rFonts w:ascii="Arial" w:hAnsi="Arial" w:cs="Arial"/>
          <w:spacing w:val="1"/>
        </w:rPr>
        <w:t xml:space="preserve"> </w:t>
      </w:r>
      <w:r w:rsidRPr="006252E6">
        <w:rPr>
          <w:rFonts w:ascii="Arial" w:hAnsi="Arial" w:cs="Arial"/>
        </w:rPr>
        <w:t>Derechos Humanos del Estado de México, para darle atribuciones en materia de</w:t>
      </w:r>
      <w:r w:rsidRPr="006252E6">
        <w:rPr>
          <w:rFonts w:ascii="Arial" w:hAnsi="Arial" w:cs="Arial"/>
          <w:spacing w:val="1"/>
        </w:rPr>
        <w:t xml:space="preserve"> </w:t>
      </w:r>
      <w:r w:rsidRPr="006252E6">
        <w:rPr>
          <w:rFonts w:ascii="Arial" w:hAnsi="Arial" w:cs="Arial"/>
        </w:rPr>
        <w:t>pueblos indígenas con la finalidad de verificar el irrestricto respeto a sus Derechos</w:t>
      </w:r>
      <w:r w:rsidRPr="006252E6">
        <w:rPr>
          <w:rFonts w:ascii="Arial" w:hAnsi="Arial" w:cs="Arial"/>
          <w:spacing w:val="1"/>
        </w:rPr>
        <w:t xml:space="preserve"> </w:t>
      </w:r>
      <w:r w:rsidRPr="006252E6">
        <w:rPr>
          <w:rFonts w:ascii="Arial" w:hAnsi="Arial" w:cs="Arial"/>
        </w:rPr>
        <w:t>Humanos,</w:t>
      </w:r>
      <w:r w:rsidRPr="006252E6">
        <w:rPr>
          <w:rFonts w:ascii="Arial" w:hAnsi="Arial" w:cs="Arial"/>
          <w:spacing w:val="1"/>
        </w:rPr>
        <w:t xml:space="preserve"> </w:t>
      </w:r>
      <w:r w:rsidRPr="006252E6">
        <w:rPr>
          <w:rFonts w:ascii="Arial" w:hAnsi="Arial" w:cs="Arial"/>
        </w:rPr>
        <w:t>presentada</w:t>
      </w:r>
      <w:r w:rsidRPr="006252E6">
        <w:rPr>
          <w:rFonts w:ascii="Arial" w:hAnsi="Arial" w:cs="Arial"/>
          <w:spacing w:val="1"/>
        </w:rPr>
        <w:t xml:space="preserve"> </w:t>
      </w:r>
      <w:r w:rsidRPr="006252E6">
        <w:rPr>
          <w:rFonts w:ascii="Arial" w:hAnsi="Arial" w:cs="Arial"/>
        </w:rPr>
        <w:t>por</w:t>
      </w:r>
      <w:r w:rsidRPr="006252E6">
        <w:rPr>
          <w:rFonts w:ascii="Arial" w:hAnsi="Arial" w:cs="Arial"/>
          <w:spacing w:val="1"/>
        </w:rPr>
        <w:t xml:space="preserve"> </w:t>
      </w:r>
      <w:r w:rsidRPr="006252E6">
        <w:rPr>
          <w:rFonts w:ascii="Arial" w:hAnsi="Arial" w:cs="Arial"/>
        </w:rPr>
        <w:t>el</w:t>
      </w:r>
      <w:r w:rsidRPr="006252E6">
        <w:rPr>
          <w:rFonts w:ascii="Arial" w:hAnsi="Arial" w:cs="Arial"/>
          <w:spacing w:val="1"/>
        </w:rPr>
        <w:t xml:space="preserve"> </w:t>
      </w:r>
      <w:r w:rsidR="00DC095C" w:rsidRPr="006252E6">
        <w:rPr>
          <w:rFonts w:ascii="Arial" w:hAnsi="Arial" w:cs="Arial"/>
          <w:spacing w:val="1"/>
        </w:rPr>
        <w:t>propio d</w:t>
      </w:r>
      <w:r w:rsidRPr="006252E6">
        <w:rPr>
          <w:rFonts w:ascii="Arial" w:hAnsi="Arial" w:cs="Arial"/>
        </w:rPr>
        <w:t>iputado</w:t>
      </w:r>
      <w:r w:rsidRPr="006252E6">
        <w:rPr>
          <w:rFonts w:ascii="Arial" w:hAnsi="Arial" w:cs="Arial"/>
          <w:spacing w:val="1"/>
        </w:rPr>
        <w:t xml:space="preserve"> </w:t>
      </w:r>
      <w:r w:rsidRPr="006252E6">
        <w:rPr>
          <w:rFonts w:ascii="Arial" w:hAnsi="Arial" w:cs="Arial"/>
        </w:rPr>
        <w:t>y</w:t>
      </w:r>
      <w:r w:rsidRPr="006252E6">
        <w:rPr>
          <w:rFonts w:ascii="Arial" w:hAnsi="Arial" w:cs="Arial"/>
          <w:spacing w:val="1"/>
        </w:rPr>
        <w:t xml:space="preserve"> </w:t>
      </w:r>
      <w:r w:rsidRPr="006252E6">
        <w:rPr>
          <w:rFonts w:ascii="Arial" w:hAnsi="Arial" w:cs="Arial"/>
        </w:rPr>
        <w:t>el</w:t>
      </w:r>
      <w:r w:rsidRPr="006252E6">
        <w:rPr>
          <w:rFonts w:ascii="Arial" w:hAnsi="Arial" w:cs="Arial"/>
          <w:spacing w:val="66"/>
        </w:rPr>
        <w:t xml:space="preserve"> </w:t>
      </w:r>
      <w:r w:rsidRPr="006252E6">
        <w:rPr>
          <w:rFonts w:ascii="Arial" w:hAnsi="Arial" w:cs="Arial"/>
        </w:rPr>
        <w:t>Diputado</w:t>
      </w:r>
      <w:r w:rsidRPr="006252E6">
        <w:rPr>
          <w:rFonts w:ascii="Arial" w:hAnsi="Arial" w:cs="Arial"/>
          <w:spacing w:val="1"/>
        </w:rPr>
        <w:t xml:space="preserve"> </w:t>
      </w:r>
      <w:r w:rsidRPr="006252E6">
        <w:rPr>
          <w:rFonts w:ascii="Arial" w:hAnsi="Arial" w:cs="Arial"/>
        </w:rPr>
        <w:t xml:space="preserve">Enrique Vargas del Villar, en nombre del Grupo </w:t>
      </w:r>
      <w:r w:rsidRPr="006252E6">
        <w:rPr>
          <w:rFonts w:ascii="Arial" w:hAnsi="Arial" w:cs="Arial"/>
        </w:rPr>
        <w:lastRenderedPageBreak/>
        <w:t>Parlamentario del Partido Acción</w:t>
      </w:r>
      <w:r w:rsidRPr="006252E6">
        <w:rPr>
          <w:rFonts w:ascii="Arial" w:hAnsi="Arial" w:cs="Arial"/>
          <w:spacing w:val="1"/>
        </w:rPr>
        <w:t xml:space="preserve"> </w:t>
      </w:r>
      <w:r w:rsidRPr="006252E6">
        <w:rPr>
          <w:rFonts w:ascii="Arial" w:hAnsi="Arial" w:cs="Arial"/>
        </w:rPr>
        <w:t>Nacional.</w:t>
      </w:r>
    </w:p>
    <w:p w:rsidR="00DC095C" w:rsidRPr="006252E6" w:rsidRDefault="00DC095C" w:rsidP="00DC095C">
      <w:pPr>
        <w:pStyle w:val="Textoindependiente"/>
        <w:spacing w:before="1"/>
        <w:ind w:right="100"/>
        <w:contextualSpacing/>
        <w:jc w:val="both"/>
        <w:rPr>
          <w:rFonts w:ascii="Arial" w:hAnsi="Arial" w:cs="Arial"/>
        </w:rPr>
      </w:pPr>
    </w:p>
    <w:p w:rsidR="008A48DA" w:rsidRPr="006252E6" w:rsidRDefault="00DC095C" w:rsidP="00DC095C">
      <w:pPr>
        <w:pStyle w:val="Textoindependiente"/>
        <w:spacing w:before="1"/>
        <w:ind w:right="100"/>
        <w:contextualSpacing/>
        <w:jc w:val="both"/>
        <w:rPr>
          <w:rFonts w:ascii="Arial" w:hAnsi="Arial" w:cs="Arial"/>
        </w:rPr>
      </w:pPr>
      <w:r w:rsidRPr="006252E6">
        <w:rPr>
          <w:rFonts w:ascii="Arial" w:hAnsi="Arial" w:cs="Arial"/>
        </w:rPr>
        <w:t>La Presidencia la remite a las Comisiones Legislativas de Derechos Humanos y de Asuntos Indígenas, para su estudio y dictamen.</w:t>
      </w:r>
    </w:p>
    <w:p w:rsidR="008A48DA" w:rsidRPr="006252E6" w:rsidRDefault="008A48DA" w:rsidP="00DE6CD8">
      <w:pPr>
        <w:pStyle w:val="Textoindependiente"/>
        <w:spacing w:before="11"/>
        <w:ind w:hanging="102"/>
        <w:contextualSpacing/>
        <w:rPr>
          <w:rFonts w:ascii="Arial" w:hAnsi="Arial" w:cs="Arial"/>
        </w:rPr>
      </w:pPr>
    </w:p>
    <w:p w:rsidR="00F0793E" w:rsidRPr="006252E6" w:rsidRDefault="008A48DA" w:rsidP="00F0793E">
      <w:pPr>
        <w:spacing w:line="240" w:lineRule="auto"/>
        <w:contextualSpacing/>
        <w:jc w:val="both"/>
        <w:rPr>
          <w:rFonts w:ascii="Arial" w:hAnsi="Arial" w:cs="Arial"/>
          <w:sz w:val="24"/>
          <w:szCs w:val="24"/>
        </w:rPr>
      </w:pPr>
      <w:r w:rsidRPr="006252E6">
        <w:rPr>
          <w:rFonts w:ascii="Arial" w:hAnsi="Arial" w:cs="Arial"/>
          <w:sz w:val="24"/>
          <w:szCs w:val="24"/>
        </w:rPr>
        <w:t xml:space="preserve">8.- </w:t>
      </w:r>
      <w:r w:rsidR="00DC095C" w:rsidRPr="006252E6">
        <w:rPr>
          <w:rFonts w:ascii="Arial" w:hAnsi="Arial" w:cs="Arial"/>
          <w:sz w:val="24"/>
          <w:szCs w:val="24"/>
        </w:rPr>
        <w:t>El diputado Sergio García Sosa hace uso de la palabra, para dar l</w:t>
      </w:r>
      <w:r w:rsidRPr="006252E6">
        <w:rPr>
          <w:rFonts w:ascii="Arial" w:hAnsi="Arial" w:cs="Arial"/>
          <w:sz w:val="24"/>
          <w:szCs w:val="24"/>
        </w:rPr>
        <w:t>ectura a la</w:t>
      </w:r>
      <w:r w:rsidRPr="006252E6">
        <w:rPr>
          <w:rFonts w:ascii="Arial" w:hAnsi="Arial" w:cs="Arial"/>
          <w:spacing w:val="1"/>
          <w:sz w:val="24"/>
          <w:szCs w:val="24"/>
        </w:rPr>
        <w:t xml:space="preserve"> </w:t>
      </w:r>
      <w:r w:rsidRPr="006252E6">
        <w:rPr>
          <w:rFonts w:ascii="Arial" w:hAnsi="Arial" w:cs="Arial"/>
          <w:sz w:val="24"/>
          <w:szCs w:val="24"/>
        </w:rPr>
        <w:t>Iniciativa con Proyecto de Decreto</w:t>
      </w:r>
      <w:r w:rsidRPr="006252E6">
        <w:rPr>
          <w:rFonts w:ascii="Arial" w:hAnsi="Arial" w:cs="Arial"/>
          <w:spacing w:val="66"/>
          <w:sz w:val="24"/>
          <w:szCs w:val="24"/>
        </w:rPr>
        <w:t xml:space="preserve"> </w:t>
      </w:r>
      <w:r w:rsidRPr="006252E6">
        <w:rPr>
          <w:rFonts w:ascii="Arial" w:hAnsi="Arial" w:cs="Arial"/>
          <w:sz w:val="24"/>
          <w:szCs w:val="24"/>
        </w:rPr>
        <w:t>por el</w:t>
      </w:r>
      <w:r w:rsidRPr="006252E6">
        <w:rPr>
          <w:rFonts w:ascii="Arial" w:hAnsi="Arial" w:cs="Arial"/>
          <w:spacing w:val="1"/>
          <w:sz w:val="24"/>
          <w:szCs w:val="24"/>
        </w:rPr>
        <w:t xml:space="preserve"> </w:t>
      </w:r>
      <w:r w:rsidRPr="006252E6">
        <w:rPr>
          <w:rFonts w:ascii="Arial" w:hAnsi="Arial" w:cs="Arial"/>
          <w:sz w:val="24"/>
          <w:szCs w:val="24"/>
        </w:rPr>
        <w:t>que se reforman y adicionan diversas disposiciones de la Ley de los Derechos de</w:t>
      </w:r>
      <w:r w:rsidRPr="006252E6">
        <w:rPr>
          <w:rFonts w:ascii="Arial" w:hAnsi="Arial" w:cs="Arial"/>
          <w:spacing w:val="1"/>
          <w:sz w:val="24"/>
          <w:szCs w:val="24"/>
        </w:rPr>
        <w:t xml:space="preserve"> </w:t>
      </w:r>
      <w:r w:rsidRPr="006252E6">
        <w:rPr>
          <w:rFonts w:ascii="Arial" w:hAnsi="Arial" w:cs="Arial"/>
          <w:sz w:val="24"/>
          <w:szCs w:val="24"/>
        </w:rPr>
        <w:t>Niñas, Niños y Adolescentes del Estado de México, presentada por el</w:t>
      </w:r>
      <w:r w:rsidRPr="006252E6">
        <w:rPr>
          <w:rFonts w:ascii="Arial" w:hAnsi="Arial" w:cs="Arial"/>
          <w:spacing w:val="-4"/>
          <w:sz w:val="24"/>
          <w:szCs w:val="24"/>
        </w:rPr>
        <w:t xml:space="preserve"> </w:t>
      </w:r>
      <w:r w:rsidRPr="006252E6">
        <w:rPr>
          <w:rFonts w:ascii="Arial" w:hAnsi="Arial" w:cs="Arial"/>
          <w:sz w:val="24"/>
          <w:szCs w:val="24"/>
        </w:rPr>
        <w:t>Grupo</w:t>
      </w:r>
      <w:r w:rsidRPr="006252E6">
        <w:rPr>
          <w:rFonts w:ascii="Arial" w:hAnsi="Arial" w:cs="Arial"/>
          <w:spacing w:val="-1"/>
          <w:sz w:val="24"/>
          <w:szCs w:val="24"/>
        </w:rPr>
        <w:t xml:space="preserve"> </w:t>
      </w:r>
      <w:r w:rsidRPr="006252E6">
        <w:rPr>
          <w:rFonts w:ascii="Arial" w:hAnsi="Arial" w:cs="Arial"/>
          <w:sz w:val="24"/>
          <w:szCs w:val="24"/>
        </w:rPr>
        <w:t>Parlamentario</w:t>
      </w:r>
      <w:r w:rsidRPr="006252E6">
        <w:rPr>
          <w:rFonts w:ascii="Arial" w:hAnsi="Arial" w:cs="Arial"/>
          <w:spacing w:val="-3"/>
          <w:sz w:val="24"/>
          <w:szCs w:val="24"/>
        </w:rPr>
        <w:t xml:space="preserve"> </w:t>
      </w:r>
      <w:r w:rsidRPr="006252E6">
        <w:rPr>
          <w:rFonts w:ascii="Arial" w:hAnsi="Arial" w:cs="Arial"/>
          <w:sz w:val="24"/>
          <w:szCs w:val="24"/>
        </w:rPr>
        <w:t>del</w:t>
      </w:r>
      <w:r w:rsidRPr="006252E6">
        <w:rPr>
          <w:rFonts w:ascii="Arial" w:hAnsi="Arial" w:cs="Arial"/>
          <w:spacing w:val="-2"/>
          <w:sz w:val="24"/>
          <w:szCs w:val="24"/>
        </w:rPr>
        <w:t xml:space="preserve"> </w:t>
      </w:r>
      <w:r w:rsidRPr="006252E6">
        <w:rPr>
          <w:rFonts w:ascii="Arial" w:hAnsi="Arial" w:cs="Arial"/>
          <w:sz w:val="24"/>
          <w:szCs w:val="24"/>
        </w:rPr>
        <w:t>Partido</w:t>
      </w:r>
      <w:r w:rsidRPr="006252E6">
        <w:rPr>
          <w:rFonts w:ascii="Arial" w:hAnsi="Arial" w:cs="Arial"/>
          <w:spacing w:val="-1"/>
          <w:sz w:val="24"/>
          <w:szCs w:val="24"/>
        </w:rPr>
        <w:t xml:space="preserve"> </w:t>
      </w:r>
      <w:r w:rsidRPr="006252E6">
        <w:rPr>
          <w:rFonts w:ascii="Arial" w:hAnsi="Arial" w:cs="Arial"/>
          <w:sz w:val="24"/>
          <w:szCs w:val="24"/>
        </w:rPr>
        <w:t>del</w:t>
      </w:r>
      <w:r w:rsidRPr="006252E6">
        <w:rPr>
          <w:rFonts w:ascii="Arial" w:hAnsi="Arial" w:cs="Arial"/>
          <w:spacing w:val="-4"/>
          <w:sz w:val="24"/>
          <w:szCs w:val="24"/>
        </w:rPr>
        <w:t xml:space="preserve"> </w:t>
      </w:r>
      <w:r w:rsidRPr="006252E6">
        <w:rPr>
          <w:rFonts w:ascii="Arial" w:hAnsi="Arial" w:cs="Arial"/>
          <w:sz w:val="24"/>
          <w:szCs w:val="24"/>
        </w:rPr>
        <w:t>Trabajo.</w:t>
      </w:r>
    </w:p>
    <w:p w:rsidR="00F0793E" w:rsidRPr="006252E6" w:rsidRDefault="00F0793E" w:rsidP="00F0793E">
      <w:pPr>
        <w:spacing w:line="240" w:lineRule="auto"/>
        <w:contextualSpacing/>
        <w:jc w:val="both"/>
        <w:rPr>
          <w:rFonts w:ascii="Arial" w:hAnsi="Arial" w:cs="Arial"/>
          <w:sz w:val="24"/>
          <w:szCs w:val="24"/>
        </w:rPr>
      </w:pPr>
    </w:p>
    <w:p w:rsidR="00F0793E" w:rsidRPr="006252E6" w:rsidRDefault="00F0793E" w:rsidP="00F0793E">
      <w:pPr>
        <w:spacing w:line="240" w:lineRule="auto"/>
        <w:contextualSpacing/>
        <w:jc w:val="both"/>
        <w:rPr>
          <w:rFonts w:ascii="Arial" w:hAnsi="Arial" w:cs="Arial"/>
          <w:sz w:val="24"/>
          <w:szCs w:val="24"/>
        </w:rPr>
      </w:pPr>
      <w:r w:rsidRPr="006252E6">
        <w:rPr>
          <w:rFonts w:ascii="Arial" w:hAnsi="Arial" w:cs="Arial"/>
          <w:sz w:val="24"/>
          <w:szCs w:val="24"/>
        </w:rPr>
        <w:t>La Presidencia la remite a la Comisión Legislativa de Derechos Humanos y a la Comisión Especial de los Derechos de las Niñas, Niños, Adolescentes y</w:t>
      </w:r>
      <w:r w:rsidR="001E5689">
        <w:rPr>
          <w:rFonts w:ascii="Arial" w:hAnsi="Arial" w:cs="Arial"/>
          <w:sz w:val="24"/>
          <w:szCs w:val="24"/>
        </w:rPr>
        <w:t xml:space="preserve"> la </w:t>
      </w:r>
      <w:r w:rsidRPr="006252E6">
        <w:rPr>
          <w:rFonts w:ascii="Arial" w:hAnsi="Arial" w:cs="Arial"/>
          <w:sz w:val="24"/>
          <w:szCs w:val="24"/>
        </w:rPr>
        <w:t>Primera Infancia, para estudio y dictamen.</w:t>
      </w:r>
    </w:p>
    <w:p w:rsidR="00492E7B" w:rsidRPr="006252E6" w:rsidRDefault="008A48DA" w:rsidP="00492E7B">
      <w:pPr>
        <w:pStyle w:val="Sinespaciado"/>
        <w:contextualSpacing/>
        <w:jc w:val="both"/>
        <w:rPr>
          <w:rFonts w:ascii="Arial" w:hAnsi="Arial" w:cs="Arial"/>
          <w:sz w:val="24"/>
          <w:szCs w:val="24"/>
        </w:rPr>
      </w:pPr>
      <w:r w:rsidRPr="006252E6">
        <w:rPr>
          <w:rFonts w:ascii="Arial" w:hAnsi="Arial" w:cs="Arial"/>
          <w:sz w:val="24"/>
          <w:szCs w:val="24"/>
        </w:rPr>
        <w:t xml:space="preserve">9.- </w:t>
      </w:r>
      <w:r w:rsidR="00492E7B" w:rsidRPr="006252E6">
        <w:rPr>
          <w:rFonts w:ascii="Arial" w:hAnsi="Arial" w:cs="Arial"/>
          <w:sz w:val="24"/>
          <w:szCs w:val="24"/>
        </w:rPr>
        <w:t>El diputado Omar Ortega Álvarez hace uso de la palabra, para dar l</w:t>
      </w:r>
      <w:r w:rsidRPr="006252E6">
        <w:rPr>
          <w:rFonts w:ascii="Arial" w:hAnsi="Arial" w:cs="Arial"/>
          <w:sz w:val="24"/>
          <w:szCs w:val="24"/>
        </w:rPr>
        <w:t>ectura y acuerdo conducente de la</w:t>
      </w:r>
      <w:r w:rsidRPr="006252E6">
        <w:rPr>
          <w:rFonts w:ascii="Arial" w:hAnsi="Arial" w:cs="Arial"/>
          <w:spacing w:val="1"/>
          <w:sz w:val="24"/>
          <w:szCs w:val="24"/>
        </w:rPr>
        <w:t xml:space="preserve"> </w:t>
      </w:r>
      <w:r w:rsidRPr="006252E6">
        <w:rPr>
          <w:rFonts w:ascii="Arial" w:hAnsi="Arial" w:cs="Arial"/>
          <w:sz w:val="24"/>
          <w:szCs w:val="24"/>
        </w:rPr>
        <w:t>Iniciativa con Proyecto de Decreto</w:t>
      </w:r>
      <w:r w:rsidRPr="006252E6">
        <w:rPr>
          <w:rFonts w:ascii="Arial" w:hAnsi="Arial" w:cs="Arial"/>
          <w:spacing w:val="66"/>
          <w:sz w:val="24"/>
          <w:szCs w:val="24"/>
        </w:rPr>
        <w:t xml:space="preserve"> </w:t>
      </w:r>
      <w:r w:rsidRPr="006252E6">
        <w:rPr>
          <w:rFonts w:ascii="Arial" w:hAnsi="Arial" w:cs="Arial"/>
          <w:sz w:val="24"/>
          <w:szCs w:val="24"/>
        </w:rPr>
        <w:t>por el</w:t>
      </w:r>
      <w:r w:rsidRPr="006252E6">
        <w:rPr>
          <w:rFonts w:ascii="Arial" w:hAnsi="Arial" w:cs="Arial"/>
          <w:spacing w:val="1"/>
          <w:sz w:val="24"/>
          <w:szCs w:val="24"/>
        </w:rPr>
        <w:t xml:space="preserve"> </w:t>
      </w:r>
      <w:r w:rsidRPr="006252E6">
        <w:rPr>
          <w:rFonts w:ascii="Arial" w:hAnsi="Arial" w:cs="Arial"/>
          <w:sz w:val="24"/>
          <w:szCs w:val="24"/>
        </w:rPr>
        <w:t>que se reforman diversas disposiciones de la Constitución Política del Estado</w:t>
      </w:r>
      <w:r w:rsidRPr="006252E6">
        <w:rPr>
          <w:rFonts w:ascii="Arial" w:hAnsi="Arial" w:cs="Arial"/>
          <w:spacing w:val="1"/>
          <w:sz w:val="24"/>
          <w:szCs w:val="24"/>
        </w:rPr>
        <w:t xml:space="preserve"> </w:t>
      </w:r>
      <w:r w:rsidRPr="006252E6">
        <w:rPr>
          <w:rFonts w:ascii="Arial" w:hAnsi="Arial" w:cs="Arial"/>
          <w:sz w:val="24"/>
          <w:szCs w:val="24"/>
        </w:rPr>
        <w:t>Libre y Soberano de México, del Código Electoral del Estado de México y de la</w:t>
      </w:r>
      <w:r w:rsidRPr="006252E6">
        <w:rPr>
          <w:rFonts w:ascii="Arial" w:hAnsi="Arial" w:cs="Arial"/>
          <w:spacing w:val="1"/>
          <w:sz w:val="24"/>
          <w:szCs w:val="24"/>
        </w:rPr>
        <w:t xml:space="preserve"> </w:t>
      </w:r>
      <w:r w:rsidRPr="006252E6">
        <w:rPr>
          <w:rFonts w:ascii="Arial" w:hAnsi="Arial" w:cs="Arial"/>
          <w:sz w:val="24"/>
          <w:szCs w:val="24"/>
        </w:rPr>
        <w:t xml:space="preserve">Ley Orgánica Municipal del Estado de México, presentada por el </w:t>
      </w:r>
      <w:r w:rsidR="00492E7B" w:rsidRPr="006252E6">
        <w:rPr>
          <w:rFonts w:ascii="Arial" w:hAnsi="Arial" w:cs="Arial"/>
          <w:sz w:val="24"/>
          <w:szCs w:val="24"/>
        </w:rPr>
        <w:t>Grupo Par</w:t>
      </w:r>
      <w:r w:rsidRPr="006252E6">
        <w:rPr>
          <w:rFonts w:ascii="Arial" w:hAnsi="Arial" w:cs="Arial"/>
          <w:sz w:val="24"/>
          <w:szCs w:val="24"/>
        </w:rPr>
        <w:t>lamentario del Partido de la Revolución</w:t>
      </w:r>
      <w:r w:rsidRPr="006252E6">
        <w:rPr>
          <w:rFonts w:ascii="Arial" w:hAnsi="Arial" w:cs="Arial"/>
          <w:spacing w:val="1"/>
          <w:sz w:val="24"/>
          <w:szCs w:val="24"/>
        </w:rPr>
        <w:t xml:space="preserve"> </w:t>
      </w:r>
      <w:r w:rsidRPr="006252E6">
        <w:rPr>
          <w:rFonts w:ascii="Arial" w:hAnsi="Arial" w:cs="Arial"/>
          <w:sz w:val="24"/>
          <w:szCs w:val="24"/>
        </w:rPr>
        <w:t>Democrática.</w:t>
      </w:r>
    </w:p>
    <w:p w:rsidR="00492E7B" w:rsidRPr="006252E6" w:rsidRDefault="00492E7B" w:rsidP="00492E7B">
      <w:pPr>
        <w:pStyle w:val="Sinespaciado"/>
        <w:contextualSpacing/>
        <w:jc w:val="both"/>
        <w:rPr>
          <w:rFonts w:ascii="Arial" w:hAnsi="Arial" w:cs="Arial"/>
          <w:sz w:val="24"/>
          <w:szCs w:val="24"/>
        </w:rPr>
      </w:pPr>
    </w:p>
    <w:p w:rsidR="00492E7B" w:rsidRPr="006252E6" w:rsidRDefault="00492E7B" w:rsidP="00492E7B">
      <w:pPr>
        <w:pStyle w:val="Sinespaciado"/>
        <w:contextualSpacing/>
        <w:jc w:val="both"/>
        <w:rPr>
          <w:rFonts w:ascii="Arial" w:hAnsi="Arial" w:cs="Arial"/>
          <w:sz w:val="24"/>
          <w:szCs w:val="24"/>
        </w:rPr>
      </w:pPr>
      <w:r w:rsidRPr="006252E6">
        <w:rPr>
          <w:rFonts w:ascii="Arial" w:hAnsi="Arial" w:cs="Arial"/>
          <w:sz w:val="24"/>
          <w:szCs w:val="24"/>
        </w:rPr>
        <w:t xml:space="preserve">La Presidencia la remite a las Comisiones Legislativas de Gobernación y Puntos Constitucionales, </w:t>
      </w:r>
      <w:r w:rsidR="001E5689">
        <w:rPr>
          <w:rFonts w:ascii="Arial" w:hAnsi="Arial" w:cs="Arial"/>
          <w:sz w:val="24"/>
          <w:szCs w:val="24"/>
        </w:rPr>
        <w:t xml:space="preserve">de </w:t>
      </w:r>
      <w:r w:rsidRPr="006252E6">
        <w:rPr>
          <w:rFonts w:ascii="Arial" w:hAnsi="Arial" w:cs="Arial"/>
          <w:sz w:val="24"/>
          <w:szCs w:val="24"/>
        </w:rPr>
        <w:t>Electoral y Desarrollo Democrático y de Legislación y Administración Municipal, para su estudio y dictamen.</w:t>
      </w:r>
    </w:p>
    <w:p w:rsidR="008A48DA" w:rsidRPr="006252E6" w:rsidRDefault="008A48DA" w:rsidP="00800611">
      <w:pPr>
        <w:pStyle w:val="Textoindependiente"/>
        <w:contextualSpacing/>
        <w:rPr>
          <w:rFonts w:ascii="Arial" w:hAnsi="Arial" w:cs="Arial"/>
        </w:rPr>
      </w:pPr>
    </w:p>
    <w:p w:rsidR="00326AF0" w:rsidRPr="006252E6" w:rsidRDefault="008A48DA" w:rsidP="00326AF0">
      <w:pPr>
        <w:pStyle w:val="Textoindependiente"/>
        <w:spacing w:before="1"/>
        <w:ind w:right="100"/>
        <w:contextualSpacing/>
        <w:jc w:val="both"/>
        <w:rPr>
          <w:rFonts w:ascii="Arial" w:hAnsi="Arial" w:cs="Arial"/>
        </w:rPr>
      </w:pPr>
      <w:r w:rsidRPr="006252E6">
        <w:rPr>
          <w:rFonts w:ascii="Arial" w:hAnsi="Arial" w:cs="Arial"/>
        </w:rPr>
        <w:t>10.- L</w:t>
      </w:r>
      <w:r w:rsidR="00492E7B" w:rsidRPr="006252E6">
        <w:rPr>
          <w:rFonts w:ascii="Arial" w:hAnsi="Arial" w:cs="Arial"/>
        </w:rPr>
        <w:t>a diputada</w:t>
      </w:r>
      <w:r w:rsidR="001E5689">
        <w:rPr>
          <w:rFonts w:ascii="Arial" w:hAnsi="Arial" w:cs="Arial"/>
        </w:rPr>
        <w:t xml:space="preserve"> María</w:t>
      </w:r>
      <w:r w:rsidR="00492E7B" w:rsidRPr="006252E6">
        <w:rPr>
          <w:rFonts w:ascii="Arial" w:hAnsi="Arial" w:cs="Arial"/>
        </w:rPr>
        <w:t xml:space="preserve"> </w:t>
      </w:r>
      <w:r w:rsidR="001E5689" w:rsidRPr="006252E6">
        <w:rPr>
          <w:rFonts w:ascii="Arial" w:hAnsi="Arial" w:cs="Arial"/>
        </w:rPr>
        <w:t>Elida</w:t>
      </w:r>
      <w:r w:rsidR="00492E7B" w:rsidRPr="006252E6">
        <w:rPr>
          <w:rFonts w:ascii="Arial" w:hAnsi="Arial" w:cs="Arial"/>
        </w:rPr>
        <w:t xml:space="preserve"> Castelán Mondragón hace uso de la palabra, para dar l</w:t>
      </w:r>
      <w:r w:rsidRPr="006252E6">
        <w:rPr>
          <w:rFonts w:ascii="Arial" w:hAnsi="Arial" w:cs="Arial"/>
        </w:rPr>
        <w:t>ectura a la</w:t>
      </w:r>
      <w:r w:rsidRPr="006252E6">
        <w:rPr>
          <w:rFonts w:ascii="Arial" w:hAnsi="Arial" w:cs="Arial"/>
          <w:spacing w:val="1"/>
        </w:rPr>
        <w:t xml:space="preserve"> </w:t>
      </w:r>
      <w:r w:rsidRPr="006252E6">
        <w:rPr>
          <w:rFonts w:ascii="Arial" w:hAnsi="Arial" w:cs="Arial"/>
        </w:rPr>
        <w:t>Iniciativa con Proyecto de Decreto</w:t>
      </w:r>
      <w:r w:rsidRPr="006252E6">
        <w:rPr>
          <w:rFonts w:ascii="Arial" w:hAnsi="Arial" w:cs="Arial"/>
          <w:spacing w:val="66"/>
        </w:rPr>
        <w:t xml:space="preserve"> </w:t>
      </w:r>
      <w:r w:rsidRPr="006252E6">
        <w:rPr>
          <w:rFonts w:ascii="Arial" w:hAnsi="Arial" w:cs="Arial"/>
        </w:rPr>
        <w:t>por el</w:t>
      </w:r>
      <w:r w:rsidRPr="006252E6">
        <w:rPr>
          <w:rFonts w:ascii="Arial" w:hAnsi="Arial" w:cs="Arial"/>
          <w:spacing w:val="1"/>
        </w:rPr>
        <w:t xml:space="preserve"> </w:t>
      </w:r>
      <w:r w:rsidRPr="006252E6">
        <w:rPr>
          <w:rFonts w:ascii="Arial" w:hAnsi="Arial" w:cs="Arial"/>
        </w:rPr>
        <w:t>que se reforma el artículo 22 y se adiciona el artículo 56 Ter, del Código Penal del</w:t>
      </w:r>
      <w:r w:rsidRPr="006252E6">
        <w:rPr>
          <w:rFonts w:ascii="Arial" w:hAnsi="Arial" w:cs="Arial"/>
          <w:spacing w:val="1"/>
        </w:rPr>
        <w:t xml:space="preserve"> </w:t>
      </w:r>
      <w:r w:rsidRPr="006252E6">
        <w:rPr>
          <w:rFonts w:ascii="Arial" w:hAnsi="Arial" w:cs="Arial"/>
        </w:rPr>
        <w:t>Estado de México, presentada por el Grupo</w:t>
      </w:r>
      <w:r w:rsidRPr="006252E6">
        <w:rPr>
          <w:rFonts w:ascii="Arial" w:hAnsi="Arial" w:cs="Arial"/>
          <w:spacing w:val="1"/>
        </w:rPr>
        <w:t xml:space="preserve"> </w:t>
      </w:r>
      <w:r w:rsidRPr="006252E6">
        <w:rPr>
          <w:rFonts w:ascii="Arial" w:hAnsi="Arial" w:cs="Arial"/>
        </w:rPr>
        <w:t>Parlamentario</w:t>
      </w:r>
      <w:r w:rsidRPr="006252E6">
        <w:rPr>
          <w:rFonts w:ascii="Arial" w:hAnsi="Arial" w:cs="Arial"/>
          <w:spacing w:val="2"/>
        </w:rPr>
        <w:t xml:space="preserve"> </w:t>
      </w:r>
      <w:r w:rsidRPr="006252E6">
        <w:rPr>
          <w:rFonts w:ascii="Arial" w:hAnsi="Arial" w:cs="Arial"/>
        </w:rPr>
        <w:t>del</w:t>
      </w:r>
      <w:r w:rsidRPr="006252E6">
        <w:rPr>
          <w:rFonts w:ascii="Arial" w:hAnsi="Arial" w:cs="Arial"/>
          <w:spacing w:val="-4"/>
        </w:rPr>
        <w:t xml:space="preserve"> </w:t>
      </w:r>
      <w:r w:rsidRPr="006252E6">
        <w:rPr>
          <w:rFonts w:ascii="Arial" w:hAnsi="Arial" w:cs="Arial"/>
        </w:rPr>
        <w:t>Partido</w:t>
      </w:r>
      <w:r w:rsidRPr="006252E6">
        <w:rPr>
          <w:rFonts w:ascii="Arial" w:hAnsi="Arial" w:cs="Arial"/>
          <w:spacing w:val="-3"/>
        </w:rPr>
        <w:t xml:space="preserve"> </w:t>
      </w:r>
      <w:r w:rsidRPr="006252E6">
        <w:rPr>
          <w:rFonts w:ascii="Arial" w:hAnsi="Arial" w:cs="Arial"/>
        </w:rPr>
        <w:t>de la</w:t>
      </w:r>
      <w:r w:rsidRPr="006252E6">
        <w:rPr>
          <w:rFonts w:ascii="Arial" w:hAnsi="Arial" w:cs="Arial"/>
          <w:spacing w:val="-1"/>
        </w:rPr>
        <w:t xml:space="preserve"> </w:t>
      </w:r>
      <w:r w:rsidRPr="006252E6">
        <w:rPr>
          <w:rFonts w:ascii="Arial" w:hAnsi="Arial" w:cs="Arial"/>
        </w:rPr>
        <w:t>Revolución</w:t>
      </w:r>
      <w:r w:rsidRPr="006252E6">
        <w:rPr>
          <w:rFonts w:ascii="Arial" w:hAnsi="Arial" w:cs="Arial"/>
          <w:spacing w:val="1"/>
        </w:rPr>
        <w:t xml:space="preserve"> </w:t>
      </w:r>
      <w:r w:rsidRPr="006252E6">
        <w:rPr>
          <w:rFonts w:ascii="Arial" w:hAnsi="Arial" w:cs="Arial"/>
        </w:rPr>
        <w:t>Democrática.</w:t>
      </w:r>
    </w:p>
    <w:p w:rsidR="00326AF0" w:rsidRPr="006252E6" w:rsidRDefault="00326AF0" w:rsidP="00326AF0">
      <w:pPr>
        <w:pStyle w:val="Textoindependiente"/>
        <w:spacing w:before="1"/>
        <w:ind w:right="100"/>
        <w:contextualSpacing/>
        <w:jc w:val="both"/>
        <w:rPr>
          <w:rFonts w:ascii="Arial" w:hAnsi="Arial" w:cs="Arial"/>
        </w:rPr>
      </w:pPr>
    </w:p>
    <w:p w:rsidR="008A48DA" w:rsidRPr="006252E6" w:rsidRDefault="00326AF0" w:rsidP="00326AF0">
      <w:pPr>
        <w:pStyle w:val="Textoindependiente"/>
        <w:spacing w:before="1"/>
        <w:ind w:right="100"/>
        <w:contextualSpacing/>
        <w:jc w:val="both"/>
        <w:rPr>
          <w:rFonts w:ascii="Arial" w:hAnsi="Arial" w:cs="Arial"/>
        </w:rPr>
      </w:pPr>
      <w:r w:rsidRPr="006252E6">
        <w:rPr>
          <w:rFonts w:ascii="Arial" w:hAnsi="Arial" w:cs="Arial"/>
        </w:rPr>
        <w:t>La Presidencia la remite a la Comisión Legislativa de Procuración y Administración de Justicia, para su estudio y dictamen.</w:t>
      </w:r>
    </w:p>
    <w:p w:rsidR="00307A4C" w:rsidRPr="006252E6" w:rsidRDefault="00307A4C" w:rsidP="00307A4C">
      <w:pPr>
        <w:pStyle w:val="Textoindependiente"/>
        <w:ind w:right="99"/>
        <w:contextualSpacing/>
        <w:jc w:val="both"/>
        <w:rPr>
          <w:rFonts w:ascii="Arial" w:hAnsi="Arial" w:cs="Arial"/>
        </w:rPr>
      </w:pPr>
    </w:p>
    <w:p w:rsidR="00307A4C" w:rsidRPr="006252E6" w:rsidRDefault="00307A4C" w:rsidP="00307A4C">
      <w:pPr>
        <w:pStyle w:val="Textoindependiente"/>
        <w:ind w:right="99"/>
        <w:contextualSpacing/>
        <w:jc w:val="both"/>
        <w:rPr>
          <w:rFonts w:ascii="Arial" w:hAnsi="Arial" w:cs="Arial"/>
        </w:rPr>
      </w:pPr>
      <w:r w:rsidRPr="006252E6">
        <w:rPr>
          <w:rFonts w:ascii="Arial" w:hAnsi="Arial" w:cs="Arial"/>
        </w:rPr>
        <w:t>11.- A petición del Grupo Parlamentario del Partido</w:t>
      </w:r>
      <w:r w:rsidRPr="006252E6">
        <w:rPr>
          <w:rFonts w:ascii="Arial" w:hAnsi="Arial" w:cs="Arial"/>
          <w:spacing w:val="1"/>
        </w:rPr>
        <w:t xml:space="preserve"> </w:t>
      </w:r>
      <w:r w:rsidRPr="006252E6">
        <w:rPr>
          <w:rFonts w:ascii="Arial" w:hAnsi="Arial" w:cs="Arial"/>
        </w:rPr>
        <w:t>Verde</w:t>
      </w:r>
      <w:r w:rsidRPr="006252E6">
        <w:rPr>
          <w:rFonts w:ascii="Arial" w:hAnsi="Arial" w:cs="Arial"/>
          <w:spacing w:val="-2"/>
        </w:rPr>
        <w:t xml:space="preserve"> </w:t>
      </w:r>
      <w:r w:rsidRPr="006252E6">
        <w:rPr>
          <w:rFonts w:ascii="Arial" w:hAnsi="Arial" w:cs="Arial"/>
        </w:rPr>
        <w:t>Ecologista de México, se obvia la lectura de la Iniciativa con Proyecto de Decreto por el</w:t>
      </w:r>
      <w:r w:rsidRPr="006252E6">
        <w:rPr>
          <w:rFonts w:ascii="Arial" w:hAnsi="Arial" w:cs="Arial"/>
          <w:spacing w:val="1"/>
        </w:rPr>
        <w:t xml:space="preserve"> </w:t>
      </w:r>
      <w:r w:rsidRPr="006252E6">
        <w:rPr>
          <w:rFonts w:ascii="Arial" w:hAnsi="Arial" w:cs="Arial"/>
        </w:rPr>
        <w:t>que se adiciona la fracción XII al artículo 4.7 del Código Civil para el Estado de</w:t>
      </w:r>
      <w:r w:rsidRPr="006252E6">
        <w:rPr>
          <w:rFonts w:ascii="Arial" w:hAnsi="Arial" w:cs="Arial"/>
          <w:spacing w:val="1"/>
        </w:rPr>
        <w:t xml:space="preserve"> </w:t>
      </w:r>
      <w:r w:rsidRPr="006252E6">
        <w:rPr>
          <w:rFonts w:ascii="Arial" w:hAnsi="Arial" w:cs="Arial"/>
        </w:rPr>
        <w:t>México, presentada por el Grupo Parlamentario del Partido</w:t>
      </w:r>
      <w:r w:rsidRPr="006252E6">
        <w:rPr>
          <w:rFonts w:ascii="Arial" w:hAnsi="Arial" w:cs="Arial"/>
          <w:spacing w:val="1"/>
        </w:rPr>
        <w:t xml:space="preserve"> </w:t>
      </w:r>
      <w:r w:rsidRPr="006252E6">
        <w:rPr>
          <w:rFonts w:ascii="Arial" w:hAnsi="Arial" w:cs="Arial"/>
        </w:rPr>
        <w:t>Verde</w:t>
      </w:r>
      <w:r w:rsidRPr="006252E6">
        <w:rPr>
          <w:rFonts w:ascii="Arial" w:hAnsi="Arial" w:cs="Arial"/>
          <w:spacing w:val="-2"/>
        </w:rPr>
        <w:t xml:space="preserve"> </w:t>
      </w:r>
      <w:r w:rsidRPr="006252E6">
        <w:rPr>
          <w:rFonts w:ascii="Arial" w:hAnsi="Arial" w:cs="Arial"/>
        </w:rPr>
        <w:t>Ecologista de México.</w:t>
      </w:r>
    </w:p>
    <w:p w:rsidR="00307A4C" w:rsidRPr="006252E6" w:rsidRDefault="00307A4C" w:rsidP="00307A4C">
      <w:pPr>
        <w:pStyle w:val="Textoindependiente"/>
        <w:ind w:right="99"/>
        <w:contextualSpacing/>
        <w:jc w:val="both"/>
        <w:rPr>
          <w:rFonts w:ascii="Arial" w:hAnsi="Arial" w:cs="Arial"/>
        </w:rPr>
      </w:pPr>
    </w:p>
    <w:p w:rsidR="00307A4C" w:rsidRPr="006252E6" w:rsidRDefault="00307A4C" w:rsidP="00307A4C">
      <w:pPr>
        <w:pStyle w:val="Textoindependiente"/>
        <w:ind w:right="99"/>
        <w:contextualSpacing/>
        <w:jc w:val="both"/>
        <w:rPr>
          <w:rFonts w:ascii="Arial" w:hAnsi="Arial" w:cs="Arial"/>
        </w:rPr>
      </w:pPr>
      <w:r w:rsidRPr="006252E6">
        <w:rPr>
          <w:rFonts w:ascii="Arial" w:hAnsi="Arial" w:cs="Arial"/>
        </w:rPr>
        <w:t>La Presidencia la remite a la Comisión Legislativa de Procuración y Administración de Justicia, para su estudio y dictamen</w:t>
      </w:r>
    </w:p>
    <w:p w:rsidR="00326AF0" w:rsidRPr="006252E6" w:rsidRDefault="00326AF0" w:rsidP="00326AF0">
      <w:pPr>
        <w:pStyle w:val="Textoindependiente"/>
        <w:spacing w:before="1"/>
        <w:ind w:right="100"/>
        <w:contextualSpacing/>
        <w:jc w:val="both"/>
        <w:rPr>
          <w:rFonts w:ascii="Arial" w:hAnsi="Arial" w:cs="Arial"/>
        </w:rPr>
      </w:pPr>
    </w:p>
    <w:p w:rsidR="007C7DC2" w:rsidRPr="006252E6" w:rsidRDefault="00326AF0" w:rsidP="007C7DC2">
      <w:pPr>
        <w:pStyle w:val="Sinespaciado"/>
        <w:contextualSpacing/>
        <w:jc w:val="both"/>
        <w:rPr>
          <w:rFonts w:ascii="Arial" w:hAnsi="Arial" w:cs="Arial"/>
          <w:sz w:val="24"/>
          <w:szCs w:val="24"/>
        </w:rPr>
      </w:pPr>
      <w:r w:rsidRPr="006252E6">
        <w:rPr>
          <w:rFonts w:ascii="Arial" w:hAnsi="Arial" w:cs="Arial"/>
          <w:sz w:val="24"/>
          <w:szCs w:val="24"/>
        </w:rPr>
        <w:t xml:space="preserve">13.- La diputada Mónica Miriam </w:t>
      </w:r>
      <w:r w:rsidR="001E5689">
        <w:rPr>
          <w:rFonts w:ascii="Arial" w:hAnsi="Arial" w:cs="Arial"/>
          <w:sz w:val="24"/>
          <w:szCs w:val="24"/>
        </w:rPr>
        <w:t>G</w:t>
      </w:r>
      <w:r w:rsidRPr="006252E6">
        <w:rPr>
          <w:rFonts w:ascii="Arial" w:hAnsi="Arial" w:cs="Arial"/>
          <w:sz w:val="24"/>
          <w:szCs w:val="24"/>
        </w:rPr>
        <w:t>ranillo Velazco hace uso de la palabra, para dar lectura a la Iniciativa con Proyecto de Decreto por el</w:t>
      </w:r>
      <w:r w:rsidRPr="006252E6">
        <w:rPr>
          <w:rFonts w:ascii="Arial" w:hAnsi="Arial" w:cs="Arial"/>
          <w:spacing w:val="1"/>
          <w:sz w:val="24"/>
          <w:szCs w:val="24"/>
        </w:rPr>
        <w:t xml:space="preserve"> </w:t>
      </w:r>
      <w:r w:rsidRPr="006252E6">
        <w:rPr>
          <w:rFonts w:ascii="Arial" w:hAnsi="Arial" w:cs="Arial"/>
          <w:sz w:val="24"/>
          <w:szCs w:val="24"/>
        </w:rPr>
        <w:t>que se reforma la fracción XVIII del artículo 17 de la Ley de Educación del Estado</w:t>
      </w:r>
      <w:r w:rsidRPr="006252E6">
        <w:rPr>
          <w:rFonts w:ascii="Arial" w:hAnsi="Arial" w:cs="Arial"/>
          <w:spacing w:val="-64"/>
          <w:sz w:val="24"/>
          <w:szCs w:val="24"/>
        </w:rPr>
        <w:t xml:space="preserve"> </w:t>
      </w:r>
      <w:r w:rsidRPr="006252E6">
        <w:rPr>
          <w:rFonts w:ascii="Arial" w:hAnsi="Arial" w:cs="Arial"/>
          <w:sz w:val="24"/>
          <w:szCs w:val="24"/>
        </w:rPr>
        <w:t>de México, presentada por el Grupo Parlamentario del Partido</w:t>
      </w:r>
      <w:r w:rsidR="001E5689">
        <w:rPr>
          <w:rFonts w:ascii="Arial" w:hAnsi="Arial" w:cs="Arial"/>
          <w:sz w:val="24"/>
          <w:szCs w:val="24"/>
        </w:rPr>
        <w:t xml:space="preserve"> </w:t>
      </w:r>
      <w:r w:rsidRPr="006252E6">
        <w:rPr>
          <w:rFonts w:ascii="Arial" w:hAnsi="Arial" w:cs="Arial"/>
          <w:sz w:val="24"/>
          <w:szCs w:val="24"/>
        </w:rPr>
        <w:t>Nueva</w:t>
      </w:r>
      <w:r w:rsidRPr="006252E6">
        <w:rPr>
          <w:rFonts w:ascii="Arial" w:hAnsi="Arial" w:cs="Arial"/>
          <w:spacing w:val="-1"/>
          <w:sz w:val="24"/>
          <w:szCs w:val="24"/>
        </w:rPr>
        <w:t xml:space="preserve"> </w:t>
      </w:r>
      <w:r w:rsidRPr="006252E6">
        <w:rPr>
          <w:rFonts w:ascii="Arial" w:hAnsi="Arial" w:cs="Arial"/>
          <w:sz w:val="24"/>
          <w:szCs w:val="24"/>
        </w:rPr>
        <w:t>Alianza.</w:t>
      </w:r>
    </w:p>
    <w:p w:rsidR="007C7DC2" w:rsidRPr="006252E6" w:rsidRDefault="007C7DC2" w:rsidP="007C7DC2">
      <w:pPr>
        <w:pStyle w:val="Sinespaciado"/>
        <w:contextualSpacing/>
        <w:jc w:val="both"/>
        <w:rPr>
          <w:rFonts w:ascii="Arial" w:hAnsi="Arial" w:cs="Arial"/>
          <w:sz w:val="24"/>
          <w:szCs w:val="24"/>
        </w:rPr>
      </w:pPr>
    </w:p>
    <w:p w:rsidR="007C7DC2" w:rsidRPr="006252E6" w:rsidRDefault="007C7DC2" w:rsidP="007C7DC2">
      <w:pPr>
        <w:pStyle w:val="Sinespaciado"/>
        <w:contextualSpacing/>
        <w:jc w:val="both"/>
        <w:rPr>
          <w:rFonts w:ascii="Arial" w:hAnsi="Arial" w:cs="Arial"/>
          <w:sz w:val="24"/>
          <w:szCs w:val="24"/>
        </w:rPr>
      </w:pPr>
      <w:r w:rsidRPr="006252E6">
        <w:rPr>
          <w:rFonts w:ascii="Arial" w:hAnsi="Arial" w:cs="Arial"/>
          <w:sz w:val="24"/>
          <w:szCs w:val="24"/>
        </w:rPr>
        <w:t>La Presidencia la remite a la Comisión Legislativa de Educación</w:t>
      </w:r>
      <w:r w:rsidR="001E5689">
        <w:rPr>
          <w:rFonts w:ascii="Arial" w:hAnsi="Arial" w:cs="Arial"/>
          <w:sz w:val="24"/>
          <w:szCs w:val="24"/>
        </w:rPr>
        <w:t>,</w:t>
      </w:r>
      <w:r w:rsidRPr="006252E6">
        <w:rPr>
          <w:rFonts w:ascii="Arial" w:hAnsi="Arial" w:cs="Arial"/>
          <w:sz w:val="24"/>
          <w:szCs w:val="24"/>
        </w:rPr>
        <w:t xml:space="preserve"> Cultura, Ciencia y Tecnología, para su estudio y dictamen.</w:t>
      </w:r>
    </w:p>
    <w:p w:rsidR="00800611" w:rsidRPr="006252E6" w:rsidRDefault="00800611" w:rsidP="00800611">
      <w:pPr>
        <w:pStyle w:val="Textoindependiente"/>
        <w:spacing w:before="1"/>
        <w:ind w:left="102" w:right="100"/>
        <w:contextualSpacing/>
        <w:jc w:val="both"/>
        <w:rPr>
          <w:rFonts w:ascii="Arial" w:hAnsi="Arial" w:cs="Arial"/>
        </w:rPr>
      </w:pPr>
    </w:p>
    <w:p w:rsidR="00CD23EE" w:rsidRPr="006252E6" w:rsidRDefault="00800611" w:rsidP="00CD23EE">
      <w:pPr>
        <w:pStyle w:val="Textoindependiente"/>
        <w:spacing w:before="93"/>
        <w:ind w:right="244"/>
        <w:contextualSpacing/>
        <w:jc w:val="both"/>
        <w:rPr>
          <w:rFonts w:ascii="Arial" w:hAnsi="Arial" w:cs="Arial"/>
        </w:rPr>
      </w:pPr>
      <w:r w:rsidRPr="006252E6">
        <w:rPr>
          <w:rFonts w:ascii="Arial" w:hAnsi="Arial" w:cs="Arial"/>
        </w:rPr>
        <w:t xml:space="preserve">12.- </w:t>
      </w:r>
      <w:r w:rsidR="00CD23EE" w:rsidRPr="006252E6">
        <w:rPr>
          <w:rFonts w:ascii="Arial" w:hAnsi="Arial" w:cs="Arial"/>
        </w:rPr>
        <w:t>La diputada Juana</w:t>
      </w:r>
      <w:r w:rsidR="00CD23EE" w:rsidRPr="006252E6">
        <w:rPr>
          <w:rFonts w:ascii="Arial" w:hAnsi="Arial" w:cs="Arial"/>
          <w:spacing w:val="1"/>
        </w:rPr>
        <w:t xml:space="preserve"> </w:t>
      </w:r>
      <w:r w:rsidR="00CD23EE" w:rsidRPr="006252E6">
        <w:rPr>
          <w:rFonts w:ascii="Arial" w:hAnsi="Arial" w:cs="Arial"/>
        </w:rPr>
        <w:t>Bonilla</w:t>
      </w:r>
      <w:r w:rsidR="00CD23EE" w:rsidRPr="006252E6">
        <w:rPr>
          <w:rFonts w:ascii="Arial" w:hAnsi="Arial" w:cs="Arial"/>
          <w:spacing w:val="1"/>
        </w:rPr>
        <w:t xml:space="preserve"> </w:t>
      </w:r>
      <w:r w:rsidR="00CD23EE" w:rsidRPr="006252E6">
        <w:rPr>
          <w:rFonts w:ascii="Arial" w:hAnsi="Arial" w:cs="Arial"/>
        </w:rPr>
        <w:t>Jaime</w:t>
      </w:r>
      <w:r w:rsidR="00CD23EE" w:rsidRPr="006252E6">
        <w:rPr>
          <w:rFonts w:ascii="Arial" w:hAnsi="Arial" w:cs="Arial"/>
          <w:spacing w:val="1"/>
        </w:rPr>
        <w:t xml:space="preserve"> hace uso de la palabra, para dar l</w:t>
      </w:r>
      <w:r w:rsidRPr="006252E6">
        <w:rPr>
          <w:rFonts w:ascii="Arial" w:hAnsi="Arial" w:cs="Arial"/>
        </w:rPr>
        <w:t>ectura a la Iniciativa con Proyecto de Decreto por el</w:t>
      </w:r>
      <w:r w:rsidRPr="006252E6">
        <w:rPr>
          <w:rFonts w:ascii="Arial" w:hAnsi="Arial" w:cs="Arial"/>
          <w:spacing w:val="1"/>
        </w:rPr>
        <w:t xml:space="preserve"> </w:t>
      </w:r>
      <w:r w:rsidRPr="006252E6">
        <w:rPr>
          <w:rFonts w:ascii="Arial" w:hAnsi="Arial" w:cs="Arial"/>
        </w:rPr>
        <w:t>que se reforman los artículos 273 y 273 Bis del Código Penal del Estado de</w:t>
      </w:r>
      <w:r w:rsidRPr="006252E6">
        <w:rPr>
          <w:rFonts w:ascii="Arial" w:hAnsi="Arial" w:cs="Arial"/>
          <w:spacing w:val="1"/>
        </w:rPr>
        <w:t xml:space="preserve"> </w:t>
      </w:r>
      <w:r w:rsidRPr="006252E6">
        <w:rPr>
          <w:rFonts w:ascii="Arial" w:hAnsi="Arial" w:cs="Arial"/>
        </w:rPr>
        <w:t>México en materia de viola</w:t>
      </w:r>
      <w:r w:rsidR="00CD23EE" w:rsidRPr="006252E6">
        <w:rPr>
          <w:rFonts w:ascii="Arial" w:hAnsi="Arial" w:cs="Arial"/>
        </w:rPr>
        <w:t>ción equiparada, presentada por</w:t>
      </w:r>
      <w:r w:rsidRPr="006252E6">
        <w:rPr>
          <w:rFonts w:ascii="Arial" w:hAnsi="Arial" w:cs="Arial"/>
          <w:spacing w:val="1"/>
        </w:rPr>
        <w:t xml:space="preserve"> </w:t>
      </w:r>
      <w:r w:rsidRPr="006252E6">
        <w:rPr>
          <w:rFonts w:ascii="Arial" w:hAnsi="Arial" w:cs="Arial"/>
        </w:rPr>
        <w:t>el</w:t>
      </w:r>
      <w:r w:rsidRPr="006252E6">
        <w:rPr>
          <w:rFonts w:ascii="Arial" w:hAnsi="Arial" w:cs="Arial"/>
          <w:spacing w:val="1"/>
        </w:rPr>
        <w:t xml:space="preserve"> </w:t>
      </w:r>
      <w:r w:rsidRPr="006252E6">
        <w:rPr>
          <w:rFonts w:ascii="Arial" w:hAnsi="Arial" w:cs="Arial"/>
        </w:rPr>
        <w:t>Grupo</w:t>
      </w:r>
      <w:r w:rsidRPr="006252E6">
        <w:rPr>
          <w:rFonts w:ascii="Arial" w:hAnsi="Arial" w:cs="Arial"/>
          <w:spacing w:val="-64"/>
        </w:rPr>
        <w:t xml:space="preserve"> </w:t>
      </w:r>
      <w:r w:rsidRPr="006252E6">
        <w:rPr>
          <w:rFonts w:ascii="Arial" w:hAnsi="Arial" w:cs="Arial"/>
        </w:rPr>
        <w:t>Parlamentario</w:t>
      </w:r>
      <w:r w:rsidRPr="006252E6">
        <w:rPr>
          <w:rFonts w:ascii="Arial" w:hAnsi="Arial" w:cs="Arial"/>
          <w:spacing w:val="-1"/>
        </w:rPr>
        <w:t xml:space="preserve"> </w:t>
      </w:r>
      <w:r w:rsidRPr="006252E6">
        <w:rPr>
          <w:rFonts w:ascii="Arial" w:hAnsi="Arial" w:cs="Arial"/>
        </w:rPr>
        <w:t>del</w:t>
      </w:r>
      <w:r w:rsidRPr="006252E6">
        <w:rPr>
          <w:rFonts w:ascii="Arial" w:hAnsi="Arial" w:cs="Arial"/>
          <w:spacing w:val="-3"/>
        </w:rPr>
        <w:t xml:space="preserve"> </w:t>
      </w:r>
      <w:r w:rsidRPr="006252E6">
        <w:rPr>
          <w:rFonts w:ascii="Arial" w:hAnsi="Arial" w:cs="Arial"/>
        </w:rPr>
        <w:t>Partido Movimiento Ciudadano.</w:t>
      </w:r>
    </w:p>
    <w:p w:rsidR="00CD23EE" w:rsidRPr="006252E6" w:rsidRDefault="00CD23EE" w:rsidP="00CD23EE">
      <w:pPr>
        <w:pStyle w:val="Textoindependiente"/>
        <w:spacing w:before="93"/>
        <w:ind w:right="244"/>
        <w:contextualSpacing/>
        <w:jc w:val="both"/>
        <w:rPr>
          <w:rFonts w:ascii="Arial" w:hAnsi="Arial" w:cs="Arial"/>
        </w:rPr>
      </w:pPr>
    </w:p>
    <w:p w:rsidR="00800611" w:rsidRPr="006252E6" w:rsidRDefault="00CD23EE" w:rsidP="00CD23EE">
      <w:pPr>
        <w:pStyle w:val="Textoindependiente"/>
        <w:spacing w:before="93"/>
        <w:ind w:right="244"/>
        <w:contextualSpacing/>
        <w:jc w:val="both"/>
        <w:rPr>
          <w:rFonts w:ascii="Arial" w:hAnsi="Arial" w:cs="Arial"/>
        </w:rPr>
      </w:pPr>
      <w:r w:rsidRPr="006252E6">
        <w:rPr>
          <w:rFonts w:ascii="Arial" w:hAnsi="Arial" w:cs="Arial"/>
        </w:rPr>
        <w:t xml:space="preserve">La Presidencia la </w:t>
      </w:r>
      <w:r w:rsidRPr="006252E6">
        <w:rPr>
          <w:rFonts w:ascii="Arial" w:eastAsia="Times New Roman" w:hAnsi="Arial" w:cs="Arial"/>
          <w:lang w:eastAsia="es-MX"/>
        </w:rPr>
        <w:t>remite a la Comisión Legislativa de Procuración y Administración de Justicia, para su estudio y dictamen</w:t>
      </w:r>
    </w:p>
    <w:p w:rsidR="00326AF0" w:rsidRPr="006252E6" w:rsidRDefault="00326AF0" w:rsidP="00800611">
      <w:pPr>
        <w:pStyle w:val="Textoindependiente"/>
        <w:spacing w:before="209"/>
        <w:ind w:left="102" w:right="244"/>
        <w:contextualSpacing/>
        <w:jc w:val="both"/>
        <w:rPr>
          <w:rFonts w:ascii="Arial" w:hAnsi="Arial" w:cs="Arial"/>
        </w:rPr>
      </w:pPr>
    </w:p>
    <w:p w:rsidR="00CD23EE" w:rsidRPr="006252E6" w:rsidRDefault="00800611" w:rsidP="00CD23EE">
      <w:pPr>
        <w:spacing w:after="0" w:line="240" w:lineRule="auto"/>
        <w:contextualSpacing/>
        <w:jc w:val="both"/>
        <w:rPr>
          <w:rFonts w:ascii="Arial" w:eastAsia="Arial" w:hAnsi="Arial" w:cs="Arial"/>
          <w:sz w:val="24"/>
          <w:szCs w:val="24"/>
        </w:rPr>
      </w:pPr>
      <w:r w:rsidRPr="006252E6">
        <w:rPr>
          <w:rFonts w:ascii="Arial" w:hAnsi="Arial" w:cs="Arial"/>
          <w:sz w:val="24"/>
          <w:szCs w:val="24"/>
        </w:rPr>
        <w:t>14.-</w:t>
      </w:r>
      <w:r w:rsidRPr="006252E6">
        <w:rPr>
          <w:rFonts w:ascii="Arial" w:hAnsi="Arial" w:cs="Arial"/>
          <w:spacing w:val="1"/>
          <w:sz w:val="24"/>
          <w:szCs w:val="24"/>
        </w:rPr>
        <w:t xml:space="preserve"> </w:t>
      </w:r>
      <w:r w:rsidRPr="006252E6">
        <w:rPr>
          <w:rFonts w:ascii="Arial" w:hAnsi="Arial" w:cs="Arial"/>
          <w:sz w:val="24"/>
          <w:szCs w:val="24"/>
        </w:rPr>
        <w:t>L</w:t>
      </w:r>
      <w:r w:rsidR="00CD23EE" w:rsidRPr="006252E6">
        <w:rPr>
          <w:rFonts w:ascii="Arial" w:hAnsi="Arial" w:cs="Arial"/>
          <w:sz w:val="24"/>
          <w:szCs w:val="24"/>
        </w:rPr>
        <w:t>a diputada Aurora González Lede</w:t>
      </w:r>
      <w:r w:rsidR="00B97EE8">
        <w:rPr>
          <w:rFonts w:ascii="Arial" w:hAnsi="Arial" w:cs="Arial"/>
          <w:sz w:val="24"/>
          <w:szCs w:val="24"/>
        </w:rPr>
        <w:t>z</w:t>
      </w:r>
      <w:r w:rsidR="00CD23EE" w:rsidRPr="006252E6">
        <w:rPr>
          <w:rFonts w:ascii="Arial" w:hAnsi="Arial" w:cs="Arial"/>
          <w:sz w:val="24"/>
          <w:szCs w:val="24"/>
        </w:rPr>
        <w:t>ma hace uso de la palabra, para dar l</w:t>
      </w:r>
      <w:r w:rsidRPr="006252E6">
        <w:rPr>
          <w:rFonts w:ascii="Arial" w:hAnsi="Arial" w:cs="Arial"/>
          <w:sz w:val="24"/>
          <w:szCs w:val="24"/>
        </w:rPr>
        <w:t>ectura</w:t>
      </w:r>
      <w:r w:rsidRPr="006252E6">
        <w:rPr>
          <w:rFonts w:ascii="Arial" w:hAnsi="Arial" w:cs="Arial"/>
          <w:spacing w:val="1"/>
          <w:sz w:val="24"/>
          <w:szCs w:val="24"/>
        </w:rPr>
        <w:t xml:space="preserve"> </w:t>
      </w:r>
      <w:r w:rsidRPr="006252E6">
        <w:rPr>
          <w:rFonts w:ascii="Arial" w:hAnsi="Arial" w:cs="Arial"/>
          <w:sz w:val="24"/>
          <w:szCs w:val="24"/>
        </w:rPr>
        <w:t>al</w:t>
      </w:r>
      <w:r w:rsidRPr="006252E6">
        <w:rPr>
          <w:rFonts w:ascii="Arial" w:hAnsi="Arial" w:cs="Arial"/>
          <w:spacing w:val="1"/>
          <w:sz w:val="24"/>
          <w:szCs w:val="24"/>
        </w:rPr>
        <w:t xml:space="preserve"> </w:t>
      </w:r>
      <w:r w:rsidRPr="006252E6">
        <w:rPr>
          <w:rFonts w:ascii="Arial" w:hAnsi="Arial" w:cs="Arial"/>
          <w:sz w:val="24"/>
          <w:szCs w:val="24"/>
        </w:rPr>
        <w:t>Punto</w:t>
      </w:r>
      <w:r w:rsidRPr="006252E6">
        <w:rPr>
          <w:rFonts w:ascii="Arial" w:hAnsi="Arial" w:cs="Arial"/>
          <w:spacing w:val="1"/>
          <w:sz w:val="24"/>
          <w:szCs w:val="24"/>
        </w:rPr>
        <w:t xml:space="preserve"> </w:t>
      </w:r>
      <w:r w:rsidRPr="006252E6">
        <w:rPr>
          <w:rFonts w:ascii="Arial" w:hAnsi="Arial" w:cs="Arial"/>
          <w:sz w:val="24"/>
          <w:szCs w:val="24"/>
        </w:rPr>
        <w:t>de</w:t>
      </w:r>
      <w:r w:rsidRPr="006252E6">
        <w:rPr>
          <w:rFonts w:ascii="Arial" w:hAnsi="Arial" w:cs="Arial"/>
          <w:spacing w:val="1"/>
          <w:sz w:val="24"/>
          <w:szCs w:val="24"/>
        </w:rPr>
        <w:t xml:space="preserve"> </w:t>
      </w:r>
      <w:r w:rsidRPr="006252E6">
        <w:rPr>
          <w:rFonts w:ascii="Arial" w:hAnsi="Arial" w:cs="Arial"/>
          <w:sz w:val="24"/>
          <w:szCs w:val="24"/>
        </w:rPr>
        <w:t>Acuerdo</w:t>
      </w:r>
      <w:r w:rsidR="00B97EE8">
        <w:rPr>
          <w:rFonts w:ascii="Arial" w:hAnsi="Arial" w:cs="Arial"/>
          <w:sz w:val="24"/>
          <w:szCs w:val="24"/>
        </w:rPr>
        <w:t xml:space="preserve"> de urgente y obvia resolución</w:t>
      </w:r>
      <w:r w:rsidRPr="006252E6">
        <w:rPr>
          <w:rFonts w:ascii="Arial" w:hAnsi="Arial" w:cs="Arial"/>
          <w:sz w:val="24"/>
          <w:szCs w:val="24"/>
        </w:rPr>
        <w:t>, mediante el cual se exhorta de manera respetuosa a los 125 municipios</w:t>
      </w:r>
      <w:r w:rsidRPr="006252E6">
        <w:rPr>
          <w:rFonts w:ascii="Arial" w:hAnsi="Arial" w:cs="Arial"/>
          <w:spacing w:val="1"/>
          <w:sz w:val="24"/>
          <w:szCs w:val="24"/>
        </w:rPr>
        <w:t xml:space="preserve"> </w:t>
      </w:r>
      <w:r w:rsidRPr="006252E6">
        <w:rPr>
          <w:rFonts w:ascii="Arial" w:hAnsi="Arial" w:cs="Arial"/>
          <w:sz w:val="24"/>
          <w:szCs w:val="24"/>
        </w:rPr>
        <w:t>del</w:t>
      </w:r>
      <w:r w:rsidRPr="006252E6">
        <w:rPr>
          <w:rFonts w:ascii="Arial" w:hAnsi="Arial" w:cs="Arial"/>
          <w:spacing w:val="1"/>
          <w:sz w:val="24"/>
          <w:szCs w:val="24"/>
        </w:rPr>
        <w:t xml:space="preserve"> </w:t>
      </w:r>
      <w:r w:rsidRPr="006252E6">
        <w:rPr>
          <w:rFonts w:ascii="Arial" w:hAnsi="Arial" w:cs="Arial"/>
          <w:sz w:val="24"/>
          <w:szCs w:val="24"/>
        </w:rPr>
        <w:t>Estado</w:t>
      </w:r>
      <w:r w:rsidRPr="006252E6">
        <w:rPr>
          <w:rFonts w:ascii="Arial" w:hAnsi="Arial" w:cs="Arial"/>
          <w:spacing w:val="1"/>
          <w:sz w:val="24"/>
          <w:szCs w:val="24"/>
        </w:rPr>
        <w:t xml:space="preserve"> </w:t>
      </w:r>
      <w:r w:rsidRPr="006252E6">
        <w:rPr>
          <w:rFonts w:ascii="Arial" w:hAnsi="Arial" w:cs="Arial"/>
          <w:sz w:val="24"/>
          <w:szCs w:val="24"/>
        </w:rPr>
        <w:t>de</w:t>
      </w:r>
      <w:r w:rsidRPr="006252E6">
        <w:rPr>
          <w:rFonts w:ascii="Arial" w:hAnsi="Arial" w:cs="Arial"/>
          <w:spacing w:val="1"/>
          <w:sz w:val="24"/>
          <w:szCs w:val="24"/>
        </w:rPr>
        <w:t xml:space="preserve"> </w:t>
      </w:r>
      <w:r w:rsidRPr="006252E6">
        <w:rPr>
          <w:rFonts w:ascii="Arial" w:hAnsi="Arial" w:cs="Arial"/>
          <w:sz w:val="24"/>
          <w:szCs w:val="24"/>
        </w:rPr>
        <w:t>México,</w:t>
      </w:r>
      <w:r w:rsidRPr="006252E6">
        <w:rPr>
          <w:rFonts w:ascii="Arial" w:hAnsi="Arial" w:cs="Arial"/>
          <w:spacing w:val="1"/>
          <w:sz w:val="24"/>
          <w:szCs w:val="24"/>
        </w:rPr>
        <w:t xml:space="preserve"> </w:t>
      </w:r>
      <w:r w:rsidRPr="006252E6">
        <w:rPr>
          <w:rFonts w:ascii="Arial" w:hAnsi="Arial" w:cs="Arial"/>
          <w:sz w:val="24"/>
          <w:szCs w:val="24"/>
        </w:rPr>
        <w:t>para</w:t>
      </w:r>
      <w:r w:rsidRPr="006252E6">
        <w:rPr>
          <w:rFonts w:ascii="Arial" w:hAnsi="Arial" w:cs="Arial"/>
          <w:spacing w:val="1"/>
          <w:sz w:val="24"/>
          <w:szCs w:val="24"/>
        </w:rPr>
        <w:t xml:space="preserve"> </w:t>
      </w:r>
      <w:r w:rsidRPr="006252E6">
        <w:rPr>
          <w:rFonts w:ascii="Arial" w:hAnsi="Arial" w:cs="Arial"/>
          <w:sz w:val="24"/>
          <w:szCs w:val="24"/>
        </w:rPr>
        <w:t>garantizar</w:t>
      </w:r>
      <w:r w:rsidRPr="006252E6">
        <w:rPr>
          <w:rFonts w:ascii="Arial" w:hAnsi="Arial" w:cs="Arial"/>
          <w:spacing w:val="1"/>
          <w:sz w:val="24"/>
          <w:szCs w:val="24"/>
        </w:rPr>
        <w:t xml:space="preserve"> </w:t>
      </w:r>
      <w:r w:rsidRPr="006252E6">
        <w:rPr>
          <w:rFonts w:ascii="Arial" w:hAnsi="Arial" w:cs="Arial"/>
          <w:sz w:val="24"/>
          <w:szCs w:val="24"/>
        </w:rPr>
        <w:t>en</w:t>
      </w:r>
      <w:r w:rsidRPr="006252E6">
        <w:rPr>
          <w:rFonts w:ascii="Arial" w:hAnsi="Arial" w:cs="Arial"/>
          <w:spacing w:val="1"/>
          <w:sz w:val="24"/>
          <w:szCs w:val="24"/>
        </w:rPr>
        <w:t xml:space="preserve"> </w:t>
      </w:r>
      <w:r w:rsidRPr="006252E6">
        <w:rPr>
          <w:rFonts w:ascii="Arial" w:hAnsi="Arial" w:cs="Arial"/>
          <w:sz w:val="24"/>
          <w:szCs w:val="24"/>
        </w:rPr>
        <w:t>el</w:t>
      </w:r>
      <w:r w:rsidRPr="006252E6">
        <w:rPr>
          <w:rFonts w:ascii="Arial" w:hAnsi="Arial" w:cs="Arial"/>
          <w:spacing w:val="1"/>
          <w:sz w:val="24"/>
          <w:szCs w:val="24"/>
        </w:rPr>
        <w:t xml:space="preserve"> </w:t>
      </w:r>
      <w:r w:rsidRPr="006252E6">
        <w:rPr>
          <w:rFonts w:ascii="Arial" w:hAnsi="Arial" w:cs="Arial"/>
          <w:sz w:val="24"/>
          <w:szCs w:val="24"/>
        </w:rPr>
        <w:t>ámbito</w:t>
      </w:r>
      <w:r w:rsidRPr="006252E6">
        <w:rPr>
          <w:rFonts w:ascii="Arial" w:hAnsi="Arial" w:cs="Arial"/>
          <w:spacing w:val="1"/>
          <w:sz w:val="24"/>
          <w:szCs w:val="24"/>
        </w:rPr>
        <w:t xml:space="preserve"> </w:t>
      </w:r>
      <w:r w:rsidRPr="006252E6">
        <w:rPr>
          <w:rFonts w:ascii="Arial" w:hAnsi="Arial" w:cs="Arial"/>
          <w:sz w:val="24"/>
          <w:szCs w:val="24"/>
        </w:rPr>
        <w:t>de</w:t>
      </w:r>
      <w:r w:rsidRPr="006252E6">
        <w:rPr>
          <w:rFonts w:ascii="Arial" w:hAnsi="Arial" w:cs="Arial"/>
          <w:spacing w:val="1"/>
          <w:sz w:val="24"/>
          <w:szCs w:val="24"/>
        </w:rPr>
        <w:t xml:space="preserve"> </w:t>
      </w:r>
      <w:r w:rsidRPr="006252E6">
        <w:rPr>
          <w:rFonts w:ascii="Arial" w:hAnsi="Arial" w:cs="Arial"/>
          <w:sz w:val="24"/>
          <w:szCs w:val="24"/>
        </w:rPr>
        <w:t>su</w:t>
      </w:r>
      <w:r w:rsidRPr="006252E6">
        <w:rPr>
          <w:rFonts w:ascii="Arial" w:hAnsi="Arial" w:cs="Arial"/>
          <w:spacing w:val="1"/>
          <w:sz w:val="24"/>
          <w:szCs w:val="24"/>
        </w:rPr>
        <w:t xml:space="preserve"> </w:t>
      </w:r>
      <w:r w:rsidRPr="006252E6">
        <w:rPr>
          <w:rFonts w:ascii="Arial" w:hAnsi="Arial" w:cs="Arial"/>
          <w:sz w:val="24"/>
          <w:szCs w:val="24"/>
        </w:rPr>
        <w:t>competencia,</w:t>
      </w:r>
      <w:r w:rsidRPr="006252E6">
        <w:rPr>
          <w:rFonts w:ascii="Arial" w:hAnsi="Arial" w:cs="Arial"/>
          <w:spacing w:val="1"/>
          <w:sz w:val="24"/>
          <w:szCs w:val="24"/>
        </w:rPr>
        <w:t xml:space="preserve"> </w:t>
      </w:r>
      <w:r w:rsidRPr="006252E6">
        <w:rPr>
          <w:rFonts w:ascii="Arial" w:hAnsi="Arial" w:cs="Arial"/>
          <w:sz w:val="24"/>
          <w:szCs w:val="24"/>
        </w:rPr>
        <w:t>la</w:t>
      </w:r>
      <w:r w:rsidRPr="006252E6">
        <w:rPr>
          <w:rFonts w:ascii="Arial" w:hAnsi="Arial" w:cs="Arial"/>
          <w:spacing w:val="1"/>
          <w:sz w:val="24"/>
          <w:szCs w:val="24"/>
        </w:rPr>
        <w:t xml:space="preserve"> </w:t>
      </w:r>
      <w:r w:rsidRPr="006252E6">
        <w:rPr>
          <w:rFonts w:ascii="Arial" w:hAnsi="Arial" w:cs="Arial"/>
          <w:sz w:val="24"/>
          <w:szCs w:val="24"/>
        </w:rPr>
        <w:t>realización de las elecciones de Autoridades Auxiliares y Consejos de Participación</w:t>
      </w:r>
      <w:r w:rsidRPr="006252E6">
        <w:rPr>
          <w:rFonts w:ascii="Arial" w:hAnsi="Arial" w:cs="Arial"/>
          <w:spacing w:val="1"/>
          <w:sz w:val="24"/>
          <w:szCs w:val="24"/>
        </w:rPr>
        <w:t xml:space="preserve"> </w:t>
      </w:r>
      <w:r w:rsidRPr="006252E6">
        <w:rPr>
          <w:rFonts w:ascii="Arial" w:hAnsi="Arial" w:cs="Arial"/>
          <w:sz w:val="24"/>
          <w:szCs w:val="24"/>
        </w:rPr>
        <w:t>Ciudadana</w:t>
      </w:r>
      <w:r w:rsidRPr="006252E6">
        <w:rPr>
          <w:rFonts w:ascii="Arial" w:hAnsi="Arial" w:cs="Arial"/>
          <w:spacing w:val="1"/>
          <w:sz w:val="24"/>
          <w:szCs w:val="24"/>
        </w:rPr>
        <w:t xml:space="preserve"> </w:t>
      </w:r>
      <w:r w:rsidRPr="006252E6">
        <w:rPr>
          <w:rFonts w:ascii="Arial" w:hAnsi="Arial" w:cs="Arial"/>
          <w:sz w:val="24"/>
          <w:szCs w:val="24"/>
        </w:rPr>
        <w:t>municipales</w:t>
      </w:r>
      <w:r w:rsidRPr="006252E6">
        <w:rPr>
          <w:rFonts w:ascii="Arial" w:hAnsi="Arial" w:cs="Arial"/>
          <w:spacing w:val="1"/>
          <w:sz w:val="24"/>
          <w:szCs w:val="24"/>
        </w:rPr>
        <w:t xml:space="preserve"> </w:t>
      </w:r>
      <w:r w:rsidRPr="006252E6">
        <w:rPr>
          <w:rFonts w:ascii="Arial" w:hAnsi="Arial" w:cs="Arial"/>
          <w:sz w:val="24"/>
          <w:szCs w:val="24"/>
        </w:rPr>
        <w:t>de</w:t>
      </w:r>
      <w:r w:rsidRPr="006252E6">
        <w:rPr>
          <w:rFonts w:ascii="Arial" w:hAnsi="Arial" w:cs="Arial"/>
          <w:spacing w:val="1"/>
          <w:sz w:val="24"/>
          <w:szCs w:val="24"/>
        </w:rPr>
        <w:t xml:space="preserve"> </w:t>
      </w:r>
      <w:r w:rsidRPr="006252E6">
        <w:rPr>
          <w:rFonts w:ascii="Arial" w:hAnsi="Arial" w:cs="Arial"/>
          <w:sz w:val="24"/>
          <w:szCs w:val="24"/>
        </w:rPr>
        <w:t>manera</w:t>
      </w:r>
      <w:r w:rsidRPr="006252E6">
        <w:rPr>
          <w:rFonts w:ascii="Arial" w:hAnsi="Arial" w:cs="Arial"/>
          <w:spacing w:val="1"/>
          <w:sz w:val="24"/>
          <w:szCs w:val="24"/>
        </w:rPr>
        <w:t xml:space="preserve"> </w:t>
      </w:r>
      <w:r w:rsidRPr="006252E6">
        <w:rPr>
          <w:rFonts w:ascii="Arial" w:hAnsi="Arial" w:cs="Arial"/>
          <w:sz w:val="24"/>
          <w:szCs w:val="24"/>
        </w:rPr>
        <w:t>segura</w:t>
      </w:r>
      <w:r w:rsidRPr="006252E6">
        <w:rPr>
          <w:rFonts w:ascii="Arial" w:hAnsi="Arial" w:cs="Arial"/>
          <w:spacing w:val="1"/>
          <w:sz w:val="24"/>
          <w:szCs w:val="24"/>
        </w:rPr>
        <w:t xml:space="preserve"> </w:t>
      </w:r>
      <w:r w:rsidRPr="006252E6">
        <w:rPr>
          <w:rFonts w:ascii="Arial" w:hAnsi="Arial" w:cs="Arial"/>
          <w:sz w:val="24"/>
          <w:szCs w:val="24"/>
        </w:rPr>
        <w:t>y</w:t>
      </w:r>
      <w:r w:rsidRPr="006252E6">
        <w:rPr>
          <w:rFonts w:ascii="Arial" w:hAnsi="Arial" w:cs="Arial"/>
          <w:spacing w:val="1"/>
          <w:sz w:val="24"/>
          <w:szCs w:val="24"/>
        </w:rPr>
        <w:t xml:space="preserve"> </w:t>
      </w:r>
      <w:r w:rsidRPr="006252E6">
        <w:rPr>
          <w:rFonts w:ascii="Arial" w:hAnsi="Arial" w:cs="Arial"/>
          <w:sz w:val="24"/>
          <w:szCs w:val="24"/>
        </w:rPr>
        <w:t>responsable,</w:t>
      </w:r>
      <w:r w:rsidRPr="006252E6">
        <w:rPr>
          <w:rFonts w:ascii="Arial" w:hAnsi="Arial" w:cs="Arial"/>
          <w:spacing w:val="1"/>
          <w:sz w:val="24"/>
          <w:szCs w:val="24"/>
        </w:rPr>
        <w:t xml:space="preserve"> </w:t>
      </w:r>
      <w:r w:rsidRPr="006252E6">
        <w:rPr>
          <w:rFonts w:ascii="Arial" w:hAnsi="Arial" w:cs="Arial"/>
          <w:sz w:val="24"/>
          <w:szCs w:val="24"/>
        </w:rPr>
        <w:t>presentad</w:t>
      </w:r>
      <w:r w:rsidR="00CD23EE" w:rsidRPr="006252E6">
        <w:rPr>
          <w:rFonts w:ascii="Arial" w:hAnsi="Arial" w:cs="Arial"/>
          <w:sz w:val="24"/>
          <w:szCs w:val="24"/>
        </w:rPr>
        <w:t>o</w:t>
      </w:r>
      <w:r w:rsidRPr="006252E6">
        <w:rPr>
          <w:rFonts w:ascii="Arial" w:hAnsi="Arial" w:cs="Arial"/>
          <w:spacing w:val="1"/>
          <w:sz w:val="24"/>
          <w:szCs w:val="24"/>
        </w:rPr>
        <w:t xml:space="preserve"> </w:t>
      </w:r>
      <w:r w:rsidRPr="006252E6">
        <w:rPr>
          <w:rFonts w:ascii="Arial" w:hAnsi="Arial" w:cs="Arial"/>
          <w:sz w:val="24"/>
          <w:szCs w:val="24"/>
        </w:rPr>
        <w:t>por</w:t>
      </w:r>
      <w:r w:rsidRPr="006252E6">
        <w:rPr>
          <w:rFonts w:ascii="Arial" w:hAnsi="Arial" w:cs="Arial"/>
          <w:spacing w:val="66"/>
          <w:sz w:val="24"/>
          <w:szCs w:val="24"/>
        </w:rPr>
        <w:t xml:space="preserve"> </w:t>
      </w:r>
      <w:r w:rsidRPr="006252E6">
        <w:rPr>
          <w:rFonts w:ascii="Arial" w:hAnsi="Arial" w:cs="Arial"/>
          <w:sz w:val="24"/>
          <w:szCs w:val="24"/>
        </w:rPr>
        <w:t>el Grupo Parlamentario del Partido</w:t>
      </w:r>
      <w:r w:rsidR="00CD23EE" w:rsidRPr="006252E6">
        <w:rPr>
          <w:rFonts w:ascii="Arial" w:hAnsi="Arial" w:cs="Arial"/>
          <w:sz w:val="24"/>
          <w:szCs w:val="24"/>
        </w:rPr>
        <w:t xml:space="preserve"> </w:t>
      </w:r>
      <w:r w:rsidRPr="006252E6">
        <w:rPr>
          <w:rFonts w:ascii="Arial" w:hAnsi="Arial" w:cs="Arial"/>
          <w:sz w:val="24"/>
          <w:szCs w:val="24"/>
        </w:rPr>
        <w:t>Revolucionario</w:t>
      </w:r>
      <w:r w:rsidRPr="006252E6">
        <w:rPr>
          <w:rFonts w:ascii="Arial" w:hAnsi="Arial" w:cs="Arial"/>
          <w:spacing w:val="1"/>
          <w:sz w:val="24"/>
          <w:szCs w:val="24"/>
        </w:rPr>
        <w:t xml:space="preserve"> </w:t>
      </w:r>
      <w:r w:rsidRPr="006252E6">
        <w:rPr>
          <w:rFonts w:ascii="Arial" w:hAnsi="Arial" w:cs="Arial"/>
          <w:sz w:val="24"/>
          <w:szCs w:val="24"/>
        </w:rPr>
        <w:t>Institucional.</w:t>
      </w:r>
      <w:r w:rsidR="00CD23EE" w:rsidRPr="006252E6">
        <w:rPr>
          <w:rFonts w:ascii="Arial" w:hAnsi="Arial" w:cs="Arial"/>
          <w:sz w:val="24"/>
          <w:szCs w:val="24"/>
        </w:rPr>
        <w:t xml:space="preserve"> </w:t>
      </w:r>
      <w:r w:rsidR="00CD23EE" w:rsidRPr="006252E6">
        <w:rPr>
          <w:rFonts w:ascii="Arial" w:eastAsia="Arial" w:hAnsi="Arial" w:cs="Arial"/>
          <w:sz w:val="24"/>
          <w:szCs w:val="24"/>
        </w:rPr>
        <w:t xml:space="preserve">Solicita la dispensa del trámite de dictamen. </w:t>
      </w:r>
    </w:p>
    <w:p w:rsidR="00CD23EE" w:rsidRPr="006252E6" w:rsidRDefault="00CD23EE" w:rsidP="00CD23EE">
      <w:pPr>
        <w:spacing w:after="0" w:line="240" w:lineRule="auto"/>
        <w:contextualSpacing/>
        <w:jc w:val="both"/>
        <w:rPr>
          <w:rFonts w:ascii="Arial" w:eastAsia="Arial" w:hAnsi="Arial" w:cs="Arial"/>
          <w:sz w:val="24"/>
          <w:szCs w:val="24"/>
        </w:rPr>
      </w:pPr>
    </w:p>
    <w:p w:rsidR="00CD23EE" w:rsidRPr="006252E6" w:rsidRDefault="00CD23EE" w:rsidP="00CD23EE">
      <w:pPr>
        <w:spacing w:after="0" w:line="240" w:lineRule="auto"/>
        <w:contextualSpacing/>
        <w:jc w:val="both"/>
        <w:rPr>
          <w:rFonts w:ascii="Arial" w:eastAsia="Arial" w:hAnsi="Arial" w:cs="Arial"/>
          <w:sz w:val="24"/>
          <w:szCs w:val="24"/>
        </w:rPr>
      </w:pPr>
      <w:r w:rsidRPr="006252E6">
        <w:rPr>
          <w:rFonts w:ascii="Arial" w:eastAsia="Arial" w:hAnsi="Arial" w:cs="Arial"/>
          <w:sz w:val="24"/>
          <w:szCs w:val="24"/>
        </w:rPr>
        <w:t>Es aprobada la dispensa del trámite de dictamen, por unanimidad de votos.</w:t>
      </w:r>
    </w:p>
    <w:p w:rsidR="00CD23EE" w:rsidRPr="006252E6" w:rsidRDefault="00CD23EE" w:rsidP="00CD23EE">
      <w:pPr>
        <w:spacing w:after="0" w:line="240" w:lineRule="auto"/>
        <w:contextualSpacing/>
        <w:jc w:val="both"/>
        <w:rPr>
          <w:rFonts w:ascii="Arial" w:eastAsia="Arial" w:hAnsi="Arial" w:cs="Arial"/>
          <w:sz w:val="24"/>
          <w:szCs w:val="24"/>
        </w:rPr>
      </w:pPr>
    </w:p>
    <w:p w:rsidR="00CD23EE" w:rsidRPr="006252E6" w:rsidRDefault="00CD23EE" w:rsidP="00CD23EE">
      <w:pPr>
        <w:spacing w:after="0" w:line="240" w:lineRule="auto"/>
        <w:contextualSpacing/>
        <w:jc w:val="both"/>
        <w:rPr>
          <w:rFonts w:ascii="Arial" w:eastAsia="Arial" w:hAnsi="Arial" w:cs="Arial"/>
          <w:sz w:val="24"/>
          <w:szCs w:val="24"/>
        </w:rPr>
      </w:pPr>
      <w:r w:rsidRPr="006252E6">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00611" w:rsidRPr="006252E6" w:rsidRDefault="00800611" w:rsidP="00CD23EE">
      <w:pPr>
        <w:pStyle w:val="Textoindependiente"/>
        <w:spacing w:before="206"/>
        <w:ind w:right="100"/>
        <w:contextualSpacing/>
        <w:jc w:val="both"/>
        <w:rPr>
          <w:rFonts w:ascii="Arial" w:hAnsi="Arial" w:cs="Arial"/>
        </w:rPr>
      </w:pPr>
      <w:r w:rsidRPr="006252E6">
        <w:rPr>
          <w:rFonts w:ascii="Arial" w:hAnsi="Arial" w:cs="Arial"/>
        </w:rPr>
        <w:t>15.-</w:t>
      </w:r>
      <w:r w:rsidRPr="006252E6">
        <w:rPr>
          <w:rFonts w:ascii="Arial" w:hAnsi="Arial" w:cs="Arial"/>
          <w:spacing w:val="1"/>
        </w:rPr>
        <w:t xml:space="preserve"> </w:t>
      </w:r>
      <w:r w:rsidRPr="006252E6">
        <w:rPr>
          <w:rFonts w:ascii="Arial" w:hAnsi="Arial" w:cs="Arial"/>
        </w:rPr>
        <w:t>L</w:t>
      </w:r>
      <w:r w:rsidR="00CD23EE" w:rsidRPr="006252E6">
        <w:rPr>
          <w:rFonts w:ascii="Arial" w:hAnsi="Arial" w:cs="Arial"/>
        </w:rPr>
        <w:t>a diputada María de los Ángeles Dávila Vargas hace uso de la palabra, para dar l</w:t>
      </w:r>
      <w:r w:rsidRPr="006252E6">
        <w:rPr>
          <w:rFonts w:ascii="Arial" w:hAnsi="Arial" w:cs="Arial"/>
        </w:rPr>
        <w:t>ectura</w:t>
      </w:r>
      <w:r w:rsidRPr="006252E6">
        <w:rPr>
          <w:rFonts w:ascii="Arial" w:hAnsi="Arial" w:cs="Arial"/>
          <w:spacing w:val="1"/>
        </w:rPr>
        <w:t xml:space="preserve"> </w:t>
      </w:r>
      <w:r w:rsidRPr="006252E6">
        <w:rPr>
          <w:rFonts w:ascii="Arial" w:hAnsi="Arial" w:cs="Arial"/>
        </w:rPr>
        <w:t>al</w:t>
      </w:r>
      <w:r w:rsidRPr="006252E6">
        <w:rPr>
          <w:rFonts w:ascii="Arial" w:hAnsi="Arial" w:cs="Arial"/>
          <w:spacing w:val="1"/>
        </w:rPr>
        <w:t xml:space="preserve"> </w:t>
      </w:r>
      <w:r w:rsidRPr="006252E6">
        <w:rPr>
          <w:rFonts w:ascii="Arial" w:hAnsi="Arial" w:cs="Arial"/>
        </w:rPr>
        <w:t>Punto</w:t>
      </w:r>
      <w:r w:rsidRPr="006252E6">
        <w:rPr>
          <w:rFonts w:ascii="Arial" w:hAnsi="Arial" w:cs="Arial"/>
          <w:spacing w:val="1"/>
        </w:rPr>
        <w:t xml:space="preserve"> </w:t>
      </w:r>
      <w:r w:rsidRPr="006252E6">
        <w:rPr>
          <w:rFonts w:ascii="Arial" w:hAnsi="Arial" w:cs="Arial"/>
        </w:rPr>
        <w:t>de</w:t>
      </w:r>
      <w:r w:rsidRPr="006252E6">
        <w:rPr>
          <w:rFonts w:ascii="Arial" w:hAnsi="Arial" w:cs="Arial"/>
          <w:spacing w:val="1"/>
        </w:rPr>
        <w:t xml:space="preserve"> </w:t>
      </w:r>
      <w:r w:rsidRPr="006252E6">
        <w:rPr>
          <w:rFonts w:ascii="Arial" w:hAnsi="Arial" w:cs="Arial"/>
        </w:rPr>
        <w:t>Acuerdo</w:t>
      </w:r>
      <w:r w:rsidRPr="006252E6">
        <w:rPr>
          <w:rFonts w:ascii="Arial" w:hAnsi="Arial" w:cs="Arial"/>
          <w:spacing w:val="1"/>
        </w:rPr>
        <w:t xml:space="preserve"> </w:t>
      </w:r>
      <w:r w:rsidRPr="006252E6">
        <w:rPr>
          <w:rFonts w:ascii="Arial" w:hAnsi="Arial" w:cs="Arial"/>
        </w:rPr>
        <w:t>por</w:t>
      </w:r>
      <w:r w:rsidRPr="006252E6">
        <w:rPr>
          <w:rFonts w:ascii="Arial" w:hAnsi="Arial" w:cs="Arial"/>
          <w:spacing w:val="1"/>
        </w:rPr>
        <w:t xml:space="preserve"> </w:t>
      </w:r>
      <w:r w:rsidRPr="006252E6">
        <w:rPr>
          <w:rFonts w:ascii="Arial" w:hAnsi="Arial" w:cs="Arial"/>
        </w:rPr>
        <w:t>el</w:t>
      </w:r>
      <w:r w:rsidRPr="006252E6">
        <w:rPr>
          <w:rFonts w:ascii="Arial" w:hAnsi="Arial" w:cs="Arial"/>
          <w:spacing w:val="1"/>
        </w:rPr>
        <w:t xml:space="preserve"> </w:t>
      </w:r>
      <w:r w:rsidRPr="006252E6">
        <w:rPr>
          <w:rFonts w:ascii="Arial" w:hAnsi="Arial" w:cs="Arial"/>
        </w:rPr>
        <w:t>que</w:t>
      </w:r>
      <w:r w:rsidRPr="006252E6">
        <w:rPr>
          <w:rFonts w:ascii="Arial" w:hAnsi="Arial" w:cs="Arial"/>
          <w:spacing w:val="1"/>
        </w:rPr>
        <w:t xml:space="preserve"> </w:t>
      </w:r>
      <w:r w:rsidRPr="006252E6">
        <w:rPr>
          <w:rFonts w:ascii="Arial" w:hAnsi="Arial" w:cs="Arial"/>
        </w:rPr>
        <w:t>la</w:t>
      </w:r>
      <w:r w:rsidRPr="006252E6">
        <w:rPr>
          <w:rFonts w:ascii="Arial" w:hAnsi="Arial" w:cs="Arial"/>
          <w:spacing w:val="1"/>
        </w:rPr>
        <w:t xml:space="preserve"> </w:t>
      </w:r>
      <w:r w:rsidRPr="006252E6">
        <w:rPr>
          <w:rFonts w:ascii="Arial" w:hAnsi="Arial" w:cs="Arial"/>
        </w:rPr>
        <w:t>LXI</w:t>
      </w:r>
      <w:r w:rsidRPr="006252E6">
        <w:rPr>
          <w:rFonts w:ascii="Arial" w:hAnsi="Arial" w:cs="Arial"/>
          <w:spacing w:val="1"/>
        </w:rPr>
        <w:t xml:space="preserve"> </w:t>
      </w:r>
      <w:r w:rsidRPr="006252E6">
        <w:rPr>
          <w:rFonts w:ascii="Arial" w:hAnsi="Arial" w:cs="Arial"/>
        </w:rPr>
        <w:t>Legislatura exhorta de manera respetuosa al Gobierno del Estado de México, a</w:t>
      </w:r>
      <w:r w:rsidRPr="006252E6">
        <w:rPr>
          <w:rFonts w:ascii="Arial" w:hAnsi="Arial" w:cs="Arial"/>
          <w:spacing w:val="1"/>
        </w:rPr>
        <w:t xml:space="preserve"> </w:t>
      </w:r>
      <w:r w:rsidRPr="006252E6">
        <w:rPr>
          <w:rFonts w:ascii="Arial" w:hAnsi="Arial" w:cs="Arial"/>
        </w:rPr>
        <w:t>generar los acuerdos y convenios necesarios con el gobierno federal y los 125</w:t>
      </w:r>
      <w:r w:rsidRPr="006252E6">
        <w:rPr>
          <w:rFonts w:ascii="Arial" w:hAnsi="Arial" w:cs="Arial"/>
          <w:spacing w:val="1"/>
        </w:rPr>
        <w:t xml:space="preserve"> </w:t>
      </w:r>
      <w:r w:rsidRPr="006252E6">
        <w:rPr>
          <w:rFonts w:ascii="Arial" w:hAnsi="Arial" w:cs="Arial"/>
        </w:rPr>
        <w:t>municipios</w:t>
      </w:r>
      <w:r w:rsidRPr="006252E6">
        <w:rPr>
          <w:rFonts w:ascii="Arial" w:hAnsi="Arial" w:cs="Arial"/>
          <w:spacing w:val="1"/>
        </w:rPr>
        <w:t xml:space="preserve"> </w:t>
      </w:r>
      <w:r w:rsidRPr="006252E6">
        <w:rPr>
          <w:rFonts w:ascii="Arial" w:hAnsi="Arial" w:cs="Arial"/>
        </w:rPr>
        <w:t>de</w:t>
      </w:r>
      <w:r w:rsidRPr="006252E6">
        <w:rPr>
          <w:rFonts w:ascii="Arial" w:hAnsi="Arial" w:cs="Arial"/>
          <w:spacing w:val="1"/>
        </w:rPr>
        <w:t xml:space="preserve"> </w:t>
      </w:r>
      <w:r w:rsidRPr="006252E6">
        <w:rPr>
          <w:rFonts w:ascii="Arial" w:hAnsi="Arial" w:cs="Arial"/>
        </w:rPr>
        <w:t>nuestra</w:t>
      </w:r>
      <w:r w:rsidRPr="006252E6">
        <w:rPr>
          <w:rFonts w:ascii="Arial" w:hAnsi="Arial" w:cs="Arial"/>
          <w:spacing w:val="1"/>
        </w:rPr>
        <w:t xml:space="preserve"> </w:t>
      </w:r>
      <w:r w:rsidRPr="006252E6">
        <w:rPr>
          <w:rFonts w:ascii="Arial" w:hAnsi="Arial" w:cs="Arial"/>
        </w:rPr>
        <w:t>entidad,</w:t>
      </w:r>
      <w:r w:rsidRPr="006252E6">
        <w:rPr>
          <w:rFonts w:ascii="Arial" w:hAnsi="Arial" w:cs="Arial"/>
          <w:spacing w:val="1"/>
        </w:rPr>
        <w:t xml:space="preserve"> </w:t>
      </w:r>
      <w:r w:rsidRPr="006252E6">
        <w:rPr>
          <w:rFonts w:ascii="Arial" w:hAnsi="Arial" w:cs="Arial"/>
        </w:rPr>
        <w:t>con</w:t>
      </w:r>
      <w:r w:rsidRPr="006252E6">
        <w:rPr>
          <w:rFonts w:ascii="Arial" w:hAnsi="Arial" w:cs="Arial"/>
          <w:spacing w:val="1"/>
        </w:rPr>
        <w:t xml:space="preserve"> </w:t>
      </w:r>
      <w:r w:rsidRPr="006252E6">
        <w:rPr>
          <w:rFonts w:ascii="Arial" w:hAnsi="Arial" w:cs="Arial"/>
        </w:rPr>
        <w:t>la</w:t>
      </w:r>
      <w:r w:rsidRPr="006252E6">
        <w:rPr>
          <w:rFonts w:ascii="Arial" w:hAnsi="Arial" w:cs="Arial"/>
          <w:spacing w:val="1"/>
        </w:rPr>
        <w:t xml:space="preserve"> </w:t>
      </w:r>
      <w:r w:rsidRPr="006252E6">
        <w:rPr>
          <w:rFonts w:ascii="Arial" w:hAnsi="Arial" w:cs="Arial"/>
        </w:rPr>
        <w:t>finalidad</w:t>
      </w:r>
      <w:r w:rsidRPr="006252E6">
        <w:rPr>
          <w:rFonts w:ascii="Arial" w:hAnsi="Arial" w:cs="Arial"/>
          <w:spacing w:val="1"/>
        </w:rPr>
        <w:t xml:space="preserve"> </w:t>
      </w:r>
      <w:r w:rsidRPr="006252E6">
        <w:rPr>
          <w:rFonts w:ascii="Arial" w:hAnsi="Arial" w:cs="Arial"/>
        </w:rPr>
        <w:t>de</w:t>
      </w:r>
      <w:r w:rsidRPr="006252E6">
        <w:rPr>
          <w:rFonts w:ascii="Arial" w:hAnsi="Arial" w:cs="Arial"/>
          <w:spacing w:val="1"/>
        </w:rPr>
        <w:t xml:space="preserve"> </w:t>
      </w:r>
      <w:r w:rsidRPr="006252E6">
        <w:rPr>
          <w:rFonts w:ascii="Arial" w:hAnsi="Arial" w:cs="Arial"/>
        </w:rPr>
        <w:t>generar</w:t>
      </w:r>
      <w:r w:rsidRPr="006252E6">
        <w:rPr>
          <w:rFonts w:ascii="Arial" w:hAnsi="Arial" w:cs="Arial"/>
          <w:spacing w:val="1"/>
        </w:rPr>
        <w:t xml:space="preserve"> </w:t>
      </w:r>
      <w:r w:rsidRPr="006252E6">
        <w:rPr>
          <w:rFonts w:ascii="Arial" w:hAnsi="Arial" w:cs="Arial"/>
        </w:rPr>
        <w:t>un</w:t>
      </w:r>
      <w:r w:rsidRPr="006252E6">
        <w:rPr>
          <w:rFonts w:ascii="Arial" w:hAnsi="Arial" w:cs="Arial"/>
          <w:spacing w:val="1"/>
        </w:rPr>
        <w:t xml:space="preserve"> </w:t>
      </w:r>
      <w:r w:rsidRPr="006252E6">
        <w:rPr>
          <w:rFonts w:ascii="Arial" w:hAnsi="Arial" w:cs="Arial"/>
        </w:rPr>
        <w:t>programa</w:t>
      </w:r>
      <w:r w:rsidRPr="006252E6">
        <w:rPr>
          <w:rFonts w:ascii="Arial" w:hAnsi="Arial" w:cs="Arial"/>
          <w:spacing w:val="1"/>
        </w:rPr>
        <w:t xml:space="preserve"> </w:t>
      </w:r>
      <w:r w:rsidRPr="006252E6">
        <w:rPr>
          <w:rFonts w:ascii="Arial" w:hAnsi="Arial" w:cs="Arial"/>
        </w:rPr>
        <w:t>de</w:t>
      </w:r>
      <w:r w:rsidRPr="006252E6">
        <w:rPr>
          <w:rFonts w:ascii="Arial" w:hAnsi="Arial" w:cs="Arial"/>
          <w:spacing w:val="1"/>
        </w:rPr>
        <w:t xml:space="preserve"> </w:t>
      </w:r>
      <w:r w:rsidRPr="006252E6">
        <w:rPr>
          <w:rFonts w:ascii="Arial" w:hAnsi="Arial" w:cs="Arial"/>
        </w:rPr>
        <w:t>rehabilitación</w:t>
      </w:r>
      <w:r w:rsidRPr="006252E6">
        <w:rPr>
          <w:rFonts w:ascii="Arial" w:hAnsi="Arial" w:cs="Arial"/>
          <w:spacing w:val="36"/>
        </w:rPr>
        <w:t xml:space="preserve"> </w:t>
      </w:r>
      <w:r w:rsidRPr="006252E6">
        <w:rPr>
          <w:rFonts w:ascii="Arial" w:hAnsi="Arial" w:cs="Arial"/>
        </w:rPr>
        <w:t>de</w:t>
      </w:r>
      <w:r w:rsidRPr="006252E6">
        <w:rPr>
          <w:rFonts w:ascii="Arial" w:hAnsi="Arial" w:cs="Arial"/>
          <w:spacing w:val="36"/>
        </w:rPr>
        <w:t xml:space="preserve"> </w:t>
      </w:r>
      <w:r w:rsidRPr="006252E6">
        <w:rPr>
          <w:rFonts w:ascii="Arial" w:hAnsi="Arial" w:cs="Arial"/>
        </w:rPr>
        <w:t>instalaciones,</w:t>
      </w:r>
      <w:r w:rsidRPr="006252E6">
        <w:rPr>
          <w:rFonts w:ascii="Arial" w:hAnsi="Arial" w:cs="Arial"/>
          <w:spacing w:val="36"/>
        </w:rPr>
        <w:t xml:space="preserve"> </w:t>
      </w:r>
      <w:r w:rsidRPr="006252E6">
        <w:rPr>
          <w:rFonts w:ascii="Arial" w:hAnsi="Arial" w:cs="Arial"/>
        </w:rPr>
        <w:t>un</w:t>
      </w:r>
      <w:r w:rsidRPr="006252E6">
        <w:rPr>
          <w:rFonts w:ascii="Arial" w:hAnsi="Arial" w:cs="Arial"/>
          <w:spacing w:val="36"/>
        </w:rPr>
        <w:t xml:space="preserve"> </w:t>
      </w:r>
      <w:r w:rsidRPr="006252E6">
        <w:rPr>
          <w:rFonts w:ascii="Arial" w:hAnsi="Arial" w:cs="Arial"/>
        </w:rPr>
        <w:t>plan</w:t>
      </w:r>
      <w:r w:rsidRPr="006252E6">
        <w:rPr>
          <w:rFonts w:ascii="Arial" w:hAnsi="Arial" w:cs="Arial"/>
          <w:spacing w:val="36"/>
        </w:rPr>
        <w:t xml:space="preserve"> </w:t>
      </w:r>
      <w:r w:rsidRPr="006252E6">
        <w:rPr>
          <w:rFonts w:ascii="Arial" w:hAnsi="Arial" w:cs="Arial"/>
        </w:rPr>
        <w:t>que</w:t>
      </w:r>
      <w:r w:rsidRPr="006252E6">
        <w:rPr>
          <w:rFonts w:ascii="Arial" w:hAnsi="Arial" w:cs="Arial"/>
          <w:spacing w:val="34"/>
        </w:rPr>
        <w:t xml:space="preserve"> </w:t>
      </w:r>
      <w:r w:rsidRPr="006252E6">
        <w:rPr>
          <w:rFonts w:ascii="Arial" w:hAnsi="Arial" w:cs="Arial"/>
        </w:rPr>
        <w:t>les</w:t>
      </w:r>
      <w:r w:rsidRPr="006252E6">
        <w:rPr>
          <w:rFonts w:ascii="Arial" w:hAnsi="Arial" w:cs="Arial"/>
          <w:spacing w:val="36"/>
        </w:rPr>
        <w:t xml:space="preserve"> </w:t>
      </w:r>
      <w:r w:rsidRPr="006252E6">
        <w:rPr>
          <w:rFonts w:ascii="Arial" w:hAnsi="Arial" w:cs="Arial"/>
        </w:rPr>
        <w:t>permita</w:t>
      </w:r>
      <w:r w:rsidRPr="006252E6">
        <w:rPr>
          <w:rFonts w:ascii="Arial" w:hAnsi="Arial" w:cs="Arial"/>
          <w:spacing w:val="34"/>
        </w:rPr>
        <w:t xml:space="preserve"> </w:t>
      </w:r>
      <w:r w:rsidRPr="006252E6">
        <w:rPr>
          <w:rFonts w:ascii="Arial" w:hAnsi="Arial" w:cs="Arial"/>
        </w:rPr>
        <w:t>el</w:t>
      </w:r>
      <w:r w:rsidRPr="006252E6">
        <w:rPr>
          <w:rFonts w:ascii="Arial" w:hAnsi="Arial" w:cs="Arial"/>
          <w:spacing w:val="35"/>
        </w:rPr>
        <w:t xml:space="preserve"> </w:t>
      </w:r>
      <w:r w:rsidRPr="006252E6">
        <w:rPr>
          <w:rFonts w:ascii="Arial" w:hAnsi="Arial" w:cs="Arial"/>
        </w:rPr>
        <w:t>acceso</w:t>
      </w:r>
      <w:r w:rsidRPr="006252E6">
        <w:rPr>
          <w:rFonts w:ascii="Arial" w:hAnsi="Arial" w:cs="Arial"/>
          <w:spacing w:val="34"/>
        </w:rPr>
        <w:t xml:space="preserve"> </w:t>
      </w:r>
      <w:r w:rsidRPr="006252E6">
        <w:rPr>
          <w:rFonts w:ascii="Arial" w:hAnsi="Arial" w:cs="Arial"/>
        </w:rPr>
        <w:t>a</w:t>
      </w:r>
      <w:r w:rsidRPr="006252E6">
        <w:rPr>
          <w:rFonts w:ascii="Arial" w:hAnsi="Arial" w:cs="Arial"/>
          <w:spacing w:val="34"/>
        </w:rPr>
        <w:t xml:space="preserve"> </w:t>
      </w:r>
      <w:r w:rsidRPr="006252E6">
        <w:rPr>
          <w:rFonts w:ascii="Arial" w:hAnsi="Arial" w:cs="Arial"/>
        </w:rPr>
        <w:t>un</w:t>
      </w:r>
      <w:r w:rsidRPr="006252E6">
        <w:rPr>
          <w:rFonts w:ascii="Arial" w:hAnsi="Arial" w:cs="Arial"/>
          <w:spacing w:val="37"/>
        </w:rPr>
        <w:t xml:space="preserve"> </w:t>
      </w:r>
      <w:r w:rsidRPr="006252E6">
        <w:rPr>
          <w:rFonts w:ascii="Arial" w:hAnsi="Arial" w:cs="Arial"/>
        </w:rPr>
        <w:t>seguro</w:t>
      </w:r>
      <w:r w:rsidRPr="006252E6">
        <w:rPr>
          <w:rFonts w:ascii="Arial" w:hAnsi="Arial" w:cs="Arial"/>
          <w:spacing w:val="36"/>
        </w:rPr>
        <w:t xml:space="preserve"> </w:t>
      </w:r>
      <w:r w:rsidRPr="006252E6">
        <w:rPr>
          <w:rFonts w:ascii="Arial" w:hAnsi="Arial" w:cs="Arial"/>
        </w:rPr>
        <w:t>de</w:t>
      </w:r>
      <w:r w:rsidRPr="006252E6">
        <w:rPr>
          <w:rFonts w:ascii="Arial" w:hAnsi="Arial" w:cs="Arial"/>
          <w:spacing w:val="-65"/>
        </w:rPr>
        <w:t xml:space="preserve"> </w:t>
      </w:r>
      <w:r w:rsidRPr="006252E6">
        <w:rPr>
          <w:rFonts w:ascii="Arial" w:hAnsi="Arial" w:cs="Arial"/>
        </w:rPr>
        <w:t>vida y gastos médicos adecuado y a una adecuada capacitación para los cuerpos de</w:t>
      </w:r>
      <w:r w:rsidRPr="006252E6">
        <w:rPr>
          <w:rFonts w:ascii="Arial" w:hAnsi="Arial" w:cs="Arial"/>
          <w:spacing w:val="-64"/>
        </w:rPr>
        <w:t xml:space="preserve"> </w:t>
      </w:r>
      <w:r w:rsidRPr="006252E6">
        <w:rPr>
          <w:rFonts w:ascii="Arial" w:hAnsi="Arial" w:cs="Arial"/>
        </w:rPr>
        <w:t>Bomberos del Estado Libre y Soberano de México y sus Municipios; de la misma</w:t>
      </w:r>
      <w:r w:rsidRPr="006252E6">
        <w:rPr>
          <w:rFonts w:ascii="Arial" w:hAnsi="Arial" w:cs="Arial"/>
          <w:spacing w:val="1"/>
        </w:rPr>
        <w:t xml:space="preserve"> </w:t>
      </w:r>
      <w:r w:rsidRPr="006252E6">
        <w:rPr>
          <w:rFonts w:ascii="Arial" w:hAnsi="Arial" w:cs="Arial"/>
        </w:rPr>
        <w:t>forma, se les brinden todas las facilidades a las hijas e hijos de las y los bomberos</w:t>
      </w:r>
      <w:r w:rsidRPr="006252E6">
        <w:rPr>
          <w:rFonts w:ascii="Arial" w:hAnsi="Arial" w:cs="Arial"/>
          <w:spacing w:val="1"/>
        </w:rPr>
        <w:t xml:space="preserve"> </w:t>
      </w:r>
      <w:r w:rsidRPr="006252E6">
        <w:rPr>
          <w:rFonts w:ascii="Arial" w:hAnsi="Arial" w:cs="Arial"/>
        </w:rPr>
        <w:t>mexiquenses</w:t>
      </w:r>
      <w:r w:rsidRPr="006252E6">
        <w:rPr>
          <w:rFonts w:ascii="Arial" w:hAnsi="Arial" w:cs="Arial"/>
          <w:spacing w:val="1"/>
        </w:rPr>
        <w:t xml:space="preserve"> </w:t>
      </w:r>
      <w:r w:rsidRPr="006252E6">
        <w:rPr>
          <w:rFonts w:ascii="Arial" w:hAnsi="Arial" w:cs="Arial"/>
        </w:rPr>
        <w:t>para</w:t>
      </w:r>
      <w:r w:rsidRPr="006252E6">
        <w:rPr>
          <w:rFonts w:ascii="Arial" w:hAnsi="Arial" w:cs="Arial"/>
          <w:spacing w:val="1"/>
        </w:rPr>
        <w:t xml:space="preserve"> </w:t>
      </w:r>
      <w:r w:rsidRPr="006252E6">
        <w:rPr>
          <w:rFonts w:ascii="Arial" w:hAnsi="Arial" w:cs="Arial"/>
        </w:rPr>
        <w:t>que</w:t>
      </w:r>
      <w:r w:rsidRPr="006252E6">
        <w:rPr>
          <w:rFonts w:ascii="Arial" w:hAnsi="Arial" w:cs="Arial"/>
          <w:spacing w:val="1"/>
        </w:rPr>
        <w:t xml:space="preserve"> </w:t>
      </w:r>
      <w:r w:rsidRPr="006252E6">
        <w:rPr>
          <w:rFonts w:ascii="Arial" w:hAnsi="Arial" w:cs="Arial"/>
        </w:rPr>
        <w:t>tengan</w:t>
      </w:r>
      <w:r w:rsidRPr="006252E6">
        <w:rPr>
          <w:rFonts w:ascii="Arial" w:hAnsi="Arial" w:cs="Arial"/>
          <w:spacing w:val="1"/>
        </w:rPr>
        <w:t xml:space="preserve"> </w:t>
      </w:r>
      <w:r w:rsidRPr="006252E6">
        <w:rPr>
          <w:rFonts w:ascii="Arial" w:hAnsi="Arial" w:cs="Arial"/>
        </w:rPr>
        <w:t>acceso</w:t>
      </w:r>
      <w:r w:rsidRPr="006252E6">
        <w:rPr>
          <w:rFonts w:ascii="Arial" w:hAnsi="Arial" w:cs="Arial"/>
          <w:spacing w:val="1"/>
        </w:rPr>
        <w:t xml:space="preserve"> </w:t>
      </w:r>
      <w:r w:rsidRPr="006252E6">
        <w:rPr>
          <w:rFonts w:ascii="Arial" w:hAnsi="Arial" w:cs="Arial"/>
        </w:rPr>
        <w:t>a</w:t>
      </w:r>
      <w:r w:rsidRPr="006252E6">
        <w:rPr>
          <w:rFonts w:ascii="Arial" w:hAnsi="Arial" w:cs="Arial"/>
          <w:spacing w:val="1"/>
        </w:rPr>
        <w:t xml:space="preserve"> </w:t>
      </w:r>
      <w:r w:rsidRPr="006252E6">
        <w:rPr>
          <w:rFonts w:ascii="Arial" w:hAnsi="Arial" w:cs="Arial"/>
        </w:rPr>
        <w:t>becas</w:t>
      </w:r>
      <w:r w:rsidRPr="006252E6">
        <w:rPr>
          <w:rFonts w:ascii="Arial" w:hAnsi="Arial" w:cs="Arial"/>
          <w:spacing w:val="1"/>
        </w:rPr>
        <w:t xml:space="preserve"> </w:t>
      </w:r>
      <w:r w:rsidRPr="006252E6">
        <w:rPr>
          <w:rFonts w:ascii="Arial" w:hAnsi="Arial" w:cs="Arial"/>
        </w:rPr>
        <w:t>y</w:t>
      </w:r>
      <w:r w:rsidRPr="006252E6">
        <w:rPr>
          <w:rFonts w:ascii="Arial" w:hAnsi="Arial" w:cs="Arial"/>
          <w:spacing w:val="1"/>
        </w:rPr>
        <w:t xml:space="preserve"> </w:t>
      </w:r>
      <w:r w:rsidRPr="006252E6">
        <w:rPr>
          <w:rFonts w:ascii="Arial" w:hAnsi="Arial" w:cs="Arial"/>
        </w:rPr>
        <w:t>para</w:t>
      </w:r>
      <w:r w:rsidRPr="006252E6">
        <w:rPr>
          <w:rFonts w:ascii="Arial" w:hAnsi="Arial" w:cs="Arial"/>
          <w:spacing w:val="1"/>
        </w:rPr>
        <w:t xml:space="preserve"> </w:t>
      </w:r>
      <w:r w:rsidRPr="006252E6">
        <w:rPr>
          <w:rFonts w:ascii="Arial" w:hAnsi="Arial" w:cs="Arial"/>
        </w:rPr>
        <w:t>que</w:t>
      </w:r>
      <w:r w:rsidRPr="006252E6">
        <w:rPr>
          <w:rFonts w:ascii="Arial" w:hAnsi="Arial" w:cs="Arial"/>
          <w:spacing w:val="1"/>
        </w:rPr>
        <w:t xml:space="preserve"> </w:t>
      </w:r>
      <w:r w:rsidRPr="006252E6">
        <w:rPr>
          <w:rFonts w:ascii="Arial" w:hAnsi="Arial" w:cs="Arial"/>
        </w:rPr>
        <w:t>puedan</w:t>
      </w:r>
      <w:r w:rsidRPr="006252E6">
        <w:rPr>
          <w:rFonts w:ascii="Arial" w:hAnsi="Arial" w:cs="Arial"/>
          <w:spacing w:val="1"/>
        </w:rPr>
        <w:t xml:space="preserve"> </w:t>
      </w:r>
      <w:r w:rsidRPr="006252E6">
        <w:rPr>
          <w:rFonts w:ascii="Arial" w:hAnsi="Arial" w:cs="Arial"/>
        </w:rPr>
        <w:t>estudiar,</w:t>
      </w:r>
      <w:r w:rsidRPr="006252E6">
        <w:rPr>
          <w:rFonts w:ascii="Arial" w:hAnsi="Arial" w:cs="Arial"/>
          <w:spacing w:val="1"/>
        </w:rPr>
        <w:t xml:space="preserve"> </w:t>
      </w:r>
      <w:r w:rsidRPr="006252E6">
        <w:rPr>
          <w:rFonts w:ascii="Arial" w:hAnsi="Arial" w:cs="Arial"/>
        </w:rPr>
        <w:t>presentado</w:t>
      </w:r>
      <w:r w:rsidRPr="006252E6">
        <w:rPr>
          <w:rFonts w:ascii="Arial" w:hAnsi="Arial" w:cs="Arial"/>
          <w:spacing w:val="1"/>
        </w:rPr>
        <w:t xml:space="preserve"> </w:t>
      </w:r>
      <w:r w:rsidRPr="006252E6">
        <w:rPr>
          <w:rFonts w:ascii="Arial" w:hAnsi="Arial" w:cs="Arial"/>
        </w:rPr>
        <w:t>por</w:t>
      </w:r>
      <w:r w:rsidRPr="006252E6">
        <w:rPr>
          <w:rFonts w:ascii="Arial" w:hAnsi="Arial" w:cs="Arial"/>
          <w:spacing w:val="1"/>
        </w:rPr>
        <w:t xml:space="preserve"> </w:t>
      </w:r>
      <w:r w:rsidRPr="006252E6">
        <w:rPr>
          <w:rFonts w:ascii="Arial" w:hAnsi="Arial" w:cs="Arial"/>
        </w:rPr>
        <w:t>el Grupo Parlamentario del Partido Acción</w:t>
      </w:r>
      <w:r w:rsidRPr="006252E6">
        <w:rPr>
          <w:rFonts w:ascii="Arial" w:hAnsi="Arial" w:cs="Arial"/>
          <w:spacing w:val="1"/>
        </w:rPr>
        <w:t xml:space="preserve"> </w:t>
      </w:r>
      <w:r w:rsidRPr="006252E6">
        <w:rPr>
          <w:rFonts w:ascii="Arial" w:hAnsi="Arial" w:cs="Arial"/>
        </w:rPr>
        <w:t>Nacional.</w:t>
      </w:r>
    </w:p>
    <w:p w:rsidR="00CD23EE" w:rsidRPr="006252E6" w:rsidRDefault="00CD23EE" w:rsidP="00CD23EE">
      <w:pPr>
        <w:pStyle w:val="Textoindependiente"/>
        <w:spacing w:before="206"/>
        <w:ind w:right="100"/>
        <w:contextualSpacing/>
        <w:jc w:val="both"/>
        <w:rPr>
          <w:rFonts w:ascii="Arial" w:hAnsi="Arial" w:cs="Arial"/>
        </w:rPr>
      </w:pPr>
    </w:p>
    <w:p w:rsidR="00CD23EE" w:rsidRPr="006252E6" w:rsidRDefault="00CD23EE" w:rsidP="00CD23EE">
      <w:pPr>
        <w:pStyle w:val="Textoindependiente"/>
        <w:spacing w:before="206"/>
        <w:ind w:right="100"/>
        <w:contextualSpacing/>
        <w:jc w:val="both"/>
        <w:rPr>
          <w:rFonts w:ascii="Arial" w:hAnsi="Arial" w:cs="Arial"/>
        </w:rPr>
      </w:pPr>
      <w:r w:rsidRPr="006252E6">
        <w:rPr>
          <w:rFonts w:ascii="Arial" w:hAnsi="Arial" w:cs="Arial"/>
        </w:rPr>
        <w:t>La Presidencia l</w:t>
      </w:r>
      <w:r w:rsidR="00B97EE8">
        <w:rPr>
          <w:rFonts w:ascii="Arial" w:hAnsi="Arial" w:cs="Arial"/>
        </w:rPr>
        <w:t xml:space="preserve">o </w:t>
      </w:r>
      <w:r w:rsidRPr="006252E6">
        <w:rPr>
          <w:rFonts w:ascii="Arial" w:hAnsi="Arial" w:cs="Arial"/>
        </w:rPr>
        <w:t>remite a las Comisiones Legislativas de Salud, Asistencia y Bienestar Social, y de Educación, Cultura, Ciencia y Tecnología, para su estudio y dictamen.</w:t>
      </w:r>
    </w:p>
    <w:p w:rsidR="00CD23EE" w:rsidRPr="006252E6" w:rsidRDefault="00CD23EE" w:rsidP="00800611">
      <w:pPr>
        <w:pStyle w:val="Textoindependiente"/>
        <w:spacing w:before="206"/>
        <w:ind w:left="102" w:right="100"/>
        <w:contextualSpacing/>
        <w:jc w:val="both"/>
        <w:rPr>
          <w:rFonts w:ascii="Arial" w:hAnsi="Arial" w:cs="Arial"/>
        </w:rPr>
      </w:pPr>
    </w:p>
    <w:p w:rsidR="000A0138" w:rsidRPr="006252E6" w:rsidRDefault="00800611" w:rsidP="000A0138">
      <w:pPr>
        <w:spacing w:after="0" w:line="240" w:lineRule="auto"/>
        <w:contextualSpacing/>
        <w:jc w:val="both"/>
        <w:rPr>
          <w:rFonts w:ascii="Arial" w:eastAsia="Arial" w:hAnsi="Arial" w:cs="Arial"/>
          <w:sz w:val="24"/>
          <w:szCs w:val="24"/>
        </w:rPr>
      </w:pPr>
      <w:r w:rsidRPr="006252E6">
        <w:rPr>
          <w:rFonts w:ascii="Arial" w:hAnsi="Arial" w:cs="Arial"/>
          <w:sz w:val="24"/>
          <w:szCs w:val="24"/>
        </w:rPr>
        <w:t>16.- L</w:t>
      </w:r>
      <w:r w:rsidR="008A4A44" w:rsidRPr="006252E6">
        <w:rPr>
          <w:rFonts w:ascii="Arial" w:hAnsi="Arial" w:cs="Arial"/>
          <w:sz w:val="24"/>
          <w:szCs w:val="24"/>
        </w:rPr>
        <w:t>a diputada Si</w:t>
      </w:r>
      <w:r w:rsidR="00623484" w:rsidRPr="006252E6">
        <w:rPr>
          <w:rFonts w:ascii="Arial" w:hAnsi="Arial" w:cs="Arial"/>
          <w:sz w:val="24"/>
          <w:szCs w:val="24"/>
        </w:rPr>
        <w:t>l</w:t>
      </w:r>
      <w:r w:rsidR="008A4A44" w:rsidRPr="006252E6">
        <w:rPr>
          <w:rFonts w:ascii="Arial" w:hAnsi="Arial" w:cs="Arial"/>
          <w:sz w:val="24"/>
          <w:szCs w:val="24"/>
        </w:rPr>
        <w:t>via Barberena Maldonado hace uso de la palabra, para dar l</w:t>
      </w:r>
      <w:r w:rsidRPr="006252E6">
        <w:rPr>
          <w:rFonts w:ascii="Arial" w:hAnsi="Arial" w:cs="Arial"/>
          <w:sz w:val="24"/>
          <w:szCs w:val="24"/>
        </w:rPr>
        <w:t>ectura al Punto de Acuerdo</w:t>
      </w:r>
      <w:r w:rsidR="00B97EE8">
        <w:rPr>
          <w:rFonts w:ascii="Arial" w:hAnsi="Arial" w:cs="Arial"/>
          <w:sz w:val="24"/>
          <w:szCs w:val="24"/>
        </w:rPr>
        <w:t xml:space="preserve"> de urgente y obvia resolución</w:t>
      </w:r>
      <w:r w:rsidRPr="006252E6">
        <w:rPr>
          <w:rFonts w:ascii="Arial" w:hAnsi="Arial" w:cs="Arial"/>
          <w:sz w:val="24"/>
          <w:szCs w:val="24"/>
        </w:rPr>
        <w:t>, por el cual se exhorta de manera respetuosa a la Secretaría de la</w:t>
      </w:r>
      <w:r w:rsidRPr="006252E6">
        <w:rPr>
          <w:rFonts w:ascii="Arial" w:hAnsi="Arial" w:cs="Arial"/>
          <w:spacing w:val="1"/>
          <w:sz w:val="24"/>
          <w:szCs w:val="24"/>
        </w:rPr>
        <w:t xml:space="preserve"> </w:t>
      </w:r>
      <w:r w:rsidRPr="006252E6">
        <w:rPr>
          <w:rFonts w:ascii="Arial" w:hAnsi="Arial" w:cs="Arial"/>
          <w:sz w:val="24"/>
          <w:szCs w:val="24"/>
        </w:rPr>
        <w:t>Contraloría del Estado de México, a establecer y dictar las bases generales para</w:t>
      </w:r>
      <w:r w:rsidRPr="006252E6">
        <w:rPr>
          <w:rFonts w:ascii="Arial" w:hAnsi="Arial" w:cs="Arial"/>
          <w:spacing w:val="1"/>
          <w:sz w:val="24"/>
          <w:szCs w:val="24"/>
        </w:rPr>
        <w:t xml:space="preserve"> </w:t>
      </w:r>
      <w:r w:rsidRPr="006252E6">
        <w:rPr>
          <w:rFonts w:ascii="Arial" w:hAnsi="Arial" w:cs="Arial"/>
          <w:sz w:val="24"/>
          <w:szCs w:val="24"/>
        </w:rPr>
        <w:t>la</w:t>
      </w:r>
      <w:r w:rsidRPr="006252E6">
        <w:rPr>
          <w:rFonts w:ascii="Arial" w:hAnsi="Arial" w:cs="Arial"/>
          <w:spacing w:val="1"/>
          <w:sz w:val="24"/>
          <w:szCs w:val="24"/>
        </w:rPr>
        <w:t xml:space="preserve"> </w:t>
      </w:r>
      <w:r w:rsidRPr="006252E6">
        <w:rPr>
          <w:rFonts w:ascii="Arial" w:hAnsi="Arial" w:cs="Arial"/>
          <w:sz w:val="24"/>
          <w:szCs w:val="24"/>
        </w:rPr>
        <w:t>realización</w:t>
      </w:r>
      <w:r w:rsidRPr="006252E6">
        <w:rPr>
          <w:rFonts w:ascii="Arial" w:hAnsi="Arial" w:cs="Arial"/>
          <w:spacing w:val="1"/>
          <w:sz w:val="24"/>
          <w:szCs w:val="24"/>
        </w:rPr>
        <w:t xml:space="preserve"> </w:t>
      </w:r>
      <w:r w:rsidRPr="006252E6">
        <w:rPr>
          <w:rFonts w:ascii="Arial" w:hAnsi="Arial" w:cs="Arial"/>
          <w:sz w:val="24"/>
          <w:szCs w:val="24"/>
        </w:rPr>
        <w:t>de</w:t>
      </w:r>
      <w:r w:rsidRPr="006252E6">
        <w:rPr>
          <w:rFonts w:ascii="Arial" w:hAnsi="Arial" w:cs="Arial"/>
          <w:spacing w:val="1"/>
          <w:sz w:val="24"/>
          <w:szCs w:val="24"/>
        </w:rPr>
        <w:t xml:space="preserve"> </w:t>
      </w:r>
      <w:r w:rsidRPr="006252E6">
        <w:rPr>
          <w:rFonts w:ascii="Arial" w:hAnsi="Arial" w:cs="Arial"/>
          <w:sz w:val="24"/>
          <w:szCs w:val="24"/>
        </w:rPr>
        <w:t>auditorías</w:t>
      </w:r>
      <w:r w:rsidRPr="006252E6">
        <w:rPr>
          <w:rFonts w:ascii="Arial" w:hAnsi="Arial" w:cs="Arial"/>
          <w:spacing w:val="1"/>
          <w:sz w:val="24"/>
          <w:szCs w:val="24"/>
        </w:rPr>
        <w:t xml:space="preserve"> </w:t>
      </w:r>
      <w:r w:rsidRPr="006252E6">
        <w:rPr>
          <w:rFonts w:ascii="Arial" w:hAnsi="Arial" w:cs="Arial"/>
          <w:sz w:val="24"/>
          <w:szCs w:val="24"/>
        </w:rPr>
        <w:t>e</w:t>
      </w:r>
      <w:r w:rsidRPr="006252E6">
        <w:rPr>
          <w:rFonts w:ascii="Arial" w:hAnsi="Arial" w:cs="Arial"/>
          <w:spacing w:val="1"/>
          <w:sz w:val="24"/>
          <w:szCs w:val="24"/>
        </w:rPr>
        <w:t xml:space="preserve"> </w:t>
      </w:r>
      <w:r w:rsidRPr="006252E6">
        <w:rPr>
          <w:rFonts w:ascii="Arial" w:hAnsi="Arial" w:cs="Arial"/>
          <w:sz w:val="24"/>
          <w:szCs w:val="24"/>
        </w:rPr>
        <w:t>inspecciones</w:t>
      </w:r>
      <w:r w:rsidRPr="006252E6">
        <w:rPr>
          <w:rFonts w:ascii="Arial" w:hAnsi="Arial" w:cs="Arial"/>
          <w:spacing w:val="1"/>
          <w:sz w:val="24"/>
          <w:szCs w:val="24"/>
        </w:rPr>
        <w:t xml:space="preserve"> </w:t>
      </w:r>
      <w:r w:rsidRPr="006252E6">
        <w:rPr>
          <w:rFonts w:ascii="Arial" w:hAnsi="Arial" w:cs="Arial"/>
          <w:sz w:val="24"/>
          <w:szCs w:val="24"/>
        </w:rPr>
        <w:t>a</w:t>
      </w:r>
      <w:r w:rsidRPr="006252E6">
        <w:rPr>
          <w:rFonts w:ascii="Arial" w:hAnsi="Arial" w:cs="Arial"/>
          <w:spacing w:val="1"/>
          <w:sz w:val="24"/>
          <w:szCs w:val="24"/>
        </w:rPr>
        <w:t xml:space="preserve"> </w:t>
      </w:r>
      <w:r w:rsidRPr="006252E6">
        <w:rPr>
          <w:rFonts w:ascii="Arial" w:hAnsi="Arial" w:cs="Arial"/>
          <w:sz w:val="24"/>
          <w:szCs w:val="24"/>
        </w:rPr>
        <w:t>la</w:t>
      </w:r>
      <w:r w:rsidRPr="006252E6">
        <w:rPr>
          <w:rFonts w:ascii="Arial" w:hAnsi="Arial" w:cs="Arial"/>
          <w:spacing w:val="1"/>
          <w:sz w:val="24"/>
          <w:szCs w:val="24"/>
        </w:rPr>
        <w:t xml:space="preserve"> </w:t>
      </w:r>
      <w:r w:rsidRPr="006252E6">
        <w:rPr>
          <w:rFonts w:ascii="Arial" w:hAnsi="Arial" w:cs="Arial"/>
          <w:sz w:val="24"/>
          <w:szCs w:val="24"/>
        </w:rPr>
        <w:t>Secretaria</w:t>
      </w:r>
      <w:r w:rsidRPr="006252E6">
        <w:rPr>
          <w:rFonts w:ascii="Arial" w:hAnsi="Arial" w:cs="Arial"/>
          <w:spacing w:val="1"/>
          <w:sz w:val="24"/>
          <w:szCs w:val="24"/>
        </w:rPr>
        <w:t xml:space="preserve"> </w:t>
      </w:r>
      <w:r w:rsidRPr="006252E6">
        <w:rPr>
          <w:rFonts w:ascii="Arial" w:hAnsi="Arial" w:cs="Arial"/>
          <w:sz w:val="24"/>
          <w:szCs w:val="24"/>
        </w:rPr>
        <w:t>de</w:t>
      </w:r>
      <w:r w:rsidRPr="006252E6">
        <w:rPr>
          <w:rFonts w:ascii="Arial" w:hAnsi="Arial" w:cs="Arial"/>
          <w:spacing w:val="1"/>
          <w:sz w:val="24"/>
          <w:szCs w:val="24"/>
        </w:rPr>
        <w:t xml:space="preserve"> </w:t>
      </w:r>
      <w:r w:rsidRPr="006252E6">
        <w:rPr>
          <w:rFonts w:ascii="Arial" w:hAnsi="Arial" w:cs="Arial"/>
          <w:sz w:val="24"/>
          <w:szCs w:val="24"/>
        </w:rPr>
        <w:t>Movilidad</w:t>
      </w:r>
      <w:r w:rsidRPr="006252E6">
        <w:rPr>
          <w:rFonts w:ascii="Arial" w:hAnsi="Arial" w:cs="Arial"/>
          <w:spacing w:val="66"/>
          <w:sz w:val="24"/>
          <w:szCs w:val="24"/>
        </w:rPr>
        <w:t xml:space="preserve"> </w:t>
      </w:r>
      <w:r w:rsidRPr="006252E6">
        <w:rPr>
          <w:rFonts w:ascii="Arial" w:hAnsi="Arial" w:cs="Arial"/>
          <w:sz w:val="24"/>
          <w:szCs w:val="24"/>
        </w:rPr>
        <w:t>del</w:t>
      </w:r>
      <w:r w:rsidRPr="006252E6">
        <w:rPr>
          <w:rFonts w:ascii="Arial" w:hAnsi="Arial" w:cs="Arial"/>
          <w:spacing w:val="1"/>
          <w:sz w:val="24"/>
          <w:szCs w:val="24"/>
        </w:rPr>
        <w:t xml:space="preserve"> </w:t>
      </w:r>
      <w:r w:rsidRPr="006252E6">
        <w:rPr>
          <w:rFonts w:ascii="Arial" w:hAnsi="Arial" w:cs="Arial"/>
          <w:sz w:val="24"/>
          <w:szCs w:val="24"/>
        </w:rPr>
        <w:t>Estado de México, en los procesos de Otorgamiento de Concesiones y Permisos</w:t>
      </w:r>
      <w:r w:rsidRPr="006252E6">
        <w:rPr>
          <w:rFonts w:ascii="Arial" w:hAnsi="Arial" w:cs="Arial"/>
          <w:spacing w:val="1"/>
          <w:sz w:val="24"/>
          <w:szCs w:val="24"/>
        </w:rPr>
        <w:t xml:space="preserve"> </w:t>
      </w:r>
      <w:r w:rsidRPr="006252E6">
        <w:rPr>
          <w:rFonts w:ascii="Arial" w:hAnsi="Arial" w:cs="Arial"/>
          <w:sz w:val="24"/>
          <w:szCs w:val="24"/>
        </w:rPr>
        <w:t>de servicios auxiliares de arrastre, salvamento, guarda, custodia y depósito de</w:t>
      </w:r>
      <w:r w:rsidRPr="006252E6">
        <w:rPr>
          <w:rFonts w:ascii="Arial" w:hAnsi="Arial" w:cs="Arial"/>
          <w:spacing w:val="1"/>
          <w:sz w:val="24"/>
          <w:szCs w:val="24"/>
        </w:rPr>
        <w:t xml:space="preserve"> </w:t>
      </w:r>
      <w:r w:rsidRPr="006252E6">
        <w:rPr>
          <w:rFonts w:ascii="Arial" w:hAnsi="Arial" w:cs="Arial"/>
          <w:sz w:val="24"/>
          <w:szCs w:val="24"/>
        </w:rPr>
        <w:t>vehículos; así como los procesos de terminación y revocación de las concesiones o</w:t>
      </w:r>
      <w:r w:rsidRPr="006252E6">
        <w:rPr>
          <w:rFonts w:ascii="Arial" w:hAnsi="Arial" w:cs="Arial"/>
          <w:spacing w:val="-64"/>
          <w:sz w:val="24"/>
          <w:szCs w:val="24"/>
        </w:rPr>
        <w:t xml:space="preserve"> </w:t>
      </w:r>
      <w:r w:rsidRPr="006252E6">
        <w:rPr>
          <w:rFonts w:ascii="Arial" w:hAnsi="Arial" w:cs="Arial"/>
          <w:sz w:val="24"/>
          <w:szCs w:val="24"/>
        </w:rPr>
        <w:t>permisos</w:t>
      </w:r>
      <w:r w:rsidRPr="006252E6">
        <w:rPr>
          <w:rFonts w:ascii="Arial" w:hAnsi="Arial" w:cs="Arial"/>
          <w:spacing w:val="1"/>
          <w:sz w:val="24"/>
          <w:szCs w:val="24"/>
        </w:rPr>
        <w:t xml:space="preserve"> </w:t>
      </w:r>
      <w:r w:rsidRPr="006252E6">
        <w:rPr>
          <w:rFonts w:ascii="Arial" w:hAnsi="Arial" w:cs="Arial"/>
          <w:sz w:val="24"/>
          <w:szCs w:val="24"/>
        </w:rPr>
        <w:t>de</w:t>
      </w:r>
      <w:r w:rsidRPr="006252E6">
        <w:rPr>
          <w:rFonts w:ascii="Arial" w:hAnsi="Arial" w:cs="Arial"/>
          <w:spacing w:val="1"/>
          <w:sz w:val="24"/>
          <w:szCs w:val="24"/>
        </w:rPr>
        <w:t xml:space="preserve"> </w:t>
      </w:r>
      <w:r w:rsidRPr="006252E6">
        <w:rPr>
          <w:rFonts w:ascii="Arial" w:hAnsi="Arial" w:cs="Arial"/>
          <w:sz w:val="24"/>
          <w:szCs w:val="24"/>
        </w:rPr>
        <w:t>estos</w:t>
      </w:r>
      <w:r w:rsidRPr="006252E6">
        <w:rPr>
          <w:rFonts w:ascii="Arial" w:hAnsi="Arial" w:cs="Arial"/>
          <w:spacing w:val="1"/>
          <w:sz w:val="24"/>
          <w:szCs w:val="24"/>
        </w:rPr>
        <w:t xml:space="preserve"> </w:t>
      </w:r>
      <w:r w:rsidRPr="006252E6">
        <w:rPr>
          <w:rFonts w:ascii="Arial" w:hAnsi="Arial" w:cs="Arial"/>
          <w:sz w:val="24"/>
          <w:szCs w:val="24"/>
        </w:rPr>
        <w:t>prestadores</w:t>
      </w:r>
      <w:r w:rsidRPr="006252E6">
        <w:rPr>
          <w:rFonts w:ascii="Arial" w:hAnsi="Arial" w:cs="Arial"/>
          <w:spacing w:val="1"/>
          <w:sz w:val="24"/>
          <w:szCs w:val="24"/>
        </w:rPr>
        <w:t xml:space="preserve"> </w:t>
      </w:r>
      <w:r w:rsidRPr="006252E6">
        <w:rPr>
          <w:rFonts w:ascii="Arial" w:hAnsi="Arial" w:cs="Arial"/>
          <w:sz w:val="24"/>
          <w:szCs w:val="24"/>
        </w:rPr>
        <w:t>de</w:t>
      </w:r>
      <w:r w:rsidRPr="006252E6">
        <w:rPr>
          <w:rFonts w:ascii="Arial" w:hAnsi="Arial" w:cs="Arial"/>
          <w:spacing w:val="1"/>
          <w:sz w:val="24"/>
          <w:szCs w:val="24"/>
        </w:rPr>
        <w:t xml:space="preserve"> </w:t>
      </w:r>
      <w:r w:rsidRPr="006252E6">
        <w:rPr>
          <w:rFonts w:ascii="Arial" w:hAnsi="Arial" w:cs="Arial"/>
          <w:sz w:val="24"/>
          <w:szCs w:val="24"/>
        </w:rPr>
        <w:t>servicios;</w:t>
      </w:r>
      <w:r w:rsidRPr="006252E6">
        <w:rPr>
          <w:rFonts w:ascii="Arial" w:hAnsi="Arial" w:cs="Arial"/>
          <w:spacing w:val="1"/>
          <w:sz w:val="24"/>
          <w:szCs w:val="24"/>
        </w:rPr>
        <w:t xml:space="preserve"> </w:t>
      </w:r>
      <w:r w:rsidRPr="006252E6">
        <w:rPr>
          <w:rFonts w:ascii="Arial" w:hAnsi="Arial" w:cs="Arial"/>
          <w:sz w:val="24"/>
          <w:szCs w:val="24"/>
        </w:rPr>
        <w:t>así</w:t>
      </w:r>
      <w:r w:rsidRPr="006252E6">
        <w:rPr>
          <w:rFonts w:ascii="Arial" w:hAnsi="Arial" w:cs="Arial"/>
          <w:spacing w:val="1"/>
          <w:sz w:val="24"/>
          <w:szCs w:val="24"/>
        </w:rPr>
        <w:t xml:space="preserve"> </w:t>
      </w:r>
      <w:r w:rsidRPr="006252E6">
        <w:rPr>
          <w:rFonts w:ascii="Arial" w:hAnsi="Arial" w:cs="Arial"/>
          <w:sz w:val="24"/>
          <w:szCs w:val="24"/>
        </w:rPr>
        <w:t>como</w:t>
      </w:r>
      <w:r w:rsidRPr="006252E6">
        <w:rPr>
          <w:rFonts w:ascii="Arial" w:hAnsi="Arial" w:cs="Arial"/>
          <w:spacing w:val="1"/>
          <w:sz w:val="24"/>
          <w:szCs w:val="24"/>
        </w:rPr>
        <w:t xml:space="preserve"> </w:t>
      </w:r>
      <w:r w:rsidRPr="006252E6">
        <w:rPr>
          <w:rFonts w:ascii="Arial" w:hAnsi="Arial" w:cs="Arial"/>
          <w:sz w:val="24"/>
          <w:szCs w:val="24"/>
        </w:rPr>
        <w:t>las</w:t>
      </w:r>
      <w:r w:rsidRPr="006252E6">
        <w:rPr>
          <w:rFonts w:ascii="Arial" w:hAnsi="Arial" w:cs="Arial"/>
          <w:spacing w:val="1"/>
          <w:sz w:val="24"/>
          <w:szCs w:val="24"/>
        </w:rPr>
        <w:t xml:space="preserve"> </w:t>
      </w:r>
      <w:r w:rsidRPr="006252E6">
        <w:rPr>
          <w:rFonts w:ascii="Arial" w:hAnsi="Arial" w:cs="Arial"/>
          <w:sz w:val="24"/>
          <w:szCs w:val="24"/>
        </w:rPr>
        <w:t>prórrogas</w:t>
      </w:r>
      <w:r w:rsidRPr="006252E6">
        <w:rPr>
          <w:rFonts w:ascii="Arial" w:hAnsi="Arial" w:cs="Arial"/>
          <w:spacing w:val="1"/>
          <w:sz w:val="24"/>
          <w:szCs w:val="24"/>
        </w:rPr>
        <w:t xml:space="preserve"> </w:t>
      </w:r>
      <w:r w:rsidRPr="006252E6">
        <w:rPr>
          <w:rFonts w:ascii="Arial" w:hAnsi="Arial" w:cs="Arial"/>
          <w:sz w:val="24"/>
          <w:szCs w:val="24"/>
        </w:rPr>
        <w:t>y</w:t>
      </w:r>
      <w:r w:rsidRPr="006252E6">
        <w:rPr>
          <w:rFonts w:ascii="Arial" w:hAnsi="Arial" w:cs="Arial"/>
          <w:spacing w:val="1"/>
          <w:sz w:val="24"/>
          <w:szCs w:val="24"/>
        </w:rPr>
        <w:t xml:space="preserve"> </w:t>
      </w:r>
      <w:r w:rsidRPr="006252E6">
        <w:rPr>
          <w:rFonts w:ascii="Arial" w:hAnsi="Arial" w:cs="Arial"/>
          <w:sz w:val="24"/>
          <w:szCs w:val="24"/>
        </w:rPr>
        <w:t>el</w:t>
      </w:r>
      <w:r w:rsidRPr="006252E6">
        <w:rPr>
          <w:rFonts w:ascii="Arial" w:hAnsi="Arial" w:cs="Arial"/>
          <w:spacing w:val="1"/>
          <w:sz w:val="24"/>
          <w:szCs w:val="24"/>
        </w:rPr>
        <w:t xml:space="preserve"> </w:t>
      </w:r>
      <w:r w:rsidRPr="006252E6">
        <w:rPr>
          <w:rFonts w:ascii="Arial" w:hAnsi="Arial" w:cs="Arial"/>
          <w:sz w:val="24"/>
          <w:szCs w:val="24"/>
        </w:rPr>
        <w:t>cumplimiento las obligaciones de los concesionarios y permisionarios, presentado</w:t>
      </w:r>
      <w:r w:rsidRPr="006252E6">
        <w:rPr>
          <w:rFonts w:ascii="Arial" w:hAnsi="Arial" w:cs="Arial"/>
          <w:spacing w:val="1"/>
          <w:sz w:val="24"/>
          <w:szCs w:val="24"/>
        </w:rPr>
        <w:t xml:space="preserve"> </w:t>
      </w:r>
      <w:r w:rsidRPr="006252E6">
        <w:rPr>
          <w:rFonts w:ascii="Arial" w:hAnsi="Arial" w:cs="Arial"/>
          <w:sz w:val="24"/>
          <w:szCs w:val="24"/>
        </w:rPr>
        <w:t>por el Grupo Parlamentario</w:t>
      </w:r>
      <w:r w:rsidRPr="006252E6">
        <w:rPr>
          <w:rFonts w:ascii="Arial" w:hAnsi="Arial" w:cs="Arial"/>
          <w:spacing w:val="1"/>
          <w:sz w:val="24"/>
          <w:szCs w:val="24"/>
        </w:rPr>
        <w:t xml:space="preserve"> </w:t>
      </w:r>
      <w:r w:rsidRPr="006252E6">
        <w:rPr>
          <w:rFonts w:ascii="Arial" w:hAnsi="Arial" w:cs="Arial"/>
          <w:sz w:val="24"/>
          <w:szCs w:val="24"/>
        </w:rPr>
        <w:t>del</w:t>
      </w:r>
      <w:r w:rsidRPr="006252E6">
        <w:rPr>
          <w:rFonts w:ascii="Arial" w:hAnsi="Arial" w:cs="Arial"/>
          <w:spacing w:val="-1"/>
          <w:sz w:val="24"/>
          <w:szCs w:val="24"/>
        </w:rPr>
        <w:t xml:space="preserve"> </w:t>
      </w:r>
      <w:r w:rsidRPr="006252E6">
        <w:rPr>
          <w:rFonts w:ascii="Arial" w:hAnsi="Arial" w:cs="Arial"/>
          <w:sz w:val="24"/>
          <w:szCs w:val="24"/>
        </w:rPr>
        <w:t>Partido del</w:t>
      </w:r>
      <w:r w:rsidRPr="006252E6">
        <w:rPr>
          <w:rFonts w:ascii="Arial" w:hAnsi="Arial" w:cs="Arial"/>
          <w:spacing w:val="-3"/>
          <w:sz w:val="24"/>
          <w:szCs w:val="24"/>
        </w:rPr>
        <w:t xml:space="preserve"> </w:t>
      </w:r>
      <w:r w:rsidRPr="006252E6">
        <w:rPr>
          <w:rFonts w:ascii="Arial" w:hAnsi="Arial" w:cs="Arial"/>
          <w:sz w:val="24"/>
          <w:szCs w:val="24"/>
        </w:rPr>
        <w:t>Trabajo.</w:t>
      </w:r>
      <w:r w:rsidR="000A0138" w:rsidRPr="006252E6">
        <w:rPr>
          <w:rFonts w:ascii="Arial" w:hAnsi="Arial" w:cs="Arial"/>
          <w:sz w:val="24"/>
          <w:szCs w:val="24"/>
        </w:rPr>
        <w:t xml:space="preserve"> </w:t>
      </w:r>
      <w:r w:rsidR="000A0138" w:rsidRPr="006252E6">
        <w:rPr>
          <w:rFonts w:ascii="Arial" w:eastAsia="Arial" w:hAnsi="Arial" w:cs="Arial"/>
          <w:sz w:val="24"/>
          <w:szCs w:val="24"/>
        </w:rPr>
        <w:t xml:space="preserve">Solicita la dispensa del trámite de dictamen. </w:t>
      </w:r>
    </w:p>
    <w:p w:rsidR="000A0138" w:rsidRPr="006252E6" w:rsidRDefault="000A0138" w:rsidP="000A0138">
      <w:pPr>
        <w:spacing w:after="0" w:line="240" w:lineRule="auto"/>
        <w:contextualSpacing/>
        <w:jc w:val="both"/>
        <w:rPr>
          <w:rFonts w:ascii="Arial" w:eastAsia="Arial" w:hAnsi="Arial" w:cs="Arial"/>
          <w:sz w:val="24"/>
          <w:szCs w:val="24"/>
        </w:rPr>
      </w:pPr>
    </w:p>
    <w:p w:rsidR="000A0138" w:rsidRPr="006252E6" w:rsidRDefault="000A0138" w:rsidP="000A0138">
      <w:pPr>
        <w:spacing w:after="0" w:line="240" w:lineRule="auto"/>
        <w:contextualSpacing/>
        <w:jc w:val="both"/>
        <w:rPr>
          <w:rFonts w:ascii="Arial" w:eastAsia="Arial" w:hAnsi="Arial" w:cs="Arial"/>
          <w:sz w:val="24"/>
          <w:szCs w:val="24"/>
        </w:rPr>
      </w:pPr>
      <w:r w:rsidRPr="006252E6">
        <w:rPr>
          <w:rFonts w:ascii="Arial" w:eastAsia="Arial" w:hAnsi="Arial" w:cs="Arial"/>
          <w:sz w:val="24"/>
          <w:szCs w:val="24"/>
        </w:rPr>
        <w:t>Es aprobada la dispensa del trámite de dictamen, por unanimidad de votos.</w:t>
      </w:r>
    </w:p>
    <w:p w:rsidR="000A0138" w:rsidRPr="006252E6" w:rsidRDefault="000A0138" w:rsidP="000A0138">
      <w:pPr>
        <w:spacing w:after="0" w:line="240" w:lineRule="auto"/>
        <w:contextualSpacing/>
        <w:jc w:val="both"/>
        <w:rPr>
          <w:rFonts w:ascii="Arial" w:eastAsia="Arial" w:hAnsi="Arial" w:cs="Arial"/>
          <w:sz w:val="24"/>
          <w:szCs w:val="24"/>
        </w:rPr>
      </w:pPr>
    </w:p>
    <w:p w:rsidR="000A0138" w:rsidRPr="006252E6" w:rsidRDefault="000A0138" w:rsidP="000A0138">
      <w:pPr>
        <w:spacing w:after="0" w:line="240" w:lineRule="auto"/>
        <w:contextualSpacing/>
        <w:jc w:val="both"/>
        <w:rPr>
          <w:rFonts w:ascii="Arial" w:eastAsia="Arial" w:hAnsi="Arial" w:cs="Arial"/>
          <w:sz w:val="24"/>
          <w:szCs w:val="24"/>
        </w:rPr>
      </w:pPr>
      <w:r w:rsidRPr="006252E6">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w:t>
      </w:r>
      <w:r w:rsidRPr="006252E6">
        <w:rPr>
          <w:rFonts w:ascii="Arial" w:eastAsia="Arial" w:hAnsi="Arial" w:cs="Arial"/>
          <w:sz w:val="24"/>
          <w:szCs w:val="24"/>
        </w:rPr>
        <w:lastRenderedPageBreak/>
        <w:t xml:space="preserve">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00611" w:rsidRPr="006252E6" w:rsidRDefault="00800611" w:rsidP="00800611">
      <w:pPr>
        <w:pStyle w:val="Textoindependiente"/>
        <w:spacing w:before="1"/>
        <w:ind w:left="102" w:right="100"/>
        <w:contextualSpacing/>
        <w:jc w:val="both"/>
        <w:rPr>
          <w:rFonts w:ascii="Arial" w:hAnsi="Arial" w:cs="Arial"/>
        </w:rPr>
      </w:pPr>
    </w:p>
    <w:p w:rsidR="00800611" w:rsidRPr="006252E6" w:rsidRDefault="00800611" w:rsidP="00286695">
      <w:pPr>
        <w:pStyle w:val="Textoindependiente"/>
        <w:contextualSpacing/>
        <w:jc w:val="both"/>
        <w:rPr>
          <w:rFonts w:ascii="Arial" w:hAnsi="Arial" w:cs="Arial"/>
        </w:rPr>
      </w:pPr>
      <w:r w:rsidRPr="006252E6">
        <w:rPr>
          <w:rFonts w:ascii="Arial" w:hAnsi="Arial" w:cs="Arial"/>
        </w:rPr>
        <w:t>17.-</w:t>
      </w:r>
      <w:r w:rsidRPr="006252E6">
        <w:rPr>
          <w:rFonts w:ascii="Arial" w:hAnsi="Arial" w:cs="Arial"/>
          <w:spacing w:val="5"/>
        </w:rPr>
        <w:t xml:space="preserve"> </w:t>
      </w:r>
      <w:r w:rsidRPr="006252E6">
        <w:rPr>
          <w:rFonts w:ascii="Arial" w:hAnsi="Arial" w:cs="Arial"/>
        </w:rPr>
        <w:t>L</w:t>
      </w:r>
      <w:r w:rsidR="000A0138" w:rsidRPr="006252E6">
        <w:rPr>
          <w:rFonts w:ascii="Arial" w:hAnsi="Arial" w:cs="Arial"/>
        </w:rPr>
        <w:t>a Vicepresidencia, por instrucciones de la Presidencia, da l</w:t>
      </w:r>
      <w:r w:rsidRPr="006252E6">
        <w:rPr>
          <w:rFonts w:ascii="Arial" w:hAnsi="Arial" w:cs="Arial"/>
        </w:rPr>
        <w:t>ectura</w:t>
      </w:r>
      <w:r w:rsidRPr="006252E6">
        <w:rPr>
          <w:rFonts w:ascii="Arial" w:hAnsi="Arial" w:cs="Arial"/>
          <w:spacing w:val="1"/>
        </w:rPr>
        <w:t xml:space="preserve"> </w:t>
      </w:r>
      <w:r w:rsidR="000A0138" w:rsidRPr="006252E6">
        <w:rPr>
          <w:rFonts w:ascii="Arial" w:hAnsi="Arial" w:cs="Arial"/>
          <w:spacing w:val="1"/>
        </w:rPr>
        <w:t xml:space="preserve">al </w:t>
      </w:r>
      <w:r w:rsidRPr="006252E6">
        <w:rPr>
          <w:rFonts w:ascii="Arial" w:hAnsi="Arial" w:cs="Arial"/>
        </w:rPr>
        <w:t>acuerdo</w:t>
      </w:r>
      <w:r w:rsidR="00286695" w:rsidRPr="006252E6">
        <w:rPr>
          <w:rFonts w:ascii="Arial" w:hAnsi="Arial" w:cs="Arial"/>
        </w:rPr>
        <w:t xml:space="preserve"> del</w:t>
      </w:r>
      <w:r w:rsidRPr="006252E6">
        <w:rPr>
          <w:rFonts w:ascii="Arial" w:hAnsi="Arial" w:cs="Arial"/>
          <w:spacing w:val="2"/>
        </w:rPr>
        <w:t xml:space="preserve"> </w:t>
      </w:r>
      <w:r w:rsidRPr="006252E6">
        <w:rPr>
          <w:rFonts w:ascii="Arial" w:hAnsi="Arial" w:cs="Arial"/>
        </w:rPr>
        <w:t>comunicado</w:t>
      </w:r>
      <w:r w:rsidRPr="006252E6">
        <w:rPr>
          <w:rFonts w:ascii="Arial" w:hAnsi="Arial" w:cs="Arial"/>
          <w:spacing w:val="5"/>
        </w:rPr>
        <w:t xml:space="preserve"> </w:t>
      </w:r>
      <w:r w:rsidRPr="006252E6">
        <w:rPr>
          <w:rFonts w:ascii="Arial" w:hAnsi="Arial" w:cs="Arial"/>
        </w:rPr>
        <w:t>sobre</w:t>
      </w:r>
      <w:r w:rsidRPr="006252E6">
        <w:rPr>
          <w:rFonts w:ascii="Arial" w:hAnsi="Arial" w:cs="Arial"/>
          <w:spacing w:val="5"/>
        </w:rPr>
        <w:t xml:space="preserve"> </w:t>
      </w:r>
      <w:r w:rsidRPr="006252E6">
        <w:rPr>
          <w:rFonts w:ascii="Arial" w:hAnsi="Arial" w:cs="Arial"/>
        </w:rPr>
        <w:t>turno</w:t>
      </w:r>
      <w:r w:rsidRPr="006252E6">
        <w:rPr>
          <w:rFonts w:ascii="Arial" w:hAnsi="Arial" w:cs="Arial"/>
          <w:spacing w:val="5"/>
        </w:rPr>
        <w:t xml:space="preserve"> </w:t>
      </w:r>
      <w:r w:rsidRPr="006252E6">
        <w:rPr>
          <w:rFonts w:ascii="Arial" w:hAnsi="Arial" w:cs="Arial"/>
        </w:rPr>
        <w:t>de</w:t>
      </w:r>
      <w:r w:rsidRPr="006252E6">
        <w:rPr>
          <w:rFonts w:ascii="Arial" w:hAnsi="Arial" w:cs="Arial"/>
          <w:spacing w:val="5"/>
        </w:rPr>
        <w:t xml:space="preserve"> </w:t>
      </w:r>
      <w:r w:rsidR="00983F50" w:rsidRPr="006252E6">
        <w:rPr>
          <w:rFonts w:ascii="Arial" w:hAnsi="Arial" w:cs="Arial"/>
        </w:rPr>
        <w:t>comisiones legislativas</w:t>
      </w:r>
      <w:r w:rsidRPr="006252E6">
        <w:rPr>
          <w:rFonts w:ascii="Arial" w:hAnsi="Arial" w:cs="Arial"/>
        </w:rPr>
        <w:t>.</w:t>
      </w:r>
    </w:p>
    <w:p w:rsidR="000A0138" w:rsidRPr="006252E6" w:rsidRDefault="000A0138" w:rsidP="000A0138">
      <w:pPr>
        <w:pStyle w:val="Textoindependiente"/>
        <w:contextualSpacing/>
        <w:rPr>
          <w:rFonts w:ascii="Arial" w:hAnsi="Arial" w:cs="Arial"/>
        </w:rPr>
      </w:pPr>
    </w:p>
    <w:p w:rsidR="008A48DA" w:rsidRPr="006252E6" w:rsidRDefault="000A0138" w:rsidP="00983F50">
      <w:pPr>
        <w:pStyle w:val="Sinespaciado"/>
        <w:contextualSpacing/>
        <w:jc w:val="both"/>
        <w:rPr>
          <w:rFonts w:ascii="Arial" w:hAnsi="Arial" w:cs="Arial"/>
          <w:sz w:val="24"/>
          <w:szCs w:val="24"/>
        </w:rPr>
      </w:pPr>
      <w:r w:rsidRPr="006252E6">
        <w:rPr>
          <w:rFonts w:ascii="Arial" w:hAnsi="Arial" w:cs="Arial"/>
          <w:sz w:val="24"/>
          <w:szCs w:val="24"/>
        </w:rPr>
        <w:t>La Presidencia a</w:t>
      </w:r>
      <w:r w:rsidRPr="006252E6">
        <w:rPr>
          <w:rFonts w:ascii="Arial" w:eastAsia="Times New Roman" w:hAnsi="Arial" w:cs="Arial"/>
          <w:sz w:val="24"/>
          <w:szCs w:val="24"/>
          <w:lang w:eastAsia="es-MX"/>
        </w:rPr>
        <w:t>cuerda la adecuación del turno de condiciones legislativas con base en lo solicitado y se hará extensivo a los casos que se requiera para contribuir con las comisiones y los comités.</w:t>
      </w:r>
      <w:r w:rsidR="00983F50" w:rsidRPr="006252E6">
        <w:rPr>
          <w:rFonts w:ascii="Arial" w:eastAsia="Times New Roman" w:hAnsi="Arial" w:cs="Arial"/>
          <w:sz w:val="24"/>
          <w:szCs w:val="24"/>
          <w:lang w:eastAsia="es-MX"/>
        </w:rPr>
        <w:t xml:space="preserve"> </w:t>
      </w:r>
    </w:p>
    <w:p w:rsidR="008A48DA" w:rsidRPr="006252E6" w:rsidRDefault="008A48DA" w:rsidP="00800611">
      <w:pPr>
        <w:spacing w:after="0" w:line="240" w:lineRule="auto"/>
        <w:contextualSpacing/>
        <w:jc w:val="both"/>
        <w:rPr>
          <w:rFonts w:ascii="Arial" w:eastAsia="Arial" w:hAnsi="Arial" w:cs="Arial"/>
          <w:sz w:val="24"/>
          <w:szCs w:val="24"/>
        </w:rPr>
      </w:pPr>
    </w:p>
    <w:p w:rsidR="008A48DA" w:rsidRPr="006252E6" w:rsidRDefault="008A48DA" w:rsidP="00800611">
      <w:pPr>
        <w:spacing w:after="0" w:line="240" w:lineRule="auto"/>
        <w:contextualSpacing/>
        <w:jc w:val="both"/>
        <w:rPr>
          <w:rFonts w:ascii="Arial" w:eastAsia="Arial" w:hAnsi="Arial" w:cs="Arial"/>
          <w:sz w:val="24"/>
          <w:szCs w:val="24"/>
        </w:rPr>
      </w:pPr>
      <w:r w:rsidRPr="006252E6">
        <w:rPr>
          <w:rFonts w:ascii="Arial" w:eastAsia="Arial" w:hAnsi="Arial" w:cs="Arial"/>
          <w:sz w:val="24"/>
          <w:szCs w:val="24"/>
        </w:rPr>
        <w:t xml:space="preserve">La Secretaría, por instrucciones de la Presidencia, da lectura a los comunicados siguientes: </w:t>
      </w:r>
    </w:p>
    <w:p w:rsidR="001201CE" w:rsidRPr="006252E6" w:rsidRDefault="001201CE" w:rsidP="001201CE">
      <w:pPr>
        <w:pStyle w:val="Sinespaciado"/>
        <w:contextualSpacing/>
        <w:jc w:val="both"/>
        <w:rPr>
          <w:rFonts w:ascii="Arial" w:eastAsia="Times New Roman" w:hAnsi="Arial" w:cs="Arial"/>
          <w:sz w:val="24"/>
          <w:szCs w:val="24"/>
          <w:lang w:eastAsia="es-MX"/>
        </w:rPr>
      </w:pPr>
      <w:r w:rsidRPr="006252E6">
        <w:rPr>
          <w:rFonts w:ascii="Arial" w:eastAsia="Times New Roman" w:hAnsi="Arial" w:cs="Arial"/>
          <w:sz w:val="24"/>
          <w:szCs w:val="24"/>
          <w:lang w:eastAsia="es-MX"/>
        </w:rPr>
        <w:t>-Diputado Faustino de la Cruz Pérez del Partido morena, iniciativa con proyecto de decreto mediante el cual se reforma la Ley para la Inclusión de las Personas en Situación de Discapacidad del Estado de México y el Código Administrativo de Estado de México; programación, miércoles 16 de marzo de 2022, 10.00 horas, Salón Protocolo en modalidad mixta, Comisión Para la Atención de Grupos Vulnerables Reunión de trabajo y en su caso, dictaminación.</w:t>
      </w:r>
    </w:p>
    <w:p w:rsidR="001201CE" w:rsidRPr="006252E6" w:rsidRDefault="001201CE" w:rsidP="001201CE">
      <w:pPr>
        <w:pStyle w:val="Sinespaciado"/>
        <w:contextualSpacing/>
        <w:jc w:val="both"/>
        <w:rPr>
          <w:rFonts w:ascii="Arial" w:eastAsia="Times New Roman" w:hAnsi="Arial" w:cs="Arial"/>
          <w:sz w:val="24"/>
          <w:szCs w:val="24"/>
          <w:lang w:eastAsia="es-MX"/>
        </w:rPr>
      </w:pPr>
      <w:r w:rsidRPr="006252E6">
        <w:rPr>
          <w:rFonts w:ascii="Arial" w:eastAsia="Times New Roman" w:hAnsi="Arial" w:cs="Arial"/>
          <w:sz w:val="24"/>
          <w:szCs w:val="24"/>
          <w:lang w:eastAsia="es-MX"/>
        </w:rPr>
        <w:t>-Diputada Silvia Barberena Maldonado del Partido del Trabajo, Iniciativa con proyecto de decreto mediante el cual se adiciona un segundo párrafo al artículo 4.135 del Código Civil del Estado de México, miércoles 16 de marzo de 2022, 11.00 horas, Salón Protocolo en modalidad mixta, reunión de trabajo, Comisión de Procuración y Administración de Justicia y Para la Atención de Grupos Vulnerables.</w:t>
      </w:r>
    </w:p>
    <w:p w:rsidR="001201CE" w:rsidRPr="006252E6" w:rsidRDefault="001201CE" w:rsidP="001201CE">
      <w:pPr>
        <w:pStyle w:val="Sinespaciado"/>
        <w:contextualSpacing/>
        <w:jc w:val="both"/>
        <w:rPr>
          <w:rFonts w:ascii="Arial" w:eastAsia="Times New Roman" w:hAnsi="Arial" w:cs="Arial"/>
          <w:sz w:val="24"/>
          <w:szCs w:val="24"/>
          <w:lang w:eastAsia="es-MX"/>
        </w:rPr>
      </w:pPr>
      <w:r w:rsidRPr="006252E6">
        <w:rPr>
          <w:rFonts w:ascii="Arial" w:eastAsia="Times New Roman" w:hAnsi="Arial" w:cs="Arial"/>
          <w:sz w:val="24"/>
          <w:szCs w:val="24"/>
          <w:lang w:eastAsia="es-MX"/>
        </w:rPr>
        <w:t>-Diputada Luz María Hernández Bermúdez del Partido morena, Iniciativa con proyecto de decreto por el que se declara como patrimonio cultural intangible a las manifestaciones tradicionales que se reproducen en los mercados públicos y tianguis ubicados en el Estado de México, reunión miércoles 16 de marzo de 2022, 12.00 horas, Salón Protocolo, en modalidad mixta, reunión de trabajo, Comisión de Desarrollo Turístico y Artesanal.</w:t>
      </w:r>
    </w:p>
    <w:p w:rsidR="001201CE" w:rsidRPr="006252E6" w:rsidRDefault="001201CE" w:rsidP="001201CE">
      <w:pPr>
        <w:pStyle w:val="Sinespaciado"/>
        <w:contextualSpacing/>
        <w:jc w:val="both"/>
        <w:rPr>
          <w:rFonts w:ascii="Arial" w:eastAsia="Times New Roman" w:hAnsi="Arial" w:cs="Arial"/>
          <w:sz w:val="24"/>
          <w:szCs w:val="24"/>
          <w:lang w:eastAsia="es-MX"/>
        </w:rPr>
      </w:pPr>
      <w:r w:rsidRPr="006252E6">
        <w:rPr>
          <w:rFonts w:ascii="Arial" w:eastAsia="Times New Roman" w:hAnsi="Arial" w:cs="Arial"/>
          <w:sz w:val="24"/>
          <w:szCs w:val="24"/>
          <w:lang w:eastAsia="es-MX"/>
        </w:rPr>
        <w:t>-Diputada Azucena Cisneros Coss del Partido morena, Iniciativa con Proyecto de Decreto por el que se reforman los artículos 42, 43, 52 62, fracción I, 67 Bis 2, inciso b), 67 Bis 4 y el último párrafo de los artículos 69 y 76 de la Ley Orgánica del Poder Legislativo del Estado Libre y Soberano de México; los artículos 13 y 27 del Reglamento del Poder Legislativo del Estado Libre y Soberano de México, miércoles 16  de marzo de 2022 a las 14.00 horas, Salón Narciso Bassols, reunión de trabajo en modalidad mixta, Comisión de Gobernación y Puntos Constitucionales.</w:t>
      </w:r>
    </w:p>
    <w:p w:rsidR="001201CE" w:rsidRPr="006252E6" w:rsidRDefault="001201CE" w:rsidP="001201CE">
      <w:pPr>
        <w:pStyle w:val="Sinespaciado"/>
        <w:contextualSpacing/>
        <w:jc w:val="both"/>
        <w:rPr>
          <w:rFonts w:ascii="Arial" w:eastAsia="Times New Roman" w:hAnsi="Arial" w:cs="Arial"/>
          <w:sz w:val="24"/>
          <w:szCs w:val="24"/>
          <w:lang w:eastAsia="es-MX"/>
        </w:rPr>
      </w:pPr>
      <w:r w:rsidRPr="006252E6">
        <w:rPr>
          <w:rFonts w:ascii="Arial" w:eastAsia="Times New Roman" w:hAnsi="Arial" w:cs="Arial"/>
          <w:sz w:val="24"/>
          <w:szCs w:val="24"/>
          <w:lang w:eastAsia="es-MX"/>
        </w:rPr>
        <w:t xml:space="preserve">-Ejecutivo Estatal del Partido Movimiento Ciudadano, Iniciativa con proyecto de decreto por el que se reforman, adicionan y derogan diversas disposiciones de la Ley de los Derechos de Niñas, Niños y Adolescentes del Estado de México y de la Ley que regula los Centros de Asistencia Social y Adopciones en el Estado de México. El diputado Rigoberto Vargas Cervantes del Partido Nueva Alianza </w:t>
      </w:r>
      <w:r w:rsidRPr="006252E6">
        <w:rPr>
          <w:rFonts w:ascii="Arial" w:hAnsi="Arial" w:cs="Arial"/>
          <w:sz w:val="24"/>
          <w:szCs w:val="24"/>
        </w:rPr>
        <w:t>con Proyecto de Decreto por el que se reforman y adicionan diversas disposiciones de Ley que Regula los Centros de Asistencia Social y las Adopciones del Estado de México, reunión miércoles 16 de marzo 2022, 16:00 horas, Salón Narciso Bassols, en modalidad mixta; reunión de trabajo y en su caso dictaminación; Comisión de Familia y Desarrollo Humano, Comisión Especial de los Derechos de las Niñas, Niños, Adolescentes y Primera Infancia.</w:t>
      </w:r>
    </w:p>
    <w:p w:rsidR="001201CE" w:rsidRPr="006252E6" w:rsidRDefault="001201CE" w:rsidP="001201CE">
      <w:pPr>
        <w:pStyle w:val="Sinespaciado"/>
        <w:contextualSpacing/>
        <w:jc w:val="both"/>
        <w:rPr>
          <w:rFonts w:ascii="Arial" w:hAnsi="Arial" w:cs="Arial"/>
          <w:sz w:val="24"/>
          <w:szCs w:val="24"/>
        </w:rPr>
      </w:pPr>
      <w:r w:rsidRPr="006252E6">
        <w:rPr>
          <w:rFonts w:ascii="Arial" w:hAnsi="Arial" w:cs="Arial"/>
          <w:sz w:val="24"/>
          <w:szCs w:val="24"/>
        </w:rPr>
        <w:t xml:space="preserve">-Diputados Ingrid </w:t>
      </w:r>
      <w:proofErr w:type="spellStart"/>
      <w:r w:rsidRPr="006252E6">
        <w:rPr>
          <w:rFonts w:ascii="Arial" w:hAnsi="Arial" w:cs="Arial"/>
          <w:sz w:val="24"/>
          <w:szCs w:val="24"/>
        </w:rPr>
        <w:t>Krasopani</w:t>
      </w:r>
      <w:proofErr w:type="spellEnd"/>
      <w:r w:rsidRPr="006252E6">
        <w:rPr>
          <w:rFonts w:ascii="Arial" w:hAnsi="Arial" w:cs="Arial"/>
          <w:sz w:val="24"/>
          <w:szCs w:val="24"/>
        </w:rPr>
        <w:t xml:space="preserve"> Schemelensky Castro y Adrián Juárez Jiménez, del Partido Acción Nacional, Iniciativa con Proyecto de Decreto mediante el cual se reforman, adicionan y derogan diversos artículos de la Ley que Regula los Centros de Asistencia Social y las Adopciones en el Estado de México y la Iniciativa con Proyecto de Decreto mediante el cual se reforman diversas disposiciones de la Ley de los Derechos de las Niñas, Niños y Adolescentes del Estado de México y de la Ley que Crea a los Organismos Públicos Descentralizados de Asistencia Social de Carácter Municipal denominados Sistemas Municipales para el Desarrollo Integral de la Familia. </w:t>
      </w:r>
    </w:p>
    <w:p w:rsidR="001201CE" w:rsidRPr="006252E6" w:rsidRDefault="001201CE" w:rsidP="001201CE">
      <w:pPr>
        <w:pStyle w:val="Sinespaciado"/>
        <w:contextualSpacing/>
        <w:jc w:val="both"/>
        <w:rPr>
          <w:rFonts w:ascii="Arial" w:hAnsi="Arial" w:cs="Arial"/>
          <w:sz w:val="24"/>
          <w:szCs w:val="24"/>
        </w:rPr>
      </w:pPr>
      <w:r w:rsidRPr="006252E6">
        <w:rPr>
          <w:rFonts w:ascii="Arial" w:hAnsi="Arial" w:cs="Arial"/>
          <w:sz w:val="24"/>
          <w:szCs w:val="24"/>
        </w:rPr>
        <w:lastRenderedPageBreak/>
        <w:t xml:space="preserve">-La diputada </w:t>
      </w:r>
      <w:r w:rsidR="00203C91">
        <w:rPr>
          <w:rFonts w:ascii="Arial" w:hAnsi="Arial" w:cs="Arial"/>
          <w:sz w:val="24"/>
          <w:szCs w:val="24"/>
        </w:rPr>
        <w:t xml:space="preserve">Ingrid </w:t>
      </w:r>
      <w:proofErr w:type="spellStart"/>
      <w:r w:rsidRPr="006252E6">
        <w:rPr>
          <w:rFonts w:ascii="Arial" w:hAnsi="Arial" w:cs="Arial"/>
          <w:sz w:val="24"/>
          <w:szCs w:val="24"/>
        </w:rPr>
        <w:t>Krasopani</w:t>
      </w:r>
      <w:proofErr w:type="spellEnd"/>
      <w:r w:rsidRPr="006252E6">
        <w:rPr>
          <w:rFonts w:ascii="Arial" w:hAnsi="Arial" w:cs="Arial"/>
          <w:sz w:val="24"/>
          <w:szCs w:val="24"/>
        </w:rPr>
        <w:t xml:space="preserve"> Schemelensky Castro y el diputado Enrique Vargas del Villar del Partido Acción Nacional, reunión el mismo día miércoles 16, 16:00 horas en el Narciso Bassols y en modalidad mixta.</w:t>
      </w:r>
    </w:p>
    <w:p w:rsidR="00203C91" w:rsidRPr="006252E6" w:rsidRDefault="001201CE" w:rsidP="001201CE">
      <w:pPr>
        <w:pStyle w:val="Sinespaciado"/>
        <w:contextualSpacing/>
        <w:jc w:val="both"/>
        <w:rPr>
          <w:rFonts w:ascii="Arial" w:hAnsi="Arial" w:cs="Arial"/>
          <w:sz w:val="24"/>
          <w:szCs w:val="24"/>
        </w:rPr>
      </w:pPr>
      <w:r w:rsidRPr="006252E6">
        <w:rPr>
          <w:rFonts w:ascii="Arial" w:hAnsi="Arial" w:cs="Arial"/>
          <w:sz w:val="24"/>
          <w:szCs w:val="24"/>
        </w:rPr>
        <w:t>-Diputada Lilia Urbina Salazar, Partido Revolucionario Institucional, reunión de trabajo con la Comisión de Desarrollo Económico, Industrial, Comercial y Minero, jueves 17 de marzo 2022, 10:00 horas, Salón Narciso Bassols y en modalidad mixta, reunión de petición de la Presidenta de Comisión Desarrollo Económico, Industrial, Comercial y Minero.</w:t>
      </w:r>
    </w:p>
    <w:p w:rsidR="001201CE" w:rsidRPr="006252E6" w:rsidRDefault="001201CE" w:rsidP="001201CE">
      <w:pPr>
        <w:pStyle w:val="Sinespaciado"/>
        <w:contextualSpacing/>
        <w:jc w:val="both"/>
        <w:rPr>
          <w:rFonts w:ascii="Arial" w:hAnsi="Arial" w:cs="Arial"/>
          <w:sz w:val="24"/>
          <w:szCs w:val="24"/>
        </w:rPr>
      </w:pPr>
      <w:r w:rsidRPr="006252E6">
        <w:rPr>
          <w:rFonts w:ascii="Arial" w:hAnsi="Arial" w:cs="Arial"/>
          <w:sz w:val="24"/>
          <w:szCs w:val="24"/>
        </w:rPr>
        <w:t xml:space="preserve">-Diputada </w:t>
      </w:r>
      <w:r w:rsidR="00203C91">
        <w:rPr>
          <w:rFonts w:ascii="Arial" w:hAnsi="Arial" w:cs="Arial"/>
          <w:sz w:val="24"/>
          <w:szCs w:val="24"/>
        </w:rPr>
        <w:t xml:space="preserve">María </w:t>
      </w:r>
      <w:r w:rsidR="00203C91" w:rsidRPr="006252E6">
        <w:rPr>
          <w:rFonts w:ascii="Arial" w:hAnsi="Arial" w:cs="Arial"/>
          <w:sz w:val="24"/>
          <w:szCs w:val="24"/>
        </w:rPr>
        <w:t>Elida</w:t>
      </w:r>
      <w:r w:rsidRPr="006252E6">
        <w:rPr>
          <w:rFonts w:ascii="Arial" w:hAnsi="Arial" w:cs="Arial"/>
          <w:sz w:val="24"/>
          <w:szCs w:val="24"/>
        </w:rPr>
        <w:t xml:space="preserve"> Castelán Mondragón, del Partido de la Revolución Democrática, reunión de trabajo con la Comisión de Desarrollo Agropecuario y Forestal, jueves 17 de marzo de 2022 a las 10:00 horas, Salón Protocolo, en modalidad mixta, reunión a petición de la </w:t>
      </w:r>
      <w:proofErr w:type="gramStart"/>
      <w:r w:rsidRPr="006252E6">
        <w:rPr>
          <w:rFonts w:ascii="Arial" w:hAnsi="Arial" w:cs="Arial"/>
          <w:sz w:val="24"/>
          <w:szCs w:val="24"/>
        </w:rPr>
        <w:t>Presidenta</w:t>
      </w:r>
      <w:proofErr w:type="gramEnd"/>
      <w:r w:rsidRPr="006252E6">
        <w:rPr>
          <w:rFonts w:ascii="Arial" w:hAnsi="Arial" w:cs="Arial"/>
          <w:sz w:val="24"/>
          <w:szCs w:val="24"/>
        </w:rPr>
        <w:t xml:space="preserve"> de la Comisión de Desarrollo Agropecuario y Forestal.</w:t>
      </w:r>
    </w:p>
    <w:p w:rsidR="008A48DA" w:rsidRPr="006252E6" w:rsidRDefault="008A48DA" w:rsidP="00800611">
      <w:pPr>
        <w:pStyle w:val="Sinespaciado"/>
        <w:contextualSpacing/>
        <w:jc w:val="both"/>
        <w:rPr>
          <w:rFonts w:ascii="Arial" w:hAnsi="Arial" w:cs="Arial"/>
          <w:sz w:val="24"/>
          <w:szCs w:val="24"/>
        </w:rPr>
      </w:pPr>
    </w:p>
    <w:p w:rsidR="008A48DA" w:rsidRPr="006252E6" w:rsidRDefault="008A48DA" w:rsidP="00800611">
      <w:pPr>
        <w:pStyle w:val="Sinespaciado"/>
        <w:contextualSpacing/>
        <w:jc w:val="both"/>
        <w:rPr>
          <w:rFonts w:ascii="Arial" w:eastAsia="Arial" w:hAnsi="Arial" w:cs="Arial"/>
          <w:sz w:val="24"/>
          <w:szCs w:val="24"/>
        </w:rPr>
      </w:pPr>
      <w:r w:rsidRPr="006252E6">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8A48DA" w:rsidRPr="006252E6" w:rsidRDefault="008A48DA" w:rsidP="00800611">
      <w:pPr>
        <w:spacing w:after="0" w:line="240" w:lineRule="auto"/>
        <w:contextualSpacing/>
        <w:jc w:val="both"/>
        <w:rPr>
          <w:rFonts w:ascii="Arial" w:eastAsia="Arial" w:hAnsi="Arial" w:cs="Arial"/>
          <w:sz w:val="24"/>
          <w:szCs w:val="24"/>
        </w:rPr>
      </w:pPr>
    </w:p>
    <w:p w:rsidR="008A48DA" w:rsidRPr="006252E6" w:rsidRDefault="001201CE" w:rsidP="00800611">
      <w:pPr>
        <w:pBdr>
          <w:top w:val="nil"/>
          <w:left w:val="nil"/>
          <w:bottom w:val="nil"/>
          <w:right w:val="nil"/>
          <w:between w:val="nil"/>
        </w:pBdr>
        <w:spacing w:after="0" w:line="240" w:lineRule="auto"/>
        <w:contextualSpacing/>
        <w:jc w:val="both"/>
        <w:rPr>
          <w:rFonts w:ascii="Arial" w:eastAsia="Arial" w:hAnsi="Arial" w:cs="Arial"/>
          <w:sz w:val="24"/>
          <w:szCs w:val="24"/>
        </w:rPr>
      </w:pPr>
      <w:bookmarkStart w:id="0" w:name="_gjdgxs" w:colFirst="0" w:colLast="0"/>
      <w:bookmarkEnd w:id="0"/>
      <w:r w:rsidRPr="006252E6">
        <w:rPr>
          <w:rFonts w:ascii="Arial" w:eastAsia="Arial" w:hAnsi="Arial" w:cs="Arial"/>
          <w:sz w:val="24"/>
          <w:szCs w:val="24"/>
        </w:rPr>
        <w:t>18</w:t>
      </w:r>
      <w:r w:rsidR="008A48DA" w:rsidRPr="006252E6">
        <w:rPr>
          <w:rFonts w:ascii="Arial" w:eastAsia="Arial" w:hAnsi="Arial" w:cs="Arial"/>
          <w:sz w:val="24"/>
          <w:szCs w:val="24"/>
        </w:rPr>
        <w:t xml:space="preserve">.- Agotados los asuntos en cartera, la Presidencia levanta la sesión siendo las </w:t>
      </w:r>
      <w:r w:rsidRPr="006252E6">
        <w:rPr>
          <w:rFonts w:ascii="Arial" w:eastAsia="Arial" w:hAnsi="Arial" w:cs="Arial"/>
          <w:sz w:val="24"/>
          <w:szCs w:val="24"/>
        </w:rPr>
        <w:t>quince horas</w:t>
      </w:r>
      <w:r w:rsidR="008A48DA" w:rsidRPr="006252E6">
        <w:rPr>
          <w:rFonts w:ascii="Arial" w:eastAsia="Arial" w:hAnsi="Arial" w:cs="Arial"/>
          <w:sz w:val="24"/>
          <w:szCs w:val="24"/>
        </w:rPr>
        <w:t xml:space="preserve"> con tre</w:t>
      </w:r>
      <w:r w:rsidRPr="006252E6">
        <w:rPr>
          <w:rFonts w:ascii="Arial" w:eastAsia="Arial" w:hAnsi="Arial" w:cs="Arial"/>
          <w:sz w:val="24"/>
          <w:szCs w:val="24"/>
        </w:rPr>
        <w:t>ce</w:t>
      </w:r>
      <w:r w:rsidR="008A48DA" w:rsidRPr="006252E6">
        <w:rPr>
          <w:rFonts w:ascii="Arial" w:eastAsia="Arial" w:hAnsi="Arial" w:cs="Arial"/>
          <w:sz w:val="24"/>
          <w:szCs w:val="24"/>
        </w:rPr>
        <w:t xml:space="preserve"> minutos del día de la fecha y cita para el día </w:t>
      </w:r>
      <w:r w:rsidRPr="006252E6">
        <w:rPr>
          <w:rFonts w:ascii="Arial" w:eastAsia="Arial" w:hAnsi="Arial" w:cs="Arial"/>
          <w:sz w:val="24"/>
          <w:szCs w:val="24"/>
        </w:rPr>
        <w:t>jueves diecisiete</w:t>
      </w:r>
      <w:r w:rsidR="008A48DA" w:rsidRPr="006252E6">
        <w:rPr>
          <w:rFonts w:ascii="Arial" w:eastAsia="Arial" w:hAnsi="Arial" w:cs="Arial"/>
          <w:sz w:val="24"/>
          <w:szCs w:val="24"/>
        </w:rPr>
        <w:t xml:space="preserve"> del mes y año en curso, a las doce horas.</w:t>
      </w:r>
    </w:p>
    <w:p w:rsidR="008A48DA" w:rsidRPr="006252E6" w:rsidRDefault="008A48DA" w:rsidP="00800611">
      <w:pPr>
        <w:pBdr>
          <w:top w:val="nil"/>
          <w:left w:val="nil"/>
          <w:bottom w:val="nil"/>
          <w:right w:val="nil"/>
          <w:between w:val="nil"/>
        </w:pBdr>
        <w:spacing w:after="0" w:line="240" w:lineRule="auto"/>
        <w:contextualSpacing/>
        <w:jc w:val="both"/>
        <w:rPr>
          <w:rFonts w:ascii="Arial" w:eastAsia="Arial" w:hAnsi="Arial" w:cs="Arial"/>
          <w:sz w:val="24"/>
          <w:szCs w:val="24"/>
        </w:rPr>
      </w:pPr>
    </w:p>
    <w:p w:rsidR="008A48DA" w:rsidRPr="006252E6" w:rsidRDefault="008A48DA" w:rsidP="00800611">
      <w:pPr>
        <w:pBdr>
          <w:top w:val="nil"/>
          <w:left w:val="nil"/>
          <w:bottom w:val="nil"/>
          <w:right w:val="nil"/>
          <w:between w:val="nil"/>
        </w:pBdr>
        <w:spacing w:after="0" w:line="240" w:lineRule="auto"/>
        <w:contextualSpacing/>
        <w:jc w:val="both"/>
        <w:rPr>
          <w:rFonts w:ascii="Arial" w:eastAsia="Arial" w:hAnsi="Arial" w:cs="Arial"/>
          <w:sz w:val="24"/>
          <w:szCs w:val="24"/>
        </w:rPr>
      </w:pPr>
    </w:p>
    <w:p w:rsidR="008A48DA" w:rsidRPr="006252E6" w:rsidRDefault="008A48DA" w:rsidP="00800611">
      <w:pPr>
        <w:pBdr>
          <w:top w:val="nil"/>
          <w:left w:val="nil"/>
          <w:bottom w:val="nil"/>
          <w:right w:val="nil"/>
          <w:between w:val="nil"/>
        </w:pBdr>
        <w:spacing w:after="0" w:line="240" w:lineRule="auto"/>
        <w:contextualSpacing/>
        <w:jc w:val="center"/>
        <w:rPr>
          <w:rFonts w:ascii="Arial" w:eastAsia="Arial" w:hAnsi="Arial" w:cs="Arial"/>
          <w:b/>
          <w:sz w:val="24"/>
          <w:szCs w:val="24"/>
        </w:rPr>
      </w:pPr>
      <w:r w:rsidRPr="006252E6">
        <w:rPr>
          <w:rFonts w:ascii="Arial" w:eastAsia="Arial" w:hAnsi="Arial" w:cs="Arial"/>
          <w:b/>
          <w:sz w:val="24"/>
          <w:szCs w:val="24"/>
        </w:rPr>
        <w:t>Secretarias</w:t>
      </w:r>
    </w:p>
    <w:p w:rsidR="008A48DA" w:rsidRPr="006252E6" w:rsidRDefault="008A48DA" w:rsidP="00800611">
      <w:pPr>
        <w:pBdr>
          <w:top w:val="nil"/>
          <w:left w:val="nil"/>
          <w:bottom w:val="nil"/>
          <w:right w:val="nil"/>
          <w:between w:val="nil"/>
        </w:pBdr>
        <w:spacing w:after="0" w:line="240" w:lineRule="auto"/>
        <w:contextualSpacing/>
        <w:jc w:val="both"/>
        <w:rPr>
          <w:rFonts w:ascii="Arial" w:eastAsia="Arial" w:hAnsi="Arial" w:cs="Arial"/>
          <w:b/>
          <w:sz w:val="24"/>
          <w:szCs w:val="24"/>
        </w:rPr>
      </w:pPr>
    </w:p>
    <w:p w:rsidR="008A48DA" w:rsidRPr="006252E6" w:rsidRDefault="00B97EE8" w:rsidP="00800611">
      <w:pPr>
        <w:pBdr>
          <w:top w:val="nil"/>
          <w:left w:val="nil"/>
          <w:bottom w:val="nil"/>
          <w:right w:val="nil"/>
          <w:between w:val="nil"/>
        </w:pBdr>
        <w:spacing w:after="0" w:line="240" w:lineRule="auto"/>
        <w:contextualSpacing/>
        <w:jc w:val="center"/>
        <w:rPr>
          <w:rFonts w:ascii="Arial" w:eastAsia="Arial" w:hAnsi="Arial" w:cs="Arial"/>
          <w:b/>
          <w:sz w:val="24"/>
          <w:szCs w:val="24"/>
        </w:rPr>
      </w:pPr>
      <w:r>
        <w:rPr>
          <w:rFonts w:ascii="Arial" w:eastAsia="Arial" w:hAnsi="Arial" w:cs="Arial"/>
          <w:b/>
          <w:sz w:val="24"/>
          <w:szCs w:val="24"/>
        </w:rPr>
        <w:t xml:space="preserve">María </w:t>
      </w:r>
      <w:r w:rsidRPr="006252E6">
        <w:rPr>
          <w:rFonts w:ascii="Arial" w:eastAsia="Arial" w:hAnsi="Arial" w:cs="Arial"/>
          <w:b/>
          <w:sz w:val="24"/>
          <w:szCs w:val="24"/>
        </w:rPr>
        <w:t>Elida</w:t>
      </w:r>
      <w:r w:rsidR="008A48DA" w:rsidRPr="006252E6">
        <w:rPr>
          <w:rFonts w:ascii="Arial" w:eastAsia="Arial" w:hAnsi="Arial" w:cs="Arial"/>
          <w:b/>
          <w:sz w:val="24"/>
          <w:szCs w:val="24"/>
        </w:rPr>
        <w:t xml:space="preserve"> Castelán Mondragón</w:t>
      </w:r>
      <w:r w:rsidR="008A48DA" w:rsidRPr="006252E6">
        <w:rPr>
          <w:rFonts w:ascii="Arial" w:eastAsia="Arial" w:hAnsi="Arial" w:cs="Arial"/>
          <w:b/>
          <w:sz w:val="24"/>
          <w:szCs w:val="24"/>
        </w:rPr>
        <w:tab/>
      </w:r>
      <w:r w:rsidR="008A48DA" w:rsidRPr="006252E6">
        <w:rPr>
          <w:rFonts w:ascii="Arial" w:eastAsia="Arial" w:hAnsi="Arial" w:cs="Arial"/>
          <w:b/>
          <w:sz w:val="24"/>
          <w:szCs w:val="24"/>
        </w:rPr>
        <w:tab/>
      </w:r>
      <w:r w:rsidR="008A48DA" w:rsidRPr="006252E6">
        <w:rPr>
          <w:rFonts w:ascii="Arial" w:eastAsia="Arial" w:hAnsi="Arial" w:cs="Arial"/>
          <w:b/>
          <w:sz w:val="24"/>
          <w:szCs w:val="24"/>
        </w:rPr>
        <w:tab/>
      </w:r>
      <w:r w:rsidR="008A48DA" w:rsidRPr="006252E6">
        <w:rPr>
          <w:rFonts w:ascii="Arial" w:eastAsia="Arial" w:hAnsi="Arial" w:cs="Arial"/>
          <w:b/>
          <w:sz w:val="24"/>
          <w:szCs w:val="24"/>
        </w:rPr>
        <w:tab/>
      </w:r>
      <w:r w:rsidR="008A48DA" w:rsidRPr="006252E6">
        <w:rPr>
          <w:rFonts w:ascii="Arial" w:eastAsia="Arial" w:hAnsi="Arial" w:cs="Arial"/>
          <w:b/>
          <w:sz w:val="24"/>
          <w:szCs w:val="24"/>
        </w:rPr>
        <w:tab/>
        <w:t xml:space="preserve">Ma. Trinidad Franco </w:t>
      </w:r>
      <w:proofErr w:type="spellStart"/>
      <w:r w:rsidR="008A48DA" w:rsidRPr="006252E6">
        <w:rPr>
          <w:rFonts w:ascii="Arial" w:eastAsia="Arial" w:hAnsi="Arial" w:cs="Arial"/>
          <w:b/>
          <w:sz w:val="24"/>
          <w:szCs w:val="24"/>
        </w:rPr>
        <w:t>Arpero</w:t>
      </w:r>
      <w:proofErr w:type="spellEnd"/>
    </w:p>
    <w:p w:rsidR="008A48DA" w:rsidRPr="006252E6" w:rsidRDefault="008A48DA" w:rsidP="00800611">
      <w:pPr>
        <w:pBdr>
          <w:top w:val="nil"/>
          <w:left w:val="nil"/>
          <w:bottom w:val="nil"/>
          <w:right w:val="nil"/>
          <w:between w:val="nil"/>
        </w:pBdr>
        <w:spacing w:after="0" w:line="240" w:lineRule="auto"/>
        <w:contextualSpacing/>
        <w:jc w:val="center"/>
        <w:rPr>
          <w:rFonts w:ascii="Arial" w:eastAsia="Arial" w:hAnsi="Arial" w:cs="Arial"/>
          <w:b/>
          <w:sz w:val="24"/>
          <w:szCs w:val="24"/>
        </w:rPr>
      </w:pPr>
      <w:bookmarkStart w:id="1" w:name="_GoBack"/>
      <w:bookmarkEnd w:id="1"/>
    </w:p>
    <w:p w:rsidR="008A48DA" w:rsidRPr="006252E6" w:rsidRDefault="008A48DA" w:rsidP="00800611">
      <w:pPr>
        <w:pBdr>
          <w:top w:val="nil"/>
          <w:left w:val="nil"/>
          <w:bottom w:val="nil"/>
          <w:right w:val="nil"/>
          <w:between w:val="nil"/>
        </w:pBdr>
        <w:spacing w:after="0" w:line="240" w:lineRule="auto"/>
        <w:contextualSpacing/>
        <w:jc w:val="center"/>
        <w:rPr>
          <w:rFonts w:ascii="Arial" w:eastAsia="Arial" w:hAnsi="Arial" w:cs="Arial"/>
          <w:b/>
          <w:sz w:val="24"/>
          <w:szCs w:val="24"/>
        </w:rPr>
      </w:pPr>
    </w:p>
    <w:p w:rsidR="008A48DA" w:rsidRPr="006252E6" w:rsidRDefault="008A48DA" w:rsidP="00800611">
      <w:pPr>
        <w:pBdr>
          <w:top w:val="nil"/>
          <w:left w:val="nil"/>
          <w:bottom w:val="nil"/>
          <w:right w:val="nil"/>
          <w:between w:val="nil"/>
        </w:pBdr>
        <w:spacing w:after="0" w:line="240" w:lineRule="auto"/>
        <w:contextualSpacing/>
        <w:jc w:val="center"/>
        <w:rPr>
          <w:rFonts w:ascii="Arial" w:eastAsia="Arial" w:hAnsi="Arial" w:cs="Arial"/>
          <w:b/>
          <w:sz w:val="24"/>
          <w:szCs w:val="24"/>
        </w:rPr>
      </w:pPr>
      <w:r w:rsidRPr="006252E6">
        <w:rPr>
          <w:rFonts w:ascii="Arial" w:eastAsia="Arial" w:hAnsi="Arial" w:cs="Arial"/>
          <w:b/>
          <w:sz w:val="24"/>
          <w:szCs w:val="24"/>
        </w:rPr>
        <w:t>Mónica Miriam Granillo Velazco</w:t>
      </w:r>
    </w:p>
    <w:p w:rsidR="00497FCF" w:rsidRPr="006252E6" w:rsidRDefault="00497FCF" w:rsidP="00800611">
      <w:pPr>
        <w:pBdr>
          <w:top w:val="nil"/>
          <w:left w:val="nil"/>
          <w:bottom w:val="nil"/>
          <w:right w:val="nil"/>
          <w:between w:val="nil"/>
        </w:pBdr>
        <w:spacing w:after="0" w:line="240" w:lineRule="auto"/>
        <w:contextualSpacing/>
        <w:jc w:val="center"/>
        <w:rPr>
          <w:rFonts w:ascii="Arial" w:eastAsia="Arial" w:hAnsi="Arial" w:cs="Arial"/>
          <w:sz w:val="24"/>
          <w:szCs w:val="24"/>
        </w:rPr>
      </w:pPr>
    </w:p>
    <w:p w:rsidR="00D20348" w:rsidRPr="006252E6" w:rsidRDefault="00D20348" w:rsidP="00800611">
      <w:pPr>
        <w:spacing w:line="240" w:lineRule="auto"/>
        <w:contextualSpacing/>
        <w:rPr>
          <w:rFonts w:ascii="Arial" w:hAnsi="Arial" w:cs="Arial"/>
          <w:sz w:val="24"/>
          <w:szCs w:val="24"/>
        </w:rPr>
      </w:pPr>
    </w:p>
    <w:sectPr w:rsidR="00D20348" w:rsidRPr="006252E6" w:rsidSect="00800611">
      <w:footerReference w:type="default" r:id="rId6"/>
      <w:pgSz w:w="12240" w:h="15840"/>
      <w:pgMar w:top="567"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33C7" w:rsidRDefault="00CD33C7" w:rsidP="005917D9">
      <w:pPr>
        <w:spacing w:after="0" w:line="240" w:lineRule="auto"/>
      </w:pPr>
      <w:r>
        <w:separator/>
      </w:r>
    </w:p>
  </w:endnote>
  <w:endnote w:type="continuationSeparator" w:id="0">
    <w:p w:rsidR="00CD33C7" w:rsidRDefault="00CD33C7" w:rsidP="00591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8991437"/>
      <w:docPartObj>
        <w:docPartGallery w:val="Page Numbers (Bottom of Page)"/>
        <w:docPartUnique/>
      </w:docPartObj>
    </w:sdtPr>
    <w:sdtEndPr/>
    <w:sdtContent>
      <w:p w:rsidR="005917D9" w:rsidRDefault="005917D9">
        <w:pPr>
          <w:pStyle w:val="Piedepgina"/>
          <w:jc w:val="center"/>
        </w:pPr>
        <w:r>
          <w:fldChar w:fldCharType="begin"/>
        </w:r>
        <w:r>
          <w:instrText>PAGE   \* MERGEFORMAT</w:instrText>
        </w:r>
        <w:r>
          <w:fldChar w:fldCharType="separate"/>
        </w:r>
        <w:r w:rsidR="006252E6" w:rsidRPr="006252E6">
          <w:rPr>
            <w:noProof/>
            <w:lang w:val="es-ES"/>
          </w:rPr>
          <w:t>1</w:t>
        </w:r>
        <w:r>
          <w:fldChar w:fldCharType="end"/>
        </w:r>
      </w:p>
    </w:sdtContent>
  </w:sdt>
  <w:p w:rsidR="005917D9" w:rsidRDefault="005917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33C7" w:rsidRDefault="00CD33C7" w:rsidP="005917D9">
      <w:pPr>
        <w:spacing w:after="0" w:line="240" w:lineRule="auto"/>
      </w:pPr>
      <w:r>
        <w:separator/>
      </w:r>
    </w:p>
  </w:footnote>
  <w:footnote w:type="continuationSeparator" w:id="0">
    <w:p w:rsidR="00CD33C7" w:rsidRDefault="00CD33C7" w:rsidP="005917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602"/>
    <w:rsid w:val="00017EA2"/>
    <w:rsid w:val="000A0138"/>
    <w:rsid w:val="000B3474"/>
    <w:rsid w:val="000D71D4"/>
    <w:rsid w:val="001201CE"/>
    <w:rsid w:val="0017158F"/>
    <w:rsid w:val="00194092"/>
    <w:rsid w:val="001D530A"/>
    <w:rsid w:val="001E5689"/>
    <w:rsid w:val="00203C91"/>
    <w:rsid w:val="00242C35"/>
    <w:rsid w:val="00252C7A"/>
    <w:rsid w:val="0027481B"/>
    <w:rsid w:val="00286695"/>
    <w:rsid w:val="002C4B55"/>
    <w:rsid w:val="002D3895"/>
    <w:rsid w:val="00307409"/>
    <w:rsid w:val="00307A4C"/>
    <w:rsid w:val="00326AF0"/>
    <w:rsid w:val="003312A6"/>
    <w:rsid w:val="003421C5"/>
    <w:rsid w:val="0035459B"/>
    <w:rsid w:val="00412262"/>
    <w:rsid w:val="00492E7B"/>
    <w:rsid w:val="00497FCF"/>
    <w:rsid w:val="004B39C7"/>
    <w:rsid w:val="004E1E22"/>
    <w:rsid w:val="004F336E"/>
    <w:rsid w:val="00512D38"/>
    <w:rsid w:val="00527232"/>
    <w:rsid w:val="005917D9"/>
    <w:rsid w:val="005C0C28"/>
    <w:rsid w:val="006205D8"/>
    <w:rsid w:val="00623484"/>
    <w:rsid w:val="006252E6"/>
    <w:rsid w:val="0065024D"/>
    <w:rsid w:val="00652F1C"/>
    <w:rsid w:val="00671A43"/>
    <w:rsid w:val="006D07B3"/>
    <w:rsid w:val="006F7D84"/>
    <w:rsid w:val="007260F8"/>
    <w:rsid w:val="0076139E"/>
    <w:rsid w:val="007707EB"/>
    <w:rsid w:val="00790E37"/>
    <w:rsid w:val="007C7DC2"/>
    <w:rsid w:val="007E416D"/>
    <w:rsid w:val="00800611"/>
    <w:rsid w:val="008A48DA"/>
    <w:rsid w:val="008A4A44"/>
    <w:rsid w:val="008F3625"/>
    <w:rsid w:val="00902A96"/>
    <w:rsid w:val="009315BF"/>
    <w:rsid w:val="00983F50"/>
    <w:rsid w:val="00995E35"/>
    <w:rsid w:val="009960C2"/>
    <w:rsid w:val="009E5E07"/>
    <w:rsid w:val="00A13A71"/>
    <w:rsid w:val="00A22CB9"/>
    <w:rsid w:val="00A47534"/>
    <w:rsid w:val="00A70501"/>
    <w:rsid w:val="00A8110A"/>
    <w:rsid w:val="00AA6B54"/>
    <w:rsid w:val="00AD6194"/>
    <w:rsid w:val="00B23426"/>
    <w:rsid w:val="00B25D32"/>
    <w:rsid w:val="00B541D3"/>
    <w:rsid w:val="00B97EE8"/>
    <w:rsid w:val="00BE1F40"/>
    <w:rsid w:val="00C20054"/>
    <w:rsid w:val="00CD23EE"/>
    <w:rsid w:val="00CD33C7"/>
    <w:rsid w:val="00CF4C17"/>
    <w:rsid w:val="00CF79DC"/>
    <w:rsid w:val="00D06265"/>
    <w:rsid w:val="00D11F47"/>
    <w:rsid w:val="00D20348"/>
    <w:rsid w:val="00D47CAF"/>
    <w:rsid w:val="00D64EE3"/>
    <w:rsid w:val="00D73602"/>
    <w:rsid w:val="00DB6182"/>
    <w:rsid w:val="00DC095C"/>
    <w:rsid w:val="00DE6CD8"/>
    <w:rsid w:val="00E044CC"/>
    <w:rsid w:val="00E22FD0"/>
    <w:rsid w:val="00ED4D63"/>
    <w:rsid w:val="00EF2291"/>
    <w:rsid w:val="00F0793E"/>
    <w:rsid w:val="00F279FC"/>
    <w:rsid w:val="00F6530F"/>
    <w:rsid w:val="00F73CC5"/>
    <w:rsid w:val="00FA3026"/>
    <w:rsid w:val="00FB026A"/>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57EAE"/>
  <w15:docId w15:val="{B9822D91-E966-42BF-9A24-C5D60AAC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3602"/>
    <w:rPr>
      <w:rFonts w:ascii="Calibri" w:eastAsia="Calibri" w:hAnsi="Calibri" w:cs="Calibri"/>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73602"/>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A47534"/>
    <w:pPr>
      <w:spacing w:after="0" w:line="240" w:lineRule="auto"/>
    </w:pPr>
  </w:style>
  <w:style w:type="character" w:customStyle="1" w:styleId="SinespaciadoCar">
    <w:name w:val="Sin espaciado Car"/>
    <w:link w:val="Sinespaciado"/>
    <w:uiPriority w:val="1"/>
    <w:locked/>
    <w:rsid w:val="00A47534"/>
  </w:style>
  <w:style w:type="paragraph" w:styleId="Encabezado">
    <w:name w:val="header"/>
    <w:basedOn w:val="Normal"/>
    <w:link w:val="EncabezadoCar"/>
    <w:uiPriority w:val="99"/>
    <w:unhideWhenUsed/>
    <w:rsid w:val="005917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17D9"/>
    <w:rPr>
      <w:rFonts w:ascii="Calibri" w:eastAsia="Calibri" w:hAnsi="Calibri" w:cs="Calibri"/>
      <w:lang w:eastAsia="es-MX"/>
    </w:rPr>
  </w:style>
  <w:style w:type="paragraph" w:styleId="Piedepgina">
    <w:name w:val="footer"/>
    <w:basedOn w:val="Normal"/>
    <w:link w:val="PiedepginaCar"/>
    <w:uiPriority w:val="99"/>
    <w:unhideWhenUsed/>
    <w:rsid w:val="005917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17D9"/>
    <w:rPr>
      <w:rFonts w:ascii="Calibri" w:eastAsia="Calibri" w:hAnsi="Calibri" w:cs="Calibri"/>
      <w:lang w:eastAsia="es-MX"/>
    </w:rPr>
  </w:style>
  <w:style w:type="paragraph" w:styleId="Textoindependiente">
    <w:name w:val="Body Text"/>
    <w:basedOn w:val="Normal"/>
    <w:link w:val="TextoindependienteCar"/>
    <w:uiPriority w:val="1"/>
    <w:qFormat/>
    <w:rsid w:val="008A48DA"/>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rsid w:val="008A48DA"/>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232219">
      <w:bodyDiv w:val="1"/>
      <w:marLeft w:val="0"/>
      <w:marRight w:val="0"/>
      <w:marTop w:val="0"/>
      <w:marBottom w:val="0"/>
      <w:divBdr>
        <w:top w:val="none" w:sz="0" w:space="0" w:color="auto"/>
        <w:left w:val="none" w:sz="0" w:space="0" w:color="auto"/>
        <w:bottom w:val="none" w:sz="0" w:space="0" w:color="auto"/>
        <w:right w:val="none" w:sz="0" w:space="0" w:color="auto"/>
      </w:divBdr>
    </w:div>
    <w:div w:id="1605773055">
      <w:bodyDiv w:val="1"/>
      <w:marLeft w:val="0"/>
      <w:marRight w:val="0"/>
      <w:marTop w:val="0"/>
      <w:marBottom w:val="0"/>
      <w:divBdr>
        <w:top w:val="none" w:sz="0" w:space="0" w:color="auto"/>
        <w:left w:val="none" w:sz="0" w:space="0" w:color="auto"/>
        <w:bottom w:val="none" w:sz="0" w:space="0" w:color="auto"/>
        <w:right w:val="none" w:sz="0" w:space="0" w:color="auto"/>
      </w:divBdr>
    </w:div>
    <w:div w:id="1750733854">
      <w:bodyDiv w:val="1"/>
      <w:marLeft w:val="0"/>
      <w:marRight w:val="0"/>
      <w:marTop w:val="0"/>
      <w:marBottom w:val="0"/>
      <w:divBdr>
        <w:top w:val="none" w:sz="0" w:space="0" w:color="auto"/>
        <w:left w:val="none" w:sz="0" w:space="0" w:color="auto"/>
        <w:bottom w:val="none" w:sz="0" w:space="0" w:color="auto"/>
        <w:right w:val="none" w:sz="0" w:space="0" w:color="auto"/>
      </w:divBdr>
    </w:div>
    <w:div w:id="1868522586">
      <w:bodyDiv w:val="1"/>
      <w:marLeft w:val="0"/>
      <w:marRight w:val="0"/>
      <w:marTop w:val="0"/>
      <w:marBottom w:val="0"/>
      <w:divBdr>
        <w:top w:val="none" w:sz="0" w:space="0" w:color="auto"/>
        <w:left w:val="none" w:sz="0" w:space="0" w:color="auto"/>
        <w:bottom w:val="none" w:sz="0" w:space="0" w:color="auto"/>
        <w:right w:val="none" w:sz="0" w:space="0" w:color="auto"/>
      </w:divBdr>
    </w:div>
    <w:div w:id="197771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2945</Words>
  <Characters>16201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A39623</dc:creator>
  <cp:keywords/>
  <dc:description/>
  <cp:lastModifiedBy>LEGISLATURA</cp:lastModifiedBy>
  <cp:revision>3</cp:revision>
  <dcterms:created xsi:type="dcterms:W3CDTF">2022-03-16T23:30:00Z</dcterms:created>
  <dcterms:modified xsi:type="dcterms:W3CDTF">2022-03-17T00:48:00Z</dcterms:modified>
</cp:coreProperties>
</file>