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50D8" w:rsidRPr="00026C13" w:rsidRDefault="00DA50D8" w:rsidP="00FF15A1">
      <w:pPr>
        <w:contextualSpacing/>
        <w:jc w:val="center"/>
        <w:rPr>
          <w:rFonts w:ascii="Arial" w:eastAsia="Arial" w:hAnsi="Arial" w:cs="Arial"/>
          <w:b/>
          <w:sz w:val="24"/>
          <w:szCs w:val="24"/>
        </w:rPr>
      </w:pPr>
      <w:r w:rsidRPr="00026C13">
        <w:rPr>
          <w:rFonts w:ascii="Arial" w:eastAsia="Arial" w:hAnsi="Arial" w:cs="Arial"/>
          <w:b/>
          <w:sz w:val="24"/>
          <w:szCs w:val="24"/>
        </w:rPr>
        <w:t>ACTA DE LA SESIÓN DELIBERANTE DE LA “LXI” LEGISLATURA DEL</w:t>
      </w:r>
    </w:p>
    <w:p w:rsidR="00DA50D8" w:rsidRPr="00026C13" w:rsidRDefault="00DA50D8" w:rsidP="00FF15A1">
      <w:pPr>
        <w:contextualSpacing/>
        <w:jc w:val="center"/>
        <w:rPr>
          <w:rFonts w:ascii="Arial" w:eastAsia="Arial" w:hAnsi="Arial" w:cs="Arial"/>
          <w:b/>
          <w:sz w:val="24"/>
          <w:szCs w:val="24"/>
        </w:rPr>
      </w:pPr>
      <w:r w:rsidRPr="00026C13">
        <w:rPr>
          <w:rFonts w:ascii="Arial" w:eastAsia="Arial" w:hAnsi="Arial" w:cs="Arial"/>
          <w:b/>
          <w:sz w:val="24"/>
          <w:szCs w:val="24"/>
        </w:rPr>
        <w:t>ESTADO DE MÉXICO</w:t>
      </w:r>
    </w:p>
    <w:p w:rsidR="00DA50D8" w:rsidRPr="00026C13" w:rsidRDefault="00DA50D8" w:rsidP="00FF15A1">
      <w:pPr>
        <w:contextualSpacing/>
        <w:jc w:val="center"/>
        <w:rPr>
          <w:rFonts w:ascii="Arial" w:eastAsia="Arial" w:hAnsi="Arial" w:cs="Arial"/>
          <w:b/>
          <w:sz w:val="24"/>
          <w:szCs w:val="24"/>
        </w:rPr>
      </w:pPr>
    </w:p>
    <w:p w:rsidR="00DA50D8" w:rsidRPr="00026C13" w:rsidRDefault="00DA50D8" w:rsidP="00FF15A1">
      <w:pPr>
        <w:contextualSpacing/>
        <w:jc w:val="center"/>
        <w:rPr>
          <w:rFonts w:ascii="Arial" w:eastAsia="Arial" w:hAnsi="Arial" w:cs="Arial"/>
          <w:sz w:val="24"/>
          <w:szCs w:val="24"/>
        </w:rPr>
      </w:pPr>
      <w:r w:rsidRPr="00026C13">
        <w:rPr>
          <w:rFonts w:ascii="Arial" w:eastAsia="Arial" w:hAnsi="Arial" w:cs="Arial"/>
          <w:sz w:val="24"/>
          <w:szCs w:val="24"/>
        </w:rPr>
        <w:t xml:space="preserve">Celebrada el día </w:t>
      </w:r>
      <w:r w:rsidR="007813D3" w:rsidRPr="00026C13">
        <w:rPr>
          <w:rFonts w:ascii="Arial" w:eastAsia="Arial" w:hAnsi="Arial" w:cs="Arial"/>
          <w:sz w:val="24"/>
          <w:szCs w:val="24"/>
        </w:rPr>
        <w:t>doce</w:t>
      </w:r>
      <w:r w:rsidRPr="00026C13">
        <w:rPr>
          <w:rFonts w:ascii="Arial" w:eastAsia="Arial" w:hAnsi="Arial" w:cs="Arial"/>
          <w:sz w:val="24"/>
          <w:szCs w:val="24"/>
        </w:rPr>
        <w:t xml:space="preserve"> de mayo de dos mil veintidós</w:t>
      </w:r>
    </w:p>
    <w:p w:rsidR="00DA50D8" w:rsidRPr="00026C13" w:rsidRDefault="00DA50D8" w:rsidP="00FF15A1">
      <w:pPr>
        <w:contextualSpacing/>
        <w:jc w:val="both"/>
        <w:rPr>
          <w:rFonts w:ascii="Arial" w:eastAsia="Arial" w:hAnsi="Arial" w:cs="Arial"/>
          <w:sz w:val="24"/>
          <w:szCs w:val="24"/>
        </w:rPr>
      </w:pPr>
    </w:p>
    <w:p w:rsidR="00DA50D8" w:rsidRPr="00026C13" w:rsidRDefault="00DA50D8" w:rsidP="00FF15A1">
      <w:pPr>
        <w:contextualSpacing/>
        <w:jc w:val="center"/>
        <w:rPr>
          <w:rFonts w:ascii="Arial" w:eastAsia="Arial" w:hAnsi="Arial" w:cs="Arial"/>
          <w:b/>
          <w:sz w:val="24"/>
          <w:szCs w:val="24"/>
        </w:rPr>
      </w:pPr>
      <w:r w:rsidRPr="00026C13">
        <w:rPr>
          <w:rFonts w:ascii="Arial" w:eastAsia="Arial" w:hAnsi="Arial" w:cs="Arial"/>
          <w:b/>
          <w:sz w:val="24"/>
          <w:szCs w:val="24"/>
        </w:rPr>
        <w:t>Presidenta Diputada Mónica Angélica Álvarez Nemer</w:t>
      </w:r>
    </w:p>
    <w:p w:rsidR="00DA50D8" w:rsidRPr="00026C13" w:rsidRDefault="00DA50D8" w:rsidP="00FF15A1">
      <w:pPr>
        <w:contextualSpacing/>
        <w:jc w:val="both"/>
        <w:rPr>
          <w:rFonts w:ascii="Arial" w:eastAsia="Arial" w:hAnsi="Arial" w:cs="Arial"/>
          <w:sz w:val="24"/>
          <w:szCs w:val="24"/>
        </w:rPr>
      </w:pPr>
    </w:p>
    <w:p w:rsidR="00DA50D8" w:rsidRPr="00026C13" w:rsidRDefault="00DA50D8" w:rsidP="00FF15A1">
      <w:pPr>
        <w:contextualSpacing/>
        <w:jc w:val="both"/>
        <w:rPr>
          <w:rFonts w:ascii="Arial" w:eastAsia="Arial" w:hAnsi="Arial" w:cs="Arial"/>
          <w:sz w:val="24"/>
          <w:szCs w:val="24"/>
        </w:rPr>
      </w:pPr>
      <w:r w:rsidRPr="00026C13">
        <w:rPr>
          <w:rFonts w:ascii="Arial" w:eastAsia="Arial" w:hAnsi="Arial" w:cs="Arial"/>
          <w:sz w:val="24"/>
          <w:szCs w:val="24"/>
        </w:rPr>
        <w:t xml:space="preserve">En el Salón de sesiones del H. Poder Legislativo, en la ciudad de Toluca de Lerdo, capital del Estado de México, la Presidencia abre la sesión siendo las doce horas con </w:t>
      </w:r>
      <w:r w:rsidR="007813D3" w:rsidRPr="00026C13">
        <w:rPr>
          <w:rFonts w:ascii="Arial" w:eastAsia="Arial" w:hAnsi="Arial" w:cs="Arial"/>
          <w:sz w:val="24"/>
          <w:szCs w:val="24"/>
        </w:rPr>
        <w:t>un</w:t>
      </w:r>
      <w:r w:rsidRPr="00026C13">
        <w:rPr>
          <w:rFonts w:ascii="Arial" w:eastAsia="Arial" w:hAnsi="Arial" w:cs="Arial"/>
          <w:sz w:val="24"/>
          <w:szCs w:val="24"/>
        </w:rPr>
        <w:t xml:space="preserve"> minuto del día </w:t>
      </w:r>
      <w:r w:rsidR="007813D3" w:rsidRPr="00026C13">
        <w:rPr>
          <w:rFonts w:ascii="Arial" w:eastAsia="Arial" w:hAnsi="Arial" w:cs="Arial"/>
          <w:sz w:val="24"/>
          <w:szCs w:val="24"/>
        </w:rPr>
        <w:t>doce</w:t>
      </w:r>
      <w:r w:rsidRPr="00026C13">
        <w:rPr>
          <w:rFonts w:ascii="Arial" w:eastAsia="Arial" w:hAnsi="Arial" w:cs="Arial"/>
          <w:sz w:val="24"/>
          <w:szCs w:val="24"/>
        </w:rPr>
        <w:t xml:space="preserve"> de mayo de dos mil veintidós, una vez que la Secretaría verificó la existencia del quórum, mediante el sistema electrónico. </w:t>
      </w:r>
    </w:p>
    <w:p w:rsidR="00DA50D8" w:rsidRPr="00026C13" w:rsidRDefault="00DA50D8" w:rsidP="00FF15A1">
      <w:pPr>
        <w:contextualSpacing/>
        <w:jc w:val="both"/>
        <w:rPr>
          <w:rFonts w:ascii="Arial" w:eastAsia="Arial" w:hAnsi="Arial" w:cs="Arial"/>
          <w:sz w:val="24"/>
          <w:szCs w:val="24"/>
        </w:rPr>
      </w:pPr>
    </w:p>
    <w:p w:rsidR="00DA50D8" w:rsidRPr="00026C13" w:rsidRDefault="00DA50D8" w:rsidP="00FF15A1">
      <w:pPr>
        <w:contextualSpacing/>
        <w:jc w:val="both"/>
        <w:rPr>
          <w:rFonts w:ascii="Arial" w:eastAsia="Arial" w:hAnsi="Arial" w:cs="Arial"/>
          <w:sz w:val="24"/>
          <w:szCs w:val="24"/>
        </w:rPr>
      </w:pPr>
      <w:r w:rsidRPr="00026C13">
        <w:rPr>
          <w:rFonts w:ascii="Arial" w:eastAsia="Arial" w:hAnsi="Arial" w:cs="Arial"/>
          <w:sz w:val="24"/>
          <w:szCs w:val="24"/>
        </w:rPr>
        <w:t>La Secretaría, por instrucciones de la Presidencia, da lectura a la propuesta de orden del día. La propuesta de orden del día es aprobada por unanimidad de votos y se desarrolla conforme al tenor siguiente:</w:t>
      </w:r>
    </w:p>
    <w:p w:rsidR="00DA50D8" w:rsidRPr="00026C13" w:rsidRDefault="00DA50D8" w:rsidP="00FF15A1">
      <w:pPr>
        <w:contextualSpacing/>
        <w:jc w:val="both"/>
        <w:rPr>
          <w:rFonts w:ascii="Arial" w:eastAsia="Arial" w:hAnsi="Arial" w:cs="Arial"/>
          <w:sz w:val="24"/>
          <w:szCs w:val="24"/>
        </w:rPr>
      </w:pPr>
    </w:p>
    <w:p w:rsidR="00DA50D8" w:rsidRPr="00026C13" w:rsidRDefault="00DA50D8" w:rsidP="00FF15A1">
      <w:pPr>
        <w:pBdr>
          <w:top w:val="nil"/>
          <w:left w:val="nil"/>
          <w:bottom w:val="nil"/>
          <w:right w:val="nil"/>
          <w:between w:val="nil"/>
        </w:pBdr>
        <w:contextualSpacing/>
        <w:jc w:val="both"/>
        <w:rPr>
          <w:rFonts w:ascii="Arial" w:eastAsia="Arial" w:hAnsi="Arial" w:cs="Arial"/>
          <w:sz w:val="24"/>
          <w:szCs w:val="24"/>
        </w:rPr>
      </w:pPr>
      <w:r w:rsidRPr="00026C13">
        <w:rPr>
          <w:rFonts w:ascii="Arial" w:eastAsia="Arial" w:hAnsi="Arial" w:cs="Arial"/>
          <w:sz w:val="24"/>
          <w:szCs w:val="24"/>
        </w:rPr>
        <w:t>1.- La Presidencia informa que el acta de la sesión anterior ha sido publicada en la Gaceta Parlamentaria, por lo que pregunta si existen observaciones o comentarios a la misma. El acta es aprobada por unanimidad de votos.</w:t>
      </w:r>
    </w:p>
    <w:p w:rsidR="00DA50D8" w:rsidRPr="00026C13" w:rsidRDefault="00DA50D8" w:rsidP="00FF15A1">
      <w:pPr>
        <w:pBdr>
          <w:top w:val="nil"/>
          <w:left w:val="nil"/>
          <w:bottom w:val="nil"/>
          <w:right w:val="nil"/>
          <w:between w:val="nil"/>
        </w:pBdr>
        <w:contextualSpacing/>
        <w:jc w:val="both"/>
        <w:rPr>
          <w:rFonts w:ascii="Arial" w:eastAsia="Arial" w:hAnsi="Arial" w:cs="Arial"/>
          <w:sz w:val="24"/>
          <w:szCs w:val="24"/>
        </w:rPr>
      </w:pPr>
    </w:p>
    <w:p w:rsidR="00161099" w:rsidRPr="00026C13" w:rsidRDefault="00A75056" w:rsidP="00A75056">
      <w:pPr>
        <w:widowControl/>
        <w:adjustRightInd w:val="0"/>
        <w:jc w:val="both"/>
        <w:rPr>
          <w:rFonts w:ascii="Arial" w:eastAsiaTheme="minorHAnsi" w:hAnsi="Arial" w:cs="Arial"/>
          <w:sz w:val="24"/>
          <w:szCs w:val="24"/>
          <w:lang w:val="es-MX"/>
        </w:rPr>
      </w:pPr>
      <w:r w:rsidRPr="00267B12">
        <w:rPr>
          <w:rFonts w:ascii="Arial" w:eastAsiaTheme="minorHAnsi" w:hAnsi="Arial" w:cs="Arial"/>
          <w:bCs/>
          <w:sz w:val="24"/>
          <w:szCs w:val="24"/>
          <w:lang w:val="es-MX"/>
        </w:rPr>
        <w:t>2.</w:t>
      </w:r>
      <w:r w:rsidRPr="00267B12">
        <w:rPr>
          <w:rFonts w:ascii="Arial" w:eastAsiaTheme="minorHAnsi" w:hAnsi="Arial" w:cs="Arial"/>
          <w:sz w:val="24"/>
          <w:szCs w:val="24"/>
          <w:lang w:val="es-MX"/>
        </w:rPr>
        <w:t xml:space="preserve">- </w:t>
      </w:r>
      <w:r w:rsidRPr="00026C13">
        <w:rPr>
          <w:rFonts w:ascii="Arial" w:eastAsiaTheme="minorHAnsi" w:hAnsi="Arial" w:cs="Arial"/>
          <w:sz w:val="24"/>
          <w:szCs w:val="24"/>
          <w:lang w:val="es-MX"/>
        </w:rPr>
        <w:t>El di</w:t>
      </w:r>
      <w:r w:rsidR="00161099" w:rsidRPr="00026C13">
        <w:rPr>
          <w:rFonts w:ascii="Arial" w:eastAsiaTheme="minorHAnsi" w:hAnsi="Arial" w:cs="Arial"/>
          <w:sz w:val="24"/>
          <w:szCs w:val="24"/>
          <w:lang w:val="es-MX"/>
        </w:rPr>
        <w:t>putado Ivá</w:t>
      </w:r>
      <w:r w:rsidRPr="00026C13">
        <w:rPr>
          <w:rFonts w:ascii="Arial" w:eastAsiaTheme="minorHAnsi" w:hAnsi="Arial" w:cs="Arial"/>
          <w:sz w:val="24"/>
          <w:szCs w:val="24"/>
          <w:lang w:val="es-MX"/>
        </w:rPr>
        <w:t xml:space="preserve">n </w:t>
      </w:r>
      <w:r w:rsidR="00161099" w:rsidRPr="00026C13">
        <w:rPr>
          <w:rFonts w:ascii="Arial" w:eastAsiaTheme="minorHAnsi" w:hAnsi="Arial" w:cs="Arial"/>
          <w:sz w:val="24"/>
          <w:szCs w:val="24"/>
          <w:lang w:val="es-MX"/>
        </w:rPr>
        <w:t>de Jesús Esquer Cruz hace uso de la palabra, para dar l</w:t>
      </w:r>
      <w:r w:rsidRPr="00267B12">
        <w:rPr>
          <w:rFonts w:ascii="Arial" w:eastAsiaTheme="minorHAnsi" w:hAnsi="Arial" w:cs="Arial"/>
          <w:sz w:val="24"/>
          <w:szCs w:val="24"/>
          <w:lang w:val="es-MX"/>
        </w:rPr>
        <w:t xml:space="preserve">ectura </w:t>
      </w:r>
      <w:r w:rsidR="00161099" w:rsidRPr="00026C13">
        <w:rPr>
          <w:rFonts w:ascii="Arial" w:eastAsiaTheme="minorHAnsi" w:hAnsi="Arial" w:cs="Arial"/>
          <w:sz w:val="24"/>
          <w:szCs w:val="24"/>
          <w:lang w:val="es-MX"/>
        </w:rPr>
        <w:t>a</w:t>
      </w:r>
      <w:r w:rsidRPr="00267B12">
        <w:rPr>
          <w:rFonts w:ascii="Arial" w:eastAsiaTheme="minorHAnsi" w:hAnsi="Arial" w:cs="Arial"/>
          <w:sz w:val="24"/>
          <w:szCs w:val="24"/>
          <w:lang w:val="es-MX"/>
        </w:rPr>
        <w:t xml:space="preserve">l </w:t>
      </w:r>
      <w:r w:rsidRPr="00267B12">
        <w:rPr>
          <w:rFonts w:ascii="Arial" w:eastAsiaTheme="minorHAnsi" w:hAnsi="Arial" w:cs="Arial"/>
          <w:bCs/>
          <w:sz w:val="24"/>
          <w:szCs w:val="24"/>
          <w:lang w:val="es-MX"/>
        </w:rPr>
        <w:t xml:space="preserve">Dictamen </w:t>
      </w:r>
      <w:r w:rsidRPr="00267B12">
        <w:rPr>
          <w:rFonts w:ascii="Arial" w:eastAsiaTheme="minorHAnsi" w:hAnsi="Arial" w:cs="Arial"/>
          <w:sz w:val="24"/>
          <w:szCs w:val="24"/>
          <w:lang w:val="es-MX"/>
        </w:rPr>
        <w:t xml:space="preserve">de la Iniciativa con Proyecto de Decreto mediante el cual sea </w:t>
      </w:r>
      <w:r w:rsidRPr="00267B12">
        <w:rPr>
          <w:rFonts w:ascii="Arial" w:eastAsiaTheme="minorHAnsi" w:hAnsi="Arial" w:cs="Arial"/>
          <w:bCs/>
          <w:sz w:val="24"/>
          <w:szCs w:val="24"/>
          <w:lang w:val="es-MX"/>
        </w:rPr>
        <w:t xml:space="preserve">reconocida la danza de los </w:t>
      </w:r>
      <w:proofErr w:type="spellStart"/>
      <w:r w:rsidRPr="00267B12">
        <w:rPr>
          <w:rFonts w:ascii="Arial" w:eastAsiaTheme="minorHAnsi" w:hAnsi="Arial" w:cs="Arial"/>
          <w:bCs/>
          <w:sz w:val="24"/>
          <w:szCs w:val="24"/>
          <w:lang w:val="es-MX"/>
        </w:rPr>
        <w:t>Xitas</w:t>
      </w:r>
      <w:proofErr w:type="spellEnd"/>
      <w:r w:rsidRPr="00267B12">
        <w:rPr>
          <w:rFonts w:ascii="Arial" w:eastAsiaTheme="minorHAnsi" w:hAnsi="Arial" w:cs="Arial"/>
          <w:bCs/>
          <w:sz w:val="24"/>
          <w:szCs w:val="24"/>
          <w:lang w:val="es-MX"/>
        </w:rPr>
        <w:t xml:space="preserve"> o Viejos de Corpus de Temascalcingo como Patrimonio Cultural Inmaterial en el Estado de México, </w:t>
      </w:r>
      <w:r w:rsidRPr="00267B12">
        <w:rPr>
          <w:rFonts w:ascii="Arial" w:eastAsiaTheme="minorHAnsi" w:hAnsi="Arial" w:cs="Arial"/>
          <w:sz w:val="24"/>
          <w:szCs w:val="24"/>
          <w:lang w:val="es-MX"/>
        </w:rPr>
        <w:t>presentado por el Grupo Parlamentario del Partido Revolucionario Institucional, formulado por la Comisión Legislativa de Gobernación y Puntos Constitucionales.</w:t>
      </w:r>
    </w:p>
    <w:p w:rsidR="00161099" w:rsidRPr="00026C13" w:rsidRDefault="00161099" w:rsidP="00A75056">
      <w:pPr>
        <w:widowControl/>
        <w:adjustRightInd w:val="0"/>
        <w:jc w:val="both"/>
        <w:rPr>
          <w:rFonts w:ascii="Arial" w:eastAsiaTheme="minorHAnsi" w:hAnsi="Arial" w:cs="Arial"/>
          <w:sz w:val="24"/>
          <w:szCs w:val="24"/>
          <w:lang w:val="es-MX"/>
        </w:rPr>
      </w:pPr>
    </w:p>
    <w:p w:rsidR="001818A3" w:rsidRPr="00026C13" w:rsidRDefault="001818A3" w:rsidP="001818A3">
      <w:pPr>
        <w:pStyle w:val="Textoindependiente"/>
        <w:jc w:val="both"/>
        <w:rPr>
          <w:rFonts w:ascii="Arial" w:eastAsia="Arial" w:hAnsi="Arial" w:cs="Arial"/>
        </w:rPr>
      </w:pPr>
      <w:r w:rsidRPr="00026C13">
        <w:rPr>
          <w:rFonts w:ascii="Arial" w:eastAsia="Arial" w:hAnsi="Arial" w:cs="Arial"/>
        </w:rPr>
        <w:t xml:space="preserve">Sin que motive debate el </w:t>
      </w:r>
      <w:r w:rsidR="009A6ADD" w:rsidRPr="00026C13">
        <w:rPr>
          <w:rFonts w:ascii="Arial" w:eastAsia="Arial" w:hAnsi="Arial" w:cs="Arial"/>
        </w:rPr>
        <w:t xml:space="preserve">Dictamen </w:t>
      </w:r>
      <w:r w:rsidRPr="00026C13">
        <w:rPr>
          <w:rFonts w:ascii="Arial" w:eastAsia="Arial" w:hAnsi="Arial" w:cs="Arial"/>
        </w:rPr>
        <w:t xml:space="preserve">y </w:t>
      </w:r>
      <w:r w:rsidR="009A6ADD" w:rsidRPr="00026C13">
        <w:rPr>
          <w:rFonts w:ascii="Arial" w:eastAsia="Arial" w:hAnsi="Arial" w:cs="Arial"/>
        </w:rPr>
        <w:t xml:space="preserve">Proyecto </w:t>
      </w:r>
      <w:r w:rsidRPr="00026C13">
        <w:rPr>
          <w:rFonts w:ascii="Arial" w:eastAsia="Arial" w:hAnsi="Arial" w:cs="Arial"/>
        </w:rPr>
        <w:t xml:space="preserve">de </w:t>
      </w:r>
      <w:r w:rsidR="009A6ADD" w:rsidRPr="00026C13">
        <w:rPr>
          <w:rFonts w:ascii="Arial" w:eastAsia="Arial" w:hAnsi="Arial" w:cs="Arial"/>
        </w:rPr>
        <w:t>Decreto</w:t>
      </w:r>
      <w:r w:rsidRPr="00026C13">
        <w:rPr>
          <w:rFonts w:ascii="Arial" w:eastAsia="Arial" w:hAnsi="Arial" w:cs="Arial"/>
        </w:rPr>
        <w:t xml:space="preserve">,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w:t>
      </w:r>
      <w:r w:rsidR="000B6A28" w:rsidRPr="00026C13">
        <w:rPr>
          <w:rFonts w:ascii="Arial" w:eastAsia="Arial" w:hAnsi="Arial" w:cs="Arial"/>
        </w:rPr>
        <w:t xml:space="preserve">Dictamen </w:t>
      </w:r>
      <w:r w:rsidRPr="00026C13">
        <w:rPr>
          <w:rFonts w:ascii="Arial" w:eastAsia="Arial" w:hAnsi="Arial" w:cs="Arial"/>
        </w:rPr>
        <w:t xml:space="preserve">y </w:t>
      </w:r>
      <w:r w:rsidR="000B6A28" w:rsidRPr="00026C13">
        <w:rPr>
          <w:rFonts w:ascii="Arial" w:eastAsia="Arial" w:hAnsi="Arial" w:cs="Arial"/>
        </w:rPr>
        <w:t xml:space="preserve">Proyecto </w:t>
      </w:r>
      <w:r w:rsidRPr="00026C13">
        <w:rPr>
          <w:rFonts w:ascii="Arial" w:eastAsia="Arial" w:hAnsi="Arial" w:cs="Arial"/>
        </w:rPr>
        <w:t xml:space="preserve">de </w:t>
      </w:r>
      <w:r w:rsidR="000B6A28" w:rsidRPr="00026C13">
        <w:rPr>
          <w:rFonts w:ascii="Arial" w:eastAsia="Arial" w:hAnsi="Arial" w:cs="Arial"/>
        </w:rPr>
        <w:t xml:space="preserve">Decreto </w:t>
      </w:r>
      <w:r w:rsidRPr="00026C13">
        <w:rPr>
          <w:rFonts w:ascii="Arial" w:eastAsia="Arial" w:hAnsi="Arial" w:cs="Arial"/>
        </w:rPr>
        <w:t>son aprobados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A75056" w:rsidRPr="00267B12" w:rsidRDefault="00A75056" w:rsidP="00A75056">
      <w:pPr>
        <w:widowControl/>
        <w:adjustRightInd w:val="0"/>
        <w:jc w:val="both"/>
        <w:rPr>
          <w:rFonts w:ascii="Arial" w:eastAsiaTheme="minorHAnsi" w:hAnsi="Arial" w:cs="Arial"/>
          <w:sz w:val="24"/>
          <w:szCs w:val="24"/>
          <w:lang w:val="es-MX"/>
        </w:rPr>
      </w:pPr>
    </w:p>
    <w:p w:rsidR="00A75056" w:rsidRPr="00026C13" w:rsidRDefault="00A75056" w:rsidP="00A75056">
      <w:pPr>
        <w:widowControl/>
        <w:adjustRightInd w:val="0"/>
        <w:jc w:val="both"/>
        <w:rPr>
          <w:rFonts w:ascii="Arial" w:eastAsiaTheme="minorHAnsi" w:hAnsi="Arial" w:cs="Arial"/>
          <w:sz w:val="24"/>
          <w:szCs w:val="24"/>
          <w:lang w:val="es-MX"/>
        </w:rPr>
      </w:pPr>
      <w:r w:rsidRPr="00267B12">
        <w:rPr>
          <w:rFonts w:ascii="Arial" w:eastAsiaTheme="minorHAnsi" w:hAnsi="Arial" w:cs="Arial"/>
          <w:bCs/>
          <w:sz w:val="24"/>
          <w:szCs w:val="24"/>
          <w:lang w:val="es-MX"/>
        </w:rPr>
        <w:t>3.</w:t>
      </w:r>
      <w:r w:rsidR="001818A3" w:rsidRPr="00026C13">
        <w:rPr>
          <w:rFonts w:ascii="Arial" w:eastAsiaTheme="minorHAnsi" w:hAnsi="Arial" w:cs="Arial"/>
          <w:sz w:val="24"/>
          <w:szCs w:val="24"/>
          <w:lang w:val="es-MX"/>
        </w:rPr>
        <w:t xml:space="preserve">- </w:t>
      </w:r>
      <w:r w:rsidR="00AC02E2" w:rsidRPr="00026C13">
        <w:rPr>
          <w:rFonts w:ascii="Arial" w:hAnsi="Arial" w:cs="Arial"/>
          <w:sz w:val="24"/>
          <w:szCs w:val="24"/>
        </w:rPr>
        <w:t xml:space="preserve">El </w:t>
      </w:r>
      <w:r w:rsidR="001818A3" w:rsidRPr="00026C13">
        <w:rPr>
          <w:rFonts w:ascii="Arial" w:hAnsi="Arial" w:cs="Arial"/>
          <w:sz w:val="24"/>
          <w:szCs w:val="24"/>
        </w:rPr>
        <w:t>diputado Adrián Manuel Galicia Salceda</w:t>
      </w:r>
      <w:r w:rsidR="001818A3" w:rsidRPr="00026C13">
        <w:rPr>
          <w:rFonts w:ascii="Arial" w:eastAsiaTheme="minorHAnsi" w:hAnsi="Arial" w:cs="Arial"/>
          <w:sz w:val="24"/>
          <w:szCs w:val="24"/>
          <w:lang w:val="es-MX"/>
        </w:rPr>
        <w:t xml:space="preserve"> </w:t>
      </w:r>
      <w:r w:rsidR="00AC02E2" w:rsidRPr="00026C13">
        <w:rPr>
          <w:rFonts w:ascii="Arial" w:eastAsiaTheme="minorHAnsi" w:hAnsi="Arial" w:cs="Arial"/>
          <w:sz w:val="24"/>
          <w:szCs w:val="24"/>
          <w:lang w:val="es-MX"/>
        </w:rPr>
        <w:t>hace uso de la palabra, para dar l</w:t>
      </w:r>
      <w:r w:rsidRPr="00267B12">
        <w:rPr>
          <w:rFonts w:ascii="Arial" w:eastAsiaTheme="minorHAnsi" w:hAnsi="Arial" w:cs="Arial"/>
          <w:sz w:val="24"/>
          <w:szCs w:val="24"/>
          <w:lang w:val="es-MX"/>
        </w:rPr>
        <w:t xml:space="preserve">ectura al </w:t>
      </w:r>
      <w:r w:rsidRPr="00267B12">
        <w:rPr>
          <w:rFonts w:ascii="Arial" w:eastAsiaTheme="minorHAnsi" w:hAnsi="Arial" w:cs="Arial"/>
          <w:bCs/>
          <w:sz w:val="24"/>
          <w:szCs w:val="24"/>
          <w:lang w:val="es-MX"/>
        </w:rPr>
        <w:t xml:space="preserve">Dictamen </w:t>
      </w:r>
      <w:r w:rsidRPr="00267B12">
        <w:rPr>
          <w:rFonts w:ascii="Arial" w:eastAsiaTheme="minorHAnsi" w:hAnsi="Arial" w:cs="Arial"/>
          <w:sz w:val="24"/>
          <w:szCs w:val="24"/>
          <w:lang w:val="es-MX"/>
        </w:rPr>
        <w:t xml:space="preserve">de la Iniciativa con Proyecto de Decreto por el que se reforman y adicionan diversas disposiciones de la </w:t>
      </w:r>
      <w:r w:rsidRPr="00267B12">
        <w:rPr>
          <w:rFonts w:ascii="Arial" w:eastAsiaTheme="minorHAnsi" w:hAnsi="Arial" w:cs="Arial"/>
          <w:bCs/>
          <w:sz w:val="24"/>
          <w:szCs w:val="24"/>
          <w:lang w:val="es-MX"/>
        </w:rPr>
        <w:t>Ley Orgánica de la Administración Pública del Estado de México</w:t>
      </w:r>
      <w:r w:rsidRPr="00267B12">
        <w:rPr>
          <w:rFonts w:ascii="Arial" w:eastAsiaTheme="minorHAnsi" w:hAnsi="Arial" w:cs="Arial"/>
          <w:sz w:val="24"/>
          <w:szCs w:val="24"/>
          <w:lang w:val="es-MX"/>
        </w:rPr>
        <w:t xml:space="preserve">; de la </w:t>
      </w:r>
      <w:r w:rsidRPr="00267B12">
        <w:rPr>
          <w:rFonts w:ascii="Arial" w:eastAsiaTheme="minorHAnsi" w:hAnsi="Arial" w:cs="Arial"/>
          <w:bCs/>
          <w:sz w:val="24"/>
          <w:szCs w:val="24"/>
          <w:lang w:val="es-MX"/>
        </w:rPr>
        <w:t>Ley de Movilidad del Estado de México</w:t>
      </w:r>
      <w:r w:rsidRPr="00267B12">
        <w:rPr>
          <w:rFonts w:ascii="Arial" w:eastAsiaTheme="minorHAnsi" w:hAnsi="Arial" w:cs="Arial"/>
          <w:sz w:val="24"/>
          <w:szCs w:val="24"/>
          <w:lang w:val="es-MX"/>
        </w:rPr>
        <w:t xml:space="preserve">; del </w:t>
      </w:r>
      <w:r w:rsidRPr="00267B12">
        <w:rPr>
          <w:rFonts w:ascii="Arial" w:eastAsiaTheme="minorHAnsi" w:hAnsi="Arial" w:cs="Arial"/>
          <w:bCs/>
          <w:sz w:val="24"/>
          <w:szCs w:val="24"/>
          <w:lang w:val="es-MX"/>
        </w:rPr>
        <w:t xml:space="preserve">Código Administrativo del Estado de México </w:t>
      </w:r>
      <w:r w:rsidRPr="00267B12">
        <w:rPr>
          <w:rFonts w:ascii="Arial" w:eastAsiaTheme="minorHAnsi" w:hAnsi="Arial" w:cs="Arial"/>
          <w:sz w:val="24"/>
          <w:szCs w:val="24"/>
          <w:lang w:val="es-MX"/>
        </w:rPr>
        <w:t xml:space="preserve">y del </w:t>
      </w:r>
      <w:r w:rsidRPr="00267B12">
        <w:rPr>
          <w:rFonts w:ascii="Arial" w:eastAsiaTheme="minorHAnsi" w:hAnsi="Arial" w:cs="Arial"/>
          <w:bCs/>
          <w:sz w:val="24"/>
          <w:szCs w:val="24"/>
          <w:lang w:val="es-MX"/>
        </w:rPr>
        <w:t xml:space="preserve">Código Financiero del Estado de México y Municipios, </w:t>
      </w:r>
      <w:r w:rsidRPr="00267B12">
        <w:rPr>
          <w:rFonts w:ascii="Arial" w:eastAsiaTheme="minorHAnsi" w:hAnsi="Arial" w:cs="Arial"/>
          <w:sz w:val="24"/>
          <w:szCs w:val="24"/>
          <w:lang w:val="es-MX"/>
        </w:rPr>
        <w:t xml:space="preserve">presentado por el Grupo Parlamentario del Partido morena, asimismo se reforman diversas disposiciones del </w:t>
      </w:r>
      <w:r w:rsidRPr="00267B12">
        <w:rPr>
          <w:rFonts w:ascii="Arial" w:eastAsiaTheme="minorHAnsi" w:hAnsi="Arial" w:cs="Arial"/>
          <w:bCs/>
          <w:sz w:val="24"/>
          <w:szCs w:val="24"/>
          <w:lang w:val="es-MX"/>
        </w:rPr>
        <w:t xml:space="preserve">Código Administrativo del Estado de México, </w:t>
      </w:r>
      <w:r w:rsidRPr="00267B12">
        <w:rPr>
          <w:rFonts w:ascii="Arial" w:eastAsiaTheme="minorHAnsi" w:hAnsi="Arial" w:cs="Arial"/>
          <w:sz w:val="24"/>
          <w:szCs w:val="24"/>
          <w:lang w:val="es-MX"/>
        </w:rPr>
        <w:t xml:space="preserve">presentado por el Grupo Parlamentario del Partido Acción Nacional, formulado por las Comisiones Legislativas de Comunicaciones y Transportes, Planeación y Gasto Público y Finanzas Públicas. </w:t>
      </w:r>
    </w:p>
    <w:p w:rsidR="00AC02E2" w:rsidRPr="00026C13" w:rsidRDefault="00AC02E2" w:rsidP="00A75056">
      <w:pPr>
        <w:widowControl/>
        <w:adjustRightInd w:val="0"/>
        <w:jc w:val="both"/>
        <w:rPr>
          <w:rFonts w:ascii="Arial" w:eastAsiaTheme="minorHAnsi" w:hAnsi="Arial" w:cs="Arial"/>
          <w:sz w:val="24"/>
          <w:szCs w:val="24"/>
          <w:lang w:val="es-MX"/>
        </w:rPr>
      </w:pPr>
    </w:p>
    <w:p w:rsidR="00AC02E2" w:rsidRPr="00026C13" w:rsidRDefault="00AC02E2" w:rsidP="00AC02E2">
      <w:pPr>
        <w:pStyle w:val="Textoindependiente"/>
        <w:jc w:val="both"/>
        <w:rPr>
          <w:rFonts w:ascii="Arial" w:eastAsia="Arial" w:hAnsi="Arial" w:cs="Arial"/>
        </w:rPr>
      </w:pPr>
      <w:r w:rsidRPr="00026C13">
        <w:rPr>
          <w:rFonts w:ascii="Arial" w:eastAsia="Arial" w:hAnsi="Arial" w:cs="Arial"/>
        </w:rPr>
        <w:t xml:space="preserve">Sin que motive debate el </w:t>
      </w:r>
      <w:r w:rsidR="000B6A28" w:rsidRPr="00026C13">
        <w:rPr>
          <w:rFonts w:ascii="Arial" w:eastAsia="Arial" w:hAnsi="Arial" w:cs="Arial"/>
        </w:rPr>
        <w:t xml:space="preserve">Dictamen </w:t>
      </w:r>
      <w:r w:rsidRPr="00026C13">
        <w:rPr>
          <w:rFonts w:ascii="Arial" w:eastAsia="Arial" w:hAnsi="Arial" w:cs="Arial"/>
        </w:rPr>
        <w:t xml:space="preserve">y </w:t>
      </w:r>
      <w:r w:rsidR="000B6A28" w:rsidRPr="00026C13">
        <w:rPr>
          <w:rFonts w:ascii="Arial" w:eastAsia="Arial" w:hAnsi="Arial" w:cs="Arial"/>
        </w:rPr>
        <w:t xml:space="preserve">Proyecto </w:t>
      </w:r>
      <w:r w:rsidRPr="00026C13">
        <w:rPr>
          <w:rFonts w:ascii="Arial" w:eastAsia="Arial" w:hAnsi="Arial" w:cs="Arial"/>
        </w:rPr>
        <w:t xml:space="preserve">de </w:t>
      </w:r>
      <w:r w:rsidR="000B6A28" w:rsidRPr="00026C13">
        <w:rPr>
          <w:rFonts w:ascii="Arial" w:eastAsia="Arial" w:hAnsi="Arial" w:cs="Arial"/>
        </w:rPr>
        <w:t>Decreto</w:t>
      </w:r>
      <w:r w:rsidRPr="00026C13">
        <w:rPr>
          <w:rFonts w:ascii="Arial" w:eastAsia="Arial" w:hAnsi="Arial" w:cs="Arial"/>
        </w:rPr>
        <w:t xml:space="preserve">,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w:t>
      </w:r>
      <w:r w:rsidR="000B6A28" w:rsidRPr="00026C13">
        <w:rPr>
          <w:rFonts w:ascii="Arial" w:eastAsia="Arial" w:hAnsi="Arial" w:cs="Arial"/>
        </w:rPr>
        <w:t xml:space="preserve">Dictamen </w:t>
      </w:r>
      <w:r w:rsidRPr="00026C13">
        <w:rPr>
          <w:rFonts w:ascii="Arial" w:eastAsia="Arial" w:hAnsi="Arial" w:cs="Arial"/>
        </w:rPr>
        <w:t xml:space="preserve">y </w:t>
      </w:r>
      <w:r w:rsidR="000B6A28" w:rsidRPr="00026C13">
        <w:rPr>
          <w:rFonts w:ascii="Arial" w:eastAsia="Arial" w:hAnsi="Arial" w:cs="Arial"/>
        </w:rPr>
        <w:t xml:space="preserve">Proyecto </w:t>
      </w:r>
      <w:r w:rsidRPr="00026C13">
        <w:rPr>
          <w:rFonts w:ascii="Arial" w:eastAsia="Arial" w:hAnsi="Arial" w:cs="Arial"/>
        </w:rPr>
        <w:t xml:space="preserve">de </w:t>
      </w:r>
      <w:r w:rsidR="000B6A28" w:rsidRPr="00026C13">
        <w:rPr>
          <w:rFonts w:ascii="Arial" w:eastAsia="Arial" w:hAnsi="Arial" w:cs="Arial"/>
        </w:rPr>
        <w:t xml:space="preserve">Decreto </w:t>
      </w:r>
      <w:r w:rsidRPr="00026C13">
        <w:rPr>
          <w:rFonts w:ascii="Arial" w:eastAsia="Arial" w:hAnsi="Arial" w:cs="Arial"/>
        </w:rPr>
        <w:t xml:space="preserve">son aprobados en lo general, </w:t>
      </w:r>
      <w:r w:rsidRPr="00026C13">
        <w:rPr>
          <w:rFonts w:ascii="Arial" w:eastAsia="Arial" w:hAnsi="Arial" w:cs="Arial"/>
        </w:rPr>
        <w:lastRenderedPageBreak/>
        <w:t>por unanimidad de votos y considerando que no se separaron artículos para su discusión particular, se tiene también por aprobado en lo particular; y la Presidencia solicita a la Secretaría provea el cumplimiento de la resolución de la Legislatura.</w:t>
      </w:r>
    </w:p>
    <w:p w:rsidR="00AC02E2" w:rsidRPr="00267B12" w:rsidRDefault="00AC02E2" w:rsidP="00A75056">
      <w:pPr>
        <w:widowControl/>
        <w:adjustRightInd w:val="0"/>
        <w:jc w:val="both"/>
        <w:rPr>
          <w:rFonts w:ascii="Arial" w:eastAsiaTheme="minorHAnsi" w:hAnsi="Arial" w:cs="Arial"/>
          <w:sz w:val="24"/>
          <w:szCs w:val="24"/>
          <w:lang w:val="es-MX"/>
        </w:rPr>
      </w:pPr>
    </w:p>
    <w:p w:rsidR="00A75056" w:rsidRPr="00026C13" w:rsidRDefault="00A75056" w:rsidP="00A75056">
      <w:pPr>
        <w:widowControl/>
        <w:adjustRightInd w:val="0"/>
        <w:jc w:val="both"/>
        <w:rPr>
          <w:rFonts w:ascii="Arial" w:eastAsiaTheme="minorHAnsi" w:hAnsi="Arial" w:cs="Arial"/>
          <w:sz w:val="24"/>
          <w:szCs w:val="24"/>
          <w:lang w:val="es-MX"/>
        </w:rPr>
      </w:pPr>
      <w:r w:rsidRPr="00267B12">
        <w:rPr>
          <w:rFonts w:ascii="Arial" w:eastAsiaTheme="minorHAnsi" w:hAnsi="Arial" w:cs="Arial"/>
          <w:bCs/>
          <w:sz w:val="24"/>
          <w:szCs w:val="24"/>
          <w:lang w:val="es-MX"/>
        </w:rPr>
        <w:t xml:space="preserve">4.- </w:t>
      </w:r>
      <w:r w:rsidR="00A206CB" w:rsidRPr="00026C13">
        <w:rPr>
          <w:rFonts w:ascii="Arial" w:hAnsi="Arial" w:cs="Arial"/>
          <w:sz w:val="24"/>
          <w:szCs w:val="24"/>
        </w:rPr>
        <w:t>El diputado Isaac Martín Montoya Márquez</w:t>
      </w:r>
      <w:r w:rsidR="00A206CB" w:rsidRPr="00026C13">
        <w:rPr>
          <w:rFonts w:ascii="Arial" w:eastAsiaTheme="minorHAnsi" w:hAnsi="Arial" w:cs="Arial"/>
          <w:sz w:val="24"/>
          <w:szCs w:val="24"/>
          <w:lang w:val="es-MX"/>
        </w:rPr>
        <w:t xml:space="preserve"> hace uso de la palabra, para dar l</w:t>
      </w:r>
      <w:r w:rsidRPr="00267B12">
        <w:rPr>
          <w:rFonts w:ascii="Arial" w:eastAsiaTheme="minorHAnsi" w:hAnsi="Arial" w:cs="Arial"/>
          <w:sz w:val="24"/>
          <w:szCs w:val="24"/>
          <w:lang w:val="es-MX"/>
        </w:rPr>
        <w:t xml:space="preserve">ectura a la </w:t>
      </w:r>
      <w:r w:rsidRPr="00267B12">
        <w:rPr>
          <w:rFonts w:ascii="Arial" w:eastAsiaTheme="minorHAnsi" w:hAnsi="Arial" w:cs="Arial"/>
          <w:bCs/>
          <w:sz w:val="24"/>
          <w:szCs w:val="24"/>
          <w:lang w:val="es-MX"/>
        </w:rPr>
        <w:t xml:space="preserve">Iniciativa </w:t>
      </w:r>
      <w:r w:rsidRPr="00267B12">
        <w:rPr>
          <w:rFonts w:ascii="Arial" w:eastAsiaTheme="minorHAnsi" w:hAnsi="Arial" w:cs="Arial"/>
          <w:sz w:val="24"/>
          <w:szCs w:val="24"/>
          <w:lang w:val="es-MX"/>
        </w:rPr>
        <w:t xml:space="preserve">con Proyecto de Decreto por el que se reforman diversas disposiciones de la </w:t>
      </w:r>
      <w:r w:rsidRPr="00267B12">
        <w:rPr>
          <w:rFonts w:ascii="Arial" w:eastAsiaTheme="minorHAnsi" w:hAnsi="Arial" w:cs="Arial"/>
          <w:bCs/>
          <w:sz w:val="24"/>
          <w:szCs w:val="24"/>
          <w:lang w:val="es-MX"/>
        </w:rPr>
        <w:t>Constitución Política del Estado Libre y Soberano de México y del Código Financiero del Estado de México y Municipios</w:t>
      </w:r>
      <w:r w:rsidRPr="00267B12">
        <w:rPr>
          <w:rFonts w:ascii="Arial" w:eastAsiaTheme="minorHAnsi" w:hAnsi="Arial" w:cs="Arial"/>
          <w:sz w:val="24"/>
          <w:szCs w:val="24"/>
          <w:lang w:val="es-MX"/>
        </w:rPr>
        <w:t xml:space="preserve">, con el objetivo de establecer medidas de control, transparencia y gasto responsable de los recursos destinados a la comunicación social y publicidad gubernamental, con apego a los principios de la austeridad republicana, presentada por el </w:t>
      </w:r>
      <w:r w:rsidR="00A206CB" w:rsidRPr="00026C13">
        <w:rPr>
          <w:rFonts w:ascii="Arial" w:eastAsiaTheme="minorHAnsi" w:hAnsi="Arial" w:cs="Arial"/>
          <w:sz w:val="24"/>
          <w:szCs w:val="24"/>
          <w:lang w:val="es-MX"/>
        </w:rPr>
        <w:t>propio d</w:t>
      </w:r>
      <w:r w:rsidRPr="00267B12">
        <w:rPr>
          <w:rFonts w:ascii="Arial" w:eastAsiaTheme="minorHAnsi" w:hAnsi="Arial" w:cs="Arial"/>
          <w:sz w:val="24"/>
          <w:szCs w:val="24"/>
          <w:lang w:val="es-MX"/>
        </w:rPr>
        <w:t xml:space="preserve">iputado, en nombre del Grupo Parlamentario del Partido morena. </w:t>
      </w:r>
    </w:p>
    <w:p w:rsidR="00A206CB" w:rsidRPr="00026C13" w:rsidRDefault="00A206CB" w:rsidP="00A75056">
      <w:pPr>
        <w:widowControl/>
        <w:adjustRightInd w:val="0"/>
        <w:jc w:val="both"/>
        <w:rPr>
          <w:rFonts w:ascii="Arial" w:eastAsiaTheme="minorHAnsi" w:hAnsi="Arial" w:cs="Arial"/>
          <w:sz w:val="24"/>
          <w:szCs w:val="24"/>
          <w:lang w:val="es-MX"/>
        </w:rPr>
      </w:pPr>
    </w:p>
    <w:p w:rsidR="00A206CB" w:rsidRPr="00026C13" w:rsidRDefault="00A206CB" w:rsidP="00A206CB">
      <w:pPr>
        <w:contextualSpacing/>
        <w:jc w:val="both"/>
        <w:rPr>
          <w:rFonts w:ascii="Arial" w:hAnsi="Arial" w:cs="Arial"/>
          <w:sz w:val="24"/>
          <w:szCs w:val="24"/>
        </w:rPr>
      </w:pPr>
      <w:r w:rsidRPr="00026C13">
        <w:rPr>
          <w:rFonts w:ascii="Arial" w:eastAsiaTheme="minorHAnsi" w:hAnsi="Arial" w:cs="Arial"/>
          <w:sz w:val="24"/>
          <w:szCs w:val="24"/>
          <w:lang w:val="es-MX"/>
        </w:rPr>
        <w:t xml:space="preserve">La Presidencia la </w:t>
      </w:r>
      <w:r w:rsidRPr="00026C13">
        <w:rPr>
          <w:rFonts w:ascii="Arial" w:hAnsi="Arial" w:cs="Arial"/>
          <w:sz w:val="24"/>
          <w:szCs w:val="24"/>
        </w:rPr>
        <w:t>remite a las Comisiones Legislativas de Gobernación y Puntos Constitucionales, de Planeación y Gasto Público</w:t>
      </w:r>
      <w:r w:rsidR="00841837" w:rsidRPr="00026C13">
        <w:rPr>
          <w:rFonts w:ascii="Arial" w:hAnsi="Arial" w:cs="Arial"/>
          <w:sz w:val="24"/>
          <w:szCs w:val="24"/>
        </w:rPr>
        <w:t>,</w:t>
      </w:r>
      <w:r w:rsidRPr="00026C13">
        <w:rPr>
          <w:rFonts w:ascii="Arial" w:hAnsi="Arial" w:cs="Arial"/>
          <w:sz w:val="24"/>
          <w:szCs w:val="24"/>
        </w:rPr>
        <w:t xml:space="preserve"> y de Finanzas Públicas</w:t>
      </w:r>
      <w:r w:rsidR="00841837" w:rsidRPr="00026C13">
        <w:rPr>
          <w:rFonts w:ascii="Arial" w:hAnsi="Arial" w:cs="Arial"/>
          <w:sz w:val="24"/>
          <w:szCs w:val="24"/>
        </w:rPr>
        <w:t>, para su estudio y dictamen</w:t>
      </w:r>
      <w:r w:rsidRPr="00026C13">
        <w:rPr>
          <w:rFonts w:ascii="Arial" w:hAnsi="Arial" w:cs="Arial"/>
          <w:sz w:val="24"/>
          <w:szCs w:val="24"/>
        </w:rPr>
        <w:t>.</w:t>
      </w:r>
    </w:p>
    <w:p w:rsidR="00A206CB" w:rsidRPr="00267B12" w:rsidRDefault="00A206CB" w:rsidP="00A75056">
      <w:pPr>
        <w:widowControl/>
        <w:adjustRightInd w:val="0"/>
        <w:jc w:val="both"/>
        <w:rPr>
          <w:rFonts w:ascii="Arial" w:eastAsiaTheme="minorHAnsi" w:hAnsi="Arial" w:cs="Arial"/>
          <w:sz w:val="24"/>
          <w:szCs w:val="24"/>
        </w:rPr>
      </w:pPr>
    </w:p>
    <w:p w:rsidR="00A75056" w:rsidRPr="00026C13" w:rsidRDefault="00A75056" w:rsidP="00A75056">
      <w:pPr>
        <w:jc w:val="both"/>
        <w:rPr>
          <w:rFonts w:ascii="Arial" w:eastAsiaTheme="minorHAnsi" w:hAnsi="Arial" w:cs="Arial"/>
          <w:sz w:val="24"/>
          <w:szCs w:val="24"/>
          <w:lang w:val="es-MX"/>
        </w:rPr>
      </w:pPr>
      <w:r w:rsidRPr="00026C13">
        <w:rPr>
          <w:rFonts w:ascii="Arial" w:eastAsiaTheme="minorHAnsi" w:hAnsi="Arial" w:cs="Arial"/>
          <w:bCs/>
          <w:sz w:val="24"/>
          <w:szCs w:val="24"/>
          <w:lang w:val="es-MX"/>
        </w:rPr>
        <w:t xml:space="preserve">5.- </w:t>
      </w:r>
      <w:r w:rsidR="00841837" w:rsidRPr="00026C13">
        <w:rPr>
          <w:rFonts w:ascii="Arial" w:eastAsiaTheme="minorHAnsi" w:hAnsi="Arial" w:cs="Arial"/>
          <w:bCs/>
          <w:sz w:val="24"/>
          <w:szCs w:val="24"/>
          <w:lang w:val="es-MX"/>
        </w:rPr>
        <w:t xml:space="preserve">El diputado </w:t>
      </w:r>
      <w:r w:rsidR="00841837" w:rsidRPr="00026C13">
        <w:rPr>
          <w:rFonts w:ascii="Arial" w:eastAsiaTheme="minorHAnsi" w:hAnsi="Arial" w:cs="Arial"/>
          <w:sz w:val="24"/>
          <w:szCs w:val="24"/>
          <w:lang w:val="es-MX"/>
        </w:rPr>
        <w:t>Francisco Brian Rojas Cano hace uso de la palabra, para dar, l</w:t>
      </w:r>
      <w:r w:rsidRPr="00026C13">
        <w:rPr>
          <w:rFonts w:ascii="Arial" w:eastAsiaTheme="minorHAnsi" w:hAnsi="Arial" w:cs="Arial"/>
          <w:sz w:val="24"/>
          <w:szCs w:val="24"/>
          <w:lang w:val="es-MX"/>
        </w:rPr>
        <w:t xml:space="preserve">ectura a la </w:t>
      </w:r>
      <w:r w:rsidRPr="00026C13">
        <w:rPr>
          <w:rFonts w:ascii="Arial" w:eastAsiaTheme="minorHAnsi" w:hAnsi="Arial" w:cs="Arial"/>
          <w:bCs/>
          <w:sz w:val="24"/>
          <w:szCs w:val="24"/>
          <w:lang w:val="es-MX"/>
        </w:rPr>
        <w:t xml:space="preserve">Iniciativa </w:t>
      </w:r>
      <w:r w:rsidRPr="00026C13">
        <w:rPr>
          <w:rFonts w:ascii="Arial" w:eastAsiaTheme="minorHAnsi" w:hAnsi="Arial" w:cs="Arial"/>
          <w:sz w:val="24"/>
          <w:szCs w:val="24"/>
          <w:lang w:val="es-MX"/>
        </w:rPr>
        <w:t xml:space="preserve">con Proyecto de Decreto por el que se reforma la fracción II del artículo 12 de la </w:t>
      </w:r>
      <w:r w:rsidRPr="00026C13">
        <w:rPr>
          <w:rFonts w:ascii="Arial" w:eastAsiaTheme="minorHAnsi" w:hAnsi="Arial" w:cs="Arial"/>
          <w:bCs/>
          <w:sz w:val="24"/>
          <w:szCs w:val="24"/>
          <w:lang w:val="es-MX"/>
        </w:rPr>
        <w:t>Ley de Desarrollo Social del Estado de México</w:t>
      </w:r>
      <w:r w:rsidRPr="00026C13">
        <w:rPr>
          <w:rFonts w:ascii="Arial" w:eastAsiaTheme="minorHAnsi" w:hAnsi="Arial" w:cs="Arial"/>
          <w:sz w:val="24"/>
          <w:szCs w:val="24"/>
          <w:lang w:val="es-MX"/>
        </w:rPr>
        <w:t xml:space="preserve">, con la finalidad de crear el apoyo integral para mujeres amas de casa y jefas de familia, presentada por el </w:t>
      </w:r>
      <w:r w:rsidR="00841837" w:rsidRPr="00026C13">
        <w:rPr>
          <w:rFonts w:ascii="Arial" w:eastAsiaTheme="minorHAnsi" w:hAnsi="Arial" w:cs="Arial"/>
          <w:sz w:val="24"/>
          <w:szCs w:val="24"/>
          <w:lang w:val="es-MX"/>
        </w:rPr>
        <w:t>propio d</w:t>
      </w:r>
      <w:r w:rsidRPr="00026C13">
        <w:rPr>
          <w:rFonts w:ascii="Arial" w:eastAsiaTheme="minorHAnsi" w:hAnsi="Arial" w:cs="Arial"/>
          <w:sz w:val="24"/>
          <w:szCs w:val="24"/>
          <w:lang w:val="es-MX"/>
        </w:rPr>
        <w:t xml:space="preserve">iputado y el </w:t>
      </w:r>
      <w:r w:rsidR="00841837" w:rsidRPr="00026C13">
        <w:rPr>
          <w:rFonts w:ascii="Arial" w:eastAsiaTheme="minorHAnsi" w:hAnsi="Arial" w:cs="Arial"/>
          <w:sz w:val="24"/>
          <w:szCs w:val="24"/>
          <w:lang w:val="es-MX"/>
        </w:rPr>
        <w:t>d</w:t>
      </w:r>
      <w:r w:rsidRPr="00026C13">
        <w:rPr>
          <w:rFonts w:ascii="Arial" w:eastAsiaTheme="minorHAnsi" w:hAnsi="Arial" w:cs="Arial"/>
          <w:sz w:val="24"/>
          <w:szCs w:val="24"/>
          <w:lang w:val="es-MX"/>
        </w:rPr>
        <w:t>iputado Enrique Vargas del Villar, en nombre del Grupo Parlamentario del Partido Acción Nacional.</w:t>
      </w:r>
    </w:p>
    <w:p w:rsidR="00841837" w:rsidRPr="00026C13" w:rsidRDefault="00841837" w:rsidP="00A75056">
      <w:pPr>
        <w:jc w:val="both"/>
        <w:rPr>
          <w:rFonts w:ascii="Arial" w:eastAsiaTheme="minorHAnsi" w:hAnsi="Arial" w:cs="Arial"/>
          <w:sz w:val="24"/>
          <w:szCs w:val="24"/>
          <w:lang w:val="es-MX"/>
        </w:rPr>
      </w:pPr>
    </w:p>
    <w:p w:rsidR="00841837" w:rsidRPr="00026C13" w:rsidRDefault="00FF1448" w:rsidP="00A75056">
      <w:pPr>
        <w:jc w:val="both"/>
        <w:rPr>
          <w:rFonts w:ascii="Arial" w:hAnsi="Arial" w:cs="Arial"/>
          <w:sz w:val="24"/>
          <w:szCs w:val="24"/>
        </w:rPr>
      </w:pPr>
      <w:r w:rsidRPr="00026C13">
        <w:rPr>
          <w:rFonts w:ascii="Arial" w:eastAsiaTheme="minorHAnsi" w:hAnsi="Arial" w:cs="Arial"/>
          <w:sz w:val="24"/>
          <w:szCs w:val="24"/>
          <w:lang w:val="es-MX"/>
        </w:rPr>
        <w:t>La Presidencia la</w:t>
      </w:r>
      <w:r w:rsidRPr="00026C13">
        <w:rPr>
          <w:rFonts w:ascii="Arial" w:hAnsi="Arial" w:cs="Arial"/>
          <w:sz w:val="24"/>
          <w:szCs w:val="24"/>
        </w:rPr>
        <w:t xml:space="preserve"> remite a las Comisiones Legislativas de Desarrollo y Apoyo Social, y de Familia y Desarrollo Humano, para su estudio y dictamen.</w:t>
      </w:r>
    </w:p>
    <w:p w:rsidR="00FF1448" w:rsidRPr="00026C13" w:rsidRDefault="00FF1448" w:rsidP="00A75056">
      <w:pPr>
        <w:jc w:val="both"/>
        <w:rPr>
          <w:rFonts w:ascii="Arial" w:eastAsiaTheme="minorHAnsi" w:hAnsi="Arial" w:cs="Arial"/>
          <w:sz w:val="24"/>
          <w:szCs w:val="24"/>
          <w:lang w:val="es-MX"/>
        </w:rPr>
      </w:pPr>
    </w:p>
    <w:p w:rsidR="00A75056" w:rsidRPr="00267B12" w:rsidRDefault="00A75056" w:rsidP="00A75056">
      <w:pPr>
        <w:widowControl/>
        <w:adjustRightInd w:val="0"/>
        <w:jc w:val="both"/>
        <w:rPr>
          <w:rFonts w:ascii="Arial" w:eastAsiaTheme="minorHAnsi" w:hAnsi="Arial" w:cs="Arial"/>
          <w:sz w:val="24"/>
          <w:szCs w:val="24"/>
          <w:lang w:val="es-MX"/>
        </w:rPr>
      </w:pPr>
      <w:r w:rsidRPr="00267B12">
        <w:rPr>
          <w:rFonts w:ascii="Arial" w:eastAsiaTheme="minorHAnsi" w:hAnsi="Arial" w:cs="Arial"/>
          <w:bCs/>
          <w:sz w:val="24"/>
          <w:szCs w:val="24"/>
          <w:lang w:val="es-MX"/>
        </w:rPr>
        <w:t xml:space="preserve">6.- </w:t>
      </w:r>
      <w:r w:rsidRPr="00267B12">
        <w:rPr>
          <w:rFonts w:ascii="Arial" w:eastAsiaTheme="minorHAnsi" w:hAnsi="Arial" w:cs="Arial"/>
          <w:sz w:val="24"/>
          <w:szCs w:val="24"/>
          <w:lang w:val="es-MX"/>
        </w:rPr>
        <w:t>L</w:t>
      </w:r>
      <w:r w:rsidR="00FF1448" w:rsidRPr="00026C13">
        <w:rPr>
          <w:rFonts w:ascii="Arial" w:eastAsiaTheme="minorHAnsi" w:hAnsi="Arial" w:cs="Arial"/>
          <w:sz w:val="24"/>
          <w:szCs w:val="24"/>
          <w:lang w:val="es-MX"/>
        </w:rPr>
        <w:t>a diputada Silvia Barberena Maldonado hace uso de la palabra, para dar l</w:t>
      </w:r>
      <w:r w:rsidRPr="00267B12">
        <w:rPr>
          <w:rFonts w:ascii="Arial" w:eastAsiaTheme="minorHAnsi" w:hAnsi="Arial" w:cs="Arial"/>
          <w:sz w:val="24"/>
          <w:szCs w:val="24"/>
          <w:lang w:val="es-MX"/>
        </w:rPr>
        <w:t xml:space="preserve">ectura a la </w:t>
      </w:r>
      <w:r w:rsidRPr="00267B12">
        <w:rPr>
          <w:rFonts w:ascii="Arial" w:eastAsiaTheme="minorHAnsi" w:hAnsi="Arial" w:cs="Arial"/>
          <w:bCs/>
          <w:sz w:val="24"/>
          <w:szCs w:val="24"/>
          <w:lang w:val="es-MX"/>
        </w:rPr>
        <w:t xml:space="preserve">Iniciativa </w:t>
      </w:r>
      <w:r w:rsidRPr="00267B12">
        <w:rPr>
          <w:rFonts w:ascii="Arial" w:eastAsiaTheme="minorHAnsi" w:hAnsi="Arial" w:cs="Arial"/>
          <w:sz w:val="24"/>
          <w:szCs w:val="24"/>
          <w:lang w:val="es-MX"/>
        </w:rPr>
        <w:t xml:space="preserve">con Proyecto de Decreto por el que se reforma el último párrafo del artículo 473 del </w:t>
      </w:r>
      <w:r w:rsidRPr="00267B12">
        <w:rPr>
          <w:rFonts w:ascii="Arial" w:eastAsiaTheme="minorHAnsi" w:hAnsi="Arial" w:cs="Arial"/>
          <w:bCs/>
          <w:sz w:val="24"/>
          <w:szCs w:val="24"/>
          <w:lang w:val="es-MX"/>
        </w:rPr>
        <w:t xml:space="preserve">Código Electoral del Estado de México, </w:t>
      </w:r>
      <w:r w:rsidRPr="00267B12">
        <w:rPr>
          <w:rFonts w:ascii="Arial" w:eastAsiaTheme="minorHAnsi" w:hAnsi="Arial" w:cs="Arial"/>
          <w:sz w:val="24"/>
          <w:szCs w:val="24"/>
          <w:lang w:val="es-MX"/>
        </w:rPr>
        <w:t>(Adición para que los recursos obtenidos con motivo de la aplicación de sanciones económicas sean destinados a la Secret</w:t>
      </w:r>
      <w:r w:rsidR="00FF1448" w:rsidRPr="00026C13">
        <w:rPr>
          <w:rFonts w:ascii="Arial" w:eastAsiaTheme="minorHAnsi" w:hAnsi="Arial" w:cs="Arial"/>
          <w:sz w:val="24"/>
          <w:szCs w:val="24"/>
          <w:lang w:val="es-MX"/>
        </w:rPr>
        <w:t xml:space="preserve">aría de Salud), presentada por </w:t>
      </w:r>
      <w:r w:rsidRPr="00267B12">
        <w:rPr>
          <w:rFonts w:ascii="Arial" w:eastAsiaTheme="minorHAnsi" w:hAnsi="Arial" w:cs="Arial"/>
          <w:sz w:val="24"/>
          <w:szCs w:val="24"/>
          <w:lang w:val="es-MX"/>
        </w:rPr>
        <w:t xml:space="preserve">el Grupo Parlamentario del Partido del Trabajo. </w:t>
      </w:r>
    </w:p>
    <w:p w:rsidR="00DA50D8" w:rsidRPr="00026C13" w:rsidRDefault="00DA50D8" w:rsidP="00FF15A1">
      <w:pPr>
        <w:jc w:val="both"/>
        <w:rPr>
          <w:rFonts w:ascii="Arial" w:hAnsi="Arial" w:cs="Arial"/>
          <w:sz w:val="24"/>
          <w:szCs w:val="24"/>
        </w:rPr>
      </w:pPr>
    </w:p>
    <w:p w:rsidR="00284EB1" w:rsidRPr="00026C13" w:rsidRDefault="00284EB1" w:rsidP="00284EB1">
      <w:pPr>
        <w:pStyle w:val="Sinespaciado"/>
        <w:contextualSpacing/>
        <w:jc w:val="both"/>
        <w:rPr>
          <w:rFonts w:ascii="Arial" w:hAnsi="Arial" w:cs="Arial"/>
          <w:sz w:val="24"/>
          <w:szCs w:val="24"/>
        </w:rPr>
      </w:pPr>
      <w:r w:rsidRPr="00026C13">
        <w:rPr>
          <w:rFonts w:ascii="Arial" w:hAnsi="Arial" w:cs="Arial"/>
          <w:sz w:val="24"/>
          <w:szCs w:val="24"/>
        </w:rPr>
        <w:t>La Presidencia la remite a las Comisiones Legislativas de Electoral y Desarrollo Democrático, y de Salud, Asistencia y Bienestar Social, para su estudio y dictamen.</w:t>
      </w:r>
    </w:p>
    <w:p w:rsidR="00DA50D8" w:rsidRPr="00026C13" w:rsidRDefault="00DA50D8" w:rsidP="00FF15A1">
      <w:pPr>
        <w:jc w:val="both"/>
        <w:rPr>
          <w:rFonts w:ascii="Arial" w:hAnsi="Arial" w:cs="Arial"/>
          <w:sz w:val="24"/>
          <w:szCs w:val="24"/>
          <w:lang w:val="es-MX"/>
        </w:rPr>
      </w:pPr>
    </w:p>
    <w:p w:rsidR="00866B65" w:rsidRPr="00026C13" w:rsidRDefault="00754542" w:rsidP="00FF15A1">
      <w:pPr>
        <w:jc w:val="both"/>
        <w:rPr>
          <w:rFonts w:ascii="Arial" w:hAnsi="Arial" w:cs="Arial"/>
          <w:sz w:val="24"/>
          <w:szCs w:val="24"/>
          <w:lang w:val="es-MX"/>
        </w:rPr>
      </w:pPr>
      <w:r w:rsidRPr="00026C13">
        <w:rPr>
          <w:rFonts w:ascii="Arial" w:hAnsi="Arial" w:cs="Arial"/>
          <w:sz w:val="24"/>
          <w:szCs w:val="24"/>
          <w:lang w:eastAsia="es-MX"/>
        </w:rPr>
        <w:t xml:space="preserve">7.- La diputada Evelyn Osornio </w:t>
      </w:r>
      <w:r w:rsidR="00737765" w:rsidRPr="00026C13">
        <w:rPr>
          <w:rFonts w:ascii="Arial" w:hAnsi="Arial" w:cs="Arial"/>
          <w:sz w:val="24"/>
          <w:szCs w:val="24"/>
          <w:lang w:eastAsia="es-MX"/>
        </w:rPr>
        <w:t>Jiménez hace uso de la palabra, para dar lectura al D</w:t>
      </w:r>
      <w:r w:rsidRPr="00026C13">
        <w:rPr>
          <w:rFonts w:ascii="Arial" w:hAnsi="Arial" w:cs="Arial"/>
          <w:sz w:val="24"/>
          <w:szCs w:val="24"/>
          <w:lang w:eastAsia="es-MX"/>
        </w:rPr>
        <w:t xml:space="preserve">ictamen de la </w:t>
      </w:r>
      <w:r w:rsidR="00737765" w:rsidRPr="00026C13">
        <w:rPr>
          <w:rFonts w:ascii="Arial" w:hAnsi="Arial" w:cs="Arial"/>
          <w:sz w:val="24"/>
          <w:szCs w:val="24"/>
          <w:lang w:eastAsia="es-MX"/>
        </w:rPr>
        <w:t xml:space="preserve">Iniciativa </w:t>
      </w:r>
      <w:r w:rsidRPr="00026C13">
        <w:rPr>
          <w:rFonts w:ascii="Arial" w:hAnsi="Arial" w:cs="Arial"/>
          <w:sz w:val="24"/>
          <w:szCs w:val="24"/>
          <w:lang w:eastAsia="es-MX"/>
        </w:rPr>
        <w:t xml:space="preserve">con </w:t>
      </w:r>
      <w:r w:rsidR="00737765" w:rsidRPr="00026C13">
        <w:rPr>
          <w:rFonts w:ascii="Arial" w:hAnsi="Arial" w:cs="Arial"/>
          <w:sz w:val="24"/>
          <w:szCs w:val="24"/>
          <w:lang w:eastAsia="es-MX"/>
        </w:rPr>
        <w:t xml:space="preserve">Proyecto </w:t>
      </w:r>
      <w:r w:rsidRPr="00026C13">
        <w:rPr>
          <w:rFonts w:ascii="Arial" w:hAnsi="Arial" w:cs="Arial"/>
          <w:sz w:val="24"/>
          <w:szCs w:val="24"/>
          <w:lang w:eastAsia="es-MX"/>
        </w:rPr>
        <w:t xml:space="preserve">de </w:t>
      </w:r>
      <w:r w:rsidR="00737765" w:rsidRPr="00026C13">
        <w:rPr>
          <w:rFonts w:ascii="Arial" w:hAnsi="Arial" w:cs="Arial"/>
          <w:sz w:val="24"/>
          <w:szCs w:val="24"/>
          <w:lang w:eastAsia="es-MX"/>
        </w:rPr>
        <w:t xml:space="preserve">Decreto </w:t>
      </w:r>
      <w:r w:rsidRPr="00026C13">
        <w:rPr>
          <w:rFonts w:ascii="Arial" w:hAnsi="Arial" w:cs="Arial"/>
          <w:sz w:val="24"/>
          <w:szCs w:val="24"/>
          <w:lang w:eastAsia="es-MX"/>
        </w:rPr>
        <w:t>por el que se reforman y adicionan diversas disposiciones de la Ley de Fiscalización Superior del Estado de México, del Código Financiero del Estado de México y Municipios y de la Ley Orgánica del Estado Libre y Soberano de México, presentado por el Grupo Parlamentario del Partido Revolucionario Institucional, formulado por las Comisiones Legislativas de Vigilancia del Órgano Superior de Fiscalización, Planeación y Gasto Público y Finanzas Públicas.</w:t>
      </w:r>
    </w:p>
    <w:p w:rsidR="00866B65" w:rsidRPr="00026C13" w:rsidRDefault="00866B65" w:rsidP="00FF15A1">
      <w:pPr>
        <w:jc w:val="both"/>
        <w:rPr>
          <w:rFonts w:ascii="Arial" w:hAnsi="Arial" w:cs="Arial"/>
          <w:sz w:val="24"/>
          <w:szCs w:val="24"/>
          <w:lang w:val="es-MX"/>
        </w:rPr>
      </w:pPr>
    </w:p>
    <w:p w:rsidR="00737765" w:rsidRPr="00026C13" w:rsidRDefault="00737765" w:rsidP="00FF15A1">
      <w:pPr>
        <w:jc w:val="both"/>
        <w:rPr>
          <w:rFonts w:ascii="Arial" w:hAnsi="Arial" w:cs="Arial"/>
          <w:sz w:val="24"/>
          <w:szCs w:val="24"/>
          <w:lang w:val="es-MX"/>
        </w:rPr>
      </w:pPr>
      <w:r w:rsidRPr="00026C13">
        <w:rPr>
          <w:rFonts w:ascii="Arial" w:hAnsi="Arial" w:cs="Arial"/>
          <w:sz w:val="24"/>
          <w:szCs w:val="24"/>
          <w:lang w:val="es-MX"/>
        </w:rPr>
        <w:t>Pa</w:t>
      </w:r>
      <w:r w:rsidR="00F43F83" w:rsidRPr="00026C13">
        <w:rPr>
          <w:rFonts w:ascii="Arial" w:hAnsi="Arial" w:cs="Arial"/>
          <w:sz w:val="24"/>
          <w:szCs w:val="24"/>
          <w:lang w:val="es-MX"/>
        </w:rPr>
        <w:t>r</w:t>
      </w:r>
      <w:r w:rsidRPr="00026C13">
        <w:rPr>
          <w:rFonts w:ascii="Arial" w:hAnsi="Arial" w:cs="Arial"/>
          <w:sz w:val="24"/>
          <w:szCs w:val="24"/>
          <w:lang w:val="es-MX"/>
        </w:rPr>
        <w:t xml:space="preserve">a hablar sobre el dictamen, hace uso de la palabra el diputado </w:t>
      </w:r>
      <w:r w:rsidR="00F43F83" w:rsidRPr="00026C13">
        <w:rPr>
          <w:rFonts w:ascii="Arial" w:hAnsi="Arial" w:cs="Arial"/>
          <w:sz w:val="24"/>
          <w:szCs w:val="24"/>
          <w:lang w:val="es-MX"/>
        </w:rPr>
        <w:t>Francisco Javier Santos Arreola.</w:t>
      </w:r>
    </w:p>
    <w:p w:rsidR="00F43F83" w:rsidRPr="00026C13" w:rsidRDefault="00F43F83" w:rsidP="00FF15A1">
      <w:pPr>
        <w:jc w:val="both"/>
        <w:rPr>
          <w:rFonts w:ascii="Arial" w:hAnsi="Arial" w:cs="Arial"/>
          <w:sz w:val="24"/>
          <w:szCs w:val="24"/>
          <w:lang w:val="es-MX"/>
        </w:rPr>
      </w:pPr>
    </w:p>
    <w:p w:rsidR="00DA50D8" w:rsidRPr="00026C13" w:rsidRDefault="00DA50D8" w:rsidP="00FF15A1">
      <w:pPr>
        <w:pStyle w:val="Textoindependiente"/>
        <w:jc w:val="both"/>
        <w:rPr>
          <w:rFonts w:ascii="Arial" w:eastAsia="Arial" w:hAnsi="Arial" w:cs="Arial"/>
        </w:rPr>
      </w:pPr>
      <w:r w:rsidRPr="00026C13">
        <w:rPr>
          <w:rFonts w:ascii="Arial" w:eastAsia="Arial" w:hAnsi="Arial" w:cs="Arial"/>
        </w:rPr>
        <w:t xml:space="preserve">Sin que motive debate el </w:t>
      </w:r>
      <w:r w:rsidR="000B6A28" w:rsidRPr="00026C13">
        <w:rPr>
          <w:rFonts w:ascii="Arial" w:eastAsia="Arial" w:hAnsi="Arial" w:cs="Arial"/>
        </w:rPr>
        <w:t xml:space="preserve">Dictamen </w:t>
      </w:r>
      <w:r w:rsidRPr="00026C13">
        <w:rPr>
          <w:rFonts w:ascii="Arial" w:eastAsia="Arial" w:hAnsi="Arial" w:cs="Arial"/>
        </w:rPr>
        <w:t xml:space="preserve">y </w:t>
      </w:r>
      <w:r w:rsidR="000B6A28" w:rsidRPr="00026C13">
        <w:rPr>
          <w:rFonts w:ascii="Arial" w:eastAsia="Arial" w:hAnsi="Arial" w:cs="Arial"/>
        </w:rPr>
        <w:t xml:space="preserve">Proyecto </w:t>
      </w:r>
      <w:r w:rsidRPr="00026C13">
        <w:rPr>
          <w:rFonts w:ascii="Arial" w:eastAsia="Arial" w:hAnsi="Arial" w:cs="Arial"/>
        </w:rPr>
        <w:t xml:space="preserve">de </w:t>
      </w:r>
      <w:r w:rsidR="000B6A28" w:rsidRPr="00026C13">
        <w:rPr>
          <w:rFonts w:ascii="Arial" w:eastAsia="Arial" w:hAnsi="Arial" w:cs="Arial"/>
        </w:rPr>
        <w:t>Decreto</w:t>
      </w:r>
      <w:r w:rsidRPr="00026C13">
        <w:rPr>
          <w:rFonts w:ascii="Arial" w:eastAsia="Arial" w:hAnsi="Arial" w:cs="Arial"/>
        </w:rPr>
        <w:t xml:space="preserve">,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w:t>
      </w:r>
      <w:r w:rsidR="000B6A28" w:rsidRPr="00026C13">
        <w:rPr>
          <w:rFonts w:ascii="Arial" w:eastAsia="Arial" w:hAnsi="Arial" w:cs="Arial"/>
        </w:rPr>
        <w:t xml:space="preserve">Dictamen </w:t>
      </w:r>
      <w:r w:rsidRPr="00026C13">
        <w:rPr>
          <w:rFonts w:ascii="Arial" w:eastAsia="Arial" w:hAnsi="Arial" w:cs="Arial"/>
        </w:rPr>
        <w:t xml:space="preserve">y </w:t>
      </w:r>
      <w:r w:rsidR="000B6A28" w:rsidRPr="00026C13">
        <w:rPr>
          <w:rFonts w:ascii="Arial" w:eastAsia="Arial" w:hAnsi="Arial" w:cs="Arial"/>
        </w:rPr>
        <w:t xml:space="preserve">Proyecto </w:t>
      </w:r>
      <w:r w:rsidRPr="00026C13">
        <w:rPr>
          <w:rFonts w:ascii="Arial" w:eastAsia="Arial" w:hAnsi="Arial" w:cs="Arial"/>
        </w:rPr>
        <w:t xml:space="preserve">de </w:t>
      </w:r>
      <w:r w:rsidR="000B6A28" w:rsidRPr="00026C13">
        <w:rPr>
          <w:rFonts w:ascii="Arial" w:eastAsia="Arial" w:hAnsi="Arial" w:cs="Arial"/>
        </w:rPr>
        <w:t xml:space="preserve">Decreto </w:t>
      </w:r>
      <w:r w:rsidRPr="00026C13">
        <w:rPr>
          <w:rFonts w:ascii="Arial" w:eastAsia="Arial" w:hAnsi="Arial" w:cs="Arial"/>
        </w:rPr>
        <w:t xml:space="preserve">son aprobados en lo general, </w:t>
      </w:r>
      <w:r w:rsidRPr="00026C13">
        <w:rPr>
          <w:rFonts w:ascii="Arial" w:eastAsia="Arial" w:hAnsi="Arial" w:cs="Arial"/>
        </w:rPr>
        <w:lastRenderedPageBreak/>
        <w:t>por unanimidad de votos y considerando que no se separaron artículos para su discusión particular, se tiene también por aprobado en lo particular; y la Presidencia solicita a la Secretaría provea el cumplimiento de la resolución de la Legislatura.</w:t>
      </w:r>
    </w:p>
    <w:p w:rsidR="000B6A28" w:rsidRDefault="000B6A28" w:rsidP="00234822">
      <w:pPr>
        <w:widowControl/>
        <w:adjustRightInd w:val="0"/>
        <w:jc w:val="both"/>
        <w:rPr>
          <w:rFonts w:ascii="Arial" w:eastAsiaTheme="minorHAnsi" w:hAnsi="Arial" w:cs="Arial"/>
          <w:bCs/>
          <w:sz w:val="24"/>
          <w:szCs w:val="24"/>
          <w:lang w:val="es-MX"/>
        </w:rPr>
      </w:pPr>
    </w:p>
    <w:p w:rsidR="00883292" w:rsidRPr="00026C13" w:rsidRDefault="00234822" w:rsidP="00234822">
      <w:pPr>
        <w:widowControl/>
        <w:adjustRightInd w:val="0"/>
        <w:jc w:val="both"/>
        <w:rPr>
          <w:rFonts w:ascii="Arial" w:eastAsiaTheme="minorHAnsi" w:hAnsi="Arial" w:cs="Arial"/>
          <w:sz w:val="24"/>
          <w:szCs w:val="24"/>
          <w:lang w:val="es-MX"/>
        </w:rPr>
      </w:pPr>
      <w:r w:rsidRPr="00026C13">
        <w:rPr>
          <w:rFonts w:ascii="Arial" w:eastAsiaTheme="minorHAnsi" w:hAnsi="Arial" w:cs="Arial"/>
          <w:bCs/>
          <w:sz w:val="24"/>
          <w:szCs w:val="24"/>
          <w:lang w:val="es-MX"/>
        </w:rPr>
        <w:t>8</w:t>
      </w:r>
      <w:r w:rsidRPr="00267B12">
        <w:rPr>
          <w:rFonts w:ascii="Arial" w:eastAsiaTheme="minorHAnsi" w:hAnsi="Arial" w:cs="Arial"/>
          <w:bCs/>
          <w:sz w:val="24"/>
          <w:szCs w:val="24"/>
          <w:lang w:val="es-MX"/>
        </w:rPr>
        <w:t xml:space="preserve">.- </w:t>
      </w:r>
      <w:r w:rsidR="00883292" w:rsidRPr="00026C13">
        <w:rPr>
          <w:rFonts w:ascii="Arial" w:eastAsiaTheme="minorHAnsi" w:hAnsi="Arial" w:cs="Arial"/>
          <w:bCs/>
          <w:sz w:val="24"/>
          <w:szCs w:val="24"/>
          <w:lang w:val="es-MX"/>
        </w:rPr>
        <w:t>El diputado Sergio García Sosa hace uso de la palabra, para dar l</w:t>
      </w:r>
      <w:r w:rsidRPr="00267B12">
        <w:rPr>
          <w:rFonts w:ascii="Arial" w:eastAsiaTheme="minorHAnsi" w:hAnsi="Arial" w:cs="Arial"/>
          <w:sz w:val="24"/>
          <w:szCs w:val="24"/>
          <w:lang w:val="es-MX"/>
        </w:rPr>
        <w:t xml:space="preserve">ectura </w:t>
      </w:r>
      <w:r w:rsidR="00883292" w:rsidRPr="00026C13">
        <w:rPr>
          <w:rFonts w:ascii="Arial" w:eastAsiaTheme="minorHAnsi" w:hAnsi="Arial" w:cs="Arial"/>
          <w:sz w:val="24"/>
          <w:szCs w:val="24"/>
          <w:lang w:val="es-MX"/>
        </w:rPr>
        <w:t>a</w:t>
      </w:r>
      <w:r w:rsidRPr="00267B12">
        <w:rPr>
          <w:rFonts w:ascii="Arial" w:eastAsiaTheme="minorHAnsi" w:hAnsi="Arial" w:cs="Arial"/>
          <w:sz w:val="24"/>
          <w:szCs w:val="24"/>
          <w:lang w:val="es-MX"/>
        </w:rPr>
        <w:t xml:space="preserve"> la </w:t>
      </w:r>
      <w:r w:rsidRPr="00267B12">
        <w:rPr>
          <w:rFonts w:ascii="Arial" w:eastAsiaTheme="minorHAnsi" w:hAnsi="Arial" w:cs="Arial"/>
          <w:bCs/>
          <w:sz w:val="24"/>
          <w:szCs w:val="24"/>
          <w:lang w:val="es-MX"/>
        </w:rPr>
        <w:t xml:space="preserve">Iniciativa </w:t>
      </w:r>
      <w:r w:rsidRPr="00267B12">
        <w:rPr>
          <w:rFonts w:ascii="Arial" w:eastAsiaTheme="minorHAnsi" w:hAnsi="Arial" w:cs="Arial"/>
          <w:sz w:val="24"/>
          <w:szCs w:val="24"/>
          <w:lang w:val="es-MX"/>
        </w:rPr>
        <w:t xml:space="preserve">con Proyecto de Decreto por el que se reforman y adicionan diversas disposiciones al artículo 17.46, del Libro Décimo Séptimo del </w:t>
      </w:r>
      <w:r w:rsidRPr="00267B12">
        <w:rPr>
          <w:rFonts w:ascii="Arial" w:eastAsiaTheme="minorHAnsi" w:hAnsi="Arial" w:cs="Arial"/>
          <w:bCs/>
          <w:sz w:val="24"/>
          <w:szCs w:val="24"/>
          <w:lang w:val="es-MX"/>
        </w:rPr>
        <w:t xml:space="preserve">Código Administrativo del Estado de México, </w:t>
      </w:r>
      <w:r w:rsidRPr="00267B12">
        <w:rPr>
          <w:rFonts w:ascii="Arial" w:eastAsiaTheme="minorHAnsi" w:hAnsi="Arial" w:cs="Arial"/>
          <w:sz w:val="24"/>
          <w:szCs w:val="24"/>
          <w:lang w:val="es-MX"/>
        </w:rPr>
        <w:t>(En materia de obligaciones de concesionarios o permisionario</w:t>
      </w:r>
      <w:r w:rsidR="00011988" w:rsidRPr="00026C13">
        <w:rPr>
          <w:rFonts w:ascii="Arial" w:eastAsiaTheme="minorHAnsi" w:hAnsi="Arial" w:cs="Arial"/>
          <w:sz w:val="24"/>
          <w:szCs w:val="24"/>
          <w:lang w:val="es-MX"/>
        </w:rPr>
        <w:t>s</w:t>
      </w:r>
      <w:r w:rsidRPr="00267B12">
        <w:rPr>
          <w:rFonts w:ascii="Arial" w:eastAsiaTheme="minorHAnsi" w:hAnsi="Arial" w:cs="Arial"/>
          <w:sz w:val="24"/>
          <w:szCs w:val="24"/>
          <w:lang w:val="es-MX"/>
        </w:rPr>
        <w:t xml:space="preserve"> en la reparación de daños y del pago del transporte público), presentada por el Grupo Parlamentario del Partido del Trabajo.</w:t>
      </w:r>
    </w:p>
    <w:p w:rsidR="00883292" w:rsidRPr="00026C13" w:rsidRDefault="00883292" w:rsidP="00234822">
      <w:pPr>
        <w:widowControl/>
        <w:adjustRightInd w:val="0"/>
        <w:jc w:val="both"/>
        <w:rPr>
          <w:rFonts w:ascii="Arial" w:eastAsiaTheme="minorHAnsi" w:hAnsi="Arial" w:cs="Arial"/>
          <w:sz w:val="24"/>
          <w:szCs w:val="24"/>
          <w:lang w:val="es-MX"/>
        </w:rPr>
      </w:pPr>
    </w:p>
    <w:p w:rsidR="00234822" w:rsidRPr="00026C13" w:rsidRDefault="00586AD0" w:rsidP="00234822">
      <w:pPr>
        <w:widowControl/>
        <w:adjustRightInd w:val="0"/>
        <w:jc w:val="both"/>
        <w:rPr>
          <w:rFonts w:ascii="Arial" w:eastAsiaTheme="minorHAnsi" w:hAnsi="Arial" w:cs="Arial"/>
          <w:sz w:val="24"/>
          <w:szCs w:val="24"/>
          <w:lang w:val="es-MX"/>
        </w:rPr>
      </w:pPr>
      <w:r w:rsidRPr="00026C13">
        <w:rPr>
          <w:rFonts w:ascii="Arial" w:eastAsiaTheme="minorHAnsi" w:hAnsi="Arial" w:cs="Arial"/>
          <w:sz w:val="24"/>
          <w:szCs w:val="24"/>
          <w:lang w:val="es-MX"/>
        </w:rPr>
        <w:t xml:space="preserve">La presidencia la remite a la </w:t>
      </w:r>
      <w:r w:rsidR="000B6A28" w:rsidRPr="00026C13">
        <w:rPr>
          <w:rFonts w:ascii="Arial" w:eastAsiaTheme="minorHAnsi" w:hAnsi="Arial" w:cs="Arial"/>
          <w:sz w:val="24"/>
          <w:szCs w:val="24"/>
          <w:lang w:val="es-MX"/>
        </w:rPr>
        <w:t xml:space="preserve">Comisión </w:t>
      </w:r>
      <w:r w:rsidRPr="00026C13">
        <w:rPr>
          <w:rFonts w:ascii="Arial" w:eastAsiaTheme="minorHAnsi" w:hAnsi="Arial" w:cs="Arial"/>
          <w:sz w:val="24"/>
          <w:szCs w:val="24"/>
          <w:lang w:val="es-MX"/>
        </w:rPr>
        <w:t>Legislativa de Comunicaciones y Transportes, para su estudio y dictamen.</w:t>
      </w:r>
    </w:p>
    <w:p w:rsidR="00586AD0" w:rsidRPr="00267B12" w:rsidRDefault="00586AD0" w:rsidP="00234822">
      <w:pPr>
        <w:widowControl/>
        <w:adjustRightInd w:val="0"/>
        <w:jc w:val="both"/>
        <w:rPr>
          <w:rFonts w:ascii="Arial" w:eastAsiaTheme="minorHAnsi" w:hAnsi="Arial" w:cs="Arial"/>
          <w:sz w:val="24"/>
          <w:szCs w:val="24"/>
          <w:lang w:val="es-MX"/>
        </w:rPr>
      </w:pPr>
    </w:p>
    <w:p w:rsidR="007A1AA7" w:rsidRPr="00026C13" w:rsidRDefault="00234822" w:rsidP="007A1AA7">
      <w:pPr>
        <w:widowControl/>
        <w:adjustRightInd w:val="0"/>
        <w:jc w:val="both"/>
        <w:rPr>
          <w:rFonts w:ascii="Arial" w:eastAsiaTheme="minorHAnsi" w:hAnsi="Arial" w:cs="Arial"/>
          <w:sz w:val="24"/>
          <w:szCs w:val="24"/>
          <w:lang w:val="es-MX"/>
        </w:rPr>
      </w:pPr>
      <w:r w:rsidRPr="00026C13">
        <w:rPr>
          <w:rFonts w:ascii="Arial" w:eastAsiaTheme="minorHAnsi" w:hAnsi="Arial" w:cs="Arial"/>
          <w:bCs/>
          <w:sz w:val="24"/>
          <w:szCs w:val="24"/>
          <w:lang w:val="es-MX"/>
        </w:rPr>
        <w:t>9</w:t>
      </w:r>
      <w:r w:rsidRPr="00267B12">
        <w:rPr>
          <w:rFonts w:ascii="Arial" w:eastAsiaTheme="minorHAnsi" w:hAnsi="Arial" w:cs="Arial"/>
          <w:bCs/>
          <w:sz w:val="24"/>
          <w:szCs w:val="24"/>
          <w:lang w:val="es-MX"/>
        </w:rPr>
        <w:t xml:space="preserve">.- </w:t>
      </w:r>
      <w:r w:rsidRPr="00267B12">
        <w:rPr>
          <w:rFonts w:ascii="Arial" w:eastAsiaTheme="minorHAnsi" w:hAnsi="Arial" w:cs="Arial"/>
          <w:sz w:val="24"/>
          <w:szCs w:val="24"/>
          <w:lang w:val="es-MX"/>
        </w:rPr>
        <w:t>L</w:t>
      </w:r>
      <w:r w:rsidR="00CD43FE" w:rsidRPr="00026C13">
        <w:rPr>
          <w:rFonts w:ascii="Arial" w:eastAsiaTheme="minorHAnsi" w:hAnsi="Arial" w:cs="Arial"/>
          <w:sz w:val="24"/>
          <w:szCs w:val="24"/>
          <w:lang w:val="es-MX"/>
        </w:rPr>
        <w:t>a diputada Viridiana Fuentes Cruz hace uso de la palabra, para dar l</w:t>
      </w:r>
      <w:r w:rsidRPr="00267B12">
        <w:rPr>
          <w:rFonts w:ascii="Arial" w:eastAsiaTheme="minorHAnsi" w:hAnsi="Arial" w:cs="Arial"/>
          <w:sz w:val="24"/>
          <w:szCs w:val="24"/>
          <w:lang w:val="es-MX"/>
        </w:rPr>
        <w:t xml:space="preserve">ectura a la </w:t>
      </w:r>
      <w:r w:rsidRPr="00267B12">
        <w:rPr>
          <w:rFonts w:ascii="Arial" w:eastAsiaTheme="minorHAnsi" w:hAnsi="Arial" w:cs="Arial"/>
          <w:bCs/>
          <w:sz w:val="24"/>
          <w:szCs w:val="24"/>
          <w:lang w:val="es-MX"/>
        </w:rPr>
        <w:t xml:space="preserve">Iniciativa </w:t>
      </w:r>
      <w:r w:rsidRPr="00267B12">
        <w:rPr>
          <w:rFonts w:ascii="Arial" w:eastAsiaTheme="minorHAnsi" w:hAnsi="Arial" w:cs="Arial"/>
          <w:sz w:val="24"/>
          <w:szCs w:val="24"/>
          <w:lang w:val="es-MX"/>
        </w:rPr>
        <w:t xml:space="preserve">con Proyecto de Decreto por el que se reforma el artículo 252 y se adiciona el 252 Bis del </w:t>
      </w:r>
      <w:r w:rsidRPr="00267B12">
        <w:rPr>
          <w:rFonts w:ascii="Arial" w:eastAsiaTheme="minorHAnsi" w:hAnsi="Arial" w:cs="Arial"/>
          <w:bCs/>
          <w:sz w:val="24"/>
          <w:szCs w:val="24"/>
          <w:lang w:val="es-MX"/>
        </w:rPr>
        <w:t>Código Penal del Estado de México</w:t>
      </w:r>
      <w:r w:rsidRPr="00267B12">
        <w:rPr>
          <w:rFonts w:ascii="Arial" w:eastAsiaTheme="minorHAnsi" w:hAnsi="Arial" w:cs="Arial"/>
          <w:sz w:val="24"/>
          <w:szCs w:val="24"/>
          <w:lang w:val="es-MX"/>
        </w:rPr>
        <w:t xml:space="preserve">, (Establecer como agravante de la penalidad del delito de contagio a una mujer embarazada o se produzca la muerte de la persona contagiada), presentada por el Grupo Parlamentario del Partido de la Revolución Democrática. </w:t>
      </w:r>
    </w:p>
    <w:p w:rsidR="007A1AA7" w:rsidRPr="00026C13" w:rsidRDefault="007A1AA7" w:rsidP="007A1AA7">
      <w:pPr>
        <w:widowControl/>
        <w:adjustRightInd w:val="0"/>
        <w:jc w:val="both"/>
        <w:rPr>
          <w:rFonts w:ascii="Arial" w:eastAsiaTheme="minorHAnsi" w:hAnsi="Arial" w:cs="Arial"/>
          <w:sz w:val="24"/>
          <w:szCs w:val="24"/>
          <w:lang w:val="es-MX"/>
        </w:rPr>
      </w:pPr>
    </w:p>
    <w:p w:rsidR="007A1AA7" w:rsidRPr="00026C13" w:rsidRDefault="007A1AA7" w:rsidP="007A1AA7">
      <w:pPr>
        <w:widowControl/>
        <w:adjustRightInd w:val="0"/>
        <w:jc w:val="both"/>
        <w:rPr>
          <w:rFonts w:ascii="Arial" w:eastAsiaTheme="minorHAnsi" w:hAnsi="Arial" w:cs="Arial"/>
          <w:sz w:val="24"/>
          <w:szCs w:val="24"/>
          <w:lang w:val="es-MX"/>
        </w:rPr>
      </w:pPr>
      <w:r w:rsidRPr="00026C13">
        <w:rPr>
          <w:rFonts w:ascii="Arial" w:eastAsiaTheme="minorHAnsi" w:hAnsi="Arial" w:cs="Arial"/>
          <w:sz w:val="24"/>
          <w:szCs w:val="24"/>
          <w:lang w:val="es-MX"/>
        </w:rPr>
        <w:t xml:space="preserve">La Presidencia la </w:t>
      </w:r>
      <w:r w:rsidRPr="00026C13">
        <w:rPr>
          <w:rFonts w:ascii="Arial" w:hAnsi="Arial" w:cs="Arial"/>
          <w:sz w:val="24"/>
          <w:szCs w:val="24"/>
          <w:lang w:eastAsia="es-MX"/>
        </w:rPr>
        <w:t>remite a la</w:t>
      </w:r>
      <w:r w:rsidR="000B6A28">
        <w:rPr>
          <w:rFonts w:ascii="Arial" w:hAnsi="Arial" w:cs="Arial"/>
          <w:sz w:val="24"/>
          <w:szCs w:val="24"/>
          <w:lang w:eastAsia="es-MX"/>
        </w:rPr>
        <w:t>s</w:t>
      </w:r>
      <w:r w:rsidRPr="00026C13">
        <w:rPr>
          <w:rFonts w:ascii="Arial" w:hAnsi="Arial" w:cs="Arial"/>
          <w:sz w:val="24"/>
          <w:szCs w:val="24"/>
          <w:lang w:eastAsia="es-MX"/>
        </w:rPr>
        <w:t xml:space="preserve"> Comisi</w:t>
      </w:r>
      <w:r w:rsidR="000B6A28">
        <w:rPr>
          <w:rFonts w:ascii="Arial" w:hAnsi="Arial" w:cs="Arial"/>
          <w:sz w:val="24"/>
          <w:szCs w:val="24"/>
          <w:lang w:eastAsia="es-MX"/>
        </w:rPr>
        <w:t>ones</w:t>
      </w:r>
      <w:r w:rsidRPr="00026C13">
        <w:rPr>
          <w:rFonts w:ascii="Arial" w:hAnsi="Arial" w:cs="Arial"/>
          <w:sz w:val="24"/>
          <w:szCs w:val="24"/>
          <w:lang w:eastAsia="es-MX"/>
        </w:rPr>
        <w:t xml:space="preserve"> Legislativa</w:t>
      </w:r>
      <w:r w:rsidR="000B6A28">
        <w:rPr>
          <w:rFonts w:ascii="Arial" w:hAnsi="Arial" w:cs="Arial"/>
          <w:sz w:val="24"/>
          <w:szCs w:val="24"/>
          <w:lang w:eastAsia="es-MX"/>
        </w:rPr>
        <w:t>s</w:t>
      </w:r>
      <w:r w:rsidRPr="00026C13">
        <w:rPr>
          <w:rFonts w:ascii="Arial" w:hAnsi="Arial" w:cs="Arial"/>
          <w:sz w:val="24"/>
          <w:szCs w:val="24"/>
          <w:lang w:eastAsia="es-MX"/>
        </w:rPr>
        <w:t xml:space="preserve"> de Procuración y Administración de Justicia, y de Salud, Asistencia y Bienestar Social, para su estudio y dictamen.</w:t>
      </w:r>
    </w:p>
    <w:p w:rsidR="00B252CF" w:rsidRPr="00267B12" w:rsidRDefault="00B252CF" w:rsidP="00234822">
      <w:pPr>
        <w:widowControl/>
        <w:adjustRightInd w:val="0"/>
        <w:jc w:val="both"/>
        <w:rPr>
          <w:rFonts w:ascii="Arial" w:eastAsiaTheme="minorHAnsi" w:hAnsi="Arial" w:cs="Arial"/>
          <w:sz w:val="24"/>
          <w:szCs w:val="24"/>
          <w:lang w:val="es-MX"/>
        </w:rPr>
      </w:pPr>
    </w:p>
    <w:p w:rsidR="00234822" w:rsidRPr="00026C13" w:rsidRDefault="00234822" w:rsidP="00234822">
      <w:pPr>
        <w:widowControl/>
        <w:adjustRightInd w:val="0"/>
        <w:jc w:val="both"/>
        <w:rPr>
          <w:rFonts w:ascii="Arial" w:eastAsiaTheme="minorHAnsi" w:hAnsi="Arial" w:cs="Arial"/>
          <w:sz w:val="24"/>
          <w:szCs w:val="24"/>
          <w:lang w:val="es-MX"/>
        </w:rPr>
      </w:pPr>
      <w:r w:rsidRPr="00026C13">
        <w:rPr>
          <w:rFonts w:ascii="Arial" w:eastAsiaTheme="minorHAnsi" w:hAnsi="Arial" w:cs="Arial"/>
          <w:bCs/>
          <w:sz w:val="24"/>
          <w:szCs w:val="24"/>
          <w:lang w:val="es-MX"/>
        </w:rPr>
        <w:t>10</w:t>
      </w:r>
      <w:r w:rsidRPr="00267B12">
        <w:rPr>
          <w:rFonts w:ascii="Arial" w:eastAsiaTheme="minorHAnsi" w:hAnsi="Arial" w:cs="Arial"/>
          <w:bCs/>
          <w:sz w:val="24"/>
          <w:szCs w:val="24"/>
          <w:lang w:val="es-MX"/>
        </w:rPr>
        <w:t xml:space="preserve">.- </w:t>
      </w:r>
      <w:r w:rsidRPr="00267B12">
        <w:rPr>
          <w:rFonts w:ascii="Arial" w:eastAsiaTheme="minorHAnsi" w:hAnsi="Arial" w:cs="Arial"/>
          <w:sz w:val="24"/>
          <w:szCs w:val="24"/>
          <w:lang w:val="es-MX"/>
        </w:rPr>
        <w:t>L</w:t>
      </w:r>
      <w:r w:rsidR="00024FB0" w:rsidRPr="00026C13">
        <w:rPr>
          <w:rFonts w:ascii="Arial" w:hAnsi="Arial" w:cs="Arial"/>
          <w:sz w:val="24"/>
          <w:szCs w:val="24"/>
          <w:lang w:eastAsia="es-MX"/>
        </w:rPr>
        <w:t xml:space="preserve">a diputada Claudia </w:t>
      </w:r>
      <w:proofErr w:type="spellStart"/>
      <w:r w:rsidR="00024FB0" w:rsidRPr="00026C13">
        <w:rPr>
          <w:rFonts w:ascii="Arial" w:hAnsi="Arial" w:cs="Arial"/>
          <w:sz w:val="24"/>
          <w:szCs w:val="24"/>
          <w:lang w:eastAsia="es-MX"/>
        </w:rPr>
        <w:t>Desire</w:t>
      </w:r>
      <w:r w:rsidR="00011988" w:rsidRPr="00026C13">
        <w:rPr>
          <w:rFonts w:ascii="Arial" w:hAnsi="Arial" w:cs="Arial"/>
          <w:sz w:val="24"/>
          <w:szCs w:val="24"/>
          <w:lang w:eastAsia="es-MX"/>
        </w:rPr>
        <w:t>e</w:t>
      </w:r>
      <w:proofErr w:type="spellEnd"/>
      <w:r w:rsidR="00024FB0" w:rsidRPr="00026C13">
        <w:rPr>
          <w:rFonts w:ascii="Arial" w:hAnsi="Arial" w:cs="Arial"/>
          <w:sz w:val="24"/>
          <w:szCs w:val="24"/>
          <w:lang w:eastAsia="es-MX"/>
        </w:rPr>
        <w:t xml:space="preserve"> Morales Robledo</w:t>
      </w:r>
      <w:r w:rsidR="00024FB0" w:rsidRPr="00026C13">
        <w:rPr>
          <w:rFonts w:ascii="Arial" w:eastAsiaTheme="minorHAnsi" w:hAnsi="Arial" w:cs="Arial"/>
          <w:sz w:val="24"/>
          <w:szCs w:val="24"/>
          <w:lang w:val="es-MX"/>
        </w:rPr>
        <w:t xml:space="preserve"> hace uso de la palabra, para </w:t>
      </w:r>
      <w:r w:rsidR="00CC63C1" w:rsidRPr="00026C13">
        <w:rPr>
          <w:rFonts w:ascii="Arial" w:eastAsiaTheme="minorHAnsi" w:hAnsi="Arial" w:cs="Arial"/>
          <w:sz w:val="24"/>
          <w:szCs w:val="24"/>
          <w:lang w:val="es-MX"/>
        </w:rPr>
        <w:t xml:space="preserve">dar </w:t>
      </w:r>
      <w:r w:rsidR="00024FB0" w:rsidRPr="00026C13">
        <w:rPr>
          <w:rFonts w:ascii="Arial" w:eastAsiaTheme="minorHAnsi" w:hAnsi="Arial" w:cs="Arial"/>
          <w:sz w:val="24"/>
          <w:szCs w:val="24"/>
          <w:lang w:val="es-MX"/>
        </w:rPr>
        <w:t>l</w:t>
      </w:r>
      <w:r w:rsidRPr="00267B12">
        <w:rPr>
          <w:rFonts w:ascii="Arial" w:eastAsiaTheme="minorHAnsi" w:hAnsi="Arial" w:cs="Arial"/>
          <w:sz w:val="24"/>
          <w:szCs w:val="24"/>
          <w:lang w:val="es-MX"/>
        </w:rPr>
        <w:t xml:space="preserve">ectura a la </w:t>
      </w:r>
      <w:r w:rsidRPr="00267B12">
        <w:rPr>
          <w:rFonts w:ascii="Arial" w:eastAsiaTheme="minorHAnsi" w:hAnsi="Arial" w:cs="Arial"/>
          <w:bCs/>
          <w:sz w:val="24"/>
          <w:szCs w:val="24"/>
          <w:lang w:val="es-MX"/>
        </w:rPr>
        <w:t xml:space="preserve">Iniciativa </w:t>
      </w:r>
      <w:r w:rsidRPr="00267B12">
        <w:rPr>
          <w:rFonts w:ascii="Arial" w:eastAsiaTheme="minorHAnsi" w:hAnsi="Arial" w:cs="Arial"/>
          <w:sz w:val="24"/>
          <w:szCs w:val="24"/>
          <w:lang w:val="es-MX"/>
        </w:rPr>
        <w:t xml:space="preserve">con Proyecto de Decreto por el que se reforman y adicionan diversas disposiciones de la </w:t>
      </w:r>
      <w:r w:rsidRPr="00267B12">
        <w:rPr>
          <w:rFonts w:ascii="Arial" w:eastAsiaTheme="minorHAnsi" w:hAnsi="Arial" w:cs="Arial"/>
          <w:bCs/>
          <w:sz w:val="24"/>
          <w:szCs w:val="24"/>
          <w:lang w:val="es-MX"/>
        </w:rPr>
        <w:t xml:space="preserve">Constitución Política del Estado Libre y Soberano de México y del Código Financiero del Estado de México y Municipios, </w:t>
      </w:r>
      <w:r w:rsidRPr="00267B12">
        <w:rPr>
          <w:rFonts w:ascii="Arial" w:eastAsiaTheme="minorHAnsi" w:hAnsi="Arial" w:cs="Arial"/>
          <w:sz w:val="24"/>
          <w:szCs w:val="24"/>
          <w:lang w:val="es-MX"/>
        </w:rPr>
        <w:t xml:space="preserve">(Que el Instituto Hacendario del Estado de México sea un Organismo Autónomo), presentada por </w:t>
      </w:r>
      <w:r w:rsidR="00024FB0" w:rsidRPr="00026C13">
        <w:rPr>
          <w:rFonts w:ascii="Arial" w:eastAsiaTheme="minorHAnsi" w:hAnsi="Arial" w:cs="Arial"/>
          <w:sz w:val="24"/>
          <w:szCs w:val="24"/>
          <w:lang w:val="es-MX"/>
        </w:rPr>
        <w:t>e</w:t>
      </w:r>
      <w:r w:rsidRPr="00267B12">
        <w:rPr>
          <w:rFonts w:ascii="Arial" w:eastAsiaTheme="minorHAnsi" w:hAnsi="Arial" w:cs="Arial"/>
          <w:sz w:val="24"/>
          <w:szCs w:val="24"/>
          <w:lang w:val="es-MX"/>
        </w:rPr>
        <w:t xml:space="preserve">l Grupo Parlamentario del Partido Verde Ecologista de México. </w:t>
      </w:r>
    </w:p>
    <w:p w:rsidR="00024FB0" w:rsidRPr="00026C13" w:rsidRDefault="00024FB0" w:rsidP="00234822">
      <w:pPr>
        <w:widowControl/>
        <w:adjustRightInd w:val="0"/>
        <w:jc w:val="both"/>
        <w:rPr>
          <w:rFonts w:ascii="Arial" w:eastAsiaTheme="minorHAnsi" w:hAnsi="Arial" w:cs="Arial"/>
          <w:sz w:val="24"/>
          <w:szCs w:val="24"/>
          <w:lang w:val="es-MX"/>
        </w:rPr>
      </w:pPr>
    </w:p>
    <w:p w:rsidR="00024FB0" w:rsidRPr="00026C13" w:rsidRDefault="00743572" w:rsidP="00234822">
      <w:pPr>
        <w:widowControl/>
        <w:adjustRightInd w:val="0"/>
        <w:jc w:val="both"/>
        <w:rPr>
          <w:rFonts w:ascii="Arial" w:hAnsi="Arial" w:cs="Arial"/>
          <w:sz w:val="24"/>
          <w:szCs w:val="24"/>
          <w:lang w:eastAsia="es-MX"/>
        </w:rPr>
      </w:pPr>
      <w:r w:rsidRPr="00026C13">
        <w:rPr>
          <w:rFonts w:ascii="Arial" w:eastAsiaTheme="minorHAnsi" w:hAnsi="Arial" w:cs="Arial"/>
          <w:sz w:val="24"/>
          <w:szCs w:val="24"/>
          <w:lang w:val="es-MX"/>
        </w:rPr>
        <w:t xml:space="preserve">La Presidencia la </w:t>
      </w:r>
      <w:r w:rsidRPr="00026C13">
        <w:rPr>
          <w:rFonts w:ascii="Arial" w:hAnsi="Arial" w:cs="Arial"/>
          <w:sz w:val="24"/>
          <w:szCs w:val="24"/>
          <w:lang w:eastAsia="es-MX"/>
        </w:rPr>
        <w:t>remite a las Comisiones Legislativas de Gobernación y Puntos Constitucionales, de Planeación y Gasto Público, y de Finanzas Públicas, para su estudio y dictamen.</w:t>
      </w:r>
    </w:p>
    <w:p w:rsidR="00743572" w:rsidRPr="00267B12" w:rsidRDefault="00743572" w:rsidP="00234822">
      <w:pPr>
        <w:widowControl/>
        <w:adjustRightInd w:val="0"/>
        <w:jc w:val="both"/>
        <w:rPr>
          <w:rFonts w:ascii="Arial" w:eastAsiaTheme="minorHAnsi" w:hAnsi="Arial" w:cs="Arial"/>
          <w:sz w:val="24"/>
          <w:szCs w:val="24"/>
        </w:rPr>
      </w:pPr>
    </w:p>
    <w:p w:rsidR="00234822" w:rsidRPr="00267B12" w:rsidRDefault="00234822" w:rsidP="00234822">
      <w:pPr>
        <w:widowControl/>
        <w:adjustRightInd w:val="0"/>
        <w:jc w:val="both"/>
        <w:rPr>
          <w:rFonts w:ascii="Arial" w:eastAsiaTheme="minorHAnsi" w:hAnsi="Arial" w:cs="Arial"/>
          <w:sz w:val="24"/>
          <w:szCs w:val="24"/>
          <w:lang w:val="es-MX"/>
        </w:rPr>
      </w:pPr>
      <w:r w:rsidRPr="00026C13">
        <w:rPr>
          <w:rFonts w:ascii="Arial" w:eastAsiaTheme="minorHAnsi" w:hAnsi="Arial" w:cs="Arial"/>
          <w:bCs/>
          <w:sz w:val="24"/>
          <w:szCs w:val="24"/>
          <w:lang w:val="es-MX"/>
        </w:rPr>
        <w:t>11</w:t>
      </w:r>
      <w:r w:rsidRPr="00267B12">
        <w:rPr>
          <w:rFonts w:ascii="Arial" w:eastAsiaTheme="minorHAnsi" w:hAnsi="Arial" w:cs="Arial"/>
          <w:bCs/>
          <w:sz w:val="24"/>
          <w:szCs w:val="24"/>
          <w:lang w:val="es-MX"/>
        </w:rPr>
        <w:t xml:space="preserve">.- </w:t>
      </w:r>
      <w:r w:rsidRPr="00267B12">
        <w:rPr>
          <w:rFonts w:ascii="Arial" w:eastAsiaTheme="minorHAnsi" w:hAnsi="Arial" w:cs="Arial"/>
          <w:sz w:val="24"/>
          <w:szCs w:val="24"/>
          <w:lang w:val="es-MX"/>
        </w:rPr>
        <w:t>L</w:t>
      </w:r>
      <w:r w:rsidR="00743572" w:rsidRPr="00026C13">
        <w:rPr>
          <w:rFonts w:ascii="Arial" w:eastAsiaTheme="minorHAnsi" w:hAnsi="Arial" w:cs="Arial"/>
          <w:sz w:val="24"/>
          <w:szCs w:val="24"/>
          <w:lang w:val="es-MX"/>
        </w:rPr>
        <w:t xml:space="preserve">a diputada María Luisa Mendoza Mondragón hace uso de la palabra, para dar lectura </w:t>
      </w:r>
      <w:r w:rsidRPr="00267B12">
        <w:rPr>
          <w:rFonts w:ascii="Arial" w:eastAsiaTheme="minorHAnsi" w:hAnsi="Arial" w:cs="Arial"/>
          <w:sz w:val="24"/>
          <w:szCs w:val="24"/>
          <w:lang w:val="es-MX"/>
        </w:rPr>
        <w:t xml:space="preserve">a la </w:t>
      </w:r>
      <w:r w:rsidRPr="00267B12">
        <w:rPr>
          <w:rFonts w:ascii="Arial" w:eastAsiaTheme="minorHAnsi" w:hAnsi="Arial" w:cs="Arial"/>
          <w:bCs/>
          <w:sz w:val="24"/>
          <w:szCs w:val="24"/>
          <w:lang w:val="es-MX"/>
        </w:rPr>
        <w:t xml:space="preserve">Iniciativa </w:t>
      </w:r>
      <w:r w:rsidRPr="00267B12">
        <w:rPr>
          <w:rFonts w:ascii="Arial" w:eastAsiaTheme="minorHAnsi" w:hAnsi="Arial" w:cs="Arial"/>
          <w:sz w:val="24"/>
          <w:szCs w:val="24"/>
          <w:lang w:val="es-MX"/>
        </w:rPr>
        <w:t xml:space="preserve">con Proyecto de Decreto por el que se reforman y adicionan diversas disposiciones de la </w:t>
      </w:r>
      <w:r w:rsidRPr="00267B12">
        <w:rPr>
          <w:rFonts w:ascii="Arial" w:eastAsiaTheme="minorHAnsi" w:hAnsi="Arial" w:cs="Arial"/>
          <w:bCs/>
          <w:sz w:val="24"/>
          <w:szCs w:val="24"/>
          <w:lang w:val="es-MX"/>
        </w:rPr>
        <w:t>Ley de Responsabilidades Administrativas del Estado de México y Municipios</w:t>
      </w:r>
      <w:r w:rsidRPr="00267B12">
        <w:rPr>
          <w:rFonts w:ascii="Arial" w:eastAsiaTheme="minorHAnsi" w:hAnsi="Arial" w:cs="Arial"/>
          <w:sz w:val="24"/>
          <w:szCs w:val="24"/>
          <w:lang w:val="es-MX"/>
        </w:rPr>
        <w:t xml:space="preserve">, así como del </w:t>
      </w:r>
      <w:r w:rsidRPr="00267B12">
        <w:rPr>
          <w:rFonts w:ascii="Arial" w:eastAsiaTheme="minorHAnsi" w:hAnsi="Arial" w:cs="Arial"/>
          <w:bCs/>
          <w:sz w:val="24"/>
          <w:szCs w:val="24"/>
          <w:lang w:val="es-MX"/>
        </w:rPr>
        <w:t>Código Electoral del Estado de México</w:t>
      </w:r>
      <w:r w:rsidRPr="00267B12">
        <w:rPr>
          <w:rFonts w:ascii="Arial" w:eastAsiaTheme="minorHAnsi" w:hAnsi="Arial" w:cs="Arial"/>
          <w:sz w:val="24"/>
          <w:szCs w:val="24"/>
          <w:lang w:val="es-MX"/>
        </w:rPr>
        <w:t xml:space="preserve">, (En materia de cumplimiento de promesas de campaña materializadas en las plataformas electorales que se hayan registrado mediante acuerdo del Consejo General del IEEM), presentada por el Grupo Parlamentario del Partido Verde Ecologista de México. </w:t>
      </w:r>
    </w:p>
    <w:p w:rsidR="00DA50D8" w:rsidRPr="00026C13" w:rsidRDefault="00DA50D8" w:rsidP="00FF15A1">
      <w:pPr>
        <w:pStyle w:val="Textoindependiente"/>
        <w:jc w:val="both"/>
        <w:rPr>
          <w:rFonts w:ascii="Arial" w:hAnsi="Arial" w:cs="Arial"/>
        </w:rPr>
      </w:pPr>
    </w:p>
    <w:p w:rsidR="002D645B" w:rsidRPr="00026C13" w:rsidRDefault="002D645B" w:rsidP="00FF15A1">
      <w:pPr>
        <w:pStyle w:val="Textoindependiente"/>
        <w:jc w:val="both"/>
        <w:rPr>
          <w:rFonts w:ascii="Arial" w:hAnsi="Arial" w:cs="Arial"/>
        </w:rPr>
      </w:pPr>
      <w:r w:rsidRPr="00026C13">
        <w:rPr>
          <w:rFonts w:ascii="Arial" w:hAnsi="Arial" w:cs="Arial"/>
        </w:rPr>
        <w:t>El diputado Francisco Javier Santos Arreola solicita adherirse a la iniciativa. La diputada presentante acepta la adhesión.</w:t>
      </w:r>
    </w:p>
    <w:p w:rsidR="002D645B" w:rsidRPr="00026C13" w:rsidRDefault="002D645B" w:rsidP="00FF15A1">
      <w:pPr>
        <w:pStyle w:val="Textoindependiente"/>
        <w:jc w:val="both"/>
        <w:rPr>
          <w:rFonts w:ascii="Arial" w:hAnsi="Arial" w:cs="Arial"/>
        </w:rPr>
      </w:pPr>
    </w:p>
    <w:p w:rsidR="00DA50D8" w:rsidRPr="00026C13" w:rsidRDefault="00AF10BA" w:rsidP="00FF15A1">
      <w:pPr>
        <w:pStyle w:val="Textoindependiente"/>
        <w:jc w:val="both"/>
        <w:rPr>
          <w:rFonts w:ascii="Arial" w:hAnsi="Arial" w:cs="Arial"/>
        </w:rPr>
      </w:pPr>
      <w:r w:rsidRPr="00026C13">
        <w:rPr>
          <w:rFonts w:ascii="Arial" w:hAnsi="Arial" w:cs="Arial"/>
        </w:rPr>
        <w:t>La Presidencia la remite a la Comisión Legislativa de Electoral y Desarrollo Democrático, para su estudio y dictamen.</w:t>
      </w:r>
    </w:p>
    <w:p w:rsidR="00AF10BA" w:rsidRPr="00026C13" w:rsidRDefault="00AF10BA" w:rsidP="00FF15A1">
      <w:pPr>
        <w:pStyle w:val="Textoindependiente"/>
        <w:jc w:val="both"/>
        <w:rPr>
          <w:rFonts w:ascii="Arial" w:hAnsi="Arial" w:cs="Arial"/>
        </w:rPr>
      </w:pPr>
    </w:p>
    <w:p w:rsidR="00727FAC" w:rsidRPr="00026C13" w:rsidRDefault="00AF10BA" w:rsidP="00727FAC">
      <w:pPr>
        <w:contextualSpacing/>
        <w:jc w:val="both"/>
        <w:rPr>
          <w:rFonts w:ascii="Arial" w:eastAsiaTheme="minorHAnsi" w:hAnsi="Arial" w:cs="Arial"/>
          <w:sz w:val="24"/>
          <w:szCs w:val="24"/>
        </w:rPr>
      </w:pPr>
      <w:r w:rsidRPr="00026C13">
        <w:rPr>
          <w:rFonts w:ascii="Arial" w:hAnsi="Arial" w:cs="Arial"/>
          <w:bCs/>
          <w:sz w:val="24"/>
          <w:szCs w:val="24"/>
        </w:rPr>
        <w:t>12</w:t>
      </w:r>
      <w:r w:rsidRPr="00026C13">
        <w:rPr>
          <w:rFonts w:ascii="Arial" w:eastAsiaTheme="minorHAnsi" w:hAnsi="Arial" w:cs="Arial"/>
          <w:bCs/>
          <w:sz w:val="24"/>
          <w:szCs w:val="24"/>
          <w:lang w:val="es-MX"/>
        </w:rPr>
        <w:t xml:space="preserve">.- </w:t>
      </w:r>
      <w:r w:rsidR="002D7DC2" w:rsidRPr="00026C13">
        <w:rPr>
          <w:rFonts w:ascii="Arial" w:hAnsi="Arial" w:cs="Arial"/>
          <w:bCs/>
          <w:sz w:val="24"/>
          <w:szCs w:val="24"/>
        </w:rPr>
        <w:t xml:space="preserve">El diputado Marco Antonio Cruz </w:t>
      </w:r>
      <w:proofErr w:type="spellStart"/>
      <w:r w:rsidR="002D7DC2" w:rsidRPr="00026C13">
        <w:rPr>
          <w:rFonts w:ascii="Arial" w:hAnsi="Arial" w:cs="Arial"/>
          <w:bCs/>
          <w:sz w:val="24"/>
          <w:szCs w:val="24"/>
        </w:rPr>
        <w:t>Cruz</w:t>
      </w:r>
      <w:proofErr w:type="spellEnd"/>
      <w:r w:rsidR="002D7DC2" w:rsidRPr="00026C13">
        <w:rPr>
          <w:rFonts w:ascii="Arial" w:hAnsi="Arial" w:cs="Arial"/>
          <w:bCs/>
          <w:sz w:val="24"/>
          <w:szCs w:val="24"/>
        </w:rPr>
        <w:t xml:space="preserve"> hace uso de la palabra, para dar l</w:t>
      </w:r>
      <w:r w:rsidR="002D7DC2" w:rsidRPr="00026C13">
        <w:rPr>
          <w:rFonts w:ascii="Arial" w:hAnsi="Arial" w:cs="Arial"/>
          <w:sz w:val="24"/>
          <w:szCs w:val="24"/>
        </w:rPr>
        <w:t xml:space="preserve">ectura </w:t>
      </w:r>
      <w:r w:rsidRPr="00026C13">
        <w:rPr>
          <w:rFonts w:ascii="Arial" w:eastAsiaTheme="minorHAnsi" w:hAnsi="Arial" w:cs="Arial"/>
          <w:sz w:val="24"/>
          <w:szCs w:val="24"/>
          <w:lang w:val="es-MX"/>
        </w:rPr>
        <w:t xml:space="preserve">al </w:t>
      </w:r>
      <w:r w:rsidRPr="00026C13">
        <w:rPr>
          <w:rFonts w:ascii="Arial" w:eastAsiaTheme="minorHAnsi" w:hAnsi="Arial" w:cs="Arial"/>
          <w:bCs/>
          <w:sz w:val="24"/>
          <w:szCs w:val="24"/>
          <w:lang w:val="es-MX"/>
        </w:rPr>
        <w:t xml:space="preserve">Punto de Acuerdo </w:t>
      </w:r>
      <w:r w:rsidRPr="00026C13">
        <w:rPr>
          <w:rFonts w:ascii="Arial" w:eastAsiaTheme="minorHAnsi" w:hAnsi="Arial" w:cs="Arial"/>
          <w:sz w:val="24"/>
          <w:szCs w:val="24"/>
          <w:lang w:val="es-MX"/>
        </w:rPr>
        <w:t xml:space="preserve">de urgente y obvia resolución, por el que se exhorta respetuosamente a los </w:t>
      </w:r>
      <w:r w:rsidRPr="00026C13">
        <w:rPr>
          <w:rFonts w:ascii="Arial" w:eastAsiaTheme="minorHAnsi" w:hAnsi="Arial" w:cs="Arial"/>
          <w:bCs/>
          <w:sz w:val="24"/>
          <w:szCs w:val="24"/>
          <w:lang w:val="es-MX"/>
        </w:rPr>
        <w:t xml:space="preserve">Titulares de la Secretaría del Medio Ambiente del Gobierno del Estado de México, de la Comisión Estatal de </w:t>
      </w:r>
      <w:r w:rsidRPr="00026C13">
        <w:rPr>
          <w:rFonts w:ascii="Arial" w:eastAsiaTheme="minorHAnsi" w:hAnsi="Arial" w:cs="Arial"/>
          <w:bCs/>
          <w:sz w:val="24"/>
          <w:szCs w:val="24"/>
          <w:lang w:val="es-MX"/>
        </w:rPr>
        <w:lastRenderedPageBreak/>
        <w:t>Parques Naturales y de la Fauna (CEPANAF</w:t>
      </w:r>
      <w:r w:rsidRPr="00026C13">
        <w:rPr>
          <w:rFonts w:ascii="Arial" w:eastAsiaTheme="minorHAnsi" w:hAnsi="Arial" w:cs="Arial"/>
          <w:sz w:val="24"/>
          <w:szCs w:val="24"/>
          <w:lang w:val="es-MX"/>
        </w:rPr>
        <w:t xml:space="preserve">), así como de la </w:t>
      </w:r>
      <w:r w:rsidRPr="00026C13">
        <w:rPr>
          <w:rFonts w:ascii="Arial" w:eastAsiaTheme="minorHAnsi" w:hAnsi="Arial" w:cs="Arial"/>
          <w:bCs/>
          <w:sz w:val="24"/>
          <w:szCs w:val="24"/>
          <w:lang w:val="es-MX"/>
        </w:rPr>
        <w:t xml:space="preserve">Comisión del </w:t>
      </w:r>
      <w:r w:rsidRPr="00026C13">
        <w:rPr>
          <w:rFonts w:ascii="Arial" w:hAnsi="Arial" w:cs="Arial"/>
          <w:bCs/>
          <w:sz w:val="24"/>
          <w:szCs w:val="24"/>
        </w:rPr>
        <w:t>Agua del Estado de México</w:t>
      </w:r>
      <w:r w:rsidRPr="00026C13">
        <w:rPr>
          <w:rFonts w:ascii="Arial" w:hAnsi="Arial" w:cs="Arial"/>
          <w:sz w:val="24"/>
          <w:szCs w:val="24"/>
        </w:rPr>
        <w:t xml:space="preserve">, para que en el ámbito de sus competencias y de manera conjunta colaboren con las y los Presidentes Municipales de los Municipios de Zumpango, Teoloyucan, Cuautitlán Izcalli, Cuautitlán, Nextlalpan, Tepotzotlán, Coyotepec, Huehuetoca y Tequixquiac, con el objetivo de erradicar el lirio que se encuentra en el "Parque Estatal para la Protección y Fomento del Santuario del Agua Laguna de Zumpango", presentado por el Grupo Parlamentario del Partido morena. </w:t>
      </w:r>
      <w:r w:rsidR="00727FAC" w:rsidRPr="00026C13">
        <w:rPr>
          <w:rFonts w:ascii="Arial" w:eastAsiaTheme="minorHAnsi" w:hAnsi="Arial" w:cs="Arial"/>
          <w:sz w:val="24"/>
          <w:szCs w:val="24"/>
        </w:rPr>
        <w:t>Solicita la dispensa del trámite de dictamen.</w:t>
      </w:r>
    </w:p>
    <w:p w:rsidR="00727FAC" w:rsidRPr="00026C13" w:rsidRDefault="00727FAC" w:rsidP="00727FAC">
      <w:pPr>
        <w:adjustRightInd w:val="0"/>
        <w:contextualSpacing/>
        <w:jc w:val="both"/>
        <w:rPr>
          <w:rFonts w:ascii="Arial" w:eastAsiaTheme="minorHAnsi" w:hAnsi="Arial" w:cs="Arial"/>
          <w:sz w:val="24"/>
          <w:szCs w:val="24"/>
        </w:rPr>
      </w:pPr>
    </w:p>
    <w:p w:rsidR="00727FAC" w:rsidRPr="00026C13" w:rsidRDefault="00727FAC" w:rsidP="00727FAC">
      <w:pPr>
        <w:contextualSpacing/>
        <w:jc w:val="both"/>
        <w:rPr>
          <w:rFonts w:ascii="Arial" w:eastAsia="Arial" w:hAnsi="Arial" w:cs="Arial"/>
          <w:sz w:val="24"/>
          <w:szCs w:val="24"/>
        </w:rPr>
      </w:pPr>
      <w:r w:rsidRPr="00026C13">
        <w:rPr>
          <w:rFonts w:ascii="Arial" w:eastAsia="Arial" w:hAnsi="Arial" w:cs="Arial"/>
          <w:sz w:val="24"/>
          <w:szCs w:val="24"/>
        </w:rPr>
        <w:t>Es aprobada la dispensa del trámite de dictamen, por unanimidad de votos.</w:t>
      </w:r>
    </w:p>
    <w:p w:rsidR="00727FAC" w:rsidRPr="00026C13" w:rsidRDefault="00727FAC" w:rsidP="00727FAC">
      <w:pPr>
        <w:contextualSpacing/>
        <w:jc w:val="both"/>
        <w:rPr>
          <w:rFonts w:ascii="Arial" w:eastAsia="Arial" w:hAnsi="Arial" w:cs="Arial"/>
          <w:sz w:val="24"/>
          <w:szCs w:val="24"/>
        </w:rPr>
      </w:pPr>
    </w:p>
    <w:p w:rsidR="00727FAC" w:rsidRPr="00026C13" w:rsidRDefault="00727FAC" w:rsidP="00727FAC">
      <w:pPr>
        <w:jc w:val="both"/>
        <w:rPr>
          <w:rFonts w:ascii="Arial" w:hAnsi="Arial" w:cs="Arial"/>
          <w:sz w:val="24"/>
          <w:szCs w:val="24"/>
        </w:rPr>
      </w:pPr>
      <w:r w:rsidRPr="00026C13">
        <w:rPr>
          <w:rFonts w:ascii="Arial" w:eastAsia="Arial" w:hAnsi="Arial" w:cs="Arial"/>
          <w:sz w:val="24"/>
          <w:szCs w:val="24"/>
        </w:rPr>
        <w:t>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AF10BA" w:rsidRPr="00026C13" w:rsidRDefault="00AF10BA" w:rsidP="00AF10BA">
      <w:pPr>
        <w:pStyle w:val="Default"/>
        <w:jc w:val="both"/>
        <w:rPr>
          <w:color w:val="auto"/>
        </w:rPr>
      </w:pPr>
    </w:p>
    <w:p w:rsidR="00213A54" w:rsidRPr="00026C13" w:rsidRDefault="00AF10BA" w:rsidP="00213A54">
      <w:pPr>
        <w:contextualSpacing/>
        <w:jc w:val="both"/>
        <w:rPr>
          <w:rFonts w:ascii="Arial" w:eastAsia="Arial" w:hAnsi="Arial" w:cs="Arial"/>
          <w:sz w:val="24"/>
          <w:szCs w:val="24"/>
        </w:rPr>
      </w:pPr>
      <w:r w:rsidRPr="00026C13">
        <w:rPr>
          <w:rFonts w:ascii="Arial" w:eastAsiaTheme="minorHAnsi" w:hAnsi="Arial" w:cs="Arial"/>
          <w:bCs/>
          <w:sz w:val="24"/>
          <w:szCs w:val="24"/>
          <w:lang w:val="es-MX"/>
        </w:rPr>
        <w:t>13</w:t>
      </w:r>
      <w:r w:rsidR="00E57286">
        <w:rPr>
          <w:rFonts w:ascii="Arial" w:eastAsiaTheme="minorHAnsi" w:hAnsi="Arial" w:cs="Arial"/>
          <w:bCs/>
          <w:sz w:val="24"/>
          <w:szCs w:val="24"/>
          <w:lang w:val="es-MX"/>
        </w:rPr>
        <w:t>.</w:t>
      </w:r>
      <w:r w:rsidRPr="00FF15A1">
        <w:rPr>
          <w:rFonts w:ascii="Arial" w:eastAsiaTheme="minorHAnsi" w:hAnsi="Arial" w:cs="Arial"/>
          <w:bCs/>
          <w:sz w:val="24"/>
          <w:szCs w:val="24"/>
          <w:lang w:val="es-MX"/>
        </w:rPr>
        <w:t xml:space="preserve">- </w:t>
      </w:r>
      <w:r w:rsidR="000600F9" w:rsidRPr="00026C13">
        <w:rPr>
          <w:rFonts w:ascii="Arial" w:eastAsiaTheme="minorHAnsi" w:hAnsi="Arial" w:cs="Arial"/>
          <w:bCs/>
          <w:sz w:val="24"/>
          <w:szCs w:val="24"/>
          <w:lang w:val="es-MX"/>
        </w:rPr>
        <w:t>El diputado Faustino de la Cruz Pérez hace uso de la palabra, para dar l</w:t>
      </w:r>
      <w:r w:rsidRPr="00FF15A1">
        <w:rPr>
          <w:rFonts w:ascii="Arial" w:eastAsiaTheme="minorHAnsi" w:hAnsi="Arial" w:cs="Arial"/>
          <w:sz w:val="24"/>
          <w:szCs w:val="24"/>
          <w:lang w:val="es-MX"/>
        </w:rPr>
        <w:t xml:space="preserve">ectura al </w:t>
      </w:r>
      <w:r w:rsidRPr="00FF15A1">
        <w:rPr>
          <w:rFonts w:ascii="Arial" w:eastAsiaTheme="minorHAnsi" w:hAnsi="Arial" w:cs="Arial"/>
          <w:bCs/>
          <w:sz w:val="24"/>
          <w:szCs w:val="24"/>
          <w:lang w:val="es-MX"/>
        </w:rPr>
        <w:t xml:space="preserve">Punto de Acuerdo </w:t>
      </w:r>
      <w:r w:rsidRPr="00FF15A1">
        <w:rPr>
          <w:rFonts w:ascii="Arial" w:eastAsiaTheme="minorHAnsi" w:hAnsi="Arial" w:cs="Arial"/>
          <w:sz w:val="24"/>
          <w:szCs w:val="24"/>
          <w:lang w:val="es-MX"/>
        </w:rPr>
        <w:t xml:space="preserve">de urgente y obvia resolución, por el que se exhorta a las y los </w:t>
      </w:r>
      <w:r w:rsidRPr="00FF15A1">
        <w:rPr>
          <w:rFonts w:ascii="Arial" w:eastAsiaTheme="minorHAnsi" w:hAnsi="Arial" w:cs="Arial"/>
          <w:bCs/>
          <w:sz w:val="24"/>
          <w:szCs w:val="24"/>
          <w:lang w:val="es-MX"/>
        </w:rPr>
        <w:t xml:space="preserve">Presidentes Municipales de los 125 Ayuntamientos del Estado de México, </w:t>
      </w:r>
      <w:r w:rsidRPr="00FF15A1">
        <w:rPr>
          <w:rFonts w:ascii="Arial" w:eastAsiaTheme="minorHAnsi" w:hAnsi="Arial" w:cs="Arial"/>
          <w:sz w:val="24"/>
          <w:szCs w:val="24"/>
          <w:lang w:val="es-MX"/>
        </w:rPr>
        <w:t xml:space="preserve">para que, entreguen a esta Soberanía un informe detallado, mediante el cual digan que con la entrada en vigor del Decreto 190/2020, correspondiente a la disminución de ediles en el cabildo, cuál ha sido el ahorro en el Presupuesto 2022; así como, informen acerca de la etiqueta, programación y aplicación de los recursos que se han economizado con la entrada en vigor de dicho </w:t>
      </w:r>
      <w:r w:rsidR="00D24313" w:rsidRPr="00FF15A1">
        <w:rPr>
          <w:rFonts w:ascii="Arial" w:eastAsiaTheme="minorHAnsi" w:hAnsi="Arial" w:cs="Arial"/>
          <w:sz w:val="24"/>
          <w:szCs w:val="24"/>
          <w:lang w:val="es-MX"/>
        </w:rPr>
        <w:t>decreto</w:t>
      </w:r>
      <w:r w:rsidRPr="00FF15A1">
        <w:rPr>
          <w:rFonts w:ascii="Arial" w:eastAsiaTheme="minorHAnsi" w:hAnsi="Arial" w:cs="Arial"/>
          <w:sz w:val="24"/>
          <w:szCs w:val="24"/>
          <w:lang w:val="es-MX"/>
        </w:rPr>
        <w:t xml:space="preserve">, presentado por el Grupo Parlamentario del Partido morena. </w:t>
      </w:r>
      <w:r w:rsidR="00213A54" w:rsidRPr="00026C13">
        <w:rPr>
          <w:rFonts w:ascii="Arial" w:eastAsia="Arial" w:hAnsi="Arial" w:cs="Arial"/>
          <w:sz w:val="24"/>
          <w:szCs w:val="24"/>
        </w:rPr>
        <w:t>Solicita la dispensa del trámite de dictamen.</w:t>
      </w:r>
    </w:p>
    <w:p w:rsidR="00213A54" w:rsidRPr="00026C13" w:rsidRDefault="00213A54" w:rsidP="00213A54">
      <w:pPr>
        <w:contextualSpacing/>
        <w:jc w:val="both"/>
        <w:rPr>
          <w:rFonts w:ascii="Arial" w:eastAsia="Arial" w:hAnsi="Arial" w:cs="Arial"/>
          <w:sz w:val="24"/>
          <w:szCs w:val="24"/>
        </w:rPr>
      </w:pPr>
    </w:p>
    <w:p w:rsidR="00213A54" w:rsidRPr="00026C13" w:rsidRDefault="00213A54" w:rsidP="00213A54">
      <w:pPr>
        <w:contextualSpacing/>
        <w:jc w:val="both"/>
        <w:rPr>
          <w:rFonts w:ascii="Arial" w:eastAsia="Arial" w:hAnsi="Arial" w:cs="Arial"/>
          <w:sz w:val="24"/>
          <w:szCs w:val="24"/>
        </w:rPr>
      </w:pPr>
      <w:r w:rsidRPr="00026C13">
        <w:rPr>
          <w:rFonts w:ascii="Arial" w:eastAsia="Arial" w:hAnsi="Arial" w:cs="Arial"/>
          <w:sz w:val="24"/>
          <w:szCs w:val="24"/>
        </w:rPr>
        <w:t>Es aprobada la dispensa del trámite de dictamen, por unanimidad de votos.</w:t>
      </w:r>
    </w:p>
    <w:p w:rsidR="00213A54" w:rsidRPr="00026C13" w:rsidRDefault="00213A54" w:rsidP="00213A54">
      <w:pPr>
        <w:contextualSpacing/>
        <w:jc w:val="both"/>
        <w:rPr>
          <w:rFonts w:ascii="Arial" w:eastAsia="Arial" w:hAnsi="Arial" w:cs="Arial"/>
          <w:sz w:val="24"/>
          <w:szCs w:val="24"/>
        </w:rPr>
      </w:pPr>
    </w:p>
    <w:p w:rsidR="00213A54" w:rsidRPr="00026C13" w:rsidRDefault="00213A54" w:rsidP="00213A54">
      <w:pPr>
        <w:contextualSpacing/>
        <w:jc w:val="both"/>
        <w:rPr>
          <w:rFonts w:ascii="Arial" w:eastAsia="Arial" w:hAnsi="Arial" w:cs="Arial"/>
          <w:sz w:val="24"/>
          <w:szCs w:val="24"/>
        </w:rPr>
      </w:pPr>
      <w:r w:rsidRPr="00026C13">
        <w:rPr>
          <w:rFonts w:ascii="Arial" w:eastAsia="Arial" w:hAnsi="Arial" w:cs="Arial"/>
          <w:sz w:val="24"/>
          <w:szCs w:val="24"/>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AF10BA" w:rsidRPr="00FF15A1" w:rsidRDefault="00AF10BA" w:rsidP="00AF10BA">
      <w:pPr>
        <w:widowControl/>
        <w:adjustRightInd w:val="0"/>
        <w:jc w:val="both"/>
        <w:rPr>
          <w:rFonts w:ascii="Arial" w:eastAsiaTheme="minorHAnsi" w:hAnsi="Arial" w:cs="Arial"/>
          <w:sz w:val="24"/>
          <w:szCs w:val="24"/>
          <w:lang w:val="es-MX"/>
        </w:rPr>
      </w:pPr>
    </w:p>
    <w:p w:rsidR="00244971" w:rsidRPr="00026C13" w:rsidRDefault="009545A4" w:rsidP="00244971">
      <w:pPr>
        <w:contextualSpacing/>
        <w:jc w:val="both"/>
        <w:rPr>
          <w:rFonts w:ascii="Arial" w:eastAsiaTheme="minorHAnsi" w:hAnsi="Arial" w:cs="Arial"/>
          <w:sz w:val="24"/>
          <w:szCs w:val="24"/>
        </w:rPr>
      </w:pPr>
      <w:r w:rsidRPr="00FF15A1">
        <w:rPr>
          <w:rFonts w:ascii="Arial" w:eastAsiaTheme="minorHAnsi" w:hAnsi="Arial" w:cs="Arial"/>
          <w:bCs/>
          <w:sz w:val="24"/>
          <w:szCs w:val="24"/>
          <w:lang w:val="es-MX"/>
        </w:rPr>
        <w:t>1</w:t>
      </w:r>
      <w:r w:rsidRPr="00026C13">
        <w:rPr>
          <w:rFonts w:ascii="Arial" w:eastAsiaTheme="minorHAnsi" w:hAnsi="Arial" w:cs="Arial"/>
          <w:bCs/>
          <w:sz w:val="24"/>
          <w:szCs w:val="24"/>
          <w:lang w:val="es-MX"/>
        </w:rPr>
        <w:t>4</w:t>
      </w:r>
      <w:r w:rsidRPr="00FF15A1">
        <w:rPr>
          <w:rFonts w:ascii="Arial" w:eastAsiaTheme="minorHAnsi" w:hAnsi="Arial" w:cs="Arial"/>
          <w:bCs/>
          <w:sz w:val="24"/>
          <w:szCs w:val="24"/>
          <w:lang w:val="es-MX"/>
        </w:rPr>
        <w:t xml:space="preserve">.- </w:t>
      </w:r>
      <w:r w:rsidRPr="00FF15A1">
        <w:rPr>
          <w:rFonts w:ascii="Arial" w:eastAsiaTheme="minorHAnsi" w:hAnsi="Arial" w:cs="Arial"/>
          <w:sz w:val="24"/>
          <w:szCs w:val="24"/>
          <w:lang w:val="es-MX"/>
        </w:rPr>
        <w:t>L</w:t>
      </w:r>
      <w:r w:rsidRPr="00026C13">
        <w:rPr>
          <w:rFonts w:ascii="Arial" w:eastAsiaTheme="minorHAnsi" w:hAnsi="Arial" w:cs="Arial"/>
          <w:sz w:val="24"/>
          <w:szCs w:val="24"/>
          <w:lang w:val="es-MX"/>
        </w:rPr>
        <w:t>a diputada Karina Labastida Sotelo hace uso de la palabra, para dar l</w:t>
      </w:r>
      <w:r w:rsidRPr="00FF15A1">
        <w:rPr>
          <w:rFonts w:ascii="Arial" w:eastAsiaTheme="minorHAnsi" w:hAnsi="Arial" w:cs="Arial"/>
          <w:sz w:val="24"/>
          <w:szCs w:val="24"/>
          <w:lang w:val="es-MX"/>
        </w:rPr>
        <w:t xml:space="preserve">ectura al </w:t>
      </w:r>
      <w:r w:rsidRPr="00FF15A1">
        <w:rPr>
          <w:rFonts w:ascii="Arial" w:eastAsiaTheme="minorHAnsi" w:hAnsi="Arial" w:cs="Arial"/>
          <w:bCs/>
          <w:sz w:val="24"/>
          <w:szCs w:val="24"/>
          <w:lang w:val="es-MX"/>
        </w:rPr>
        <w:t xml:space="preserve">Punto de Acuerdo </w:t>
      </w:r>
      <w:r w:rsidRPr="00FF15A1">
        <w:rPr>
          <w:rFonts w:ascii="Arial" w:eastAsiaTheme="minorHAnsi" w:hAnsi="Arial" w:cs="Arial"/>
          <w:sz w:val="24"/>
          <w:szCs w:val="24"/>
          <w:lang w:val="es-MX"/>
        </w:rPr>
        <w:t xml:space="preserve">de urgente y obvia resolución, por el que se exhorta a la </w:t>
      </w:r>
      <w:r w:rsidRPr="00FF15A1">
        <w:rPr>
          <w:rFonts w:ascii="Arial" w:eastAsiaTheme="minorHAnsi" w:hAnsi="Arial" w:cs="Arial"/>
          <w:bCs/>
          <w:sz w:val="24"/>
          <w:szCs w:val="24"/>
          <w:lang w:val="es-MX"/>
        </w:rPr>
        <w:t xml:space="preserve">Secretaría de la Mujer del Gobierno del Estado de México, </w:t>
      </w:r>
      <w:r w:rsidRPr="00FF15A1">
        <w:rPr>
          <w:rFonts w:ascii="Arial" w:eastAsiaTheme="minorHAnsi" w:hAnsi="Arial" w:cs="Arial"/>
          <w:sz w:val="24"/>
          <w:szCs w:val="24"/>
          <w:lang w:val="es-MX"/>
        </w:rPr>
        <w:t xml:space="preserve">para que, en el ámbito de sus atribuciones, cumpla con el Acuerdo por el que se establecen los mecanismos para la Operación de Recursos para la Mitigación de la Alerta de Violencia de Género contra las Mujeres por Feminicidio; y la Alerta por Desaparición de Niñas, Adolescentes y Mujeres, para el Estado de México, para el Ejercicio </w:t>
      </w:r>
      <w:r w:rsidR="00DD42CF" w:rsidRPr="00FF15A1">
        <w:rPr>
          <w:rFonts w:ascii="Arial" w:eastAsiaTheme="minorHAnsi" w:hAnsi="Arial" w:cs="Arial"/>
          <w:sz w:val="24"/>
          <w:szCs w:val="24"/>
          <w:lang w:val="es-MX"/>
        </w:rPr>
        <w:t xml:space="preserve">Fiscal </w:t>
      </w:r>
      <w:r w:rsidRPr="00FF15A1">
        <w:rPr>
          <w:rFonts w:ascii="Arial" w:eastAsiaTheme="minorHAnsi" w:hAnsi="Arial" w:cs="Arial"/>
          <w:sz w:val="24"/>
          <w:szCs w:val="24"/>
          <w:lang w:val="es-MX"/>
        </w:rPr>
        <w:t xml:space="preserve">2022, publicado en la Gaceta del Gobierno, el 25 de febrero del </w:t>
      </w:r>
      <w:r w:rsidR="00DD42CF">
        <w:rPr>
          <w:rFonts w:ascii="Arial" w:eastAsiaTheme="minorHAnsi" w:hAnsi="Arial" w:cs="Arial"/>
          <w:sz w:val="24"/>
          <w:szCs w:val="24"/>
          <w:lang w:val="es-MX"/>
        </w:rPr>
        <w:t>2022</w:t>
      </w:r>
      <w:r w:rsidRPr="00FF15A1">
        <w:rPr>
          <w:rFonts w:ascii="Arial" w:eastAsiaTheme="minorHAnsi" w:hAnsi="Arial" w:cs="Arial"/>
          <w:sz w:val="24"/>
          <w:szCs w:val="24"/>
          <w:lang w:val="es-MX"/>
        </w:rPr>
        <w:t xml:space="preserve">, y los municipios alertados para que remitan a la Legislatura del Estado de México su Programa Municipal para la Igualdad de Trato y Oportunidades entre Mujeres y Hombres y para Prevenir, Atender, Sancionar y Erradicar la Violencia contra las Mujeres, informando las estrategias respectivas y agenda mínima para su cumplimiento, presentado por el Grupo Parlamentario del Partido morena. </w:t>
      </w:r>
      <w:r w:rsidR="00244971" w:rsidRPr="00026C13">
        <w:rPr>
          <w:rFonts w:ascii="Arial" w:eastAsiaTheme="minorHAnsi" w:hAnsi="Arial" w:cs="Arial"/>
          <w:sz w:val="24"/>
          <w:szCs w:val="24"/>
        </w:rPr>
        <w:lastRenderedPageBreak/>
        <w:t>Solicita la dispensa del trámite de dictamen.</w:t>
      </w:r>
    </w:p>
    <w:p w:rsidR="00244971" w:rsidRPr="00026C13" w:rsidRDefault="00244971" w:rsidP="00244971">
      <w:pPr>
        <w:contextualSpacing/>
        <w:jc w:val="both"/>
        <w:rPr>
          <w:rFonts w:ascii="Arial" w:eastAsiaTheme="minorHAnsi" w:hAnsi="Arial" w:cs="Arial"/>
          <w:sz w:val="24"/>
          <w:szCs w:val="24"/>
        </w:rPr>
      </w:pPr>
    </w:p>
    <w:p w:rsidR="00244971" w:rsidRPr="00026C13" w:rsidRDefault="00244971" w:rsidP="00244971">
      <w:pPr>
        <w:contextualSpacing/>
        <w:jc w:val="both"/>
        <w:rPr>
          <w:rFonts w:ascii="Arial" w:eastAsia="Arial" w:hAnsi="Arial" w:cs="Arial"/>
          <w:sz w:val="24"/>
          <w:szCs w:val="24"/>
        </w:rPr>
      </w:pPr>
      <w:r w:rsidRPr="00026C13">
        <w:rPr>
          <w:rFonts w:ascii="Arial" w:eastAsia="Arial" w:hAnsi="Arial" w:cs="Arial"/>
          <w:sz w:val="24"/>
          <w:szCs w:val="24"/>
        </w:rPr>
        <w:t>Es aprobada la dispensa del trámite de dictamen, por unanimidad de votos.</w:t>
      </w:r>
    </w:p>
    <w:p w:rsidR="00244971" w:rsidRPr="00026C13" w:rsidRDefault="00244971" w:rsidP="00244971">
      <w:pPr>
        <w:contextualSpacing/>
        <w:jc w:val="both"/>
        <w:rPr>
          <w:rFonts w:ascii="Arial" w:eastAsia="Arial" w:hAnsi="Arial" w:cs="Arial"/>
          <w:sz w:val="24"/>
          <w:szCs w:val="24"/>
        </w:rPr>
      </w:pPr>
    </w:p>
    <w:p w:rsidR="00244971" w:rsidRPr="00026C13" w:rsidRDefault="00244971" w:rsidP="00244971">
      <w:pPr>
        <w:jc w:val="both"/>
        <w:rPr>
          <w:rFonts w:ascii="Arial" w:hAnsi="Arial" w:cs="Arial"/>
          <w:sz w:val="24"/>
          <w:szCs w:val="24"/>
        </w:rPr>
      </w:pPr>
      <w:r w:rsidRPr="00026C13">
        <w:rPr>
          <w:rFonts w:ascii="Arial" w:eastAsia="Arial" w:hAnsi="Arial" w:cs="Arial"/>
          <w:sz w:val="24"/>
          <w:szCs w:val="24"/>
        </w:rPr>
        <w:t>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9545A4" w:rsidRPr="00FF15A1" w:rsidRDefault="009545A4" w:rsidP="009545A4">
      <w:pPr>
        <w:widowControl/>
        <w:adjustRightInd w:val="0"/>
        <w:jc w:val="both"/>
        <w:rPr>
          <w:rFonts w:ascii="Arial" w:eastAsiaTheme="minorHAnsi" w:hAnsi="Arial" w:cs="Arial"/>
          <w:sz w:val="24"/>
          <w:szCs w:val="24"/>
          <w:lang w:val="es-MX"/>
        </w:rPr>
      </w:pPr>
    </w:p>
    <w:p w:rsidR="009545A4" w:rsidRPr="00026C13" w:rsidRDefault="009545A4" w:rsidP="009545A4">
      <w:pPr>
        <w:jc w:val="both"/>
        <w:rPr>
          <w:rFonts w:ascii="Arial" w:eastAsiaTheme="minorHAnsi" w:hAnsi="Arial" w:cs="Arial"/>
          <w:sz w:val="24"/>
          <w:szCs w:val="24"/>
          <w:lang w:val="es-MX"/>
        </w:rPr>
      </w:pPr>
      <w:r w:rsidRPr="00026C13">
        <w:rPr>
          <w:rFonts w:ascii="Arial" w:eastAsiaTheme="minorHAnsi" w:hAnsi="Arial" w:cs="Arial"/>
          <w:bCs/>
          <w:sz w:val="24"/>
          <w:szCs w:val="24"/>
          <w:lang w:val="es-MX"/>
        </w:rPr>
        <w:t xml:space="preserve">15.- </w:t>
      </w:r>
      <w:r w:rsidRPr="00026C13">
        <w:rPr>
          <w:rFonts w:ascii="Arial" w:eastAsiaTheme="minorHAnsi" w:hAnsi="Arial" w:cs="Arial"/>
          <w:sz w:val="24"/>
          <w:szCs w:val="24"/>
          <w:lang w:val="es-MX"/>
        </w:rPr>
        <w:t>L</w:t>
      </w:r>
      <w:r w:rsidR="00840FBD" w:rsidRPr="00026C13">
        <w:rPr>
          <w:rFonts w:ascii="Arial" w:hAnsi="Arial" w:cs="Arial"/>
          <w:sz w:val="24"/>
          <w:szCs w:val="24"/>
        </w:rPr>
        <w:t>a diputada Ana Karen Guadarrama Santamaría</w:t>
      </w:r>
      <w:r w:rsidR="00EA6ECD" w:rsidRPr="00026C13">
        <w:rPr>
          <w:rFonts w:ascii="Arial" w:eastAsiaTheme="minorHAnsi" w:hAnsi="Arial" w:cs="Arial"/>
          <w:sz w:val="24"/>
          <w:szCs w:val="24"/>
          <w:lang w:val="es-MX"/>
        </w:rPr>
        <w:t xml:space="preserve"> </w:t>
      </w:r>
      <w:r w:rsidR="00840FBD" w:rsidRPr="00026C13">
        <w:rPr>
          <w:rFonts w:ascii="Arial" w:eastAsiaTheme="minorHAnsi" w:hAnsi="Arial" w:cs="Arial"/>
          <w:sz w:val="24"/>
          <w:szCs w:val="24"/>
          <w:lang w:val="es-MX"/>
        </w:rPr>
        <w:t>hace uso de la palabra, para dar l</w:t>
      </w:r>
      <w:r w:rsidRPr="00026C13">
        <w:rPr>
          <w:rFonts w:ascii="Arial" w:eastAsiaTheme="minorHAnsi" w:hAnsi="Arial" w:cs="Arial"/>
          <w:sz w:val="24"/>
          <w:szCs w:val="24"/>
          <w:lang w:val="es-MX"/>
        </w:rPr>
        <w:t xml:space="preserve">ectura al </w:t>
      </w:r>
      <w:r w:rsidRPr="00026C13">
        <w:rPr>
          <w:rFonts w:ascii="Arial" w:eastAsiaTheme="minorHAnsi" w:hAnsi="Arial" w:cs="Arial"/>
          <w:bCs/>
          <w:sz w:val="24"/>
          <w:szCs w:val="24"/>
          <w:lang w:val="es-MX"/>
        </w:rPr>
        <w:t xml:space="preserve">Punto de Acuerdo </w:t>
      </w:r>
      <w:r w:rsidRPr="00026C13">
        <w:rPr>
          <w:rFonts w:ascii="Arial" w:eastAsiaTheme="minorHAnsi" w:hAnsi="Arial" w:cs="Arial"/>
          <w:sz w:val="24"/>
          <w:szCs w:val="24"/>
          <w:lang w:val="es-MX"/>
        </w:rPr>
        <w:t xml:space="preserve">por el que se exhorta respetuosamente a las personas </w:t>
      </w:r>
      <w:r w:rsidRPr="00026C13">
        <w:rPr>
          <w:rFonts w:ascii="Arial" w:eastAsiaTheme="minorHAnsi" w:hAnsi="Arial" w:cs="Arial"/>
          <w:bCs/>
          <w:sz w:val="24"/>
          <w:szCs w:val="24"/>
          <w:lang w:val="es-MX"/>
        </w:rPr>
        <w:t>Titulares de las Dependencias del Ejecutivo del Estado de México</w:t>
      </w:r>
      <w:r w:rsidRPr="00026C13">
        <w:rPr>
          <w:rFonts w:ascii="Arial" w:eastAsiaTheme="minorHAnsi" w:hAnsi="Arial" w:cs="Arial"/>
          <w:sz w:val="24"/>
          <w:szCs w:val="24"/>
          <w:lang w:val="es-MX"/>
        </w:rPr>
        <w:t>, para que en el ámbito de sus respectivas competencias, facultades y atribuciones, instruyan a los Institutos, Direcciones y/o áreas correspondientes que integran a cada una de ellas a fin de coordinar con el Instituto Mexiquense de la Juventud (IMEJ) la creación de un catálogo integral de servicios gubernamentales encaminados a la atención de las Juventudes, con el objetivo de generar un trabajo transversal dentro de Gobierno del Estado de México para mejorar la atención que se brinda a las juventudes de la entidad, presentado por el Grupo Parlamentario del Partido Revolucionario Institucional.</w:t>
      </w:r>
    </w:p>
    <w:p w:rsidR="00297FEF" w:rsidRPr="00026C13" w:rsidRDefault="00297FEF" w:rsidP="009545A4">
      <w:pPr>
        <w:jc w:val="both"/>
        <w:rPr>
          <w:rFonts w:ascii="Arial" w:eastAsiaTheme="minorHAnsi" w:hAnsi="Arial" w:cs="Arial"/>
          <w:sz w:val="24"/>
          <w:szCs w:val="24"/>
          <w:lang w:val="es-MX"/>
        </w:rPr>
      </w:pPr>
    </w:p>
    <w:p w:rsidR="00A334C7" w:rsidRPr="00026C13" w:rsidRDefault="00A334C7" w:rsidP="00A334C7">
      <w:pPr>
        <w:contextualSpacing/>
        <w:jc w:val="both"/>
        <w:rPr>
          <w:rFonts w:ascii="Arial" w:hAnsi="Arial" w:cs="Arial"/>
          <w:sz w:val="24"/>
          <w:szCs w:val="24"/>
        </w:rPr>
      </w:pPr>
      <w:r w:rsidRPr="00026C13">
        <w:rPr>
          <w:rFonts w:ascii="Arial" w:eastAsiaTheme="minorHAnsi" w:hAnsi="Arial" w:cs="Arial"/>
          <w:sz w:val="24"/>
          <w:szCs w:val="24"/>
          <w:lang w:val="es-MX"/>
        </w:rPr>
        <w:t xml:space="preserve">La Presidencia lo </w:t>
      </w:r>
      <w:r w:rsidRPr="00026C13">
        <w:rPr>
          <w:rFonts w:ascii="Arial" w:hAnsi="Arial" w:cs="Arial"/>
          <w:sz w:val="24"/>
          <w:szCs w:val="24"/>
        </w:rPr>
        <w:t>remite a la Comisión Legislativa de la Juventud y el Deporte, para su estudio y dictamen.</w:t>
      </w:r>
    </w:p>
    <w:p w:rsidR="00297FEF" w:rsidRPr="00026C13" w:rsidRDefault="00297FEF" w:rsidP="009545A4">
      <w:pPr>
        <w:jc w:val="both"/>
        <w:rPr>
          <w:rFonts w:ascii="Arial" w:eastAsiaTheme="minorHAnsi" w:hAnsi="Arial" w:cs="Arial"/>
          <w:sz w:val="24"/>
          <w:szCs w:val="24"/>
        </w:rPr>
      </w:pPr>
    </w:p>
    <w:p w:rsidR="009545A4" w:rsidRPr="00FF15A1" w:rsidRDefault="009545A4" w:rsidP="009545A4">
      <w:pPr>
        <w:widowControl/>
        <w:adjustRightInd w:val="0"/>
        <w:jc w:val="both"/>
        <w:rPr>
          <w:rFonts w:ascii="Arial" w:eastAsiaTheme="minorHAnsi" w:hAnsi="Arial" w:cs="Arial"/>
          <w:sz w:val="24"/>
          <w:szCs w:val="24"/>
          <w:lang w:val="es-MX"/>
        </w:rPr>
      </w:pPr>
      <w:r w:rsidRPr="00026C13">
        <w:rPr>
          <w:rFonts w:ascii="Arial" w:eastAsiaTheme="minorHAnsi" w:hAnsi="Arial" w:cs="Arial"/>
          <w:bCs/>
          <w:sz w:val="24"/>
          <w:szCs w:val="24"/>
          <w:lang w:val="es-MX"/>
        </w:rPr>
        <w:t>16</w:t>
      </w:r>
      <w:r w:rsidRPr="00FF15A1">
        <w:rPr>
          <w:rFonts w:ascii="Arial" w:eastAsiaTheme="minorHAnsi" w:hAnsi="Arial" w:cs="Arial"/>
          <w:bCs/>
          <w:sz w:val="24"/>
          <w:szCs w:val="24"/>
          <w:lang w:val="es-MX"/>
        </w:rPr>
        <w:t xml:space="preserve">.- </w:t>
      </w:r>
      <w:r w:rsidR="00E246F9" w:rsidRPr="00026C13">
        <w:rPr>
          <w:rFonts w:ascii="Arial" w:hAnsi="Arial" w:cs="Arial"/>
          <w:sz w:val="24"/>
          <w:szCs w:val="24"/>
        </w:rPr>
        <w:t>El diputado Román Cortés Lugo</w:t>
      </w:r>
      <w:r w:rsidR="00E246F9" w:rsidRPr="00026C13">
        <w:rPr>
          <w:rFonts w:ascii="Arial" w:eastAsiaTheme="minorHAnsi" w:hAnsi="Arial" w:cs="Arial"/>
          <w:sz w:val="24"/>
          <w:szCs w:val="24"/>
          <w:lang w:val="es-MX"/>
        </w:rPr>
        <w:t xml:space="preserve"> hace uso de la palabra, para dar lectura </w:t>
      </w:r>
      <w:r w:rsidRPr="00FF15A1">
        <w:rPr>
          <w:rFonts w:ascii="Arial" w:eastAsiaTheme="minorHAnsi" w:hAnsi="Arial" w:cs="Arial"/>
          <w:sz w:val="24"/>
          <w:szCs w:val="24"/>
          <w:lang w:val="es-MX"/>
        </w:rPr>
        <w:t xml:space="preserve">al </w:t>
      </w:r>
      <w:r w:rsidRPr="00FF15A1">
        <w:rPr>
          <w:rFonts w:ascii="Arial" w:eastAsiaTheme="minorHAnsi" w:hAnsi="Arial" w:cs="Arial"/>
          <w:bCs/>
          <w:sz w:val="24"/>
          <w:szCs w:val="24"/>
          <w:lang w:val="es-MX"/>
        </w:rPr>
        <w:t xml:space="preserve">Punto de Acuerdo </w:t>
      </w:r>
      <w:r w:rsidRPr="00FF15A1">
        <w:rPr>
          <w:rFonts w:ascii="Arial" w:eastAsiaTheme="minorHAnsi" w:hAnsi="Arial" w:cs="Arial"/>
          <w:sz w:val="24"/>
          <w:szCs w:val="24"/>
          <w:lang w:val="es-MX"/>
        </w:rPr>
        <w:t xml:space="preserve">por el que la LXI Legislatura exhorta de manera respetuosa al </w:t>
      </w:r>
      <w:r w:rsidRPr="00FF15A1">
        <w:rPr>
          <w:rFonts w:ascii="Arial" w:eastAsiaTheme="minorHAnsi" w:hAnsi="Arial" w:cs="Arial"/>
          <w:bCs/>
          <w:sz w:val="24"/>
          <w:szCs w:val="24"/>
          <w:lang w:val="es-MX"/>
        </w:rPr>
        <w:t xml:space="preserve">Gobierno del Estado de México </w:t>
      </w:r>
      <w:r w:rsidRPr="00FF15A1">
        <w:rPr>
          <w:rFonts w:ascii="Arial" w:eastAsiaTheme="minorHAnsi" w:hAnsi="Arial" w:cs="Arial"/>
          <w:sz w:val="24"/>
          <w:szCs w:val="24"/>
          <w:lang w:val="es-MX"/>
        </w:rPr>
        <w:t xml:space="preserve">a instrumentar una agenda, en coordinación con los 125 municipios, las autoridades del Gobierno Federal y con organizaciones de la sociedad civil que representen pacientes o tengan como objeto de existencia la salud, con la finalidad de que antes de ceder la infraestructura estatal de salud al programa IMSS-Bienestar, se contemple un calendario que establezca de manera puntual la asignación de recursos para la rehabilitación de hospitales y centros de salud mexiquenses, con el fin de equiparlos, que haya médicos, enfermeras y personal suficiente, con certidumbre en su situación laboral y que se cuente con un programa eficiente de surtido </w:t>
      </w:r>
      <w:r w:rsidR="00205C1F">
        <w:rPr>
          <w:rFonts w:ascii="Arial" w:eastAsiaTheme="minorHAnsi" w:hAnsi="Arial" w:cs="Arial"/>
          <w:sz w:val="24"/>
          <w:szCs w:val="24"/>
          <w:lang w:val="es-MX"/>
        </w:rPr>
        <w:t xml:space="preserve">de </w:t>
      </w:r>
      <w:r w:rsidRPr="00FF15A1">
        <w:rPr>
          <w:rFonts w:ascii="Arial" w:eastAsiaTheme="minorHAnsi" w:hAnsi="Arial" w:cs="Arial"/>
          <w:sz w:val="24"/>
          <w:szCs w:val="24"/>
          <w:lang w:val="es-MX"/>
        </w:rPr>
        <w:t xml:space="preserve">medicamentos suficientes y de no cumplirse con esta planeación, no participar en el referido programa, presentado por el Grupo Parlamentario del Partido Acción Nacional. </w:t>
      </w:r>
    </w:p>
    <w:p w:rsidR="00AF10BA" w:rsidRPr="00026C13" w:rsidRDefault="00AF10BA" w:rsidP="00FF15A1">
      <w:pPr>
        <w:pStyle w:val="Textoindependiente"/>
        <w:jc w:val="both"/>
        <w:rPr>
          <w:rFonts w:ascii="Arial" w:hAnsi="Arial" w:cs="Arial"/>
        </w:rPr>
      </w:pPr>
    </w:p>
    <w:p w:rsidR="00213A54" w:rsidRPr="00026C13" w:rsidRDefault="00E51980" w:rsidP="00FF15A1">
      <w:pPr>
        <w:pStyle w:val="Textoindependiente"/>
        <w:jc w:val="both"/>
        <w:rPr>
          <w:rFonts w:ascii="Arial" w:hAnsi="Arial" w:cs="Arial"/>
        </w:rPr>
      </w:pPr>
      <w:r w:rsidRPr="00026C13">
        <w:rPr>
          <w:rFonts w:ascii="Arial" w:hAnsi="Arial" w:cs="Arial"/>
        </w:rPr>
        <w:t>La Presidencia lo remite a la Comisión Legislativa de Salud, Asistencia y Bienestar Social, para su estudio y dictamen.</w:t>
      </w:r>
    </w:p>
    <w:p w:rsidR="00DA50D8" w:rsidRPr="00026C13" w:rsidRDefault="00DA50D8" w:rsidP="00FF15A1">
      <w:pPr>
        <w:pStyle w:val="Textoindependiente"/>
        <w:spacing w:before="1"/>
        <w:jc w:val="both"/>
        <w:rPr>
          <w:rFonts w:ascii="Arial" w:hAnsi="Arial" w:cs="Arial"/>
        </w:rPr>
      </w:pPr>
    </w:p>
    <w:p w:rsidR="00537CDB" w:rsidRPr="00026C13" w:rsidRDefault="00537CDB" w:rsidP="00537CDB">
      <w:pPr>
        <w:widowControl/>
        <w:adjustRightInd w:val="0"/>
        <w:jc w:val="both"/>
        <w:rPr>
          <w:rFonts w:ascii="Arial" w:eastAsiaTheme="minorHAnsi" w:hAnsi="Arial" w:cs="Arial"/>
          <w:sz w:val="24"/>
          <w:szCs w:val="24"/>
          <w:lang w:val="es-MX"/>
        </w:rPr>
      </w:pPr>
      <w:r w:rsidRPr="00026C13">
        <w:rPr>
          <w:rFonts w:ascii="Arial" w:eastAsiaTheme="minorHAnsi" w:hAnsi="Arial" w:cs="Arial"/>
          <w:bCs/>
          <w:sz w:val="24"/>
          <w:szCs w:val="24"/>
          <w:lang w:val="es-MX"/>
        </w:rPr>
        <w:t>17</w:t>
      </w:r>
      <w:r w:rsidRPr="00FF15A1">
        <w:rPr>
          <w:rFonts w:ascii="Arial" w:eastAsiaTheme="minorHAnsi" w:hAnsi="Arial" w:cs="Arial"/>
          <w:bCs/>
          <w:sz w:val="24"/>
          <w:szCs w:val="24"/>
          <w:lang w:val="es-MX"/>
        </w:rPr>
        <w:t xml:space="preserve">.- </w:t>
      </w:r>
      <w:r w:rsidRPr="00FF15A1">
        <w:rPr>
          <w:rFonts w:ascii="Arial" w:eastAsiaTheme="minorHAnsi" w:hAnsi="Arial" w:cs="Arial"/>
          <w:sz w:val="24"/>
          <w:szCs w:val="24"/>
          <w:lang w:val="es-MX"/>
        </w:rPr>
        <w:t>L</w:t>
      </w:r>
      <w:r w:rsidR="00472C64" w:rsidRPr="00026C13">
        <w:rPr>
          <w:rFonts w:ascii="Arial" w:eastAsiaTheme="minorHAnsi" w:hAnsi="Arial" w:cs="Arial"/>
          <w:sz w:val="24"/>
          <w:szCs w:val="24"/>
          <w:lang w:val="es-MX"/>
        </w:rPr>
        <w:t>a diputada Mónica Miriam Granillo Velazco hace uso de la palabra, para dar l</w:t>
      </w:r>
      <w:r w:rsidRPr="00FF15A1">
        <w:rPr>
          <w:rFonts w:ascii="Arial" w:eastAsiaTheme="minorHAnsi" w:hAnsi="Arial" w:cs="Arial"/>
          <w:sz w:val="24"/>
          <w:szCs w:val="24"/>
          <w:lang w:val="es-MX"/>
        </w:rPr>
        <w:t xml:space="preserve">ectura al </w:t>
      </w:r>
      <w:r w:rsidRPr="00FF15A1">
        <w:rPr>
          <w:rFonts w:ascii="Arial" w:eastAsiaTheme="minorHAnsi" w:hAnsi="Arial" w:cs="Arial"/>
          <w:bCs/>
          <w:sz w:val="24"/>
          <w:szCs w:val="24"/>
          <w:lang w:val="es-MX"/>
        </w:rPr>
        <w:t xml:space="preserve">Punto de Acuerdo </w:t>
      </w:r>
      <w:r w:rsidRPr="00FF15A1">
        <w:rPr>
          <w:rFonts w:ascii="Arial" w:eastAsiaTheme="minorHAnsi" w:hAnsi="Arial" w:cs="Arial"/>
          <w:sz w:val="24"/>
          <w:szCs w:val="24"/>
          <w:lang w:val="es-MX"/>
        </w:rPr>
        <w:t>de urgente y obvia resolución</w:t>
      </w:r>
      <w:r w:rsidRPr="00FF15A1">
        <w:rPr>
          <w:rFonts w:ascii="Arial" w:eastAsiaTheme="minorHAnsi" w:hAnsi="Arial" w:cs="Arial"/>
          <w:bCs/>
          <w:sz w:val="24"/>
          <w:szCs w:val="24"/>
          <w:lang w:val="es-MX"/>
        </w:rPr>
        <w:t xml:space="preserve">, </w:t>
      </w:r>
      <w:r w:rsidRPr="00FF15A1">
        <w:rPr>
          <w:rFonts w:ascii="Arial" w:eastAsiaTheme="minorHAnsi" w:hAnsi="Arial" w:cs="Arial"/>
          <w:sz w:val="24"/>
          <w:szCs w:val="24"/>
          <w:lang w:val="es-MX"/>
        </w:rPr>
        <w:t xml:space="preserve">mediante el cual se exhorta respetuosamente a los municipios de Jaltenco, Nextlalpan, Tecámac, </w:t>
      </w:r>
      <w:proofErr w:type="spellStart"/>
      <w:r w:rsidRPr="00FF15A1">
        <w:rPr>
          <w:rFonts w:ascii="Arial" w:eastAsiaTheme="minorHAnsi" w:hAnsi="Arial" w:cs="Arial"/>
          <w:sz w:val="24"/>
          <w:szCs w:val="24"/>
          <w:lang w:val="es-MX"/>
        </w:rPr>
        <w:t>Tonanitla</w:t>
      </w:r>
      <w:proofErr w:type="spellEnd"/>
      <w:r w:rsidRPr="00FF15A1">
        <w:rPr>
          <w:rFonts w:ascii="Arial" w:eastAsiaTheme="minorHAnsi" w:hAnsi="Arial" w:cs="Arial"/>
          <w:sz w:val="24"/>
          <w:szCs w:val="24"/>
          <w:lang w:val="es-MX"/>
        </w:rPr>
        <w:t xml:space="preserve">, Tultepec, Tultitlan y Zumpango, para que actualicen sus Planes o Programas Municipales de Desarrollo Urbano, con el fin de incluir las estrategias y lineamientos establecidos en el Programa Operativo de la Zona Norte del Valle de México con énfasis en el </w:t>
      </w:r>
      <w:r w:rsidRPr="00FF15A1">
        <w:rPr>
          <w:rFonts w:ascii="Arial" w:eastAsiaTheme="minorHAnsi" w:hAnsi="Arial" w:cs="Arial"/>
          <w:bCs/>
          <w:sz w:val="24"/>
          <w:szCs w:val="24"/>
          <w:lang w:val="es-MX"/>
        </w:rPr>
        <w:t xml:space="preserve">Proyecto Aeroportuario Santa Lucía, </w:t>
      </w:r>
      <w:r w:rsidRPr="00FF15A1">
        <w:rPr>
          <w:rFonts w:ascii="Arial" w:eastAsiaTheme="minorHAnsi" w:hAnsi="Arial" w:cs="Arial"/>
          <w:sz w:val="24"/>
          <w:szCs w:val="24"/>
          <w:lang w:val="es-MX"/>
        </w:rPr>
        <w:t xml:space="preserve">presentado por el Grupo Parlamentario del Partido de Nueva Alianza. </w:t>
      </w:r>
    </w:p>
    <w:p w:rsidR="00472C64" w:rsidRPr="00026C13" w:rsidRDefault="00472C64" w:rsidP="00537CDB">
      <w:pPr>
        <w:widowControl/>
        <w:adjustRightInd w:val="0"/>
        <w:jc w:val="both"/>
        <w:rPr>
          <w:rFonts w:ascii="Arial" w:eastAsiaTheme="minorHAnsi" w:hAnsi="Arial" w:cs="Arial"/>
          <w:sz w:val="24"/>
          <w:szCs w:val="24"/>
          <w:lang w:val="es-MX"/>
        </w:rPr>
      </w:pPr>
    </w:p>
    <w:p w:rsidR="00C3789F" w:rsidRPr="00026C13" w:rsidRDefault="00C3789F" w:rsidP="00C3789F">
      <w:pPr>
        <w:pStyle w:val="Sinespaciado"/>
        <w:contextualSpacing/>
        <w:jc w:val="both"/>
        <w:rPr>
          <w:rFonts w:ascii="Arial" w:hAnsi="Arial" w:cs="Arial"/>
          <w:sz w:val="24"/>
          <w:szCs w:val="24"/>
        </w:rPr>
      </w:pPr>
      <w:r w:rsidRPr="00026C13">
        <w:rPr>
          <w:rFonts w:ascii="Arial" w:hAnsi="Arial" w:cs="Arial"/>
          <w:sz w:val="24"/>
          <w:szCs w:val="24"/>
        </w:rPr>
        <w:lastRenderedPageBreak/>
        <w:t>La Presidencia lo remite a las Comisiones Legislativas de Desarrollo Urbano y Comisión Especial para el Desarrollo del Sistema Aeroportuario, para su estudio y dictamen.</w:t>
      </w:r>
    </w:p>
    <w:p w:rsidR="00472C64" w:rsidRPr="00FF15A1" w:rsidRDefault="00472C64" w:rsidP="00537CDB">
      <w:pPr>
        <w:widowControl/>
        <w:adjustRightInd w:val="0"/>
        <w:jc w:val="both"/>
        <w:rPr>
          <w:rFonts w:ascii="Arial" w:eastAsiaTheme="minorHAnsi" w:hAnsi="Arial" w:cs="Arial"/>
          <w:sz w:val="24"/>
          <w:szCs w:val="24"/>
          <w:lang w:val="es-MX"/>
        </w:rPr>
      </w:pPr>
    </w:p>
    <w:p w:rsidR="007455F4" w:rsidRPr="00026C13" w:rsidRDefault="00537CDB" w:rsidP="007455F4">
      <w:pPr>
        <w:jc w:val="both"/>
        <w:rPr>
          <w:rFonts w:ascii="Arial" w:eastAsiaTheme="minorHAnsi" w:hAnsi="Arial" w:cs="Arial"/>
          <w:sz w:val="24"/>
          <w:szCs w:val="24"/>
          <w:lang w:val="es-MX"/>
        </w:rPr>
      </w:pPr>
      <w:r w:rsidRPr="00026C13">
        <w:rPr>
          <w:rFonts w:ascii="Arial" w:eastAsiaTheme="minorHAnsi" w:hAnsi="Arial" w:cs="Arial"/>
          <w:bCs/>
          <w:sz w:val="24"/>
          <w:szCs w:val="24"/>
          <w:lang w:val="es-MX"/>
        </w:rPr>
        <w:t>18.</w:t>
      </w:r>
      <w:r w:rsidR="00E57286">
        <w:rPr>
          <w:rFonts w:ascii="Arial" w:eastAsiaTheme="minorHAnsi" w:hAnsi="Arial" w:cs="Arial"/>
          <w:bCs/>
          <w:sz w:val="24"/>
          <w:szCs w:val="24"/>
          <w:lang w:val="es-MX"/>
        </w:rPr>
        <w:t>-</w:t>
      </w:r>
      <w:bookmarkStart w:id="0" w:name="_GoBack"/>
      <w:bookmarkEnd w:id="0"/>
      <w:r w:rsidRPr="00026C13">
        <w:rPr>
          <w:rFonts w:ascii="Arial" w:eastAsiaTheme="minorHAnsi" w:hAnsi="Arial" w:cs="Arial"/>
          <w:bCs/>
          <w:sz w:val="24"/>
          <w:szCs w:val="24"/>
          <w:lang w:val="es-MX"/>
        </w:rPr>
        <w:t xml:space="preserve"> </w:t>
      </w:r>
      <w:r w:rsidR="00C3789F" w:rsidRPr="00026C13">
        <w:rPr>
          <w:rFonts w:ascii="Arial" w:eastAsiaTheme="minorHAnsi" w:hAnsi="Arial" w:cs="Arial"/>
          <w:bCs/>
          <w:sz w:val="24"/>
          <w:szCs w:val="24"/>
          <w:lang w:val="es-MX"/>
        </w:rPr>
        <w:t xml:space="preserve">La Vicepresidencia, por instrucciones de la Presidencia, da lectura al </w:t>
      </w:r>
      <w:r w:rsidRPr="00026C13">
        <w:rPr>
          <w:rFonts w:ascii="Arial" w:eastAsiaTheme="minorHAnsi" w:hAnsi="Arial" w:cs="Arial"/>
          <w:sz w:val="24"/>
          <w:szCs w:val="24"/>
          <w:lang w:val="es-MX"/>
        </w:rPr>
        <w:t>Comunicado sobre Informe del Presidente Municipal H. Ayuntamiento de Rayón</w:t>
      </w:r>
      <w:r w:rsidR="00205C1F">
        <w:rPr>
          <w:rFonts w:ascii="Arial" w:eastAsiaTheme="minorHAnsi" w:hAnsi="Arial" w:cs="Arial"/>
          <w:sz w:val="24"/>
          <w:szCs w:val="24"/>
          <w:lang w:val="es-MX"/>
        </w:rPr>
        <w:t>,</w:t>
      </w:r>
      <w:r w:rsidRPr="00026C13">
        <w:rPr>
          <w:rFonts w:ascii="Arial" w:eastAsiaTheme="minorHAnsi" w:hAnsi="Arial" w:cs="Arial"/>
          <w:sz w:val="24"/>
          <w:szCs w:val="24"/>
          <w:lang w:val="es-MX"/>
        </w:rPr>
        <w:t xml:space="preserve"> México, con motivo de salida de trabajo al extranjero.</w:t>
      </w:r>
    </w:p>
    <w:p w:rsidR="007455F4" w:rsidRPr="00026C13" w:rsidRDefault="007455F4" w:rsidP="007455F4">
      <w:pPr>
        <w:jc w:val="both"/>
        <w:rPr>
          <w:rFonts w:ascii="Arial" w:eastAsiaTheme="minorHAnsi" w:hAnsi="Arial" w:cs="Arial"/>
          <w:sz w:val="24"/>
          <w:szCs w:val="24"/>
          <w:lang w:val="es-MX"/>
        </w:rPr>
      </w:pPr>
    </w:p>
    <w:p w:rsidR="007455F4" w:rsidRPr="00026C13" w:rsidRDefault="007455F4" w:rsidP="007455F4">
      <w:pPr>
        <w:jc w:val="both"/>
        <w:rPr>
          <w:rFonts w:ascii="Arial" w:hAnsi="Arial" w:cs="Arial"/>
          <w:sz w:val="24"/>
          <w:szCs w:val="24"/>
        </w:rPr>
      </w:pPr>
      <w:r w:rsidRPr="00026C13">
        <w:rPr>
          <w:rFonts w:ascii="Arial" w:hAnsi="Arial" w:cs="Arial"/>
          <w:sz w:val="24"/>
          <w:szCs w:val="24"/>
        </w:rPr>
        <w:t>La Presidencia señala que se da por enterada a la LXI Legislatura, del informe presentado para los efectos procedentes.</w:t>
      </w:r>
    </w:p>
    <w:p w:rsidR="00E51980" w:rsidRPr="00026C13" w:rsidRDefault="00E51980" w:rsidP="00FF15A1">
      <w:pPr>
        <w:pBdr>
          <w:top w:val="nil"/>
          <w:left w:val="nil"/>
          <w:bottom w:val="nil"/>
          <w:right w:val="nil"/>
          <w:between w:val="nil"/>
        </w:pBdr>
        <w:spacing w:before="1"/>
        <w:jc w:val="both"/>
        <w:rPr>
          <w:rFonts w:ascii="Arial" w:hAnsi="Arial" w:cs="Arial"/>
          <w:sz w:val="24"/>
          <w:szCs w:val="24"/>
          <w:lang w:val="es-MX"/>
        </w:rPr>
      </w:pPr>
    </w:p>
    <w:p w:rsidR="00DA50D8" w:rsidRPr="00026C13" w:rsidRDefault="00DA50D8" w:rsidP="00FF15A1">
      <w:pPr>
        <w:contextualSpacing/>
        <w:jc w:val="both"/>
        <w:rPr>
          <w:rFonts w:ascii="Arial" w:hAnsi="Arial" w:cs="Arial"/>
          <w:sz w:val="24"/>
          <w:szCs w:val="24"/>
        </w:rPr>
      </w:pPr>
      <w:r w:rsidRPr="00026C13">
        <w:rPr>
          <w:rFonts w:ascii="Arial" w:hAnsi="Arial" w:cs="Arial"/>
          <w:sz w:val="24"/>
          <w:szCs w:val="24"/>
        </w:rPr>
        <w:t xml:space="preserve">La Secretaría, por instrucciones de la Presidencia, da lectura a los comunicados siguientes: </w:t>
      </w:r>
    </w:p>
    <w:p w:rsidR="004548EE" w:rsidRPr="00026C13" w:rsidRDefault="004548EE" w:rsidP="004548EE">
      <w:pPr>
        <w:pStyle w:val="Sinespaciado"/>
        <w:contextualSpacing/>
        <w:jc w:val="both"/>
        <w:rPr>
          <w:rFonts w:ascii="Arial" w:hAnsi="Arial" w:cs="Arial"/>
          <w:sz w:val="24"/>
          <w:szCs w:val="24"/>
        </w:rPr>
      </w:pPr>
      <w:r w:rsidRPr="00026C13">
        <w:rPr>
          <w:rFonts w:ascii="Arial" w:hAnsi="Arial" w:cs="Arial"/>
          <w:sz w:val="24"/>
          <w:szCs w:val="24"/>
        </w:rPr>
        <w:t xml:space="preserve">-morena, diputada </w:t>
      </w:r>
      <w:proofErr w:type="spellStart"/>
      <w:r w:rsidRPr="00026C13">
        <w:rPr>
          <w:rFonts w:ascii="Arial" w:hAnsi="Arial" w:cs="Arial"/>
          <w:sz w:val="24"/>
          <w:szCs w:val="24"/>
        </w:rPr>
        <w:t>Tanech</w:t>
      </w:r>
      <w:proofErr w:type="spellEnd"/>
      <w:r w:rsidRPr="00026C13">
        <w:rPr>
          <w:rFonts w:ascii="Arial" w:hAnsi="Arial" w:cs="Arial"/>
          <w:sz w:val="24"/>
          <w:szCs w:val="24"/>
        </w:rPr>
        <w:t xml:space="preserve"> Sánchez Ángeles, iniciativa con proyecto de decreto por el que se reforman los artículos 4.1 </w:t>
      </w:r>
      <w:r w:rsidR="00205C1F" w:rsidRPr="00026C13">
        <w:rPr>
          <w:rFonts w:ascii="Arial" w:hAnsi="Arial" w:cs="Arial"/>
          <w:sz w:val="24"/>
          <w:szCs w:val="24"/>
        </w:rPr>
        <w:t>Bis</w:t>
      </w:r>
      <w:r w:rsidRPr="00026C13">
        <w:rPr>
          <w:rFonts w:ascii="Arial" w:hAnsi="Arial" w:cs="Arial"/>
          <w:sz w:val="24"/>
          <w:szCs w:val="24"/>
        </w:rPr>
        <w:t xml:space="preserve">, 4.4, 4.403, 4.404 y se deroga la fracción IX del artículo 4.7 del Código Civil del Estado de México; morena, diputada Beatriz García Villegas, iniciativa con proyecto de decreto por el que se reforman y derogan diversas disposiciones del Código Civil del Estado de México; PRD, diputados Omar Ortega Álvarez, María </w:t>
      </w:r>
      <w:proofErr w:type="spellStart"/>
      <w:r w:rsidRPr="00026C13">
        <w:rPr>
          <w:rFonts w:ascii="Arial" w:hAnsi="Arial" w:cs="Arial"/>
          <w:sz w:val="24"/>
          <w:szCs w:val="24"/>
        </w:rPr>
        <w:t>Élida</w:t>
      </w:r>
      <w:proofErr w:type="spellEnd"/>
      <w:r w:rsidRPr="00026C13">
        <w:rPr>
          <w:rFonts w:ascii="Arial" w:hAnsi="Arial" w:cs="Arial"/>
          <w:sz w:val="24"/>
          <w:szCs w:val="24"/>
        </w:rPr>
        <w:t xml:space="preserve"> Castel</w:t>
      </w:r>
      <w:r w:rsidR="00205C1F">
        <w:rPr>
          <w:rFonts w:ascii="Arial" w:hAnsi="Arial" w:cs="Arial"/>
          <w:sz w:val="24"/>
          <w:szCs w:val="24"/>
        </w:rPr>
        <w:t>án</w:t>
      </w:r>
      <w:r w:rsidRPr="00026C13">
        <w:rPr>
          <w:rFonts w:ascii="Arial" w:hAnsi="Arial" w:cs="Arial"/>
          <w:sz w:val="24"/>
          <w:szCs w:val="24"/>
        </w:rPr>
        <w:t xml:space="preserve"> Mondragón y Viridiana Fuentes Cruz, iniciativa con proyecto de decreto por el que se reforman diversos artículos del Código Civil del Estado de México; morena, diputados Anais Miriam Burgos Hernández, Andrés Sibaja González, María del Carmen del a Rosa Mendoza, Lourdes Jezabel Delgado Flores, Max Agustín Correa Hernández, e Isaac Martín Montoya Márquez, iniciativa con proyecto de decreto por el que se reforman los artículos 4.1 </w:t>
      </w:r>
      <w:r w:rsidR="00205C1F" w:rsidRPr="00026C13">
        <w:rPr>
          <w:rFonts w:ascii="Arial" w:hAnsi="Arial" w:cs="Arial"/>
          <w:sz w:val="24"/>
          <w:szCs w:val="24"/>
        </w:rPr>
        <w:t>Bis</w:t>
      </w:r>
      <w:r w:rsidRPr="00026C13">
        <w:rPr>
          <w:rFonts w:ascii="Arial" w:hAnsi="Arial" w:cs="Arial"/>
          <w:sz w:val="24"/>
          <w:szCs w:val="24"/>
        </w:rPr>
        <w:t>, 4.4</w:t>
      </w:r>
      <w:r w:rsidR="00BE3FA2">
        <w:rPr>
          <w:rFonts w:ascii="Arial" w:hAnsi="Arial" w:cs="Arial"/>
          <w:sz w:val="24"/>
          <w:szCs w:val="24"/>
        </w:rPr>
        <w:t>,</w:t>
      </w:r>
      <w:r w:rsidRPr="00026C13">
        <w:rPr>
          <w:rFonts w:ascii="Arial" w:hAnsi="Arial" w:cs="Arial"/>
          <w:sz w:val="24"/>
          <w:szCs w:val="24"/>
        </w:rPr>
        <w:t xml:space="preserve"> fracción IX del artículo 4.7, 4.72, 4.403, 4.404 del Código Civil del Estado de México, en materia de </w:t>
      </w:r>
      <w:r w:rsidR="00BE3FA2" w:rsidRPr="00026C13">
        <w:rPr>
          <w:rFonts w:ascii="Arial" w:hAnsi="Arial" w:cs="Arial"/>
          <w:sz w:val="24"/>
          <w:szCs w:val="24"/>
        </w:rPr>
        <w:t>Matrimonio Igualitario</w:t>
      </w:r>
      <w:r w:rsidR="00BE3FA2">
        <w:rPr>
          <w:rFonts w:ascii="Arial" w:hAnsi="Arial" w:cs="Arial"/>
          <w:sz w:val="24"/>
          <w:szCs w:val="24"/>
        </w:rPr>
        <w:t>,</w:t>
      </w:r>
      <w:r w:rsidRPr="00026C13">
        <w:rPr>
          <w:rFonts w:ascii="Arial" w:hAnsi="Arial" w:cs="Arial"/>
          <w:sz w:val="24"/>
          <w:szCs w:val="24"/>
        </w:rPr>
        <w:t xml:space="preserve"> </w:t>
      </w:r>
      <w:r w:rsidR="00BE3FA2">
        <w:rPr>
          <w:rFonts w:ascii="Arial" w:hAnsi="Arial" w:cs="Arial"/>
          <w:sz w:val="24"/>
          <w:szCs w:val="24"/>
        </w:rPr>
        <w:t>s</w:t>
      </w:r>
      <w:r w:rsidRPr="00026C13">
        <w:rPr>
          <w:rFonts w:ascii="Arial" w:hAnsi="Arial" w:cs="Arial"/>
          <w:sz w:val="24"/>
          <w:szCs w:val="24"/>
        </w:rPr>
        <w:t>e contará con la asistencia de colectivos, jueves 12 de mayo, 16 horas, Salón Benito Juárez en modalidad mixta,</w:t>
      </w:r>
      <w:r w:rsidRPr="00026C13">
        <w:rPr>
          <w:rFonts w:ascii="Arial" w:hAnsi="Arial" w:cs="Arial"/>
          <w:sz w:val="24"/>
          <w:szCs w:val="24"/>
          <w:lang w:eastAsia="es-MX"/>
        </w:rPr>
        <w:t xml:space="preserve"> Comisiones legislativas de Procuración y Administración de Justicia, Gobernación y </w:t>
      </w:r>
      <w:r w:rsidR="00B66DFF">
        <w:rPr>
          <w:rFonts w:ascii="Arial" w:hAnsi="Arial" w:cs="Arial"/>
          <w:sz w:val="24"/>
          <w:szCs w:val="24"/>
          <w:lang w:eastAsia="es-MX"/>
        </w:rPr>
        <w:t>P</w:t>
      </w:r>
      <w:r w:rsidRPr="00026C13">
        <w:rPr>
          <w:rFonts w:ascii="Arial" w:hAnsi="Arial" w:cs="Arial"/>
          <w:sz w:val="24"/>
          <w:szCs w:val="24"/>
          <w:lang w:eastAsia="es-MX"/>
        </w:rPr>
        <w:t xml:space="preserve">untos Constitucionales e Igualdad de Género, reunión de trabajo. </w:t>
      </w:r>
    </w:p>
    <w:p w:rsidR="004548EE" w:rsidRPr="00026C13" w:rsidRDefault="004548EE" w:rsidP="004548EE">
      <w:pPr>
        <w:pStyle w:val="Sinespaciado"/>
        <w:contextualSpacing/>
        <w:jc w:val="both"/>
        <w:rPr>
          <w:rFonts w:ascii="Arial" w:hAnsi="Arial" w:cs="Arial"/>
          <w:sz w:val="24"/>
          <w:szCs w:val="24"/>
        </w:rPr>
      </w:pPr>
      <w:r w:rsidRPr="00026C13">
        <w:rPr>
          <w:rFonts w:ascii="Arial" w:hAnsi="Arial" w:cs="Arial"/>
          <w:sz w:val="24"/>
          <w:szCs w:val="24"/>
        </w:rPr>
        <w:t>-</w:t>
      </w:r>
      <w:r w:rsidRPr="00026C13">
        <w:rPr>
          <w:rFonts w:ascii="Arial" w:hAnsi="Arial" w:cs="Arial"/>
          <w:sz w:val="24"/>
          <w:szCs w:val="24"/>
          <w:lang w:eastAsia="es-MX"/>
        </w:rPr>
        <w:t xml:space="preserve">Ejecutivo Estatal, iniciativa con proyecto de decreto por el que se autoriza al Honorable Ayuntamiento de San José del Rincón del Estado de México, a desincorporar </w:t>
      </w:r>
      <w:r w:rsidR="008B131E">
        <w:rPr>
          <w:rFonts w:ascii="Arial" w:hAnsi="Arial" w:cs="Arial"/>
          <w:sz w:val="24"/>
          <w:szCs w:val="24"/>
          <w:lang w:eastAsia="es-MX"/>
        </w:rPr>
        <w:t>2</w:t>
      </w:r>
      <w:r w:rsidRPr="00026C13">
        <w:rPr>
          <w:rFonts w:ascii="Arial" w:hAnsi="Arial" w:cs="Arial"/>
          <w:sz w:val="24"/>
          <w:szCs w:val="24"/>
          <w:lang w:eastAsia="es-MX"/>
        </w:rPr>
        <w:t xml:space="preserve"> inmuebles de propiedad municipal para que sean enajenados mediante subasta pública, viernes 13 de mayo, 10 horas, Salón Narciso Bassols en modalidad mixta, Comisión Legislativa de Patrimonio Estatal y Municipal, reunión de trabajo y en su caso dictaminación.</w:t>
      </w:r>
    </w:p>
    <w:p w:rsidR="004548EE" w:rsidRPr="00026C13" w:rsidRDefault="004548EE" w:rsidP="004548EE">
      <w:pPr>
        <w:pStyle w:val="Sinespaciado"/>
        <w:contextualSpacing/>
        <w:jc w:val="both"/>
        <w:rPr>
          <w:rFonts w:ascii="Arial" w:hAnsi="Arial" w:cs="Arial"/>
          <w:sz w:val="24"/>
          <w:szCs w:val="24"/>
        </w:rPr>
      </w:pPr>
      <w:r w:rsidRPr="00026C13">
        <w:rPr>
          <w:rFonts w:ascii="Arial" w:hAnsi="Arial" w:cs="Arial"/>
          <w:sz w:val="24"/>
          <w:szCs w:val="24"/>
        </w:rPr>
        <w:t>-</w:t>
      </w:r>
      <w:r w:rsidRPr="00026C13">
        <w:rPr>
          <w:rFonts w:ascii="Arial" w:hAnsi="Arial" w:cs="Arial"/>
          <w:sz w:val="24"/>
          <w:szCs w:val="24"/>
          <w:lang w:eastAsia="es-MX"/>
        </w:rPr>
        <w:t xml:space="preserve">Grupo morena, diputada Elba Aldana Duarte, reunión de trabajo con la Comisión Legislativa de Límites Territoriales del Estado de México y sus Municipios, viernes 13 de mayo, 10 horas, Salón Protocolo, modalidad presencial, reunión a petición de la Presidenta de la comisión. </w:t>
      </w:r>
    </w:p>
    <w:p w:rsidR="004548EE" w:rsidRPr="00026C13" w:rsidRDefault="004548EE" w:rsidP="004548EE">
      <w:pPr>
        <w:pStyle w:val="Sinespaciado"/>
        <w:contextualSpacing/>
        <w:jc w:val="both"/>
        <w:rPr>
          <w:rFonts w:ascii="Arial" w:hAnsi="Arial" w:cs="Arial"/>
          <w:sz w:val="24"/>
          <w:szCs w:val="24"/>
        </w:rPr>
      </w:pPr>
      <w:r w:rsidRPr="00026C13">
        <w:rPr>
          <w:rFonts w:ascii="Arial" w:hAnsi="Arial" w:cs="Arial"/>
          <w:sz w:val="24"/>
          <w:szCs w:val="24"/>
        </w:rPr>
        <w:t>-</w:t>
      </w:r>
      <w:r w:rsidRPr="00026C13">
        <w:rPr>
          <w:rFonts w:ascii="Arial" w:hAnsi="Arial" w:cs="Arial"/>
          <w:sz w:val="24"/>
          <w:szCs w:val="24"/>
          <w:lang w:eastAsia="es-MX"/>
        </w:rPr>
        <w:t xml:space="preserve">Partido Verde Ecologista de México, Partido Movimiento Ciudadano y Partido de Nueva Alianza, iniciativa con proyecto de decreto por el que se adiciona los artículos 9.3, 9.6 y 9.7 del Código Administrativo del Estado de México, viernes 13 de mayo, 10:30 horas, Salón Benito Juárez, modalidad mixta, Comisiones Legislativas de Desarrollo Agropecuario y Forestal, y de Protección Ambiental y Cambio Climático, reunión de trabajo y en su caso dictaminación. </w:t>
      </w:r>
    </w:p>
    <w:p w:rsidR="00DA50D8" w:rsidRPr="00026C13" w:rsidRDefault="00DA50D8" w:rsidP="00FF15A1">
      <w:pPr>
        <w:contextualSpacing/>
        <w:jc w:val="both"/>
        <w:rPr>
          <w:rFonts w:ascii="Arial" w:hAnsi="Arial" w:cs="Arial"/>
          <w:sz w:val="24"/>
          <w:szCs w:val="24"/>
          <w:lang w:val="es-MX"/>
        </w:rPr>
      </w:pPr>
    </w:p>
    <w:p w:rsidR="00DA50D8" w:rsidRPr="00026C13" w:rsidRDefault="00DA50D8" w:rsidP="00FF15A1">
      <w:pPr>
        <w:pStyle w:val="Sinespaciado"/>
        <w:contextualSpacing/>
        <w:jc w:val="both"/>
        <w:rPr>
          <w:rFonts w:ascii="Arial" w:eastAsia="Arial" w:hAnsi="Arial" w:cs="Arial"/>
          <w:sz w:val="24"/>
          <w:szCs w:val="24"/>
        </w:rPr>
      </w:pPr>
      <w:r w:rsidRPr="00026C13">
        <w:rPr>
          <w:rFonts w:ascii="Arial" w:eastAsia="Arial" w:hAnsi="Arial" w:cs="Arial"/>
          <w:sz w:val="24"/>
          <w:szCs w:val="24"/>
        </w:rPr>
        <w:t xml:space="preserve">La Presidencia solicita a la Secretaría, registre la asistencia a la sesión, informando esta última, que ha quedado registrada la asistencia de los diputados. </w:t>
      </w:r>
    </w:p>
    <w:p w:rsidR="00DA50D8" w:rsidRPr="00026C13" w:rsidRDefault="00DA50D8" w:rsidP="00FF15A1">
      <w:pPr>
        <w:contextualSpacing/>
        <w:jc w:val="both"/>
        <w:rPr>
          <w:rFonts w:ascii="Arial" w:eastAsia="Arial" w:hAnsi="Arial" w:cs="Arial"/>
          <w:sz w:val="24"/>
          <w:szCs w:val="24"/>
          <w:lang w:val="es-MX"/>
        </w:rPr>
      </w:pPr>
    </w:p>
    <w:p w:rsidR="00DA50D8" w:rsidRPr="00026C13" w:rsidRDefault="00DA50D8" w:rsidP="00FF15A1">
      <w:pPr>
        <w:pBdr>
          <w:top w:val="nil"/>
          <w:left w:val="nil"/>
          <w:bottom w:val="nil"/>
          <w:right w:val="nil"/>
          <w:between w:val="nil"/>
        </w:pBdr>
        <w:contextualSpacing/>
        <w:jc w:val="both"/>
        <w:rPr>
          <w:rFonts w:ascii="Arial" w:eastAsia="Arial" w:hAnsi="Arial" w:cs="Arial"/>
          <w:sz w:val="24"/>
          <w:szCs w:val="24"/>
        </w:rPr>
      </w:pPr>
      <w:bookmarkStart w:id="1" w:name="_gjdgxs" w:colFirst="0" w:colLast="0"/>
      <w:bookmarkEnd w:id="1"/>
      <w:r w:rsidRPr="00026C13">
        <w:rPr>
          <w:rFonts w:ascii="Arial" w:eastAsia="Arial" w:hAnsi="Arial" w:cs="Arial"/>
          <w:sz w:val="24"/>
          <w:szCs w:val="24"/>
          <w:lang w:val="es-MX"/>
        </w:rPr>
        <w:t>1</w:t>
      </w:r>
      <w:r w:rsidR="004548EE" w:rsidRPr="00026C13">
        <w:rPr>
          <w:rFonts w:ascii="Arial" w:eastAsia="Arial" w:hAnsi="Arial" w:cs="Arial"/>
          <w:sz w:val="24"/>
          <w:szCs w:val="24"/>
          <w:lang w:val="es-MX"/>
        </w:rPr>
        <w:t>9</w:t>
      </w:r>
      <w:r w:rsidRPr="00026C13">
        <w:rPr>
          <w:rFonts w:ascii="Arial" w:eastAsia="Arial" w:hAnsi="Arial" w:cs="Arial"/>
          <w:sz w:val="24"/>
          <w:szCs w:val="24"/>
        </w:rPr>
        <w:t xml:space="preserve">.- Agotados los asuntos en cartera, la Presidencia levanta la sesión siendo las </w:t>
      </w:r>
      <w:r w:rsidR="004302DE" w:rsidRPr="00026C13">
        <w:rPr>
          <w:rFonts w:ascii="Arial" w:eastAsia="Arial" w:hAnsi="Arial" w:cs="Arial"/>
          <w:sz w:val="24"/>
          <w:szCs w:val="24"/>
        </w:rPr>
        <w:t>quince</w:t>
      </w:r>
      <w:r w:rsidRPr="00026C13">
        <w:rPr>
          <w:rFonts w:ascii="Arial" w:eastAsia="Arial" w:hAnsi="Arial" w:cs="Arial"/>
          <w:sz w:val="24"/>
          <w:szCs w:val="24"/>
        </w:rPr>
        <w:t xml:space="preserve"> horas con </w:t>
      </w:r>
      <w:r w:rsidR="004302DE" w:rsidRPr="00026C13">
        <w:rPr>
          <w:rFonts w:ascii="Arial" w:eastAsia="Arial" w:hAnsi="Arial" w:cs="Arial"/>
          <w:sz w:val="24"/>
          <w:szCs w:val="24"/>
        </w:rPr>
        <w:t>quince</w:t>
      </w:r>
      <w:r w:rsidRPr="00026C13">
        <w:rPr>
          <w:rFonts w:ascii="Arial" w:eastAsia="Arial" w:hAnsi="Arial" w:cs="Arial"/>
          <w:sz w:val="24"/>
          <w:szCs w:val="24"/>
        </w:rPr>
        <w:t xml:space="preserve"> minutos del día de la fecha y cita para el día </w:t>
      </w:r>
      <w:r w:rsidR="004302DE" w:rsidRPr="00026C13">
        <w:rPr>
          <w:rFonts w:ascii="Arial" w:eastAsia="Arial" w:hAnsi="Arial" w:cs="Arial"/>
          <w:sz w:val="24"/>
          <w:szCs w:val="24"/>
        </w:rPr>
        <w:t xml:space="preserve">viernes trece del mes y año en curso, a las </w:t>
      </w:r>
      <w:r w:rsidRPr="00026C13">
        <w:rPr>
          <w:rFonts w:ascii="Arial" w:eastAsia="Arial" w:hAnsi="Arial" w:cs="Arial"/>
          <w:sz w:val="24"/>
          <w:szCs w:val="24"/>
        </w:rPr>
        <w:t>o</w:t>
      </w:r>
      <w:r w:rsidR="004302DE" w:rsidRPr="00026C13">
        <w:rPr>
          <w:rFonts w:ascii="Arial" w:eastAsia="Arial" w:hAnsi="Arial" w:cs="Arial"/>
          <w:sz w:val="24"/>
          <w:szCs w:val="24"/>
        </w:rPr>
        <w:t>n</w:t>
      </w:r>
      <w:r w:rsidRPr="00026C13">
        <w:rPr>
          <w:rFonts w:ascii="Arial" w:eastAsia="Arial" w:hAnsi="Arial" w:cs="Arial"/>
          <w:sz w:val="24"/>
          <w:szCs w:val="24"/>
        </w:rPr>
        <w:t>ce horas.</w:t>
      </w:r>
    </w:p>
    <w:p w:rsidR="00DA50D8" w:rsidRPr="00026C13" w:rsidRDefault="00DA50D8" w:rsidP="00FF15A1">
      <w:pPr>
        <w:pBdr>
          <w:top w:val="nil"/>
          <w:left w:val="nil"/>
          <w:bottom w:val="nil"/>
          <w:right w:val="nil"/>
          <w:between w:val="nil"/>
        </w:pBdr>
        <w:contextualSpacing/>
        <w:jc w:val="both"/>
        <w:rPr>
          <w:rFonts w:ascii="Arial" w:eastAsia="Arial" w:hAnsi="Arial" w:cs="Arial"/>
          <w:sz w:val="24"/>
          <w:szCs w:val="24"/>
        </w:rPr>
      </w:pPr>
    </w:p>
    <w:p w:rsidR="00DA50D8" w:rsidRPr="00026C13" w:rsidRDefault="00DA50D8" w:rsidP="004302DE">
      <w:pPr>
        <w:pBdr>
          <w:top w:val="nil"/>
          <w:left w:val="nil"/>
          <w:bottom w:val="nil"/>
          <w:right w:val="nil"/>
          <w:between w:val="nil"/>
        </w:pBdr>
        <w:contextualSpacing/>
        <w:jc w:val="center"/>
        <w:rPr>
          <w:rFonts w:ascii="Arial" w:eastAsia="Arial" w:hAnsi="Arial" w:cs="Arial"/>
          <w:b/>
          <w:sz w:val="24"/>
          <w:szCs w:val="24"/>
        </w:rPr>
      </w:pPr>
      <w:r w:rsidRPr="00026C13">
        <w:rPr>
          <w:rFonts w:ascii="Arial" w:eastAsia="Arial" w:hAnsi="Arial" w:cs="Arial"/>
          <w:b/>
          <w:sz w:val="24"/>
          <w:szCs w:val="24"/>
        </w:rPr>
        <w:t>Secretarias</w:t>
      </w:r>
    </w:p>
    <w:p w:rsidR="00DA50D8" w:rsidRPr="00026C13" w:rsidRDefault="00DA50D8" w:rsidP="004302DE">
      <w:pPr>
        <w:pBdr>
          <w:top w:val="nil"/>
          <w:left w:val="nil"/>
          <w:bottom w:val="nil"/>
          <w:right w:val="nil"/>
          <w:between w:val="nil"/>
        </w:pBdr>
        <w:contextualSpacing/>
        <w:jc w:val="center"/>
        <w:rPr>
          <w:rFonts w:ascii="Arial" w:eastAsia="Arial" w:hAnsi="Arial" w:cs="Arial"/>
          <w:b/>
          <w:sz w:val="24"/>
          <w:szCs w:val="24"/>
        </w:rPr>
      </w:pPr>
    </w:p>
    <w:p w:rsidR="00DA50D8" w:rsidRPr="00026C13" w:rsidRDefault="00DA50D8" w:rsidP="004302DE">
      <w:pPr>
        <w:pBdr>
          <w:top w:val="nil"/>
          <w:left w:val="nil"/>
          <w:bottom w:val="nil"/>
          <w:right w:val="nil"/>
          <w:between w:val="nil"/>
        </w:pBdr>
        <w:contextualSpacing/>
        <w:jc w:val="center"/>
        <w:rPr>
          <w:rFonts w:ascii="Arial" w:eastAsia="Arial" w:hAnsi="Arial" w:cs="Arial"/>
          <w:b/>
          <w:sz w:val="24"/>
          <w:szCs w:val="24"/>
        </w:rPr>
      </w:pPr>
      <w:r w:rsidRPr="00026C13">
        <w:rPr>
          <w:rFonts w:ascii="Arial" w:hAnsi="Arial" w:cs="Arial"/>
          <w:b/>
          <w:sz w:val="24"/>
          <w:szCs w:val="24"/>
        </w:rPr>
        <w:t xml:space="preserve">María </w:t>
      </w:r>
      <w:proofErr w:type="spellStart"/>
      <w:r w:rsidRPr="00026C13">
        <w:rPr>
          <w:rFonts w:ascii="Arial" w:hAnsi="Arial" w:cs="Arial"/>
          <w:b/>
          <w:sz w:val="24"/>
          <w:szCs w:val="24"/>
        </w:rPr>
        <w:t>Élida</w:t>
      </w:r>
      <w:proofErr w:type="spellEnd"/>
      <w:r w:rsidRPr="00026C13">
        <w:rPr>
          <w:rFonts w:ascii="Arial" w:hAnsi="Arial" w:cs="Arial"/>
          <w:b/>
          <w:sz w:val="24"/>
          <w:szCs w:val="24"/>
        </w:rPr>
        <w:t xml:space="preserve"> Castelán Mondragón</w:t>
      </w:r>
      <w:r w:rsidRPr="00026C13">
        <w:rPr>
          <w:rFonts w:ascii="Arial" w:eastAsia="Arial" w:hAnsi="Arial" w:cs="Arial"/>
          <w:b/>
          <w:sz w:val="24"/>
          <w:szCs w:val="24"/>
        </w:rPr>
        <w:t xml:space="preserve"> </w:t>
      </w:r>
      <w:r w:rsidRPr="00026C13">
        <w:rPr>
          <w:rFonts w:ascii="Arial" w:eastAsia="Arial" w:hAnsi="Arial" w:cs="Arial"/>
          <w:b/>
          <w:sz w:val="24"/>
          <w:szCs w:val="24"/>
        </w:rPr>
        <w:tab/>
      </w:r>
      <w:r w:rsidRPr="00026C13">
        <w:rPr>
          <w:rFonts w:ascii="Arial" w:eastAsia="Arial" w:hAnsi="Arial" w:cs="Arial"/>
          <w:b/>
          <w:sz w:val="24"/>
          <w:szCs w:val="24"/>
        </w:rPr>
        <w:tab/>
      </w:r>
      <w:r w:rsidRPr="00026C13">
        <w:rPr>
          <w:rFonts w:ascii="Arial" w:eastAsia="Arial" w:hAnsi="Arial" w:cs="Arial"/>
          <w:b/>
          <w:sz w:val="24"/>
          <w:szCs w:val="24"/>
        </w:rPr>
        <w:tab/>
      </w:r>
      <w:r w:rsidRPr="00026C13">
        <w:rPr>
          <w:rFonts w:ascii="Arial" w:eastAsia="Arial" w:hAnsi="Arial" w:cs="Arial"/>
          <w:b/>
          <w:sz w:val="24"/>
          <w:szCs w:val="24"/>
        </w:rPr>
        <w:tab/>
      </w:r>
      <w:r w:rsidRPr="00026C13">
        <w:rPr>
          <w:rFonts w:ascii="Arial" w:eastAsia="Arial" w:hAnsi="Arial" w:cs="Arial"/>
          <w:b/>
          <w:sz w:val="24"/>
          <w:szCs w:val="24"/>
        </w:rPr>
        <w:tab/>
        <w:t>Ma. Trinidad Franco Arpero</w:t>
      </w:r>
    </w:p>
    <w:p w:rsidR="00DA50D8" w:rsidRPr="00026C13" w:rsidRDefault="00DA50D8" w:rsidP="004302DE">
      <w:pPr>
        <w:pBdr>
          <w:top w:val="nil"/>
          <w:left w:val="nil"/>
          <w:bottom w:val="nil"/>
          <w:right w:val="nil"/>
          <w:between w:val="nil"/>
        </w:pBdr>
        <w:contextualSpacing/>
        <w:jc w:val="center"/>
        <w:rPr>
          <w:rFonts w:ascii="Arial" w:eastAsia="Arial" w:hAnsi="Arial" w:cs="Arial"/>
          <w:b/>
          <w:sz w:val="24"/>
          <w:szCs w:val="24"/>
        </w:rPr>
      </w:pPr>
    </w:p>
    <w:p w:rsidR="00DA50D8" w:rsidRPr="00026C13" w:rsidRDefault="00DA50D8" w:rsidP="004302DE">
      <w:pPr>
        <w:pBdr>
          <w:top w:val="nil"/>
          <w:left w:val="nil"/>
          <w:bottom w:val="nil"/>
          <w:right w:val="nil"/>
          <w:between w:val="nil"/>
        </w:pBdr>
        <w:contextualSpacing/>
        <w:jc w:val="center"/>
        <w:rPr>
          <w:rFonts w:ascii="Arial" w:eastAsia="Arial" w:hAnsi="Arial" w:cs="Arial"/>
          <w:b/>
          <w:sz w:val="24"/>
          <w:szCs w:val="24"/>
        </w:rPr>
      </w:pPr>
      <w:r w:rsidRPr="00026C13">
        <w:rPr>
          <w:rFonts w:ascii="Arial" w:eastAsia="Arial" w:hAnsi="Arial" w:cs="Arial"/>
          <w:b/>
          <w:sz w:val="24"/>
          <w:szCs w:val="24"/>
        </w:rPr>
        <w:lastRenderedPageBreak/>
        <w:t>Juana Bonilla Jaime</w:t>
      </w:r>
    </w:p>
    <w:sectPr w:rsidR="00DA50D8" w:rsidRPr="00026C13" w:rsidSect="00972656">
      <w:footerReference w:type="default" r:id="rId7"/>
      <w:pgSz w:w="12240" w:h="15840"/>
      <w:pgMar w:top="567" w:right="907"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4818" w:rsidRDefault="00F74818">
      <w:r>
        <w:separator/>
      </w:r>
    </w:p>
  </w:endnote>
  <w:endnote w:type="continuationSeparator" w:id="0">
    <w:p w:rsidR="00F74818" w:rsidRDefault="00F748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9743928"/>
      <w:docPartObj>
        <w:docPartGallery w:val="Page Numbers (Bottom of Page)"/>
        <w:docPartUnique/>
      </w:docPartObj>
    </w:sdtPr>
    <w:sdtEndPr/>
    <w:sdtContent>
      <w:p w:rsidR="00F16041" w:rsidRDefault="00160530">
        <w:pPr>
          <w:pStyle w:val="Piedepgina"/>
          <w:jc w:val="center"/>
        </w:pPr>
        <w:r>
          <w:fldChar w:fldCharType="begin"/>
        </w:r>
        <w:r>
          <w:instrText>PAGE   \* MERGEFORMAT</w:instrText>
        </w:r>
        <w:r>
          <w:fldChar w:fldCharType="separate"/>
        </w:r>
        <w:r w:rsidR="008B131E">
          <w:rPr>
            <w:noProof/>
          </w:rPr>
          <w:t>6</w:t>
        </w:r>
        <w:r>
          <w:fldChar w:fldCharType="end"/>
        </w:r>
      </w:p>
    </w:sdtContent>
  </w:sdt>
  <w:p w:rsidR="00F16041" w:rsidRDefault="00F748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4818" w:rsidRDefault="00F74818">
      <w:r>
        <w:separator/>
      </w:r>
    </w:p>
  </w:footnote>
  <w:footnote w:type="continuationSeparator" w:id="0">
    <w:p w:rsidR="00F74818" w:rsidRDefault="00F748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3D45C1"/>
    <w:multiLevelType w:val="multilevel"/>
    <w:tmpl w:val="65945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558064F"/>
    <w:multiLevelType w:val="multilevel"/>
    <w:tmpl w:val="7988B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B366B8B"/>
    <w:multiLevelType w:val="multilevel"/>
    <w:tmpl w:val="FD544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21830"/>
    <w:rsid w:val="00011988"/>
    <w:rsid w:val="00024FB0"/>
    <w:rsid w:val="00026C13"/>
    <w:rsid w:val="000600F9"/>
    <w:rsid w:val="000B6A28"/>
    <w:rsid w:val="00160530"/>
    <w:rsid w:val="00161099"/>
    <w:rsid w:val="001818A3"/>
    <w:rsid w:val="00205C1F"/>
    <w:rsid w:val="00213A54"/>
    <w:rsid w:val="00234822"/>
    <w:rsid w:val="00244971"/>
    <w:rsid w:val="00267B12"/>
    <w:rsid w:val="00284EB1"/>
    <w:rsid w:val="00297FEF"/>
    <w:rsid w:val="002D62A8"/>
    <w:rsid w:val="002D645B"/>
    <w:rsid w:val="002D7DC2"/>
    <w:rsid w:val="00307409"/>
    <w:rsid w:val="00321830"/>
    <w:rsid w:val="003312A6"/>
    <w:rsid w:val="003421C5"/>
    <w:rsid w:val="00380AC6"/>
    <w:rsid w:val="00403E46"/>
    <w:rsid w:val="004302DE"/>
    <w:rsid w:val="004548EE"/>
    <w:rsid w:val="00457960"/>
    <w:rsid w:val="00472C64"/>
    <w:rsid w:val="00527232"/>
    <w:rsid w:val="00537CDB"/>
    <w:rsid w:val="005571F1"/>
    <w:rsid w:val="00586AD0"/>
    <w:rsid w:val="00652F1C"/>
    <w:rsid w:val="00660856"/>
    <w:rsid w:val="00667184"/>
    <w:rsid w:val="00671A43"/>
    <w:rsid w:val="006D07B3"/>
    <w:rsid w:val="00710785"/>
    <w:rsid w:val="00727FAC"/>
    <w:rsid w:val="00737765"/>
    <w:rsid w:val="00743572"/>
    <w:rsid w:val="007455F4"/>
    <w:rsid w:val="00754542"/>
    <w:rsid w:val="0076139E"/>
    <w:rsid w:val="007813D3"/>
    <w:rsid w:val="007A1AA7"/>
    <w:rsid w:val="00840FBD"/>
    <w:rsid w:val="00841837"/>
    <w:rsid w:val="00866B65"/>
    <w:rsid w:val="00883292"/>
    <w:rsid w:val="008B131E"/>
    <w:rsid w:val="008F41EA"/>
    <w:rsid w:val="009545A4"/>
    <w:rsid w:val="00993503"/>
    <w:rsid w:val="009A6ADD"/>
    <w:rsid w:val="00A206CB"/>
    <w:rsid w:val="00A334C7"/>
    <w:rsid w:val="00A75056"/>
    <w:rsid w:val="00A8110A"/>
    <w:rsid w:val="00AC02E2"/>
    <w:rsid w:val="00AF10BA"/>
    <w:rsid w:val="00B20EC5"/>
    <w:rsid w:val="00B23426"/>
    <w:rsid w:val="00B252CF"/>
    <w:rsid w:val="00B66DFF"/>
    <w:rsid w:val="00BE3FA2"/>
    <w:rsid w:val="00C3789F"/>
    <w:rsid w:val="00CB2D7E"/>
    <w:rsid w:val="00CC63C1"/>
    <w:rsid w:val="00CD43FE"/>
    <w:rsid w:val="00CF79DC"/>
    <w:rsid w:val="00D11F47"/>
    <w:rsid w:val="00D12B39"/>
    <w:rsid w:val="00D24313"/>
    <w:rsid w:val="00D47CAF"/>
    <w:rsid w:val="00DA50D8"/>
    <w:rsid w:val="00DD42CF"/>
    <w:rsid w:val="00E246F9"/>
    <w:rsid w:val="00E51980"/>
    <w:rsid w:val="00E57286"/>
    <w:rsid w:val="00EA6ECD"/>
    <w:rsid w:val="00F43F83"/>
    <w:rsid w:val="00F74818"/>
    <w:rsid w:val="00FF1448"/>
    <w:rsid w:val="00FF15A1"/>
    <w:rsid w:val="00FF2F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18C15"/>
  <w15:docId w15:val="{2F4AAFE1-8D32-4A68-8538-AE5063C70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50D8"/>
    <w:pPr>
      <w:widowControl w:val="0"/>
      <w:autoSpaceDE w:val="0"/>
      <w:autoSpaceDN w:val="0"/>
      <w:spacing w:after="0" w:line="240" w:lineRule="auto"/>
    </w:pPr>
    <w:rPr>
      <w:rFonts w:ascii="Arial MT" w:eastAsia="Arial MT" w:hAnsi="Arial MT" w:cs="Arial MT"/>
      <w:lang w:val="es-ES"/>
    </w:rPr>
  </w:style>
  <w:style w:type="paragraph" w:styleId="Ttulo4">
    <w:name w:val="heading 4"/>
    <w:basedOn w:val="Normal"/>
    <w:link w:val="Ttulo4Car"/>
    <w:uiPriority w:val="9"/>
    <w:qFormat/>
    <w:rsid w:val="00660856"/>
    <w:pPr>
      <w:spacing w:before="100" w:beforeAutospacing="1" w:after="100" w:afterAutospacing="1"/>
      <w:outlineLvl w:val="3"/>
    </w:pPr>
    <w:rPr>
      <w:rFonts w:ascii="Times New Roman" w:eastAsia="Times New Roman" w:hAnsi="Times New Roman" w:cs="Times New Roman"/>
      <w:b/>
      <w:bCs/>
      <w:sz w:val="24"/>
      <w:szCs w:val="24"/>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uiPriority w:val="9"/>
    <w:rsid w:val="00660856"/>
    <w:rPr>
      <w:rFonts w:ascii="Times New Roman" w:eastAsia="Times New Roman" w:hAnsi="Times New Roman" w:cs="Times New Roman"/>
      <w:b/>
      <w:bCs/>
      <w:sz w:val="24"/>
      <w:szCs w:val="24"/>
      <w:lang w:eastAsia="es-MX"/>
    </w:rPr>
  </w:style>
  <w:style w:type="character" w:customStyle="1" w:styleId="elementor-icon-list-text">
    <w:name w:val="elementor-icon-list-text"/>
    <w:basedOn w:val="Fuentedeprrafopredeter"/>
    <w:rsid w:val="00660856"/>
  </w:style>
  <w:style w:type="paragraph" w:styleId="NormalWeb">
    <w:name w:val="Normal (Web)"/>
    <w:basedOn w:val="Normal"/>
    <w:uiPriority w:val="99"/>
    <w:semiHidden/>
    <w:unhideWhenUsed/>
    <w:rsid w:val="00660856"/>
    <w:pPr>
      <w:spacing w:before="100" w:beforeAutospacing="1" w:after="100" w:afterAutospacing="1"/>
    </w:pPr>
    <w:rPr>
      <w:rFonts w:ascii="Times New Roman" w:eastAsia="Times New Roman" w:hAnsi="Times New Roman" w:cs="Times New Roman"/>
      <w:sz w:val="24"/>
      <w:szCs w:val="24"/>
      <w:lang w:eastAsia="es-MX"/>
    </w:rPr>
  </w:style>
  <w:style w:type="character" w:styleId="nfasis">
    <w:name w:val="Emphasis"/>
    <w:basedOn w:val="Fuentedeprrafopredeter"/>
    <w:uiPriority w:val="20"/>
    <w:qFormat/>
    <w:rsid w:val="00660856"/>
    <w:rPr>
      <w:i/>
      <w:iCs/>
    </w:rPr>
  </w:style>
  <w:style w:type="character" w:styleId="Textoennegrita">
    <w:name w:val="Strong"/>
    <w:basedOn w:val="Fuentedeprrafopredeter"/>
    <w:uiPriority w:val="22"/>
    <w:qFormat/>
    <w:rsid w:val="005571F1"/>
    <w:rPr>
      <w:b/>
      <w:bCs/>
    </w:rPr>
  </w:style>
  <w:style w:type="paragraph" w:styleId="Textoindependiente">
    <w:name w:val="Body Text"/>
    <w:basedOn w:val="Normal"/>
    <w:link w:val="TextoindependienteCar"/>
    <w:uiPriority w:val="1"/>
    <w:qFormat/>
    <w:rsid w:val="00DA50D8"/>
    <w:rPr>
      <w:sz w:val="24"/>
      <w:szCs w:val="24"/>
    </w:rPr>
  </w:style>
  <w:style w:type="character" w:customStyle="1" w:styleId="TextoindependienteCar">
    <w:name w:val="Texto independiente Car"/>
    <w:basedOn w:val="Fuentedeprrafopredeter"/>
    <w:link w:val="Textoindependiente"/>
    <w:uiPriority w:val="1"/>
    <w:rsid w:val="00DA50D8"/>
    <w:rPr>
      <w:rFonts w:ascii="Arial MT" w:eastAsia="Arial MT" w:hAnsi="Arial MT" w:cs="Arial MT"/>
      <w:sz w:val="24"/>
      <w:szCs w:val="24"/>
      <w:lang w:val="es-ES"/>
    </w:rPr>
  </w:style>
  <w:style w:type="paragraph" w:styleId="Sinespaciado">
    <w:name w:val="No Spacing"/>
    <w:link w:val="SinespaciadoCar"/>
    <w:uiPriority w:val="1"/>
    <w:qFormat/>
    <w:rsid w:val="00DA50D8"/>
    <w:pPr>
      <w:spacing w:after="0" w:line="240" w:lineRule="auto"/>
    </w:pPr>
  </w:style>
  <w:style w:type="character" w:customStyle="1" w:styleId="SinespaciadoCar">
    <w:name w:val="Sin espaciado Car"/>
    <w:link w:val="Sinespaciado"/>
    <w:uiPriority w:val="1"/>
    <w:locked/>
    <w:rsid w:val="00DA50D8"/>
  </w:style>
  <w:style w:type="paragraph" w:customStyle="1" w:styleId="Default">
    <w:name w:val="Default"/>
    <w:rsid w:val="00DA50D8"/>
    <w:pPr>
      <w:autoSpaceDE w:val="0"/>
      <w:autoSpaceDN w:val="0"/>
      <w:adjustRightInd w:val="0"/>
      <w:spacing w:after="0" w:line="240" w:lineRule="auto"/>
    </w:pPr>
    <w:rPr>
      <w:rFonts w:ascii="Arial" w:hAnsi="Arial" w:cs="Arial"/>
      <w:color w:val="000000"/>
      <w:sz w:val="24"/>
      <w:szCs w:val="24"/>
    </w:rPr>
  </w:style>
  <w:style w:type="paragraph" w:styleId="Piedepgina">
    <w:name w:val="footer"/>
    <w:basedOn w:val="Normal"/>
    <w:link w:val="PiedepginaCar"/>
    <w:uiPriority w:val="99"/>
    <w:unhideWhenUsed/>
    <w:rsid w:val="00DA50D8"/>
    <w:pPr>
      <w:tabs>
        <w:tab w:val="center" w:pos="4419"/>
        <w:tab w:val="right" w:pos="8838"/>
      </w:tabs>
    </w:pPr>
  </w:style>
  <w:style w:type="character" w:customStyle="1" w:styleId="PiedepginaCar">
    <w:name w:val="Pie de página Car"/>
    <w:basedOn w:val="Fuentedeprrafopredeter"/>
    <w:link w:val="Piedepgina"/>
    <w:uiPriority w:val="99"/>
    <w:rsid w:val="00DA50D8"/>
    <w:rPr>
      <w:rFonts w:ascii="Arial MT" w:eastAsia="Arial MT" w:hAnsi="Arial MT" w:cs="Arial MT"/>
      <w:lang w:val="es-ES"/>
    </w:rPr>
  </w:style>
  <w:style w:type="paragraph" w:styleId="Textodeglobo">
    <w:name w:val="Balloon Text"/>
    <w:basedOn w:val="Normal"/>
    <w:link w:val="TextodegloboCar"/>
    <w:uiPriority w:val="99"/>
    <w:semiHidden/>
    <w:unhideWhenUsed/>
    <w:rsid w:val="00457960"/>
    <w:rPr>
      <w:rFonts w:ascii="Tahoma" w:hAnsi="Tahoma" w:cs="Tahoma"/>
      <w:sz w:val="16"/>
      <w:szCs w:val="16"/>
    </w:rPr>
  </w:style>
  <w:style w:type="character" w:customStyle="1" w:styleId="TextodegloboCar">
    <w:name w:val="Texto de globo Car"/>
    <w:basedOn w:val="Fuentedeprrafopredeter"/>
    <w:link w:val="Textodeglobo"/>
    <w:uiPriority w:val="99"/>
    <w:semiHidden/>
    <w:rsid w:val="00457960"/>
    <w:rPr>
      <w:rFonts w:ascii="Tahoma" w:eastAsia="Arial MT" w:hAnsi="Tahoma" w:cs="Tahoma"/>
      <w:sz w:val="16"/>
      <w:szCs w:val="1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2586900">
      <w:bodyDiv w:val="1"/>
      <w:marLeft w:val="0"/>
      <w:marRight w:val="0"/>
      <w:marTop w:val="0"/>
      <w:marBottom w:val="0"/>
      <w:divBdr>
        <w:top w:val="none" w:sz="0" w:space="0" w:color="auto"/>
        <w:left w:val="none" w:sz="0" w:space="0" w:color="auto"/>
        <w:bottom w:val="none" w:sz="0" w:space="0" w:color="auto"/>
        <w:right w:val="none" w:sz="0" w:space="0" w:color="auto"/>
      </w:divBdr>
      <w:divsChild>
        <w:div w:id="367804391">
          <w:marLeft w:val="0"/>
          <w:marRight w:val="0"/>
          <w:marTop w:val="0"/>
          <w:marBottom w:val="0"/>
          <w:divBdr>
            <w:top w:val="none" w:sz="0" w:space="0" w:color="auto"/>
            <w:left w:val="none" w:sz="0" w:space="0" w:color="auto"/>
            <w:bottom w:val="none" w:sz="0" w:space="0" w:color="auto"/>
            <w:right w:val="none" w:sz="0" w:space="0" w:color="auto"/>
          </w:divBdr>
          <w:divsChild>
            <w:div w:id="1810591956">
              <w:marLeft w:val="0"/>
              <w:marRight w:val="0"/>
              <w:marTop w:val="0"/>
              <w:marBottom w:val="0"/>
              <w:divBdr>
                <w:top w:val="none" w:sz="0" w:space="0" w:color="auto"/>
                <w:left w:val="none" w:sz="0" w:space="0" w:color="auto"/>
                <w:bottom w:val="none" w:sz="0" w:space="0" w:color="auto"/>
                <w:right w:val="none" w:sz="0" w:space="0" w:color="auto"/>
              </w:divBdr>
              <w:divsChild>
                <w:div w:id="1102338300">
                  <w:marLeft w:val="0"/>
                  <w:marRight w:val="0"/>
                  <w:marTop w:val="0"/>
                  <w:marBottom w:val="0"/>
                  <w:divBdr>
                    <w:top w:val="none" w:sz="0" w:space="0" w:color="auto"/>
                    <w:left w:val="none" w:sz="0" w:space="0" w:color="auto"/>
                    <w:bottom w:val="none" w:sz="0" w:space="0" w:color="auto"/>
                    <w:right w:val="none" w:sz="0" w:space="0" w:color="auto"/>
                  </w:divBdr>
                  <w:divsChild>
                    <w:div w:id="372268811">
                      <w:marLeft w:val="0"/>
                      <w:marRight w:val="0"/>
                      <w:marTop w:val="0"/>
                      <w:marBottom w:val="0"/>
                      <w:divBdr>
                        <w:top w:val="none" w:sz="0" w:space="0" w:color="auto"/>
                        <w:left w:val="none" w:sz="0" w:space="0" w:color="auto"/>
                        <w:bottom w:val="none" w:sz="0" w:space="0" w:color="auto"/>
                        <w:right w:val="none" w:sz="0" w:space="0" w:color="auto"/>
                      </w:divBdr>
                      <w:divsChild>
                        <w:div w:id="579021587">
                          <w:marLeft w:val="0"/>
                          <w:marRight w:val="0"/>
                          <w:marTop w:val="0"/>
                          <w:marBottom w:val="0"/>
                          <w:divBdr>
                            <w:top w:val="none" w:sz="0" w:space="0" w:color="auto"/>
                            <w:left w:val="none" w:sz="0" w:space="0" w:color="auto"/>
                            <w:bottom w:val="none" w:sz="0" w:space="0" w:color="auto"/>
                            <w:right w:val="none" w:sz="0" w:space="0" w:color="auto"/>
                          </w:divBdr>
                          <w:divsChild>
                            <w:div w:id="1729300635">
                              <w:marLeft w:val="0"/>
                              <w:marRight w:val="0"/>
                              <w:marTop w:val="0"/>
                              <w:marBottom w:val="0"/>
                              <w:divBdr>
                                <w:top w:val="none" w:sz="0" w:space="0" w:color="auto"/>
                                <w:left w:val="none" w:sz="0" w:space="0" w:color="auto"/>
                                <w:bottom w:val="none" w:sz="0" w:space="0" w:color="auto"/>
                                <w:right w:val="none" w:sz="0" w:space="0" w:color="auto"/>
                              </w:divBdr>
                              <w:divsChild>
                                <w:div w:id="409355872">
                                  <w:marLeft w:val="0"/>
                                  <w:marRight w:val="0"/>
                                  <w:marTop w:val="0"/>
                                  <w:marBottom w:val="0"/>
                                  <w:divBdr>
                                    <w:top w:val="none" w:sz="0" w:space="0" w:color="auto"/>
                                    <w:left w:val="none" w:sz="0" w:space="0" w:color="auto"/>
                                    <w:bottom w:val="none" w:sz="0" w:space="0" w:color="auto"/>
                                    <w:right w:val="none" w:sz="0" w:space="0" w:color="auto"/>
                                  </w:divBdr>
                                  <w:divsChild>
                                    <w:div w:id="1660189235">
                                      <w:marLeft w:val="0"/>
                                      <w:marRight w:val="0"/>
                                      <w:marTop w:val="0"/>
                                      <w:marBottom w:val="0"/>
                                      <w:divBdr>
                                        <w:top w:val="none" w:sz="0" w:space="0" w:color="auto"/>
                                        <w:left w:val="none" w:sz="0" w:space="0" w:color="auto"/>
                                        <w:bottom w:val="none" w:sz="0" w:space="0" w:color="auto"/>
                                        <w:right w:val="none" w:sz="0" w:space="0" w:color="auto"/>
                                      </w:divBdr>
                                      <w:divsChild>
                                        <w:div w:id="1704673460">
                                          <w:marLeft w:val="0"/>
                                          <w:marRight w:val="0"/>
                                          <w:marTop w:val="0"/>
                                          <w:marBottom w:val="0"/>
                                          <w:divBdr>
                                            <w:top w:val="none" w:sz="0" w:space="0" w:color="auto"/>
                                            <w:left w:val="none" w:sz="0" w:space="0" w:color="auto"/>
                                            <w:bottom w:val="none" w:sz="0" w:space="0" w:color="auto"/>
                                            <w:right w:val="none" w:sz="0" w:space="0" w:color="auto"/>
                                          </w:divBdr>
                                          <w:divsChild>
                                            <w:div w:id="1883664400">
                                              <w:marLeft w:val="0"/>
                                              <w:marRight w:val="0"/>
                                              <w:marTop w:val="0"/>
                                              <w:marBottom w:val="0"/>
                                              <w:divBdr>
                                                <w:top w:val="none" w:sz="0" w:space="0" w:color="auto"/>
                                                <w:left w:val="none" w:sz="0" w:space="0" w:color="auto"/>
                                                <w:bottom w:val="none" w:sz="0" w:space="0" w:color="auto"/>
                                                <w:right w:val="none" w:sz="0" w:space="0" w:color="auto"/>
                                              </w:divBdr>
                                              <w:divsChild>
                                                <w:div w:id="1908685040">
                                                  <w:marLeft w:val="0"/>
                                                  <w:marRight w:val="0"/>
                                                  <w:marTop w:val="0"/>
                                                  <w:marBottom w:val="0"/>
                                                  <w:divBdr>
                                                    <w:top w:val="none" w:sz="0" w:space="0" w:color="auto"/>
                                                    <w:left w:val="none" w:sz="0" w:space="0" w:color="auto"/>
                                                    <w:bottom w:val="none" w:sz="0" w:space="0" w:color="auto"/>
                                                    <w:right w:val="none" w:sz="0" w:space="0" w:color="auto"/>
                                                  </w:divBdr>
                                                </w:div>
                                              </w:divsChild>
                                            </w:div>
                                            <w:div w:id="2124107990">
                                              <w:marLeft w:val="0"/>
                                              <w:marRight w:val="0"/>
                                              <w:marTop w:val="0"/>
                                              <w:marBottom w:val="0"/>
                                              <w:divBdr>
                                                <w:top w:val="none" w:sz="0" w:space="0" w:color="auto"/>
                                                <w:left w:val="none" w:sz="0" w:space="0" w:color="auto"/>
                                                <w:bottom w:val="none" w:sz="0" w:space="0" w:color="auto"/>
                                                <w:right w:val="none" w:sz="0" w:space="0" w:color="auto"/>
                                              </w:divBdr>
                                              <w:divsChild>
                                                <w:div w:id="767847144">
                                                  <w:marLeft w:val="0"/>
                                                  <w:marRight w:val="0"/>
                                                  <w:marTop w:val="0"/>
                                                  <w:marBottom w:val="450"/>
                                                  <w:divBdr>
                                                    <w:top w:val="none" w:sz="0" w:space="0" w:color="auto"/>
                                                    <w:left w:val="none" w:sz="0" w:space="0" w:color="auto"/>
                                                    <w:bottom w:val="none" w:sz="0" w:space="0" w:color="auto"/>
                                                    <w:right w:val="none" w:sz="0" w:space="0" w:color="auto"/>
                                                  </w:divBdr>
                                                </w:div>
                                              </w:divsChild>
                                            </w:div>
                                            <w:div w:id="1317538576">
                                              <w:marLeft w:val="0"/>
                                              <w:marRight w:val="0"/>
                                              <w:marTop w:val="0"/>
                                              <w:marBottom w:val="0"/>
                                              <w:divBdr>
                                                <w:top w:val="none" w:sz="0" w:space="0" w:color="auto"/>
                                                <w:left w:val="none" w:sz="0" w:space="0" w:color="auto"/>
                                                <w:bottom w:val="none" w:sz="0" w:space="0" w:color="auto"/>
                                                <w:right w:val="none" w:sz="0" w:space="0" w:color="auto"/>
                                              </w:divBdr>
                                              <w:divsChild>
                                                <w:div w:id="58001946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01265102">
          <w:marLeft w:val="0"/>
          <w:marRight w:val="0"/>
          <w:marTop w:val="0"/>
          <w:marBottom w:val="0"/>
          <w:divBdr>
            <w:top w:val="none" w:sz="0" w:space="0" w:color="auto"/>
            <w:left w:val="none" w:sz="0" w:space="0" w:color="auto"/>
            <w:bottom w:val="none" w:sz="0" w:space="0" w:color="auto"/>
            <w:right w:val="none" w:sz="0" w:space="0" w:color="auto"/>
          </w:divBdr>
          <w:divsChild>
            <w:div w:id="503715080">
              <w:marLeft w:val="0"/>
              <w:marRight w:val="0"/>
              <w:marTop w:val="0"/>
              <w:marBottom w:val="0"/>
              <w:divBdr>
                <w:top w:val="none" w:sz="0" w:space="0" w:color="auto"/>
                <w:left w:val="none" w:sz="0" w:space="0" w:color="auto"/>
                <w:bottom w:val="none" w:sz="0" w:space="0" w:color="auto"/>
                <w:right w:val="none" w:sz="0" w:space="0" w:color="auto"/>
              </w:divBdr>
              <w:divsChild>
                <w:div w:id="891768161">
                  <w:marLeft w:val="0"/>
                  <w:marRight w:val="0"/>
                  <w:marTop w:val="0"/>
                  <w:marBottom w:val="0"/>
                  <w:divBdr>
                    <w:top w:val="none" w:sz="0" w:space="0" w:color="auto"/>
                    <w:left w:val="none" w:sz="0" w:space="0" w:color="auto"/>
                    <w:bottom w:val="none" w:sz="0" w:space="0" w:color="auto"/>
                    <w:right w:val="none" w:sz="0" w:space="0" w:color="auto"/>
                  </w:divBdr>
                  <w:divsChild>
                    <w:div w:id="879245634">
                      <w:marLeft w:val="0"/>
                      <w:marRight w:val="0"/>
                      <w:marTop w:val="0"/>
                      <w:marBottom w:val="0"/>
                      <w:divBdr>
                        <w:top w:val="none" w:sz="0" w:space="0" w:color="auto"/>
                        <w:left w:val="none" w:sz="0" w:space="0" w:color="auto"/>
                        <w:bottom w:val="none" w:sz="0" w:space="0" w:color="auto"/>
                        <w:right w:val="none" w:sz="0" w:space="0" w:color="auto"/>
                      </w:divBdr>
                      <w:divsChild>
                        <w:div w:id="1415325610">
                          <w:marLeft w:val="0"/>
                          <w:marRight w:val="0"/>
                          <w:marTop w:val="0"/>
                          <w:marBottom w:val="0"/>
                          <w:divBdr>
                            <w:top w:val="none" w:sz="0" w:space="0" w:color="auto"/>
                            <w:left w:val="none" w:sz="0" w:space="0" w:color="auto"/>
                            <w:bottom w:val="none" w:sz="0" w:space="0" w:color="auto"/>
                            <w:right w:val="none" w:sz="0" w:space="0" w:color="auto"/>
                          </w:divBdr>
                          <w:divsChild>
                            <w:div w:id="307248651">
                              <w:marLeft w:val="0"/>
                              <w:marRight w:val="0"/>
                              <w:marTop w:val="0"/>
                              <w:marBottom w:val="0"/>
                              <w:divBdr>
                                <w:top w:val="none" w:sz="0" w:space="0" w:color="auto"/>
                                <w:left w:val="none" w:sz="0" w:space="0" w:color="auto"/>
                                <w:bottom w:val="none" w:sz="0" w:space="0" w:color="auto"/>
                                <w:right w:val="none" w:sz="0" w:space="0" w:color="auto"/>
                              </w:divBdr>
                              <w:divsChild>
                                <w:div w:id="553665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8295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423</TotalTime>
  <Pages>7</Pages>
  <Words>3206</Words>
  <Characters>17639</Characters>
  <Application>Microsoft Office Word</Application>
  <DocSecurity>0</DocSecurity>
  <Lines>146</Lines>
  <Paragraphs>41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20804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A39623</dc:creator>
  <cp:lastModifiedBy>PRODESK</cp:lastModifiedBy>
  <cp:revision>30</cp:revision>
  <cp:lastPrinted>2022-05-12T23:10:00Z</cp:lastPrinted>
  <dcterms:created xsi:type="dcterms:W3CDTF">2022-05-12T15:16:00Z</dcterms:created>
  <dcterms:modified xsi:type="dcterms:W3CDTF">2022-05-12T23:42:00Z</dcterms:modified>
</cp:coreProperties>
</file>