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30C" w:rsidRPr="00295435" w:rsidRDefault="0084230C" w:rsidP="0084230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val="es-MX" w:eastAsia="en-US"/>
        </w:rPr>
      </w:pPr>
      <w:r w:rsidRPr="00295435">
        <w:rPr>
          <w:rFonts w:ascii="Arial" w:eastAsia="Calibri" w:hAnsi="Arial" w:cs="Arial"/>
          <w:b/>
          <w:bCs/>
          <w:lang w:val="es-MX" w:eastAsia="en-US"/>
        </w:rPr>
        <w:t>ACTA DE LA JUNTA PREVIA DE LA “LXI” LEGISLATURA DEL ESTADO DE MÉXICO</w:t>
      </w:r>
    </w:p>
    <w:p w:rsidR="0084230C" w:rsidRPr="00295435" w:rsidRDefault="0084230C" w:rsidP="0084230C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lang w:val="es-MX" w:eastAsia="en-US"/>
        </w:rPr>
      </w:pPr>
    </w:p>
    <w:p w:rsidR="0084230C" w:rsidRPr="00295435" w:rsidRDefault="0084230C" w:rsidP="0084230C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lang w:val="es-MX" w:eastAsia="en-US"/>
        </w:rPr>
      </w:pPr>
      <w:r w:rsidRPr="00295435">
        <w:rPr>
          <w:rFonts w:ascii="Arial" w:eastAsia="Calibri" w:hAnsi="Arial" w:cs="Arial"/>
          <w:bCs/>
          <w:lang w:val="es-MX" w:eastAsia="en-US"/>
        </w:rPr>
        <w:t xml:space="preserve">Celebrada el día </w:t>
      </w:r>
      <w:r>
        <w:rPr>
          <w:rFonts w:ascii="Arial" w:eastAsia="Calibri" w:hAnsi="Arial" w:cs="Arial"/>
          <w:bCs/>
          <w:lang w:val="es-MX" w:eastAsia="en-US"/>
        </w:rPr>
        <w:t>cinco de septiembre</w:t>
      </w:r>
      <w:r w:rsidRPr="00295435">
        <w:rPr>
          <w:rFonts w:ascii="Arial" w:eastAsia="Calibri" w:hAnsi="Arial" w:cs="Arial"/>
          <w:bCs/>
          <w:lang w:val="es-MX" w:eastAsia="en-US"/>
        </w:rPr>
        <w:t xml:space="preserve"> de dos mil veintidós</w:t>
      </w:r>
    </w:p>
    <w:p w:rsidR="0084230C" w:rsidRPr="00295435" w:rsidRDefault="0084230C" w:rsidP="0084230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lang w:val="es-MX" w:eastAsia="en-US"/>
        </w:rPr>
      </w:pPr>
    </w:p>
    <w:p w:rsidR="0084230C" w:rsidRPr="00295435" w:rsidRDefault="0084230C" w:rsidP="0084230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val="es-MX" w:eastAsia="en-US"/>
        </w:rPr>
      </w:pPr>
      <w:r w:rsidRPr="00295435">
        <w:rPr>
          <w:rFonts w:ascii="Arial" w:eastAsia="Calibri" w:hAnsi="Arial" w:cs="Arial"/>
          <w:b/>
          <w:bCs/>
          <w:lang w:val="es-MX" w:eastAsia="en-US"/>
        </w:rPr>
        <w:t>President</w:t>
      </w:r>
      <w:r>
        <w:rPr>
          <w:rFonts w:ascii="Arial" w:eastAsia="Calibri" w:hAnsi="Arial" w:cs="Arial"/>
          <w:b/>
          <w:bCs/>
          <w:lang w:val="es-MX" w:eastAsia="en-US"/>
        </w:rPr>
        <w:t>a</w:t>
      </w:r>
      <w:r w:rsidRPr="00295435">
        <w:rPr>
          <w:rFonts w:ascii="Arial" w:eastAsia="Calibri" w:hAnsi="Arial" w:cs="Arial"/>
          <w:b/>
          <w:bCs/>
          <w:lang w:val="es-MX" w:eastAsia="en-US"/>
        </w:rPr>
        <w:t xml:space="preserve"> Diputad</w:t>
      </w:r>
      <w:r>
        <w:rPr>
          <w:rFonts w:ascii="Arial" w:eastAsia="Calibri" w:hAnsi="Arial" w:cs="Arial"/>
          <w:b/>
          <w:bCs/>
          <w:lang w:val="es-MX" w:eastAsia="en-US"/>
        </w:rPr>
        <w:t>a</w:t>
      </w:r>
      <w:r w:rsidRPr="00295435">
        <w:rPr>
          <w:rFonts w:ascii="Arial" w:eastAsia="Calibri" w:hAnsi="Arial" w:cs="Arial"/>
          <w:b/>
          <w:bCs/>
          <w:lang w:val="es-MX" w:eastAsia="en-US"/>
        </w:rPr>
        <w:t xml:space="preserve"> </w:t>
      </w:r>
      <w:r>
        <w:rPr>
          <w:rFonts w:ascii="Arial" w:eastAsia="Calibri" w:hAnsi="Arial" w:cs="Arial"/>
          <w:b/>
          <w:bCs/>
          <w:lang w:val="es-MX" w:eastAsia="en-US"/>
        </w:rPr>
        <w:t>Ma. Trinidad Franco Arpero</w:t>
      </w:r>
    </w:p>
    <w:p w:rsidR="0084230C" w:rsidRPr="00295435" w:rsidRDefault="0084230C" w:rsidP="0084230C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</w:p>
    <w:p w:rsidR="0084230C" w:rsidRPr="00295435" w:rsidRDefault="0084230C" w:rsidP="0084230C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  <w:r w:rsidRPr="00295435">
        <w:rPr>
          <w:rFonts w:ascii="Arial" w:eastAsia="Calibri" w:hAnsi="Arial" w:cs="Arial"/>
          <w:lang w:val="es-MX" w:eastAsia="en-US"/>
        </w:rPr>
        <w:t>En el Salón de Sesiones del H. Poder Legislativo, en la ciudad de Toluca de Lerdo, capital de</w:t>
      </w:r>
      <w:r>
        <w:rPr>
          <w:rFonts w:ascii="Arial" w:eastAsia="Calibri" w:hAnsi="Arial" w:cs="Arial"/>
          <w:lang w:val="es-MX" w:eastAsia="en-US"/>
        </w:rPr>
        <w:t>l Estado de México, siendo las nueve</w:t>
      </w:r>
      <w:r w:rsidRPr="00295435">
        <w:rPr>
          <w:rFonts w:ascii="Arial" w:eastAsia="Calibri" w:hAnsi="Arial" w:cs="Arial"/>
          <w:lang w:val="es-MX" w:eastAsia="en-US"/>
        </w:rPr>
        <w:t xml:space="preserve"> horas con c</w:t>
      </w:r>
      <w:r>
        <w:rPr>
          <w:rFonts w:ascii="Arial" w:eastAsia="Calibri" w:hAnsi="Arial" w:cs="Arial"/>
          <w:lang w:val="es-MX" w:eastAsia="en-US"/>
        </w:rPr>
        <w:t>incuent</w:t>
      </w:r>
      <w:r w:rsidR="00496115">
        <w:rPr>
          <w:rFonts w:ascii="Arial" w:eastAsia="Calibri" w:hAnsi="Arial" w:cs="Arial"/>
          <w:lang w:val="es-MX" w:eastAsia="en-US"/>
        </w:rPr>
        <w:t>a</w:t>
      </w:r>
      <w:r>
        <w:rPr>
          <w:rFonts w:ascii="Arial" w:eastAsia="Calibri" w:hAnsi="Arial" w:cs="Arial"/>
          <w:lang w:val="es-MX" w:eastAsia="en-US"/>
        </w:rPr>
        <w:t xml:space="preserve"> y cinco</w:t>
      </w:r>
      <w:r w:rsidRPr="00295435">
        <w:rPr>
          <w:rFonts w:ascii="Arial" w:eastAsia="Calibri" w:hAnsi="Arial" w:cs="Arial"/>
          <w:lang w:val="es-MX" w:eastAsia="en-US"/>
        </w:rPr>
        <w:t xml:space="preserve"> minutos del día </w:t>
      </w:r>
      <w:r w:rsidR="00496115">
        <w:rPr>
          <w:rFonts w:ascii="Arial" w:eastAsia="Calibri" w:hAnsi="Arial" w:cs="Arial"/>
          <w:lang w:val="es-MX" w:eastAsia="en-US"/>
        </w:rPr>
        <w:t>cinco</w:t>
      </w:r>
      <w:r w:rsidRPr="00295435">
        <w:rPr>
          <w:rFonts w:ascii="Arial" w:eastAsia="Calibri" w:hAnsi="Arial" w:cs="Arial"/>
          <w:lang w:val="es-MX" w:eastAsia="en-US"/>
        </w:rPr>
        <w:t xml:space="preserve"> de </w:t>
      </w:r>
      <w:r w:rsidR="00496115">
        <w:rPr>
          <w:rFonts w:ascii="Arial" w:eastAsia="Calibri" w:hAnsi="Arial" w:cs="Arial"/>
          <w:lang w:val="es-MX" w:eastAsia="en-US"/>
        </w:rPr>
        <w:t xml:space="preserve">septiembre </w:t>
      </w:r>
      <w:r w:rsidRPr="00295435">
        <w:rPr>
          <w:rFonts w:ascii="Arial" w:eastAsia="Calibri" w:hAnsi="Arial" w:cs="Arial"/>
          <w:lang w:val="es-MX" w:eastAsia="en-US"/>
        </w:rPr>
        <w:t>de dos mil veintidós, la Presidencia abre la Junta, una vez que la Secretaría verificó la existencia del quórum, mediante el sistema electrónico de registro de asistencia.</w:t>
      </w:r>
    </w:p>
    <w:p w:rsidR="0084230C" w:rsidRPr="00295435" w:rsidRDefault="0084230C" w:rsidP="0084230C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</w:p>
    <w:p w:rsidR="0084230C" w:rsidRPr="00295435" w:rsidRDefault="0084230C" w:rsidP="0084230C">
      <w:pPr>
        <w:ind w:right="51"/>
        <w:jc w:val="both"/>
        <w:rPr>
          <w:rFonts w:ascii="Arial" w:hAnsi="Arial" w:cs="Arial"/>
        </w:rPr>
      </w:pPr>
      <w:r w:rsidRPr="00295435">
        <w:rPr>
          <w:rFonts w:ascii="Arial" w:hAnsi="Arial" w:cs="Arial"/>
        </w:rPr>
        <w:t xml:space="preserve">La Presidencia informa, que la presente Junta se lleva a cabo con el propósito de elegir la Directiva que habrá de fungir durante el primer mes del </w:t>
      </w:r>
      <w:r w:rsidR="009434EF">
        <w:rPr>
          <w:rFonts w:ascii="Arial" w:hAnsi="Arial" w:cs="Arial"/>
        </w:rPr>
        <w:t>Primer</w:t>
      </w:r>
      <w:r w:rsidRPr="00295435">
        <w:rPr>
          <w:rFonts w:ascii="Arial" w:hAnsi="Arial" w:cs="Arial"/>
        </w:rPr>
        <w:t xml:space="preserve"> Período Ordinario de Sesiones del </w:t>
      </w:r>
      <w:r w:rsidR="00B15574">
        <w:rPr>
          <w:rFonts w:ascii="Arial" w:hAnsi="Arial" w:cs="Arial"/>
        </w:rPr>
        <w:t>Segundo</w:t>
      </w:r>
      <w:r w:rsidRPr="00295435">
        <w:rPr>
          <w:rFonts w:ascii="Arial" w:hAnsi="Arial" w:cs="Arial"/>
        </w:rPr>
        <w:t xml:space="preserve"> año de Ejercicio Constitucional.</w:t>
      </w:r>
    </w:p>
    <w:p w:rsidR="0084230C" w:rsidRPr="00295435" w:rsidRDefault="0084230C" w:rsidP="0084230C">
      <w:pPr>
        <w:ind w:right="51"/>
        <w:jc w:val="both"/>
        <w:rPr>
          <w:rFonts w:ascii="Arial" w:hAnsi="Arial" w:cs="Arial"/>
        </w:rPr>
      </w:pPr>
    </w:p>
    <w:p w:rsidR="0084230C" w:rsidRPr="00295435" w:rsidRDefault="0084230C" w:rsidP="0084230C">
      <w:pPr>
        <w:ind w:right="51"/>
        <w:jc w:val="both"/>
        <w:rPr>
          <w:rFonts w:ascii="Arial" w:hAnsi="Arial" w:cs="Arial"/>
        </w:rPr>
      </w:pPr>
      <w:r w:rsidRPr="00295435">
        <w:rPr>
          <w:rFonts w:ascii="Arial" w:hAnsi="Arial" w:cs="Arial"/>
        </w:rPr>
        <w:t>1.- La Presidencia instruye a la Secretaría distribuya las cédulas para elegir Presidente para todo el período, y Vicepresidentes y Secretarios para el primer mes.</w:t>
      </w:r>
    </w:p>
    <w:p w:rsidR="0084230C" w:rsidRPr="00295435" w:rsidRDefault="0084230C" w:rsidP="0084230C">
      <w:pPr>
        <w:ind w:right="51"/>
        <w:jc w:val="both"/>
        <w:rPr>
          <w:rFonts w:ascii="Arial" w:hAnsi="Arial" w:cs="Arial"/>
        </w:rPr>
      </w:pPr>
    </w:p>
    <w:p w:rsidR="0084230C" w:rsidRPr="00295435" w:rsidRDefault="0084230C" w:rsidP="0084230C">
      <w:pPr>
        <w:ind w:right="108"/>
        <w:jc w:val="both"/>
        <w:rPr>
          <w:rFonts w:ascii="Arial" w:hAnsi="Arial" w:cs="Arial"/>
        </w:rPr>
      </w:pPr>
      <w:r w:rsidRPr="00295435">
        <w:rPr>
          <w:rFonts w:ascii="Arial" w:hAnsi="Arial" w:cs="Arial"/>
        </w:rPr>
        <w:t>Concluida la votación y realizado el cómputo respectivo, la Presidencia declara como Presidente de la “LXI</w:t>
      </w:r>
      <w:r w:rsidR="00B15574">
        <w:rPr>
          <w:rFonts w:ascii="Arial" w:hAnsi="Arial" w:cs="Arial"/>
        </w:rPr>
        <w:t>” Legislatura, a</w:t>
      </w:r>
      <w:r w:rsidRPr="00295435">
        <w:rPr>
          <w:rFonts w:ascii="Arial" w:hAnsi="Arial" w:cs="Arial"/>
        </w:rPr>
        <w:t>l</w:t>
      </w:r>
      <w:r w:rsidR="00B15574">
        <w:rPr>
          <w:rFonts w:ascii="Arial" w:hAnsi="Arial" w:cs="Arial"/>
        </w:rPr>
        <w:t xml:space="preserve"> diputado</w:t>
      </w:r>
      <w:r w:rsidRPr="00295435">
        <w:rPr>
          <w:rFonts w:ascii="Arial" w:hAnsi="Arial" w:cs="Arial"/>
        </w:rPr>
        <w:t xml:space="preserve"> </w:t>
      </w:r>
      <w:r w:rsidR="00B15574">
        <w:rPr>
          <w:rFonts w:ascii="Arial" w:hAnsi="Arial" w:cs="Arial"/>
        </w:rPr>
        <w:t>Enrique Edgardo Jacob Rocha</w:t>
      </w:r>
      <w:r w:rsidRPr="00295435">
        <w:rPr>
          <w:rFonts w:ascii="Arial" w:hAnsi="Arial" w:cs="Arial"/>
        </w:rPr>
        <w:t xml:space="preserve"> durante todo el período; y como Vicepresident</w:t>
      </w:r>
      <w:r w:rsidR="00E6766F">
        <w:rPr>
          <w:rFonts w:ascii="Arial" w:hAnsi="Arial" w:cs="Arial"/>
        </w:rPr>
        <w:t>a</w:t>
      </w:r>
      <w:r w:rsidRPr="00295435">
        <w:rPr>
          <w:rFonts w:ascii="Arial" w:hAnsi="Arial" w:cs="Arial"/>
        </w:rPr>
        <w:t xml:space="preserve">s, a las diputadas </w:t>
      </w:r>
      <w:r w:rsidR="00E6766F">
        <w:rPr>
          <w:rFonts w:ascii="Arial" w:hAnsi="Arial" w:cs="Arial"/>
        </w:rPr>
        <w:t>Edith Marisol Mercado Torres</w:t>
      </w:r>
      <w:r w:rsidR="00E6766F" w:rsidRPr="00295435">
        <w:rPr>
          <w:rFonts w:ascii="Arial" w:hAnsi="Arial" w:cs="Arial"/>
        </w:rPr>
        <w:t xml:space="preserve"> </w:t>
      </w:r>
      <w:r w:rsidRPr="00295435">
        <w:rPr>
          <w:rFonts w:ascii="Arial" w:hAnsi="Arial" w:cs="Arial"/>
        </w:rPr>
        <w:t xml:space="preserve">y </w:t>
      </w:r>
      <w:r w:rsidRPr="00295435">
        <w:rPr>
          <w:rFonts w:ascii="Arial" w:hAnsi="Arial" w:cs="Arial"/>
          <w:lang w:eastAsia="es-MX"/>
        </w:rPr>
        <w:t>Ma</w:t>
      </w:r>
      <w:r w:rsidR="00E6766F">
        <w:rPr>
          <w:rFonts w:ascii="Arial" w:hAnsi="Arial" w:cs="Arial"/>
          <w:lang w:eastAsia="es-MX"/>
        </w:rPr>
        <w:t>ría de los Ángeles Dávila Vargas</w:t>
      </w:r>
      <w:r w:rsidRPr="00295435">
        <w:rPr>
          <w:rFonts w:ascii="Arial" w:hAnsi="Arial" w:cs="Arial"/>
        </w:rPr>
        <w:t>; y como Secretari</w:t>
      </w:r>
      <w:r w:rsidR="00E6766F">
        <w:rPr>
          <w:rFonts w:ascii="Arial" w:hAnsi="Arial" w:cs="Arial"/>
        </w:rPr>
        <w:t>a</w:t>
      </w:r>
      <w:r w:rsidRPr="00295435">
        <w:rPr>
          <w:rFonts w:ascii="Arial" w:hAnsi="Arial" w:cs="Arial"/>
        </w:rPr>
        <w:t>s, a l</w:t>
      </w:r>
      <w:r w:rsidR="00E6766F">
        <w:rPr>
          <w:rFonts w:ascii="Arial" w:hAnsi="Arial" w:cs="Arial"/>
        </w:rPr>
        <w:t>a</w:t>
      </w:r>
      <w:r w:rsidRPr="00295435">
        <w:rPr>
          <w:rFonts w:ascii="Arial" w:hAnsi="Arial" w:cs="Arial"/>
        </w:rPr>
        <w:t xml:space="preserve">s diputadas </w:t>
      </w:r>
      <w:r w:rsidR="001F594C">
        <w:rPr>
          <w:rFonts w:ascii="Arial" w:hAnsi="Arial" w:cs="Arial"/>
        </w:rPr>
        <w:t xml:space="preserve">María </w:t>
      </w:r>
      <w:proofErr w:type="spellStart"/>
      <w:r w:rsidR="001F594C">
        <w:rPr>
          <w:rFonts w:ascii="Arial" w:hAnsi="Arial" w:cs="Arial"/>
        </w:rPr>
        <w:t>Élida</w:t>
      </w:r>
      <w:proofErr w:type="spellEnd"/>
      <w:r w:rsidR="001F594C">
        <w:rPr>
          <w:rFonts w:ascii="Arial" w:hAnsi="Arial" w:cs="Arial"/>
        </w:rPr>
        <w:t xml:space="preserve"> Castelán </w:t>
      </w:r>
      <w:proofErr w:type="spellStart"/>
      <w:r w:rsidR="001F594C">
        <w:rPr>
          <w:rFonts w:ascii="Arial" w:hAnsi="Arial" w:cs="Arial"/>
        </w:rPr>
        <w:t>Modragón</w:t>
      </w:r>
      <w:proofErr w:type="spellEnd"/>
      <w:r w:rsidR="001F594C">
        <w:rPr>
          <w:rFonts w:ascii="Arial" w:hAnsi="Arial" w:cs="Arial"/>
        </w:rPr>
        <w:t xml:space="preserve">, </w:t>
      </w:r>
      <w:r w:rsidRPr="00295435">
        <w:rPr>
          <w:rFonts w:ascii="Arial" w:hAnsi="Arial" w:cs="Arial"/>
        </w:rPr>
        <w:t>Silvia Barberena Maldonado</w:t>
      </w:r>
      <w:r w:rsidR="001F594C">
        <w:rPr>
          <w:rFonts w:ascii="Arial" w:hAnsi="Arial" w:cs="Arial"/>
        </w:rPr>
        <w:t xml:space="preserve"> y</w:t>
      </w:r>
      <w:r w:rsidRPr="00295435">
        <w:rPr>
          <w:rFonts w:ascii="Arial" w:hAnsi="Arial" w:cs="Arial"/>
        </w:rPr>
        <w:t xml:space="preserve"> Claudia </w:t>
      </w:r>
      <w:proofErr w:type="spellStart"/>
      <w:r w:rsidRPr="00295435">
        <w:rPr>
          <w:rFonts w:ascii="Arial" w:hAnsi="Arial" w:cs="Arial"/>
        </w:rPr>
        <w:t>Desiree</w:t>
      </w:r>
      <w:proofErr w:type="spellEnd"/>
      <w:r w:rsidRPr="00295435">
        <w:rPr>
          <w:rFonts w:ascii="Arial" w:hAnsi="Arial" w:cs="Arial"/>
        </w:rPr>
        <w:t xml:space="preserve"> Morales Robledo, para fungir durante el primer mes del Segundo Período Ordinario de Sesiones.</w:t>
      </w:r>
    </w:p>
    <w:p w:rsidR="0084230C" w:rsidRPr="00295435" w:rsidRDefault="0084230C" w:rsidP="0084230C">
      <w:pPr>
        <w:ind w:right="51"/>
        <w:jc w:val="both"/>
        <w:rPr>
          <w:rFonts w:ascii="Arial" w:hAnsi="Arial" w:cs="Arial"/>
        </w:rPr>
      </w:pPr>
    </w:p>
    <w:p w:rsidR="0084230C" w:rsidRPr="00295435" w:rsidRDefault="0084230C" w:rsidP="0084230C">
      <w:pPr>
        <w:jc w:val="both"/>
        <w:rPr>
          <w:rFonts w:ascii="Arial" w:hAnsi="Arial" w:cs="Arial"/>
          <w:lang w:val="es-MX"/>
        </w:rPr>
      </w:pPr>
      <w:r w:rsidRPr="00295435">
        <w:rPr>
          <w:rFonts w:ascii="Arial" w:hAnsi="Arial" w:cs="Arial"/>
          <w:lang w:val="es-MX"/>
        </w:rPr>
        <w:t>La Presidencia solicita a la Secretaría registre la asistencia a la Junta, informando esta última, que ha quedado registrada la asistencia de los diputados.</w:t>
      </w:r>
    </w:p>
    <w:p w:rsidR="0084230C" w:rsidRPr="00295435" w:rsidRDefault="0084230C" w:rsidP="0084230C">
      <w:pPr>
        <w:jc w:val="both"/>
        <w:rPr>
          <w:rFonts w:ascii="Arial" w:hAnsi="Arial" w:cs="Arial"/>
          <w:lang w:val="es-MX"/>
        </w:rPr>
      </w:pPr>
    </w:p>
    <w:p w:rsidR="0084230C" w:rsidRPr="00295435" w:rsidRDefault="0084230C" w:rsidP="0084230C">
      <w:pPr>
        <w:jc w:val="both"/>
        <w:rPr>
          <w:rFonts w:ascii="Arial" w:hAnsi="Arial" w:cs="Arial"/>
          <w:lang w:val="es-MX"/>
        </w:rPr>
      </w:pPr>
      <w:r w:rsidRPr="00295435">
        <w:rPr>
          <w:rFonts w:ascii="Arial" w:hAnsi="Arial" w:cs="Arial"/>
          <w:lang w:val="es-MX"/>
        </w:rPr>
        <w:t>2.- Agotado el asunto motivo de la Junta, la Presidencia la levanta siendo las d</w:t>
      </w:r>
      <w:r w:rsidR="002603C7">
        <w:rPr>
          <w:rFonts w:ascii="Arial" w:hAnsi="Arial" w:cs="Arial"/>
          <w:lang w:val="es-MX"/>
        </w:rPr>
        <w:t>iez</w:t>
      </w:r>
      <w:r w:rsidRPr="00295435">
        <w:rPr>
          <w:rFonts w:ascii="Arial" w:hAnsi="Arial" w:cs="Arial"/>
          <w:lang w:val="es-MX"/>
        </w:rPr>
        <w:t xml:space="preserve"> horas con </w:t>
      </w:r>
      <w:r w:rsidR="002603C7">
        <w:rPr>
          <w:rFonts w:ascii="Arial" w:hAnsi="Arial" w:cs="Arial"/>
          <w:lang w:val="es-MX"/>
        </w:rPr>
        <w:t>veintisiete</w:t>
      </w:r>
      <w:r w:rsidRPr="00295435">
        <w:rPr>
          <w:rFonts w:ascii="Arial" w:hAnsi="Arial" w:cs="Arial"/>
          <w:lang w:val="es-MX"/>
        </w:rPr>
        <w:t xml:space="preserve"> minutos del día de la fecha, y solicita a los diputados permanecer en su sitial, para dar inicio a la Sesión Solemne de Apertura del </w:t>
      </w:r>
      <w:r w:rsidR="00D3644F">
        <w:rPr>
          <w:rFonts w:ascii="Arial" w:hAnsi="Arial" w:cs="Arial"/>
          <w:lang w:val="es-MX"/>
        </w:rPr>
        <w:t>Primer</w:t>
      </w:r>
      <w:bookmarkStart w:id="0" w:name="_GoBack"/>
      <w:bookmarkEnd w:id="0"/>
      <w:r w:rsidRPr="00295435">
        <w:rPr>
          <w:rFonts w:ascii="Arial" w:hAnsi="Arial" w:cs="Arial"/>
          <w:lang w:val="es-MX"/>
        </w:rPr>
        <w:t xml:space="preserve"> Período Ordinario de Sesiones.</w:t>
      </w:r>
    </w:p>
    <w:p w:rsidR="0084230C" w:rsidRPr="00295435" w:rsidRDefault="0084230C" w:rsidP="0084230C">
      <w:pPr>
        <w:jc w:val="both"/>
        <w:rPr>
          <w:rFonts w:ascii="Arial" w:hAnsi="Arial" w:cs="Arial"/>
          <w:lang w:val="es-MX"/>
        </w:rPr>
      </w:pPr>
    </w:p>
    <w:p w:rsidR="0084230C" w:rsidRPr="00295435" w:rsidRDefault="0084230C" w:rsidP="0084230C">
      <w:pPr>
        <w:jc w:val="both"/>
        <w:rPr>
          <w:rFonts w:ascii="Arial" w:hAnsi="Arial" w:cs="Arial"/>
          <w:lang w:val="es-MX"/>
        </w:rPr>
      </w:pPr>
    </w:p>
    <w:p w:rsidR="0084230C" w:rsidRPr="00295435" w:rsidRDefault="0084230C" w:rsidP="0084230C">
      <w:pPr>
        <w:jc w:val="center"/>
        <w:rPr>
          <w:rFonts w:ascii="Arial" w:hAnsi="Arial" w:cs="Arial"/>
          <w:b/>
          <w:lang w:val="es-MX"/>
        </w:rPr>
      </w:pPr>
      <w:r w:rsidRPr="00295435">
        <w:rPr>
          <w:rFonts w:ascii="Arial" w:hAnsi="Arial" w:cs="Arial"/>
          <w:b/>
          <w:lang w:val="es-MX"/>
        </w:rPr>
        <w:t>Secretario Diputado</w:t>
      </w:r>
    </w:p>
    <w:p w:rsidR="0084230C" w:rsidRPr="00295435" w:rsidRDefault="0084230C" w:rsidP="0084230C">
      <w:pPr>
        <w:jc w:val="center"/>
        <w:rPr>
          <w:rFonts w:ascii="Arial" w:hAnsi="Arial" w:cs="Arial"/>
          <w:b/>
          <w:lang w:val="es-MX"/>
        </w:rPr>
      </w:pPr>
    </w:p>
    <w:p w:rsidR="0084230C" w:rsidRPr="00295435" w:rsidRDefault="002603C7" w:rsidP="0084230C"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Mario Santana Carbajal</w:t>
      </w:r>
    </w:p>
    <w:p w:rsidR="0084230C" w:rsidRPr="00295435" w:rsidRDefault="0084230C" w:rsidP="0084230C">
      <w:pPr>
        <w:jc w:val="center"/>
        <w:rPr>
          <w:rFonts w:ascii="Arial" w:hAnsi="Arial" w:cs="Arial"/>
          <w:b/>
          <w:lang w:val="es-MX"/>
        </w:rPr>
      </w:pPr>
    </w:p>
    <w:p w:rsidR="00C95A2F" w:rsidRPr="0084230C" w:rsidRDefault="00C95A2F" w:rsidP="0084230C"/>
    <w:sectPr w:rsidR="00C95A2F" w:rsidRPr="0084230C" w:rsidSect="008A1E71">
      <w:pgSz w:w="12240" w:h="15840"/>
      <w:pgMar w:top="624" w:right="907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A0544"/>
    <w:multiLevelType w:val="multilevel"/>
    <w:tmpl w:val="53E2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70E7F"/>
    <w:multiLevelType w:val="multilevel"/>
    <w:tmpl w:val="B44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A5370"/>
    <w:multiLevelType w:val="multilevel"/>
    <w:tmpl w:val="6478C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64D06"/>
    <w:multiLevelType w:val="multilevel"/>
    <w:tmpl w:val="3FD0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1244A6"/>
    <w:multiLevelType w:val="multilevel"/>
    <w:tmpl w:val="B6AC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208A3"/>
    <w:multiLevelType w:val="multilevel"/>
    <w:tmpl w:val="FC94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D28F0"/>
    <w:multiLevelType w:val="multilevel"/>
    <w:tmpl w:val="977C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E5A92"/>
    <w:multiLevelType w:val="multilevel"/>
    <w:tmpl w:val="AF04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A2F"/>
    <w:rsid w:val="001F594C"/>
    <w:rsid w:val="002603C7"/>
    <w:rsid w:val="00307409"/>
    <w:rsid w:val="003312A6"/>
    <w:rsid w:val="003421C5"/>
    <w:rsid w:val="00496115"/>
    <w:rsid w:val="00527232"/>
    <w:rsid w:val="00652F1C"/>
    <w:rsid w:val="00671A43"/>
    <w:rsid w:val="006D07B3"/>
    <w:rsid w:val="0076139E"/>
    <w:rsid w:val="0084230C"/>
    <w:rsid w:val="009434EF"/>
    <w:rsid w:val="00A8110A"/>
    <w:rsid w:val="00B15574"/>
    <w:rsid w:val="00B23426"/>
    <w:rsid w:val="00C95A2F"/>
    <w:rsid w:val="00CF79DC"/>
    <w:rsid w:val="00D11F47"/>
    <w:rsid w:val="00D12F6E"/>
    <w:rsid w:val="00D3644F"/>
    <w:rsid w:val="00D47CAF"/>
    <w:rsid w:val="00E6766F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41353"/>
  <w15:docId w15:val="{273AE397-260D-4358-8C7E-2C4B4EC6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2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C95A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MX" w:eastAsia="es-MX"/>
    </w:rPr>
  </w:style>
  <w:style w:type="paragraph" w:styleId="Ttulo2">
    <w:name w:val="heading 2"/>
    <w:basedOn w:val="Normal"/>
    <w:link w:val="Ttulo2Car"/>
    <w:uiPriority w:val="9"/>
    <w:qFormat/>
    <w:rsid w:val="00C95A2F"/>
    <w:pPr>
      <w:spacing w:before="100" w:beforeAutospacing="1" w:after="100" w:afterAutospacing="1"/>
      <w:outlineLvl w:val="1"/>
    </w:pPr>
    <w:rPr>
      <w:b/>
      <w:bCs/>
      <w:sz w:val="36"/>
      <w:szCs w:val="36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95A2F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C95A2F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C95A2F"/>
    <w:rPr>
      <w:color w:val="0000FF"/>
      <w:u w:val="single"/>
    </w:rPr>
  </w:style>
  <w:style w:type="character" w:customStyle="1" w:styleId="fbcommentscount">
    <w:name w:val="fb_comments_count"/>
    <w:basedOn w:val="Fuentedeprrafopredeter"/>
    <w:rsid w:val="00C95A2F"/>
  </w:style>
  <w:style w:type="character" w:styleId="Textoennegrita">
    <w:name w:val="Strong"/>
    <w:basedOn w:val="Fuentedeprrafopredeter"/>
    <w:uiPriority w:val="22"/>
    <w:qFormat/>
    <w:rsid w:val="00C95A2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95A2F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C95A2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A2F"/>
    <w:rPr>
      <w:rFonts w:ascii="Tahoma" w:eastAsiaTheme="minorHAnsi" w:hAnsi="Tahoma" w:cs="Tahoma"/>
      <w:sz w:val="16"/>
      <w:szCs w:val="16"/>
      <w:lang w:val="es-MX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A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7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13430">
          <w:blockQuote w:val="1"/>
          <w:marLeft w:val="0"/>
          <w:marRight w:val="0"/>
          <w:marTop w:val="0"/>
          <w:marBottom w:val="4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6</cp:revision>
  <cp:lastPrinted>2022-09-06T19:06:00Z</cp:lastPrinted>
  <dcterms:created xsi:type="dcterms:W3CDTF">2022-09-05T19:37:00Z</dcterms:created>
  <dcterms:modified xsi:type="dcterms:W3CDTF">2022-09-06T19:30:00Z</dcterms:modified>
</cp:coreProperties>
</file>