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D9D" w:rsidRPr="00E93D9D" w:rsidRDefault="00E93D9D" w:rsidP="00E93D9D">
      <w:pPr>
        <w:contextualSpacing/>
        <w:jc w:val="center"/>
        <w:rPr>
          <w:rFonts w:ascii="Arial" w:hAnsi="Arial" w:cs="Arial"/>
          <w:b/>
        </w:rPr>
      </w:pPr>
      <w:r w:rsidRPr="00E93D9D">
        <w:rPr>
          <w:rFonts w:ascii="Arial" w:hAnsi="Arial" w:cs="Arial"/>
          <w:b/>
        </w:rPr>
        <w:t xml:space="preserve">ACTA DE LA </w:t>
      </w:r>
      <w:r w:rsidR="0043156B">
        <w:rPr>
          <w:rFonts w:ascii="Arial" w:hAnsi="Arial" w:cs="Arial"/>
          <w:b/>
        </w:rPr>
        <w:t xml:space="preserve">SESIÓN SOLEMNE DE APERTURA DEL </w:t>
      </w:r>
      <w:r w:rsidR="00396486">
        <w:rPr>
          <w:rFonts w:ascii="Arial" w:hAnsi="Arial" w:cs="Arial"/>
          <w:b/>
        </w:rPr>
        <w:t>PRIMER</w:t>
      </w:r>
      <w:r w:rsidRPr="00E93D9D">
        <w:rPr>
          <w:rFonts w:ascii="Arial" w:hAnsi="Arial" w:cs="Arial"/>
          <w:b/>
        </w:rPr>
        <w:t xml:space="preserve"> PERÍODO ORDINARIO DE SESIONES</w:t>
      </w:r>
      <w:r w:rsidR="00453AC5">
        <w:rPr>
          <w:rFonts w:ascii="Arial" w:hAnsi="Arial" w:cs="Arial"/>
          <w:b/>
        </w:rPr>
        <w:t xml:space="preserve"> DEL SEGUNDO AÑO DE EJERCICIO CONSTITUCIONAL</w:t>
      </w:r>
      <w:r w:rsidRPr="00E93D9D">
        <w:rPr>
          <w:rFonts w:ascii="Arial" w:hAnsi="Arial" w:cs="Arial"/>
          <w:b/>
        </w:rPr>
        <w:t xml:space="preserve"> DE LA “LXI” LEGISLATURA DEL ESTADO DE MÉXICO</w:t>
      </w:r>
    </w:p>
    <w:p w:rsidR="00E93D9D" w:rsidRPr="00E93D9D" w:rsidRDefault="00E93D9D" w:rsidP="00E93D9D">
      <w:pPr>
        <w:contextualSpacing/>
        <w:jc w:val="both"/>
        <w:rPr>
          <w:rFonts w:ascii="Arial" w:hAnsi="Arial" w:cs="Arial"/>
          <w:b/>
        </w:rPr>
      </w:pPr>
    </w:p>
    <w:p w:rsidR="00E93D9D" w:rsidRPr="00E93D9D" w:rsidRDefault="00E93D9D" w:rsidP="00E93D9D">
      <w:pPr>
        <w:contextualSpacing/>
        <w:jc w:val="center"/>
        <w:rPr>
          <w:rFonts w:ascii="Arial" w:hAnsi="Arial" w:cs="Arial"/>
        </w:rPr>
      </w:pPr>
      <w:r w:rsidRPr="00E93D9D">
        <w:rPr>
          <w:rFonts w:ascii="Arial" w:hAnsi="Arial" w:cs="Arial"/>
        </w:rPr>
        <w:t xml:space="preserve">Celebrada el día </w:t>
      </w:r>
      <w:r w:rsidR="0043156B">
        <w:rPr>
          <w:rFonts w:ascii="Arial" w:hAnsi="Arial" w:cs="Arial"/>
        </w:rPr>
        <w:t>cinco</w:t>
      </w:r>
      <w:r w:rsidRPr="00E93D9D">
        <w:rPr>
          <w:rFonts w:ascii="Arial" w:hAnsi="Arial" w:cs="Arial"/>
        </w:rPr>
        <w:t xml:space="preserve"> de </w:t>
      </w:r>
      <w:r w:rsidR="0043156B">
        <w:rPr>
          <w:rFonts w:ascii="Arial" w:hAnsi="Arial" w:cs="Arial"/>
        </w:rPr>
        <w:t>s</w:t>
      </w:r>
      <w:r w:rsidRPr="00E93D9D">
        <w:rPr>
          <w:rFonts w:ascii="Arial" w:hAnsi="Arial" w:cs="Arial"/>
        </w:rPr>
        <w:t>e</w:t>
      </w:r>
      <w:r w:rsidR="00A32CA6">
        <w:rPr>
          <w:rFonts w:ascii="Arial" w:hAnsi="Arial" w:cs="Arial"/>
        </w:rPr>
        <w:t>ptiembre</w:t>
      </w:r>
      <w:r w:rsidRPr="00E93D9D">
        <w:rPr>
          <w:rFonts w:ascii="Arial" w:hAnsi="Arial" w:cs="Arial"/>
        </w:rPr>
        <w:t xml:space="preserve"> de dos mil veintidós</w:t>
      </w:r>
    </w:p>
    <w:p w:rsidR="00E93D9D" w:rsidRPr="00E93D9D" w:rsidRDefault="00E93D9D" w:rsidP="00E93D9D">
      <w:pPr>
        <w:contextualSpacing/>
        <w:jc w:val="center"/>
        <w:rPr>
          <w:rFonts w:ascii="Arial" w:hAnsi="Arial" w:cs="Arial"/>
          <w:b/>
        </w:rPr>
      </w:pPr>
    </w:p>
    <w:p w:rsidR="00E93D9D" w:rsidRPr="00E93D9D" w:rsidRDefault="00E93D9D" w:rsidP="00E93D9D">
      <w:pPr>
        <w:pStyle w:val="Ttulo1"/>
        <w:contextualSpacing/>
        <w:rPr>
          <w:rFonts w:cs="Arial"/>
          <w:b/>
          <w:bCs/>
          <w:sz w:val="24"/>
          <w:lang w:val="es-MX"/>
        </w:rPr>
      </w:pPr>
      <w:r w:rsidRPr="00E93D9D">
        <w:rPr>
          <w:rFonts w:cs="Arial"/>
          <w:b/>
          <w:bCs/>
          <w:sz w:val="24"/>
          <w:lang w:val="es-MX"/>
        </w:rPr>
        <w:t>P</w:t>
      </w:r>
      <w:r w:rsidRPr="00E93D9D">
        <w:rPr>
          <w:rFonts w:cs="Arial"/>
          <w:b/>
          <w:bCs/>
          <w:sz w:val="24"/>
        </w:rPr>
        <w:t>resident</w:t>
      </w:r>
      <w:r w:rsidR="00A32CA6">
        <w:rPr>
          <w:rFonts w:cs="Arial"/>
          <w:b/>
          <w:bCs/>
          <w:sz w:val="24"/>
          <w:lang w:val="es-MX"/>
        </w:rPr>
        <w:t>e</w:t>
      </w:r>
      <w:r w:rsidRPr="00E93D9D">
        <w:rPr>
          <w:rFonts w:cs="Arial"/>
          <w:b/>
          <w:bCs/>
          <w:sz w:val="24"/>
        </w:rPr>
        <w:t xml:space="preserve"> Diputad</w:t>
      </w:r>
      <w:r w:rsidR="00A32CA6">
        <w:rPr>
          <w:rFonts w:cs="Arial"/>
          <w:b/>
          <w:bCs/>
          <w:sz w:val="24"/>
          <w:lang w:val="es-MX"/>
        </w:rPr>
        <w:t>o</w:t>
      </w:r>
      <w:r w:rsidRPr="00E93D9D">
        <w:rPr>
          <w:rFonts w:cs="Arial"/>
          <w:b/>
          <w:bCs/>
          <w:sz w:val="24"/>
        </w:rPr>
        <w:t xml:space="preserve"> </w:t>
      </w:r>
      <w:r w:rsidR="00A32CA6">
        <w:rPr>
          <w:rFonts w:cs="Arial"/>
          <w:b/>
          <w:bCs/>
          <w:sz w:val="24"/>
          <w:lang w:val="es-MX"/>
        </w:rPr>
        <w:t>Enrique Edgardo Jacob Rocha</w:t>
      </w:r>
    </w:p>
    <w:p w:rsidR="00E93D9D" w:rsidRPr="00E93D9D" w:rsidRDefault="00E93D9D" w:rsidP="00E93D9D">
      <w:pPr>
        <w:contextualSpacing/>
        <w:rPr>
          <w:rFonts w:ascii="Arial" w:hAnsi="Arial" w:cs="Arial"/>
          <w:lang w:val="es-MX"/>
        </w:rPr>
      </w:pPr>
    </w:p>
    <w:p w:rsidR="00E93D9D" w:rsidRPr="00E93D9D" w:rsidRDefault="00E93D9D" w:rsidP="00E93D9D">
      <w:pPr>
        <w:ind w:right="108"/>
        <w:contextualSpacing/>
        <w:jc w:val="both"/>
        <w:rPr>
          <w:rFonts w:ascii="Arial" w:hAnsi="Arial" w:cs="Arial"/>
        </w:rPr>
      </w:pPr>
      <w:r w:rsidRPr="00E93D9D">
        <w:rPr>
          <w:rFonts w:ascii="Arial" w:hAnsi="Arial" w:cs="Arial"/>
        </w:rPr>
        <w:t>En el Salón de Sesiones del H. Poder Legislativo, en la ciudad de Toluca de Lerdo, capital del Estado de México, siendo las d</w:t>
      </w:r>
      <w:r w:rsidR="00A32CA6">
        <w:rPr>
          <w:rFonts w:ascii="Arial" w:hAnsi="Arial" w:cs="Arial"/>
        </w:rPr>
        <w:t>iez</w:t>
      </w:r>
      <w:r w:rsidRPr="00E93D9D">
        <w:rPr>
          <w:rFonts w:ascii="Arial" w:hAnsi="Arial" w:cs="Arial"/>
        </w:rPr>
        <w:t xml:space="preserve"> horas con </w:t>
      </w:r>
      <w:r w:rsidR="00A32CA6">
        <w:rPr>
          <w:rFonts w:ascii="Arial" w:hAnsi="Arial" w:cs="Arial"/>
        </w:rPr>
        <w:t xml:space="preserve">cuarenta </w:t>
      </w:r>
      <w:r w:rsidR="00036BC5">
        <w:rPr>
          <w:rFonts w:ascii="Arial" w:hAnsi="Arial" w:cs="Arial"/>
        </w:rPr>
        <w:t>y dos</w:t>
      </w:r>
      <w:r w:rsidRPr="00E93D9D">
        <w:rPr>
          <w:rFonts w:ascii="Arial" w:hAnsi="Arial" w:cs="Arial"/>
        </w:rPr>
        <w:t xml:space="preserve"> minutos del día </w:t>
      </w:r>
      <w:r w:rsidR="00036BC5">
        <w:rPr>
          <w:rFonts w:ascii="Arial" w:hAnsi="Arial" w:cs="Arial"/>
        </w:rPr>
        <w:t>cinco</w:t>
      </w:r>
      <w:r w:rsidRPr="00E93D9D">
        <w:rPr>
          <w:rFonts w:ascii="Arial" w:hAnsi="Arial" w:cs="Arial"/>
        </w:rPr>
        <w:t xml:space="preserve"> de </w:t>
      </w:r>
      <w:r w:rsidR="00036BC5">
        <w:rPr>
          <w:rFonts w:ascii="Arial" w:hAnsi="Arial" w:cs="Arial"/>
        </w:rPr>
        <w:t>septiembre</w:t>
      </w:r>
      <w:r w:rsidRPr="00E93D9D">
        <w:rPr>
          <w:rFonts w:ascii="Arial" w:hAnsi="Arial" w:cs="Arial"/>
        </w:rPr>
        <w:t xml:space="preserve"> de dos mil veintidós, la Presidencia abre la sesión una vez que la Secretaría verificó la existencia del quórum, mediante el sistema electrónico. </w:t>
      </w: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  <w:r w:rsidRPr="00E93D9D">
        <w:rPr>
          <w:rFonts w:ascii="Arial" w:hAnsi="Arial" w:cs="Arial"/>
        </w:rPr>
        <w:t xml:space="preserve">La Presidencia informa que la sesión es de régimen Solemne y tiene como propósito declarar la Apertura del </w:t>
      </w:r>
      <w:r w:rsidR="002F3FBB" w:rsidRPr="0047605B">
        <w:rPr>
          <w:rFonts w:ascii="Arial" w:hAnsi="Arial" w:cs="Arial"/>
        </w:rPr>
        <w:t xml:space="preserve">Primer Periodo Ordinario de Sesiones del Segundo Año de Ejercicio </w:t>
      </w:r>
      <w:r w:rsidR="008E61D1" w:rsidRPr="00E93D9D">
        <w:rPr>
          <w:rFonts w:ascii="Arial" w:hAnsi="Arial" w:cs="Arial"/>
        </w:rPr>
        <w:t>Constitucional de la “LXI” Legislatura.</w:t>
      </w:r>
      <w:r w:rsidRPr="00E93D9D">
        <w:rPr>
          <w:rFonts w:ascii="Arial" w:hAnsi="Arial" w:cs="Arial"/>
        </w:rPr>
        <w:t xml:space="preserve"> </w:t>
      </w: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  <w:r w:rsidRPr="00E93D9D">
        <w:rPr>
          <w:rFonts w:ascii="Arial" w:hAnsi="Arial" w:cs="Arial"/>
        </w:rPr>
        <w:t>1.- Se entona el Himno Nacional Mexicano.</w:t>
      </w:r>
    </w:p>
    <w:p w:rsidR="00E93D9D" w:rsidRDefault="00E93D9D" w:rsidP="00E93D9D">
      <w:pPr>
        <w:contextualSpacing/>
        <w:jc w:val="both"/>
        <w:rPr>
          <w:rFonts w:ascii="Arial" w:hAnsi="Arial" w:cs="Arial"/>
        </w:rPr>
      </w:pP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  <w:r w:rsidRPr="00E93D9D">
        <w:rPr>
          <w:rFonts w:ascii="Arial" w:hAnsi="Arial" w:cs="Arial"/>
        </w:rPr>
        <w:t>2.- La Vicepresidenci</w:t>
      </w:r>
      <w:r w:rsidR="00EA14BB">
        <w:rPr>
          <w:rFonts w:ascii="Arial" w:hAnsi="Arial" w:cs="Arial"/>
        </w:rPr>
        <w:t>a otorga el uso de la palabra a</w:t>
      </w:r>
      <w:r w:rsidRPr="00E93D9D">
        <w:rPr>
          <w:rFonts w:ascii="Arial" w:hAnsi="Arial" w:cs="Arial"/>
        </w:rPr>
        <w:t xml:space="preserve">l </w:t>
      </w:r>
      <w:r w:rsidR="00837CDB" w:rsidRPr="00E93D9D">
        <w:rPr>
          <w:rFonts w:ascii="Arial" w:hAnsi="Arial" w:cs="Arial"/>
        </w:rPr>
        <w:t>President</w:t>
      </w:r>
      <w:r w:rsidR="00837CDB">
        <w:rPr>
          <w:rFonts w:ascii="Arial" w:hAnsi="Arial" w:cs="Arial"/>
        </w:rPr>
        <w:t>e</w:t>
      </w:r>
      <w:r w:rsidR="00837CDB" w:rsidRPr="00E93D9D">
        <w:rPr>
          <w:rFonts w:ascii="Arial" w:hAnsi="Arial" w:cs="Arial"/>
        </w:rPr>
        <w:t xml:space="preserve"> </w:t>
      </w:r>
      <w:r w:rsidRPr="00E93D9D">
        <w:rPr>
          <w:rFonts w:ascii="Arial" w:hAnsi="Arial" w:cs="Arial"/>
        </w:rPr>
        <w:t>diputad</w:t>
      </w:r>
      <w:r w:rsidR="00EA14BB">
        <w:rPr>
          <w:rFonts w:ascii="Arial" w:hAnsi="Arial" w:cs="Arial"/>
        </w:rPr>
        <w:t>o</w:t>
      </w:r>
      <w:r w:rsidRPr="00E93D9D">
        <w:rPr>
          <w:rFonts w:ascii="Arial" w:hAnsi="Arial" w:cs="Arial"/>
        </w:rPr>
        <w:t xml:space="preserve"> </w:t>
      </w:r>
      <w:r w:rsidR="00EA14BB">
        <w:rPr>
          <w:rFonts w:ascii="Arial" w:hAnsi="Arial" w:cs="Arial"/>
        </w:rPr>
        <w:t>Enrique Edgardo Jacob Rocha</w:t>
      </w:r>
      <w:r w:rsidRPr="00E93D9D">
        <w:rPr>
          <w:rFonts w:ascii="Arial" w:hAnsi="Arial" w:cs="Arial"/>
        </w:rPr>
        <w:t>.</w:t>
      </w: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  <w:r w:rsidRPr="00E93D9D">
        <w:rPr>
          <w:rFonts w:ascii="Arial" w:hAnsi="Arial" w:cs="Arial"/>
        </w:rPr>
        <w:t xml:space="preserve">3.- La Presidencia declara la Apertura del </w:t>
      </w:r>
      <w:r w:rsidR="007E0B2A" w:rsidRPr="0047605B">
        <w:rPr>
          <w:rFonts w:ascii="Arial" w:hAnsi="Arial" w:cs="Arial"/>
        </w:rPr>
        <w:t xml:space="preserve">Primer Periodo Ordinario de Sesiones del Segundo Año de Ejercicio </w:t>
      </w:r>
      <w:r w:rsidR="007E0B2A" w:rsidRPr="00E93D9D">
        <w:rPr>
          <w:rFonts w:ascii="Arial" w:hAnsi="Arial" w:cs="Arial"/>
        </w:rPr>
        <w:t xml:space="preserve">Constitucional de la “LXI” Legislatura </w:t>
      </w:r>
      <w:r w:rsidRPr="00E93D9D">
        <w:rPr>
          <w:rFonts w:ascii="Arial" w:hAnsi="Arial" w:cs="Arial"/>
        </w:rPr>
        <w:t>del Estado de México, siendo las d</w:t>
      </w:r>
      <w:r w:rsidR="007E0B2A">
        <w:rPr>
          <w:rFonts w:ascii="Arial" w:hAnsi="Arial" w:cs="Arial"/>
        </w:rPr>
        <w:t>iez</w:t>
      </w:r>
      <w:r w:rsidRPr="00E93D9D">
        <w:rPr>
          <w:rFonts w:ascii="Arial" w:hAnsi="Arial" w:cs="Arial"/>
        </w:rPr>
        <w:t xml:space="preserve"> horas con </w:t>
      </w:r>
      <w:r w:rsidR="007E0B2A">
        <w:rPr>
          <w:rFonts w:ascii="Arial" w:hAnsi="Arial" w:cs="Arial"/>
        </w:rPr>
        <w:t xml:space="preserve">cincuenta </w:t>
      </w:r>
      <w:r w:rsidR="00211F0F">
        <w:rPr>
          <w:rFonts w:ascii="Arial" w:hAnsi="Arial" w:cs="Arial"/>
        </w:rPr>
        <w:t>y dos</w:t>
      </w:r>
      <w:r w:rsidRPr="00E93D9D">
        <w:rPr>
          <w:rFonts w:ascii="Arial" w:hAnsi="Arial" w:cs="Arial"/>
        </w:rPr>
        <w:t xml:space="preserve"> minutos del día </w:t>
      </w:r>
      <w:r w:rsidR="00211F0F">
        <w:rPr>
          <w:rFonts w:ascii="Arial" w:hAnsi="Arial" w:cs="Arial"/>
        </w:rPr>
        <w:t>cinco de septiembre</w:t>
      </w:r>
      <w:r w:rsidRPr="00E93D9D">
        <w:rPr>
          <w:rFonts w:ascii="Arial" w:hAnsi="Arial" w:cs="Arial"/>
        </w:rPr>
        <w:t xml:space="preserve"> del año en curso.</w:t>
      </w: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  <w:r w:rsidRPr="00E93D9D">
        <w:rPr>
          <w:rFonts w:ascii="Arial" w:hAnsi="Arial" w:cs="Arial"/>
        </w:rPr>
        <w:t xml:space="preserve">4. Hacen uso de la palabra con motivo de la apertura del Período Ordinario de la “LXI” Legislatura del Estado de México, los diputados: </w:t>
      </w:r>
      <w:r w:rsidR="00211F0F">
        <w:rPr>
          <w:rFonts w:ascii="Arial" w:hAnsi="Arial" w:cs="Arial"/>
        </w:rPr>
        <w:t>Martín Zepeda Hernández</w:t>
      </w:r>
      <w:r w:rsidRPr="00E93D9D">
        <w:rPr>
          <w:rFonts w:ascii="Arial" w:hAnsi="Arial" w:cs="Arial"/>
        </w:rPr>
        <w:t xml:space="preserve">, del Grupo Parlamentario del Partido Movimiento Ciudadano, María Luisa Mendoza Mondragón, del Grupo Parlamentario del Partido Verde Ecologista de México; </w:t>
      </w:r>
      <w:r w:rsidRPr="00E93D9D">
        <w:rPr>
          <w:rFonts w:ascii="Arial" w:hAnsi="Arial" w:cs="Arial"/>
          <w:lang w:eastAsia="es-MX"/>
        </w:rPr>
        <w:t>Sergio García Sosa</w:t>
      </w:r>
      <w:r w:rsidRPr="00E93D9D">
        <w:rPr>
          <w:rFonts w:ascii="Arial" w:hAnsi="Arial" w:cs="Arial"/>
        </w:rPr>
        <w:t xml:space="preserve">, </w:t>
      </w:r>
      <w:r w:rsidRPr="00E93D9D">
        <w:rPr>
          <w:rFonts w:ascii="Arial" w:hAnsi="Arial" w:cs="Arial"/>
          <w:lang w:val="es-MX"/>
        </w:rPr>
        <w:t xml:space="preserve">del </w:t>
      </w:r>
      <w:r w:rsidRPr="00E93D9D">
        <w:rPr>
          <w:rFonts w:ascii="Arial" w:hAnsi="Arial" w:cs="Arial"/>
        </w:rPr>
        <w:t xml:space="preserve">Grupo Parlamentario del Partido del Trabajo; Omar Ortega Álvarez, del Grupo Parlamentario del Partido de la Revolución Democrática; </w:t>
      </w:r>
      <w:r w:rsidRPr="00E93D9D">
        <w:rPr>
          <w:rFonts w:ascii="Arial" w:hAnsi="Arial" w:cs="Arial"/>
          <w:lang w:val="es-MX" w:eastAsia="es-MX"/>
        </w:rPr>
        <w:t>Ingrid Krasopani Schemelensky Castro</w:t>
      </w:r>
      <w:r w:rsidRPr="00E93D9D">
        <w:rPr>
          <w:rFonts w:ascii="Arial" w:hAnsi="Arial" w:cs="Arial"/>
        </w:rPr>
        <w:t xml:space="preserve">, del Grupo Parlamentario del Partido Acción Nacional; </w:t>
      </w:r>
      <w:r w:rsidR="00FE40BA">
        <w:rPr>
          <w:rFonts w:ascii="Arial" w:hAnsi="Arial" w:cs="Arial"/>
        </w:rPr>
        <w:t xml:space="preserve">Elías </w:t>
      </w:r>
      <w:proofErr w:type="spellStart"/>
      <w:r w:rsidR="00FE40BA">
        <w:rPr>
          <w:rFonts w:ascii="Arial" w:hAnsi="Arial" w:cs="Arial"/>
        </w:rPr>
        <w:t>Rescala</w:t>
      </w:r>
      <w:proofErr w:type="spellEnd"/>
      <w:r w:rsidR="00FE40BA">
        <w:rPr>
          <w:rFonts w:ascii="Arial" w:hAnsi="Arial" w:cs="Arial"/>
        </w:rPr>
        <w:t xml:space="preserve"> Jiménez</w:t>
      </w:r>
      <w:r w:rsidRPr="00E93D9D">
        <w:rPr>
          <w:rFonts w:ascii="Arial" w:hAnsi="Arial" w:cs="Arial"/>
        </w:rPr>
        <w:t>, del Grupo Parlamentario del Partido Revolucionario Institucional; y</w:t>
      </w:r>
      <w:r w:rsidR="00453AC5">
        <w:rPr>
          <w:rFonts w:ascii="Arial" w:hAnsi="Arial" w:cs="Arial"/>
        </w:rPr>
        <w:t xml:space="preserve"> Azucena Cisneros Coss</w:t>
      </w:r>
      <w:r w:rsidRPr="00E93D9D">
        <w:rPr>
          <w:rFonts w:ascii="Arial" w:hAnsi="Arial" w:cs="Arial"/>
        </w:rPr>
        <w:t xml:space="preserve">, del Grupo Parlamentario </w:t>
      </w:r>
      <w:r w:rsidRPr="00E93D9D">
        <w:rPr>
          <w:rFonts w:ascii="Arial" w:hAnsi="Arial" w:cs="Arial"/>
          <w:lang w:val="es-MX"/>
        </w:rPr>
        <w:t>del Partido morena</w:t>
      </w:r>
      <w:r w:rsidRPr="00E93D9D">
        <w:rPr>
          <w:rFonts w:ascii="Arial" w:hAnsi="Arial" w:cs="Arial"/>
        </w:rPr>
        <w:t>.</w:t>
      </w:r>
    </w:p>
    <w:p w:rsidR="00E93D9D" w:rsidRDefault="00E93D9D" w:rsidP="00E93D9D">
      <w:pPr>
        <w:contextualSpacing/>
        <w:jc w:val="both"/>
        <w:rPr>
          <w:rFonts w:ascii="Arial" w:hAnsi="Arial" w:cs="Arial"/>
        </w:rPr>
      </w:pPr>
    </w:p>
    <w:p w:rsidR="00FE40BA" w:rsidRDefault="00FE40BA" w:rsidP="00E93D9D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5.- </w:t>
      </w:r>
      <w:r w:rsidR="007D2A38">
        <w:rPr>
          <w:rFonts w:ascii="Arial" w:hAnsi="Arial" w:cs="Arial"/>
        </w:rPr>
        <w:t xml:space="preserve">Uso de la Palabra por el diputado Maurilio Hernández González, para </w:t>
      </w:r>
      <w:r w:rsidR="007D2A38" w:rsidRPr="00363C49">
        <w:rPr>
          <w:rFonts w:ascii="Arial" w:hAnsi="Arial" w:cs="Arial"/>
        </w:rPr>
        <w:t>r</w:t>
      </w:r>
      <w:r w:rsidR="00837CDB">
        <w:rPr>
          <w:rFonts w:ascii="Arial" w:hAnsi="Arial" w:cs="Arial"/>
        </w:rPr>
        <w:t>endir</w:t>
      </w:r>
      <w:r w:rsidR="007D2A38" w:rsidRPr="00363C49">
        <w:rPr>
          <w:rFonts w:ascii="Arial" w:hAnsi="Arial" w:cs="Arial"/>
        </w:rPr>
        <w:t xml:space="preserve"> Informe de las actividades desarrolladas </w:t>
      </w:r>
      <w:r w:rsidR="004C21C5">
        <w:rPr>
          <w:rFonts w:ascii="Arial" w:hAnsi="Arial" w:cs="Arial"/>
        </w:rPr>
        <w:t xml:space="preserve">por </w:t>
      </w:r>
      <w:r w:rsidR="00460C79">
        <w:rPr>
          <w:rFonts w:ascii="Arial" w:hAnsi="Arial" w:cs="Arial"/>
        </w:rPr>
        <w:t xml:space="preserve">el </w:t>
      </w:r>
      <w:r w:rsidR="00837CDB">
        <w:rPr>
          <w:rFonts w:ascii="Arial" w:hAnsi="Arial" w:cs="Arial"/>
        </w:rPr>
        <w:t>P</w:t>
      </w:r>
      <w:r w:rsidR="00460C79">
        <w:rPr>
          <w:rFonts w:ascii="Arial" w:hAnsi="Arial" w:cs="Arial"/>
        </w:rPr>
        <w:t xml:space="preserve">residente de </w:t>
      </w:r>
      <w:r w:rsidR="004C21C5">
        <w:rPr>
          <w:rFonts w:ascii="Arial" w:hAnsi="Arial" w:cs="Arial"/>
        </w:rPr>
        <w:t>la Junta de Coordinación Política</w:t>
      </w:r>
      <w:r w:rsidR="007D2A38" w:rsidRPr="00363C49">
        <w:rPr>
          <w:rFonts w:ascii="Arial" w:hAnsi="Arial" w:cs="Arial"/>
        </w:rPr>
        <w:t xml:space="preserve"> de la Legislatura</w:t>
      </w:r>
      <w:r w:rsidR="004C21C5">
        <w:rPr>
          <w:rFonts w:ascii="Arial" w:hAnsi="Arial" w:cs="Arial"/>
        </w:rPr>
        <w:t>,</w:t>
      </w:r>
      <w:r w:rsidR="007D2A38" w:rsidRPr="00363C49">
        <w:rPr>
          <w:rFonts w:ascii="Arial" w:hAnsi="Arial" w:cs="Arial"/>
        </w:rPr>
        <w:t xml:space="preserve"> en el Primer Año de Ejercicio Constitucional</w:t>
      </w:r>
      <w:r w:rsidR="004C21C5">
        <w:rPr>
          <w:rFonts w:ascii="Arial" w:hAnsi="Arial" w:cs="Arial"/>
        </w:rPr>
        <w:t>.</w:t>
      </w:r>
    </w:p>
    <w:p w:rsidR="004C21C5" w:rsidRDefault="004C21C5" w:rsidP="00E93D9D">
      <w:pPr>
        <w:contextualSpacing/>
        <w:jc w:val="both"/>
        <w:rPr>
          <w:rFonts w:ascii="Arial" w:hAnsi="Arial" w:cs="Arial"/>
        </w:rPr>
      </w:pPr>
    </w:p>
    <w:p w:rsidR="004F255F" w:rsidRDefault="004F255F" w:rsidP="00E93D9D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Presidencia </w:t>
      </w:r>
      <w:r w:rsidR="00837CDB">
        <w:rPr>
          <w:rFonts w:ascii="Arial" w:hAnsi="Arial" w:cs="Arial"/>
        </w:rPr>
        <w:t xml:space="preserve">señala que se tiene por enterada la </w:t>
      </w:r>
      <w:r w:rsidR="00453AC5">
        <w:rPr>
          <w:rFonts w:ascii="Arial" w:hAnsi="Arial" w:cs="Arial"/>
        </w:rPr>
        <w:t>“</w:t>
      </w:r>
      <w:r w:rsidRPr="00363C49">
        <w:rPr>
          <w:rFonts w:ascii="Arial" w:hAnsi="Arial" w:cs="Arial"/>
        </w:rPr>
        <w:t>LXI</w:t>
      </w:r>
      <w:r w:rsidR="00453AC5">
        <w:rPr>
          <w:rFonts w:ascii="Arial" w:hAnsi="Arial" w:cs="Arial"/>
        </w:rPr>
        <w:t>”</w:t>
      </w:r>
      <w:r w:rsidRPr="00363C49">
        <w:rPr>
          <w:rFonts w:ascii="Arial" w:hAnsi="Arial" w:cs="Arial"/>
        </w:rPr>
        <w:t xml:space="preserve"> Legislatura del Informe rendido por el Presidente de la Junta de Coordinación Política</w:t>
      </w:r>
      <w:r w:rsidR="003509F9">
        <w:rPr>
          <w:rFonts w:ascii="Arial" w:hAnsi="Arial" w:cs="Arial"/>
        </w:rPr>
        <w:t xml:space="preserve"> y</w:t>
      </w:r>
      <w:r w:rsidRPr="00363C49">
        <w:rPr>
          <w:rFonts w:ascii="Arial" w:hAnsi="Arial" w:cs="Arial"/>
        </w:rPr>
        <w:t xml:space="preserve"> se tiene por cumplido lo establecido en el artículo 65 fracción XIV de la Ley Orgánica del Poder Legislativo del Estado Libre y Soberano de México</w:t>
      </w:r>
      <w:r w:rsidR="003509F9">
        <w:rPr>
          <w:rFonts w:ascii="Arial" w:hAnsi="Arial" w:cs="Arial"/>
        </w:rPr>
        <w:t>.</w:t>
      </w:r>
    </w:p>
    <w:p w:rsidR="003509F9" w:rsidRPr="00FE40BA" w:rsidRDefault="003509F9" w:rsidP="00E93D9D">
      <w:pPr>
        <w:contextualSpacing/>
        <w:jc w:val="both"/>
        <w:rPr>
          <w:rFonts w:ascii="Arial" w:hAnsi="Arial" w:cs="Arial"/>
        </w:rPr>
      </w:pPr>
    </w:p>
    <w:p w:rsidR="00E93D9D" w:rsidRPr="00E93D9D" w:rsidRDefault="00E93D9D" w:rsidP="00E93D9D">
      <w:pPr>
        <w:contextualSpacing/>
        <w:jc w:val="both"/>
        <w:rPr>
          <w:rFonts w:ascii="Arial" w:hAnsi="Arial" w:cs="Arial"/>
          <w:lang w:val="es-MX"/>
        </w:rPr>
      </w:pPr>
      <w:r w:rsidRPr="00E93D9D">
        <w:rPr>
          <w:rFonts w:ascii="Arial" w:hAnsi="Arial" w:cs="Arial"/>
          <w:lang w:val="es-MX"/>
        </w:rPr>
        <w:t>La Presidencia solicita a la Secretaría, registre la asistencia a la Sesión, informando esta última, que ha quedado registrada la asistencia de los diputados.</w:t>
      </w:r>
    </w:p>
    <w:p w:rsidR="00E93D9D" w:rsidRPr="00E93D9D" w:rsidRDefault="00E93D9D" w:rsidP="00E93D9D">
      <w:pPr>
        <w:contextualSpacing/>
        <w:jc w:val="both"/>
        <w:rPr>
          <w:rFonts w:ascii="Arial" w:hAnsi="Arial" w:cs="Arial"/>
          <w:lang w:val="es-MX"/>
        </w:rPr>
      </w:pPr>
    </w:p>
    <w:p w:rsidR="00E93D9D" w:rsidRPr="00E93D9D" w:rsidRDefault="003509F9" w:rsidP="00E93D9D">
      <w:pPr>
        <w:ind w:right="-9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93D9D" w:rsidRPr="00E93D9D">
        <w:rPr>
          <w:rFonts w:ascii="Arial" w:hAnsi="Arial" w:cs="Arial"/>
        </w:rPr>
        <w:t>.- Se entona el Himno del Estado de México.</w:t>
      </w: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</w:p>
    <w:p w:rsidR="00980F3F" w:rsidRDefault="003509F9" w:rsidP="00E93D9D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93D9D" w:rsidRPr="00E93D9D">
        <w:rPr>
          <w:rFonts w:ascii="Arial" w:hAnsi="Arial" w:cs="Arial"/>
        </w:rPr>
        <w:t xml:space="preserve">.- La Presidencia levanta la sesión siendo las </w:t>
      </w:r>
      <w:r w:rsidR="00460C79">
        <w:rPr>
          <w:rFonts w:ascii="Arial" w:hAnsi="Arial" w:cs="Arial"/>
        </w:rPr>
        <w:t>doce</w:t>
      </w:r>
      <w:r w:rsidR="00E93D9D" w:rsidRPr="00E93D9D">
        <w:rPr>
          <w:rFonts w:ascii="Arial" w:hAnsi="Arial" w:cs="Arial"/>
        </w:rPr>
        <w:t xml:space="preserve"> horas con cu</w:t>
      </w:r>
      <w:r w:rsidR="00460C79">
        <w:rPr>
          <w:rFonts w:ascii="Arial" w:hAnsi="Arial" w:cs="Arial"/>
        </w:rPr>
        <w:t>arenta y siete</w:t>
      </w:r>
      <w:r w:rsidR="00E93D9D" w:rsidRPr="00E93D9D">
        <w:rPr>
          <w:rFonts w:ascii="Arial" w:hAnsi="Arial" w:cs="Arial"/>
        </w:rPr>
        <w:t xml:space="preserve"> minutos del día de la fecha y </w:t>
      </w:r>
      <w:r w:rsidR="00460C79">
        <w:rPr>
          <w:rFonts w:ascii="Arial" w:hAnsi="Arial" w:cs="Arial"/>
        </w:rPr>
        <w:t>soli</w:t>
      </w:r>
      <w:r w:rsidR="00E93D9D" w:rsidRPr="00E93D9D">
        <w:rPr>
          <w:rFonts w:ascii="Arial" w:hAnsi="Arial" w:cs="Arial"/>
        </w:rPr>
        <w:t>cita p</w:t>
      </w:r>
      <w:r w:rsidR="00460C79">
        <w:rPr>
          <w:rFonts w:ascii="Arial" w:hAnsi="Arial" w:cs="Arial"/>
        </w:rPr>
        <w:t>ermanecer en su lugar, para dar curso a la sesión deliberante</w:t>
      </w:r>
      <w:r w:rsidR="00837CDB">
        <w:rPr>
          <w:rFonts w:ascii="Arial" w:hAnsi="Arial" w:cs="Arial"/>
        </w:rPr>
        <w:t>.</w:t>
      </w: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</w:p>
    <w:p w:rsidR="00E93D9D" w:rsidRPr="00E93D9D" w:rsidRDefault="00E93D9D" w:rsidP="00E93D9D">
      <w:pPr>
        <w:contextualSpacing/>
        <w:jc w:val="both"/>
        <w:rPr>
          <w:rFonts w:ascii="Arial" w:hAnsi="Arial" w:cs="Arial"/>
        </w:rPr>
      </w:pPr>
    </w:p>
    <w:p w:rsidR="00E93D9D" w:rsidRDefault="00E93D9D" w:rsidP="00E93D9D">
      <w:pPr>
        <w:contextualSpacing/>
        <w:jc w:val="center"/>
        <w:rPr>
          <w:rFonts w:ascii="Arial" w:hAnsi="Arial" w:cs="Arial"/>
          <w:b/>
        </w:rPr>
      </w:pPr>
      <w:r w:rsidRPr="00E93D9D">
        <w:rPr>
          <w:rFonts w:ascii="Arial" w:hAnsi="Arial" w:cs="Arial"/>
          <w:b/>
        </w:rPr>
        <w:t>Diputad</w:t>
      </w:r>
      <w:r w:rsidR="00481B8E">
        <w:rPr>
          <w:rFonts w:ascii="Arial" w:hAnsi="Arial" w:cs="Arial"/>
          <w:b/>
        </w:rPr>
        <w:t>a</w:t>
      </w:r>
      <w:r w:rsidRPr="00E93D9D">
        <w:rPr>
          <w:rFonts w:ascii="Arial" w:hAnsi="Arial" w:cs="Arial"/>
          <w:b/>
        </w:rPr>
        <w:t>s Secretari</w:t>
      </w:r>
      <w:r w:rsidR="00481B8E">
        <w:rPr>
          <w:rFonts w:ascii="Arial" w:hAnsi="Arial" w:cs="Arial"/>
          <w:b/>
        </w:rPr>
        <w:t>a</w:t>
      </w:r>
      <w:r w:rsidRPr="00E93D9D">
        <w:rPr>
          <w:rFonts w:ascii="Arial" w:hAnsi="Arial" w:cs="Arial"/>
          <w:b/>
        </w:rPr>
        <w:t>s</w:t>
      </w:r>
    </w:p>
    <w:p w:rsidR="00481B8E" w:rsidRDefault="00481B8E" w:rsidP="00E93D9D">
      <w:pPr>
        <w:contextualSpacing/>
        <w:jc w:val="center"/>
        <w:rPr>
          <w:rFonts w:ascii="Arial" w:hAnsi="Arial" w:cs="Arial"/>
          <w:b/>
        </w:rPr>
      </w:pPr>
    </w:p>
    <w:p w:rsidR="00481B8E" w:rsidRDefault="00481B8E" w:rsidP="00E93D9D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María </w:t>
      </w:r>
      <w:proofErr w:type="spellStart"/>
      <w:r>
        <w:rPr>
          <w:rFonts w:ascii="Arial" w:hAnsi="Arial" w:cs="Arial"/>
          <w:b/>
        </w:rPr>
        <w:t>Élida</w:t>
      </w:r>
      <w:proofErr w:type="spellEnd"/>
      <w:r>
        <w:rPr>
          <w:rFonts w:ascii="Arial" w:hAnsi="Arial" w:cs="Arial"/>
          <w:b/>
        </w:rPr>
        <w:t xml:space="preserve"> Castelán Mondragón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Silvia Barberena Maldonado</w:t>
      </w:r>
    </w:p>
    <w:p w:rsidR="00481B8E" w:rsidRDefault="00481B8E" w:rsidP="00E93D9D">
      <w:pPr>
        <w:contextualSpacing/>
        <w:jc w:val="center"/>
        <w:rPr>
          <w:rFonts w:ascii="Arial" w:hAnsi="Arial" w:cs="Arial"/>
          <w:b/>
        </w:rPr>
      </w:pPr>
    </w:p>
    <w:p w:rsidR="00481B8E" w:rsidRDefault="00481B8E" w:rsidP="00E93D9D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Claudia </w:t>
      </w:r>
      <w:proofErr w:type="spellStart"/>
      <w:r>
        <w:rPr>
          <w:rFonts w:ascii="Arial" w:hAnsi="Arial" w:cs="Arial"/>
          <w:b/>
        </w:rPr>
        <w:t>Desire</w:t>
      </w:r>
      <w:r w:rsidR="00837CDB">
        <w:rPr>
          <w:rFonts w:ascii="Arial" w:hAnsi="Arial" w:cs="Arial"/>
          <w:b/>
        </w:rPr>
        <w:t>e</w:t>
      </w:r>
      <w:bookmarkStart w:id="0" w:name="_GoBack"/>
      <w:bookmarkEnd w:id="0"/>
      <w:proofErr w:type="spellEnd"/>
      <w:r w:rsidR="000F2E22">
        <w:rPr>
          <w:rFonts w:ascii="Arial" w:hAnsi="Arial" w:cs="Arial"/>
          <w:b/>
        </w:rPr>
        <w:t xml:space="preserve"> Morales Robledo</w:t>
      </w:r>
    </w:p>
    <w:p w:rsidR="000F2E22" w:rsidRPr="00E93D9D" w:rsidRDefault="000F2E22" w:rsidP="00E93D9D">
      <w:pPr>
        <w:contextualSpacing/>
        <w:jc w:val="center"/>
        <w:rPr>
          <w:rFonts w:ascii="Arial" w:hAnsi="Arial" w:cs="Arial"/>
          <w:b/>
        </w:rPr>
      </w:pPr>
    </w:p>
    <w:sectPr w:rsidR="000F2E22" w:rsidRPr="00E93D9D" w:rsidSect="00E93D9D">
      <w:pgSz w:w="12240" w:h="15840"/>
      <w:pgMar w:top="567" w:right="907" w:bottom="79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5758EF"/>
    <w:multiLevelType w:val="hybridMultilevel"/>
    <w:tmpl w:val="9FFC169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D9D"/>
    <w:rsid w:val="00036BC5"/>
    <w:rsid w:val="000F2E22"/>
    <w:rsid w:val="00211F0F"/>
    <w:rsid w:val="002A7F88"/>
    <w:rsid w:val="002F3FBB"/>
    <w:rsid w:val="00307409"/>
    <w:rsid w:val="003312A6"/>
    <w:rsid w:val="003421C5"/>
    <w:rsid w:val="0034234F"/>
    <w:rsid w:val="003509F9"/>
    <w:rsid w:val="00396486"/>
    <w:rsid w:val="0043156B"/>
    <w:rsid w:val="00453AC5"/>
    <w:rsid w:val="00460C79"/>
    <w:rsid w:val="0047605B"/>
    <w:rsid w:val="00481B8E"/>
    <w:rsid w:val="004C21C5"/>
    <w:rsid w:val="004F255F"/>
    <w:rsid w:val="00527232"/>
    <w:rsid w:val="00652F1C"/>
    <w:rsid w:val="00671A43"/>
    <w:rsid w:val="006D07B3"/>
    <w:rsid w:val="0076139E"/>
    <w:rsid w:val="007D2A38"/>
    <w:rsid w:val="007E0B2A"/>
    <w:rsid w:val="00837CDB"/>
    <w:rsid w:val="008E61D1"/>
    <w:rsid w:val="00932E53"/>
    <w:rsid w:val="00980F3F"/>
    <w:rsid w:val="009C2BEA"/>
    <w:rsid w:val="00A32CA6"/>
    <w:rsid w:val="00A8110A"/>
    <w:rsid w:val="00B23426"/>
    <w:rsid w:val="00CF79DC"/>
    <w:rsid w:val="00D11F47"/>
    <w:rsid w:val="00D47CAF"/>
    <w:rsid w:val="00E93D9D"/>
    <w:rsid w:val="00EA14BB"/>
    <w:rsid w:val="00FE40BA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1CF19"/>
  <w15:docId w15:val="{273AE397-260D-4358-8C7E-2C4B4EC6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"/>
    <w:basedOn w:val="Normal"/>
    <w:next w:val="Normal"/>
    <w:link w:val="Ttulo1Car"/>
    <w:qFormat/>
    <w:rsid w:val="00E93D9D"/>
    <w:pPr>
      <w:keepNext/>
      <w:jc w:val="center"/>
      <w:outlineLvl w:val="0"/>
    </w:pPr>
    <w:rPr>
      <w:rFonts w:ascii="Arial" w:eastAsia="MS Mincho" w:hAnsi="Arial"/>
      <w:sz w:val="20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Car"/>
    <w:basedOn w:val="Fuentedeprrafopredeter"/>
    <w:link w:val="Ttulo1"/>
    <w:rsid w:val="00E93D9D"/>
    <w:rPr>
      <w:rFonts w:ascii="Arial" w:eastAsia="MS Mincho" w:hAnsi="Arial" w:cs="Times New Roman"/>
      <w:sz w:val="20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E93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760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A39623</dc:creator>
  <cp:lastModifiedBy>PRODESK HP</cp:lastModifiedBy>
  <cp:revision>11</cp:revision>
  <cp:lastPrinted>2022-09-06T19:06:00Z</cp:lastPrinted>
  <dcterms:created xsi:type="dcterms:W3CDTF">2022-09-05T19:51:00Z</dcterms:created>
  <dcterms:modified xsi:type="dcterms:W3CDTF">2022-09-06T19:41:00Z</dcterms:modified>
</cp:coreProperties>
</file>