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10B" w:rsidRPr="001463E1" w:rsidRDefault="001463E1" w:rsidP="001463E1">
      <w:pPr>
        <w:spacing w:after="0" w:line="240" w:lineRule="auto"/>
        <w:contextualSpacing/>
        <w:jc w:val="both"/>
        <w:rPr>
          <w:rFonts w:ascii="Arial" w:eastAsia="Arial" w:hAnsi="Arial" w:cs="Arial"/>
          <w:b/>
          <w:sz w:val="20"/>
          <w:szCs w:val="20"/>
        </w:rPr>
      </w:pPr>
      <w:r w:rsidRPr="001463E1">
        <w:rPr>
          <w:rFonts w:ascii="Arial" w:eastAsia="Arial" w:hAnsi="Arial" w:cs="Arial"/>
          <w:b/>
          <w:sz w:val="20"/>
          <w:szCs w:val="20"/>
        </w:rPr>
        <w:t>ACTA DE LA SESIÓN DELIBERANTE DE LA “LXI” LEGISLATURA DEL ESTADO DE MÉXICO, CELEBRADA EL DÍA ONCE DE OCTUBRE DE DOS MIL VEINTIDÓS.</w:t>
      </w:r>
    </w:p>
    <w:p w:rsidR="0034010B" w:rsidRPr="001463E1" w:rsidRDefault="0034010B" w:rsidP="001463E1">
      <w:pPr>
        <w:spacing w:after="0" w:line="240" w:lineRule="auto"/>
        <w:ind w:left="708" w:hanging="708"/>
        <w:contextualSpacing/>
        <w:jc w:val="both"/>
        <w:rPr>
          <w:rFonts w:ascii="Arial" w:eastAsia="Arial" w:hAnsi="Arial" w:cs="Arial"/>
          <w:sz w:val="20"/>
          <w:szCs w:val="20"/>
        </w:rPr>
      </w:pPr>
    </w:p>
    <w:p w:rsidR="0034010B" w:rsidRPr="001463E1" w:rsidRDefault="0034010B" w:rsidP="001463E1">
      <w:pPr>
        <w:spacing w:after="0" w:line="240" w:lineRule="auto"/>
        <w:ind w:left="708" w:hanging="708"/>
        <w:contextualSpacing/>
        <w:jc w:val="center"/>
        <w:rPr>
          <w:rFonts w:ascii="Arial" w:eastAsia="Arial" w:hAnsi="Arial" w:cs="Arial"/>
          <w:b/>
          <w:sz w:val="20"/>
          <w:szCs w:val="20"/>
        </w:rPr>
      </w:pPr>
      <w:r w:rsidRPr="001463E1">
        <w:rPr>
          <w:rFonts w:ascii="Arial" w:eastAsia="Arial" w:hAnsi="Arial" w:cs="Arial"/>
          <w:b/>
          <w:sz w:val="20"/>
          <w:szCs w:val="20"/>
        </w:rPr>
        <w:t>Presidente Diputado Enrique Edgardo Jacob Rocha.</w:t>
      </w:r>
    </w:p>
    <w:p w:rsidR="0034010B" w:rsidRPr="001463E1" w:rsidRDefault="0034010B" w:rsidP="001463E1">
      <w:pPr>
        <w:spacing w:after="0" w:line="240" w:lineRule="auto"/>
        <w:ind w:left="708" w:hanging="708"/>
        <w:contextualSpacing/>
        <w:jc w:val="both"/>
        <w:rPr>
          <w:rFonts w:ascii="Arial" w:eastAsia="Arial" w:hAnsi="Arial" w:cs="Arial"/>
          <w:sz w:val="20"/>
          <w:szCs w:val="20"/>
          <w:lang w:val="es-ES"/>
        </w:rPr>
      </w:pPr>
    </w:p>
    <w:p w:rsidR="0034010B" w:rsidRPr="001463E1" w:rsidRDefault="0034010B" w:rsidP="001463E1">
      <w:pPr>
        <w:spacing w:after="0" w:line="240" w:lineRule="auto"/>
        <w:contextualSpacing/>
        <w:jc w:val="both"/>
        <w:rPr>
          <w:rFonts w:ascii="Arial" w:eastAsia="Arial" w:hAnsi="Arial" w:cs="Arial"/>
          <w:sz w:val="20"/>
          <w:szCs w:val="20"/>
        </w:rPr>
      </w:pPr>
      <w:r w:rsidRPr="001463E1">
        <w:rPr>
          <w:rFonts w:ascii="Arial" w:eastAsia="Arial" w:hAnsi="Arial" w:cs="Arial"/>
          <w:sz w:val="20"/>
          <w:szCs w:val="20"/>
        </w:rPr>
        <w:t>En el Salón de sesiones del H. Poder Legislativo, en la ciudad de Toluca de Lerdo, capital del Estado de México, la Presidencia abre la sesión siendo las once horas con cu</w:t>
      </w:r>
      <w:r w:rsidR="009E1CDF" w:rsidRPr="001463E1">
        <w:rPr>
          <w:rFonts w:ascii="Arial" w:eastAsia="Arial" w:hAnsi="Arial" w:cs="Arial"/>
          <w:sz w:val="20"/>
          <w:szCs w:val="20"/>
        </w:rPr>
        <w:t>ar</w:t>
      </w:r>
      <w:r w:rsidRPr="001463E1">
        <w:rPr>
          <w:rFonts w:ascii="Arial" w:eastAsia="Arial" w:hAnsi="Arial" w:cs="Arial"/>
          <w:sz w:val="20"/>
          <w:szCs w:val="20"/>
        </w:rPr>
        <w:t xml:space="preserve">enta y </w:t>
      </w:r>
      <w:r w:rsidR="009E1CDF" w:rsidRPr="001463E1">
        <w:rPr>
          <w:rFonts w:ascii="Arial" w:eastAsia="Arial" w:hAnsi="Arial" w:cs="Arial"/>
          <w:sz w:val="20"/>
          <w:szCs w:val="20"/>
        </w:rPr>
        <w:t>tres</w:t>
      </w:r>
      <w:r w:rsidRPr="001463E1">
        <w:rPr>
          <w:rFonts w:ascii="Arial" w:eastAsia="Arial" w:hAnsi="Arial" w:cs="Arial"/>
          <w:sz w:val="20"/>
          <w:szCs w:val="20"/>
        </w:rPr>
        <w:t xml:space="preserve"> minutos del día </w:t>
      </w:r>
      <w:r w:rsidR="009E1CDF" w:rsidRPr="001463E1">
        <w:rPr>
          <w:rFonts w:ascii="Arial" w:eastAsia="Arial" w:hAnsi="Arial" w:cs="Arial"/>
          <w:sz w:val="20"/>
          <w:szCs w:val="20"/>
        </w:rPr>
        <w:t>once</w:t>
      </w:r>
      <w:r w:rsidRPr="001463E1">
        <w:rPr>
          <w:rFonts w:ascii="Arial" w:eastAsia="Arial" w:hAnsi="Arial" w:cs="Arial"/>
          <w:sz w:val="20"/>
          <w:szCs w:val="20"/>
        </w:rPr>
        <w:t xml:space="preserve"> de </w:t>
      </w:r>
      <w:r w:rsidR="009E1CDF" w:rsidRPr="001463E1">
        <w:rPr>
          <w:rFonts w:ascii="Arial" w:eastAsia="Arial" w:hAnsi="Arial" w:cs="Arial"/>
          <w:sz w:val="20"/>
          <w:szCs w:val="20"/>
        </w:rPr>
        <w:t>octubre</w:t>
      </w:r>
      <w:r w:rsidRPr="001463E1">
        <w:rPr>
          <w:rFonts w:ascii="Arial" w:eastAsia="Arial" w:hAnsi="Arial" w:cs="Arial"/>
          <w:sz w:val="20"/>
          <w:szCs w:val="20"/>
        </w:rPr>
        <w:t xml:space="preserve"> de dos mil veintidós, una vez que la Secretaría verificó la existencia del quórum, mediante el sistema electrónico. </w:t>
      </w:r>
    </w:p>
    <w:p w:rsidR="0034010B" w:rsidRPr="001463E1" w:rsidRDefault="0034010B" w:rsidP="001463E1">
      <w:pPr>
        <w:spacing w:after="0" w:line="240" w:lineRule="auto"/>
        <w:contextualSpacing/>
        <w:jc w:val="both"/>
        <w:rPr>
          <w:rFonts w:ascii="Arial" w:eastAsia="Arial" w:hAnsi="Arial" w:cs="Arial"/>
          <w:sz w:val="20"/>
          <w:szCs w:val="20"/>
        </w:rPr>
      </w:pPr>
    </w:p>
    <w:p w:rsidR="0034010B" w:rsidRPr="001463E1" w:rsidRDefault="0034010B" w:rsidP="001463E1">
      <w:pPr>
        <w:spacing w:after="0" w:line="240" w:lineRule="auto"/>
        <w:contextualSpacing/>
        <w:jc w:val="both"/>
        <w:rPr>
          <w:rFonts w:ascii="Arial" w:eastAsia="Arial" w:hAnsi="Arial" w:cs="Arial"/>
          <w:sz w:val="20"/>
          <w:szCs w:val="20"/>
        </w:rPr>
      </w:pPr>
      <w:r w:rsidRPr="001463E1">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34010B" w:rsidRPr="001463E1" w:rsidRDefault="0034010B" w:rsidP="001463E1">
      <w:pPr>
        <w:spacing w:after="0" w:line="240" w:lineRule="auto"/>
        <w:ind w:left="708" w:hanging="708"/>
        <w:contextualSpacing/>
        <w:jc w:val="both"/>
        <w:rPr>
          <w:rFonts w:ascii="Arial" w:eastAsia="Arial" w:hAnsi="Arial" w:cs="Arial"/>
          <w:sz w:val="20"/>
          <w:szCs w:val="20"/>
        </w:rPr>
      </w:pPr>
    </w:p>
    <w:p w:rsidR="0034010B" w:rsidRPr="001463E1" w:rsidRDefault="0034010B" w:rsidP="001463E1">
      <w:pPr>
        <w:pStyle w:val="Default"/>
        <w:contextualSpacing/>
        <w:jc w:val="both"/>
        <w:rPr>
          <w:rFonts w:eastAsia="Arial"/>
          <w:color w:val="auto"/>
          <w:sz w:val="20"/>
          <w:szCs w:val="20"/>
        </w:rPr>
      </w:pPr>
      <w:r w:rsidRPr="001463E1">
        <w:rPr>
          <w:rFonts w:eastAsia="Arial"/>
          <w:color w:val="auto"/>
          <w:sz w:val="20"/>
          <w:szCs w:val="20"/>
        </w:rPr>
        <w:t>1.- La Presidencia informa que l</w:t>
      </w:r>
      <w:r w:rsidR="007B603F" w:rsidRPr="001463E1">
        <w:rPr>
          <w:rFonts w:eastAsia="Arial"/>
          <w:color w:val="auto"/>
          <w:sz w:val="20"/>
          <w:szCs w:val="20"/>
        </w:rPr>
        <w:t>as</w:t>
      </w:r>
      <w:r w:rsidRPr="001463E1">
        <w:rPr>
          <w:rFonts w:eastAsia="Arial"/>
          <w:color w:val="auto"/>
          <w:sz w:val="20"/>
          <w:szCs w:val="20"/>
        </w:rPr>
        <w:t xml:space="preserve"> acta</w:t>
      </w:r>
      <w:r w:rsidR="007B603F" w:rsidRPr="001463E1">
        <w:rPr>
          <w:rFonts w:eastAsia="Arial"/>
          <w:color w:val="auto"/>
          <w:sz w:val="20"/>
          <w:szCs w:val="20"/>
        </w:rPr>
        <w:t>s</w:t>
      </w:r>
      <w:r w:rsidRPr="001463E1">
        <w:rPr>
          <w:rFonts w:eastAsia="Arial"/>
          <w:color w:val="auto"/>
          <w:sz w:val="20"/>
          <w:szCs w:val="20"/>
        </w:rPr>
        <w:t xml:space="preserve"> de la</w:t>
      </w:r>
      <w:r w:rsidR="007B603F" w:rsidRPr="001463E1">
        <w:rPr>
          <w:rFonts w:eastAsia="Arial"/>
          <w:color w:val="auto"/>
          <w:sz w:val="20"/>
          <w:szCs w:val="20"/>
        </w:rPr>
        <w:t>s</w:t>
      </w:r>
      <w:r w:rsidRPr="001463E1">
        <w:rPr>
          <w:rFonts w:eastAsia="Arial"/>
          <w:color w:val="auto"/>
          <w:sz w:val="20"/>
          <w:szCs w:val="20"/>
        </w:rPr>
        <w:t xml:space="preserve"> sesi</w:t>
      </w:r>
      <w:r w:rsidR="007B603F" w:rsidRPr="001463E1">
        <w:rPr>
          <w:rFonts w:eastAsia="Arial"/>
          <w:color w:val="auto"/>
          <w:sz w:val="20"/>
          <w:szCs w:val="20"/>
        </w:rPr>
        <w:t>o</w:t>
      </w:r>
      <w:r w:rsidRPr="001463E1">
        <w:rPr>
          <w:rFonts w:eastAsia="Arial"/>
          <w:color w:val="auto"/>
          <w:sz w:val="20"/>
          <w:szCs w:val="20"/>
        </w:rPr>
        <w:t>n</w:t>
      </w:r>
      <w:r w:rsidR="007B603F" w:rsidRPr="001463E1">
        <w:rPr>
          <w:rFonts w:eastAsia="Arial"/>
          <w:color w:val="auto"/>
          <w:sz w:val="20"/>
          <w:szCs w:val="20"/>
        </w:rPr>
        <w:t>es</w:t>
      </w:r>
      <w:r w:rsidRPr="001463E1">
        <w:rPr>
          <w:rFonts w:eastAsia="Arial"/>
          <w:color w:val="auto"/>
          <w:sz w:val="20"/>
          <w:szCs w:val="20"/>
        </w:rPr>
        <w:t xml:space="preserve"> anterior</w:t>
      </w:r>
      <w:r w:rsidR="007B603F" w:rsidRPr="001463E1">
        <w:rPr>
          <w:rFonts w:eastAsia="Arial"/>
          <w:color w:val="auto"/>
          <w:sz w:val="20"/>
          <w:szCs w:val="20"/>
        </w:rPr>
        <w:t>es</w:t>
      </w:r>
      <w:r w:rsidRPr="001463E1">
        <w:rPr>
          <w:rFonts w:eastAsia="Arial"/>
          <w:color w:val="auto"/>
          <w:sz w:val="20"/>
          <w:szCs w:val="20"/>
        </w:rPr>
        <w:t xml:space="preserve"> ha</w:t>
      </w:r>
      <w:r w:rsidR="007B603F" w:rsidRPr="001463E1">
        <w:rPr>
          <w:rFonts w:eastAsia="Arial"/>
          <w:color w:val="auto"/>
          <w:sz w:val="20"/>
          <w:szCs w:val="20"/>
        </w:rPr>
        <w:t>n</w:t>
      </w:r>
      <w:r w:rsidRPr="001463E1">
        <w:rPr>
          <w:rFonts w:eastAsia="Arial"/>
          <w:color w:val="auto"/>
          <w:sz w:val="20"/>
          <w:szCs w:val="20"/>
        </w:rPr>
        <w:t xml:space="preserve"> sido publicada</w:t>
      </w:r>
      <w:r w:rsidR="007B603F" w:rsidRPr="001463E1">
        <w:rPr>
          <w:rFonts w:eastAsia="Arial"/>
          <w:color w:val="auto"/>
          <w:sz w:val="20"/>
          <w:szCs w:val="20"/>
        </w:rPr>
        <w:t>s</w:t>
      </w:r>
      <w:r w:rsidRPr="001463E1">
        <w:rPr>
          <w:rFonts w:eastAsia="Arial"/>
          <w:color w:val="auto"/>
          <w:sz w:val="20"/>
          <w:szCs w:val="20"/>
        </w:rPr>
        <w:t xml:space="preserve"> en la Gaceta Parlamentaria, por lo que pregunta si existen observaciones o comentarios a la</w:t>
      </w:r>
      <w:r w:rsidR="007B603F" w:rsidRPr="001463E1">
        <w:rPr>
          <w:rFonts w:eastAsia="Arial"/>
          <w:color w:val="auto"/>
          <w:sz w:val="20"/>
          <w:szCs w:val="20"/>
        </w:rPr>
        <w:t>s</w:t>
      </w:r>
      <w:r w:rsidRPr="001463E1">
        <w:rPr>
          <w:rFonts w:eastAsia="Arial"/>
          <w:color w:val="auto"/>
          <w:sz w:val="20"/>
          <w:szCs w:val="20"/>
        </w:rPr>
        <w:t xml:space="preserve"> misma</w:t>
      </w:r>
      <w:r w:rsidR="007B603F" w:rsidRPr="001463E1">
        <w:rPr>
          <w:rFonts w:eastAsia="Arial"/>
          <w:color w:val="auto"/>
          <w:sz w:val="20"/>
          <w:szCs w:val="20"/>
        </w:rPr>
        <w:t>s</w:t>
      </w:r>
      <w:r w:rsidRPr="001463E1">
        <w:rPr>
          <w:rFonts w:eastAsia="Arial"/>
          <w:color w:val="auto"/>
          <w:sz w:val="20"/>
          <w:szCs w:val="20"/>
        </w:rPr>
        <w:t xml:space="preserve">. </w:t>
      </w:r>
      <w:r w:rsidR="007B603F" w:rsidRPr="001463E1">
        <w:rPr>
          <w:rFonts w:eastAsia="Arial"/>
          <w:color w:val="auto"/>
          <w:sz w:val="20"/>
          <w:szCs w:val="20"/>
        </w:rPr>
        <w:t xml:space="preserve">Las </w:t>
      </w:r>
      <w:r w:rsidRPr="001463E1">
        <w:rPr>
          <w:rFonts w:eastAsia="Arial"/>
          <w:color w:val="auto"/>
          <w:sz w:val="20"/>
          <w:szCs w:val="20"/>
        </w:rPr>
        <w:t>acta</w:t>
      </w:r>
      <w:r w:rsidR="007B603F" w:rsidRPr="001463E1">
        <w:rPr>
          <w:rFonts w:eastAsia="Arial"/>
          <w:color w:val="auto"/>
          <w:sz w:val="20"/>
          <w:szCs w:val="20"/>
        </w:rPr>
        <w:t xml:space="preserve">s </w:t>
      </w:r>
      <w:r w:rsidRPr="001463E1">
        <w:rPr>
          <w:rFonts w:eastAsia="Arial"/>
          <w:color w:val="auto"/>
          <w:sz w:val="20"/>
          <w:szCs w:val="20"/>
        </w:rPr>
        <w:t>s</w:t>
      </w:r>
      <w:r w:rsidR="007B603F" w:rsidRPr="001463E1">
        <w:rPr>
          <w:rFonts w:eastAsia="Arial"/>
          <w:color w:val="auto"/>
          <w:sz w:val="20"/>
          <w:szCs w:val="20"/>
        </w:rPr>
        <w:t>on</w:t>
      </w:r>
      <w:r w:rsidRPr="001463E1">
        <w:rPr>
          <w:rFonts w:eastAsia="Arial"/>
          <w:color w:val="auto"/>
          <w:sz w:val="20"/>
          <w:szCs w:val="20"/>
        </w:rPr>
        <w:t xml:space="preserve"> aprobada</w:t>
      </w:r>
      <w:r w:rsidR="007B603F" w:rsidRPr="001463E1">
        <w:rPr>
          <w:rFonts w:eastAsia="Arial"/>
          <w:color w:val="auto"/>
          <w:sz w:val="20"/>
          <w:szCs w:val="20"/>
        </w:rPr>
        <w:t>s</w:t>
      </w:r>
      <w:r w:rsidRPr="001463E1">
        <w:rPr>
          <w:rFonts w:eastAsia="Arial"/>
          <w:color w:val="auto"/>
          <w:sz w:val="20"/>
          <w:szCs w:val="20"/>
        </w:rPr>
        <w:t xml:space="preserve"> por unanimidad de votos.</w:t>
      </w:r>
    </w:p>
    <w:p w:rsidR="0034010B" w:rsidRPr="001463E1" w:rsidRDefault="0034010B" w:rsidP="001463E1">
      <w:pPr>
        <w:pStyle w:val="Default"/>
        <w:ind w:left="708" w:hanging="708"/>
        <w:contextualSpacing/>
        <w:jc w:val="both"/>
        <w:rPr>
          <w:color w:val="auto"/>
          <w:sz w:val="20"/>
          <w:szCs w:val="20"/>
        </w:rPr>
      </w:pPr>
    </w:p>
    <w:p w:rsidR="0072489B" w:rsidRPr="001463E1" w:rsidRDefault="0072489B"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2.</w:t>
      </w:r>
      <w:r w:rsidRPr="001463E1">
        <w:rPr>
          <w:rFonts w:ascii="Arial" w:eastAsiaTheme="minorHAnsi" w:hAnsi="Arial" w:cs="Arial"/>
          <w:color w:val="000000"/>
          <w:sz w:val="20"/>
          <w:szCs w:val="20"/>
          <w:lang w:eastAsia="en-US"/>
        </w:rPr>
        <w:t xml:space="preserve">- La diputada </w:t>
      </w:r>
      <w:r w:rsidR="00BF4D07" w:rsidRPr="001463E1">
        <w:rPr>
          <w:rFonts w:ascii="Arial" w:hAnsi="Arial" w:cs="Arial"/>
          <w:sz w:val="20"/>
          <w:szCs w:val="20"/>
        </w:rPr>
        <w:t>Anais Miriam Burgos Hernández</w:t>
      </w:r>
      <w:r w:rsidR="00BF4D07" w:rsidRPr="001463E1">
        <w:rPr>
          <w:rFonts w:ascii="Arial" w:eastAsiaTheme="minorHAnsi" w:hAnsi="Arial" w:cs="Arial"/>
          <w:color w:val="000000"/>
          <w:sz w:val="20"/>
          <w:szCs w:val="20"/>
          <w:lang w:eastAsia="en-US"/>
        </w:rPr>
        <w:t xml:space="preserve"> </w:t>
      </w:r>
      <w:r w:rsidRPr="001463E1">
        <w:rPr>
          <w:rFonts w:ascii="Arial" w:eastAsiaTheme="minorHAnsi" w:hAnsi="Arial" w:cs="Arial"/>
          <w:color w:val="000000"/>
          <w:sz w:val="20"/>
          <w:szCs w:val="20"/>
          <w:lang w:eastAsia="en-US"/>
        </w:rPr>
        <w:t>hace uso de la palabra, para dar l</w:t>
      </w:r>
      <w:r w:rsidR="00A109C1" w:rsidRPr="001463E1">
        <w:rPr>
          <w:rFonts w:ascii="Arial" w:eastAsiaTheme="minorHAnsi" w:hAnsi="Arial" w:cs="Arial"/>
          <w:color w:val="000000"/>
          <w:sz w:val="20"/>
          <w:szCs w:val="20"/>
          <w:lang w:eastAsia="en-US"/>
        </w:rPr>
        <w:t>ectura a</w:t>
      </w:r>
      <w:r w:rsidRPr="001463E1">
        <w:rPr>
          <w:rFonts w:ascii="Arial" w:eastAsiaTheme="minorHAnsi" w:hAnsi="Arial" w:cs="Arial"/>
          <w:color w:val="000000"/>
          <w:sz w:val="20"/>
          <w:szCs w:val="20"/>
          <w:lang w:eastAsia="en-US"/>
        </w:rPr>
        <w:t xml:space="preserve">l </w:t>
      </w:r>
      <w:r w:rsidRPr="001463E1">
        <w:rPr>
          <w:rFonts w:ascii="Arial" w:eastAsiaTheme="minorHAnsi" w:hAnsi="Arial" w:cs="Arial"/>
          <w:bCs/>
          <w:color w:val="000000"/>
          <w:sz w:val="20"/>
          <w:szCs w:val="20"/>
          <w:lang w:eastAsia="en-US"/>
        </w:rPr>
        <w:t xml:space="preserve">Dictamen </w:t>
      </w:r>
      <w:r w:rsidRPr="001463E1">
        <w:rPr>
          <w:rFonts w:ascii="Arial" w:eastAsiaTheme="minorHAnsi" w:hAnsi="Arial" w:cs="Arial"/>
          <w:color w:val="000000"/>
          <w:sz w:val="20"/>
          <w:szCs w:val="20"/>
          <w:lang w:eastAsia="en-US"/>
        </w:rPr>
        <w:t>de las Iniciativas con Proyecto de Decreto</w:t>
      </w:r>
      <w:r w:rsidRPr="001463E1">
        <w:rPr>
          <w:rFonts w:ascii="Arial" w:eastAsiaTheme="minorHAnsi" w:hAnsi="Arial" w:cs="Arial"/>
          <w:bCs/>
          <w:color w:val="000000"/>
          <w:sz w:val="20"/>
          <w:szCs w:val="20"/>
          <w:lang w:eastAsia="en-US"/>
        </w:rPr>
        <w:t xml:space="preserve">, </w:t>
      </w:r>
      <w:r w:rsidRPr="001463E1">
        <w:rPr>
          <w:rFonts w:ascii="Arial" w:eastAsiaTheme="minorHAnsi" w:hAnsi="Arial" w:cs="Arial"/>
          <w:color w:val="000000"/>
          <w:sz w:val="20"/>
          <w:szCs w:val="20"/>
          <w:lang w:eastAsia="en-US"/>
        </w:rPr>
        <w:t xml:space="preserve">por el que reforman los artículos 4.1 Bis, 4.4, fracción IX del artículo 4.7, 4.72, 4.403 y 4.404 del </w:t>
      </w:r>
      <w:r w:rsidRPr="001463E1">
        <w:rPr>
          <w:rFonts w:ascii="Arial" w:eastAsiaTheme="minorHAnsi" w:hAnsi="Arial" w:cs="Arial"/>
          <w:bCs/>
          <w:color w:val="000000"/>
          <w:sz w:val="20"/>
          <w:szCs w:val="20"/>
          <w:lang w:eastAsia="en-US"/>
        </w:rPr>
        <w:t>Código Civil del Estado de México</w:t>
      </w:r>
      <w:r w:rsidRPr="001463E1">
        <w:rPr>
          <w:rFonts w:ascii="Arial" w:eastAsiaTheme="minorHAnsi" w:hAnsi="Arial" w:cs="Arial"/>
          <w:color w:val="000000"/>
          <w:sz w:val="20"/>
          <w:szCs w:val="20"/>
          <w:lang w:eastAsia="en-US"/>
        </w:rPr>
        <w:t xml:space="preserve">, presentado por el Grupo Parlamentario del Partido morena y el Grupo Parlamentario del Partido de la Revolución Democrática, formulado por las Comisiones Legislativas de Gobernación y Puntos Constitucionales, Procuración y Administración de Justicia e Igualdad de Género. </w:t>
      </w:r>
    </w:p>
    <w:p w:rsidR="00A109C1" w:rsidRPr="001463E1" w:rsidRDefault="00A109C1"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A109C1" w:rsidRPr="001463E1" w:rsidRDefault="00A109C1"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color w:val="000000"/>
          <w:sz w:val="20"/>
          <w:szCs w:val="20"/>
          <w:lang w:eastAsia="en-US"/>
        </w:rPr>
        <w:t>Para hablar sobre el dictamen, hacen uso de la palabra los diput</w:t>
      </w:r>
      <w:r w:rsidR="007450D6" w:rsidRPr="001463E1">
        <w:rPr>
          <w:rFonts w:ascii="Arial" w:eastAsiaTheme="minorHAnsi" w:hAnsi="Arial" w:cs="Arial"/>
          <w:color w:val="000000"/>
          <w:sz w:val="20"/>
          <w:szCs w:val="20"/>
          <w:lang w:eastAsia="en-US"/>
        </w:rPr>
        <w:t>a</w:t>
      </w:r>
      <w:r w:rsidRPr="001463E1">
        <w:rPr>
          <w:rFonts w:ascii="Arial" w:eastAsiaTheme="minorHAnsi" w:hAnsi="Arial" w:cs="Arial"/>
          <w:color w:val="000000"/>
          <w:sz w:val="20"/>
          <w:szCs w:val="20"/>
          <w:lang w:eastAsia="en-US"/>
        </w:rPr>
        <w:t>dos</w:t>
      </w:r>
      <w:r w:rsidR="007450D6" w:rsidRPr="001463E1">
        <w:rPr>
          <w:rFonts w:ascii="Arial" w:eastAsiaTheme="minorHAnsi" w:hAnsi="Arial" w:cs="Arial"/>
          <w:color w:val="000000"/>
          <w:sz w:val="20"/>
          <w:szCs w:val="20"/>
          <w:lang w:eastAsia="en-US"/>
        </w:rPr>
        <w:t xml:space="preserve"> </w:t>
      </w:r>
      <w:r w:rsidR="00C94722" w:rsidRPr="001463E1">
        <w:rPr>
          <w:rFonts w:ascii="Arial" w:eastAsiaTheme="minorHAnsi" w:hAnsi="Arial" w:cs="Arial"/>
          <w:color w:val="000000"/>
          <w:sz w:val="20"/>
          <w:szCs w:val="20"/>
          <w:lang w:eastAsia="en-US"/>
        </w:rPr>
        <w:t xml:space="preserve">María </w:t>
      </w:r>
      <w:proofErr w:type="spellStart"/>
      <w:r w:rsidR="007450D6" w:rsidRPr="001463E1">
        <w:rPr>
          <w:rFonts w:ascii="Arial" w:eastAsiaTheme="minorHAnsi" w:hAnsi="Arial" w:cs="Arial"/>
          <w:color w:val="000000"/>
          <w:sz w:val="20"/>
          <w:szCs w:val="20"/>
          <w:lang w:eastAsia="en-US"/>
        </w:rPr>
        <w:t>Élida</w:t>
      </w:r>
      <w:proofErr w:type="spellEnd"/>
      <w:r w:rsidR="007450D6" w:rsidRPr="001463E1">
        <w:rPr>
          <w:rFonts w:ascii="Arial" w:eastAsiaTheme="minorHAnsi" w:hAnsi="Arial" w:cs="Arial"/>
          <w:color w:val="000000"/>
          <w:sz w:val="20"/>
          <w:szCs w:val="20"/>
          <w:lang w:eastAsia="en-US"/>
        </w:rPr>
        <w:t xml:space="preserve"> Castelán Mondragón, </w:t>
      </w:r>
      <w:r w:rsidR="00C94722" w:rsidRPr="001463E1">
        <w:rPr>
          <w:rFonts w:ascii="Arial" w:eastAsiaTheme="minorHAnsi" w:hAnsi="Arial" w:cs="Arial"/>
          <w:color w:val="000000"/>
          <w:sz w:val="20"/>
          <w:szCs w:val="20"/>
          <w:lang w:eastAsia="en-US"/>
        </w:rPr>
        <w:t xml:space="preserve">Juana Bonilla Jaime, Beatriz García Villegas, </w:t>
      </w:r>
      <w:r w:rsidR="00BF4D07" w:rsidRPr="001463E1">
        <w:rPr>
          <w:rFonts w:ascii="Arial" w:eastAsiaTheme="minorHAnsi" w:hAnsi="Arial" w:cs="Arial"/>
          <w:color w:val="000000"/>
          <w:sz w:val="20"/>
          <w:szCs w:val="20"/>
          <w:lang w:eastAsia="en-US"/>
        </w:rPr>
        <w:t xml:space="preserve">María Luisa Mendoza Mondragón, </w:t>
      </w:r>
      <w:r w:rsidR="00E5448A" w:rsidRPr="001463E1">
        <w:rPr>
          <w:rFonts w:ascii="Arial" w:eastAsiaTheme="minorHAnsi" w:hAnsi="Arial" w:cs="Arial"/>
          <w:color w:val="000000"/>
          <w:sz w:val="20"/>
          <w:szCs w:val="20"/>
          <w:lang w:eastAsia="en-US"/>
        </w:rPr>
        <w:t xml:space="preserve">Daniel Andrés Sibaja González, Omar Ortega Álvarez, María del Carmen </w:t>
      </w:r>
      <w:r w:rsidR="00284919" w:rsidRPr="001463E1">
        <w:rPr>
          <w:rFonts w:ascii="Arial" w:eastAsiaTheme="minorHAnsi" w:hAnsi="Arial" w:cs="Arial"/>
          <w:color w:val="000000"/>
          <w:sz w:val="20"/>
          <w:szCs w:val="20"/>
          <w:lang w:eastAsia="en-US"/>
        </w:rPr>
        <w:t xml:space="preserve">de la Rosa </w:t>
      </w:r>
      <w:r w:rsidR="00E5448A" w:rsidRPr="001463E1">
        <w:rPr>
          <w:rFonts w:ascii="Arial" w:eastAsiaTheme="minorHAnsi" w:hAnsi="Arial" w:cs="Arial"/>
          <w:color w:val="000000"/>
          <w:sz w:val="20"/>
          <w:szCs w:val="20"/>
          <w:lang w:eastAsia="en-US"/>
        </w:rPr>
        <w:t>Mendoza</w:t>
      </w:r>
      <w:r w:rsidR="00284919" w:rsidRPr="001463E1">
        <w:rPr>
          <w:rFonts w:ascii="Arial" w:eastAsiaTheme="minorHAnsi" w:hAnsi="Arial" w:cs="Arial"/>
          <w:color w:val="000000"/>
          <w:sz w:val="20"/>
          <w:szCs w:val="20"/>
          <w:lang w:eastAsia="en-US"/>
        </w:rPr>
        <w:t>,</w:t>
      </w:r>
      <w:r w:rsidR="00E5448A" w:rsidRPr="001463E1">
        <w:rPr>
          <w:rFonts w:ascii="Arial" w:eastAsiaTheme="minorHAnsi" w:hAnsi="Arial" w:cs="Arial"/>
          <w:color w:val="000000"/>
          <w:sz w:val="20"/>
          <w:szCs w:val="20"/>
          <w:lang w:eastAsia="en-US"/>
        </w:rPr>
        <w:t xml:space="preserve"> </w:t>
      </w:r>
      <w:r w:rsidR="00284919" w:rsidRPr="001463E1">
        <w:rPr>
          <w:rFonts w:ascii="Arial" w:eastAsiaTheme="minorHAnsi" w:hAnsi="Arial" w:cs="Arial"/>
          <w:color w:val="000000"/>
          <w:sz w:val="20"/>
          <w:szCs w:val="20"/>
          <w:lang w:eastAsia="en-US"/>
        </w:rPr>
        <w:t>Francisco Javier Santos Arreol</w:t>
      </w:r>
      <w:r w:rsidR="00480F6F" w:rsidRPr="001463E1">
        <w:rPr>
          <w:rFonts w:ascii="Arial" w:eastAsiaTheme="minorHAnsi" w:hAnsi="Arial" w:cs="Arial"/>
          <w:color w:val="000000"/>
          <w:sz w:val="20"/>
          <w:szCs w:val="20"/>
          <w:lang w:eastAsia="en-US"/>
        </w:rPr>
        <w:t>a</w:t>
      </w:r>
      <w:r w:rsidR="00284919" w:rsidRPr="001463E1">
        <w:rPr>
          <w:rFonts w:ascii="Arial" w:eastAsiaTheme="minorHAnsi" w:hAnsi="Arial" w:cs="Arial"/>
          <w:color w:val="000000"/>
          <w:sz w:val="20"/>
          <w:szCs w:val="20"/>
          <w:lang w:eastAsia="en-US"/>
        </w:rPr>
        <w:t xml:space="preserve"> </w:t>
      </w:r>
      <w:r w:rsidR="00480F6F" w:rsidRPr="001463E1">
        <w:rPr>
          <w:rFonts w:ascii="Arial" w:eastAsiaTheme="minorHAnsi" w:hAnsi="Arial" w:cs="Arial"/>
          <w:color w:val="000000"/>
          <w:sz w:val="20"/>
          <w:szCs w:val="20"/>
          <w:lang w:eastAsia="en-US"/>
        </w:rPr>
        <w:t>y Paola Jiménez Hernández.</w:t>
      </w:r>
    </w:p>
    <w:p w:rsidR="0034010B" w:rsidRPr="001463E1" w:rsidRDefault="0034010B" w:rsidP="001463E1">
      <w:pPr>
        <w:pStyle w:val="Default"/>
        <w:contextualSpacing/>
        <w:jc w:val="both"/>
        <w:rPr>
          <w:color w:val="auto"/>
          <w:sz w:val="20"/>
          <w:szCs w:val="20"/>
        </w:rPr>
      </w:pPr>
    </w:p>
    <w:p w:rsidR="0034010B" w:rsidRPr="001463E1" w:rsidRDefault="0034010B" w:rsidP="001463E1">
      <w:pPr>
        <w:pStyle w:val="Textoindependiente"/>
        <w:contextualSpacing/>
        <w:jc w:val="both"/>
        <w:rPr>
          <w:rFonts w:ascii="Arial" w:eastAsia="Arial" w:hAnsi="Arial" w:cs="Arial"/>
          <w:sz w:val="20"/>
          <w:szCs w:val="20"/>
        </w:rPr>
      </w:pPr>
      <w:r w:rsidRPr="001463E1">
        <w:rPr>
          <w:rFonts w:ascii="Arial" w:eastAsia="Arial" w:hAnsi="Arial" w:cs="Arial"/>
          <w:sz w:val="20"/>
          <w:szCs w:val="20"/>
        </w:rPr>
        <w:t>S</w:t>
      </w:r>
      <w:r w:rsidR="00480F6F" w:rsidRPr="001463E1">
        <w:rPr>
          <w:rFonts w:ascii="Arial" w:eastAsia="Arial" w:hAnsi="Arial" w:cs="Arial"/>
          <w:sz w:val="20"/>
          <w:szCs w:val="20"/>
        </w:rPr>
        <w:t>uficientemente discutido</w:t>
      </w:r>
      <w:r w:rsidRPr="001463E1">
        <w:rPr>
          <w:rFonts w:ascii="Arial" w:eastAsia="Arial" w:hAnsi="Arial" w:cs="Arial"/>
          <w:sz w:val="20"/>
          <w:szCs w:val="20"/>
        </w:rPr>
        <w:t xml:space="preserve"> el Dictamen y Proyecto de </w:t>
      </w:r>
      <w:r w:rsidR="00AA20C1" w:rsidRPr="001463E1">
        <w:rPr>
          <w:rFonts w:ascii="Arial" w:eastAsia="Arial" w:hAnsi="Arial" w:cs="Arial"/>
          <w:sz w:val="20"/>
          <w:szCs w:val="20"/>
        </w:rPr>
        <w:t>Decreto</w:t>
      </w:r>
      <w:r w:rsidRPr="001463E1">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AA20C1" w:rsidRPr="001463E1">
        <w:rPr>
          <w:rFonts w:ascii="Arial" w:eastAsia="Arial" w:hAnsi="Arial" w:cs="Arial"/>
          <w:sz w:val="20"/>
          <w:szCs w:val="20"/>
        </w:rPr>
        <w:t>Decreto</w:t>
      </w:r>
      <w:r w:rsidRPr="001463E1">
        <w:rPr>
          <w:rFonts w:ascii="Arial" w:eastAsia="Arial" w:hAnsi="Arial" w:cs="Arial"/>
          <w:sz w:val="20"/>
          <w:szCs w:val="20"/>
        </w:rPr>
        <w:t xml:space="preserve"> son aprobados en lo general, por </w:t>
      </w:r>
      <w:r w:rsidR="00AA20C1" w:rsidRPr="001463E1">
        <w:rPr>
          <w:rFonts w:ascii="Arial" w:eastAsia="Arial" w:hAnsi="Arial" w:cs="Arial"/>
          <w:sz w:val="20"/>
          <w:szCs w:val="20"/>
        </w:rPr>
        <w:t>mayoría</w:t>
      </w:r>
      <w:r w:rsidRPr="001463E1">
        <w:rPr>
          <w:rFonts w:ascii="Arial" w:eastAsia="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p>
    <w:p w:rsidR="0034010B" w:rsidRPr="001463E1" w:rsidRDefault="0034010B" w:rsidP="001463E1">
      <w:pPr>
        <w:pStyle w:val="Default"/>
        <w:contextualSpacing/>
        <w:jc w:val="both"/>
        <w:rPr>
          <w:color w:val="auto"/>
          <w:sz w:val="20"/>
          <w:szCs w:val="20"/>
          <w:lang w:val="es-E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3.</w:t>
      </w:r>
      <w:r w:rsidR="00E87E2F" w:rsidRPr="001463E1">
        <w:rPr>
          <w:rFonts w:ascii="Arial" w:eastAsiaTheme="minorHAnsi" w:hAnsi="Arial" w:cs="Arial"/>
          <w:color w:val="000000"/>
          <w:sz w:val="20"/>
          <w:szCs w:val="20"/>
          <w:lang w:eastAsia="en-US"/>
        </w:rPr>
        <w:t>- El diputado Max Agustín Correa Hernández 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reforman diversas disposiciones del </w:t>
      </w:r>
      <w:r w:rsidRPr="001463E1">
        <w:rPr>
          <w:rFonts w:ascii="Arial" w:eastAsiaTheme="minorHAnsi" w:hAnsi="Arial" w:cs="Arial"/>
          <w:bCs/>
          <w:color w:val="000000"/>
          <w:sz w:val="20"/>
          <w:szCs w:val="20"/>
          <w:lang w:eastAsia="en-US"/>
        </w:rPr>
        <w:t>Código Financiero del Estado de México y Municipios</w:t>
      </w:r>
      <w:r w:rsidRPr="001463E1">
        <w:rPr>
          <w:rFonts w:ascii="Arial" w:eastAsiaTheme="minorHAnsi" w:hAnsi="Arial" w:cs="Arial"/>
          <w:color w:val="000000"/>
          <w:sz w:val="20"/>
          <w:szCs w:val="20"/>
          <w:lang w:eastAsia="en-US"/>
        </w:rPr>
        <w:t xml:space="preserve">, para dar de Seguridad Jurídica a las personas que adquirieron viviendas de interés social mediante el Fideicomiso Fondo Nacional de Habitaciones Populares (FONAHPO) y a los extintos Fideicomisos de Liquidación del Patrimonio Inmobiliario y Programa Fraccionamiento Popular Ecatepec, a fin de que puedan regularizar su patrimonio, presentada por el </w:t>
      </w:r>
      <w:r w:rsidR="00E87E2F" w:rsidRPr="001463E1">
        <w:rPr>
          <w:rFonts w:ascii="Arial" w:eastAsiaTheme="minorHAnsi" w:hAnsi="Arial" w:cs="Arial"/>
          <w:color w:val="000000"/>
          <w:sz w:val="20"/>
          <w:szCs w:val="20"/>
          <w:lang w:eastAsia="en-US"/>
        </w:rPr>
        <w:t>propio d</w:t>
      </w:r>
      <w:r w:rsidRPr="001463E1">
        <w:rPr>
          <w:rFonts w:ascii="Arial" w:eastAsiaTheme="minorHAnsi" w:hAnsi="Arial" w:cs="Arial"/>
          <w:color w:val="000000"/>
          <w:sz w:val="20"/>
          <w:szCs w:val="20"/>
          <w:lang w:eastAsia="en-US"/>
        </w:rPr>
        <w:t xml:space="preserve">iputado, en nombre del Grupo Parlamentario del Partido morena. </w:t>
      </w:r>
    </w:p>
    <w:p w:rsidR="00E87E2F" w:rsidRPr="001463E1" w:rsidRDefault="00E87E2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22A92" w:rsidRPr="001463E1" w:rsidRDefault="00F22A92" w:rsidP="001463E1">
      <w:pPr>
        <w:spacing w:line="240" w:lineRule="auto"/>
        <w:contextualSpacing/>
        <w:jc w:val="both"/>
        <w:rPr>
          <w:rFonts w:ascii="Arial" w:hAnsi="Arial" w:cs="Arial"/>
          <w:sz w:val="20"/>
          <w:szCs w:val="20"/>
        </w:rPr>
      </w:pPr>
      <w:r w:rsidRPr="001463E1">
        <w:rPr>
          <w:rFonts w:ascii="Arial" w:eastAsiaTheme="minorHAnsi" w:hAnsi="Arial" w:cs="Arial"/>
          <w:sz w:val="20"/>
          <w:szCs w:val="20"/>
          <w:lang w:eastAsia="en-US"/>
        </w:rPr>
        <w:t xml:space="preserve">La Presidencia la </w:t>
      </w:r>
      <w:r w:rsidRPr="001463E1">
        <w:rPr>
          <w:rFonts w:ascii="Arial" w:hAnsi="Arial" w:cs="Arial"/>
          <w:sz w:val="20"/>
          <w:szCs w:val="20"/>
        </w:rPr>
        <w:t>remite a la</w:t>
      </w:r>
      <w:r w:rsidR="00AD09DD" w:rsidRPr="001463E1">
        <w:rPr>
          <w:rFonts w:ascii="Arial" w:hAnsi="Arial" w:cs="Arial"/>
          <w:sz w:val="20"/>
          <w:szCs w:val="20"/>
        </w:rPr>
        <w:t>s</w:t>
      </w:r>
      <w:r w:rsidRPr="001463E1">
        <w:rPr>
          <w:rFonts w:ascii="Arial" w:hAnsi="Arial" w:cs="Arial"/>
          <w:sz w:val="20"/>
          <w:szCs w:val="20"/>
        </w:rPr>
        <w:t xml:space="preserve"> Comisiones Legislativas de Planeación y Gasto Público y de Finanzas Públicas, para su estudio y dictamen.</w:t>
      </w:r>
    </w:p>
    <w:p w:rsidR="00E87E2F" w:rsidRPr="001463E1" w:rsidRDefault="00E87E2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4.- </w:t>
      </w:r>
      <w:r w:rsidRPr="001463E1">
        <w:rPr>
          <w:rFonts w:ascii="Arial" w:eastAsiaTheme="minorHAnsi" w:hAnsi="Arial" w:cs="Arial"/>
          <w:color w:val="000000"/>
          <w:sz w:val="20"/>
          <w:szCs w:val="20"/>
          <w:lang w:eastAsia="en-US"/>
        </w:rPr>
        <w:t>L</w:t>
      </w:r>
      <w:r w:rsidR="00E375AD" w:rsidRPr="001463E1">
        <w:rPr>
          <w:rFonts w:ascii="Arial" w:eastAsiaTheme="minorHAnsi" w:hAnsi="Arial" w:cs="Arial"/>
          <w:color w:val="000000"/>
          <w:sz w:val="20"/>
          <w:szCs w:val="20"/>
          <w:lang w:eastAsia="en-US"/>
        </w:rPr>
        <w:t>a diputada María del Carmen de la Rosa Mendoza hace uso de la palabra, para dar l</w:t>
      </w:r>
      <w:r w:rsidRPr="001463E1">
        <w:rPr>
          <w:rFonts w:ascii="Arial" w:eastAsiaTheme="minorHAnsi" w:hAnsi="Arial" w:cs="Arial"/>
          <w:color w:val="000000"/>
          <w:sz w:val="20"/>
          <w:szCs w:val="20"/>
          <w:lang w:eastAsia="en-US"/>
        </w:rPr>
        <w:t xml:space="preserve">ectura </w:t>
      </w:r>
      <w:r w:rsidR="00E375AD" w:rsidRPr="001463E1">
        <w:rPr>
          <w:rFonts w:ascii="Arial" w:eastAsiaTheme="minorHAnsi" w:hAnsi="Arial" w:cs="Arial"/>
          <w:color w:val="000000"/>
          <w:sz w:val="20"/>
          <w:szCs w:val="20"/>
          <w:lang w:eastAsia="en-US"/>
        </w:rPr>
        <w:t>a</w:t>
      </w:r>
      <w:r w:rsidRPr="001463E1">
        <w:rPr>
          <w:rFonts w:ascii="Arial" w:eastAsiaTheme="minorHAnsi" w:hAnsi="Arial" w:cs="Arial"/>
          <w:color w:val="000000"/>
          <w:sz w:val="20"/>
          <w:szCs w:val="20"/>
          <w:lang w:eastAsia="en-US"/>
        </w:rPr>
        <w:t xml:space="preserve">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reforman y adicionan diversas disposiciones de la </w:t>
      </w:r>
      <w:r w:rsidRPr="001463E1">
        <w:rPr>
          <w:rFonts w:ascii="Arial" w:eastAsiaTheme="minorHAnsi" w:hAnsi="Arial" w:cs="Arial"/>
          <w:bCs/>
          <w:color w:val="000000"/>
          <w:sz w:val="20"/>
          <w:szCs w:val="20"/>
          <w:lang w:eastAsia="en-US"/>
        </w:rPr>
        <w:t>Constitución Política del Estado Libre y Soberano de México</w:t>
      </w:r>
      <w:r w:rsidRPr="001463E1">
        <w:rPr>
          <w:rFonts w:ascii="Arial" w:eastAsiaTheme="minorHAnsi" w:hAnsi="Arial" w:cs="Arial"/>
          <w:color w:val="000000"/>
          <w:sz w:val="20"/>
          <w:szCs w:val="20"/>
          <w:lang w:eastAsia="en-US"/>
        </w:rPr>
        <w:t xml:space="preserve">, de la </w:t>
      </w:r>
      <w:r w:rsidRPr="001463E1">
        <w:rPr>
          <w:rFonts w:ascii="Arial" w:eastAsiaTheme="minorHAnsi" w:hAnsi="Arial" w:cs="Arial"/>
          <w:bCs/>
          <w:color w:val="000000"/>
          <w:sz w:val="20"/>
          <w:szCs w:val="20"/>
          <w:lang w:eastAsia="en-US"/>
        </w:rPr>
        <w:t>Ley Orgánica de la Administración Pública del Estado de México</w:t>
      </w:r>
      <w:r w:rsidRPr="001463E1">
        <w:rPr>
          <w:rFonts w:ascii="Arial" w:eastAsiaTheme="minorHAnsi" w:hAnsi="Arial" w:cs="Arial"/>
          <w:color w:val="000000"/>
          <w:sz w:val="20"/>
          <w:szCs w:val="20"/>
          <w:lang w:eastAsia="en-US"/>
        </w:rPr>
        <w:t xml:space="preserve">, y de la </w:t>
      </w:r>
      <w:r w:rsidRPr="001463E1">
        <w:rPr>
          <w:rFonts w:ascii="Arial" w:eastAsiaTheme="minorHAnsi" w:hAnsi="Arial" w:cs="Arial"/>
          <w:bCs/>
          <w:color w:val="000000"/>
          <w:sz w:val="20"/>
          <w:szCs w:val="20"/>
          <w:lang w:eastAsia="en-US"/>
        </w:rPr>
        <w:t xml:space="preserve">Ley Orgánica del Poder Legislativo del Estado Libre y Soberano de México, </w:t>
      </w:r>
      <w:r w:rsidRPr="001463E1">
        <w:rPr>
          <w:rFonts w:ascii="Arial" w:eastAsiaTheme="minorHAnsi" w:hAnsi="Arial" w:cs="Arial"/>
          <w:color w:val="000000"/>
          <w:sz w:val="20"/>
          <w:szCs w:val="20"/>
          <w:lang w:eastAsia="en-US"/>
        </w:rPr>
        <w:t xml:space="preserve">en materia de comparecencias de funcionarios públicos estatales, presentada por la </w:t>
      </w:r>
      <w:r w:rsidR="00E375AD" w:rsidRPr="001463E1">
        <w:rPr>
          <w:rFonts w:ascii="Arial" w:eastAsiaTheme="minorHAnsi" w:hAnsi="Arial" w:cs="Arial"/>
          <w:color w:val="000000"/>
          <w:sz w:val="20"/>
          <w:szCs w:val="20"/>
          <w:lang w:eastAsia="en-US"/>
        </w:rPr>
        <w:t>propia d</w:t>
      </w:r>
      <w:r w:rsidRPr="001463E1">
        <w:rPr>
          <w:rFonts w:ascii="Arial" w:eastAsiaTheme="minorHAnsi" w:hAnsi="Arial" w:cs="Arial"/>
          <w:color w:val="000000"/>
          <w:sz w:val="20"/>
          <w:szCs w:val="20"/>
          <w:lang w:eastAsia="en-US"/>
        </w:rPr>
        <w:t>iputada</w:t>
      </w:r>
      <w:r w:rsidRPr="001463E1">
        <w:rPr>
          <w:rFonts w:ascii="Arial" w:eastAsiaTheme="minorHAnsi" w:hAnsi="Arial" w:cs="Arial"/>
          <w:bCs/>
          <w:color w:val="000000"/>
          <w:sz w:val="20"/>
          <w:szCs w:val="20"/>
          <w:lang w:eastAsia="en-US"/>
        </w:rPr>
        <w:t xml:space="preserve">, </w:t>
      </w:r>
      <w:r w:rsidRPr="001463E1">
        <w:rPr>
          <w:rFonts w:ascii="Arial" w:eastAsiaTheme="minorHAnsi" w:hAnsi="Arial" w:cs="Arial"/>
          <w:color w:val="000000"/>
          <w:sz w:val="20"/>
          <w:szCs w:val="20"/>
          <w:lang w:eastAsia="en-US"/>
        </w:rPr>
        <w:t xml:space="preserve">en nombre del Grupo Parlamentario del Partido morena. </w:t>
      </w:r>
    </w:p>
    <w:p w:rsidR="00E375AD" w:rsidRPr="001463E1" w:rsidRDefault="00E375AD"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849E5" w:rsidRPr="001463E1" w:rsidRDefault="006849E5" w:rsidP="001463E1">
      <w:pPr>
        <w:spacing w:line="240" w:lineRule="auto"/>
        <w:contextualSpacing/>
        <w:jc w:val="both"/>
        <w:rPr>
          <w:rFonts w:ascii="Arial" w:hAnsi="Arial" w:cs="Arial"/>
          <w:sz w:val="20"/>
          <w:szCs w:val="20"/>
        </w:rPr>
      </w:pPr>
      <w:r w:rsidRPr="001463E1">
        <w:rPr>
          <w:rFonts w:ascii="Arial" w:hAnsi="Arial" w:cs="Arial"/>
          <w:sz w:val="20"/>
          <w:szCs w:val="20"/>
        </w:rPr>
        <w:t>La Presidencia la remite a la Comisión Legislativa de Gobernación y Puntos Constitucionales, para su estudio y dictamen.</w:t>
      </w:r>
    </w:p>
    <w:p w:rsidR="00E375AD" w:rsidRPr="001463E1" w:rsidRDefault="00E375AD"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8B1D58" w:rsidRPr="001463E1" w:rsidRDefault="00CE6A7E" w:rsidP="001463E1">
      <w:pPr>
        <w:spacing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5.- </w:t>
      </w:r>
      <w:r w:rsidRPr="001463E1">
        <w:rPr>
          <w:rFonts w:ascii="Arial" w:eastAsiaTheme="minorHAnsi" w:hAnsi="Arial" w:cs="Arial"/>
          <w:color w:val="000000"/>
          <w:sz w:val="20"/>
          <w:szCs w:val="20"/>
          <w:lang w:eastAsia="en-US"/>
        </w:rPr>
        <w:t>L</w:t>
      </w:r>
      <w:r w:rsidR="006849E5" w:rsidRPr="001463E1">
        <w:rPr>
          <w:rFonts w:ascii="Arial" w:eastAsiaTheme="minorHAnsi" w:hAnsi="Arial" w:cs="Arial"/>
          <w:color w:val="000000"/>
          <w:sz w:val="20"/>
          <w:szCs w:val="20"/>
          <w:lang w:eastAsia="en-US"/>
        </w:rPr>
        <w:t>a diputada María de los Ángeles Dávila Vargas hace uso de la palabra, para dar l</w:t>
      </w:r>
      <w:r w:rsidRPr="001463E1">
        <w:rPr>
          <w:rFonts w:ascii="Arial" w:eastAsiaTheme="minorHAnsi" w:hAnsi="Arial" w:cs="Arial"/>
          <w:color w:val="000000"/>
          <w:sz w:val="20"/>
          <w:szCs w:val="20"/>
          <w:lang w:eastAsia="en-US"/>
        </w:rPr>
        <w:t xml:space="preserve">ectura </w:t>
      </w:r>
      <w:r w:rsidR="006849E5" w:rsidRPr="001463E1">
        <w:rPr>
          <w:rFonts w:ascii="Arial" w:eastAsiaTheme="minorHAnsi" w:hAnsi="Arial" w:cs="Arial"/>
          <w:color w:val="000000"/>
          <w:sz w:val="20"/>
          <w:szCs w:val="20"/>
          <w:lang w:eastAsia="en-US"/>
        </w:rPr>
        <w:t>a</w:t>
      </w:r>
      <w:r w:rsidRPr="001463E1">
        <w:rPr>
          <w:rFonts w:ascii="Arial" w:eastAsiaTheme="minorHAnsi" w:hAnsi="Arial" w:cs="Arial"/>
          <w:color w:val="000000"/>
          <w:sz w:val="20"/>
          <w:szCs w:val="20"/>
          <w:lang w:eastAsia="en-US"/>
        </w:rPr>
        <w:t xml:space="preserve">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adiciona el artículo 23 Bis de la </w:t>
      </w:r>
      <w:r w:rsidRPr="001463E1">
        <w:rPr>
          <w:rFonts w:ascii="Arial" w:eastAsiaTheme="minorHAnsi" w:hAnsi="Arial" w:cs="Arial"/>
          <w:bCs/>
          <w:color w:val="000000"/>
          <w:sz w:val="20"/>
          <w:szCs w:val="20"/>
          <w:lang w:eastAsia="en-US"/>
        </w:rPr>
        <w:t>Ley de Desarrollo Social del Estado de México</w:t>
      </w:r>
      <w:r w:rsidRPr="001463E1">
        <w:rPr>
          <w:rFonts w:ascii="Arial" w:eastAsiaTheme="minorHAnsi" w:hAnsi="Arial" w:cs="Arial"/>
          <w:color w:val="000000"/>
          <w:sz w:val="20"/>
          <w:szCs w:val="20"/>
          <w:lang w:eastAsia="en-US"/>
        </w:rPr>
        <w:t xml:space="preserve">, con la finalidad de establecer un Ingreso Básico Solidario en beneficio de las y los mexiquenses, presentada por la </w:t>
      </w:r>
      <w:r w:rsidR="0067232C" w:rsidRPr="001463E1">
        <w:rPr>
          <w:rFonts w:ascii="Arial" w:eastAsiaTheme="minorHAnsi" w:hAnsi="Arial" w:cs="Arial"/>
          <w:color w:val="000000"/>
          <w:sz w:val="20"/>
          <w:szCs w:val="20"/>
          <w:lang w:eastAsia="en-US"/>
        </w:rPr>
        <w:t>propia d</w:t>
      </w:r>
      <w:r w:rsidRPr="001463E1">
        <w:rPr>
          <w:rFonts w:ascii="Arial" w:eastAsiaTheme="minorHAnsi" w:hAnsi="Arial" w:cs="Arial"/>
          <w:color w:val="000000"/>
          <w:sz w:val="20"/>
          <w:szCs w:val="20"/>
          <w:lang w:eastAsia="en-US"/>
        </w:rPr>
        <w:t>iputada</w:t>
      </w:r>
      <w:r w:rsidR="0067232C" w:rsidRPr="001463E1">
        <w:rPr>
          <w:rFonts w:ascii="Arial" w:eastAsiaTheme="minorHAnsi" w:hAnsi="Arial" w:cs="Arial"/>
          <w:color w:val="000000"/>
          <w:sz w:val="20"/>
          <w:szCs w:val="20"/>
          <w:lang w:eastAsia="en-US"/>
        </w:rPr>
        <w:t xml:space="preserve"> y</w:t>
      </w:r>
      <w:r w:rsidRPr="001463E1">
        <w:rPr>
          <w:rFonts w:ascii="Arial" w:eastAsiaTheme="minorHAnsi" w:hAnsi="Arial" w:cs="Arial"/>
          <w:color w:val="000000"/>
          <w:sz w:val="20"/>
          <w:szCs w:val="20"/>
          <w:lang w:eastAsia="en-US"/>
        </w:rPr>
        <w:t xml:space="preserve"> </w:t>
      </w:r>
      <w:r w:rsidR="00E30741" w:rsidRPr="001463E1">
        <w:rPr>
          <w:rFonts w:ascii="Arial" w:eastAsiaTheme="minorHAnsi" w:hAnsi="Arial" w:cs="Arial"/>
          <w:color w:val="000000"/>
          <w:sz w:val="20"/>
          <w:szCs w:val="20"/>
          <w:lang w:eastAsia="en-US"/>
        </w:rPr>
        <w:t xml:space="preserve">el </w:t>
      </w:r>
      <w:r w:rsidR="0067232C"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iputado Enrique Vargas del Villar, en nombre del Grupo Parlamentario del Partido Acción Nacional.</w:t>
      </w:r>
    </w:p>
    <w:p w:rsidR="008B1D58" w:rsidRPr="001463E1" w:rsidRDefault="008B1D58" w:rsidP="001463E1">
      <w:pPr>
        <w:spacing w:line="240" w:lineRule="auto"/>
        <w:contextualSpacing/>
        <w:jc w:val="both"/>
        <w:rPr>
          <w:rFonts w:ascii="Arial" w:eastAsiaTheme="minorHAnsi" w:hAnsi="Arial" w:cs="Arial"/>
          <w:color w:val="000000"/>
          <w:sz w:val="20"/>
          <w:szCs w:val="20"/>
          <w:lang w:eastAsia="en-US"/>
        </w:rPr>
      </w:pPr>
    </w:p>
    <w:p w:rsidR="008B1D58" w:rsidRPr="001463E1" w:rsidRDefault="008B1D58" w:rsidP="001463E1">
      <w:pPr>
        <w:spacing w:line="240" w:lineRule="auto"/>
        <w:contextualSpacing/>
        <w:jc w:val="both"/>
        <w:rPr>
          <w:rFonts w:ascii="Arial" w:eastAsiaTheme="minorHAnsi" w:hAnsi="Arial" w:cs="Arial"/>
          <w:sz w:val="20"/>
          <w:szCs w:val="20"/>
          <w:lang w:eastAsia="en-US"/>
        </w:rPr>
      </w:pPr>
      <w:r w:rsidRPr="001463E1">
        <w:rPr>
          <w:rFonts w:ascii="Arial" w:eastAsiaTheme="minorHAnsi" w:hAnsi="Arial" w:cs="Arial"/>
          <w:sz w:val="20"/>
          <w:szCs w:val="20"/>
          <w:lang w:eastAsia="en-US"/>
        </w:rPr>
        <w:t xml:space="preserve">La Presidencia la </w:t>
      </w:r>
      <w:r w:rsidRPr="001463E1">
        <w:rPr>
          <w:rFonts w:ascii="Arial" w:hAnsi="Arial" w:cs="Arial"/>
          <w:sz w:val="20"/>
          <w:szCs w:val="20"/>
        </w:rPr>
        <w:t>remite a las Comisiones Legislativas de Desarrollo y Apoyo Social y de Trabajo</w:t>
      </w:r>
      <w:r w:rsidR="00E30741" w:rsidRPr="001463E1">
        <w:rPr>
          <w:rFonts w:ascii="Arial" w:hAnsi="Arial" w:cs="Arial"/>
          <w:sz w:val="20"/>
          <w:szCs w:val="20"/>
        </w:rPr>
        <w:t>,</w:t>
      </w:r>
      <w:r w:rsidRPr="001463E1">
        <w:rPr>
          <w:rFonts w:ascii="Arial" w:hAnsi="Arial" w:cs="Arial"/>
          <w:sz w:val="20"/>
          <w:szCs w:val="20"/>
        </w:rPr>
        <w:t xml:space="preserve"> Previsión y Seguridad Social, para su estudio y dictamen.</w:t>
      </w:r>
    </w:p>
    <w:p w:rsidR="0067232C" w:rsidRPr="001463E1" w:rsidRDefault="0067232C" w:rsidP="001463E1">
      <w:pPr>
        <w:spacing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6.- </w:t>
      </w:r>
      <w:r w:rsidR="008B1D58" w:rsidRPr="001463E1">
        <w:rPr>
          <w:rFonts w:ascii="Arial" w:eastAsiaTheme="minorHAnsi" w:hAnsi="Arial" w:cs="Arial"/>
          <w:color w:val="000000"/>
          <w:sz w:val="20"/>
          <w:szCs w:val="20"/>
          <w:lang w:eastAsia="en-US"/>
        </w:rPr>
        <w:t xml:space="preserve">El diputado Sergio García </w:t>
      </w:r>
      <w:r w:rsidR="00063BA3" w:rsidRPr="001463E1">
        <w:rPr>
          <w:rFonts w:ascii="Arial" w:eastAsiaTheme="minorHAnsi" w:hAnsi="Arial" w:cs="Arial"/>
          <w:color w:val="000000"/>
          <w:sz w:val="20"/>
          <w:szCs w:val="20"/>
          <w:lang w:eastAsia="en-US"/>
        </w:rPr>
        <w:t xml:space="preserve">Sosa </w:t>
      </w:r>
      <w:r w:rsidR="008B1D58" w:rsidRPr="001463E1">
        <w:rPr>
          <w:rFonts w:ascii="Arial" w:eastAsiaTheme="minorHAnsi" w:hAnsi="Arial" w:cs="Arial"/>
          <w:color w:val="000000"/>
          <w:sz w:val="20"/>
          <w:szCs w:val="20"/>
          <w:lang w:eastAsia="en-US"/>
        </w:rPr>
        <w:t>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cual se adiciona la fracción V y un último párrafo al artículo 7.156 y se reforma el artículo 7.159 del </w:t>
      </w:r>
      <w:r w:rsidRPr="001463E1">
        <w:rPr>
          <w:rFonts w:ascii="Arial" w:eastAsiaTheme="minorHAnsi" w:hAnsi="Arial" w:cs="Arial"/>
          <w:bCs/>
          <w:color w:val="000000"/>
          <w:sz w:val="20"/>
          <w:szCs w:val="20"/>
          <w:lang w:eastAsia="en-US"/>
        </w:rPr>
        <w:t>Código Civil del Estado de México</w:t>
      </w:r>
      <w:r w:rsidRPr="001463E1">
        <w:rPr>
          <w:rFonts w:ascii="Arial" w:eastAsiaTheme="minorHAnsi" w:hAnsi="Arial" w:cs="Arial"/>
          <w:color w:val="000000"/>
          <w:sz w:val="20"/>
          <w:szCs w:val="20"/>
          <w:lang w:eastAsia="en-US"/>
        </w:rPr>
        <w:t xml:space="preserve">, presentada por el </w:t>
      </w:r>
      <w:r w:rsidR="008B1D58" w:rsidRPr="001463E1">
        <w:rPr>
          <w:rFonts w:ascii="Arial" w:eastAsiaTheme="minorHAnsi" w:hAnsi="Arial" w:cs="Arial"/>
          <w:color w:val="000000"/>
          <w:sz w:val="20"/>
          <w:szCs w:val="20"/>
          <w:lang w:eastAsia="en-US"/>
        </w:rPr>
        <w:t>propio diputado</w:t>
      </w:r>
      <w:r w:rsidRPr="001463E1">
        <w:rPr>
          <w:rFonts w:ascii="Arial" w:eastAsiaTheme="minorHAnsi" w:hAnsi="Arial" w:cs="Arial"/>
          <w:color w:val="000000"/>
          <w:sz w:val="20"/>
          <w:szCs w:val="20"/>
          <w:lang w:eastAsia="en-US"/>
        </w:rPr>
        <w:t xml:space="preserve">, en nombre del Grupo Parlamentario del Partido del Trabajo. </w:t>
      </w:r>
    </w:p>
    <w:p w:rsidR="008B1D58" w:rsidRPr="001463E1" w:rsidRDefault="008B1D58"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E03244" w:rsidRPr="001463E1" w:rsidRDefault="00E03244" w:rsidP="001463E1">
      <w:pPr>
        <w:pStyle w:val="Default"/>
        <w:contextualSpacing/>
        <w:jc w:val="both"/>
        <w:rPr>
          <w:color w:val="auto"/>
          <w:sz w:val="20"/>
          <w:szCs w:val="20"/>
        </w:rPr>
      </w:pPr>
      <w:r w:rsidRPr="001463E1">
        <w:rPr>
          <w:color w:val="auto"/>
          <w:sz w:val="20"/>
          <w:szCs w:val="20"/>
        </w:rPr>
        <w:t>La Presidencia la remite a la Comisión Legislativa de Procuración y Administración de Justicia, para su estudio y dictamen.</w:t>
      </w:r>
    </w:p>
    <w:p w:rsidR="008B1D58" w:rsidRPr="001463E1" w:rsidRDefault="008B1D58"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7.- </w:t>
      </w:r>
      <w:r w:rsidRPr="001463E1">
        <w:rPr>
          <w:rFonts w:ascii="Arial" w:eastAsiaTheme="minorHAnsi" w:hAnsi="Arial" w:cs="Arial"/>
          <w:color w:val="000000"/>
          <w:sz w:val="20"/>
          <w:szCs w:val="20"/>
          <w:lang w:eastAsia="en-US"/>
        </w:rPr>
        <w:t>L</w:t>
      </w:r>
      <w:r w:rsidR="00C13A6A" w:rsidRPr="001463E1">
        <w:rPr>
          <w:rFonts w:ascii="Arial" w:eastAsiaTheme="minorHAnsi" w:hAnsi="Arial" w:cs="Arial"/>
          <w:color w:val="000000"/>
          <w:sz w:val="20"/>
          <w:szCs w:val="20"/>
          <w:lang w:eastAsia="en-US"/>
        </w:rPr>
        <w:t xml:space="preserve">a diputada María </w:t>
      </w:r>
      <w:proofErr w:type="spellStart"/>
      <w:r w:rsidR="00C13A6A" w:rsidRPr="001463E1">
        <w:rPr>
          <w:rFonts w:ascii="Arial" w:eastAsiaTheme="minorHAnsi" w:hAnsi="Arial" w:cs="Arial"/>
          <w:color w:val="000000"/>
          <w:sz w:val="20"/>
          <w:szCs w:val="20"/>
          <w:lang w:eastAsia="en-US"/>
        </w:rPr>
        <w:t>Élida</w:t>
      </w:r>
      <w:proofErr w:type="spellEnd"/>
      <w:r w:rsidR="00C13A6A" w:rsidRPr="001463E1">
        <w:rPr>
          <w:rFonts w:ascii="Arial" w:eastAsiaTheme="minorHAnsi" w:hAnsi="Arial" w:cs="Arial"/>
          <w:color w:val="000000"/>
          <w:sz w:val="20"/>
          <w:szCs w:val="20"/>
          <w:lang w:eastAsia="en-US"/>
        </w:rPr>
        <w:t xml:space="preserve"> Castelán Mondragón </w:t>
      </w:r>
      <w:proofErr w:type="spellStart"/>
      <w:r w:rsidR="00C13A6A" w:rsidRPr="001463E1">
        <w:rPr>
          <w:rFonts w:ascii="Arial" w:eastAsiaTheme="minorHAnsi" w:hAnsi="Arial" w:cs="Arial"/>
          <w:color w:val="000000"/>
          <w:sz w:val="20"/>
          <w:szCs w:val="20"/>
          <w:lang w:eastAsia="en-US"/>
        </w:rPr>
        <w:t>hae</w:t>
      </w:r>
      <w:proofErr w:type="spellEnd"/>
      <w:r w:rsidR="00C13A6A" w:rsidRPr="001463E1">
        <w:rPr>
          <w:rFonts w:ascii="Arial" w:eastAsiaTheme="minorHAnsi" w:hAnsi="Arial" w:cs="Arial"/>
          <w:color w:val="000000"/>
          <w:sz w:val="20"/>
          <w:szCs w:val="20"/>
          <w:lang w:eastAsia="en-US"/>
        </w:rPr>
        <w:t xml:space="preserv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reforma el artículo 11 de la </w:t>
      </w:r>
      <w:r w:rsidRPr="001463E1">
        <w:rPr>
          <w:rFonts w:ascii="Arial" w:eastAsiaTheme="minorHAnsi" w:hAnsi="Arial" w:cs="Arial"/>
          <w:bCs/>
          <w:color w:val="000000"/>
          <w:sz w:val="20"/>
          <w:szCs w:val="20"/>
          <w:lang w:eastAsia="en-US"/>
        </w:rPr>
        <w:t>Ley del Adulto Mayor del Estado de México</w:t>
      </w:r>
      <w:r w:rsidRPr="001463E1">
        <w:rPr>
          <w:rFonts w:ascii="Arial" w:eastAsiaTheme="minorHAnsi" w:hAnsi="Arial" w:cs="Arial"/>
          <w:color w:val="000000"/>
          <w:sz w:val="20"/>
          <w:szCs w:val="20"/>
          <w:lang w:eastAsia="en-US"/>
        </w:rPr>
        <w:t xml:space="preserve">, presentada por </w:t>
      </w:r>
      <w:r w:rsidR="00C13A6A" w:rsidRPr="001463E1">
        <w:rPr>
          <w:rFonts w:ascii="Arial" w:eastAsiaTheme="minorHAnsi" w:hAnsi="Arial" w:cs="Arial"/>
          <w:color w:val="000000"/>
          <w:sz w:val="20"/>
          <w:szCs w:val="20"/>
          <w:lang w:eastAsia="en-US"/>
        </w:rPr>
        <w:t xml:space="preserve">la propia diputada, </w:t>
      </w:r>
      <w:r w:rsidR="00063BA3" w:rsidRPr="001463E1">
        <w:rPr>
          <w:rFonts w:ascii="Arial" w:eastAsiaTheme="minorHAnsi" w:hAnsi="Arial" w:cs="Arial"/>
          <w:color w:val="000000"/>
          <w:sz w:val="20"/>
          <w:szCs w:val="20"/>
          <w:lang w:eastAsia="en-US"/>
        </w:rPr>
        <w:t xml:space="preserve">el </w:t>
      </w:r>
      <w:r w:rsidR="00C13A6A"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iputado Omar Ortega Álvarez</w:t>
      </w:r>
      <w:r w:rsidR="00C13A6A" w:rsidRPr="001463E1">
        <w:rPr>
          <w:rFonts w:ascii="Arial" w:eastAsiaTheme="minorHAnsi" w:hAnsi="Arial" w:cs="Arial"/>
          <w:color w:val="000000"/>
          <w:sz w:val="20"/>
          <w:szCs w:val="20"/>
          <w:lang w:eastAsia="en-US"/>
        </w:rPr>
        <w:t xml:space="preserve"> y</w:t>
      </w:r>
      <w:r w:rsidRPr="001463E1">
        <w:rPr>
          <w:rFonts w:ascii="Arial" w:eastAsiaTheme="minorHAnsi" w:hAnsi="Arial" w:cs="Arial"/>
          <w:color w:val="000000"/>
          <w:sz w:val="20"/>
          <w:szCs w:val="20"/>
          <w:lang w:eastAsia="en-US"/>
        </w:rPr>
        <w:t xml:space="preserve"> </w:t>
      </w:r>
      <w:r w:rsidR="00063BA3" w:rsidRPr="001463E1">
        <w:rPr>
          <w:rFonts w:ascii="Arial" w:eastAsiaTheme="minorHAnsi" w:hAnsi="Arial" w:cs="Arial"/>
          <w:color w:val="000000"/>
          <w:sz w:val="20"/>
          <w:szCs w:val="20"/>
          <w:lang w:eastAsia="en-US"/>
        </w:rPr>
        <w:t xml:space="preserve">la </w:t>
      </w:r>
      <w:r w:rsidR="00C13A6A"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 xml:space="preserve">iputada Viridiana Fuentes Cruz, en nombre del Grupo Parlamentario del Partido de la Revolución Democrática. </w:t>
      </w:r>
      <w:r w:rsidR="007D2A51" w:rsidRPr="001463E1">
        <w:rPr>
          <w:rFonts w:ascii="Arial" w:eastAsiaTheme="minorHAnsi" w:hAnsi="Arial" w:cs="Arial"/>
          <w:color w:val="000000"/>
          <w:sz w:val="20"/>
          <w:szCs w:val="20"/>
          <w:lang w:eastAsia="en-US"/>
        </w:rPr>
        <w:t>Solicita que se dé un minuto de aplausos a los adultos mayores.</w:t>
      </w:r>
    </w:p>
    <w:p w:rsidR="007D2A51" w:rsidRPr="001463E1" w:rsidRDefault="007D2A51"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7D2A51" w:rsidRPr="001463E1" w:rsidRDefault="00625396"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color w:val="000000"/>
          <w:sz w:val="20"/>
          <w:szCs w:val="20"/>
          <w:lang w:eastAsia="en-US"/>
        </w:rPr>
        <w:t>Un minuto de aplausos</w:t>
      </w:r>
      <w:r w:rsidR="00063BA3" w:rsidRPr="001463E1">
        <w:rPr>
          <w:rFonts w:ascii="Arial" w:eastAsiaTheme="minorHAnsi" w:hAnsi="Arial" w:cs="Arial"/>
          <w:color w:val="000000"/>
          <w:sz w:val="20"/>
          <w:szCs w:val="20"/>
          <w:lang w:eastAsia="en-US"/>
        </w:rPr>
        <w:t xml:space="preserve"> para reconocer a los Adultos Mayores</w:t>
      </w:r>
      <w:r w:rsidRPr="001463E1">
        <w:rPr>
          <w:rFonts w:ascii="Arial" w:eastAsiaTheme="minorHAnsi" w:hAnsi="Arial" w:cs="Arial"/>
          <w:color w:val="000000"/>
          <w:sz w:val="20"/>
          <w:szCs w:val="20"/>
          <w:lang w:eastAsia="en-US"/>
        </w:rPr>
        <w:t>.</w:t>
      </w:r>
    </w:p>
    <w:p w:rsidR="00625396" w:rsidRPr="001463E1" w:rsidRDefault="00625396"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3B7C21" w:rsidRPr="001463E1" w:rsidRDefault="003B7C21" w:rsidP="001463E1">
      <w:pPr>
        <w:autoSpaceDE w:val="0"/>
        <w:autoSpaceDN w:val="0"/>
        <w:adjustRightInd w:val="0"/>
        <w:spacing w:after="0" w:line="240" w:lineRule="auto"/>
        <w:contextualSpacing/>
        <w:jc w:val="both"/>
        <w:rPr>
          <w:rFonts w:ascii="Arial" w:hAnsi="Arial" w:cs="Arial"/>
          <w:sz w:val="20"/>
          <w:szCs w:val="20"/>
        </w:rPr>
      </w:pPr>
      <w:r w:rsidRPr="001463E1">
        <w:rPr>
          <w:rFonts w:ascii="Arial" w:eastAsiaTheme="minorHAnsi" w:hAnsi="Arial" w:cs="Arial"/>
          <w:color w:val="000000"/>
          <w:sz w:val="20"/>
          <w:szCs w:val="20"/>
          <w:lang w:eastAsia="en-US"/>
        </w:rPr>
        <w:t xml:space="preserve">La Presidencia la </w:t>
      </w:r>
      <w:r w:rsidRPr="001463E1">
        <w:rPr>
          <w:rFonts w:ascii="Arial" w:hAnsi="Arial" w:cs="Arial"/>
          <w:sz w:val="20"/>
          <w:szCs w:val="20"/>
        </w:rPr>
        <w:t>remite a la Comisión Legislativa Para la Atención de Grupos Vulnerables</w:t>
      </w:r>
      <w:r w:rsidR="00117DB8" w:rsidRPr="001463E1">
        <w:rPr>
          <w:rFonts w:ascii="Arial" w:hAnsi="Arial" w:cs="Arial"/>
          <w:sz w:val="20"/>
          <w:szCs w:val="20"/>
        </w:rPr>
        <w:t>,</w:t>
      </w:r>
      <w:r w:rsidRPr="001463E1">
        <w:rPr>
          <w:rFonts w:ascii="Arial" w:hAnsi="Arial" w:cs="Arial"/>
          <w:sz w:val="20"/>
          <w:szCs w:val="20"/>
        </w:rPr>
        <w:t xml:space="preserve"> para su estudio y dictamen.</w:t>
      </w:r>
    </w:p>
    <w:p w:rsidR="00117DB8" w:rsidRPr="001463E1" w:rsidRDefault="00117DB8"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117DB8"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8.- </w:t>
      </w:r>
      <w:r w:rsidRPr="001463E1">
        <w:rPr>
          <w:rFonts w:ascii="Arial" w:eastAsiaTheme="minorHAnsi" w:hAnsi="Arial" w:cs="Arial"/>
          <w:color w:val="000000"/>
          <w:sz w:val="20"/>
          <w:szCs w:val="20"/>
          <w:lang w:eastAsia="en-US"/>
        </w:rPr>
        <w:t>L</w:t>
      </w:r>
      <w:r w:rsidR="00625396" w:rsidRPr="001463E1">
        <w:rPr>
          <w:rFonts w:ascii="Arial" w:eastAsiaTheme="minorHAnsi" w:hAnsi="Arial" w:cs="Arial"/>
          <w:color w:val="000000"/>
          <w:sz w:val="20"/>
          <w:szCs w:val="20"/>
          <w:lang w:eastAsia="en-US"/>
        </w:rPr>
        <w:t>a diputada Viridiana Fuentes Cruz 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reforman y adicionan diversos de la </w:t>
      </w:r>
      <w:r w:rsidRPr="001463E1">
        <w:rPr>
          <w:rFonts w:ascii="Arial" w:eastAsiaTheme="minorHAnsi" w:hAnsi="Arial" w:cs="Arial"/>
          <w:bCs/>
          <w:color w:val="000000"/>
          <w:sz w:val="20"/>
          <w:szCs w:val="20"/>
          <w:lang w:eastAsia="en-US"/>
        </w:rPr>
        <w:t xml:space="preserve">Ley de los Derechos de Niñas, Niños y Adolescentes del Estado de México </w:t>
      </w:r>
      <w:r w:rsidRPr="001463E1">
        <w:rPr>
          <w:rFonts w:ascii="Arial" w:eastAsiaTheme="minorHAnsi" w:hAnsi="Arial" w:cs="Arial"/>
          <w:color w:val="000000"/>
          <w:sz w:val="20"/>
          <w:szCs w:val="20"/>
          <w:lang w:eastAsia="en-US"/>
        </w:rPr>
        <w:t xml:space="preserve">y la </w:t>
      </w:r>
      <w:r w:rsidRPr="001463E1">
        <w:rPr>
          <w:rFonts w:ascii="Arial" w:eastAsiaTheme="minorHAnsi" w:hAnsi="Arial" w:cs="Arial"/>
          <w:bCs/>
          <w:color w:val="000000"/>
          <w:sz w:val="20"/>
          <w:szCs w:val="20"/>
          <w:lang w:eastAsia="en-US"/>
        </w:rPr>
        <w:t xml:space="preserve">Ley en materia de Desaparición Forzada de Personas y Desaparición Cometida por Particulares para el Estado Libre y Soberano de México, </w:t>
      </w:r>
      <w:r w:rsidRPr="001463E1">
        <w:rPr>
          <w:rFonts w:ascii="Arial" w:eastAsiaTheme="minorHAnsi" w:hAnsi="Arial" w:cs="Arial"/>
          <w:color w:val="000000"/>
          <w:sz w:val="20"/>
          <w:szCs w:val="20"/>
          <w:lang w:eastAsia="en-US"/>
        </w:rPr>
        <w:t xml:space="preserve">presentada por </w:t>
      </w:r>
      <w:r w:rsidR="00625396" w:rsidRPr="001463E1">
        <w:rPr>
          <w:rFonts w:ascii="Arial" w:eastAsiaTheme="minorHAnsi" w:hAnsi="Arial" w:cs="Arial"/>
          <w:color w:val="000000"/>
          <w:sz w:val="20"/>
          <w:szCs w:val="20"/>
          <w:lang w:eastAsia="en-US"/>
        </w:rPr>
        <w:t xml:space="preserve">la propia diputada, </w:t>
      </w:r>
      <w:r w:rsidR="00FE2607" w:rsidRPr="001463E1">
        <w:rPr>
          <w:rFonts w:ascii="Arial" w:eastAsiaTheme="minorHAnsi" w:hAnsi="Arial" w:cs="Arial"/>
          <w:color w:val="000000"/>
          <w:sz w:val="20"/>
          <w:szCs w:val="20"/>
          <w:lang w:eastAsia="en-US"/>
        </w:rPr>
        <w:t xml:space="preserve">el </w:t>
      </w:r>
      <w:r w:rsidR="00625396"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iputado Omar Ortega Álvarez</w:t>
      </w:r>
      <w:r w:rsidR="00625396" w:rsidRPr="001463E1">
        <w:rPr>
          <w:rFonts w:ascii="Arial" w:eastAsiaTheme="minorHAnsi" w:hAnsi="Arial" w:cs="Arial"/>
          <w:color w:val="000000"/>
          <w:sz w:val="20"/>
          <w:szCs w:val="20"/>
          <w:lang w:eastAsia="en-US"/>
        </w:rPr>
        <w:t xml:space="preserve"> y </w:t>
      </w:r>
      <w:r w:rsidR="00FE2607" w:rsidRPr="001463E1">
        <w:rPr>
          <w:rFonts w:ascii="Arial" w:eastAsiaTheme="minorHAnsi" w:hAnsi="Arial" w:cs="Arial"/>
          <w:color w:val="000000"/>
          <w:sz w:val="20"/>
          <w:szCs w:val="20"/>
          <w:lang w:eastAsia="en-US"/>
        </w:rPr>
        <w:t xml:space="preserve">la </w:t>
      </w:r>
      <w:r w:rsidR="00625396"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 xml:space="preserve">iputada María Elida Castelán Mondragón, en nombre del Grupo Parlamentario del Partido de la Revolución Democrática. </w:t>
      </w:r>
    </w:p>
    <w:p w:rsidR="00117DB8" w:rsidRPr="001463E1" w:rsidRDefault="00117DB8"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117DB8" w:rsidRPr="001463E1" w:rsidRDefault="00117DB8"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color w:val="000000"/>
          <w:sz w:val="20"/>
          <w:szCs w:val="20"/>
          <w:lang w:eastAsia="en-US"/>
        </w:rPr>
        <w:t xml:space="preserve">La Presidencia la </w:t>
      </w:r>
      <w:r w:rsidRPr="001463E1">
        <w:rPr>
          <w:rFonts w:ascii="Arial" w:hAnsi="Arial" w:cs="Arial"/>
          <w:color w:val="000000" w:themeColor="text1"/>
          <w:sz w:val="20"/>
          <w:szCs w:val="20"/>
        </w:rPr>
        <w:t>remite a la Comisión Legislativa para las Declaratorias de Alerta de Violencia de Género contra las Mujeres po</w:t>
      </w:r>
      <w:r w:rsidR="004570A0" w:rsidRPr="001463E1">
        <w:rPr>
          <w:rFonts w:ascii="Arial" w:hAnsi="Arial" w:cs="Arial"/>
          <w:color w:val="000000" w:themeColor="text1"/>
          <w:sz w:val="20"/>
          <w:szCs w:val="20"/>
        </w:rPr>
        <w:t>r Feminicidio y Desaparición y a</w:t>
      </w:r>
      <w:r w:rsidRPr="001463E1">
        <w:rPr>
          <w:rFonts w:ascii="Arial" w:hAnsi="Arial" w:cs="Arial"/>
          <w:color w:val="000000" w:themeColor="text1"/>
          <w:sz w:val="20"/>
          <w:szCs w:val="20"/>
        </w:rPr>
        <w:t xml:space="preserve"> la Comisión Especial de los Derechos de las Niñas, Niños, Adolescentes y la Primera Infancia, para su estudio y dictamen.</w:t>
      </w:r>
    </w:p>
    <w:p w:rsidR="00635389" w:rsidRPr="001463E1" w:rsidRDefault="00635389"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9.- </w:t>
      </w:r>
      <w:r w:rsidRPr="001463E1">
        <w:rPr>
          <w:rFonts w:ascii="Arial" w:eastAsiaTheme="minorHAnsi" w:hAnsi="Arial" w:cs="Arial"/>
          <w:color w:val="000000"/>
          <w:sz w:val="20"/>
          <w:szCs w:val="20"/>
          <w:lang w:eastAsia="en-US"/>
        </w:rPr>
        <w:t>L</w:t>
      </w:r>
      <w:r w:rsidR="004570A0" w:rsidRPr="001463E1">
        <w:rPr>
          <w:rFonts w:ascii="Arial" w:eastAsiaTheme="minorHAnsi" w:hAnsi="Arial" w:cs="Arial"/>
          <w:color w:val="000000"/>
          <w:sz w:val="20"/>
          <w:szCs w:val="20"/>
          <w:lang w:eastAsia="en-US"/>
        </w:rPr>
        <w:t>a diputada Claudia Desiree Morales Robledo 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w:t>
      </w:r>
      <w:r w:rsidRPr="001463E1">
        <w:rPr>
          <w:rFonts w:ascii="Arial" w:eastAsiaTheme="minorHAnsi" w:hAnsi="Arial" w:cs="Arial"/>
          <w:bCs/>
          <w:color w:val="000000"/>
          <w:sz w:val="20"/>
          <w:szCs w:val="20"/>
          <w:lang w:eastAsia="en-US"/>
        </w:rPr>
        <w:t>Código para la Biodiversidad del Estado de México</w:t>
      </w:r>
      <w:r w:rsidRPr="001463E1">
        <w:rPr>
          <w:rFonts w:ascii="Arial" w:eastAsiaTheme="minorHAnsi" w:hAnsi="Arial" w:cs="Arial"/>
          <w:color w:val="000000"/>
          <w:sz w:val="20"/>
          <w:szCs w:val="20"/>
          <w:lang w:eastAsia="en-US"/>
        </w:rPr>
        <w:t xml:space="preserve">; igualmente se reforma el inciso c) de la fracción III del artículo 37 de la </w:t>
      </w:r>
      <w:r w:rsidRPr="001463E1">
        <w:rPr>
          <w:rFonts w:ascii="Arial" w:eastAsiaTheme="minorHAnsi" w:hAnsi="Arial" w:cs="Arial"/>
          <w:bCs/>
          <w:color w:val="000000"/>
          <w:sz w:val="20"/>
          <w:szCs w:val="20"/>
          <w:lang w:eastAsia="en-US"/>
        </w:rPr>
        <w:t>Ley de Cambio Climático del Estado de México</w:t>
      </w:r>
      <w:r w:rsidRPr="001463E1">
        <w:rPr>
          <w:rFonts w:ascii="Arial" w:eastAsiaTheme="minorHAnsi" w:hAnsi="Arial" w:cs="Arial"/>
          <w:color w:val="000000"/>
          <w:sz w:val="20"/>
          <w:szCs w:val="20"/>
          <w:lang w:eastAsia="en-US"/>
        </w:rPr>
        <w:t xml:space="preserve">; así como la fracción XXIII del artículo 31 y la fracción V del artículo 96 </w:t>
      </w:r>
      <w:proofErr w:type="spellStart"/>
      <w:r w:rsidRPr="001463E1">
        <w:rPr>
          <w:rFonts w:ascii="Arial" w:eastAsiaTheme="minorHAnsi" w:hAnsi="Arial" w:cs="Arial"/>
          <w:color w:val="000000"/>
          <w:sz w:val="20"/>
          <w:szCs w:val="20"/>
          <w:lang w:eastAsia="en-US"/>
        </w:rPr>
        <w:t>Octies</w:t>
      </w:r>
      <w:proofErr w:type="spellEnd"/>
      <w:r w:rsidRPr="001463E1">
        <w:rPr>
          <w:rFonts w:ascii="Arial" w:eastAsiaTheme="minorHAnsi" w:hAnsi="Arial" w:cs="Arial"/>
          <w:color w:val="000000"/>
          <w:sz w:val="20"/>
          <w:szCs w:val="20"/>
          <w:lang w:eastAsia="en-US"/>
        </w:rPr>
        <w:t xml:space="preserve"> de la </w:t>
      </w:r>
      <w:r w:rsidRPr="001463E1">
        <w:rPr>
          <w:rFonts w:ascii="Arial" w:eastAsiaTheme="minorHAnsi" w:hAnsi="Arial" w:cs="Arial"/>
          <w:bCs/>
          <w:color w:val="000000"/>
          <w:sz w:val="20"/>
          <w:szCs w:val="20"/>
          <w:lang w:eastAsia="en-US"/>
        </w:rPr>
        <w:t>Ley Orgánica Municipal del Estado de México</w:t>
      </w:r>
      <w:r w:rsidRPr="001463E1">
        <w:rPr>
          <w:rFonts w:ascii="Arial" w:eastAsiaTheme="minorHAnsi" w:hAnsi="Arial" w:cs="Arial"/>
          <w:color w:val="000000"/>
          <w:sz w:val="20"/>
          <w:szCs w:val="20"/>
          <w:lang w:eastAsia="en-US"/>
        </w:rPr>
        <w:t xml:space="preserve">, presentada por la </w:t>
      </w:r>
      <w:r w:rsidR="004570A0" w:rsidRPr="001463E1">
        <w:rPr>
          <w:rFonts w:ascii="Arial" w:eastAsiaTheme="minorHAnsi" w:hAnsi="Arial" w:cs="Arial"/>
          <w:color w:val="000000"/>
          <w:sz w:val="20"/>
          <w:szCs w:val="20"/>
          <w:lang w:eastAsia="en-US"/>
        </w:rPr>
        <w:t xml:space="preserve">propia diputada y </w:t>
      </w:r>
      <w:r w:rsidR="00324B00"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 xml:space="preserve">iputada María Luisa Mendoza Mondragón, en nombre del Grupo Parlamentario del Partido Verde Ecologista de México. </w:t>
      </w:r>
    </w:p>
    <w:p w:rsidR="00324B00" w:rsidRPr="001463E1" w:rsidRDefault="00324B00"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324B00" w:rsidRPr="001463E1" w:rsidRDefault="00324B00" w:rsidP="001463E1">
      <w:pPr>
        <w:pStyle w:val="Sinespaciado"/>
        <w:jc w:val="both"/>
        <w:rPr>
          <w:rFonts w:ascii="Arial" w:hAnsi="Arial" w:cs="Arial"/>
          <w:sz w:val="20"/>
          <w:szCs w:val="20"/>
        </w:rPr>
      </w:pPr>
      <w:r w:rsidRPr="001463E1">
        <w:rPr>
          <w:rFonts w:ascii="Arial" w:hAnsi="Arial" w:cs="Arial"/>
          <w:color w:val="000000"/>
          <w:sz w:val="20"/>
          <w:szCs w:val="20"/>
        </w:rPr>
        <w:t xml:space="preserve">La Presidencia la </w:t>
      </w:r>
      <w:r w:rsidRPr="001463E1">
        <w:rPr>
          <w:rFonts w:ascii="Arial" w:hAnsi="Arial" w:cs="Arial"/>
          <w:sz w:val="20"/>
          <w:szCs w:val="20"/>
        </w:rPr>
        <w:t>remite a las Comisiones Legislativas de Protección Ambiental y Cambio Climático y de Legislación y Administración Municipal, para su estudio y dictamen.</w:t>
      </w:r>
    </w:p>
    <w:p w:rsidR="00324B00" w:rsidRPr="001463E1" w:rsidRDefault="00324B00"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10.- </w:t>
      </w:r>
      <w:r w:rsidR="00987C22" w:rsidRPr="001463E1">
        <w:rPr>
          <w:rFonts w:ascii="Arial" w:eastAsiaTheme="minorHAnsi" w:hAnsi="Arial" w:cs="Arial"/>
          <w:color w:val="000000"/>
          <w:sz w:val="20"/>
          <w:szCs w:val="20"/>
          <w:lang w:eastAsia="en-US"/>
        </w:rPr>
        <w:t>El diputado Martín Zepeda Hernández 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que reforma la fracción XIII del artículo 14 de la </w:t>
      </w:r>
      <w:r w:rsidRPr="001463E1">
        <w:rPr>
          <w:rFonts w:ascii="Arial" w:eastAsiaTheme="minorHAnsi" w:hAnsi="Arial" w:cs="Arial"/>
          <w:bCs/>
          <w:color w:val="000000"/>
          <w:sz w:val="20"/>
          <w:szCs w:val="20"/>
          <w:lang w:eastAsia="en-US"/>
        </w:rPr>
        <w:t>Ley de la Juventud del Estado de México</w:t>
      </w:r>
      <w:r w:rsidRPr="001463E1">
        <w:rPr>
          <w:rFonts w:ascii="Arial" w:eastAsiaTheme="minorHAnsi" w:hAnsi="Arial" w:cs="Arial"/>
          <w:color w:val="000000"/>
          <w:sz w:val="20"/>
          <w:szCs w:val="20"/>
          <w:lang w:eastAsia="en-US"/>
        </w:rPr>
        <w:t>, en materia de salud física, sexual y mental de los adolescentes</w:t>
      </w:r>
      <w:r w:rsidRPr="001463E1">
        <w:rPr>
          <w:rFonts w:ascii="Arial" w:eastAsiaTheme="minorHAnsi" w:hAnsi="Arial" w:cs="Arial"/>
          <w:bCs/>
          <w:color w:val="000000"/>
          <w:sz w:val="20"/>
          <w:szCs w:val="20"/>
          <w:lang w:eastAsia="en-US"/>
        </w:rPr>
        <w:t xml:space="preserve">, </w:t>
      </w:r>
      <w:r w:rsidRPr="001463E1">
        <w:rPr>
          <w:rFonts w:ascii="Arial" w:eastAsiaTheme="minorHAnsi" w:hAnsi="Arial" w:cs="Arial"/>
          <w:color w:val="000000"/>
          <w:sz w:val="20"/>
          <w:szCs w:val="20"/>
          <w:lang w:eastAsia="en-US"/>
        </w:rPr>
        <w:t xml:space="preserve">presentada por </w:t>
      </w:r>
      <w:r w:rsidR="00987C22" w:rsidRPr="001463E1">
        <w:rPr>
          <w:rFonts w:ascii="Arial" w:eastAsiaTheme="minorHAnsi" w:hAnsi="Arial" w:cs="Arial"/>
          <w:color w:val="000000"/>
          <w:sz w:val="20"/>
          <w:szCs w:val="20"/>
          <w:lang w:eastAsia="en-US"/>
        </w:rPr>
        <w:t>el propio diputado y d</w:t>
      </w:r>
      <w:r w:rsidRPr="001463E1">
        <w:rPr>
          <w:rFonts w:ascii="Arial" w:eastAsiaTheme="minorHAnsi" w:hAnsi="Arial" w:cs="Arial"/>
          <w:color w:val="000000"/>
          <w:sz w:val="20"/>
          <w:szCs w:val="20"/>
          <w:lang w:eastAsia="en-US"/>
        </w:rPr>
        <w:t xml:space="preserve">iputada Juana Bonilla Jaime, en nombre del Grupo Parlamentario del Partido Movimiento Ciudadano. </w:t>
      </w:r>
    </w:p>
    <w:p w:rsidR="00404F46" w:rsidRPr="001463E1" w:rsidRDefault="00404F46"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47BD6" w:rsidRPr="001463E1" w:rsidRDefault="00C47BD6" w:rsidP="001463E1">
      <w:pPr>
        <w:spacing w:line="240" w:lineRule="auto"/>
        <w:contextualSpacing/>
        <w:jc w:val="both"/>
        <w:rPr>
          <w:rFonts w:ascii="Arial" w:hAnsi="Arial" w:cs="Arial"/>
          <w:sz w:val="20"/>
          <w:szCs w:val="20"/>
        </w:rPr>
      </w:pPr>
      <w:r w:rsidRPr="001463E1">
        <w:rPr>
          <w:rFonts w:ascii="Arial" w:eastAsiaTheme="minorHAnsi" w:hAnsi="Arial" w:cs="Arial"/>
          <w:color w:val="000000"/>
          <w:sz w:val="20"/>
          <w:szCs w:val="20"/>
          <w:lang w:eastAsia="en-US"/>
        </w:rPr>
        <w:t xml:space="preserve">La Presidencia la </w:t>
      </w:r>
      <w:r w:rsidRPr="001463E1">
        <w:rPr>
          <w:rFonts w:ascii="Arial" w:hAnsi="Arial" w:cs="Arial"/>
          <w:sz w:val="20"/>
          <w:szCs w:val="20"/>
        </w:rPr>
        <w:t>remite a las Comisiones Legislativas de Salud, Asistencia y Bienestar Social y de la Juventud y el Deporte, para su estudio y dictamen.</w:t>
      </w:r>
    </w:p>
    <w:p w:rsidR="00404F46" w:rsidRPr="001463E1" w:rsidRDefault="00404F46"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CE6A7E" w:rsidRPr="001463E1" w:rsidRDefault="00CE6A7E" w:rsidP="001463E1">
      <w:pPr>
        <w:spacing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11.- </w:t>
      </w:r>
      <w:r w:rsidR="00271CD2" w:rsidRPr="001463E1">
        <w:rPr>
          <w:rFonts w:ascii="Arial" w:eastAsiaTheme="minorHAnsi" w:hAnsi="Arial" w:cs="Arial"/>
          <w:color w:val="000000"/>
          <w:sz w:val="20"/>
          <w:szCs w:val="20"/>
          <w:lang w:eastAsia="en-US"/>
        </w:rPr>
        <w:t>El diputado Rigoberto Vargas Cervantes hace uso de la palabra, para dar l</w:t>
      </w:r>
      <w:r w:rsidRPr="001463E1">
        <w:rPr>
          <w:rFonts w:ascii="Arial" w:eastAsiaTheme="minorHAnsi" w:hAnsi="Arial" w:cs="Arial"/>
          <w:color w:val="000000"/>
          <w:sz w:val="20"/>
          <w:szCs w:val="20"/>
          <w:lang w:eastAsia="en-US"/>
        </w:rPr>
        <w:t xml:space="preserve">ectura a la </w:t>
      </w:r>
      <w:r w:rsidRPr="001463E1">
        <w:rPr>
          <w:rFonts w:ascii="Arial" w:eastAsiaTheme="minorHAnsi" w:hAnsi="Arial" w:cs="Arial"/>
          <w:bCs/>
          <w:color w:val="000000"/>
          <w:sz w:val="20"/>
          <w:szCs w:val="20"/>
          <w:lang w:eastAsia="en-US"/>
        </w:rPr>
        <w:t xml:space="preserve">Iniciativa </w:t>
      </w:r>
      <w:r w:rsidRPr="001463E1">
        <w:rPr>
          <w:rFonts w:ascii="Arial" w:eastAsiaTheme="minorHAnsi" w:hAnsi="Arial" w:cs="Arial"/>
          <w:color w:val="000000"/>
          <w:sz w:val="20"/>
          <w:szCs w:val="20"/>
          <w:lang w:eastAsia="en-US"/>
        </w:rPr>
        <w:t xml:space="preserve">con Proyecto de Decreto por el que se adiciona el artículo 25 Bis a la </w:t>
      </w:r>
      <w:r w:rsidRPr="001463E1">
        <w:rPr>
          <w:rFonts w:ascii="Arial" w:eastAsiaTheme="minorHAnsi" w:hAnsi="Arial" w:cs="Arial"/>
          <w:bCs/>
          <w:color w:val="000000"/>
          <w:sz w:val="20"/>
          <w:szCs w:val="20"/>
          <w:lang w:eastAsia="en-US"/>
        </w:rPr>
        <w:t>Ley de los Derechos de Niñas, Niños y Adolescentes del Estado de México</w:t>
      </w:r>
      <w:r w:rsidRPr="001463E1">
        <w:rPr>
          <w:rFonts w:ascii="Arial" w:eastAsiaTheme="minorHAnsi" w:hAnsi="Arial" w:cs="Arial"/>
          <w:color w:val="000000"/>
          <w:sz w:val="20"/>
          <w:szCs w:val="20"/>
          <w:lang w:eastAsia="en-US"/>
        </w:rPr>
        <w:t>, presentada por el Diputado Rigoberto Vargas Cervantes, Diputado sin Partido.</w:t>
      </w:r>
    </w:p>
    <w:p w:rsidR="007574BE" w:rsidRPr="001463E1" w:rsidRDefault="007574BE" w:rsidP="001463E1">
      <w:pPr>
        <w:pStyle w:val="Sinespaciado"/>
        <w:jc w:val="both"/>
        <w:rPr>
          <w:rFonts w:ascii="Arial" w:hAnsi="Arial" w:cs="Arial"/>
          <w:sz w:val="20"/>
          <w:szCs w:val="20"/>
          <w:lang w:eastAsia="es-MX"/>
        </w:rPr>
      </w:pPr>
      <w:r w:rsidRPr="001463E1">
        <w:rPr>
          <w:rFonts w:ascii="Arial" w:hAnsi="Arial" w:cs="Arial"/>
          <w:color w:val="000000"/>
          <w:sz w:val="20"/>
          <w:szCs w:val="20"/>
        </w:rPr>
        <w:t xml:space="preserve">La Presidencia la </w:t>
      </w:r>
      <w:r w:rsidRPr="001463E1">
        <w:rPr>
          <w:rFonts w:ascii="Arial" w:hAnsi="Arial" w:cs="Arial"/>
          <w:sz w:val="20"/>
          <w:szCs w:val="20"/>
          <w:lang w:eastAsia="es-MX"/>
        </w:rPr>
        <w:t xml:space="preserve">remite a la Comisión Legislativa Para la Atención de Grupos Vulnerables y a la Comisión Especial de los Derechos de las Niñas, Niños </w:t>
      </w:r>
      <w:r w:rsidR="00DA1BB4" w:rsidRPr="001463E1">
        <w:rPr>
          <w:rFonts w:ascii="Arial" w:hAnsi="Arial" w:cs="Arial"/>
          <w:sz w:val="20"/>
          <w:szCs w:val="20"/>
          <w:lang w:eastAsia="es-MX"/>
        </w:rPr>
        <w:t xml:space="preserve">Adolescentes </w:t>
      </w:r>
      <w:r w:rsidRPr="001463E1">
        <w:rPr>
          <w:rFonts w:ascii="Arial" w:hAnsi="Arial" w:cs="Arial"/>
          <w:sz w:val="20"/>
          <w:szCs w:val="20"/>
          <w:lang w:eastAsia="es-MX"/>
        </w:rPr>
        <w:t xml:space="preserve">y la </w:t>
      </w:r>
      <w:r w:rsidR="00DA1BB4" w:rsidRPr="001463E1">
        <w:rPr>
          <w:rFonts w:ascii="Arial" w:hAnsi="Arial" w:cs="Arial"/>
          <w:sz w:val="20"/>
          <w:szCs w:val="20"/>
          <w:lang w:eastAsia="es-MX"/>
        </w:rPr>
        <w:t xml:space="preserve">Primera Infancia </w:t>
      </w:r>
      <w:r w:rsidRPr="001463E1">
        <w:rPr>
          <w:rFonts w:ascii="Arial" w:hAnsi="Arial" w:cs="Arial"/>
          <w:sz w:val="20"/>
          <w:szCs w:val="20"/>
          <w:lang w:eastAsia="es-MX"/>
        </w:rPr>
        <w:t>para su estudio y dictamen.</w:t>
      </w:r>
    </w:p>
    <w:p w:rsidR="00271CD2" w:rsidRPr="001463E1" w:rsidRDefault="00271CD2" w:rsidP="001463E1">
      <w:pPr>
        <w:spacing w:line="240" w:lineRule="auto"/>
        <w:contextualSpacing/>
        <w:jc w:val="both"/>
        <w:rPr>
          <w:rFonts w:ascii="Arial" w:eastAsiaTheme="minorHAnsi" w:hAnsi="Arial" w:cs="Arial"/>
          <w:color w:val="000000"/>
          <w:sz w:val="20"/>
          <w:szCs w:val="20"/>
          <w:lang w:eastAsia="en-US"/>
        </w:rPr>
      </w:pPr>
    </w:p>
    <w:p w:rsidR="00FC5BF7" w:rsidRPr="001463E1" w:rsidRDefault="00CE6A7E" w:rsidP="001463E1">
      <w:pPr>
        <w:spacing w:line="240" w:lineRule="auto"/>
        <w:contextualSpacing/>
        <w:jc w:val="both"/>
        <w:rPr>
          <w:rFonts w:ascii="Arial" w:hAnsi="Arial" w:cs="Arial"/>
          <w:spacing w:val="2"/>
          <w:sz w:val="20"/>
          <w:szCs w:val="20"/>
        </w:rPr>
      </w:pPr>
      <w:r w:rsidRPr="001463E1">
        <w:rPr>
          <w:rFonts w:ascii="Arial" w:eastAsiaTheme="minorHAnsi" w:hAnsi="Arial" w:cs="Arial"/>
          <w:bCs/>
          <w:color w:val="000000"/>
          <w:sz w:val="20"/>
          <w:szCs w:val="20"/>
          <w:lang w:eastAsia="en-US"/>
        </w:rPr>
        <w:t xml:space="preserve">12.- </w:t>
      </w:r>
      <w:r w:rsidR="007574BE" w:rsidRPr="001463E1">
        <w:rPr>
          <w:rFonts w:ascii="Arial" w:eastAsiaTheme="minorHAnsi" w:hAnsi="Arial" w:cs="Arial"/>
          <w:color w:val="000000"/>
          <w:sz w:val="20"/>
          <w:szCs w:val="20"/>
          <w:lang w:eastAsia="en-US"/>
        </w:rPr>
        <w:t xml:space="preserve">El diputado Mario Ariel Juárez Rodríguez </w:t>
      </w:r>
      <w:r w:rsidR="00534B77" w:rsidRPr="001463E1">
        <w:rPr>
          <w:rFonts w:ascii="Arial" w:eastAsiaTheme="minorHAnsi" w:hAnsi="Arial" w:cs="Arial"/>
          <w:color w:val="000000"/>
          <w:sz w:val="20"/>
          <w:szCs w:val="20"/>
          <w:lang w:eastAsia="en-US"/>
        </w:rPr>
        <w:t>hace uso de la palabra, para dar l</w:t>
      </w:r>
      <w:r w:rsidRPr="001463E1">
        <w:rPr>
          <w:rFonts w:ascii="Arial" w:eastAsiaTheme="minorHAnsi" w:hAnsi="Arial" w:cs="Arial"/>
          <w:color w:val="000000"/>
          <w:sz w:val="20"/>
          <w:szCs w:val="20"/>
          <w:lang w:eastAsia="en-US"/>
        </w:rPr>
        <w:t xml:space="preserve">ectura al </w:t>
      </w:r>
      <w:r w:rsidRPr="001463E1">
        <w:rPr>
          <w:rFonts w:ascii="Arial" w:eastAsiaTheme="minorHAnsi" w:hAnsi="Arial" w:cs="Arial"/>
          <w:bCs/>
          <w:color w:val="000000"/>
          <w:sz w:val="20"/>
          <w:szCs w:val="20"/>
          <w:lang w:eastAsia="en-US"/>
        </w:rPr>
        <w:t xml:space="preserve">Punto de Acuerdo </w:t>
      </w:r>
      <w:r w:rsidRPr="001463E1">
        <w:rPr>
          <w:rFonts w:ascii="Arial" w:eastAsiaTheme="minorHAnsi" w:hAnsi="Arial" w:cs="Arial"/>
          <w:color w:val="000000"/>
          <w:sz w:val="20"/>
          <w:szCs w:val="20"/>
          <w:lang w:eastAsia="en-US"/>
        </w:rPr>
        <w:t xml:space="preserve">de urgente y obvia resolución, por el que se exhorta respetuosamente a los titulares del </w:t>
      </w:r>
      <w:r w:rsidRPr="001463E1">
        <w:rPr>
          <w:rFonts w:ascii="Arial" w:eastAsiaTheme="minorHAnsi" w:hAnsi="Arial" w:cs="Arial"/>
          <w:bCs/>
          <w:color w:val="000000"/>
          <w:sz w:val="20"/>
          <w:szCs w:val="20"/>
          <w:lang w:eastAsia="en-US"/>
        </w:rPr>
        <w:t>Instituto Nacional Electoral y del Instituto Electoral del Estado de México</w:t>
      </w:r>
      <w:r w:rsidRPr="001463E1">
        <w:rPr>
          <w:rFonts w:ascii="Arial" w:eastAsiaTheme="minorHAnsi" w:hAnsi="Arial" w:cs="Arial"/>
          <w:color w:val="000000"/>
          <w:sz w:val="20"/>
          <w:szCs w:val="20"/>
          <w:lang w:eastAsia="en-US"/>
        </w:rPr>
        <w:t xml:space="preserve">, con el objeto de que se instrumente el “Modelo de Operación del Voto de las Personas en Prisión Preventiva”, para el proceso electoral ordinario 2023 en la Entidad, esto de conformidad con lo </w:t>
      </w:r>
      <w:r w:rsidRPr="001463E1">
        <w:rPr>
          <w:rFonts w:ascii="Arial" w:eastAsiaTheme="minorHAnsi" w:hAnsi="Arial" w:cs="Arial"/>
          <w:color w:val="000000"/>
          <w:sz w:val="20"/>
          <w:szCs w:val="20"/>
          <w:lang w:eastAsia="en-US"/>
        </w:rPr>
        <w:lastRenderedPageBreak/>
        <w:t xml:space="preserve">dispuesto en la resolución dictada por la Sala Superior del Tribunal Electoral del Poder Judicial de la Federación para la Protección de los Derechos Político Electorales, presentado por el </w:t>
      </w:r>
      <w:r w:rsidR="00276D23" w:rsidRPr="001463E1">
        <w:rPr>
          <w:rFonts w:ascii="Arial" w:eastAsiaTheme="minorHAnsi" w:hAnsi="Arial" w:cs="Arial"/>
          <w:color w:val="000000"/>
          <w:sz w:val="20"/>
          <w:szCs w:val="20"/>
          <w:lang w:eastAsia="en-US"/>
        </w:rPr>
        <w:t xml:space="preserve">propio diputado, </w:t>
      </w:r>
      <w:r w:rsidR="00F92E21" w:rsidRPr="001463E1">
        <w:rPr>
          <w:rFonts w:ascii="Arial" w:eastAsiaTheme="minorHAnsi" w:hAnsi="Arial" w:cs="Arial"/>
          <w:color w:val="000000"/>
          <w:sz w:val="20"/>
          <w:szCs w:val="20"/>
          <w:lang w:eastAsia="en-US"/>
        </w:rPr>
        <w:t xml:space="preserve">el </w:t>
      </w:r>
      <w:r w:rsidR="00276D23"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 xml:space="preserve">iputado Daniel Andrés Sibaja González, </w:t>
      </w:r>
      <w:r w:rsidR="00F92E21" w:rsidRPr="001463E1">
        <w:rPr>
          <w:rFonts w:ascii="Arial" w:eastAsiaTheme="minorHAnsi" w:hAnsi="Arial" w:cs="Arial"/>
          <w:color w:val="000000"/>
          <w:sz w:val="20"/>
          <w:szCs w:val="20"/>
          <w:lang w:eastAsia="en-US"/>
        </w:rPr>
        <w:t xml:space="preserve">la </w:t>
      </w:r>
      <w:r w:rsidR="00276D23"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w:t>
      </w:r>
      <w:r w:rsidR="00276D23" w:rsidRPr="001463E1">
        <w:rPr>
          <w:rFonts w:ascii="Arial" w:eastAsiaTheme="minorHAnsi" w:hAnsi="Arial" w:cs="Arial"/>
          <w:color w:val="000000"/>
          <w:sz w:val="20"/>
          <w:szCs w:val="20"/>
          <w:lang w:eastAsia="en-US"/>
        </w:rPr>
        <w:t xml:space="preserve">putada Azucena Cisneros Coss, </w:t>
      </w:r>
      <w:r w:rsidR="00F92E21" w:rsidRPr="001463E1">
        <w:rPr>
          <w:rFonts w:ascii="Arial" w:eastAsiaTheme="minorHAnsi" w:hAnsi="Arial" w:cs="Arial"/>
          <w:color w:val="000000"/>
          <w:sz w:val="20"/>
          <w:szCs w:val="20"/>
          <w:lang w:eastAsia="en-US"/>
        </w:rPr>
        <w:t xml:space="preserve">el </w:t>
      </w:r>
      <w:r w:rsidR="00276D23"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iputado Maurilio Hernández González</w:t>
      </w:r>
      <w:r w:rsidR="00276D23" w:rsidRPr="001463E1">
        <w:rPr>
          <w:rFonts w:ascii="Arial" w:eastAsiaTheme="minorHAnsi" w:hAnsi="Arial" w:cs="Arial"/>
          <w:color w:val="000000"/>
          <w:sz w:val="20"/>
          <w:szCs w:val="20"/>
          <w:lang w:eastAsia="en-US"/>
        </w:rPr>
        <w:t xml:space="preserve"> y</w:t>
      </w:r>
      <w:r w:rsidRPr="001463E1">
        <w:rPr>
          <w:rFonts w:ascii="Arial" w:eastAsiaTheme="minorHAnsi" w:hAnsi="Arial" w:cs="Arial"/>
          <w:color w:val="000000"/>
          <w:sz w:val="20"/>
          <w:szCs w:val="20"/>
          <w:lang w:eastAsia="en-US"/>
        </w:rPr>
        <w:t xml:space="preserve"> </w:t>
      </w:r>
      <w:r w:rsidR="00F92E21" w:rsidRPr="001463E1">
        <w:rPr>
          <w:rFonts w:ascii="Arial" w:eastAsiaTheme="minorHAnsi" w:hAnsi="Arial" w:cs="Arial"/>
          <w:color w:val="000000"/>
          <w:sz w:val="20"/>
          <w:szCs w:val="20"/>
          <w:lang w:eastAsia="en-US"/>
        </w:rPr>
        <w:t xml:space="preserve">el </w:t>
      </w:r>
      <w:r w:rsidR="00276D23"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 xml:space="preserve">iputado Faustino de la Cruz Pérez, en nombre del Grupo Parlamentario del Partido morena. </w:t>
      </w:r>
      <w:r w:rsidR="00FC5BF7" w:rsidRPr="001463E1">
        <w:rPr>
          <w:rFonts w:ascii="Arial" w:hAnsi="Arial" w:cs="Arial"/>
          <w:spacing w:val="2"/>
          <w:sz w:val="20"/>
          <w:szCs w:val="20"/>
        </w:rPr>
        <w:t xml:space="preserve">Solicita la dispensa del trámite de dictamen. </w:t>
      </w:r>
    </w:p>
    <w:p w:rsidR="00FC5BF7" w:rsidRPr="001463E1" w:rsidRDefault="00FC5BF7" w:rsidP="001463E1">
      <w:pPr>
        <w:spacing w:line="240" w:lineRule="auto"/>
        <w:contextualSpacing/>
        <w:jc w:val="both"/>
        <w:rPr>
          <w:rFonts w:ascii="Arial" w:hAnsi="Arial" w:cs="Arial"/>
          <w:spacing w:val="2"/>
          <w:sz w:val="20"/>
          <w:szCs w:val="20"/>
        </w:rPr>
      </w:pPr>
    </w:p>
    <w:p w:rsidR="00FC5BF7" w:rsidRPr="001463E1" w:rsidRDefault="00FC5BF7" w:rsidP="001463E1">
      <w:pPr>
        <w:spacing w:line="240" w:lineRule="auto"/>
        <w:contextualSpacing/>
        <w:jc w:val="both"/>
        <w:rPr>
          <w:rFonts w:ascii="Arial" w:eastAsia="Arial" w:hAnsi="Arial" w:cs="Arial"/>
          <w:sz w:val="20"/>
          <w:szCs w:val="20"/>
        </w:rPr>
      </w:pPr>
      <w:r w:rsidRPr="001463E1">
        <w:rPr>
          <w:rFonts w:ascii="Arial" w:eastAsia="Arial" w:hAnsi="Arial" w:cs="Arial"/>
          <w:sz w:val="20"/>
          <w:szCs w:val="20"/>
        </w:rPr>
        <w:t>Es aprobada la dispensa del trámite de dictamen, por unanimidad de votos.</w:t>
      </w:r>
    </w:p>
    <w:p w:rsidR="00FC5BF7" w:rsidRPr="001463E1" w:rsidRDefault="00FC5BF7" w:rsidP="001463E1">
      <w:pPr>
        <w:spacing w:after="0" w:line="240" w:lineRule="auto"/>
        <w:contextualSpacing/>
        <w:jc w:val="both"/>
        <w:rPr>
          <w:rFonts w:ascii="Arial" w:eastAsia="Arial" w:hAnsi="Arial" w:cs="Arial"/>
          <w:sz w:val="20"/>
          <w:szCs w:val="20"/>
        </w:rPr>
      </w:pPr>
    </w:p>
    <w:p w:rsidR="00FC5BF7" w:rsidRPr="001463E1" w:rsidRDefault="00FC5BF7" w:rsidP="001463E1">
      <w:pPr>
        <w:spacing w:line="240" w:lineRule="auto"/>
        <w:ind w:right="-64"/>
        <w:contextualSpacing/>
        <w:jc w:val="both"/>
        <w:rPr>
          <w:rFonts w:ascii="Arial" w:eastAsia="Arial" w:hAnsi="Arial" w:cs="Arial"/>
          <w:sz w:val="20"/>
          <w:szCs w:val="20"/>
        </w:rPr>
      </w:pPr>
      <w:r w:rsidRPr="001463E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E6A7E" w:rsidRPr="001463E1" w:rsidRDefault="00CE6A7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C5BF7" w:rsidRPr="001463E1" w:rsidRDefault="00FC5BF7"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hAnsi="Arial" w:cs="Arial"/>
          <w:sz w:val="20"/>
          <w:szCs w:val="20"/>
        </w:rPr>
        <w:t xml:space="preserve">13.- </w:t>
      </w:r>
      <w:r w:rsidR="00D03A2D" w:rsidRPr="001463E1">
        <w:rPr>
          <w:rFonts w:ascii="Arial" w:hAnsi="Arial" w:cs="Arial"/>
          <w:sz w:val="20"/>
          <w:szCs w:val="20"/>
        </w:rPr>
        <w:t>El diputado Emiliano Aguirre Cruz hace uso de la palabra, para dar l</w:t>
      </w:r>
      <w:r w:rsidRPr="001463E1">
        <w:rPr>
          <w:rFonts w:ascii="Arial" w:eastAsiaTheme="minorHAnsi" w:hAnsi="Arial" w:cs="Arial"/>
          <w:color w:val="000000"/>
          <w:sz w:val="20"/>
          <w:szCs w:val="20"/>
          <w:lang w:eastAsia="en-US"/>
        </w:rPr>
        <w:t xml:space="preserve">ectura al </w:t>
      </w:r>
      <w:r w:rsidRPr="001463E1">
        <w:rPr>
          <w:rFonts w:ascii="Arial" w:eastAsiaTheme="minorHAnsi" w:hAnsi="Arial" w:cs="Arial"/>
          <w:bCs/>
          <w:color w:val="000000"/>
          <w:sz w:val="20"/>
          <w:szCs w:val="20"/>
          <w:lang w:eastAsia="en-US"/>
        </w:rPr>
        <w:t xml:space="preserve">Punto de Acuerdo </w:t>
      </w:r>
      <w:r w:rsidRPr="001463E1">
        <w:rPr>
          <w:rFonts w:ascii="Arial" w:eastAsiaTheme="minorHAnsi" w:hAnsi="Arial" w:cs="Arial"/>
          <w:color w:val="000000"/>
          <w:sz w:val="20"/>
          <w:szCs w:val="20"/>
          <w:lang w:eastAsia="en-US"/>
        </w:rPr>
        <w:t xml:space="preserve">mediante el cual se exhorta respetuosamente al titular de la </w:t>
      </w:r>
      <w:r w:rsidRPr="001463E1">
        <w:rPr>
          <w:rFonts w:ascii="Arial" w:eastAsiaTheme="minorHAnsi" w:hAnsi="Arial" w:cs="Arial"/>
          <w:bCs/>
          <w:color w:val="000000"/>
          <w:sz w:val="20"/>
          <w:szCs w:val="20"/>
          <w:lang w:eastAsia="en-US"/>
        </w:rPr>
        <w:t>Secretaría de Seguridad del Estado de México</w:t>
      </w:r>
      <w:r w:rsidRPr="001463E1">
        <w:rPr>
          <w:rFonts w:ascii="Arial" w:eastAsiaTheme="minorHAnsi" w:hAnsi="Arial" w:cs="Arial"/>
          <w:color w:val="000000"/>
          <w:sz w:val="20"/>
          <w:szCs w:val="20"/>
          <w:lang w:eastAsia="en-US"/>
        </w:rPr>
        <w:t xml:space="preserve">, para que acorde a sus competencias y disponibilidad presupuestaria realice los trabajos de mantenimiento pertinentes a las cámaras de videovigilancia en la Entidad y los municipios a efecto de prevenir, investigar y reaccionar de manera inmediata ante los actos delictivos, así como también al titular de la </w:t>
      </w:r>
      <w:r w:rsidRPr="001463E1">
        <w:rPr>
          <w:rFonts w:ascii="Arial" w:eastAsiaTheme="minorHAnsi" w:hAnsi="Arial" w:cs="Arial"/>
          <w:bCs/>
          <w:color w:val="000000"/>
          <w:sz w:val="20"/>
          <w:szCs w:val="20"/>
          <w:lang w:eastAsia="en-US"/>
        </w:rPr>
        <w:t xml:space="preserve">Secretaría de Movilidad del Estado de México, </w:t>
      </w:r>
      <w:r w:rsidRPr="001463E1">
        <w:rPr>
          <w:rFonts w:ascii="Arial" w:eastAsiaTheme="minorHAnsi" w:hAnsi="Arial" w:cs="Arial"/>
          <w:color w:val="000000"/>
          <w:sz w:val="20"/>
          <w:szCs w:val="20"/>
          <w:lang w:eastAsia="en-US"/>
        </w:rPr>
        <w:t xml:space="preserve">para que envíe a esta Legislatura, informe de los vehículos que cuentan con el sistemas de videograbación, previsto en el artículo 7.6 del </w:t>
      </w:r>
      <w:r w:rsidRPr="001463E1">
        <w:rPr>
          <w:rFonts w:ascii="Arial" w:eastAsiaTheme="minorHAnsi" w:hAnsi="Arial" w:cs="Arial"/>
          <w:bCs/>
          <w:color w:val="000000"/>
          <w:sz w:val="20"/>
          <w:szCs w:val="20"/>
          <w:lang w:eastAsia="en-US"/>
        </w:rPr>
        <w:t xml:space="preserve">Código Administrativo del Estado de México, </w:t>
      </w:r>
      <w:r w:rsidRPr="001463E1">
        <w:rPr>
          <w:rFonts w:ascii="Arial" w:eastAsiaTheme="minorHAnsi" w:hAnsi="Arial" w:cs="Arial"/>
          <w:color w:val="000000"/>
          <w:sz w:val="20"/>
          <w:szCs w:val="20"/>
          <w:lang w:eastAsia="en-US"/>
        </w:rPr>
        <w:t xml:space="preserve">presentado por el </w:t>
      </w:r>
      <w:r w:rsidR="00D03A2D" w:rsidRPr="001463E1">
        <w:rPr>
          <w:rFonts w:ascii="Arial" w:eastAsiaTheme="minorHAnsi" w:hAnsi="Arial" w:cs="Arial"/>
          <w:color w:val="000000"/>
          <w:sz w:val="20"/>
          <w:szCs w:val="20"/>
          <w:lang w:eastAsia="en-US"/>
        </w:rPr>
        <w:t>propio d</w:t>
      </w:r>
      <w:r w:rsidRPr="001463E1">
        <w:rPr>
          <w:rFonts w:ascii="Arial" w:eastAsiaTheme="minorHAnsi" w:hAnsi="Arial" w:cs="Arial"/>
          <w:color w:val="000000"/>
          <w:sz w:val="20"/>
          <w:szCs w:val="20"/>
          <w:lang w:eastAsia="en-US"/>
        </w:rPr>
        <w:t>iputado</w:t>
      </w:r>
      <w:r w:rsidRPr="001463E1">
        <w:rPr>
          <w:rFonts w:ascii="Arial" w:eastAsiaTheme="minorHAnsi" w:hAnsi="Arial" w:cs="Arial"/>
          <w:bCs/>
          <w:color w:val="000000"/>
          <w:sz w:val="20"/>
          <w:szCs w:val="20"/>
          <w:lang w:eastAsia="en-US"/>
        </w:rPr>
        <w:t xml:space="preserve">, </w:t>
      </w:r>
      <w:r w:rsidRPr="001463E1">
        <w:rPr>
          <w:rFonts w:ascii="Arial" w:eastAsiaTheme="minorHAnsi" w:hAnsi="Arial" w:cs="Arial"/>
          <w:color w:val="000000"/>
          <w:sz w:val="20"/>
          <w:szCs w:val="20"/>
          <w:lang w:eastAsia="en-US"/>
        </w:rPr>
        <w:t xml:space="preserve">en nombre del Grupo Parlamentario del Partido morena. </w:t>
      </w:r>
    </w:p>
    <w:p w:rsidR="00D03A2D" w:rsidRPr="001463E1" w:rsidRDefault="00D03A2D"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D03A2D" w:rsidRPr="001463E1" w:rsidRDefault="0072565A" w:rsidP="001463E1">
      <w:pPr>
        <w:autoSpaceDE w:val="0"/>
        <w:autoSpaceDN w:val="0"/>
        <w:adjustRightInd w:val="0"/>
        <w:spacing w:after="0" w:line="240" w:lineRule="auto"/>
        <w:contextualSpacing/>
        <w:jc w:val="both"/>
        <w:rPr>
          <w:rFonts w:ascii="Arial" w:hAnsi="Arial" w:cs="Arial"/>
          <w:sz w:val="20"/>
          <w:szCs w:val="20"/>
        </w:rPr>
      </w:pPr>
      <w:r w:rsidRPr="001463E1">
        <w:rPr>
          <w:rFonts w:ascii="Arial" w:eastAsiaTheme="minorHAnsi" w:hAnsi="Arial" w:cs="Arial"/>
          <w:color w:val="000000"/>
          <w:sz w:val="20"/>
          <w:szCs w:val="20"/>
          <w:lang w:eastAsia="en-US"/>
        </w:rPr>
        <w:t xml:space="preserve">La Presidencia lo </w:t>
      </w:r>
      <w:r w:rsidRPr="001463E1">
        <w:rPr>
          <w:rFonts w:ascii="Arial" w:hAnsi="Arial" w:cs="Arial"/>
          <w:sz w:val="20"/>
          <w:szCs w:val="20"/>
        </w:rPr>
        <w:t>remite a las Comisiones Legislativas de Seguridad Pública y Tránsito y de Comunicaciones y Transportes, para su estudio y dictamen.</w:t>
      </w:r>
    </w:p>
    <w:p w:rsidR="0072565A" w:rsidRPr="001463E1" w:rsidRDefault="0072565A" w:rsidP="001463E1">
      <w:pPr>
        <w:autoSpaceDE w:val="0"/>
        <w:autoSpaceDN w:val="0"/>
        <w:adjustRightInd w:val="0"/>
        <w:spacing w:after="0" w:line="240" w:lineRule="auto"/>
        <w:contextualSpacing/>
        <w:jc w:val="both"/>
        <w:rPr>
          <w:rFonts w:ascii="Arial" w:hAnsi="Arial" w:cs="Arial"/>
          <w:sz w:val="20"/>
          <w:szCs w:val="20"/>
        </w:rPr>
      </w:pPr>
    </w:p>
    <w:p w:rsidR="00FC5BF7" w:rsidRPr="001463E1" w:rsidRDefault="00FC5BF7"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14.- </w:t>
      </w:r>
      <w:r w:rsidRPr="001463E1">
        <w:rPr>
          <w:rFonts w:ascii="Arial" w:eastAsiaTheme="minorHAnsi" w:hAnsi="Arial" w:cs="Arial"/>
          <w:color w:val="000000"/>
          <w:sz w:val="20"/>
          <w:szCs w:val="20"/>
          <w:lang w:eastAsia="en-US"/>
        </w:rPr>
        <w:t>L</w:t>
      </w:r>
      <w:r w:rsidR="0072565A" w:rsidRPr="001463E1">
        <w:rPr>
          <w:rFonts w:ascii="Arial" w:eastAsiaTheme="minorHAnsi" w:hAnsi="Arial" w:cs="Arial"/>
          <w:color w:val="000000"/>
          <w:sz w:val="20"/>
          <w:szCs w:val="20"/>
          <w:lang w:eastAsia="en-US"/>
        </w:rPr>
        <w:t>a diputada Paola Jiménez Hernández hace uso de la palabra, para dar l</w:t>
      </w:r>
      <w:r w:rsidRPr="001463E1">
        <w:rPr>
          <w:rFonts w:ascii="Arial" w:eastAsiaTheme="minorHAnsi" w:hAnsi="Arial" w:cs="Arial"/>
          <w:color w:val="000000"/>
          <w:sz w:val="20"/>
          <w:szCs w:val="20"/>
          <w:lang w:eastAsia="en-US"/>
        </w:rPr>
        <w:t xml:space="preserve">ectura </w:t>
      </w:r>
      <w:r w:rsidR="006117CD" w:rsidRPr="001463E1">
        <w:rPr>
          <w:rFonts w:ascii="Arial" w:eastAsiaTheme="minorHAnsi" w:hAnsi="Arial" w:cs="Arial"/>
          <w:color w:val="000000"/>
          <w:sz w:val="20"/>
          <w:szCs w:val="20"/>
          <w:lang w:eastAsia="en-US"/>
        </w:rPr>
        <w:t>a</w:t>
      </w:r>
      <w:r w:rsidRPr="001463E1">
        <w:rPr>
          <w:rFonts w:ascii="Arial" w:eastAsiaTheme="minorHAnsi" w:hAnsi="Arial" w:cs="Arial"/>
          <w:color w:val="000000"/>
          <w:sz w:val="20"/>
          <w:szCs w:val="20"/>
          <w:lang w:eastAsia="en-US"/>
        </w:rPr>
        <w:t xml:space="preserve">l </w:t>
      </w:r>
      <w:r w:rsidRPr="001463E1">
        <w:rPr>
          <w:rFonts w:ascii="Arial" w:eastAsiaTheme="minorHAnsi" w:hAnsi="Arial" w:cs="Arial"/>
          <w:bCs/>
          <w:color w:val="000000"/>
          <w:sz w:val="20"/>
          <w:szCs w:val="20"/>
          <w:lang w:eastAsia="en-US"/>
        </w:rPr>
        <w:t xml:space="preserve">Punto de Acuerdo </w:t>
      </w:r>
      <w:r w:rsidRPr="001463E1">
        <w:rPr>
          <w:rFonts w:ascii="Arial" w:eastAsiaTheme="minorHAnsi" w:hAnsi="Arial" w:cs="Arial"/>
          <w:color w:val="000000"/>
          <w:sz w:val="20"/>
          <w:szCs w:val="20"/>
          <w:lang w:eastAsia="en-US"/>
        </w:rPr>
        <w:t xml:space="preserve">mediante el cual se exhorta a las y los </w:t>
      </w:r>
      <w:r w:rsidRPr="001463E1">
        <w:rPr>
          <w:rFonts w:ascii="Arial" w:eastAsiaTheme="minorHAnsi" w:hAnsi="Arial" w:cs="Arial"/>
          <w:bCs/>
          <w:color w:val="000000"/>
          <w:sz w:val="20"/>
          <w:szCs w:val="20"/>
          <w:lang w:eastAsia="en-US"/>
        </w:rPr>
        <w:t xml:space="preserve">Presidentes Municipales, de los 125 Ayuntamientos del Estado de México, </w:t>
      </w:r>
      <w:r w:rsidRPr="001463E1">
        <w:rPr>
          <w:rFonts w:ascii="Arial" w:eastAsiaTheme="minorHAnsi" w:hAnsi="Arial" w:cs="Arial"/>
          <w:color w:val="000000"/>
          <w:sz w:val="20"/>
          <w:szCs w:val="20"/>
          <w:lang w:eastAsia="en-US"/>
        </w:rPr>
        <w:t xml:space="preserve">a procurar el cumplimiento del Decreto 289 en el que se adiciona el Capítulo Sexto Bis al Título IV, y los artículos 124 Bis, 124 Ter, 124 Quarter, 124 Quinquies, 124 Sexies y 124 </w:t>
      </w:r>
      <w:proofErr w:type="spellStart"/>
      <w:r w:rsidRPr="001463E1">
        <w:rPr>
          <w:rFonts w:ascii="Arial" w:eastAsiaTheme="minorHAnsi" w:hAnsi="Arial" w:cs="Arial"/>
          <w:color w:val="000000"/>
          <w:sz w:val="20"/>
          <w:szCs w:val="20"/>
          <w:lang w:eastAsia="en-US"/>
        </w:rPr>
        <w:t>Sepies</w:t>
      </w:r>
      <w:proofErr w:type="spellEnd"/>
      <w:r w:rsidRPr="001463E1">
        <w:rPr>
          <w:rFonts w:ascii="Arial" w:eastAsiaTheme="minorHAnsi" w:hAnsi="Arial" w:cs="Arial"/>
          <w:color w:val="000000"/>
          <w:sz w:val="20"/>
          <w:szCs w:val="20"/>
          <w:lang w:eastAsia="en-US"/>
        </w:rPr>
        <w:t xml:space="preserve">; a la </w:t>
      </w:r>
      <w:r w:rsidRPr="001463E1">
        <w:rPr>
          <w:rFonts w:ascii="Arial" w:eastAsiaTheme="minorHAnsi" w:hAnsi="Arial" w:cs="Arial"/>
          <w:bCs/>
          <w:color w:val="000000"/>
          <w:sz w:val="20"/>
          <w:szCs w:val="20"/>
          <w:lang w:eastAsia="en-US"/>
        </w:rPr>
        <w:t>Ley Orgánica Municipal del Estado de México</w:t>
      </w:r>
      <w:r w:rsidRPr="001463E1">
        <w:rPr>
          <w:rFonts w:ascii="Arial" w:eastAsiaTheme="minorHAnsi" w:hAnsi="Arial" w:cs="Arial"/>
          <w:color w:val="000000"/>
          <w:sz w:val="20"/>
          <w:szCs w:val="20"/>
          <w:lang w:eastAsia="en-US"/>
        </w:rPr>
        <w:t xml:space="preserve">, así como a brindar un informe a la LXI Legislatura con las razones por las cuales no se han llevado a cabo estas acciones, que los ayuntamientos informen sobre el cumplimiento del establecimiento de una Unidad de Control y Bienestar Animal, presentado por la </w:t>
      </w:r>
      <w:r w:rsidR="006117CD" w:rsidRPr="001463E1">
        <w:rPr>
          <w:rFonts w:ascii="Arial" w:eastAsiaTheme="minorHAnsi" w:hAnsi="Arial" w:cs="Arial"/>
          <w:color w:val="000000"/>
          <w:sz w:val="20"/>
          <w:szCs w:val="20"/>
          <w:lang w:eastAsia="en-US"/>
        </w:rPr>
        <w:t>propia d</w:t>
      </w:r>
      <w:r w:rsidRPr="001463E1">
        <w:rPr>
          <w:rFonts w:ascii="Arial" w:eastAsiaTheme="minorHAnsi" w:hAnsi="Arial" w:cs="Arial"/>
          <w:color w:val="000000"/>
          <w:sz w:val="20"/>
          <w:szCs w:val="20"/>
          <w:lang w:eastAsia="en-US"/>
        </w:rPr>
        <w:t xml:space="preserve">iputada, en nombre del Grupo Parlamentario del Partido Revolucionario Institucional. </w:t>
      </w:r>
    </w:p>
    <w:p w:rsidR="006117CD" w:rsidRPr="001463E1" w:rsidRDefault="006117CD"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117CD" w:rsidRPr="001463E1" w:rsidRDefault="006117CD" w:rsidP="001463E1">
      <w:pPr>
        <w:autoSpaceDE w:val="0"/>
        <w:autoSpaceDN w:val="0"/>
        <w:adjustRightInd w:val="0"/>
        <w:spacing w:after="0" w:line="240" w:lineRule="auto"/>
        <w:contextualSpacing/>
        <w:jc w:val="both"/>
        <w:rPr>
          <w:rFonts w:ascii="Arial" w:hAnsi="Arial" w:cs="Arial"/>
          <w:sz w:val="20"/>
          <w:szCs w:val="20"/>
        </w:rPr>
      </w:pPr>
      <w:r w:rsidRPr="001463E1">
        <w:rPr>
          <w:rFonts w:ascii="Arial" w:eastAsiaTheme="minorHAnsi" w:hAnsi="Arial" w:cs="Arial"/>
          <w:color w:val="000000"/>
          <w:sz w:val="20"/>
          <w:szCs w:val="20"/>
          <w:lang w:eastAsia="en-US"/>
        </w:rPr>
        <w:t xml:space="preserve">La presidencia lo </w:t>
      </w:r>
      <w:r w:rsidRPr="001463E1">
        <w:rPr>
          <w:rFonts w:ascii="Arial" w:hAnsi="Arial" w:cs="Arial"/>
          <w:sz w:val="20"/>
          <w:szCs w:val="20"/>
        </w:rPr>
        <w:t>remite a las Comisiones Legislativas de Legisla</w:t>
      </w:r>
      <w:r w:rsidR="00A710EF" w:rsidRPr="001463E1">
        <w:rPr>
          <w:rFonts w:ascii="Arial" w:hAnsi="Arial" w:cs="Arial"/>
          <w:sz w:val="20"/>
          <w:szCs w:val="20"/>
        </w:rPr>
        <w:t>ción y Administración Municipal</w:t>
      </w:r>
      <w:r w:rsidRPr="001463E1">
        <w:rPr>
          <w:rFonts w:ascii="Arial" w:hAnsi="Arial" w:cs="Arial"/>
          <w:sz w:val="20"/>
          <w:szCs w:val="20"/>
        </w:rPr>
        <w:t xml:space="preserve"> y de Protección Ambiental y Cambio Climático, para su estudio y dictamen</w:t>
      </w:r>
      <w:r w:rsidR="00A710EF" w:rsidRPr="001463E1">
        <w:rPr>
          <w:rFonts w:ascii="Arial" w:hAnsi="Arial" w:cs="Arial"/>
          <w:sz w:val="20"/>
          <w:szCs w:val="20"/>
        </w:rPr>
        <w:t>.</w:t>
      </w:r>
    </w:p>
    <w:p w:rsidR="00A710EF" w:rsidRPr="001463E1" w:rsidRDefault="00A710E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C5BF7" w:rsidRPr="001463E1" w:rsidRDefault="00FC5BF7" w:rsidP="001463E1">
      <w:pPr>
        <w:spacing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15.- </w:t>
      </w:r>
      <w:r w:rsidR="00827701" w:rsidRPr="001463E1">
        <w:rPr>
          <w:rFonts w:ascii="Arial" w:eastAsiaTheme="minorHAnsi" w:hAnsi="Arial" w:cs="Arial"/>
          <w:bCs/>
          <w:color w:val="000000"/>
          <w:sz w:val="20"/>
          <w:szCs w:val="20"/>
          <w:lang w:eastAsia="en-US"/>
        </w:rPr>
        <w:t>El diputado Luis Narciso Fierro Cima hace uso de la palabra, para dar l</w:t>
      </w:r>
      <w:r w:rsidRPr="001463E1">
        <w:rPr>
          <w:rFonts w:ascii="Arial" w:eastAsiaTheme="minorHAnsi" w:hAnsi="Arial" w:cs="Arial"/>
          <w:color w:val="000000"/>
          <w:sz w:val="20"/>
          <w:szCs w:val="20"/>
          <w:lang w:eastAsia="en-US"/>
        </w:rPr>
        <w:t xml:space="preserve">ectura al </w:t>
      </w:r>
      <w:r w:rsidRPr="001463E1">
        <w:rPr>
          <w:rFonts w:ascii="Arial" w:eastAsiaTheme="minorHAnsi" w:hAnsi="Arial" w:cs="Arial"/>
          <w:bCs/>
          <w:color w:val="000000"/>
          <w:sz w:val="20"/>
          <w:szCs w:val="20"/>
          <w:lang w:eastAsia="en-US"/>
        </w:rPr>
        <w:t xml:space="preserve">Punto de Acuerdo </w:t>
      </w:r>
      <w:r w:rsidRPr="001463E1">
        <w:rPr>
          <w:rFonts w:ascii="Arial" w:eastAsiaTheme="minorHAnsi" w:hAnsi="Arial" w:cs="Arial"/>
          <w:color w:val="000000"/>
          <w:sz w:val="20"/>
          <w:szCs w:val="20"/>
          <w:lang w:eastAsia="en-US"/>
        </w:rPr>
        <w:t xml:space="preserve">en donde se exhorta respetuosamente a la persona titular del </w:t>
      </w:r>
      <w:r w:rsidRPr="001463E1">
        <w:rPr>
          <w:rFonts w:ascii="Arial" w:eastAsiaTheme="minorHAnsi" w:hAnsi="Arial" w:cs="Arial"/>
          <w:bCs/>
          <w:color w:val="000000"/>
          <w:sz w:val="20"/>
          <w:szCs w:val="20"/>
          <w:lang w:eastAsia="en-US"/>
        </w:rPr>
        <w:t xml:space="preserve">Instituto Mexiquense para la Discapacidad </w:t>
      </w:r>
      <w:r w:rsidRPr="001463E1">
        <w:rPr>
          <w:rFonts w:ascii="Arial" w:eastAsiaTheme="minorHAnsi" w:hAnsi="Arial" w:cs="Arial"/>
          <w:color w:val="000000"/>
          <w:sz w:val="20"/>
          <w:szCs w:val="20"/>
          <w:lang w:eastAsia="en-US"/>
        </w:rPr>
        <w:t xml:space="preserve">para que en el ámbito de su competencia, remitan a esta Soberanía un informe pormenorizado sobre la evaluación en las dependencias de la administración pública acciones y políticas públicas, así como de las medidas y programas adoptados en materia de movilidad, accesibilidad y facilidades arquitectónicas y urbanísticas tendientes a garantizar la igualdad de oportunidades de las personas en situación de discapacidad, presentado por el </w:t>
      </w:r>
      <w:r w:rsidR="00827701" w:rsidRPr="001463E1">
        <w:rPr>
          <w:rFonts w:ascii="Arial" w:eastAsiaTheme="minorHAnsi" w:hAnsi="Arial" w:cs="Arial"/>
          <w:color w:val="000000"/>
          <w:sz w:val="20"/>
          <w:szCs w:val="20"/>
          <w:lang w:eastAsia="en-US"/>
        </w:rPr>
        <w:t>propio d</w:t>
      </w:r>
      <w:r w:rsidRPr="001463E1">
        <w:rPr>
          <w:rFonts w:ascii="Arial" w:eastAsiaTheme="minorHAnsi" w:hAnsi="Arial" w:cs="Arial"/>
          <w:color w:val="000000"/>
          <w:sz w:val="20"/>
          <w:szCs w:val="20"/>
          <w:lang w:eastAsia="en-US"/>
        </w:rPr>
        <w:t xml:space="preserve">iputado y </w:t>
      </w:r>
      <w:r w:rsidR="00D60E38" w:rsidRPr="001463E1">
        <w:rPr>
          <w:rFonts w:ascii="Arial" w:eastAsiaTheme="minorHAnsi" w:hAnsi="Arial" w:cs="Arial"/>
          <w:color w:val="000000"/>
          <w:sz w:val="20"/>
          <w:szCs w:val="20"/>
          <w:lang w:eastAsia="en-US"/>
        </w:rPr>
        <w:t xml:space="preserve">el </w:t>
      </w:r>
      <w:r w:rsidR="00072F93" w:rsidRPr="001463E1">
        <w:rPr>
          <w:rFonts w:ascii="Arial" w:eastAsiaTheme="minorHAnsi" w:hAnsi="Arial" w:cs="Arial"/>
          <w:color w:val="000000"/>
          <w:sz w:val="20"/>
          <w:szCs w:val="20"/>
          <w:lang w:eastAsia="en-US"/>
        </w:rPr>
        <w:t>d</w:t>
      </w:r>
      <w:r w:rsidRPr="001463E1">
        <w:rPr>
          <w:rFonts w:ascii="Arial" w:eastAsiaTheme="minorHAnsi" w:hAnsi="Arial" w:cs="Arial"/>
          <w:color w:val="000000"/>
          <w:sz w:val="20"/>
          <w:szCs w:val="20"/>
          <w:lang w:eastAsia="en-US"/>
        </w:rPr>
        <w:t>iputado Enrique Vargas del Villar, en nombre del Grupo Parlamentario del Partido Acción Nacional.</w:t>
      </w:r>
    </w:p>
    <w:p w:rsidR="00072F93" w:rsidRPr="001463E1" w:rsidRDefault="00072F93" w:rsidP="001463E1">
      <w:pPr>
        <w:spacing w:line="240" w:lineRule="auto"/>
        <w:contextualSpacing/>
        <w:jc w:val="both"/>
        <w:rPr>
          <w:rFonts w:ascii="Arial" w:eastAsiaTheme="minorHAnsi" w:hAnsi="Arial" w:cs="Arial"/>
          <w:color w:val="000000"/>
          <w:sz w:val="20"/>
          <w:szCs w:val="20"/>
          <w:lang w:eastAsia="en-US"/>
        </w:rPr>
      </w:pPr>
    </w:p>
    <w:p w:rsidR="00072F93" w:rsidRPr="001463E1" w:rsidRDefault="00A37559" w:rsidP="001463E1">
      <w:pPr>
        <w:spacing w:line="240" w:lineRule="auto"/>
        <w:contextualSpacing/>
        <w:jc w:val="both"/>
        <w:rPr>
          <w:rFonts w:ascii="Arial" w:hAnsi="Arial" w:cs="Arial"/>
          <w:sz w:val="20"/>
          <w:szCs w:val="20"/>
        </w:rPr>
      </w:pPr>
      <w:r w:rsidRPr="001463E1">
        <w:rPr>
          <w:rFonts w:ascii="Arial" w:eastAsiaTheme="minorHAnsi" w:hAnsi="Arial" w:cs="Arial"/>
          <w:color w:val="000000"/>
          <w:sz w:val="20"/>
          <w:szCs w:val="20"/>
          <w:lang w:eastAsia="en-US"/>
        </w:rPr>
        <w:t xml:space="preserve">La Presidencia lo </w:t>
      </w:r>
      <w:r w:rsidRPr="001463E1">
        <w:rPr>
          <w:rFonts w:ascii="Arial" w:hAnsi="Arial" w:cs="Arial"/>
          <w:sz w:val="20"/>
          <w:szCs w:val="20"/>
        </w:rPr>
        <w:t xml:space="preserve">remite a la Comisión Legislativa </w:t>
      </w:r>
      <w:r w:rsidR="00D60E38" w:rsidRPr="001463E1">
        <w:rPr>
          <w:rFonts w:ascii="Arial" w:hAnsi="Arial" w:cs="Arial"/>
          <w:sz w:val="20"/>
          <w:szCs w:val="20"/>
        </w:rPr>
        <w:t xml:space="preserve">Para </w:t>
      </w:r>
      <w:r w:rsidRPr="001463E1">
        <w:rPr>
          <w:rFonts w:ascii="Arial" w:hAnsi="Arial" w:cs="Arial"/>
          <w:sz w:val="20"/>
          <w:szCs w:val="20"/>
        </w:rPr>
        <w:t>la Atención de Grupos Vulnerables, para su estudio y dictamen.</w:t>
      </w:r>
    </w:p>
    <w:p w:rsidR="00D47684" w:rsidRPr="001463E1" w:rsidRDefault="00FC5BF7" w:rsidP="001463E1">
      <w:pPr>
        <w:pStyle w:val="Default"/>
        <w:contextualSpacing/>
        <w:jc w:val="both"/>
        <w:rPr>
          <w:color w:val="auto"/>
          <w:sz w:val="20"/>
          <w:szCs w:val="20"/>
        </w:rPr>
      </w:pPr>
      <w:r w:rsidRPr="001463E1">
        <w:rPr>
          <w:bCs/>
          <w:sz w:val="20"/>
          <w:szCs w:val="20"/>
        </w:rPr>
        <w:t xml:space="preserve">16.- </w:t>
      </w:r>
      <w:r w:rsidRPr="001463E1">
        <w:rPr>
          <w:sz w:val="20"/>
          <w:szCs w:val="20"/>
        </w:rPr>
        <w:t>L</w:t>
      </w:r>
      <w:r w:rsidR="00A37559" w:rsidRPr="001463E1">
        <w:rPr>
          <w:sz w:val="20"/>
          <w:szCs w:val="20"/>
        </w:rPr>
        <w:t>a diputada Silvia Barberena Maldonado hace uso de la palabra, para dar l</w:t>
      </w:r>
      <w:r w:rsidRPr="001463E1">
        <w:rPr>
          <w:sz w:val="20"/>
          <w:szCs w:val="20"/>
        </w:rPr>
        <w:t xml:space="preserve">ectura al </w:t>
      </w:r>
      <w:r w:rsidRPr="001463E1">
        <w:rPr>
          <w:bCs/>
          <w:sz w:val="20"/>
          <w:szCs w:val="20"/>
        </w:rPr>
        <w:t xml:space="preserve">Punto de Acuerdo </w:t>
      </w:r>
      <w:r w:rsidRPr="001463E1">
        <w:rPr>
          <w:sz w:val="20"/>
          <w:szCs w:val="20"/>
        </w:rPr>
        <w:t xml:space="preserve">de urgente y obvia resolución, para exhortar de manera respetuosa a la </w:t>
      </w:r>
      <w:r w:rsidRPr="001463E1">
        <w:rPr>
          <w:bCs/>
          <w:sz w:val="20"/>
          <w:szCs w:val="20"/>
        </w:rPr>
        <w:t xml:space="preserve">Secretaría de Salud Estatal </w:t>
      </w:r>
      <w:r w:rsidRPr="001463E1">
        <w:rPr>
          <w:sz w:val="20"/>
          <w:szCs w:val="20"/>
        </w:rPr>
        <w:t>a informar a esta soberanía sobre las acciones y programas realizadas para la prevención y atención del cáncer de mama, así como una máxima difusión publicidad de las mismas en el marco del mes de concientización sobre el cáncer de mama, presentad</w:t>
      </w:r>
      <w:r w:rsidR="00C94170" w:rsidRPr="001463E1">
        <w:rPr>
          <w:sz w:val="20"/>
          <w:szCs w:val="20"/>
        </w:rPr>
        <w:t>o</w:t>
      </w:r>
      <w:r w:rsidRPr="001463E1">
        <w:rPr>
          <w:sz w:val="20"/>
          <w:szCs w:val="20"/>
        </w:rPr>
        <w:t xml:space="preserve"> por la </w:t>
      </w:r>
      <w:r w:rsidR="00A37559" w:rsidRPr="001463E1">
        <w:rPr>
          <w:sz w:val="20"/>
          <w:szCs w:val="20"/>
        </w:rPr>
        <w:t>propia d</w:t>
      </w:r>
      <w:r w:rsidRPr="001463E1">
        <w:rPr>
          <w:sz w:val="20"/>
          <w:szCs w:val="20"/>
        </w:rPr>
        <w:t xml:space="preserve">iputada, en nombre del Grupo Parlamentario del Partido del Trabajo. </w:t>
      </w:r>
      <w:r w:rsidR="00D47684" w:rsidRPr="001463E1">
        <w:rPr>
          <w:color w:val="auto"/>
          <w:sz w:val="20"/>
          <w:szCs w:val="20"/>
        </w:rPr>
        <w:t>Solicita la dispensa del trámite de dictamen.</w:t>
      </w:r>
    </w:p>
    <w:p w:rsidR="00D47684" w:rsidRPr="001463E1" w:rsidRDefault="00D47684" w:rsidP="001463E1">
      <w:pPr>
        <w:pStyle w:val="Default"/>
        <w:contextualSpacing/>
        <w:jc w:val="both"/>
        <w:rPr>
          <w:color w:val="auto"/>
          <w:sz w:val="20"/>
          <w:szCs w:val="20"/>
        </w:rPr>
      </w:pPr>
    </w:p>
    <w:p w:rsidR="00D47684" w:rsidRPr="001463E1" w:rsidRDefault="00D47684" w:rsidP="001463E1">
      <w:pPr>
        <w:spacing w:line="240" w:lineRule="auto"/>
        <w:contextualSpacing/>
        <w:jc w:val="both"/>
        <w:rPr>
          <w:rFonts w:ascii="Arial" w:eastAsia="Arial" w:hAnsi="Arial" w:cs="Arial"/>
          <w:sz w:val="20"/>
          <w:szCs w:val="20"/>
        </w:rPr>
      </w:pPr>
      <w:r w:rsidRPr="001463E1">
        <w:rPr>
          <w:rFonts w:ascii="Arial" w:eastAsia="Arial" w:hAnsi="Arial" w:cs="Arial"/>
          <w:sz w:val="20"/>
          <w:szCs w:val="20"/>
        </w:rPr>
        <w:t>Es aprobada la dispensa del trámite de dictamen, por unanimidad de votos.</w:t>
      </w:r>
    </w:p>
    <w:p w:rsidR="00D47684" w:rsidRPr="001463E1" w:rsidRDefault="00D47684" w:rsidP="001463E1">
      <w:pPr>
        <w:spacing w:after="0" w:line="240" w:lineRule="auto"/>
        <w:contextualSpacing/>
        <w:jc w:val="both"/>
        <w:rPr>
          <w:rFonts w:ascii="Arial" w:eastAsia="Arial" w:hAnsi="Arial" w:cs="Arial"/>
          <w:sz w:val="20"/>
          <w:szCs w:val="20"/>
        </w:rPr>
      </w:pPr>
    </w:p>
    <w:p w:rsidR="00D47684" w:rsidRPr="001463E1" w:rsidRDefault="00D47684" w:rsidP="001463E1">
      <w:pPr>
        <w:spacing w:line="240" w:lineRule="auto"/>
        <w:ind w:right="-64"/>
        <w:contextualSpacing/>
        <w:jc w:val="both"/>
        <w:rPr>
          <w:rFonts w:ascii="Arial" w:eastAsia="Arial" w:hAnsi="Arial" w:cs="Arial"/>
          <w:sz w:val="20"/>
          <w:szCs w:val="20"/>
        </w:rPr>
      </w:pPr>
      <w:r w:rsidRPr="001463E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w:t>
      </w:r>
      <w:r w:rsidRPr="001463E1">
        <w:rPr>
          <w:rFonts w:ascii="Arial" w:eastAsia="Arial" w:hAnsi="Arial" w:cs="Arial"/>
          <w:sz w:val="20"/>
          <w:szCs w:val="20"/>
        </w:rPr>
        <w:lastRenderedPageBreak/>
        <w:t xml:space="preserve">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C5BF7" w:rsidRPr="001463E1" w:rsidRDefault="00FC5BF7"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B51188" w:rsidRPr="001463E1" w:rsidRDefault="00FC5BF7" w:rsidP="001463E1">
      <w:pPr>
        <w:pStyle w:val="Default"/>
        <w:contextualSpacing/>
        <w:jc w:val="both"/>
        <w:rPr>
          <w:color w:val="auto"/>
          <w:sz w:val="20"/>
          <w:szCs w:val="20"/>
        </w:rPr>
      </w:pPr>
      <w:r w:rsidRPr="001463E1">
        <w:rPr>
          <w:bCs/>
          <w:sz w:val="20"/>
          <w:szCs w:val="20"/>
        </w:rPr>
        <w:t xml:space="preserve">17- </w:t>
      </w:r>
      <w:r w:rsidRPr="001463E1">
        <w:rPr>
          <w:sz w:val="20"/>
          <w:szCs w:val="20"/>
        </w:rPr>
        <w:t>L</w:t>
      </w:r>
      <w:r w:rsidR="00C7752D" w:rsidRPr="001463E1">
        <w:rPr>
          <w:sz w:val="20"/>
          <w:szCs w:val="20"/>
        </w:rPr>
        <w:t>a diputada María Luisa Mendoza Mondragón hace uso de la palabra, para dar le</w:t>
      </w:r>
      <w:r w:rsidRPr="001463E1">
        <w:rPr>
          <w:sz w:val="20"/>
          <w:szCs w:val="20"/>
        </w:rPr>
        <w:t xml:space="preserve">ctura al </w:t>
      </w:r>
      <w:r w:rsidRPr="001463E1">
        <w:rPr>
          <w:bCs/>
          <w:sz w:val="20"/>
          <w:szCs w:val="20"/>
        </w:rPr>
        <w:t xml:space="preserve">Punto de Acuerdo </w:t>
      </w:r>
      <w:r w:rsidRPr="001463E1">
        <w:rPr>
          <w:sz w:val="20"/>
          <w:szCs w:val="20"/>
        </w:rPr>
        <w:t>de urgente y obvia</w:t>
      </w:r>
      <w:r w:rsidRPr="001463E1">
        <w:rPr>
          <w:bCs/>
          <w:sz w:val="20"/>
          <w:szCs w:val="20"/>
        </w:rPr>
        <w:t xml:space="preserve">, </w:t>
      </w:r>
      <w:r w:rsidRPr="001463E1">
        <w:rPr>
          <w:sz w:val="20"/>
          <w:szCs w:val="20"/>
        </w:rPr>
        <w:t>resolución</w:t>
      </w:r>
      <w:r w:rsidRPr="001463E1">
        <w:rPr>
          <w:bCs/>
          <w:sz w:val="20"/>
          <w:szCs w:val="20"/>
        </w:rPr>
        <w:t xml:space="preserve">, </w:t>
      </w:r>
      <w:r w:rsidRPr="001463E1">
        <w:rPr>
          <w:sz w:val="20"/>
          <w:szCs w:val="20"/>
        </w:rPr>
        <w:t xml:space="preserve">por el que se exhorta a la </w:t>
      </w:r>
      <w:r w:rsidRPr="001463E1">
        <w:rPr>
          <w:bCs/>
          <w:sz w:val="20"/>
          <w:szCs w:val="20"/>
        </w:rPr>
        <w:t>Secretaría de Seguridad del Estado de México</w:t>
      </w:r>
      <w:r w:rsidRPr="001463E1">
        <w:rPr>
          <w:sz w:val="20"/>
          <w:szCs w:val="20"/>
        </w:rPr>
        <w:t>, para que a través de la policía cibernética se prevengan posibles delitos derivados de mensajes de texto vía celular, internet y redes sociales, los cuales se justifican como propuestas laborables</w:t>
      </w:r>
      <w:r w:rsidRPr="001463E1">
        <w:rPr>
          <w:bCs/>
          <w:sz w:val="20"/>
          <w:szCs w:val="20"/>
        </w:rPr>
        <w:t xml:space="preserve">, </w:t>
      </w:r>
      <w:r w:rsidRPr="001463E1">
        <w:rPr>
          <w:sz w:val="20"/>
          <w:szCs w:val="20"/>
        </w:rPr>
        <w:t xml:space="preserve">presentado por la </w:t>
      </w:r>
      <w:r w:rsidR="00C7752D" w:rsidRPr="001463E1">
        <w:rPr>
          <w:sz w:val="20"/>
          <w:szCs w:val="20"/>
        </w:rPr>
        <w:t>propia diputada</w:t>
      </w:r>
      <w:r w:rsidRPr="001463E1">
        <w:rPr>
          <w:sz w:val="20"/>
          <w:szCs w:val="20"/>
        </w:rPr>
        <w:t xml:space="preserve"> y </w:t>
      </w:r>
      <w:r w:rsidR="00C94170" w:rsidRPr="001463E1">
        <w:rPr>
          <w:sz w:val="20"/>
          <w:szCs w:val="20"/>
        </w:rPr>
        <w:t xml:space="preserve">la </w:t>
      </w:r>
      <w:r w:rsidR="00C7752D" w:rsidRPr="001463E1">
        <w:rPr>
          <w:sz w:val="20"/>
          <w:szCs w:val="20"/>
        </w:rPr>
        <w:t>d</w:t>
      </w:r>
      <w:r w:rsidRPr="001463E1">
        <w:rPr>
          <w:sz w:val="20"/>
          <w:szCs w:val="20"/>
        </w:rPr>
        <w:t xml:space="preserve">iputada Claudia Desiree Morales Robledo, en nombre del Grupo Parlamentario del Partido Verde Ecologista de México. </w:t>
      </w:r>
      <w:r w:rsidR="00B51188" w:rsidRPr="001463E1">
        <w:rPr>
          <w:color w:val="auto"/>
          <w:sz w:val="20"/>
          <w:szCs w:val="20"/>
        </w:rPr>
        <w:t>Solicita la dispensa del trámite de dictamen.</w:t>
      </w:r>
    </w:p>
    <w:p w:rsidR="00FC5BF7" w:rsidRPr="001463E1" w:rsidRDefault="00FC5BF7"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E553D1" w:rsidRPr="001463E1" w:rsidRDefault="00AF394A" w:rsidP="001463E1">
      <w:pPr>
        <w:pStyle w:val="Default"/>
        <w:contextualSpacing/>
        <w:jc w:val="both"/>
        <w:rPr>
          <w:color w:val="auto"/>
          <w:sz w:val="20"/>
          <w:szCs w:val="20"/>
        </w:rPr>
      </w:pPr>
      <w:r w:rsidRPr="001463E1">
        <w:rPr>
          <w:color w:val="auto"/>
          <w:sz w:val="20"/>
          <w:szCs w:val="20"/>
        </w:rPr>
        <w:t xml:space="preserve">Para adherirse al Punto de Acuerdo, </w:t>
      </w:r>
      <w:r w:rsidR="00C94170" w:rsidRPr="001463E1">
        <w:rPr>
          <w:color w:val="auto"/>
          <w:sz w:val="20"/>
          <w:szCs w:val="20"/>
        </w:rPr>
        <w:t xml:space="preserve">hacen uso de la palabra </w:t>
      </w:r>
      <w:r w:rsidRPr="001463E1">
        <w:rPr>
          <w:color w:val="auto"/>
          <w:sz w:val="20"/>
          <w:szCs w:val="20"/>
        </w:rPr>
        <w:t xml:space="preserve">los diputados </w:t>
      </w:r>
      <w:r w:rsidR="00E553D1" w:rsidRPr="001463E1">
        <w:rPr>
          <w:color w:val="auto"/>
          <w:sz w:val="20"/>
          <w:szCs w:val="20"/>
        </w:rPr>
        <w:t xml:space="preserve">Ingrid Krasopani Schemelensky Castro, Ma. Trinidad Franco Arpero y Martín Zepeda Hernández. La diputada </w:t>
      </w:r>
      <w:r w:rsidR="00FF0BBC" w:rsidRPr="001463E1">
        <w:rPr>
          <w:color w:val="auto"/>
          <w:sz w:val="20"/>
          <w:szCs w:val="20"/>
        </w:rPr>
        <w:t>presentante</w:t>
      </w:r>
      <w:r w:rsidR="00E553D1" w:rsidRPr="001463E1">
        <w:rPr>
          <w:color w:val="auto"/>
          <w:sz w:val="20"/>
          <w:szCs w:val="20"/>
        </w:rPr>
        <w:t xml:space="preserve"> acepta las adhesiones.</w:t>
      </w:r>
    </w:p>
    <w:p w:rsidR="009F0F39" w:rsidRPr="001463E1" w:rsidRDefault="009F0F39" w:rsidP="001463E1">
      <w:pPr>
        <w:pStyle w:val="Default"/>
        <w:contextualSpacing/>
        <w:jc w:val="both"/>
        <w:rPr>
          <w:color w:val="auto"/>
          <w:sz w:val="20"/>
          <w:szCs w:val="20"/>
        </w:rPr>
      </w:pPr>
    </w:p>
    <w:p w:rsidR="00B51188" w:rsidRPr="001463E1" w:rsidRDefault="00B51188" w:rsidP="001463E1">
      <w:pPr>
        <w:spacing w:line="240" w:lineRule="auto"/>
        <w:contextualSpacing/>
        <w:jc w:val="both"/>
        <w:rPr>
          <w:rFonts w:ascii="Arial" w:eastAsia="Arial" w:hAnsi="Arial" w:cs="Arial"/>
          <w:sz w:val="20"/>
          <w:szCs w:val="20"/>
        </w:rPr>
      </w:pPr>
      <w:r w:rsidRPr="001463E1">
        <w:rPr>
          <w:rFonts w:ascii="Arial" w:eastAsia="Arial" w:hAnsi="Arial" w:cs="Arial"/>
          <w:sz w:val="20"/>
          <w:szCs w:val="20"/>
        </w:rPr>
        <w:t>Es aprobada la dispensa del trámite de dictamen, por unanimidad de votos.</w:t>
      </w:r>
    </w:p>
    <w:p w:rsidR="00B51188" w:rsidRPr="001463E1" w:rsidRDefault="00B51188" w:rsidP="001463E1">
      <w:pPr>
        <w:spacing w:after="0" w:line="240" w:lineRule="auto"/>
        <w:contextualSpacing/>
        <w:jc w:val="both"/>
        <w:rPr>
          <w:rFonts w:ascii="Arial" w:eastAsia="Arial" w:hAnsi="Arial" w:cs="Arial"/>
          <w:sz w:val="20"/>
          <w:szCs w:val="20"/>
        </w:rPr>
      </w:pPr>
    </w:p>
    <w:p w:rsidR="00B51188" w:rsidRPr="001463E1" w:rsidRDefault="00B51188" w:rsidP="001463E1">
      <w:pPr>
        <w:spacing w:line="240" w:lineRule="auto"/>
        <w:ind w:right="-64"/>
        <w:contextualSpacing/>
        <w:jc w:val="both"/>
        <w:rPr>
          <w:rFonts w:ascii="Arial" w:eastAsia="Arial" w:hAnsi="Arial" w:cs="Arial"/>
          <w:sz w:val="20"/>
          <w:szCs w:val="20"/>
        </w:rPr>
      </w:pPr>
      <w:r w:rsidRPr="001463E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7752D" w:rsidRPr="001463E1" w:rsidRDefault="00C7752D"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1525F0" w:rsidRPr="001463E1" w:rsidRDefault="00FC5BF7" w:rsidP="001463E1">
      <w:pPr>
        <w:pStyle w:val="Default"/>
        <w:contextualSpacing/>
        <w:jc w:val="both"/>
        <w:rPr>
          <w:color w:val="auto"/>
          <w:sz w:val="20"/>
          <w:szCs w:val="20"/>
        </w:rPr>
      </w:pPr>
      <w:r w:rsidRPr="001463E1">
        <w:rPr>
          <w:bCs/>
          <w:sz w:val="20"/>
          <w:szCs w:val="20"/>
        </w:rPr>
        <w:t>18</w:t>
      </w:r>
      <w:r w:rsidR="001463E1">
        <w:rPr>
          <w:bCs/>
          <w:sz w:val="20"/>
          <w:szCs w:val="20"/>
        </w:rPr>
        <w:t>.</w:t>
      </w:r>
      <w:r w:rsidRPr="001463E1">
        <w:rPr>
          <w:bCs/>
          <w:sz w:val="20"/>
          <w:szCs w:val="20"/>
        </w:rPr>
        <w:t xml:space="preserve">- </w:t>
      </w:r>
      <w:r w:rsidRPr="001463E1">
        <w:rPr>
          <w:sz w:val="20"/>
          <w:szCs w:val="20"/>
        </w:rPr>
        <w:t>L</w:t>
      </w:r>
      <w:r w:rsidR="00B51188" w:rsidRPr="001463E1">
        <w:rPr>
          <w:sz w:val="20"/>
          <w:szCs w:val="20"/>
        </w:rPr>
        <w:t>a diputada Juana Bonilla Jaime hace uso de la palabra, para dar l</w:t>
      </w:r>
      <w:r w:rsidRPr="001463E1">
        <w:rPr>
          <w:sz w:val="20"/>
          <w:szCs w:val="20"/>
        </w:rPr>
        <w:t xml:space="preserve">ectura al </w:t>
      </w:r>
      <w:r w:rsidRPr="001463E1">
        <w:rPr>
          <w:bCs/>
          <w:sz w:val="20"/>
          <w:szCs w:val="20"/>
        </w:rPr>
        <w:t xml:space="preserve">Punto de Acuerdo </w:t>
      </w:r>
      <w:r w:rsidRPr="001463E1">
        <w:rPr>
          <w:sz w:val="20"/>
          <w:szCs w:val="20"/>
        </w:rPr>
        <w:t>de urgente y obvia</w:t>
      </w:r>
      <w:r w:rsidRPr="001463E1">
        <w:rPr>
          <w:bCs/>
          <w:sz w:val="20"/>
          <w:szCs w:val="20"/>
        </w:rPr>
        <w:t xml:space="preserve">, </w:t>
      </w:r>
      <w:r w:rsidRPr="001463E1">
        <w:rPr>
          <w:sz w:val="20"/>
          <w:szCs w:val="20"/>
        </w:rPr>
        <w:t>resolución</w:t>
      </w:r>
      <w:r w:rsidRPr="001463E1">
        <w:rPr>
          <w:bCs/>
          <w:sz w:val="20"/>
          <w:szCs w:val="20"/>
        </w:rPr>
        <w:t xml:space="preserve">, </w:t>
      </w:r>
      <w:r w:rsidRPr="001463E1">
        <w:rPr>
          <w:sz w:val="20"/>
          <w:szCs w:val="20"/>
        </w:rPr>
        <w:t xml:space="preserve">por el que se exhorta a la </w:t>
      </w:r>
      <w:r w:rsidRPr="001463E1">
        <w:rPr>
          <w:bCs/>
          <w:sz w:val="20"/>
          <w:szCs w:val="20"/>
        </w:rPr>
        <w:t xml:space="preserve">Secretaría de Salud del Estado de México, </w:t>
      </w:r>
      <w:r w:rsidRPr="001463E1">
        <w:rPr>
          <w:sz w:val="20"/>
          <w:szCs w:val="20"/>
        </w:rPr>
        <w:t>para que en coordinación con los 125 ayuntamientos del Estado de México coordine campañas de prevención, atención y seguimiento a los problemas de salud visua</w:t>
      </w:r>
      <w:r w:rsidR="00C94170" w:rsidRPr="001463E1">
        <w:rPr>
          <w:sz w:val="20"/>
          <w:szCs w:val="20"/>
        </w:rPr>
        <w:t xml:space="preserve">l en el Estado México, </w:t>
      </w:r>
      <w:r w:rsidR="001463E1" w:rsidRPr="001463E1">
        <w:rPr>
          <w:sz w:val="20"/>
          <w:szCs w:val="20"/>
        </w:rPr>
        <w:t>presentado</w:t>
      </w:r>
      <w:r w:rsidRPr="001463E1">
        <w:rPr>
          <w:sz w:val="20"/>
          <w:szCs w:val="20"/>
        </w:rPr>
        <w:t xml:space="preserve"> por la </w:t>
      </w:r>
      <w:r w:rsidR="00B51188" w:rsidRPr="001463E1">
        <w:rPr>
          <w:sz w:val="20"/>
          <w:szCs w:val="20"/>
        </w:rPr>
        <w:t>propia d</w:t>
      </w:r>
      <w:r w:rsidRPr="001463E1">
        <w:rPr>
          <w:sz w:val="20"/>
          <w:szCs w:val="20"/>
        </w:rPr>
        <w:t xml:space="preserve">iputada y </w:t>
      </w:r>
      <w:r w:rsidR="00C94170" w:rsidRPr="001463E1">
        <w:rPr>
          <w:sz w:val="20"/>
          <w:szCs w:val="20"/>
        </w:rPr>
        <w:t xml:space="preserve">el </w:t>
      </w:r>
      <w:r w:rsidR="00B51188" w:rsidRPr="001463E1">
        <w:rPr>
          <w:sz w:val="20"/>
          <w:szCs w:val="20"/>
        </w:rPr>
        <w:t>d</w:t>
      </w:r>
      <w:r w:rsidRPr="001463E1">
        <w:rPr>
          <w:sz w:val="20"/>
          <w:szCs w:val="20"/>
        </w:rPr>
        <w:t xml:space="preserve">iputado Martín Zepeda Hernández, en nombre del Grupo Parlamentario del Partido Movimiento Ciudadano. </w:t>
      </w:r>
      <w:r w:rsidR="00EC2450" w:rsidRPr="001463E1">
        <w:rPr>
          <w:sz w:val="20"/>
          <w:szCs w:val="20"/>
        </w:rPr>
        <w:t xml:space="preserve">Solicita un minuto de </w:t>
      </w:r>
      <w:r w:rsidR="00947F3E" w:rsidRPr="001463E1">
        <w:rPr>
          <w:sz w:val="20"/>
          <w:szCs w:val="20"/>
        </w:rPr>
        <w:t xml:space="preserve">silencio </w:t>
      </w:r>
      <w:r w:rsidR="00EC2450" w:rsidRPr="001463E1">
        <w:rPr>
          <w:sz w:val="20"/>
          <w:szCs w:val="20"/>
        </w:rPr>
        <w:t xml:space="preserve">por </w:t>
      </w:r>
      <w:r w:rsidR="00947F3E" w:rsidRPr="001463E1">
        <w:rPr>
          <w:sz w:val="20"/>
          <w:szCs w:val="20"/>
        </w:rPr>
        <w:t>h</w:t>
      </w:r>
      <w:r w:rsidR="00EC2450" w:rsidRPr="001463E1">
        <w:rPr>
          <w:sz w:val="20"/>
          <w:szCs w:val="20"/>
        </w:rPr>
        <w:t>omicidio de Lucero de 22 años</w:t>
      </w:r>
      <w:r w:rsidR="00947F3E" w:rsidRPr="001463E1">
        <w:rPr>
          <w:sz w:val="20"/>
          <w:szCs w:val="20"/>
        </w:rPr>
        <w:t>, estudiante de la UAEM, asimismo s</w:t>
      </w:r>
      <w:r w:rsidR="001525F0" w:rsidRPr="001463E1">
        <w:rPr>
          <w:color w:val="auto"/>
          <w:sz w:val="20"/>
          <w:szCs w:val="20"/>
        </w:rPr>
        <w:t>olicita la dispensa del trámite de dictamen.</w:t>
      </w:r>
    </w:p>
    <w:p w:rsidR="001525F0" w:rsidRPr="001463E1" w:rsidRDefault="001525F0" w:rsidP="001463E1">
      <w:pPr>
        <w:pStyle w:val="Default"/>
        <w:contextualSpacing/>
        <w:jc w:val="both"/>
        <w:rPr>
          <w:color w:val="auto"/>
          <w:sz w:val="20"/>
          <w:szCs w:val="20"/>
        </w:rPr>
      </w:pPr>
      <w:r w:rsidRPr="001463E1">
        <w:rPr>
          <w:color w:val="auto"/>
          <w:sz w:val="20"/>
          <w:szCs w:val="20"/>
        </w:rPr>
        <w:t xml:space="preserve"> </w:t>
      </w:r>
    </w:p>
    <w:p w:rsidR="001525F0" w:rsidRPr="001463E1" w:rsidRDefault="001525F0" w:rsidP="001463E1">
      <w:pPr>
        <w:spacing w:line="240" w:lineRule="auto"/>
        <w:contextualSpacing/>
        <w:jc w:val="both"/>
        <w:rPr>
          <w:rFonts w:ascii="Arial" w:eastAsia="Arial" w:hAnsi="Arial" w:cs="Arial"/>
          <w:sz w:val="20"/>
          <w:szCs w:val="20"/>
        </w:rPr>
      </w:pPr>
      <w:r w:rsidRPr="001463E1">
        <w:rPr>
          <w:rFonts w:ascii="Arial" w:eastAsia="Arial" w:hAnsi="Arial" w:cs="Arial"/>
          <w:sz w:val="20"/>
          <w:szCs w:val="20"/>
        </w:rPr>
        <w:t>Es aprobada la dispensa del trámite de dictamen, por unanimidad de votos.</w:t>
      </w:r>
    </w:p>
    <w:p w:rsidR="001525F0" w:rsidRPr="001463E1" w:rsidRDefault="001525F0" w:rsidP="001463E1">
      <w:pPr>
        <w:spacing w:after="0" w:line="240" w:lineRule="auto"/>
        <w:contextualSpacing/>
        <w:jc w:val="both"/>
        <w:rPr>
          <w:rFonts w:ascii="Arial" w:eastAsia="Arial" w:hAnsi="Arial" w:cs="Arial"/>
          <w:sz w:val="20"/>
          <w:szCs w:val="20"/>
        </w:rPr>
      </w:pPr>
    </w:p>
    <w:p w:rsidR="001525F0" w:rsidRPr="001463E1" w:rsidRDefault="001525F0" w:rsidP="001463E1">
      <w:pPr>
        <w:spacing w:line="240" w:lineRule="auto"/>
        <w:ind w:right="-64"/>
        <w:contextualSpacing/>
        <w:jc w:val="both"/>
        <w:rPr>
          <w:rFonts w:ascii="Arial" w:eastAsia="Arial" w:hAnsi="Arial" w:cs="Arial"/>
          <w:sz w:val="20"/>
          <w:szCs w:val="20"/>
        </w:rPr>
      </w:pPr>
      <w:r w:rsidRPr="001463E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C5BF7" w:rsidRPr="001463E1" w:rsidRDefault="00FC5BF7"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47F3E" w:rsidRPr="001463E1" w:rsidRDefault="00947F3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19.- </w:t>
      </w:r>
      <w:r w:rsidR="002E0AAC" w:rsidRPr="001463E1">
        <w:rPr>
          <w:rFonts w:ascii="Arial" w:eastAsiaTheme="minorHAnsi" w:hAnsi="Arial" w:cs="Arial"/>
          <w:bCs/>
          <w:color w:val="000000"/>
          <w:sz w:val="20"/>
          <w:szCs w:val="20"/>
          <w:lang w:eastAsia="en-US"/>
        </w:rPr>
        <w:t xml:space="preserve">La diputada Beatriz García Villegas hace uso de la palabra, para dar lectura al </w:t>
      </w:r>
      <w:r w:rsidRPr="001463E1">
        <w:rPr>
          <w:rFonts w:ascii="Arial" w:eastAsiaTheme="minorHAnsi" w:hAnsi="Arial" w:cs="Arial"/>
          <w:bCs/>
          <w:color w:val="000000"/>
          <w:sz w:val="20"/>
          <w:szCs w:val="20"/>
          <w:lang w:eastAsia="en-US"/>
        </w:rPr>
        <w:t xml:space="preserve">Pronunciamiento </w:t>
      </w:r>
      <w:r w:rsidRPr="001463E1">
        <w:rPr>
          <w:rFonts w:ascii="Arial" w:eastAsiaTheme="minorHAnsi" w:hAnsi="Arial" w:cs="Arial"/>
          <w:color w:val="000000"/>
          <w:sz w:val="20"/>
          <w:szCs w:val="20"/>
          <w:lang w:eastAsia="en-US"/>
        </w:rPr>
        <w:t xml:space="preserve">con motivo del Día Mundial de la Salud Mental, presentado por la </w:t>
      </w:r>
      <w:r w:rsidR="002E0AAC" w:rsidRPr="001463E1">
        <w:rPr>
          <w:rFonts w:ascii="Arial" w:eastAsiaTheme="minorHAnsi" w:hAnsi="Arial" w:cs="Arial"/>
          <w:color w:val="000000"/>
          <w:sz w:val="20"/>
          <w:szCs w:val="20"/>
          <w:lang w:eastAsia="en-US"/>
        </w:rPr>
        <w:t>propia d</w:t>
      </w:r>
      <w:r w:rsidRPr="001463E1">
        <w:rPr>
          <w:rFonts w:ascii="Arial" w:eastAsiaTheme="minorHAnsi" w:hAnsi="Arial" w:cs="Arial"/>
          <w:color w:val="000000"/>
          <w:sz w:val="20"/>
          <w:szCs w:val="20"/>
          <w:lang w:eastAsia="en-US"/>
        </w:rPr>
        <w:t xml:space="preserve">iputada, en nombre del Grupo Parlamentario del Partido morena. </w:t>
      </w:r>
    </w:p>
    <w:p w:rsidR="002E0AAC" w:rsidRPr="001463E1" w:rsidRDefault="002E0AAC"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2E0AAC" w:rsidRPr="001463E1" w:rsidRDefault="00CC643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color w:val="000000"/>
          <w:sz w:val="20"/>
          <w:szCs w:val="20"/>
          <w:lang w:eastAsia="en-US"/>
        </w:rPr>
        <w:t>La Presidencia registra lo expresado.</w:t>
      </w:r>
    </w:p>
    <w:p w:rsidR="00CC643F" w:rsidRPr="001463E1" w:rsidRDefault="00CC643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47F3E" w:rsidRPr="001463E1" w:rsidRDefault="00947F3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20.- </w:t>
      </w:r>
      <w:r w:rsidR="00CC643F" w:rsidRPr="001463E1">
        <w:rPr>
          <w:rFonts w:ascii="Arial" w:eastAsiaTheme="minorHAnsi" w:hAnsi="Arial" w:cs="Arial"/>
          <w:bCs/>
          <w:color w:val="000000"/>
          <w:sz w:val="20"/>
          <w:szCs w:val="20"/>
          <w:lang w:eastAsia="en-US"/>
        </w:rPr>
        <w:t xml:space="preserve">El diputado Omar Ortega Álvarez hace uso de la palabra, para dar lectura al </w:t>
      </w:r>
      <w:r w:rsidRPr="001463E1">
        <w:rPr>
          <w:rFonts w:ascii="Arial" w:eastAsiaTheme="minorHAnsi" w:hAnsi="Arial" w:cs="Arial"/>
          <w:bCs/>
          <w:color w:val="000000"/>
          <w:sz w:val="20"/>
          <w:szCs w:val="20"/>
          <w:lang w:eastAsia="en-US"/>
        </w:rPr>
        <w:t xml:space="preserve">Pronunciamiento </w:t>
      </w:r>
      <w:r w:rsidRPr="001463E1">
        <w:rPr>
          <w:rFonts w:ascii="Arial" w:eastAsiaTheme="minorHAnsi" w:hAnsi="Arial" w:cs="Arial"/>
          <w:color w:val="000000"/>
          <w:sz w:val="20"/>
          <w:szCs w:val="20"/>
          <w:lang w:eastAsia="en-US"/>
        </w:rPr>
        <w:t xml:space="preserve">con motivo del Día Mundial de la Salud Mental, presentado por el </w:t>
      </w:r>
      <w:r w:rsidR="00CC643F" w:rsidRPr="001463E1">
        <w:rPr>
          <w:rFonts w:ascii="Arial" w:eastAsiaTheme="minorHAnsi" w:hAnsi="Arial" w:cs="Arial"/>
          <w:color w:val="000000"/>
          <w:sz w:val="20"/>
          <w:szCs w:val="20"/>
          <w:lang w:eastAsia="en-US"/>
        </w:rPr>
        <w:t>propio d</w:t>
      </w:r>
      <w:r w:rsidRPr="001463E1">
        <w:rPr>
          <w:rFonts w:ascii="Arial" w:eastAsiaTheme="minorHAnsi" w:hAnsi="Arial" w:cs="Arial"/>
          <w:color w:val="000000"/>
          <w:sz w:val="20"/>
          <w:szCs w:val="20"/>
          <w:lang w:eastAsia="en-US"/>
        </w:rPr>
        <w:t xml:space="preserve">iputado, en nombre del Grupo Parlamentario del Partido de la Revolución Democrática. </w:t>
      </w:r>
    </w:p>
    <w:p w:rsidR="00CC643F" w:rsidRPr="001463E1" w:rsidRDefault="00CC643F"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A063E2" w:rsidRPr="001463E1" w:rsidRDefault="00A063E2"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color w:val="000000"/>
          <w:sz w:val="20"/>
          <w:szCs w:val="20"/>
          <w:lang w:eastAsia="en-US"/>
        </w:rPr>
        <w:t>La Presidencia registra lo expresado.</w:t>
      </w:r>
    </w:p>
    <w:p w:rsidR="00A063E2" w:rsidRPr="001463E1" w:rsidRDefault="00A063E2"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06375" w:rsidRPr="001463E1" w:rsidRDefault="00A063E2" w:rsidP="001463E1">
      <w:pPr>
        <w:pStyle w:val="Sinespaciado"/>
        <w:contextualSpacing/>
        <w:jc w:val="both"/>
        <w:rPr>
          <w:rFonts w:ascii="Arial" w:hAnsi="Arial" w:cs="Arial"/>
          <w:sz w:val="20"/>
          <w:szCs w:val="20"/>
        </w:rPr>
      </w:pPr>
      <w:r w:rsidRPr="001463E1">
        <w:rPr>
          <w:rFonts w:ascii="Arial" w:hAnsi="Arial" w:cs="Arial"/>
          <w:bCs/>
          <w:sz w:val="20"/>
          <w:szCs w:val="20"/>
        </w:rPr>
        <w:t xml:space="preserve">21.- La Secretaría, por instrucciones de la Presidencia, da lectura al oficio que remite el Secretario de Asuntos Parlamentarios, Maestro Javier Domínguez Morales, por el que informa que se recibieron Iniciativas de </w:t>
      </w:r>
      <w:r w:rsidRPr="001463E1">
        <w:rPr>
          <w:rFonts w:ascii="Arial" w:hAnsi="Arial" w:cs="Arial"/>
          <w:sz w:val="20"/>
          <w:szCs w:val="20"/>
        </w:rPr>
        <w:t xml:space="preserve">Tabla de Valores Unitarios de Suelo y Construcciones para el Ejercicio Fiscal 2023 (Actualizan las Tablas de Valores de diversos Municipios, las cuales sirven de base, entre otros, para la determinación del Impuesto Predial), de los </w:t>
      </w:r>
      <w:r w:rsidR="00906375" w:rsidRPr="001463E1">
        <w:rPr>
          <w:rFonts w:ascii="Arial" w:hAnsi="Arial" w:cs="Arial"/>
          <w:sz w:val="20"/>
          <w:szCs w:val="20"/>
        </w:rPr>
        <w:t xml:space="preserve">Municipios de Ocuilan, Ixtapan del Oro, Temamatla, Huixquilucan, Villa del Carbón, Nextlalpan, Ocoyoacac, Jilotepec, San Simón de Guerrero, Coatepec Harinas, Villa Victoria, Acolman, San Antonio la Isla, Temascalcingo, San Mateo Atenco, Tonatico, Tequixquiac, </w:t>
      </w:r>
      <w:proofErr w:type="spellStart"/>
      <w:r w:rsidR="00906375" w:rsidRPr="001463E1">
        <w:rPr>
          <w:rFonts w:ascii="Arial" w:hAnsi="Arial" w:cs="Arial"/>
          <w:sz w:val="20"/>
          <w:szCs w:val="20"/>
        </w:rPr>
        <w:t>Soyaniquilpan</w:t>
      </w:r>
      <w:proofErr w:type="spellEnd"/>
      <w:r w:rsidR="00906375" w:rsidRPr="001463E1">
        <w:rPr>
          <w:rFonts w:ascii="Arial" w:hAnsi="Arial" w:cs="Arial"/>
          <w:sz w:val="20"/>
          <w:szCs w:val="20"/>
        </w:rPr>
        <w:t>, Zacazonapan, Tenancingo, Tezoyuca, Axapusco, Texcoco, Amecameca, Amanalco, Jilotzingo, Isidro Fabela, Ecatzingo, Tepetlaoxtoc, Toluca y Melchor Ocampo.</w:t>
      </w:r>
    </w:p>
    <w:p w:rsidR="00A063E2" w:rsidRPr="001463E1" w:rsidRDefault="00A063E2" w:rsidP="001463E1">
      <w:pPr>
        <w:spacing w:line="240" w:lineRule="auto"/>
        <w:contextualSpacing/>
        <w:jc w:val="both"/>
        <w:rPr>
          <w:rFonts w:ascii="Arial" w:hAnsi="Arial" w:cs="Arial"/>
          <w:sz w:val="20"/>
          <w:szCs w:val="20"/>
        </w:rPr>
      </w:pPr>
    </w:p>
    <w:p w:rsidR="00A063E2" w:rsidRPr="001463E1" w:rsidRDefault="00A063E2" w:rsidP="001463E1">
      <w:pPr>
        <w:spacing w:line="240" w:lineRule="auto"/>
        <w:contextualSpacing/>
        <w:jc w:val="both"/>
        <w:rPr>
          <w:rFonts w:ascii="Arial" w:hAnsi="Arial" w:cs="Arial"/>
          <w:sz w:val="20"/>
          <w:szCs w:val="20"/>
        </w:rPr>
      </w:pPr>
      <w:r w:rsidRPr="001463E1">
        <w:rPr>
          <w:rFonts w:ascii="Arial" w:eastAsiaTheme="minorHAnsi" w:hAnsi="Arial" w:cs="Arial"/>
          <w:sz w:val="20"/>
          <w:szCs w:val="20"/>
          <w:lang w:eastAsia="en-US"/>
        </w:rPr>
        <w:lastRenderedPageBreak/>
        <w:t>La Presidencia la</w:t>
      </w:r>
      <w:r w:rsidRPr="001463E1">
        <w:rPr>
          <w:rFonts w:ascii="Arial" w:hAnsi="Arial" w:cs="Arial"/>
          <w:sz w:val="20"/>
          <w:szCs w:val="20"/>
        </w:rPr>
        <w:t>s</w:t>
      </w:r>
      <w:r w:rsidRPr="001463E1">
        <w:rPr>
          <w:rFonts w:ascii="Arial" w:eastAsiaTheme="minorHAnsi" w:hAnsi="Arial" w:cs="Arial"/>
          <w:sz w:val="20"/>
          <w:szCs w:val="20"/>
          <w:lang w:eastAsia="en-US"/>
        </w:rPr>
        <w:t xml:space="preserve"> </w:t>
      </w:r>
      <w:r w:rsidRPr="001463E1">
        <w:rPr>
          <w:rFonts w:ascii="Arial" w:hAnsi="Arial" w:cs="Arial"/>
          <w:sz w:val="20"/>
          <w:szCs w:val="20"/>
        </w:rPr>
        <w:t xml:space="preserve">remite a las Comisiones Legislativas de Planeación y Gasto Público, de Finanzas Públicas y de Legislación y Administración </w:t>
      </w:r>
      <w:proofErr w:type="gramStart"/>
      <w:r w:rsidRPr="001463E1">
        <w:rPr>
          <w:rFonts w:ascii="Arial" w:hAnsi="Arial" w:cs="Arial"/>
          <w:sz w:val="20"/>
          <w:szCs w:val="20"/>
        </w:rPr>
        <w:t>Municipal,  para</w:t>
      </w:r>
      <w:proofErr w:type="gramEnd"/>
      <w:r w:rsidRPr="001463E1">
        <w:rPr>
          <w:rFonts w:ascii="Arial" w:hAnsi="Arial" w:cs="Arial"/>
          <w:sz w:val="20"/>
          <w:szCs w:val="20"/>
        </w:rPr>
        <w:t xml:space="preserve"> su estudio y dictamen.</w:t>
      </w:r>
    </w:p>
    <w:p w:rsidR="00A063E2" w:rsidRPr="001463E1" w:rsidRDefault="00A063E2" w:rsidP="001463E1">
      <w:pPr>
        <w:spacing w:line="240" w:lineRule="auto"/>
        <w:contextualSpacing/>
        <w:jc w:val="both"/>
        <w:rPr>
          <w:rFonts w:ascii="Arial" w:hAnsi="Arial" w:cs="Arial"/>
          <w:bCs/>
          <w:sz w:val="20"/>
          <w:szCs w:val="20"/>
        </w:rPr>
      </w:pPr>
    </w:p>
    <w:p w:rsidR="00947F3E" w:rsidRPr="001463E1" w:rsidRDefault="00947F3E"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 xml:space="preserve">22.- </w:t>
      </w:r>
      <w:r w:rsidR="00906375" w:rsidRPr="001463E1">
        <w:rPr>
          <w:rFonts w:ascii="Arial" w:eastAsiaTheme="minorHAnsi" w:hAnsi="Arial" w:cs="Arial"/>
          <w:bCs/>
          <w:color w:val="000000"/>
          <w:sz w:val="20"/>
          <w:szCs w:val="20"/>
          <w:lang w:eastAsia="en-US"/>
        </w:rPr>
        <w:t xml:space="preserve">La Vicepresidencia, por instrucciones de la Presidencia, da lectura al </w:t>
      </w:r>
      <w:r w:rsidRPr="001463E1">
        <w:rPr>
          <w:rFonts w:ascii="Arial" w:eastAsiaTheme="minorHAnsi" w:hAnsi="Arial" w:cs="Arial"/>
          <w:color w:val="000000"/>
          <w:sz w:val="20"/>
          <w:szCs w:val="20"/>
          <w:lang w:eastAsia="en-US"/>
        </w:rPr>
        <w:t xml:space="preserve">Comunicado que remite el Secretario General Gobierno, en relación con salida de trabajo al extranjero del </w:t>
      </w:r>
      <w:r w:rsidRPr="001463E1">
        <w:rPr>
          <w:rFonts w:ascii="Arial" w:eastAsiaTheme="minorHAnsi" w:hAnsi="Arial" w:cs="Arial"/>
          <w:bCs/>
          <w:color w:val="000000"/>
          <w:sz w:val="20"/>
          <w:szCs w:val="20"/>
          <w:lang w:eastAsia="en-US"/>
        </w:rPr>
        <w:t>Titular del Poder Ejecutivo del Estado de México</w:t>
      </w:r>
      <w:r w:rsidRPr="001463E1">
        <w:rPr>
          <w:rFonts w:ascii="Arial" w:eastAsiaTheme="minorHAnsi" w:hAnsi="Arial" w:cs="Arial"/>
          <w:color w:val="000000"/>
          <w:sz w:val="20"/>
          <w:szCs w:val="20"/>
          <w:lang w:eastAsia="en-US"/>
        </w:rPr>
        <w:t xml:space="preserve">. </w:t>
      </w:r>
    </w:p>
    <w:p w:rsidR="00906375" w:rsidRPr="001463E1" w:rsidRDefault="00906375"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41742B" w:rsidRPr="001463E1" w:rsidRDefault="0041742B" w:rsidP="001463E1">
      <w:pPr>
        <w:pStyle w:val="Sinespaciado"/>
        <w:contextualSpacing/>
        <w:jc w:val="both"/>
        <w:rPr>
          <w:rFonts w:ascii="Arial" w:hAnsi="Arial" w:cs="Arial"/>
          <w:sz w:val="20"/>
          <w:szCs w:val="20"/>
        </w:rPr>
      </w:pPr>
      <w:r w:rsidRPr="001463E1">
        <w:rPr>
          <w:rFonts w:ascii="Arial" w:hAnsi="Arial" w:cs="Arial"/>
          <w:color w:val="000000"/>
          <w:sz w:val="20"/>
          <w:szCs w:val="20"/>
        </w:rPr>
        <w:t>La Presidencia señala que s</w:t>
      </w:r>
      <w:r w:rsidRPr="001463E1">
        <w:rPr>
          <w:rFonts w:ascii="Arial" w:hAnsi="Arial" w:cs="Arial"/>
          <w:sz w:val="20"/>
          <w:szCs w:val="20"/>
        </w:rPr>
        <w:t xml:space="preserve">e reitera el conocimiento de la LXI Legislatura sobre el comunicado que ha enviado el Secretario General de Gobierno. </w:t>
      </w:r>
    </w:p>
    <w:p w:rsidR="00906375" w:rsidRPr="001463E1" w:rsidRDefault="00906375" w:rsidP="001463E1">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47F3E" w:rsidRPr="001463E1" w:rsidRDefault="00947F3E" w:rsidP="001463E1">
      <w:pPr>
        <w:spacing w:line="240" w:lineRule="auto"/>
        <w:contextualSpacing/>
        <w:jc w:val="both"/>
        <w:rPr>
          <w:rFonts w:ascii="Arial" w:eastAsiaTheme="minorHAnsi" w:hAnsi="Arial" w:cs="Arial"/>
          <w:color w:val="000000"/>
          <w:sz w:val="20"/>
          <w:szCs w:val="20"/>
          <w:lang w:eastAsia="en-US"/>
        </w:rPr>
      </w:pPr>
      <w:r w:rsidRPr="001463E1">
        <w:rPr>
          <w:rFonts w:ascii="Arial" w:eastAsiaTheme="minorHAnsi" w:hAnsi="Arial" w:cs="Arial"/>
          <w:bCs/>
          <w:color w:val="000000"/>
          <w:sz w:val="20"/>
          <w:szCs w:val="20"/>
          <w:lang w:eastAsia="en-US"/>
        </w:rPr>
        <w:t>23.</w:t>
      </w:r>
      <w:r w:rsidRPr="001463E1">
        <w:rPr>
          <w:rFonts w:ascii="Arial" w:eastAsiaTheme="minorHAnsi" w:hAnsi="Arial" w:cs="Arial"/>
          <w:color w:val="000000"/>
          <w:sz w:val="20"/>
          <w:szCs w:val="20"/>
          <w:lang w:eastAsia="en-US"/>
        </w:rPr>
        <w:t xml:space="preserve">- </w:t>
      </w:r>
      <w:r w:rsidR="00FE14F2" w:rsidRPr="001463E1">
        <w:rPr>
          <w:rFonts w:ascii="Arial" w:eastAsiaTheme="minorHAnsi" w:hAnsi="Arial" w:cs="Arial"/>
          <w:color w:val="000000"/>
          <w:sz w:val="20"/>
          <w:szCs w:val="20"/>
          <w:lang w:eastAsia="en-US"/>
        </w:rPr>
        <w:t xml:space="preserve">La Vicepresidencia, por instrucciones de la Presidencia, da lectura al </w:t>
      </w:r>
      <w:r w:rsidRPr="001463E1">
        <w:rPr>
          <w:rFonts w:ascii="Arial" w:eastAsiaTheme="minorHAnsi" w:hAnsi="Arial" w:cs="Arial"/>
          <w:color w:val="000000"/>
          <w:sz w:val="20"/>
          <w:szCs w:val="20"/>
          <w:lang w:eastAsia="en-US"/>
        </w:rPr>
        <w:t xml:space="preserve">comunicado sobre Turno de Comisiones </w:t>
      </w:r>
      <w:r w:rsidR="00FE14F2" w:rsidRPr="001463E1">
        <w:rPr>
          <w:rFonts w:ascii="Arial" w:eastAsiaTheme="minorHAnsi" w:hAnsi="Arial" w:cs="Arial"/>
          <w:color w:val="000000"/>
          <w:sz w:val="20"/>
          <w:szCs w:val="20"/>
          <w:lang w:eastAsia="en-US"/>
        </w:rPr>
        <w:t>Legislativas</w:t>
      </w:r>
      <w:r w:rsidR="00A53445" w:rsidRPr="001463E1">
        <w:rPr>
          <w:rFonts w:ascii="Arial" w:eastAsiaTheme="minorHAnsi" w:hAnsi="Arial" w:cs="Arial"/>
          <w:color w:val="000000"/>
          <w:sz w:val="20"/>
          <w:szCs w:val="20"/>
          <w:lang w:eastAsia="en-US"/>
        </w:rPr>
        <w:t xml:space="preserve"> en la</w:t>
      </w:r>
      <w:r w:rsidR="00DD2C40" w:rsidRPr="001463E1">
        <w:rPr>
          <w:rFonts w:ascii="Arial" w:eastAsiaTheme="minorHAnsi" w:hAnsi="Arial" w:cs="Arial"/>
          <w:color w:val="000000"/>
          <w:sz w:val="20"/>
          <w:szCs w:val="20"/>
          <w:lang w:eastAsia="en-US"/>
        </w:rPr>
        <w:t xml:space="preserve"> </w:t>
      </w:r>
      <w:r w:rsidR="00A53445" w:rsidRPr="001463E1">
        <w:rPr>
          <w:rFonts w:ascii="Arial" w:eastAsiaTheme="minorHAnsi" w:hAnsi="Arial" w:cs="Arial"/>
          <w:color w:val="000000"/>
          <w:sz w:val="20"/>
          <w:szCs w:val="20"/>
          <w:lang w:eastAsia="en-US"/>
        </w:rPr>
        <w:t>forma siguiente:</w:t>
      </w:r>
    </w:p>
    <w:p w:rsidR="00A53445" w:rsidRPr="001463E1" w:rsidRDefault="00A53445" w:rsidP="001463E1">
      <w:pPr>
        <w:pStyle w:val="Sinespaciado"/>
        <w:contextualSpacing/>
        <w:jc w:val="both"/>
        <w:rPr>
          <w:rFonts w:ascii="Arial" w:hAnsi="Arial" w:cs="Arial"/>
          <w:sz w:val="20"/>
          <w:szCs w:val="20"/>
          <w:lang w:eastAsia="es-MX"/>
        </w:rPr>
      </w:pPr>
      <w:r w:rsidRPr="001463E1">
        <w:rPr>
          <w:rFonts w:ascii="Arial" w:hAnsi="Arial" w:cs="Arial"/>
          <w:sz w:val="20"/>
          <w:szCs w:val="20"/>
        </w:rPr>
        <w:t>Iniciativa con proyecto de decreto por el que se reforma el artículo 29, se adiciona la fracción III al artículo 32, se adiciona la fracción XI al artículo 43, recorriéndose los subsecuentes, se reforma el artículo 51 fracción II y IX y se recorren los subsecuentes, se reforma el artículo 52 en su fracción II, se reforma la fracción III y se adiciona la fracción IV al artículo 55</w:t>
      </w:r>
      <w:r w:rsidRPr="001463E1">
        <w:rPr>
          <w:rFonts w:ascii="Arial" w:hAnsi="Arial" w:cs="Arial"/>
          <w:sz w:val="20"/>
          <w:szCs w:val="20"/>
          <w:lang w:eastAsia="es-MX"/>
        </w:rPr>
        <w:t xml:space="preserve"> recorriendo los subsecuentes y se reforma el artículo 56 en su fracción VII de la Ley de Acceso a las Mujeres a una Vida Libre de Violencia del Estado de México, presentada por integrantes del Grupo Parlamentario del Partido de la Revolución Democrática.</w:t>
      </w:r>
    </w:p>
    <w:p w:rsidR="00277C09" w:rsidRPr="001463E1" w:rsidRDefault="00277C09" w:rsidP="001463E1">
      <w:pPr>
        <w:pStyle w:val="Sinespaciado"/>
        <w:contextualSpacing/>
        <w:jc w:val="both"/>
        <w:rPr>
          <w:rFonts w:ascii="Arial" w:hAnsi="Arial" w:cs="Arial"/>
          <w:sz w:val="20"/>
          <w:szCs w:val="20"/>
        </w:rPr>
      </w:pPr>
    </w:p>
    <w:p w:rsidR="00A53445" w:rsidRPr="001463E1" w:rsidRDefault="00A53445"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t>Iniciativa con proyecto de decreto por el que se reforman y adicionan diversas disposiciones de la Ley de Acceso a las Mujeres a una Vida Libre de Violencia del Estado de México, presentada por la diputada Karina Labastida Sotelo, integrante del Grupo Parlamentario del Partido morena y en su nombre.</w:t>
      </w:r>
    </w:p>
    <w:p w:rsidR="00CB75C5" w:rsidRPr="001463E1" w:rsidRDefault="00CB75C5" w:rsidP="001463E1">
      <w:pPr>
        <w:pStyle w:val="Sinespaciado"/>
        <w:contextualSpacing/>
        <w:jc w:val="both"/>
        <w:rPr>
          <w:rFonts w:ascii="Arial" w:hAnsi="Arial" w:cs="Arial"/>
          <w:sz w:val="20"/>
          <w:szCs w:val="20"/>
          <w:lang w:eastAsia="es-MX"/>
        </w:rPr>
      </w:pPr>
    </w:p>
    <w:p w:rsidR="00DD2C40" w:rsidRPr="001463E1" w:rsidRDefault="00A53445"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t xml:space="preserve">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diputadas de la LXI Legislatura, </w:t>
      </w:r>
      <w:r w:rsidR="00C318FF" w:rsidRPr="001463E1">
        <w:rPr>
          <w:rFonts w:ascii="Arial" w:hAnsi="Arial" w:cs="Arial"/>
          <w:sz w:val="20"/>
          <w:szCs w:val="20"/>
        </w:rPr>
        <w:t xml:space="preserve">para que sean turnadas a las Comisiones Legislativas Para las Declaratorias de Alerta de Violencia de Género contra las Mujeres por feminicidio y Desaparición, Para la Igualdad de Género y de Procuración y Administración de Justicia, </w:t>
      </w:r>
      <w:r w:rsidRPr="001463E1">
        <w:rPr>
          <w:rFonts w:ascii="Arial" w:hAnsi="Arial" w:cs="Arial"/>
          <w:sz w:val="20"/>
          <w:szCs w:val="20"/>
          <w:lang w:eastAsia="es-MX"/>
        </w:rPr>
        <w:t xml:space="preserve">lo anterior para apoyar los trabajos de estudio y dictamen de las referidas propuestas legislativas. </w:t>
      </w:r>
    </w:p>
    <w:p w:rsidR="00DD2C40" w:rsidRPr="001463E1" w:rsidRDefault="00DD2C40" w:rsidP="001463E1">
      <w:pPr>
        <w:pStyle w:val="Sinespaciado"/>
        <w:contextualSpacing/>
        <w:jc w:val="both"/>
        <w:rPr>
          <w:rFonts w:ascii="Arial" w:hAnsi="Arial" w:cs="Arial"/>
          <w:sz w:val="20"/>
          <w:szCs w:val="20"/>
          <w:lang w:eastAsia="es-MX"/>
        </w:rPr>
      </w:pPr>
    </w:p>
    <w:p w:rsidR="00DD2C40" w:rsidRPr="001463E1" w:rsidRDefault="00DD2C40" w:rsidP="001463E1">
      <w:pPr>
        <w:pStyle w:val="Sinespaciado"/>
        <w:contextualSpacing/>
        <w:jc w:val="both"/>
        <w:rPr>
          <w:rFonts w:ascii="Arial" w:hAnsi="Arial" w:cs="Arial"/>
          <w:sz w:val="20"/>
          <w:szCs w:val="20"/>
          <w:lang w:eastAsia="es-MX"/>
        </w:rPr>
      </w:pPr>
      <w:r w:rsidRPr="001463E1">
        <w:rPr>
          <w:rFonts w:ascii="Arial" w:hAnsi="Arial" w:cs="Arial"/>
          <w:color w:val="000000"/>
          <w:sz w:val="20"/>
          <w:szCs w:val="20"/>
        </w:rPr>
        <w:t xml:space="preserve">La Presidencia </w:t>
      </w:r>
      <w:r w:rsidRPr="001463E1">
        <w:rPr>
          <w:rFonts w:ascii="Arial" w:hAnsi="Arial" w:cs="Arial"/>
          <w:sz w:val="20"/>
          <w:szCs w:val="20"/>
          <w:lang w:eastAsia="es-MX"/>
        </w:rPr>
        <w:t>acuerda a la modificación del turno de comisiones, como ha sido solicitado y autoriza su actuación en los casos que se estimen conveniente.</w:t>
      </w:r>
    </w:p>
    <w:p w:rsidR="00FE14F2" w:rsidRDefault="00FE14F2" w:rsidP="001463E1">
      <w:pPr>
        <w:spacing w:line="240" w:lineRule="auto"/>
        <w:contextualSpacing/>
        <w:jc w:val="both"/>
        <w:rPr>
          <w:rFonts w:ascii="Arial" w:eastAsiaTheme="minorHAnsi" w:hAnsi="Arial" w:cs="Arial"/>
          <w:color w:val="000000"/>
          <w:sz w:val="20"/>
          <w:szCs w:val="20"/>
          <w:lang w:eastAsia="en-US"/>
        </w:rPr>
      </w:pPr>
    </w:p>
    <w:p w:rsidR="001463E1" w:rsidRDefault="001463E1" w:rsidP="001463E1">
      <w:pPr>
        <w:spacing w:line="240" w:lineRule="auto"/>
        <w:contextualSpacing/>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La Presidencia informa que en</w:t>
      </w:r>
      <w:r w:rsidRPr="001463E1">
        <w:rPr>
          <w:rFonts w:ascii="Arial" w:eastAsiaTheme="minorHAnsi" w:hAnsi="Arial" w:cs="Arial"/>
          <w:color w:val="000000"/>
          <w:sz w:val="20"/>
          <w:szCs w:val="20"/>
          <w:lang w:eastAsia="en-US"/>
        </w:rPr>
        <w:t xml:space="preserve"> relación con la iniciativa con proyecto de decreto por el que se adiciona un párrafo quinto al artículo 5 de la Constitución Política del Estado Libre y Soberano de México, que fue presentada por la diputada Paola Jiménez Hernández, en nombre del Grupo Parlamentario del Partido Revolución Institucional, toda vez que fue dictaminada en el periodo de receso, se encuentra en aptitud de ser discutida y votada por esta Legislatura en cualquiera de sus sesiones plenarias.</w:t>
      </w:r>
    </w:p>
    <w:p w:rsidR="001463E1" w:rsidRPr="001463E1" w:rsidRDefault="001463E1" w:rsidP="001463E1">
      <w:pPr>
        <w:spacing w:line="240" w:lineRule="auto"/>
        <w:contextualSpacing/>
        <w:jc w:val="both"/>
        <w:rPr>
          <w:rFonts w:ascii="Arial" w:eastAsiaTheme="minorHAnsi" w:hAnsi="Arial" w:cs="Arial"/>
          <w:color w:val="000000"/>
          <w:sz w:val="20"/>
          <w:szCs w:val="20"/>
          <w:lang w:eastAsia="en-US"/>
        </w:rPr>
      </w:pPr>
    </w:p>
    <w:p w:rsidR="004152FB" w:rsidRPr="001463E1" w:rsidRDefault="004152FB" w:rsidP="001463E1">
      <w:pPr>
        <w:spacing w:line="240" w:lineRule="auto"/>
        <w:contextualSpacing/>
        <w:jc w:val="both"/>
        <w:rPr>
          <w:rFonts w:ascii="Arial" w:eastAsiaTheme="minorHAnsi" w:hAnsi="Arial" w:cs="Arial"/>
          <w:sz w:val="20"/>
          <w:szCs w:val="20"/>
          <w:lang w:eastAsia="en-US"/>
        </w:rPr>
      </w:pPr>
      <w:r w:rsidRPr="001463E1">
        <w:rPr>
          <w:rFonts w:ascii="Arial" w:eastAsiaTheme="minorHAnsi" w:hAnsi="Arial" w:cs="Arial"/>
          <w:sz w:val="20"/>
          <w:szCs w:val="20"/>
          <w:lang w:eastAsia="en-US"/>
        </w:rPr>
        <w:t xml:space="preserve">La Secretaría, por instrucciones de la Presidencia, da lectura a los comunicados siguientes: </w:t>
      </w:r>
    </w:p>
    <w:p w:rsidR="004152FB" w:rsidRDefault="004152FB"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t>Martes 11 de octubre al término de la sesión, Salón Protocolo y en modalidad mixta, Comisión, Planeación y Gasto Público, tipo de reunión a petición de la Presidenta de la Comisión, diputada Mónica Angélica Álvarez Nemer.</w:t>
      </w:r>
    </w:p>
    <w:p w:rsidR="001463E1" w:rsidRPr="001463E1" w:rsidRDefault="001463E1" w:rsidP="001463E1">
      <w:pPr>
        <w:pStyle w:val="Sinespaciado"/>
        <w:contextualSpacing/>
        <w:jc w:val="both"/>
        <w:rPr>
          <w:rFonts w:ascii="Arial" w:hAnsi="Arial" w:cs="Arial"/>
          <w:sz w:val="20"/>
          <w:szCs w:val="20"/>
          <w:lang w:eastAsia="es-MX"/>
        </w:rPr>
      </w:pPr>
    </w:p>
    <w:p w:rsidR="004152FB" w:rsidRDefault="004152FB"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t xml:space="preserve">Miércoles 12 de octubre a 10:00 horas, Salón de Protocolo y en modalidad mixta, Comisión Educación, Cultura, Ciencia y Tecnología, reunión de trabajo del Licenciado Marco Antonio Rodríguez Hurtado, Presidente Municipal Constitucional de Tlalnepantla de Baz, México. </w:t>
      </w:r>
    </w:p>
    <w:p w:rsidR="001463E1" w:rsidRPr="001463E1" w:rsidRDefault="001463E1" w:rsidP="001463E1">
      <w:pPr>
        <w:pStyle w:val="Sinespaciado"/>
        <w:contextualSpacing/>
        <w:jc w:val="both"/>
        <w:rPr>
          <w:rFonts w:ascii="Arial" w:hAnsi="Arial" w:cs="Arial"/>
          <w:sz w:val="20"/>
          <w:szCs w:val="20"/>
          <w:lang w:eastAsia="es-MX"/>
        </w:rPr>
      </w:pPr>
    </w:p>
    <w:p w:rsidR="004152FB" w:rsidRDefault="004152FB"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t>Miércoles 12 de octubre a 10:00 horas, Salón Narciso Bassols y en modalidad mixta, Legislación y Administración Municipal; Protección Ambiental y Cambio Climático, reunión de trabajo, diputada Yesica Yanet Rojas Hernández.</w:t>
      </w:r>
    </w:p>
    <w:p w:rsidR="001463E1" w:rsidRPr="001463E1" w:rsidRDefault="001463E1" w:rsidP="001463E1">
      <w:pPr>
        <w:pStyle w:val="Sinespaciado"/>
        <w:contextualSpacing/>
        <w:jc w:val="both"/>
        <w:rPr>
          <w:rFonts w:ascii="Arial" w:hAnsi="Arial" w:cs="Arial"/>
          <w:sz w:val="20"/>
          <w:szCs w:val="20"/>
          <w:lang w:eastAsia="es-MX"/>
        </w:rPr>
      </w:pPr>
    </w:p>
    <w:p w:rsidR="004152FB" w:rsidRDefault="004152FB" w:rsidP="001463E1">
      <w:pPr>
        <w:pStyle w:val="Sinespaciado"/>
        <w:contextualSpacing/>
        <w:jc w:val="both"/>
        <w:rPr>
          <w:rFonts w:ascii="Arial" w:hAnsi="Arial" w:cs="Arial"/>
          <w:sz w:val="20"/>
          <w:szCs w:val="20"/>
          <w:lang w:eastAsia="es-MX"/>
        </w:rPr>
      </w:pPr>
      <w:r w:rsidRPr="001463E1">
        <w:rPr>
          <w:rFonts w:ascii="Arial" w:hAnsi="Arial" w:cs="Arial"/>
          <w:sz w:val="20"/>
          <w:szCs w:val="20"/>
          <w:lang w:eastAsia="es-MX"/>
        </w:rPr>
        <w:lastRenderedPageBreak/>
        <w:t xml:space="preserve">Miércoles 12 de octubre a 11:00 horas, en la Biblioteca “Doctor José María Luis Mora” y en modalidad mixta, Comisión de Editorial y de Biblioteca, tipo de reunión, reunión a petición de la Presidenta del Comité, diputada Mónica Miriam Granillo Velazco. </w:t>
      </w:r>
    </w:p>
    <w:p w:rsidR="001463E1" w:rsidRPr="001463E1" w:rsidRDefault="001463E1" w:rsidP="001463E1">
      <w:pPr>
        <w:pStyle w:val="Sinespaciado"/>
        <w:contextualSpacing/>
        <w:jc w:val="both"/>
        <w:rPr>
          <w:rFonts w:ascii="Arial" w:hAnsi="Arial" w:cs="Arial"/>
          <w:sz w:val="20"/>
          <w:szCs w:val="20"/>
          <w:lang w:eastAsia="es-MX"/>
        </w:rPr>
      </w:pPr>
    </w:p>
    <w:p w:rsidR="004152FB" w:rsidRDefault="004152FB" w:rsidP="001463E1">
      <w:pPr>
        <w:pStyle w:val="Sinespaciado"/>
        <w:contextualSpacing/>
        <w:jc w:val="both"/>
        <w:rPr>
          <w:rFonts w:ascii="Arial" w:eastAsia="Times New Roman" w:hAnsi="Arial" w:cs="Arial"/>
          <w:sz w:val="20"/>
          <w:szCs w:val="20"/>
          <w:lang w:eastAsia="es-MX"/>
        </w:rPr>
      </w:pPr>
      <w:r w:rsidRPr="001463E1">
        <w:rPr>
          <w:rFonts w:ascii="Arial" w:hAnsi="Arial" w:cs="Arial"/>
          <w:sz w:val="20"/>
          <w:szCs w:val="20"/>
          <w:lang w:eastAsia="es-MX"/>
        </w:rPr>
        <w:t xml:space="preserve">Miércoles 12 de octubre, a las 12:00 horas, en Salón Narciso Bassols y en modalidad mixta, Comisión Desarrollo Económico Industrial, Comercial y Minero, reunión de trabajo por las diputadas María del Carmen de la Rosa Mendoza, diputada Luzma. </w:t>
      </w:r>
      <w:r w:rsidRPr="001463E1">
        <w:rPr>
          <w:rFonts w:ascii="Arial" w:eastAsia="Times New Roman" w:hAnsi="Arial" w:cs="Arial"/>
          <w:sz w:val="20"/>
          <w:szCs w:val="20"/>
          <w:lang w:eastAsia="es-MX"/>
        </w:rPr>
        <w:t>Hernández Bermúdez y diputada Lourdes Jezabel Delgado Flores, miércoles 12 de octubre a 13:00, Salón Protocolo y en modalidad mixta, Comisión de Gobernación y Asuntos Constitucionales, reunión de trabajo y, en su caso, dictaminación Junta de Coordinación Política.</w:t>
      </w:r>
    </w:p>
    <w:p w:rsidR="001463E1" w:rsidRPr="001463E1" w:rsidRDefault="001463E1" w:rsidP="001463E1">
      <w:pPr>
        <w:pStyle w:val="Sinespaciado"/>
        <w:contextualSpacing/>
        <w:jc w:val="both"/>
        <w:rPr>
          <w:rFonts w:ascii="Arial" w:hAnsi="Arial" w:cs="Arial"/>
          <w:sz w:val="20"/>
          <w:szCs w:val="20"/>
          <w:lang w:eastAsia="es-MX"/>
        </w:rPr>
      </w:pPr>
      <w:bookmarkStart w:id="0" w:name="_GoBack"/>
      <w:bookmarkEnd w:id="0"/>
    </w:p>
    <w:p w:rsidR="004152FB" w:rsidRDefault="004152FB" w:rsidP="001463E1">
      <w:pPr>
        <w:pStyle w:val="Sinespaciado"/>
        <w:contextualSpacing/>
        <w:jc w:val="both"/>
        <w:rPr>
          <w:rFonts w:ascii="Arial" w:eastAsia="Times New Roman" w:hAnsi="Arial" w:cs="Arial"/>
          <w:sz w:val="20"/>
          <w:szCs w:val="20"/>
          <w:lang w:eastAsia="es-MX"/>
        </w:rPr>
      </w:pPr>
      <w:r w:rsidRPr="001463E1">
        <w:rPr>
          <w:rFonts w:ascii="Arial" w:eastAsia="Times New Roman" w:hAnsi="Arial" w:cs="Arial"/>
          <w:sz w:val="20"/>
          <w:szCs w:val="20"/>
          <w:lang w:eastAsia="es-MX"/>
        </w:rPr>
        <w:t>Miércoles 12 de octubre a 14:00 horas, Salón Narciso Bassols y en modalidad mixta, Comisión de Gobernación y Puntos Constitucionales y Desarrollo Económico Industrial, Comercial y Minero, Reunión de Trabajo por la diputada Silvia Barberena Maldonado.</w:t>
      </w:r>
    </w:p>
    <w:p w:rsidR="001463E1" w:rsidRPr="001463E1" w:rsidRDefault="001463E1" w:rsidP="001463E1">
      <w:pPr>
        <w:pStyle w:val="Sinespaciado"/>
        <w:contextualSpacing/>
        <w:jc w:val="both"/>
        <w:rPr>
          <w:rFonts w:ascii="Arial" w:eastAsia="Times New Roman" w:hAnsi="Arial" w:cs="Arial"/>
          <w:sz w:val="20"/>
          <w:szCs w:val="20"/>
          <w:lang w:eastAsia="es-MX"/>
        </w:rPr>
      </w:pPr>
    </w:p>
    <w:p w:rsidR="00C168BF" w:rsidRPr="001463E1" w:rsidRDefault="004152FB" w:rsidP="001463E1">
      <w:pPr>
        <w:spacing w:line="240" w:lineRule="auto"/>
        <w:contextualSpacing/>
        <w:jc w:val="both"/>
        <w:rPr>
          <w:rFonts w:ascii="Arial" w:eastAsia="Times New Roman" w:hAnsi="Arial" w:cs="Arial"/>
          <w:sz w:val="20"/>
          <w:szCs w:val="20"/>
        </w:rPr>
      </w:pPr>
      <w:r w:rsidRPr="001463E1">
        <w:rPr>
          <w:rFonts w:ascii="Arial" w:eastAsia="Times New Roman" w:hAnsi="Arial" w:cs="Arial"/>
          <w:sz w:val="20"/>
          <w:szCs w:val="20"/>
        </w:rPr>
        <w:t xml:space="preserve">Miércoles 12 de octubre a 15:00 horas, Salón Protocolo y en modalidad mixta, Comisión de Comunicaciones y Transportes e Igualdad de Género, reunión de trabajo por la diputada </w:t>
      </w:r>
      <w:r w:rsidRPr="001463E1">
        <w:rPr>
          <w:rFonts w:ascii="Arial" w:hAnsi="Arial" w:cs="Arial"/>
          <w:sz w:val="20"/>
          <w:szCs w:val="20"/>
        </w:rPr>
        <w:t>María Isabel Sánchez Holguín</w:t>
      </w:r>
      <w:r w:rsidRPr="001463E1">
        <w:rPr>
          <w:rFonts w:ascii="Arial" w:eastAsia="Times New Roman" w:hAnsi="Arial" w:cs="Arial"/>
          <w:sz w:val="20"/>
          <w:szCs w:val="20"/>
        </w:rPr>
        <w:t>.</w:t>
      </w:r>
    </w:p>
    <w:p w:rsidR="00C168BF" w:rsidRPr="001463E1" w:rsidRDefault="00C168BF" w:rsidP="001463E1">
      <w:pPr>
        <w:spacing w:line="240" w:lineRule="auto"/>
        <w:contextualSpacing/>
        <w:jc w:val="both"/>
        <w:rPr>
          <w:rFonts w:ascii="Arial" w:eastAsia="Times New Roman" w:hAnsi="Arial" w:cs="Arial"/>
          <w:sz w:val="20"/>
          <w:szCs w:val="20"/>
        </w:rPr>
      </w:pPr>
    </w:p>
    <w:p w:rsidR="00C168BF" w:rsidRPr="001463E1" w:rsidRDefault="00C168BF" w:rsidP="001463E1">
      <w:pPr>
        <w:spacing w:line="240" w:lineRule="auto"/>
        <w:contextualSpacing/>
        <w:jc w:val="both"/>
        <w:rPr>
          <w:rFonts w:ascii="Arial" w:eastAsiaTheme="minorHAnsi" w:hAnsi="Arial" w:cs="Arial"/>
          <w:sz w:val="20"/>
          <w:szCs w:val="20"/>
          <w:lang w:eastAsia="en-US"/>
        </w:rPr>
      </w:pPr>
      <w:r w:rsidRPr="001463E1">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4152FB" w:rsidRPr="001463E1" w:rsidRDefault="001463E1" w:rsidP="001463E1">
      <w:pPr>
        <w:pStyle w:val="Sinespaciado"/>
        <w:contextualSpacing/>
        <w:jc w:val="both"/>
        <w:rPr>
          <w:rFonts w:ascii="Arial" w:eastAsia="Times New Roman" w:hAnsi="Arial" w:cs="Arial"/>
          <w:sz w:val="20"/>
          <w:szCs w:val="20"/>
          <w:lang w:eastAsia="es-MX"/>
        </w:rPr>
      </w:pPr>
      <w:r w:rsidRPr="001463E1">
        <w:rPr>
          <w:rFonts w:ascii="Arial" w:hAnsi="Arial" w:cs="Arial"/>
          <w:color w:val="000000"/>
          <w:sz w:val="20"/>
          <w:szCs w:val="20"/>
        </w:rPr>
        <w:t>Asimismo,</w:t>
      </w:r>
      <w:r w:rsidR="004152FB" w:rsidRPr="001463E1">
        <w:rPr>
          <w:rFonts w:ascii="Arial" w:hAnsi="Arial" w:cs="Arial"/>
          <w:color w:val="000000"/>
          <w:sz w:val="20"/>
          <w:szCs w:val="20"/>
        </w:rPr>
        <w:t xml:space="preserve"> </w:t>
      </w:r>
      <w:r w:rsidR="004152FB" w:rsidRPr="001463E1">
        <w:rPr>
          <w:rFonts w:ascii="Arial" w:eastAsia="Times New Roman" w:hAnsi="Arial" w:cs="Arial"/>
          <w:sz w:val="20"/>
          <w:szCs w:val="20"/>
          <w:lang w:eastAsia="es-MX"/>
        </w:rPr>
        <w:t xml:space="preserve">hacerles una cordial invitación </w:t>
      </w:r>
      <w:proofErr w:type="gramStart"/>
      <w:r w:rsidR="004152FB" w:rsidRPr="001463E1">
        <w:rPr>
          <w:rFonts w:ascii="Arial" w:eastAsia="Times New Roman" w:hAnsi="Arial" w:cs="Arial"/>
          <w:sz w:val="20"/>
          <w:szCs w:val="20"/>
          <w:lang w:eastAsia="es-MX"/>
        </w:rPr>
        <w:t>a la expo artesanal</w:t>
      </w:r>
      <w:proofErr w:type="gramEnd"/>
      <w:r w:rsidR="004152FB" w:rsidRPr="001463E1">
        <w:rPr>
          <w:rFonts w:ascii="Arial" w:eastAsia="Times New Roman" w:hAnsi="Arial" w:cs="Arial"/>
          <w:sz w:val="20"/>
          <w:szCs w:val="20"/>
          <w:lang w:eastAsia="es-MX"/>
        </w:rPr>
        <w:t xml:space="preserve"> que encabeza el diputado Braulio Álvarez Jasso, que se encuentra en este momento en el vestíbulo y estará hasta el próximo viernes 14 de este del presente. Y la diputada Rosario Elizalde también nos hace una cordial invitación a la promoción turística y artesanal de San Martín de las Pirámides el día jueves 13 de octubre, en el Salón Benito Juárez y vestíbulo del Palacio Legislativo.</w:t>
      </w:r>
    </w:p>
    <w:p w:rsidR="004152FB" w:rsidRPr="001463E1" w:rsidRDefault="004152FB" w:rsidP="001463E1">
      <w:pPr>
        <w:pStyle w:val="Sinespaciado"/>
        <w:contextualSpacing/>
        <w:jc w:val="both"/>
        <w:rPr>
          <w:rFonts w:ascii="Arial" w:eastAsia="Arial" w:hAnsi="Arial" w:cs="Arial"/>
          <w:sz w:val="20"/>
          <w:szCs w:val="20"/>
        </w:rPr>
      </w:pPr>
    </w:p>
    <w:p w:rsidR="0034010B" w:rsidRPr="001463E1" w:rsidRDefault="0034010B" w:rsidP="001463E1">
      <w:pPr>
        <w:pStyle w:val="Sinespaciado"/>
        <w:contextualSpacing/>
        <w:jc w:val="both"/>
        <w:rPr>
          <w:rFonts w:ascii="Arial" w:eastAsia="Arial" w:hAnsi="Arial" w:cs="Arial"/>
          <w:sz w:val="20"/>
          <w:szCs w:val="20"/>
        </w:rPr>
      </w:pPr>
      <w:r w:rsidRPr="001463E1">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34010B" w:rsidRPr="001463E1" w:rsidRDefault="0034010B" w:rsidP="001463E1">
      <w:pPr>
        <w:pStyle w:val="Sinespaciado"/>
        <w:contextualSpacing/>
        <w:jc w:val="both"/>
        <w:rPr>
          <w:rFonts w:ascii="Arial" w:eastAsia="Arial" w:hAnsi="Arial" w:cs="Arial"/>
          <w:sz w:val="20"/>
          <w:szCs w:val="20"/>
        </w:rPr>
      </w:pPr>
    </w:p>
    <w:p w:rsidR="0034010B" w:rsidRPr="001463E1" w:rsidRDefault="0034010B" w:rsidP="001463E1">
      <w:pPr>
        <w:pStyle w:val="Sinespaciado"/>
        <w:contextualSpacing/>
        <w:jc w:val="both"/>
        <w:rPr>
          <w:rFonts w:ascii="Arial" w:hAnsi="Arial" w:cs="Arial"/>
          <w:sz w:val="20"/>
          <w:szCs w:val="20"/>
        </w:rPr>
      </w:pPr>
      <w:r w:rsidRPr="001463E1">
        <w:rPr>
          <w:rFonts w:ascii="Arial" w:hAnsi="Arial" w:cs="Arial"/>
          <w:sz w:val="20"/>
          <w:szCs w:val="20"/>
        </w:rPr>
        <w:t>2</w:t>
      </w:r>
      <w:r w:rsidR="00927D2A" w:rsidRPr="001463E1">
        <w:rPr>
          <w:rFonts w:ascii="Arial" w:hAnsi="Arial" w:cs="Arial"/>
          <w:sz w:val="20"/>
          <w:szCs w:val="20"/>
        </w:rPr>
        <w:t>4</w:t>
      </w:r>
      <w:r w:rsidRPr="001463E1">
        <w:rPr>
          <w:rFonts w:ascii="Arial" w:hAnsi="Arial" w:cs="Arial"/>
          <w:sz w:val="20"/>
          <w:szCs w:val="20"/>
        </w:rPr>
        <w:t xml:space="preserve">.- </w:t>
      </w:r>
      <w:r w:rsidRPr="001463E1">
        <w:rPr>
          <w:rFonts w:ascii="Arial" w:eastAsia="Arial" w:hAnsi="Arial" w:cs="Arial"/>
          <w:sz w:val="20"/>
          <w:szCs w:val="20"/>
        </w:rPr>
        <w:t>Agotados los asuntos en cartera, la Presidencia levanta la sesión siendo las diecis</w:t>
      </w:r>
      <w:r w:rsidR="00927D2A" w:rsidRPr="001463E1">
        <w:rPr>
          <w:rFonts w:ascii="Arial" w:eastAsia="Arial" w:hAnsi="Arial" w:cs="Arial"/>
          <w:sz w:val="20"/>
          <w:szCs w:val="20"/>
        </w:rPr>
        <w:t>éis</w:t>
      </w:r>
      <w:r w:rsidRPr="001463E1">
        <w:rPr>
          <w:rFonts w:ascii="Arial" w:eastAsia="Arial" w:hAnsi="Arial" w:cs="Arial"/>
          <w:sz w:val="20"/>
          <w:szCs w:val="20"/>
        </w:rPr>
        <w:t xml:space="preserve"> horas con </w:t>
      </w:r>
      <w:r w:rsidR="00927D2A" w:rsidRPr="001463E1">
        <w:rPr>
          <w:rFonts w:ascii="Arial" w:eastAsia="Arial" w:hAnsi="Arial" w:cs="Arial"/>
          <w:sz w:val="20"/>
          <w:szCs w:val="20"/>
        </w:rPr>
        <w:t>d</w:t>
      </w:r>
      <w:r w:rsidR="0041683F" w:rsidRPr="001463E1">
        <w:rPr>
          <w:rFonts w:ascii="Arial" w:eastAsia="Arial" w:hAnsi="Arial" w:cs="Arial"/>
          <w:sz w:val="20"/>
          <w:szCs w:val="20"/>
        </w:rPr>
        <w:t>ieciséis</w:t>
      </w:r>
      <w:r w:rsidRPr="001463E1">
        <w:rPr>
          <w:rFonts w:ascii="Arial" w:eastAsia="Arial" w:hAnsi="Arial" w:cs="Arial"/>
          <w:sz w:val="20"/>
          <w:szCs w:val="20"/>
        </w:rPr>
        <w:t xml:space="preserve"> minutos del día de la fecha y cita para el </w:t>
      </w:r>
      <w:r w:rsidR="00927D2A" w:rsidRPr="001463E1">
        <w:rPr>
          <w:rFonts w:ascii="Arial" w:eastAsia="Arial" w:hAnsi="Arial" w:cs="Arial"/>
          <w:sz w:val="20"/>
          <w:szCs w:val="20"/>
        </w:rPr>
        <w:t>jueves trece</w:t>
      </w:r>
      <w:r w:rsidRPr="001463E1">
        <w:rPr>
          <w:rFonts w:ascii="Arial" w:eastAsia="Arial" w:hAnsi="Arial" w:cs="Arial"/>
          <w:sz w:val="20"/>
          <w:szCs w:val="20"/>
        </w:rPr>
        <w:t xml:space="preserve"> de</w:t>
      </w:r>
      <w:r w:rsidR="00927D2A" w:rsidRPr="001463E1">
        <w:rPr>
          <w:rFonts w:ascii="Arial" w:eastAsia="Arial" w:hAnsi="Arial" w:cs="Arial"/>
          <w:sz w:val="20"/>
          <w:szCs w:val="20"/>
        </w:rPr>
        <w:t xml:space="preserve">l mes y </w:t>
      </w:r>
      <w:r w:rsidRPr="001463E1">
        <w:rPr>
          <w:rFonts w:ascii="Arial" w:eastAsia="Arial" w:hAnsi="Arial" w:cs="Arial"/>
          <w:sz w:val="20"/>
          <w:szCs w:val="20"/>
        </w:rPr>
        <w:t>año en curso</w:t>
      </w:r>
      <w:r w:rsidR="0041683F" w:rsidRPr="001463E1">
        <w:rPr>
          <w:rFonts w:ascii="Arial" w:eastAsia="Arial" w:hAnsi="Arial" w:cs="Arial"/>
          <w:sz w:val="20"/>
          <w:szCs w:val="20"/>
        </w:rPr>
        <w:t>, a las diez horas con treinta minutos</w:t>
      </w:r>
      <w:r w:rsidRPr="001463E1">
        <w:rPr>
          <w:rFonts w:ascii="Arial" w:eastAsia="Arial" w:hAnsi="Arial" w:cs="Arial"/>
          <w:sz w:val="20"/>
          <w:szCs w:val="20"/>
        </w:rPr>
        <w:t>.</w:t>
      </w:r>
    </w:p>
    <w:p w:rsidR="0034010B" w:rsidRPr="001463E1" w:rsidRDefault="0034010B" w:rsidP="001463E1">
      <w:pPr>
        <w:pStyle w:val="Default"/>
        <w:ind w:left="708" w:hanging="708"/>
        <w:contextualSpacing/>
        <w:jc w:val="both"/>
        <w:rPr>
          <w:color w:val="auto"/>
          <w:sz w:val="20"/>
          <w:szCs w:val="20"/>
        </w:rPr>
      </w:pPr>
    </w:p>
    <w:p w:rsidR="00BB461F" w:rsidRPr="001463E1" w:rsidRDefault="00BB461F" w:rsidP="001463E1">
      <w:pPr>
        <w:spacing w:line="240" w:lineRule="auto"/>
        <w:contextualSpacing/>
        <w:jc w:val="center"/>
        <w:rPr>
          <w:rFonts w:ascii="Arial" w:hAnsi="Arial" w:cs="Arial"/>
          <w:b/>
          <w:sz w:val="20"/>
          <w:szCs w:val="20"/>
        </w:rPr>
      </w:pPr>
      <w:r w:rsidRPr="001463E1">
        <w:rPr>
          <w:rFonts w:ascii="Arial" w:hAnsi="Arial" w:cs="Arial"/>
          <w:b/>
          <w:sz w:val="20"/>
          <w:szCs w:val="20"/>
        </w:rPr>
        <w:t>Diputad</w:t>
      </w:r>
      <w:r w:rsidR="009D686F" w:rsidRPr="001463E1">
        <w:rPr>
          <w:rFonts w:ascii="Arial" w:hAnsi="Arial" w:cs="Arial"/>
          <w:b/>
          <w:sz w:val="20"/>
          <w:szCs w:val="20"/>
        </w:rPr>
        <w:t>a</w:t>
      </w:r>
      <w:r w:rsidRPr="001463E1">
        <w:rPr>
          <w:rFonts w:ascii="Arial" w:hAnsi="Arial" w:cs="Arial"/>
          <w:b/>
          <w:sz w:val="20"/>
          <w:szCs w:val="20"/>
        </w:rPr>
        <w:t>s Secretari</w:t>
      </w:r>
      <w:r w:rsidR="009D686F" w:rsidRPr="001463E1">
        <w:rPr>
          <w:rFonts w:ascii="Arial" w:hAnsi="Arial" w:cs="Arial"/>
          <w:b/>
          <w:sz w:val="20"/>
          <w:szCs w:val="20"/>
        </w:rPr>
        <w:t>a</w:t>
      </w:r>
      <w:r w:rsidRPr="001463E1">
        <w:rPr>
          <w:rFonts w:ascii="Arial" w:hAnsi="Arial" w:cs="Arial"/>
          <w:b/>
          <w:sz w:val="20"/>
          <w:szCs w:val="20"/>
        </w:rPr>
        <w:t>s</w:t>
      </w:r>
    </w:p>
    <w:p w:rsidR="00BB461F" w:rsidRPr="001463E1" w:rsidRDefault="00BB461F" w:rsidP="001463E1">
      <w:pPr>
        <w:spacing w:line="240" w:lineRule="auto"/>
        <w:ind w:right="108"/>
        <w:contextualSpacing/>
        <w:jc w:val="center"/>
        <w:rPr>
          <w:rFonts w:ascii="Arial" w:hAnsi="Arial" w:cs="Arial"/>
          <w:b/>
          <w:sz w:val="20"/>
          <w:szCs w:val="20"/>
        </w:rPr>
      </w:pPr>
    </w:p>
    <w:p w:rsidR="00BB461F" w:rsidRPr="001463E1" w:rsidRDefault="009D686F" w:rsidP="001463E1">
      <w:pPr>
        <w:spacing w:line="240" w:lineRule="auto"/>
        <w:ind w:right="108"/>
        <w:contextualSpacing/>
        <w:jc w:val="center"/>
        <w:rPr>
          <w:rFonts w:ascii="Arial" w:hAnsi="Arial" w:cs="Arial"/>
          <w:b/>
          <w:sz w:val="20"/>
          <w:szCs w:val="20"/>
        </w:rPr>
      </w:pPr>
      <w:r w:rsidRPr="001463E1">
        <w:rPr>
          <w:rFonts w:ascii="Arial" w:hAnsi="Arial" w:cs="Arial"/>
          <w:b/>
          <w:sz w:val="20"/>
          <w:szCs w:val="20"/>
        </w:rPr>
        <w:t xml:space="preserve">Juana Bonilla Jaime </w:t>
      </w:r>
      <w:r w:rsidR="00BB461F" w:rsidRPr="001463E1">
        <w:rPr>
          <w:rFonts w:ascii="Arial" w:hAnsi="Arial" w:cs="Arial"/>
          <w:b/>
          <w:sz w:val="20"/>
          <w:szCs w:val="20"/>
        </w:rPr>
        <w:tab/>
      </w:r>
      <w:r w:rsidR="00BB461F" w:rsidRPr="001463E1">
        <w:rPr>
          <w:rFonts w:ascii="Arial" w:hAnsi="Arial" w:cs="Arial"/>
          <w:b/>
          <w:sz w:val="20"/>
          <w:szCs w:val="20"/>
        </w:rPr>
        <w:tab/>
      </w:r>
      <w:r w:rsidR="00BB461F" w:rsidRPr="001463E1">
        <w:rPr>
          <w:rFonts w:ascii="Arial" w:hAnsi="Arial" w:cs="Arial"/>
          <w:b/>
          <w:sz w:val="20"/>
          <w:szCs w:val="20"/>
        </w:rPr>
        <w:tab/>
      </w:r>
      <w:r w:rsidRPr="001463E1">
        <w:rPr>
          <w:rFonts w:ascii="Arial" w:hAnsi="Arial" w:cs="Arial"/>
          <w:b/>
          <w:sz w:val="20"/>
          <w:szCs w:val="20"/>
        </w:rPr>
        <w:t xml:space="preserve">Ma. </w:t>
      </w:r>
      <w:r w:rsidR="00B73728" w:rsidRPr="001463E1">
        <w:rPr>
          <w:rFonts w:ascii="Arial" w:hAnsi="Arial" w:cs="Arial"/>
          <w:b/>
          <w:sz w:val="20"/>
          <w:szCs w:val="20"/>
        </w:rPr>
        <w:t>Trinidad Franco Arpero</w:t>
      </w:r>
    </w:p>
    <w:p w:rsidR="00BB461F" w:rsidRPr="001463E1" w:rsidRDefault="00BB461F" w:rsidP="001463E1">
      <w:pPr>
        <w:spacing w:line="240" w:lineRule="auto"/>
        <w:ind w:right="108"/>
        <w:contextualSpacing/>
        <w:jc w:val="center"/>
        <w:rPr>
          <w:rFonts w:ascii="Arial" w:hAnsi="Arial" w:cs="Arial"/>
          <w:b/>
          <w:sz w:val="20"/>
          <w:szCs w:val="20"/>
        </w:rPr>
      </w:pPr>
    </w:p>
    <w:p w:rsidR="00BB461F" w:rsidRPr="001463E1" w:rsidRDefault="00B73728" w:rsidP="001463E1">
      <w:pPr>
        <w:spacing w:line="240" w:lineRule="auto"/>
        <w:ind w:right="108"/>
        <w:contextualSpacing/>
        <w:jc w:val="center"/>
        <w:rPr>
          <w:rFonts w:ascii="Arial" w:hAnsi="Arial" w:cs="Arial"/>
          <w:b/>
          <w:sz w:val="20"/>
          <w:szCs w:val="20"/>
        </w:rPr>
      </w:pPr>
      <w:r w:rsidRPr="001463E1">
        <w:rPr>
          <w:rFonts w:ascii="Arial" w:hAnsi="Arial" w:cs="Arial"/>
          <w:b/>
          <w:sz w:val="20"/>
          <w:szCs w:val="20"/>
        </w:rPr>
        <w:t>Viridiana Fuentes Cruz</w:t>
      </w:r>
    </w:p>
    <w:sectPr w:rsidR="00BB461F" w:rsidRPr="001463E1" w:rsidSect="00E73120">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F2D" w:rsidRDefault="003F5F2D">
      <w:pPr>
        <w:spacing w:after="0" w:line="240" w:lineRule="auto"/>
      </w:pPr>
      <w:r>
        <w:separator/>
      </w:r>
    </w:p>
  </w:endnote>
  <w:endnote w:type="continuationSeparator" w:id="0">
    <w:p w:rsidR="003F5F2D" w:rsidRDefault="003F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F2D" w:rsidRDefault="003F5F2D">
      <w:pPr>
        <w:spacing w:after="0" w:line="240" w:lineRule="auto"/>
      </w:pPr>
      <w:r>
        <w:separator/>
      </w:r>
    </w:p>
  </w:footnote>
  <w:footnote w:type="continuationSeparator" w:id="0">
    <w:p w:rsidR="003F5F2D" w:rsidRDefault="003F5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602C15"/>
    <w:multiLevelType w:val="multilevel"/>
    <w:tmpl w:val="E01A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010"/>
    <w:rsid w:val="00053F4C"/>
    <w:rsid w:val="00063BA3"/>
    <w:rsid w:val="00072F93"/>
    <w:rsid w:val="00117DB8"/>
    <w:rsid w:val="001463E1"/>
    <w:rsid w:val="001525F0"/>
    <w:rsid w:val="00162010"/>
    <w:rsid w:val="00271CD2"/>
    <w:rsid w:val="00276D23"/>
    <w:rsid w:val="00277C09"/>
    <w:rsid w:val="00284919"/>
    <w:rsid w:val="002E0AAC"/>
    <w:rsid w:val="002F7E68"/>
    <w:rsid w:val="00307409"/>
    <w:rsid w:val="00324B00"/>
    <w:rsid w:val="003312A6"/>
    <w:rsid w:val="0034010B"/>
    <w:rsid w:val="003421C5"/>
    <w:rsid w:val="00360CA5"/>
    <w:rsid w:val="00371E8A"/>
    <w:rsid w:val="003937B2"/>
    <w:rsid w:val="003B7C21"/>
    <w:rsid w:val="003B7FDC"/>
    <w:rsid w:val="003C27E8"/>
    <w:rsid w:val="003F5F2D"/>
    <w:rsid w:val="00404F46"/>
    <w:rsid w:val="004152FB"/>
    <w:rsid w:val="0041683F"/>
    <w:rsid w:val="0041742B"/>
    <w:rsid w:val="004570A0"/>
    <w:rsid w:val="00465EFB"/>
    <w:rsid w:val="00480F6F"/>
    <w:rsid w:val="00527232"/>
    <w:rsid w:val="00534B77"/>
    <w:rsid w:val="006117CD"/>
    <w:rsid w:val="00625396"/>
    <w:rsid w:val="00635389"/>
    <w:rsid w:val="00652F1C"/>
    <w:rsid w:val="00671A43"/>
    <w:rsid w:val="0067232C"/>
    <w:rsid w:val="006849E5"/>
    <w:rsid w:val="006D07B3"/>
    <w:rsid w:val="006E48C7"/>
    <w:rsid w:val="007016D7"/>
    <w:rsid w:val="00716D76"/>
    <w:rsid w:val="0072489B"/>
    <w:rsid w:val="0072565A"/>
    <w:rsid w:val="007450D6"/>
    <w:rsid w:val="007574BE"/>
    <w:rsid w:val="0076139E"/>
    <w:rsid w:val="007B603F"/>
    <w:rsid w:val="007D29B4"/>
    <w:rsid w:val="007D2A51"/>
    <w:rsid w:val="00811C0F"/>
    <w:rsid w:val="00827701"/>
    <w:rsid w:val="008B1D58"/>
    <w:rsid w:val="00906375"/>
    <w:rsid w:val="00927D2A"/>
    <w:rsid w:val="00947F3E"/>
    <w:rsid w:val="00987C22"/>
    <w:rsid w:val="00996559"/>
    <w:rsid w:val="009D686F"/>
    <w:rsid w:val="009E1CDF"/>
    <w:rsid w:val="009F0F39"/>
    <w:rsid w:val="00A063E2"/>
    <w:rsid w:val="00A109C1"/>
    <w:rsid w:val="00A37559"/>
    <w:rsid w:val="00A53445"/>
    <w:rsid w:val="00A710EF"/>
    <w:rsid w:val="00A8110A"/>
    <w:rsid w:val="00AA20C1"/>
    <w:rsid w:val="00AD09DD"/>
    <w:rsid w:val="00AF394A"/>
    <w:rsid w:val="00B23426"/>
    <w:rsid w:val="00B51188"/>
    <w:rsid w:val="00B73728"/>
    <w:rsid w:val="00BB461F"/>
    <w:rsid w:val="00BF4D07"/>
    <w:rsid w:val="00C13A6A"/>
    <w:rsid w:val="00C168BF"/>
    <w:rsid w:val="00C318FF"/>
    <w:rsid w:val="00C47BD6"/>
    <w:rsid w:val="00C66293"/>
    <w:rsid w:val="00C70F00"/>
    <w:rsid w:val="00C7752D"/>
    <w:rsid w:val="00C94170"/>
    <w:rsid w:val="00C94722"/>
    <w:rsid w:val="00CA7E78"/>
    <w:rsid w:val="00CB75C5"/>
    <w:rsid w:val="00CC643F"/>
    <w:rsid w:val="00CE6A7E"/>
    <w:rsid w:val="00CF79DC"/>
    <w:rsid w:val="00D03A2D"/>
    <w:rsid w:val="00D11F47"/>
    <w:rsid w:val="00D47684"/>
    <w:rsid w:val="00D47CAF"/>
    <w:rsid w:val="00D60E38"/>
    <w:rsid w:val="00DA1BB4"/>
    <w:rsid w:val="00DD2C40"/>
    <w:rsid w:val="00DD57BC"/>
    <w:rsid w:val="00E03244"/>
    <w:rsid w:val="00E30741"/>
    <w:rsid w:val="00E375AD"/>
    <w:rsid w:val="00E42010"/>
    <w:rsid w:val="00E5448A"/>
    <w:rsid w:val="00E553D1"/>
    <w:rsid w:val="00E87E2F"/>
    <w:rsid w:val="00EC2450"/>
    <w:rsid w:val="00F22A92"/>
    <w:rsid w:val="00F310AE"/>
    <w:rsid w:val="00F92E21"/>
    <w:rsid w:val="00FC5BF7"/>
    <w:rsid w:val="00FE14F2"/>
    <w:rsid w:val="00FE2607"/>
    <w:rsid w:val="00FF0BBC"/>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333D"/>
  <w15:docId w15:val="{8C5C40AC-4DA9-4E93-B756-896FBB3FA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010B"/>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310AE"/>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310AE"/>
    <w:rPr>
      <w:b/>
      <w:bCs/>
    </w:rPr>
  </w:style>
  <w:style w:type="character" w:styleId="nfasis">
    <w:name w:val="Emphasis"/>
    <w:basedOn w:val="Fuentedeprrafopredeter"/>
    <w:uiPriority w:val="20"/>
    <w:qFormat/>
    <w:rsid w:val="00F310AE"/>
    <w:rPr>
      <w:i/>
      <w:iCs/>
    </w:rPr>
  </w:style>
  <w:style w:type="character" w:styleId="Hipervnculo">
    <w:name w:val="Hyperlink"/>
    <w:basedOn w:val="Fuentedeprrafopredeter"/>
    <w:uiPriority w:val="99"/>
    <w:semiHidden/>
    <w:unhideWhenUsed/>
    <w:rsid w:val="003937B2"/>
    <w:rPr>
      <w:color w:val="0000FF"/>
      <w:u w:val="single"/>
    </w:rPr>
  </w:style>
  <w:style w:type="paragraph" w:styleId="Textoindependiente">
    <w:name w:val="Body Text"/>
    <w:basedOn w:val="Normal"/>
    <w:link w:val="TextoindependienteCar"/>
    <w:uiPriority w:val="1"/>
    <w:semiHidden/>
    <w:unhideWhenUsed/>
    <w:qFormat/>
    <w:rsid w:val="0034010B"/>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34010B"/>
    <w:rPr>
      <w:rFonts w:ascii="Arial MT" w:eastAsia="Arial MT" w:hAnsi="Arial MT" w:cs="Arial MT"/>
      <w:sz w:val="24"/>
      <w:szCs w:val="24"/>
      <w:lang w:val="es-ES"/>
    </w:rPr>
  </w:style>
  <w:style w:type="character" w:customStyle="1" w:styleId="SinespaciadoCar">
    <w:name w:val="Sin espaciado Car"/>
    <w:link w:val="Sinespaciado"/>
    <w:uiPriority w:val="1"/>
    <w:locked/>
    <w:rsid w:val="0034010B"/>
  </w:style>
  <w:style w:type="paragraph" w:styleId="Sinespaciado">
    <w:name w:val="No Spacing"/>
    <w:link w:val="SinespaciadoCar"/>
    <w:uiPriority w:val="1"/>
    <w:qFormat/>
    <w:rsid w:val="0034010B"/>
    <w:pPr>
      <w:spacing w:after="0" w:line="240" w:lineRule="auto"/>
    </w:pPr>
  </w:style>
  <w:style w:type="paragraph" w:customStyle="1" w:styleId="Default">
    <w:name w:val="Default"/>
    <w:rsid w:val="0034010B"/>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3401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010B"/>
    <w:rPr>
      <w:rFonts w:ascii="Calibri" w:eastAsia="Calibri" w:hAnsi="Calibri" w:cs="Calibri"/>
      <w:lang w:eastAsia="es-MX"/>
    </w:rPr>
  </w:style>
  <w:style w:type="paragraph" w:styleId="Encabezado">
    <w:name w:val="header"/>
    <w:basedOn w:val="Normal"/>
    <w:link w:val="EncabezadoCar"/>
    <w:uiPriority w:val="99"/>
    <w:unhideWhenUsed/>
    <w:rsid w:val="001463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3E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633">
      <w:bodyDiv w:val="1"/>
      <w:marLeft w:val="0"/>
      <w:marRight w:val="0"/>
      <w:marTop w:val="0"/>
      <w:marBottom w:val="0"/>
      <w:divBdr>
        <w:top w:val="none" w:sz="0" w:space="0" w:color="auto"/>
        <w:left w:val="none" w:sz="0" w:space="0" w:color="auto"/>
        <w:bottom w:val="none" w:sz="0" w:space="0" w:color="auto"/>
        <w:right w:val="none" w:sz="0" w:space="0" w:color="auto"/>
      </w:divBdr>
    </w:div>
    <w:div w:id="339939852">
      <w:bodyDiv w:val="1"/>
      <w:marLeft w:val="0"/>
      <w:marRight w:val="0"/>
      <w:marTop w:val="0"/>
      <w:marBottom w:val="0"/>
      <w:divBdr>
        <w:top w:val="none" w:sz="0" w:space="0" w:color="auto"/>
        <w:left w:val="none" w:sz="0" w:space="0" w:color="auto"/>
        <w:bottom w:val="none" w:sz="0" w:space="0" w:color="auto"/>
        <w:right w:val="none" w:sz="0" w:space="0" w:color="auto"/>
      </w:divBdr>
      <w:divsChild>
        <w:div w:id="1655135888">
          <w:marLeft w:val="0"/>
          <w:marRight w:val="0"/>
          <w:marTop w:val="0"/>
          <w:marBottom w:val="0"/>
          <w:divBdr>
            <w:top w:val="none" w:sz="0" w:space="0" w:color="auto"/>
            <w:left w:val="none" w:sz="0" w:space="0" w:color="auto"/>
            <w:bottom w:val="none" w:sz="0" w:space="0" w:color="auto"/>
            <w:right w:val="none" w:sz="0" w:space="0" w:color="auto"/>
          </w:divBdr>
        </w:div>
        <w:div w:id="204870868">
          <w:marLeft w:val="0"/>
          <w:marRight w:val="0"/>
          <w:marTop w:val="120"/>
          <w:marBottom w:val="0"/>
          <w:divBdr>
            <w:top w:val="none" w:sz="0" w:space="0" w:color="auto"/>
            <w:left w:val="none" w:sz="0" w:space="0" w:color="auto"/>
            <w:bottom w:val="none" w:sz="0" w:space="0" w:color="auto"/>
            <w:right w:val="none" w:sz="0" w:space="0" w:color="auto"/>
          </w:divBdr>
          <w:divsChild>
            <w:div w:id="1766924377">
              <w:marLeft w:val="0"/>
              <w:marRight w:val="0"/>
              <w:marTop w:val="0"/>
              <w:marBottom w:val="0"/>
              <w:divBdr>
                <w:top w:val="none" w:sz="0" w:space="0" w:color="auto"/>
                <w:left w:val="none" w:sz="0" w:space="0" w:color="auto"/>
                <w:bottom w:val="none" w:sz="0" w:space="0" w:color="auto"/>
                <w:right w:val="none" w:sz="0" w:space="0" w:color="auto"/>
              </w:divBdr>
            </w:div>
          </w:divsChild>
        </w:div>
        <w:div w:id="174199041">
          <w:marLeft w:val="0"/>
          <w:marRight w:val="0"/>
          <w:marTop w:val="120"/>
          <w:marBottom w:val="0"/>
          <w:divBdr>
            <w:top w:val="none" w:sz="0" w:space="0" w:color="auto"/>
            <w:left w:val="none" w:sz="0" w:space="0" w:color="auto"/>
            <w:bottom w:val="none" w:sz="0" w:space="0" w:color="auto"/>
            <w:right w:val="none" w:sz="0" w:space="0" w:color="auto"/>
          </w:divBdr>
          <w:divsChild>
            <w:div w:id="398210666">
              <w:marLeft w:val="0"/>
              <w:marRight w:val="0"/>
              <w:marTop w:val="0"/>
              <w:marBottom w:val="0"/>
              <w:divBdr>
                <w:top w:val="none" w:sz="0" w:space="0" w:color="auto"/>
                <w:left w:val="none" w:sz="0" w:space="0" w:color="auto"/>
                <w:bottom w:val="none" w:sz="0" w:space="0" w:color="auto"/>
                <w:right w:val="none" w:sz="0" w:space="0" w:color="auto"/>
              </w:divBdr>
            </w:div>
          </w:divsChild>
        </w:div>
        <w:div w:id="641010653">
          <w:marLeft w:val="0"/>
          <w:marRight w:val="0"/>
          <w:marTop w:val="120"/>
          <w:marBottom w:val="0"/>
          <w:divBdr>
            <w:top w:val="none" w:sz="0" w:space="0" w:color="auto"/>
            <w:left w:val="none" w:sz="0" w:space="0" w:color="auto"/>
            <w:bottom w:val="none" w:sz="0" w:space="0" w:color="auto"/>
            <w:right w:val="none" w:sz="0" w:space="0" w:color="auto"/>
          </w:divBdr>
          <w:divsChild>
            <w:div w:id="1726104605">
              <w:marLeft w:val="0"/>
              <w:marRight w:val="0"/>
              <w:marTop w:val="0"/>
              <w:marBottom w:val="0"/>
              <w:divBdr>
                <w:top w:val="none" w:sz="0" w:space="0" w:color="auto"/>
                <w:left w:val="none" w:sz="0" w:space="0" w:color="auto"/>
                <w:bottom w:val="none" w:sz="0" w:space="0" w:color="auto"/>
                <w:right w:val="none" w:sz="0" w:space="0" w:color="auto"/>
              </w:divBdr>
            </w:div>
          </w:divsChild>
        </w:div>
        <w:div w:id="47002092">
          <w:marLeft w:val="0"/>
          <w:marRight w:val="0"/>
          <w:marTop w:val="120"/>
          <w:marBottom w:val="0"/>
          <w:divBdr>
            <w:top w:val="none" w:sz="0" w:space="0" w:color="auto"/>
            <w:left w:val="none" w:sz="0" w:space="0" w:color="auto"/>
            <w:bottom w:val="none" w:sz="0" w:space="0" w:color="auto"/>
            <w:right w:val="none" w:sz="0" w:space="0" w:color="auto"/>
          </w:divBdr>
          <w:divsChild>
            <w:div w:id="806507009">
              <w:marLeft w:val="0"/>
              <w:marRight w:val="0"/>
              <w:marTop w:val="0"/>
              <w:marBottom w:val="0"/>
              <w:divBdr>
                <w:top w:val="none" w:sz="0" w:space="0" w:color="auto"/>
                <w:left w:val="none" w:sz="0" w:space="0" w:color="auto"/>
                <w:bottom w:val="none" w:sz="0" w:space="0" w:color="auto"/>
                <w:right w:val="none" w:sz="0" w:space="0" w:color="auto"/>
              </w:divBdr>
            </w:div>
          </w:divsChild>
        </w:div>
        <w:div w:id="1425371337">
          <w:marLeft w:val="0"/>
          <w:marRight w:val="0"/>
          <w:marTop w:val="120"/>
          <w:marBottom w:val="0"/>
          <w:divBdr>
            <w:top w:val="none" w:sz="0" w:space="0" w:color="auto"/>
            <w:left w:val="none" w:sz="0" w:space="0" w:color="auto"/>
            <w:bottom w:val="none" w:sz="0" w:space="0" w:color="auto"/>
            <w:right w:val="none" w:sz="0" w:space="0" w:color="auto"/>
          </w:divBdr>
          <w:divsChild>
            <w:div w:id="797526660">
              <w:marLeft w:val="0"/>
              <w:marRight w:val="0"/>
              <w:marTop w:val="0"/>
              <w:marBottom w:val="0"/>
              <w:divBdr>
                <w:top w:val="none" w:sz="0" w:space="0" w:color="auto"/>
                <w:left w:val="none" w:sz="0" w:space="0" w:color="auto"/>
                <w:bottom w:val="none" w:sz="0" w:space="0" w:color="auto"/>
                <w:right w:val="none" w:sz="0" w:space="0" w:color="auto"/>
              </w:divBdr>
            </w:div>
          </w:divsChild>
        </w:div>
        <w:div w:id="787353693">
          <w:marLeft w:val="0"/>
          <w:marRight w:val="0"/>
          <w:marTop w:val="120"/>
          <w:marBottom w:val="0"/>
          <w:divBdr>
            <w:top w:val="none" w:sz="0" w:space="0" w:color="auto"/>
            <w:left w:val="none" w:sz="0" w:space="0" w:color="auto"/>
            <w:bottom w:val="none" w:sz="0" w:space="0" w:color="auto"/>
            <w:right w:val="none" w:sz="0" w:space="0" w:color="auto"/>
          </w:divBdr>
          <w:divsChild>
            <w:div w:id="79565736">
              <w:marLeft w:val="0"/>
              <w:marRight w:val="0"/>
              <w:marTop w:val="0"/>
              <w:marBottom w:val="0"/>
              <w:divBdr>
                <w:top w:val="none" w:sz="0" w:space="0" w:color="auto"/>
                <w:left w:val="none" w:sz="0" w:space="0" w:color="auto"/>
                <w:bottom w:val="none" w:sz="0" w:space="0" w:color="auto"/>
                <w:right w:val="none" w:sz="0" w:space="0" w:color="auto"/>
              </w:divBdr>
            </w:div>
          </w:divsChild>
        </w:div>
        <w:div w:id="94595393">
          <w:marLeft w:val="0"/>
          <w:marRight w:val="0"/>
          <w:marTop w:val="120"/>
          <w:marBottom w:val="0"/>
          <w:divBdr>
            <w:top w:val="none" w:sz="0" w:space="0" w:color="auto"/>
            <w:left w:val="none" w:sz="0" w:space="0" w:color="auto"/>
            <w:bottom w:val="none" w:sz="0" w:space="0" w:color="auto"/>
            <w:right w:val="none" w:sz="0" w:space="0" w:color="auto"/>
          </w:divBdr>
          <w:divsChild>
            <w:div w:id="1596981635">
              <w:marLeft w:val="0"/>
              <w:marRight w:val="0"/>
              <w:marTop w:val="0"/>
              <w:marBottom w:val="0"/>
              <w:divBdr>
                <w:top w:val="none" w:sz="0" w:space="0" w:color="auto"/>
                <w:left w:val="none" w:sz="0" w:space="0" w:color="auto"/>
                <w:bottom w:val="none" w:sz="0" w:space="0" w:color="auto"/>
                <w:right w:val="none" w:sz="0" w:space="0" w:color="auto"/>
              </w:divBdr>
            </w:div>
          </w:divsChild>
        </w:div>
        <w:div w:id="1738818193">
          <w:marLeft w:val="0"/>
          <w:marRight w:val="0"/>
          <w:marTop w:val="120"/>
          <w:marBottom w:val="0"/>
          <w:divBdr>
            <w:top w:val="none" w:sz="0" w:space="0" w:color="auto"/>
            <w:left w:val="none" w:sz="0" w:space="0" w:color="auto"/>
            <w:bottom w:val="none" w:sz="0" w:space="0" w:color="auto"/>
            <w:right w:val="none" w:sz="0" w:space="0" w:color="auto"/>
          </w:divBdr>
          <w:divsChild>
            <w:div w:id="179972338">
              <w:marLeft w:val="0"/>
              <w:marRight w:val="0"/>
              <w:marTop w:val="0"/>
              <w:marBottom w:val="0"/>
              <w:divBdr>
                <w:top w:val="none" w:sz="0" w:space="0" w:color="auto"/>
                <w:left w:val="none" w:sz="0" w:space="0" w:color="auto"/>
                <w:bottom w:val="none" w:sz="0" w:space="0" w:color="auto"/>
                <w:right w:val="none" w:sz="0" w:space="0" w:color="auto"/>
              </w:divBdr>
            </w:div>
          </w:divsChild>
        </w:div>
        <w:div w:id="1188331374">
          <w:marLeft w:val="0"/>
          <w:marRight w:val="0"/>
          <w:marTop w:val="120"/>
          <w:marBottom w:val="0"/>
          <w:divBdr>
            <w:top w:val="none" w:sz="0" w:space="0" w:color="auto"/>
            <w:left w:val="none" w:sz="0" w:space="0" w:color="auto"/>
            <w:bottom w:val="none" w:sz="0" w:space="0" w:color="auto"/>
            <w:right w:val="none" w:sz="0" w:space="0" w:color="auto"/>
          </w:divBdr>
          <w:divsChild>
            <w:div w:id="1208107224">
              <w:marLeft w:val="0"/>
              <w:marRight w:val="0"/>
              <w:marTop w:val="0"/>
              <w:marBottom w:val="0"/>
              <w:divBdr>
                <w:top w:val="none" w:sz="0" w:space="0" w:color="auto"/>
                <w:left w:val="none" w:sz="0" w:space="0" w:color="auto"/>
                <w:bottom w:val="none" w:sz="0" w:space="0" w:color="auto"/>
                <w:right w:val="none" w:sz="0" w:space="0" w:color="auto"/>
              </w:divBdr>
            </w:div>
          </w:divsChild>
        </w:div>
        <w:div w:id="11150007">
          <w:marLeft w:val="0"/>
          <w:marRight w:val="0"/>
          <w:marTop w:val="120"/>
          <w:marBottom w:val="0"/>
          <w:divBdr>
            <w:top w:val="none" w:sz="0" w:space="0" w:color="auto"/>
            <w:left w:val="none" w:sz="0" w:space="0" w:color="auto"/>
            <w:bottom w:val="none" w:sz="0" w:space="0" w:color="auto"/>
            <w:right w:val="none" w:sz="0" w:space="0" w:color="auto"/>
          </w:divBdr>
          <w:divsChild>
            <w:div w:id="1005984783">
              <w:marLeft w:val="0"/>
              <w:marRight w:val="0"/>
              <w:marTop w:val="0"/>
              <w:marBottom w:val="0"/>
              <w:divBdr>
                <w:top w:val="none" w:sz="0" w:space="0" w:color="auto"/>
                <w:left w:val="none" w:sz="0" w:space="0" w:color="auto"/>
                <w:bottom w:val="none" w:sz="0" w:space="0" w:color="auto"/>
                <w:right w:val="none" w:sz="0" w:space="0" w:color="auto"/>
              </w:divBdr>
            </w:div>
          </w:divsChild>
        </w:div>
        <w:div w:id="446777954">
          <w:marLeft w:val="0"/>
          <w:marRight w:val="0"/>
          <w:marTop w:val="120"/>
          <w:marBottom w:val="0"/>
          <w:divBdr>
            <w:top w:val="none" w:sz="0" w:space="0" w:color="auto"/>
            <w:left w:val="none" w:sz="0" w:space="0" w:color="auto"/>
            <w:bottom w:val="none" w:sz="0" w:space="0" w:color="auto"/>
            <w:right w:val="none" w:sz="0" w:space="0" w:color="auto"/>
          </w:divBdr>
          <w:divsChild>
            <w:div w:id="1796635480">
              <w:marLeft w:val="0"/>
              <w:marRight w:val="0"/>
              <w:marTop w:val="0"/>
              <w:marBottom w:val="0"/>
              <w:divBdr>
                <w:top w:val="none" w:sz="0" w:space="0" w:color="auto"/>
                <w:left w:val="none" w:sz="0" w:space="0" w:color="auto"/>
                <w:bottom w:val="none" w:sz="0" w:space="0" w:color="auto"/>
                <w:right w:val="none" w:sz="0" w:space="0" w:color="auto"/>
              </w:divBdr>
            </w:div>
          </w:divsChild>
        </w:div>
        <w:div w:id="1346248716">
          <w:marLeft w:val="0"/>
          <w:marRight w:val="0"/>
          <w:marTop w:val="120"/>
          <w:marBottom w:val="0"/>
          <w:divBdr>
            <w:top w:val="none" w:sz="0" w:space="0" w:color="auto"/>
            <w:left w:val="none" w:sz="0" w:space="0" w:color="auto"/>
            <w:bottom w:val="none" w:sz="0" w:space="0" w:color="auto"/>
            <w:right w:val="none" w:sz="0" w:space="0" w:color="auto"/>
          </w:divBdr>
          <w:divsChild>
            <w:div w:id="1042905292">
              <w:marLeft w:val="0"/>
              <w:marRight w:val="0"/>
              <w:marTop w:val="0"/>
              <w:marBottom w:val="0"/>
              <w:divBdr>
                <w:top w:val="none" w:sz="0" w:space="0" w:color="auto"/>
                <w:left w:val="none" w:sz="0" w:space="0" w:color="auto"/>
                <w:bottom w:val="none" w:sz="0" w:space="0" w:color="auto"/>
                <w:right w:val="none" w:sz="0" w:space="0" w:color="auto"/>
              </w:divBdr>
            </w:div>
          </w:divsChild>
        </w:div>
        <w:div w:id="1747335734">
          <w:marLeft w:val="0"/>
          <w:marRight w:val="0"/>
          <w:marTop w:val="120"/>
          <w:marBottom w:val="0"/>
          <w:divBdr>
            <w:top w:val="none" w:sz="0" w:space="0" w:color="auto"/>
            <w:left w:val="none" w:sz="0" w:space="0" w:color="auto"/>
            <w:bottom w:val="none" w:sz="0" w:space="0" w:color="auto"/>
            <w:right w:val="none" w:sz="0" w:space="0" w:color="auto"/>
          </w:divBdr>
          <w:divsChild>
            <w:div w:id="2064712487">
              <w:marLeft w:val="0"/>
              <w:marRight w:val="0"/>
              <w:marTop w:val="0"/>
              <w:marBottom w:val="0"/>
              <w:divBdr>
                <w:top w:val="none" w:sz="0" w:space="0" w:color="auto"/>
                <w:left w:val="none" w:sz="0" w:space="0" w:color="auto"/>
                <w:bottom w:val="none" w:sz="0" w:space="0" w:color="auto"/>
                <w:right w:val="none" w:sz="0" w:space="0" w:color="auto"/>
              </w:divBdr>
            </w:div>
          </w:divsChild>
        </w:div>
        <w:div w:id="125853423">
          <w:marLeft w:val="0"/>
          <w:marRight w:val="0"/>
          <w:marTop w:val="120"/>
          <w:marBottom w:val="0"/>
          <w:divBdr>
            <w:top w:val="none" w:sz="0" w:space="0" w:color="auto"/>
            <w:left w:val="none" w:sz="0" w:space="0" w:color="auto"/>
            <w:bottom w:val="none" w:sz="0" w:space="0" w:color="auto"/>
            <w:right w:val="none" w:sz="0" w:space="0" w:color="auto"/>
          </w:divBdr>
          <w:divsChild>
            <w:div w:id="11927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6072">
      <w:bodyDiv w:val="1"/>
      <w:marLeft w:val="0"/>
      <w:marRight w:val="0"/>
      <w:marTop w:val="0"/>
      <w:marBottom w:val="0"/>
      <w:divBdr>
        <w:top w:val="none" w:sz="0" w:space="0" w:color="auto"/>
        <w:left w:val="none" w:sz="0" w:space="0" w:color="auto"/>
        <w:bottom w:val="none" w:sz="0" w:space="0" w:color="auto"/>
        <w:right w:val="none" w:sz="0" w:space="0" w:color="auto"/>
      </w:divBdr>
    </w:div>
    <w:div w:id="1061946568">
      <w:bodyDiv w:val="1"/>
      <w:marLeft w:val="0"/>
      <w:marRight w:val="0"/>
      <w:marTop w:val="0"/>
      <w:marBottom w:val="0"/>
      <w:divBdr>
        <w:top w:val="none" w:sz="0" w:space="0" w:color="auto"/>
        <w:left w:val="none" w:sz="0" w:space="0" w:color="auto"/>
        <w:bottom w:val="none" w:sz="0" w:space="0" w:color="auto"/>
        <w:right w:val="none" w:sz="0" w:space="0" w:color="auto"/>
      </w:divBdr>
      <w:divsChild>
        <w:div w:id="1975526842">
          <w:marLeft w:val="0"/>
          <w:marRight w:val="0"/>
          <w:marTop w:val="0"/>
          <w:marBottom w:val="0"/>
          <w:divBdr>
            <w:top w:val="none" w:sz="0" w:space="0" w:color="auto"/>
            <w:left w:val="none" w:sz="0" w:space="0" w:color="auto"/>
            <w:bottom w:val="none" w:sz="0" w:space="0" w:color="auto"/>
            <w:right w:val="none" w:sz="0" w:space="0" w:color="auto"/>
          </w:divBdr>
        </w:div>
        <w:div w:id="1140613403">
          <w:marLeft w:val="0"/>
          <w:marRight w:val="0"/>
          <w:marTop w:val="120"/>
          <w:marBottom w:val="0"/>
          <w:divBdr>
            <w:top w:val="none" w:sz="0" w:space="0" w:color="auto"/>
            <w:left w:val="none" w:sz="0" w:space="0" w:color="auto"/>
            <w:bottom w:val="none" w:sz="0" w:space="0" w:color="auto"/>
            <w:right w:val="none" w:sz="0" w:space="0" w:color="auto"/>
          </w:divBdr>
          <w:divsChild>
            <w:div w:id="1691376708">
              <w:marLeft w:val="0"/>
              <w:marRight w:val="0"/>
              <w:marTop w:val="0"/>
              <w:marBottom w:val="0"/>
              <w:divBdr>
                <w:top w:val="none" w:sz="0" w:space="0" w:color="auto"/>
                <w:left w:val="none" w:sz="0" w:space="0" w:color="auto"/>
                <w:bottom w:val="none" w:sz="0" w:space="0" w:color="auto"/>
                <w:right w:val="none" w:sz="0" w:space="0" w:color="auto"/>
              </w:divBdr>
            </w:div>
          </w:divsChild>
        </w:div>
        <w:div w:id="1135222286">
          <w:marLeft w:val="0"/>
          <w:marRight w:val="0"/>
          <w:marTop w:val="120"/>
          <w:marBottom w:val="0"/>
          <w:divBdr>
            <w:top w:val="none" w:sz="0" w:space="0" w:color="auto"/>
            <w:left w:val="none" w:sz="0" w:space="0" w:color="auto"/>
            <w:bottom w:val="none" w:sz="0" w:space="0" w:color="auto"/>
            <w:right w:val="none" w:sz="0" w:space="0" w:color="auto"/>
          </w:divBdr>
          <w:divsChild>
            <w:div w:id="2038308127">
              <w:marLeft w:val="0"/>
              <w:marRight w:val="0"/>
              <w:marTop w:val="0"/>
              <w:marBottom w:val="0"/>
              <w:divBdr>
                <w:top w:val="none" w:sz="0" w:space="0" w:color="auto"/>
                <w:left w:val="none" w:sz="0" w:space="0" w:color="auto"/>
                <w:bottom w:val="none" w:sz="0" w:space="0" w:color="auto"/>
                <w:right w:val="none" w:sz="0" w:space="0" w:color="auto"/>
              </w:divBdr>
            </w:div>
          </w:divsChild>
        </w:div>
        <w:div w:id="1223295069">
          <w:marLeft w:val="0"/>
          <w:marRight w:val="0"/>
          <w:marTop w:val="120"/>
          <w:marBottom w:val="0"/>
          <w:divBdr>
            <w:top w:val="none" w:sz="0" w:space="0" w:color="auto"/>
            <w:left w:val="none" w:sz="0" w:space="0" w:color="auto"/>
            <w:bottom w:val="none" w:sz="0" w:space="0" w:color="auto"/>
            <w:right w:val="none" w:sz="0" w:space="0" w:color="auto"/>
          </w:divBdr>
          <w:divsChild>
            <w:div w:id="207767646">
              <w:marLeft w:val="0"/>
              <w:marRight w:val="0"/>
              <w:marTop w:val="0"/>
              <w:marBottom w:val="0"/>
              <w:divBdr>
                <w:top w:val="none" w:sz="0" w:space="0" w:color="auto"/>
                <w:left w:val="none" w:sz="0" w:space="0" w:color="auto"/>
                <w:bottom w:val="none" w:sz="0" w:space="0" w:color="auto"/>
                <w:right w:val="none" w:sz="0" w:space="0" w:color="auto"/>
              </w:divBdr>
            </w:div>
          </w:divsChild>
        </w:div>
        <w:div w:id="679551776">
          <w:marLeft w:val="0"/>
          <w:marRight w:val="0"/>
          <w:marTop w:val="120"/>
          <w:marBottom w:val="0"/>
          <w:divBdr>
            <w:top w:val="none" w:sz="0" w:space="0" w:color="auto"/>
            <w:left w:val="none" w:sz="0" w:space="0" w:color="auto"/>
            <w:bottom w:val="none" w:sz="0" w:space="0" w:color="auto"/>
            <w:right w:val="none" w:sz="0" w:space="0" w:color="auto"/>
          </w:divBdr>
          <w:divsChild>
            <w:div w:id="1874921693">
              <w:marLeft w:val="0"/>
              <w:marRight w:val="0"/>
              <w:marTop w:val="0"/>
              <w:marBottom w:val="0"/>
              <w:divBdr>
                <w:top w:val="none" w:sz="0" w:space="0" w:color="auto"/>
                <w:left w:val="none" w:sz="0" w:space="0" w:color="auto"/>
                <w:bottom w:val="none" w:sz="0" w:space="0" w:color="auto"/>
                <w:right w:val="none" w:sz="0" w:space="0" w:color="auto"/>
              </w:divBdr>
            </w:div>
            <w:div w:id="293754310">
              <w:marLeft w:val="0"/>
              <w:marRight w:val="0"/>
              <w:marTop w:val="0"/>
              <w:marBottom w:val="0"/>
              <w:divBdr>
                <w:top w:val="none" w:sz="0" w:space="0" w:color="auto"/>
                <w:left w:val="none" w:sz="0" w:space="0" w:color="auto"/>
                <w:bottom w:val="none" w:sz="0" w:space="0" w:color="auto"/>
                <w:right w:val="none" w:sz="0" w:space="0" w:color="auto"/>
              </w:divBdr>
            </w:div>
          </w:divsChild>
        </w:div>
        <w:div w:id="851451441">
          <w:marLeft w:val="0"/>
          <w:marRight w:val="0"/>
          <w:marTop w:val="120"/>
          <w:marBottom w:val="0"/>
          <w:divBdr>
            <w:top w:val="none" w:sz="0" w:space="0" w:color="auto"/>
            <w:left w:val="none" w:sz="0" w:space="0" w:color="auto"/>
            <w:bottom w:val="none" w:sz="0" w:space="0" w:color="auto"/>
            <w:right w:val="none" w:sz="0" w:space="0" w:color="auto"/>
          </w:divBdr>
          <w:divsChild>
            <w:div w:id="263264863">
              <w:marLeft w:val="0"/>
              <w:marRight w:val="0"/>
              <w:marTop w:val="0"/>
              <w:marBottom w:val="0"/>
              <w:divBdr>
                <w:top w:val="none" w:sz="0" w:space="0" w:color="auto"/>
                <w:left w:val="none" w:sz="0" w:space="0" w:color="auto"/>
                <w:bottom w:val="none" w:sz="0" w:space="0" w:color="auto"/>
                <w:right w:val="none" w:sz="0" w:space="0" w:color="auto"/>
              </w:divBdr>
            </w:div>
          </w:divsChild>
        </w:div>
        <w:div w:id="882789305">
          <w:marLeft w:val="0"/>
          <w:marRight w:val="0"/>
          <w:marTop w:val="120"/>
          <w:marBottom w:val="0"/>
          <w:divBdr>
            <w:top w:val="none" w:sz="0" w:space="0" w:color="auto"/>
            <w:left w:val="none" w:sz="0" w:space="0" w:color="auto"/>
            <w:bottom w:val="none" w:sz="0" w:space="0" w:color="auto"/>
            <w:right w:val="none" w:sz="0" w:space="0" w:color="auto"/>
          </w:divBdr>
          <w:divsChild>
            <w:div w:id="1042174906">
              <w:marLeft w:val="0"/>
              <w:marRight w:val="0"/>
              <w:marTop w:val="0"/>
              <w:marBottom w:val="0"/>
              <w:divBdr>
                <w:top w:val="none" w:sz="0" w:space="0" w:color="auto"/>
                <w:left w:val="none" w:sz="0" w:space="0" w:color="auto"/>
                <w:bottom w:val="none" w:sz="0" w:space="0" w:color="auto"/>
                <w:right w:val="none" w:sz="0" w:space="0" w:color="auto"/>
              </w:divBdr>
            </w:div>
          </w:divsChild>
        </w:div>
        <w:div w:id="805050991">
          <w:marLeft w:val="0"/>
          <w:marRight w:val="0"/>
          <w:marTop w:val="120"/>
          <w:marBottom w:val="0"/>
          <w:divBdr>
            <w:top w:val="none" w:sz="0" w:space="0" w:color="auto"/>
            <w:left w:val="none" w:sz="0" w:space="0" w:color="auto"/>
            <w:bottom w:val="none" w:sz="0" w:space="0" w:color="auto"/>
            <w:right w:val="none" w:sz="0" w:space="0" w:color="auto"/>
          </w:divBdr>
          <w:divsChild>
            <w:div w:id="284889770">
              <w:marLeft w:val="0"/>
              <w:marRight w:val="0"/>
              <w:marTop w:val="0"/>
              <w:marBottom w:val="0"/>
              <w:divBdr>
                <w:top w:val="none" w:sz="0" w:space="0" w:color="auto"/>
                <w:left w:val="none" w:sz="0" w:space="0" w:color="auto"/>
                <w:bottom w:val="none" w:sz="0" w:space="0" w:color="auto"/>
                <w:right w:val="none" w:sz="0" w:space="0" w:color="auto"/>
              </w:divBdr>
            </w:div>
            <w:div w:id="130026775">
              <w:marLeft w:val="0"/>
              <w:marRight w:val="0"/>
              <w:marTop w:val="0"/>
              <w:marBottom w:val="0"/>
              <w:divBdr>
                <w:top w:val="none" w:sz="0" w:space="0" w:color="auto"/>
                <w:left w:val="none" w:sz="0" w:space="0" w:color="auto"/>
                <w:bottom w:val="none" w:sz="0" w:space="0" w:color="auto"/>
                <w:right w:val="none" w:sz="0" w:space="0" w:color="auto"/>
              </w:divBdr>
            </w:div>
          </w:divsChild>
        </w:div>
        <w:div w:id="692464030">
          <w:marLeft w:val="0"/>
          <w:marRight w:val="0"/>
          <w:marTop w:val="120"/>
          <w:marBottom w:val="0"/>
          <w:divBdr>
            <w:top w:val="none" w:sz="0" w:space="0" w:color="auto"/>
            <w:left w:val="none" w:sz="0" w:space="0" w:color="auto"/>
            <w:bottom w:val="none" w:sz="0" w:space="0" w:color="auto"/>
            <w:right w:val="none" w:sz="0" w:space="0" w:color="auto"/>
          </w:divBdr>
          <w:divsChild>
            <w:div w:id="465783744">
              <w:marLeft w:val="0"/>
              <w:marRight w:val="0"/>
              <w:marTop w:val="0"/>
              <w:marBottom w:val="0"/>
              <w:divBdr>
                <w:top w:val="none" w:sz="0" w:space="0" w:color="auto"/>
                <w:left w:val="none" w:sz="0" w:space="0" w:color="auto"/>
                <w:bottom w:val="none" w:sz="0" w:space="0" w:color="auto"/>
                <w:right w:val="none" w:sz="0" w:space="0" w:color="auto"/>
              </w:divBdr>
            </w:div>
          </w:divsChild>
        </w:div>
        <w:div w:id="2126774761">
          <w:marLeft w:val="0"/>
          <w:marRight w:val="0"/>
          <w:marTop w:val="120"/>
          <w:marBottom w:val="0"/>
          <w:divBdr>
            <w:top w:val="none" w:sz="0" w:space="0" w:color="auto"/>
            <w:left w:val="none" w:sz="0" w:space="0" w:color="auto"/>
            <w:bottom w:val="none" w:sz="0" w:space="0" w:color="auto"/>
            <w:right w:val="none" w:sz="0" w:space="0" w:color="auto"/>
          </w:divBdr>
          <w:divsChild>
            <w:div w:id="819424250">
              <w:marLeft w:val="0"/>
              <w:marRight w:val="0"/>
              <w:marTop w:val="0"/>
              <w:marBottom w:val="0"/>
              <w:divBdr>
                <w:top w:val="none" w:sz="0" w:space="0" w:color="auto"/>
                <w:left w:val="none" w:sz="0" w:space="0" w:color="auto"/>
                <w:bottom w:val="none" w:sz="0" w:space="0" w:color="auto"/>
                <w:right w:val="none" w:sz="0" w:space="0" w:color="auto"/>
              </w:divBdr>
            </w:div>
          </w:divsChild>
        </w:div>
        <w:div w:id="314264274">
          <w:marLeft w:val="0"/>
          <w:marRight w:val="0"/>
          <w:marTop w:val="120"/>
          <w:marBottom w:val="0"/>
          <w:divBdr>
            <w:top w:val="none" w:sz="0" w:space="0" w:color="auto"/>
            <w:left w:val="none" w:sz="0" w:space="0" w:color="auto"/>
            <w:bottom w:val="none" w:sz="0" w:space="0" w:color="auto"/>
            <w:right w:val="none" w:sz="0" w:space="0" w:color="auto"/>
          </w:divBdr>
          <w:divsChild>
            <w:div w:id="1523131212">
              <w:marLeft w:val="0"/>
              <w:marRight w:val="0"/>
              <w:marTop w:val="0"/>
              <w:marBottom w:val="0"/>
              <w:divBdr>
                <w:top w:val="none" w:sz="0" w:space="0" w:color="auto"/>
                <w:left w:val="none" w:sz="0" w:space="0" w:color="auto"/>
                <w:bottom w:val="none" w:sz="0" w:space="0" w:color="auto"/>
                <w:right w:val="none" w:sz="0" w:space="0" w:color="auto"/>
              </w:divBdr>
            </w:div>
            <w:div w:id="751394935">
              <w:marLeft w:val="0"/>
              <w:marRight w:val="0"/>
              <w:marTop w:val="0"/>
              <w:marBottom w:val="0"/>
              <w:divBdr>
                <w:top w:val="none" w:sz="0" w:space="0" w:color="auto"/>
                <w:left w:val="none" w:sz="0" w:space="0" w:color="auto"/>
                <w:bottom w:val="none" w:sz="0" w:space="0" w:color="auto"/>
                <w:right w:val="none" w:sz="0" w:space="0" w:color="auto"/>
              </w:divBdr>
            </w:div>
            <w:div w:id="1373771915">
              <w:marLeft w:val="0"/>
              <w:marRight w:val="0"/>
              <w:marTop w:val="0"/>
              <w:marBottom w:val="0"/>
              <w:divBdr>
                <w:top w:val="none" w:sz="0" w:space="0" w:color="auto"/>
                <w:left w:val="none" w:sz="0" w:space="0" w:color="auto"/>
                <w:bottom w:val="none" w:sz="0" w:space="0" w:color="auto"/>
                <w:right w:val="none" w:sz="0" w:space="0" w:color="auto"/>
              </w:divBdr>
            </w:div>
            <w:div w:id="221210408">
              <w:marLeft w:val="0"/>
              <w:marRight w:val="0"/>
              <w:marTop w:val="0"/>
              <w:marBottom w:val="0"/>
              <w:divBdr>
                <w:top w:val="none" w:sz="0" w:space="0" w:color="auto"/>
                <w:left w:val="none" w:sz="0" w:space="0" w:color="auto"/>
                <w:bottom w:val="none" w:sz="0" w:space="0" w:color="auto"/>
                <w:right w:val="none" w:sz="0" w:space="0" w:color="auto"/>
              </w:divBdr>
            </w:div>
          </w:divsChild>
        </w:div>
        <w:div w:id="328607424">
          <w:marLeft w:val="0"/>
          <w:marRight w:val="0"/>
          <w:marTop w:val="120"/>
          <w:marBottom w:val="0"/>
          <w:divBdr>
            <w:top w:val="none" w:sz="0" w:space="0" w:color="auto"/>
            <w:left w:val="none" w:sz="0" w:space="0" w:color="auto"/>
            <w:bottom w:val="none" w:sz="0" w:space="0" w:color="auto"/>
            <w:right w:val="none" w:sz="0" w:space="0" w:color="auto"/>
          </w:divBdr>
          <w:divsChild>
            <w:div w:id="1808011309">
              <w:marLeft w:val="0"/>
              <w:marRight w:val="0"/>
              <w:marTop w:val="0"/>
              <w:marBottom w:val="0"/>
              <w:divBdr>
                <w:top w:val="none" w:sz="0" w:space="0" w:color="auto"/>
                <w:left w:val="none" w:sz="0" w:space="0" w:color="auto"/>
                <w:bottom w:val="none" w:sz="0" w:space="0" w:color="auto"/>
                <w:right w:val="none" w:sz="0" w:space="0" w:color="auto"/>
              </w:divBdr>
            </w:div>
          </w:divsChild>
        </w:div>
        <w:div w:id="1574462963">
          <w:marLeft w:val="0"/>
          <w:marRight w:val="0"/>
          <w:marTop w:val="120"/>
          <w:marBottom w:val="0"/>
          <w:divBdr>
            <w:top w:val="none" w:sz="0" w:space="0" w:color="auto"/>
            <w:left w:val="none" w:sz="0" w:space="0" w:color="auto"/>
            <w:bottom w:val="none" w:sz="0" w:space="0" w:color="auto"/>
            <w:right w:val="none" w:sz="0" w:space="0" w:color="auto"/>
          </w:divBdr>
          <w:divsChild>
            <w:div w:id="895703746">
              <w:marLeft w:val="0"/>
              <w:marRight w:val="0"/>
              <w:marTop w:val="0"/>
              <w:marBottom w:val="0"/>
              <w:divBdr>
                <w:top w:val="none" w:sz="0" w:space="0" w:color="auto"/>
                <w:left w:val="none" w:sz="0" w:space="0" w:color="auto"/>
                <w:bottom w:val="none" w:sz="0" w:space="0" w:color="auto"/>
                <w:right w:val="none" w:sz="0" w:space="0" w:color="auto"/>
              </w:divBdr>
            </w:div>
            <w:div w:id="1603760854">
              <w:marLeft w:val="0"/>
              <w:marRight w:val="0"/>
              <w:marTop w:val="0"/>
              <w:marBottom w:val="0"/>
              <w:divBdr>
                <w:top w:val="none" w:sz="0" w:space="0" w:color="auto"/>
                <w:left w:val="none" w:sz="0" w:space="0" w:color="auto"/>
                <w:bottom w:val="none" w:sz="0" w:space="0" w:color="auto"/>
                <w:right w:val="none" w:sz="0" w:space="0" w:color="auto"/>
              </w:divBdr>
            </w:div>
            <w:div w:id="807475332">
              <w:marLeft w:val="0"/>
              <w:marRight w:val="0"/>
              <w:marTop w:val="0"/>
              <w:marBottom w:val="0"/>
              <w:divBdr>
                <w:top w:val="none" w:sz="0" w:space="0" w:color="auto"/>
                <w:left w:val="none" w:sz="0" w:space="0" w:color="auto"/>
                <w:bottom w:val="none" w:sz="0" w:space="0" w:color="auto"/>
                <w:right w:val="none" w:sz="0" w:space="0" w:color="auto"/>
              </w:divBdr>
            </w:div>
            <w:div w:id="16349746">
              <w:marLeft w:val="0"/>
              <w:marRight w:val="0"/>
              <w:marTop w:val="0"/>
              <w:marBottom w:val="0"/>
              <w:divBdr>
                <w:top w:val="none" w:sz="0" w:space="0" w:color="auto"/>
                <w:left w:val="none" w:sz="0" w:space="0" w:color="auto"/>
                <w:bottom w:val="none" w:sz="0" w:space="0" w:color="auto"/>
                <w:right w:val="none" w:sz="0" w:space="0" w:color="auto"/>
              </w:divBdr>
            </w:div>
            <w:div w:id="204604429">
              <w:marLeft w:val="0"/>
              <w:marRight w:val="0"/>
              <w:marTop w:val="0"/>
              <w:marBottom w:val="0"/>
              <w:divBdr>
                <w:top w:val="none" w:sz="0" w:space="0" w:color="auto"/>
                <w:left w:val="none" w:sz="0" w:space="0" w:color="auto"/>
                <w:bottom w:val="none" w:sz="0" w:space="0" w:color="auto"/>
                <w:right w:val="none" w:sz="0" w:space="0" w:color="auto"/>
              </w:divBdr>
            </w:div>
            <w:div w:id="1557473752">
              <w:marLeft w:val="0"/>
              <w:marRight w:val="0"/>
              <w:marTop w:val="0"/>
              <w:marBottom w:val="0"/>
              <w:divBdr>
                <w:top w:val="none" w:sz="0" w:space="0" w:color="auto"/>
                <w:left w:val="none" w:sz="0" w:space="0" w:color="auto"/>
                <w:bottom w:val="none" w:sz="0" w:space="0" w:color="auto"/>
                <w:right w:val="none" w:sz="0" w:space="0" w:color="auto"/>
              </w:divBdr>
            </w:div>
          </w:divsChild>
        </w:div>
        <w:div w:id="252594379">
          <w:marLeft w:val="0"/>
          <w:marRight w:val="0"/>
          <w:marTop w:val="120"/>
          <w:marBottom w:val="0"/>
          <w:divBdr>
            <w:top w:val="none" w:sz="0" w:space="0" w:color="auto"/>
            <w:left w:val="none" w:sz="0" w:space="0" w:color="auto"/>
            <w:bottom w:val="none" w:sz="0" w:space="0" w:color="auto"/>
            <w:right w:val="none" w:sz="0" w:space="0" w:color="auto"/>
          </w:divBdr>
          <w:divsChild>
            <w:div w:id="1227451096">
              <w:marLeft w:val="0"/>
              <w:marRight w:val="0"/>
              <w:marTop w:val="0"/>
              <w:marBottom w:val="0"/>
              <w:divBdr>
                <w:top w:val="none" w:sz="0" w:space="0" w:color="auto"/>
                <w:left w:val="none" w:sz="0" w:space="0" w:color="auto"/>
                <w:bottom w:val="none" w:sz="0" w:space="0" w:color="auto"/>
                <w:right w:val="none" w:sz="0" w:space="0" w:color="auto"/>
              </w:divBdr>
            </w:div>
          </w:divsChild>
        </w:div>
        <w:div w:id="755708096">
          <w:marLeft w:val="0"/>
          <w:marRight w:val="0"/>
          <w:marTop w:val="120"/>
          <w:marBottom w:val="0"/>
          <w:divBdr>
            <w:top w:val="none" w:sz="0" w:space="0" w:color="auto"/>
            <w:left w:val="none" w:sz="0" w:space="0" w:color="auto"/>
            <w:bottom w:val="none" w:sz="0" w:space="0" w:color="auto"/>
            <w:right w:val="none" w:sz="0" w:space="0" w:color="auto"/>
          </w:divBdr>
          <w:divsChild>
            <w:div w:id="6378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6</Pages>
  <Words>4084</Words>
  <Characters>22464</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39</cp:revision>
  <cp:lastPrinted>2022-10-11T15:19:00Z</cp:lastPrinted>
  <dcterms:created xsi:type="dcterms:W3CDTF">2022-10-11T14:47:00Z</dcterms:created>
  <dcterms:modified xsi:type="dcterms:W3CDTF">2022-10-12T21:19:00Z</dcterms:modified>
</cp:coreProperties>
</file>