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CE0" w:rsidRPr="00931C96" w:rsidRDefault="00F57A31" w:rsidP="00F57A31">
      <w:pPr>
        <w:contextualSpacing/>
        <w:jc w:val="both"/>
        <w:rPr>
          <w:rFonts w:ascii="Arial" w:hAnsi="Arial" w:cs="Arial"/>
          <w:b/>
          <w:sz w:val="20"/>
          <w:szCs w:val="20"/>
          <w:lang w:val="es-MX"/>
        </w:rPr>
      </w:pPr>
      <w:bookmarkStart w:id="0" w:name="_GoBack"/>
      <w:r w:rsidRPr="00931C96">
        <w:rPr>
          <w:rFonts w:ascii="Arial" w:hAnsi="Arial" w:cs="Arial"/>
          <w:b/>
          <w:sz w:val="20"/>
          <w:szCs w:val="20"/>
          <w:lang w:val="es-MX"/>
        </w:rPr>
        <w:t>ACTA DE LA SESIÓN SOLEMNE DE LA “LXI” LEGISLATURA DEL ESTADO DE MÉXICO, CELEBRADA EL DÍA DIEZ DE NOVIEMBRE DE DOS MIL VEINTIDÓS.</w:t>
      </w:r>
    </w:p>
    <w:p w:rsidR="00050CE0" w:rsidRPr="00931C96" w:rsidRDefault="00050CE0" w:rsidP="00DD39A2">
      <w:pPr>
        <w:contextualSpacing/>
        <w:jc w:val="center"/>
        <w:rPr>
          <w:rFonts w:ascii="Arial" w:hAnsi="Arial" w:cs="Arial"/>
          <w:sz w:val="20"/>
          <w:szCs w:val="20"/>
          <w:lang w:val="es-MX"/>
        </w:rPr>
      </w:pPr>
    </w:p>
    <w:p w:rsidR="00050CE0" w:rsidRPr="00931C96" w:rsidRDefault="00050CE0" w:rsidP="00DD39A2">
      <w:pPr>
        <w:contextualSpacing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931C96">
        <w:rPr>
          <w:rFonts w:ascii="Arial" w:hAnsi="Arial" w:cs="Arial"/>
          <w:b/>
          <w:sz w:val="20"/>
          <w:szCs w:val="20"/>
          <w:lang w:val="es-MX"/>
        </w:rPr>
        <w:t>Presidente Diputado Enrique Edgardo Jacob Rocha</w:t>
      </w:r>
    </w:p>
    <w:p w:rsidR="00050CE0" w:rsidRPr="00931C96" w:rsidRDefault="00050CE0" w:rsidP="00DD39A2">
      <w:pPr>
        <w:contextualSpacing/>
        <w:jc w:val="center"/>
        <w:rPr>
          <w:rFonts w:ascii="Arial" w:hAnsi="Arial" w:cs="Arial"/>
          <w:sz w:val="20"/>
          <w:szCs w:val="20"/>
          <w:lang w:val="es-MX"/>
        </w:rPr>
      </w:pPr>
    </w:p>
    <w:p w:rsidR="00050CE0" w:rsidRPr="00931C96" w:rsidRDefault="00050CE0" w:rsidP="00DD39A2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  <w:r w:rsidRPr="00931C96">
        <w:rPr>
          <w:rFonts w:ascii="Arial" w:hAnsi="Arial" w:cs="Arial"/>
          <w:sz w:val="20"/>
          <w:szCs w:val="20"/>
          <w:lang w:val="es-MX"/>
        </w:rPr>
        <w:t xml:space="preserve">En el Recinto del H. Poder Legislativo, en la ciudad de Toluca de Lerdo, capital del Estado de México, siendo las once horas con treinta </w:t>
      </w:r>
      <w:r w:rsidR="002656A3" w:rsidRPr="00931C96">
        <w:rPr>
          <w:rFonts w:ascii="Arial" w:hAnsi="Arial" w:cs="Arial"/>
          <w:sz w:val="20"/>
          <w:szCs w:val="20"/>
          <w:lang w:val="es-MX"/>
        </w:rPr>
        <w:t xml:space="preserve">y dos </w:t>
      </w:r>
      <w:r w:rsidRPr="00931C96">
        <w:rPr>
          <w:rFonts w:ascii="Arial" w:hAnsi="Arial" w:cs="Arial"/>
          <w:sz w:val="20"/>
          <w:szCs w:val="20"/>
          <w:lang w:val="es-MX"/>
        </w:rPr>
        <w:t xml:space="preserve">minutos del día </w:t>
      </w:r>
      <w:r w:rsidR="00120F8F" w:rsidRPr="00931C96">
        <w:rPr>
          <w:rFonts w:ascii="Arial" w:hAnsi="Arial" w:cs="Arial"/>
          <w:sz w:val="20"/>
          <w:szCs w:val="20"/>
          <w:lang w:val="es-MX"/>
        </w:rPr>
        <w:t>diez</w:t>
      </w:r>
      <w:r w:rsidRPr="00931C96">
        <w:rPr>
          <w:rFonts w:ascii="Arial" w:hAnsi="Arial" w:cs="Arial"/>
          <w:sz w:val="20"/>
          <w:szCs w:val="20"/>
          <w:lang w:val="es-MX"/>
        </w:rPr>
        <w:t xml:space="preserve"> de noviembre del año dos mil </w:t>
      </w:r>
      <w:r w:rsidR="00120F8F" w:rsidRPr="00931C96">
        <w:rPr>
          <w:rFonts w:ascii="Arial" w:hAnsi="Arial" w:cs="Arial"/>
          <w:sz w:val="20"/>
          <w:szCs w:val="20"/>
          <w:lang w:val="es-MX"/>
        </w:rPr>
        <w:t>veintidós</w:t>
      </w:r>
      <w:r w:rsidRPr="00931C96">
        <w:rPr>
          <w:rFonts w:ascii="Arial" w:hAnsi="Arial" w:cs="Arial"/>
          <w:sz w:val="20"/>
          <w:szCs w:val="20"/>
          <w:lang w:val="es-MX"/>
        </w:rPr>
        <w:t xml:space="preserve">, la Presidencia abre la sesión, una vez que la Secretaría verificó la existencia del quórum, mediante el sistema electrónico de registro de asistencia. </w:t>
      </w:r>
    </w:p>
    <w:p w:rsidR="00050CE0" w:rsidRPr="00931C96" w:rsidRDefault="00050CE0" w:rsidP="00DD39A2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p w:rsidR="00050CE0" w:rsidRPr="00931C96" w:rsidRDefault="00050CE0" w:rsidP="00DD39A2">
      <w:pPr>
        <w:pStyle w:val="Sinespaciado"/>
        <w:contextualSpacing/>
        <w:jc w:val="both"/>
        <w:rPr>
          <w:rFonts w:ascii="Arial" w:hAnsi="Arial" w:cs="Arial"/>
          <w:sz w:val="20"/>
          <w:szCs w:val="20"/>
          <w:lang w:val="es-MX"/>
        </w:rPr>
      </w:pPr>
      <w:r w:rsidRPr="00931C96">
        <w:rPr>
          <w:rFonts w:ascii="Arial" w:hAnsi="Arial" w:cs="Arial"/>
          <w:sz w:val="20"/>
          <w:szCs w:val="20"/>
          <w:lang w:val="es-MX"/>
        </w:rPr>
        <w:t xml:space="preserve">1.- La Presidencia comisiona a los </w:t>
      </w:r>
      <w:r w:rsidR="005054A5" w:rsidRPr="00931C96">
        <w:rPr>
          <w:rFonts w:ascii="Arial" w:hAnsi="Arial" w:cs="Arial"/>
          <w:sz w:val="20"/>
          <w:szCs w:val="20"/>
          <w:lang w:val="es-MX"/>
        </w:rPr>
        <w:t xml:space="preserve">integrantes de la Junta de </w:t>
      </w:r>
      <w:r w:rsidR="002656A3" w:rsidRPr="00931C96">
        <w:rPr>
          <w:rFonts w:ascii="Arial" w:hAnsi="Arial" w:cs="Arial"/>
          <w:sz w:val="20"/>
          <w:szCs w:val="20"/>
          <w:lang w:val="es-MX"/>
        </w:rPr>
        <w:t xml:space="preserve">Coordinación </w:t>
      </w:r>
      <w:r w:rsidR="005054A5" w:rsidRPr="00931C96">
        <w:rPr>
          <w:rFonts w:ascii="Arial" w:hAnsi="Arial" w:cs="Arial"/>
          <w:sz w:val="20"/>
          <w:szCs w:val="20"/>
          <w:lang w:val="es-MX"/>
        </w:rPr>
        <w:t xml:space="preserve">Política, para recibir y acompañar hasta su lugar en esta mesa, al Doctor </w:t>
      </w:r>
      <w:r w:rsidR="001C19D5" w:rsidRPr="00931C96">
        <w:rPr>
          <w:rFonts w:ascii="Arial" w:hAnsi="Arial" w:cs="Arial"/>
          <w:sz w:val="20"/>
          <w:szCs w:val="20"/>
          <w:lang w:val="es-MX"/>
        </w:rPr>
        <w:t>Arturo Reyes Sandoval, Director General del Instituto Politécnico</w:t>
      </w:r>
      <w:r w:rsidR="002656A3" w:rsidRPr="00931C96">
        <w:rPr>
          <w:rFonts w:ascii="Arial" w:hAnsi="Arial" w:cs="Arial"/>
          <w:sz w:val="20"/>
          <w:szCs w:val="20"/>
          <w:lang w:val="es-MX"/>
        </w:rPr>
        <w:t xml:space="preserve"> Nacional</w:t>
      </w:r>
      <w:r w:rsidR="001C19D5" w:rsidRPr="00931C96">
        <w:rPr>
          <w:rFonts w:ascii="Arial" w:hAnsi="Arial" w:cs="Arial"/>
          <w:sz w:val="20"/>
          <w:szCs w:val="20"/>
          <w:lang w:val="es-MX"/>
        </w:rPr>
        <w:t>, asimismo les solicita lo</w:t>
      </w:r>
      <w:r w:rsidRPr="00931C96">
        <w:rPr>
          <w:rFonts w:ascii="Arial" w:hAnsi="Arial" w:cs="Arial"/>
          <w:sz w:val="20"/>
          <w:szCs w:val="20"/>
          <w:lang w:val="es-MX"/>
        </w:rPr>
        <w:t xml:space="preserve"> acompañ</w:t>
      </w:r>
      <w:r w:rsidR="001C19D5" w:rsidRPr="00931C96">
        <w:rPr>
          <w:rFonts w:ascii="Arial" w:hAnsi="Arial" w:cs="Arial"/>
          <w:sz w:val="20"/>
          <w:szCs w:val="20"/>
          <w:lang w:val="es-MX"/>
        </w:rPr>
        <w:t>e</w:t>
      </w:r>
      <w:r w:rsidRPr="00931C96">
        <w:rPr>
          <w:rFonts w:ascii="Arial" w:hAnsi="Arial" w:cs="Arial"/>
          <w:sz w:val="20"/>
          <w:szCs w:val="20"/>
          <w:lang w:val="es-MX"/>
        </w:rPr>
        <w:t xml:space="preserve">n en su salida. </w:t>
      </w:r>
    </w:p>
    <w:p w:rsidR="00050CE0" w:rsidRPr="00931C96" w:rsidRDefault="00050CE0" w:rsidP="00DD39A2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p w:rsidR="00050CE0" w:rsidRPr="00931C96" w:rsidRDefault="00050CE0" w:rsidP="00DD39A2">
      <w:pPr>
        <w:pStyle w:val="Default"/>
        <w:contextualSpacing/>
        <w:jc w:val="both"/>
        <w:rPr>
          <w:rFonts w:ascii="Arial" w:hAnsi="Arial" w:cs="Arial"/>
          <w:sz w:val="20"/>
          <w:szCs w:val="20"/>
        </w:rPr>
      </w:pPr>
      <w:r w:rsidRPr="00931C96">
        <w:rPr>
          <w:rFonts w:ascii="Arial" w:hAnsi="Arial" w:cs="Arial"/>
          <w:sz w:val="20"/>
          <w:szCs w:val="20"/>
        </w:rPr>
        <w:t xml:space="preserve">La Presidencia informa que la sesión es de régimen solemne y solicita a la Secretaría dé lectura al protocolo señalado, que se desarrolla de la siguiente manera. </w:t>
      </w:r>
    </w:p>
    <w:p w:rsidR="00050CE0" w:rsidRPr="00931C96" w:rsidRDefault="00050CE0" w:rsidP="00DD39A2">
      <w:pPr>
        <w:pStyle w:val="Default"/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p w:rsidR="00050CE0" w:rsidRPr="00931C96" w:rsidRDefault="00050CE0" w:rsidP="00DD39A2">
      <w:pPr>
        <w:contextualSpacing/>
        <w:jc w:val="both"/>
        <w:rPr>
          <w:rFonts w:ascii="Arial" w:eastAsia="Calibri" w:hAnsi="Arial" w:cs="Arial"/>
          <w:sz w:val="20"/>
          <w:szCs w:val="20"/>
          <w:lang w:val="es-MX" w:eastAsia="en-US"/>
        </w:rPr>
      </w:pPr>
      <w:r w:rsidRPr="00931C96">
        <w:rPr>
          <w:rFonts w:ascii="Arial" w:eastAsia="Calibri" w:hAnsi="Arial" w:cs="Arial"/>
          <w:sz w:val="20"/>
          <w:szCs w:val="20"/>
          <w:lang w:val="es-MX" w:eastAsia="en-US"/>
        </w:rPr>
        <w:t>2.- Se entona el Himno Nacional Mexicano.</w:t>
      </w:r>
    </w:p>
    <w:p w:rsidR="00050CE0" w:rsidRPr="00931C96" w:rsidRDefault="00050CE0" w:rsidP="00DD39A2">
      <w:pPr>
        <w:pStyle w:val="Default"/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p w:rsidR="00050CE0" w:rsidRPr="00931C96" w:rsidRDefault="00050CE0" w:rsidP="00DD39A2">
      <w:pPr>
        <w:contextualSpacing/>
        <w:jc w:val="both"/>
        <w:rPr>
          <w:rFonts w:ascii="Arial" w:hAnsi="Arial" w:cs="Arial"/>
          <w:sz w:val="20"/>
          <w:szCs w:val="20"/>
        </w:rPr>
      </w:pPr>
      <w:r w:rsidRPr="00931C96">
        <w:rPr>
          <w:rFonts w:ascii="Arial" w:hAnsi="Arial" w:cs="Arial"/>
          <w:sz w:val="20"/>
          <w:szCs w:val="20"/>
        </w:rPr>
        <w:t xml:space="preserve">3.- </w:t>
      </w:r>
      <w:r w:rsidR="00F7573C" w:rsidRPr="00931C96">
        <w:rPr>
          <w:rFonts w:ascii="Arial" w:hAnsi="Arial" w:cs="Arial"/>
          <w:sz w:val="20"/>
          <w:szCs w:val="20"/>
        </w:rPr>
        <w:t xml:space="preserve">El diputado Sergio García </w:t>
      </w:r>
      <w:r w:rsidR="002656A3" w:rsidRPr="00931C96">
        <w:rPr>
          <w:rFonts w:ascii="Arial" w:hAnsi="Arial" w:cs="Arial"/>
          <w:sz w:val="20"/>
          <w:szCs w:val="20"/>
        </w:rPr>
        <w:t xml:space="preserve">Sosa </w:t>
      </w:r>
      <w:r w:rsidR="00F7573C" w:rsidRPr="00931C96">
        <w:rPr>
          <w:rFonts w:ascii="Arial" w:hAnsi="Arial" w:cs="Arial"/>
          <w:sz w:val="20"/>
          <w:szCs w:val="20"/>
        </w:rPr>
        <w:t xml:space="preserve">hace uso de la palabra, para dar lectura al </w:t>
      </w:r>
      <w:r w:rsidR="00F120D4" w:rsidRPr="00931C96">
        <w:rPr>
          <w:rFonts w:ascii="Arial" w:hAnsi="Arial" w:cs="Arial"/>
          <w:sz w:val="20"/>
          <w:szCs w:val="20"/>
        </w:rPr>
        <w:t xml:space="preserve">Decreto </w:t>
      </w:r>
      <w:r w:rsidR="002656A3" w:rsidRPr="00931C96">
        <w:rPr>
          <w:rFonts w:ascii="Arial" w:hAnsi="Arial" w:cs="Arial"/>
          <w:sz w:val="20"/>
          <w:szCs w:val="20"/>
        </w:rPr>
        <w:t xml:space="preserve">57 </w:t>
      </w:r>
      <w:r w:rsidRPr="00931C96">
        <w:rPr>
          <w:rFonts w:ascii="Arial" w:hAnsi="Arial" w:cs="Arial"/>
          <w:sz w:val="20"/>
          <w:szCs w:val="20"/>
        </w:rPr>
        <w:t>expedido por la “LX</w:t>
      </w:r>
      <w:r w:rsidR="002656A3" w:rsidRPr="00931C96">
        <w:rPr>
          <w:rFonts w:ascii="Arial" w:hAnsi="Arial" w:cs="Arial"/>
          <w:sz w:val="20"/>
          <w:szCs w:val="20"/>
        </w:rPr>
        <w:t>I</w:t>
      </w:r>
      <w:r w:rsidRPr="00931C96">
        <w:rPr>
          <w:rFonts w:ascii="Arial" w:hAnsi="Arial" w:cs="Arial"/>
          <w:sz w:val="20"/>
          <w:szCs w:val="20"/>
        </w:rPr>
        <w:t xml:space="preserve">” Legislatura por el que se ordena inscribir con letras doradas en el Muro de Honor del Salón de Sesiones “José María Morelos y Pavón”, del </w:t>
      </w:r>
      <w:r w:rsidR="00B072EB" w:rsidRPr="00931C96">
        <w:rPr>
          <w:rFonts w:ascii="Arial" w:hAnsi="Arial" w:cs="Arial"/>
          <w:sz w:val="20"/>
          <w:szCs w:val="20"/>
        </w:rPr>
        <w:t xml:space="preserve">Palacio </w:t>
      </w:r>
      <w:r w:rsidRPr="00931C96">
        <w:rPr>
          <w:rFonts w:ascii="Arial" w:hAnsi="Arial" w:cs="Arial"/>
          <w:sz w:val="20"/>
          <w:szCs w:val="20"/>
        </w:rPr>
        <w:t>del Poder Legislativo</w:t>
      </w:r>
      <w:r w:rsidR="00B072EB" w:rsidRPr="00931C96">
        <w:rPr>
          <w:rFonts w:ascii="Arial" w:hAnsi="Arial" w:cs="Arial"/>
          <w:sz w:val="20"/>
          <w:szCs w:val="20"/>
        </w:rPr>
        <w:t>,</w:t>
      </w:r>
      <w:r w:rsidRPr="00931C96">
        <w:rPr>
          <w:rFonts w:ascii="Arial" w:hAnsi="Arial" w:cs="Arial"/>
          <w:sz w:val="20"/>
          <w:szCs w:val="20"/>
        </w:rPr>
        <w:t xml:space="preserve"> el nombre de</w:t>
      </w:r>
      <w:r w:rsidR="00C76C29" w:rsidRPr="00931C96">
        <w:rPr>
          <w:rFonts w:ascii="Arial" w:hAnsi="Arial" w:cs="Arial"/>
          <w:sz w:val="20"/>
          <w:szCs w:val="20"/>
        </w:rPr>
        <w:t>l “Instituto Politécnico Nacional”</w:t>
      </w:r>
      <w:r w:rsidR="00B072EB" w:rsidRPr="00931C96">
        <w:rPr>
          <w:rFonts w:ascii="Arial" w:hAnsi="Arial" w:cs="Arial"/>
          <w:sz w:val="20"/>
          <w:szCs w:val="20"/>
        </w:rPr>
        <w:t>.</w:t>
      </w:r>
    </w:p>
    <w:p w:rsidR="00050CE0" w:rsidRPr="00931C96" w:rsidRDefault="00050CE0" w:rsidP="00DD39A2">
      <w:pPr>
        <w:contextualSpacing/>
        <w:jc w:val="both"/>
        <w:rPr>
          <w:rFonts w:ascii="Arial" w:eastAsia="Calibri" w:hAnsi="Arial" w:cs="Arial"/>
          <w:sz w:val="20"/>
          <w:szCs w:val="20"/>
          <w:lang w:val="es-MX" w:eastAsia="en-US"/>
        </w:rPr>
      </w:pPr>
    </w:p>
    <w:p w:rsidR="00050CE0" w:rsidRPr="00931C96" w:rsidRDefault="00050CE0" w:rsidP="00DD39A2">
      <w:pPr>
        <w:contextualSpacing/>
        <w:jc w:val="both"/>
        <w:rPr>
          <w:rFonts w:ascii="Arial" w:hAnsi="Arial" w:cs="Arial"/>
          <w:sz w:val="20"/>
          <w:szCs w:val="20"/>
        </w:rPr>
      </w:pPr>
      <w:r w:rsidRPr="00931C96">
        <w:rPr>
          <w:rFonts w:ascii="Arial" w:hAnsi="Arial" w:cs="Arial"/>
          <w:sz w:val="20"/>
          <w:szCs w:val="20"/>
        </w:rPr>
        <w:t xml:space="preserve">4.- Uso de la palabra por el </w:t>
      </w:r>
      <w:r w:rsidR="00F120D4" w:rsidRPr="00931C96">
        <w:rPr>
          <w:rFonts w:ascii="Arial" w:hAnsi="Arial" w:cs="Arial"/>
          <w:sz w:val="20"/>
          <w:szCs w:val="20"/>
        </w:rPr>
        <w:t>Doctor Arturo Reyes Sandoval, Director General del Instituto Polit</w:t>
      </w:r>
      <w:r w:rsidR="006737A2" w:rsidRPr="00931C96">
        <w:rPr>
          <w:rFonts w:ascii="Arial" w:hAnsi="Arial" w:cs="Arial"/>
          <w:sz w:val="20"/>
          <w:szCs w:val="20"/>
        </w:rPr>
        <w:t>é</w:t>
      </w:r>
      <w:r w:rsidR="00F120D4" w:rsidRPr="00931C96">
        <w:rPr>
          <w:rFonts w:ascii="Arial" w:hAnsi="Arial" w:cs="Arial"/>
          <w:sz w:val="20"/>
          <w:szCs w:val="20"/>
        </w:rPr>
        <w:t xml:space="preserve">cnico </w:t>
      </w:r>
      <w:r w:rsidR="006737A2" w:rsidRPr="00931C96">
        <w:rPr>
          <w:rFonts w:ascii="Arial" w:hAnsi="Arial" w:cs="Arial"/>
          <w:sz w:val="20"/>
          <w:szCs w:val="20"/>
        </w:rPr>
        <w:t>Nacional</w:t>
      </w:r>
      <w:r w:rsidRPr="00931C96">
        <w:rPr>
          <w:rFonts w:ascii="Arial" w:hAnsi="Arial" w:cs="Arial"/>
          <w:sz w:val="20"/>
          <w:szCs w:val="20"/>
        </w:rPr>
        <w:t>.</w:t>
      </w:r>
    </w:p>
    <w:p w:rsidR="006737A2" w:rsidRPr="00931C96" w:rsidRDefault="006737A2" w:rsidP="00DD39A2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050CE0" w:rsidRPr="00931C96" w:rsidRDefault="00CB40BA" w:rsidP="00DD39A2">
      <w:pPr>
        <w:contextualSpacing/>
        <w:jc w:val="both"/>
        <w:rPr>
          <w:rFonts w:ascii="Arial" w:hAnsi="Arial" w:cs="Arial"/>
          <w:sz w:val="20"/>
          <w:szCs w:val="20"/>
        </w:rPr>
      </w:pPr>
      <w:r w:rsidRPr="00931C96">
        <w:rPr>
          <w:rFonts w:ascii="Arial" w:hAnsi="Arial" w:cs="Arial"/>
          <w:sz w:val="20"/>
          <w:szCs w:val="20"/>
        </w:rPr>
        <w:t>5</w:t>
      </w:r>
      <w:r w:rsidR="00050CE0" w:rsidRPr="00931C96">
        <w:rPr>
          <w:rFonts w:ascii="Arial" w:hAnsi="Arial" w:cs="Arial"/>
          <w:sz w:val="20"/>
          <w:szCs w:val="20"/>
        </w:rPr>
        <w:t>.- Develación de la inscripción con letras doradas del nombre de</w:t>
      </w:r>
      <w:r w:rsidR="006737A2" w:rsidRPr="00931C96">
        <w:rPr>
          <w:rFonts w:ascii="Arial" w:hAnsi="Arial" w:cs="Arial"/>
          <w:sz w:val="20"/>
          <w:szCs w:val="20"/>
        </w:rPr>
        <w:t>l</w:t>
      </w:r>
      <w:r w:rsidR="00050CE0" w:rsidRPr="00931C96">
        <w:rPr>
          <w:rFonts w:ascii="Arial" w:hAnsi="Arial" w:cs="Arial"/>
          <w:sz w:val="20"/>
          <w:szCs w:val="20"/>
        </w:rPr>
        <w:t xml:space="preserve"> “</w:t>
      </w:r>
      <w:r w:rsidR="006737A2" w:rsidRPr="00931C96">
        <w:rPr>
          <w:rFonts w:ascii="Arial" w:hAnsi="Arial" w:cs="Arial"/>
          <w:sz w:val="20"/>
          <w:szCs w:val="20"/>
        </w:rPr>
        <w:t xml:space="preserve">Instituto Politécnico </w:t>
      </w:r>
      <w:r w:rsidR="00B072EB" w:rsidRPr="00931C96">
        <w:rPr>
          <w:rFonts w:ascii="Arial" w:hAnsi="Arial" w:cs="Arial"/>
          <w:sz w:val="20"/>
          <w:szCs w:val="20"/>
        </w:rPr>
        <w:t>Nacional</w:t>
      </w:r>
      <w:r w:rsidR="006737A2" w:rsidRPr="00931C96">
        <w:rPr>
          <w:rFonts w:ascii="Arial" w:hAnsi="Arial" w:cs="Arial"/>
          <w:sz w:val="20"/>
          <w:szCs w:val="20"/>
        </w:rPr>
        <w:t>”</w:t>
      </w:r>
      <w:r w:rsidR="00050CE0" w:rsidRPr="00931C96">
        <w:rPr>
          <w:rFonts w:ascii="Arial" w:hAnsi="Arial" w:cs="Arial"/>
          <w:sz w:val="20"/>
          <w:szCs w:val="20"/>
        </w:rPr>
        <w:t xml:space="preserve">, en el Muro de Honor del Salón de Sesiones “José María Morelos y Pavón” del Recinto del Poder Legislativo del Estado de México. </w:t>
      </w:r>
    </w:p>
    <w:p w:rsidR="00050CE0" w:rsidRPr="00931C96" w:rsidRDefault="00050CE0" w:rsidP="00DD39A2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050CE0" w:rsidRPr="00931C96" w:rsidRDefault="00CB40BA" w:rsidP="00DD39A2">
      <w:pPr>
        <w:contextualSpacing/>
        <w:jc w:val="both"/>
        <w:rPr>
          <w:rFonts w:ascii="Arial" w:hAnsi="Arial" w:cs="Arial"/>
          <w:sz w:val="20"/>
          <w:szCs w:val="20"/>
        </w:rPr>
      </w:pPr>
      <w:r w:rsidRPr="00931C96">
        <w:rPr>
          <w:rFonts w:ascii="Arial" w:hAnsi="Arial" w:cs="Arial"/>
          <w:sz w:val="20"/>
          <w:szCs w:val="20"/>
        </w:rPr>
        <w:t>6</w:t>
      </w:r>
      <w:r w:rsidR="00050CE0" w:rsidRPr="00931C96">
        <w:rPr>
          <w:rFonts w:ascii="Arial" w:hAnsi="Arial" w:cs="Arial"/>
          <w:sz w:val="20"/>
          <w:szCs w:val="20"/>
        </w:rPr>
        <w:t>.- Himno del Estado de México.</w:t>
      </w:r>
    </w:p>
    <w:p w:rsidR="00050CE0" w:rsidRPr="00931C96" w:rsidRDefault="00050CE0" w:rsidP="00DD39A2">
      <w:pPr>
        <w:pStyle w:val="Default"/>
        <w:contextualSpacing/>
        <w:jc w:val="both"/>
        <w:rPr>
          <w:rFonts w:ascii="Arial" w:hAnsi="Arial" w:cs="Arial"/>
          <w:sz w:val="20"/>
          <w:szCs w:val="20"/>
        </w:rPr>
      </w:pPr>
    </w:p>
    <w:p w:rsidR="00050CE0" w:rsidRPr="00931C96" w:rsidRDefault="00050CE0" w:rsidP="00DD39A2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  <w:r w:rsidRPr="00931C96">
        <w:rPr>
          <w:rFonts w:ascii="Arial" w:hAnsi="Arial" w:cs="Arial"/>
          <w:sz w:val="20"/>
          <w:szCs w:val="20"/>
          <w:lang w:val="es-MX"/>
        </w:rPr>
        <w:t>La Presidencia solicita a la Secretaría registre la asistencia a la sesión, informando esta última, que queda registrada la asistencia.</w:t>
      </w:r>
    </w:p>
    <w:p w:rsidR="00050CE0" w:rsidRPr="00931C96" w:rsidRDefault="00050CE0" w:rsidP="00DD39A2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p w:rsidR="00050CE0" w:rsidRPr="00931C96" w:rsidRDefault="00CB40BA" w:rsidP="00DD39A2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  <w:r w:rsidRPr="00931C96">
        <w:rPr>
          <w:rFonts w:ascii="Arial" w:hAnsi="Arial" w:cs="Arial"/>
          <w:sz w:val="20"/>
          <w:szCs w:val="20"/>
          <w:lang w:val="es-MX"/>
        </w:rPr>
        <w:t>7</w:t>
      </w:r>
      <w:r w:rsidR="00050CE0" w:rsidRPr="00931C96">
        <w:rPr>
          <w:rFonts w:ascii="Arial" w:hAnsi="Arial" w:cs="Arial"/>
          <w:sz w:val="20"/>
          <w:szCs w:val="20"/>
          <w:lang w:val="es-MX"/>
        </w:rPr>
        <w:t xml:space="preserve">.- Agotado el asunto en cartera, la Presidencia levanta la sesión, siendo las doce horas </w:t>
      </w:r>
      <w:r w:rsidR="006737A2" w:rsidRPr="00931C96">
        <w:rPr>
          <w:rFonts w:ascii="Arial" w:hAnsi="Arial" w:cs="Arial"/>
          <w:sz w:val="20"/>
          <w:szCs w:val="20"/>
          <w:lang w:val="es-MX"/>
        </w:rPr>
        <w:t xml:space="preserve">con quince minutos </w:t>
      </w:r>
      <w:r w:rsidR="00050CE0" w:rsidRPr="00931C96">
        <w:rPr>
          <w:rFonts w:ascii="Arial" w:hAnsi="Arial" w:cs="Arial"/>
          <w:sz w:val="20"/>
          <w:szCs w:val="20"/>
          <w:lang w:val="es-MX"/>
        </w:rPr>
        <w:t>del día de la fecha y solicita permanecer en su sitial, para llevar a cabo la sesión deliberante.</w:t>
      </w:r>
    </w:p>
    <w:p w:rsidR="00050CE0" w:rsidRPr="00931C96" w:rsidRDefault="00050CE0" w:rsidP="00DD39A2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p w:rsidR="00634C64" w:rsidRPr="00931C96" w:rsidRDefault="00634C64" w:rsidP="00634C64">
      <w:pPr>
        <w:jc w:val="center"/>
        <w:rPr>
          <w:rFonts w:ascii="Arial" w:hAnsi="Arial" w:cs="Arial"/>
          <w:b/>
          <w:sz w:val="20"/>
          <w:szCs w:val="20"/>
        </w:rPr>
      </w:pPr>
      <w:r w:rsidRPr="00931C96">
        <w:rPr>
          <w:rFonts w:ascii="Arial" w:hAnsi="Arial" w:cs="Arial"/>
          <w:b/>
          <w:sz w:val="20"/>
          <w:szCs w:val="20"/>
        </w:rPr>
        <w:t>Diputadas Secretarias</w:t>
      </w:r>
    </w:p>
    <w:p w:rsidR="00634C64" w:rsidRPr="00931C96" w:rsidRDefault="00634C64" w:rsidP="00634C64">
      <w:pPr>
        <w:ind w:right="108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34C64" w:rsidRPr="00931C96" w:rsidRDefault="00634C64" w:rsidP="00634C64">
      <w:pPr>
        <w:ind w:right="108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931C96">
        <w:rPr>
          <w:rFonts w:ascii="Arial" w:hAnsi="Arial" w:cs="Arial"/>
          <w:b/>
          <w:sz w:val="20"/>
          <w:szCs w:val="20"/>
        </w:rPr>
        <w:t xml:space="preserve">María </w:t>
      </w:r>
      <w:proofErr w:type="spellStart"/>
      <w:r w:rsidRPr="00931C96">
        <w:rPr>
          <w:rFonts w:ascii="Arial" w:hAnsi="Arial" w:cs="Arial"/>
          <w:b/>
          <w:sz w:val="20"/>
          <w:szCs w:val="20"/>
        </w:rPr>
        <w:t>Élida</w:t>
      </w:r>
      <w:proofErr w:type="spellEnd"/>
      <w:r w:rsidRPr="00931C96">
        <w:rPr>
          <w:rFonts w:ascii="Arial" w:hAnsi="Arial" w:cs="Arial"/>
          <w:b/>
          <w:sz w:val="20"/>
          <w:szCs w:val="20"/>
        </w:rPr>
        <w:t xml:space="preserve"> Castelán Mondragón </w:t>
      </w:r>
      <w:r w:rsidRPr="00931C96">
        <w:rPr>
          <w:rFonts w:ascii="Arial" w:hAnsi="Arial" w:cs="Arial"/>
          <w:b/>
          <w:sz w:val="20"/>
          <w:szCs w:val="20"/>
        </w:rPr>
        <w:tab/>
      </w:r>
      <w:r w:rsidRPr="00931C96">
        <w:rPr>
          <w:rFonts w:ascii="Arial" w:hAnsi="Arial" w:cs="Arial"/>
          <w:b/>
          <w:sz w:val="20"/>
          <w:szCs w:val="20"/>
        </w:rPr>
        <w:tab/>
        <w:t>Silvia Barberena Maldonado</w:t>
      </w:r>
    </w:p>
    <w:p w:rsidR="00634C64" w:rsidRPr="00931C96" w:rsidRDefault="00634C64" w:rsidP="00634C64">
      <w:pPr>
        <w:ind w:right="108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34C64" w:rsidRPr="00931C96" w:rsidRDefault="00634C64" w:rsidP="00634C64">
      <w:pPr>
        <w:ind w:right="108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931C96">
        <w:rPr>
          <w:rFonts w:ascii="Arial" w:hAnsi="Arial" w:cs="Arial"/>
          <w:b/>
          <w:sz w:val="20"/>
          <w:szCs w:val="20"/>
        </w:rPr>
        <w:t>Mónica Miriam Granillo Velazco</w:t>
      </w:r>
      <w:bookmarkEnd w:id="0"/>
    </w:p>
    <w:sectPr w:rsidR="00634C64" w:rsidRPr="00931C96" w:rsidSect="00D73BC3">
      <w:pgSz w:w="12240" w:h="15840"/>
      <w:pgMar w:top="737" w:right="907" w:bottom="107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F1A41"/>
    <w:multiLevelType w:val="multilevel"/>
    <w:tmpl w:val="D1A0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805BF7"/>
    <w:multiLevelType w:val="multilevel"/>
    <w:tmpl w:val="BB76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294"/>
    <w:rsid w:val="00050CE0"/>
    <w:rsid w:val="00120F8F"/>
    <w:rsid w:val="001C19D5"/>
    <w:rsid w:val="001D5E83"/>
    <w:rsid w:val="001E65C0"/>
    <w:rsid w:val="002656A3"/>
    <w:rsid w:val="00307409"/>
    <w:rsid w:val="003312A6"/>
    <w:rsid w:val="003421C5"/>
    <w:rsid w:val="00445294"/>
    <w:rsid w:val="005054A5"/>
    <w:rsid w:val="00527232"/>
    <w:rsid w:val="00634C64"/>
    <w:rsid w:val="00652F1C"/>
    <w:rsid w:val="00671A43"/>
    <w:rsid w:val="006737A2"/>
    <w:rsid w:val="006D07B3"/>
    <w:rsid w:val="006F14AA"/>
    <w:rsid w:val="0076139E"/>
    <w:rsid w:val="00931C96"/>
    <w:rsid w:val="00A8110A"/>
    <w:rsid w:val="00B072EB"/>
    <w:rsid w:val="00B23426"/>
    <w:rsid w:val="00C57340"/>
    <w:rsid w:val="00C76C29"/>
    <w:rsid w:val="00CB40BA"/>
    <w:rsid w:val="00CF79DC"/>
    <w:rsid w:val="00D11F47"/>
    <w:rsid w:val="00D47CAF"/>
    <w:rsid w:val="00DD39A2"/>
    <w:rsid w:val="00F120D4"/>
    <w:rsid w:val="00F57A31"/>
    <w:rsid w:val="00F7573C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3BAE22-6911-40C8-B47B-1F59BC78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0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1E65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14A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14A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5294"/>
    <w:pPr>
      <w:spacing w:before="100" w:beforeAutospacing="1" w:after="100" w:afterAutospacing="1"/>
    </w:pPr>
    <w:rPr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445294"/>
    <w:rPr>
      <w:b/>
      <w:bCs/>
    </w:rPr>
  </w:style>
  <w:style w:type="paragraph" w:customStyle="1" w:styleId="jsx-3954459878">
    <w:name w:val="jsx-3954459878"/>
    <w:basedOn w:val="Normal"/>
    <w:rsid w:val="001E65C0"/>
    <w:pPr>
      <w:spacing w:before="100" w:beforeAutospacing="1" w:after="100" w:afterAutospacing="1"/>
    </w:pPr>
    <w:rPr>
      <w:lang w:val="es-MX"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1E65C0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customStyle="1" w:styleId="mh-meta">
    <w:name w:val="mh-meta"/>
    <w:basedOn w:val="Normal"/>
    <w:rsid w:val="001E65C0"/>
    <w:pPr>
      <w:spacing w:before="100" w:beforeAutospacing="1" w:after="100" w:afterAutospacing="1"/>
    </w:pPr>
    <w:rPr>
      <w:lang w:val="es-MX" w:eastAsia="es-MX"/>
    </w:rPr>
  </w:style>
  <w:style w:type="character" w:customStyle="1" w:styleId="entry-meta-date">
    <w:name w:val="entry-meta-date"/>
    <w:basedOn w:val="Fuentedeprrafopredeter"/>
    <w:rsid w:val="001E65C0"/>
  </w:style>
  <w:style w:type="character" w:styleId="Hipervnculo">
    <w:name w:val="Hyperlink"/>
    <w:basedOn w:val="Fuentedeprrafopredeter"/>
    <w:uiPriority w:val="99"/>
    <w:semiHidden/>
    <w:unhideWhenUsed/>
    <w:rsid w:val="001E65C0"/>
    <w:rPr>
      <w:color w:val="0000FF"/>
      <w:u w:val="single"/>
    </w:rPr>
  </w:style>
  <w:style w:type="character" w:customStyle="1" w:styleId="entry-meta-author">
    <w:name w:val="entry-meta-author"/>
    <w:basedOn w:val="Fuentedeprrafopredeter"/>
    <w:rsid w:val="001E65C0"/>
  </w:style>
  <w:style w:type="character" w:customStyle="1" w:styleId="entry-meta-categories">
    <w:name w:val="entry-meta-categories"/>
    <w:basedOn w:val="Fuentedeprrafopredeter"/>
    <w:rsid w:val="001E65C0"/>
  </w:style>
  <w:style w:type="character" w:customStyle="1" w:styleId="entry-meta-comments">
    <w:name w:val="entry-meta-comments"/>
    <w:basedOn w:val="Fuentedeprrafopredeter"/>
    <w:rsid w:val="001E65C0"/>
  </w:style>
  <w:style w:type="character" w:customStyle="1" w:styleId="ssba-share-text">
    <w:name w:val="ssba-share-text"/>
    <w:basedOn w:val="Fuentedeprrafopredeter"/>
    <w:rsid w:val="001E65C0"/>
  </w:style>
  <w:style w:type="paragraph" w:customStyle="1" w:styleId="has-medium-font-size">
    <w:name w:val="has-medium-font-size"/>
    <w:basedOn w:val="Normal"/>
    <w:rsid w:val="001E65C0"/>
    <w:pPr>
      <w:spacing w:before="100" w:beforeAutospacing="1" w:after="100" w:afterAutospacing="1"/>
    </w:pPr>
    <w:rPr>
      <w:lang w:val="es-MX" w:eastAsia="es-MX"/>
    </w:rPr>
  </w:style>
  <w:style w:type="paragraph" w:customStyle="1" w:styleId="has-large-font-size">
    <w:name w:val="has-large-font-size"/>
    <w:basedOn w:val="Normal"/>
    <w:rsid w:val="001E65C0"/>
    <w:pPr>
      <w:spacing w:before="100" w:beforeAutospacing="1" w:after="100" w:afterAutospacing="1"/>
    </w:pPr>
    <w:rPr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1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1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fasis">
    <w:name w:val="Emphasis"/>
    <w:basedOn w:val="Fuentedeprrafopredeter"/>
    <w:uiPriority w:val="20"/>
    <w:qFormat/>
    <w:rsid w:val="006F14AA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14AA"/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4AA"/>
    <w:rPr>
      <w:rFonts w:ascii="Tahoma" w:hAnsi="Tahoma" w:cs="Tahoma"/>
      <w:sz w:val="16"/>
      <w:szCs w:val="16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0CE0"/>
    <w:rPr>
      <w:lang w:val="en-US"/>
    </w:rPr>
  </w:style>
  <w:style w:type="paragraph" w:styleId="Sinespaciado">
    <w:name w:val="No Spacing"/>
    <w:link w:val="SinespaciadoCar"/>
    <w:uiPriority w:val="1"/>
    <w:qFormat/>
    <w:rsid w:val="00050CE0"/>
    <w:pPr>
      <w:spacing w:after="0" w:line="240" w:lineRule="auto"/>
    </w:pPr>
    <w:rPr>
      <w:lang w:val="en-US"/>
    </w:rPr>
  </w:style>
  <w:style w:type="paragraph" w:customStyle="1" w:styleId="Default">
    <w:name w:val="Default"/>
    <w:rsid w:val="00050C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2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7</cp:revision>
  <cp:lastPrinted>2022-11-10T16:04:00Z</cp:lastPrinted>
  <dcterms:created xsi:type="dcterms:W3CDTF">2022-11-10T15:37:00Z</dcterms:created>
  <dcterms:modified xsi:type="dcterms:W3CDTF">2022-11-14T23:54:00Z</dcterms:modified>
</cp:coreProperties>
</file>