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E7B2E" w14:textId="77777777" w:rsidR="00854D82" w:rsidRDefault="00854D82" w:rsidP="00D6521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CDC0A33" w14:textId="75571C88" w:rsidR="00802C5B" w:rsidRPr="00B4169D" w:rsidRDefault="00802C5B" w:rsidP="00D65216">
      <w:pPr>
        <w:jc w:val="right"/>
        <w:rPr>
          <w:rFonts w:ascii="Arial" w:hAnsi="Arial" w:cs="Arial"/>
          <w:sz w:val="24"/>
          <w:szCs w:val="24"/>
        </w:rPr>
      </w:pPr>
      <w:r w:rsidRPr="00B4169D">
        <w:rPr>
          <w:rFonts w:ascii="Arial" w:hAnsi="Arial" w:cs="Arial"/>
          <w:sz w:val="24"/>
          <w:szCs w:val="24"/>
        </w:rPr>
        <w:t xml:space="preserve">Toluca de Lerdo México; </w:t>
      </w:r>
      <w:r w:rsidR="00854D82">
        <w:rPr>
          <w:rFonts w:ascii="Arial" w:hAnsi="Arial" w:cs="Arial"/>
          <w:sz w:val="24"/>
          <w:szCs w:val="24"/>
        </w:rPr>
        <w:t>15</w:t>
      </w:r>
      <w:r w:rsidR="00D76A1C" w:rsidRPr="00B4169D">
        <w:rPr>
          <w:rFonts w:ascii="Arial" w:hAnsi="Arial" w:cs="Arial"/>
          <w:sz w:val="24"/>
          <w:szCs w:val="24"/>
        </w:rPr>
        <w:t xml:space="preserve"> </w:t>
      </w:r>
      <w:r w:rsidR="0064787D" w:rsidRPr="00B4169D">
        <w:rPr>
          <w:rFonts w:ascii="Arial" w:hAnsi="Arial" w:cs="Arial"/>
          <w:sz w:val="24"/>
          <w:szCs w:val="24"/>
        </w:rPr>
        <w:t xml:space="preserve">de </w:t>
      </w:r>
      <w:r w:rsidR="00D032FE">
        <w:rPr>
          <w:rFonts w:ascii="Arial" w:hAnsi="Arial" w:cs="Arial"/>
          <w:sz w:val="24"/>
          <w:szCs w:val="24"/>
        </w:rPr>
        <w:t>diciembre</w:t>
      </w:r>
      <w:r w:rsidR="00010F26" w:rsidRPr="00B4169D">
        <w:rPr>
          <w:rFonts w:ascii="Arial" w:hAnsi="Arial" w:cs="Arial"/>
          <w:sz w:val="24"/>
          <w:szCs w:val="24"/>
        </w:rPr>
        <w:t xml:space="preserve"> </w:t>
      </w:r>
      <w:r w:rsidRPr="00B4169D">
        <w:rPr>
          <w:rFonts w:ascii="Arial" w:hAnsi="Arial" w:cs="Arial"/>
          <w:sz w:val="24"/>
          <w:szCs w:val="24"/>
        </w:rPr>
        <w:t>de 202</w:t>
      </w:r>
      <w:r w:rsidR="00D76A1C" w:rsidRPr="00B4169D">
        <w:rPr>
          <w:rFonts w:ascii="Arial" w:hAnsi="Arial" w:cs="Arial"/>
          <w:sz w:val="24"/>
          <w:szCs w:val="24"/>
        </w:rPr>
        <w:t>2</w:t>
      </w:r>
      <w:r w:rsidRPr="00B4169D">
        <w:rPr>
          <w:rFonts w:ascii="Arial" w:hAnsi="Arial" w:cs="Arial"/>
          <w:sz w:val="24"/>
          <w:szCs w:val="24"/>
        </w:rPr>
        <w:t xml:space="preserve"> </w:t>
      </w:r>
    </w:p>
    <w:p w14:paraId="50802E74" w14:textId="77777777" w:rsidR="00802C5B" w:rsidRPr="00B4169D" w:rsidRDefault="00802C5B" w:rsidP="000D7B16">
      <w:pPr>
        <w:spacing w:after="0" w:line="240" w:lineRule="exact"/>
        <w:rPr>
          <w:rFonts w:ascii="Arial" w:hAnsi="Arial" w:cs="Arial"/>
          <w:b/>
          <w:bCs/>
          <w:sz w:val="24"/>
          <w:szCs w:val="24"/>
        </w:rPr>
      </w:pPr>
    </w:p>
    <w:p w14:paraId="3844FA89" w14:textId="77777777" w:rsidR="00EF070A" w:rsidRDefault="00EF070A" w:rsidP="000D7B16">
      <w:pPr>
        <w:spacing w:after="0" w:line="240" w:lineRule="exact"/>
        <w:rPr>
          <w:rFonts w:ascii="Arial" w:hAnsi="Arial" w:cs="Arial"/>
          <w:b/>
          <w:sz w:val="24"/>
          <w:szCs w:val="24"/>
        </w:rPr>
      </w:pPr>
    </w:p>
    <w:p w14:paraId="66448816" w14:textId="0BEC67A6" w:rsidR="00D032FE" w:rsidRDefault="00D032FE" w:rsidP="000D7B16">
      <w:pPr>
        <w:spacing w:after="0" w:line="240" w:lineRule="exact"/>
        <w:rPr>
          <w:rFonts w:ascii="Arial" w:eastAsiaTheme="minorHAns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DIP. ENRIQUE JACOB ROCHA</w:t>
      </w:r>
    </w:p>
    <w:p w14:paraId="6E259279" w14:textId="77777777" w:rsidR="00D032FE" w:rsidRDefault="00D032FE" w:rsidP="000D7B16">
      <w:pPr>
        <w:spacing w:after="0" w:line="24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DE LA MESA DIRECTIVA </w:t>
      </w:r>
    </w:p>
    <w:p w14:paraId="32712E09" w14:textId="77777777" w:rsidR="00D032FE" w:rsidRDefault="00D032FE" w:rsidP="000D7B16">
      <w:pPr>
        <w:spacing w:after="0" w:line="24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H. LXI LEGISLATURA DEL ESTADO MÉXICO</w:t>
      </w:r>
    </w:p>
    <w:p w14:paraId="071BF160" w14:textId="1FBDB05A" w:rsidR="00802C5B" w:rsidRDefault="00D032FE" w:rsidP="000D7B16">
      <w:pPr>
        <w:spacing w:after="0" w:line="24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 R E S E N T E.</w:t>
      </w:r>
    </w:p>
    <w:p w14:paraId="078AC5B5" w14:textId="77777777" w:rsidR="00EF070A" w:rsidRPr="00D032FE" w:rsidRDefault="00EF070A" w:rsidP="000D7B16">
      <w:pPr>
        <w:spacing w:after="0" w:line="240" w:lineRule="exact"/>
        <w:rPr>
          <w:rFonts w:ascii="Arial" w:hAnsi="Arial" w:cs="Arial"/>
          <w:b/>
          <w:sz w:val="24"/>
          <w:szCs w:val="24"/>
        </w:rPr>
      </w:pPr>
    </w:p>
    <w:p w14:paraId="30FFC7E8" w14:textId="07A58E77" w:rsidR="00EF070A" w:rsidRDefault="00854D82" w:rsidP="00EF070A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Diputada Mariam Escalona Piña y el Diputado </w:t>
      </w:r>
      <w:r w:rsidR="00D65216" w:rsidRPr="00EF070A">
        <w:rPr>
          <w:rFonts w:ascii="Arial" w:hAnsi="Arial" w:cs="Arial"/>
        </w:rPr>
        <w:t>Enrique Vargas del Villar</w:t>
      </w:r>
      <w:r>
        <w:rPr>
          <w:rFonts w:ascii="Arial" w:hAnsi="Arial" w:cs="Arial"/>
        </w:rPr>
        <w:t xml:space="preserve">, </w:t>
      </w:r>
      <w:r w:rsidR="00D65216" w:rsidRPr="00EF070A">
        <w:rPr>
          <w:rFonts w:ascii="Arial" w:hAnsi="Arial" w:cs="Arial"/>
        </w:rPr>
        <w:t>Integrantes del Grupo Parlamentario del Partido Acción Nacional en el H. Congreso del Estado Libre y Soberano de México c</w:t>
      </w:r>
      <w:r w:rsidR="00802C5B" w:rsidRPr="00EF070A">
        <w:rPr>
          <w:rFonts w:ascii="Arial" w:hAnsi="Arial" w:cs="Arial"/>
        </w:rPr>
        <w:t xml:space="preserve">on fundamento en los artículos </w:t>
      </w:r>
      <w:r w:rsidR="00EF070A" w:rsidRPr="00EF070A">
        <w:rPr>
          <w:rFonts w:ascii="Arial" w:hAnsi="Arial" w:cs="Arial"/>
        </w:rPr>
        <w:t>57 y 61 fracción I de la Constitución Política del Estado Libre y Soberano de México; 38 fracción IV, 78 de la Ley Orgánica del Poder Legislativo del Estado Libre y Soberano de México,</w:t>
      </w:r>
      <w:r>
        <w:rPr>
          <w:rFonts w:ascii="Arial" w:hAnsi="Arial" w:cs="Arial"/>
        </w:rPr>
        <w:t xml:space="preserve"> y su </w:t>
      </w:r>
      <w:r w:rsidR="00EF070A" w:rsidRPr="00EF070A">
        <w:rPr>
          <w:rFonts w:ascii="Arial" w:hAnsi="Arial" w:cs="Arial"/>
        </w:rPr>
        <w:t>Reglamento; somet</w:t>
      </w:r>
      <w:r>
        <w:rPr>
          <w:rFonts w:ascii="Arial" w:hAnsi="Arial" w:cs="Arial"/>
        </w:rPr>
        <w:t>emos</w:t>
      </w:r>
      <w:r w:rsidR="00EF070A" w:rsidRPr="00EF070A">
        <w:rPr>
          <w:rFonts w:ascii="Arial" w:hAnsi="Arial" w:cs="Arial"/>
        </w:rPr>
        <w:t xml:space="preserve"> a la consideración de esta Honorable Legislatura el presente, </w:t>
      </w:r>
      <w:r w:rsidR="00EF070A" w:rsidRPr="00EF070A">
        <w:rPr>
          <w:rFonts w:ascii="Arial" w:hAnsi="Arial" w:cs="Arial"/>
          <w:b/>
          <w:bCs/>
        </w:rPr>
        <w:t xml:space="preserve"> </w:t>
      </w:r>
      <w:r w:rsidR="001F68EC" w:rsidRPr="00EF070A">
        <w:rPr>
          <w:rFonts w:ascii="Arial" w:hAnsi="Arial" w:cs="Arial"/>
          <w:b/>
          <w:bCs/>
        </w:rPr>
        <w:t xml:space="preserve">Punto de Acuerdo por el que </w:t>
      </w:r>
      <w:r w:rsidR="000D7B16" w:rsidRPr="00EF070A">
        <w:rPr>
          <w:rFonts w:ascii="Arial" w:hAnsi="Arial" w:cs="Arial"/>
          <w:b/>
          <w:bCs/>
        </w:rPr>
        <w:t>se</w:t>
      </w:r>
      <w:r w:rsidR="001F68EC" w:rsidRPr="00EF070A">
        <w:rPr>
          <w:rFonts w:ascii="Arial" w:hAnsi="Arial" w:cs="Arial"/>
          <w:b/>
          <w:bCs/>
        </w:rPr>
        <w:t xml:space="preserve"> </w:t>
      </w:r>
      <w:r w:rsidR="000D7B16" w:rsidRPr="00EF070A">
        <w:rPr>
          <w:rFonts w:ascii="Arial" w:hAnsi="Arial" w:cs="Arial"/>
          <w:b/>
          <w:bCs/>
        </w:rPr>
        <w:t>E</w:t>
      </w:r>
      <w:r w:rsidR="001F68EC" w:rsidRPr="00EF070A">
        <w:rPr>
          <w:rFonts w:ascii="Arial" w:hAnsi="Arial" w:cs="Arial"/>
          <w:b/>
          <w:bCs/>
        </w:rPr>
        <w:t>xhorta al Gobierno del Estado de México a coordinar acciones con la  Secretaria de Salud Federal para que se implemente en los 125 municipios del Estado de México, las acciones necesarias de acceso a los programas de detección oportuna de cáncer de mama y en su caso, la canalización para su posterior tratamient</w:t>
      </w:r>
      <w:r w:rsidR="00220B6E" w:rsidRPr="00EF070A">
        <w:rPr>
          <w:rFonts w:ascii="Arial" w:hAnsi="Arial" w:cs="Arial"/>
          <w:b/>
          <w:bCs/>
        </w:rPr>
        <w:t>o,</w:t>
      </w:r>
      <w:r w:rsidR="003D28BA" w:rsidRPr="00EF070A">
        <w:rPr>
          <w:rFonts w:ascii="Arial" w:hAnsi="Arial" w:cs="Arial"/>
          <w:b/>
        </w:rPr>
        <w:t xml:space="preserve"> </w:t>
      </w:r>
      <w:r w:rsidR="00802C5B" w:rsidRPr="00EF070A">
        <w:rPr>
          <w:rFonts w:ascii="Arial" w:hAnsi="Arial" w:cs="Arial"/>
        </w:rPr>
        <w:t>conforme a l</w:t>
      </w:r>
      <w:r w:rsidR="00560F52">
        <w:rPr>
          <w:rFonts w:ascii="Arial" w:hAnsi="Arial" w:cs="Arial"/>
        </w:rPr>
        <w:t>a</w:t>
      </w:r>
      <w:r w:rsidR="00802C5B" w:rsidRPr="00EF070A">
        <w:rPr>
          <w:rFonts w:ascii="Arial" w:hAnsi="Arial" w:cs="Arial"/>
        </w:rPr>
        <w:t xml:space="preserve"> siguiente</w:t>
      </w:r>
      <w:r w:rsidR="00D65216" w:rsidRPr="00EF070A">
        <w:rPr>
          <w:rFonts w:ascii="Arial" w:hAnsi="Arial" w:cs="Arial"/>
        </w:rPr>
        <w:t>s</w:t>
      </w:r>
      <w:r w:rsidR="00802C5B" w:rsidRPr="00EF070A">
        <w:rPr>
          <w:rFonts w:ascii="Arial" w:hAnsi="Arial" w:cs="Arial"/>
        </w:rPr>
        <w:t>:</w:t>
      </w:r>
    </w:p>
    <w:p w14:paraId="66140F20" w14:textId="0E098CE4" w:rsidR="001577C8" w:rsidRPr="00EF070A" w:rsidRDefault="00560F52" w:rsidP="00EF070A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EXPOSICIÓN DE MOTIVOS</w:t>
      </w:r>
    </w:p>
    <w:p w14:paraId="55DA519A" w14:textId="33795697" w:rsidR="00EF5378" w:rsidRPr="00EF070A" w:rsidRDefault="00EF5378" w:rsidP="00EF070A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FFAD334" w14:textId="34EA522C" w:rsidR="00EF5378" w:rsidRPr="00EF070A" w:rsidRDefault="00EF5378" w:rsidP="00EF070A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F070A">
        <w:rPr>
          <w:rFonts w:ascii="Arial" w:hAnsi="Arial" w:cs="Arial"/>
          <w:sz w:val="24"/>
          <w:szCs w:val="24"/>
        </w:rPr>
        <w:t>El cáncer de mama es el tipo de cáncer más frecuente y la causa más común de muerte en mujeres a nivel mundial</w:t>
      </w:r>
      <w:r w:rsidR="0060361B" w:rsidRPr="00EF070A">
        <w:rPr>
          <w:rFonts w:ascii="Arial" w:hAnsi="Arial" w:cs="Arial"/>
          <w:sz w:val="24"/>
          <w:szCs w:val="24"/>
        </w:rPr>
        <w:t>, t</w:t>
      </w:r>
      <w:r w:rsidRPr="00EF070A">
        <w:rPr>
          <w:rFonts w:ascii="Arial" w:hAnsi="Arial" w:cs="Arial"/>
          <w:sz w:val="24"/>
          <w:szCs w:val="24"/>
        </w:rPr>
        <w:t xml:space="preserve">ras la introducción de programas de detección temprana </w:t>
      </w:r>
      <w:r w:rsidR="0060361B" w:rsidRPr="00EF070A">
        <w:rPr>
          <w:rFonts w:ascii="Arial" w:hAnsi="Arial" w:cs="Arial"/>
          <w:sz w:val="24"/>
          <w:szCs w:val="24"/>
        </w:rPr>
        <w:t>se ha reducido notoriamente la mortalidad a causa de este padecimiento.</w:t>
      </w:r>
    </w:p>
    <w:p w14:paraId="2166E5C3" w14:textId="213085F4" w:rsidR="008228A4" w:rsidRPr="00EF070A" w:rsidRDefault="008228A4" w:rsidP="00EF070A">
      <w:pPr>
        <w:pStyle w:val="NormalWeb"/>
        <w:spacing w:line="276" w:lineRule="auto"/>
        <w:jc w:val="both"/>
        <w:rPr>
          <w:rFonts w:ascii="Arial" w:hAnsi="Arial" w:cs="Arial"/>
        </w:rPr>
      </w:pPr>
      <w:r w:rsidRPr="00EF070A">
        <w:rPr>
          <w:rFonts w:ascii="Arial" w:hAnsi="Arial" w:cs="Arial"/>
        </w:rPr>
        <w:t>El comportamiento de la incidencia en México sigue el patrón internacional, toda vez que es una enfermedad que aumenta con la edad y los casos nuevos se presentan primordialmente en mujeres mayores de 40 años, durante la menopausia o posmenopausia. Refiere que el cáncer de mama es la principal causa de morbilidad hospitalaria entre los tumores malignos para la población mexicana de 20 años y más, ocupando una de las primeras causas de mortalidad.</w:t>
      </w:r>
    </w:p>
    <w:p w14:paraId="5D8F939E" w14:textId="16606347" w:rsidR="008228A4" w:rsidRDefault="008228A4" w:rsidP="00EF070A">
      <w:pPr>
        <w:pStyle w:val="NormalWeb"/>
        <w:spacing w:line="276" w:lineRule="auto"/>
        <w:jc w:val="both"/>
        <w:rPr>
          <w:rFonts w:ascii="Arial" w:hAnsi="Arial" w:cs="Arial"/>
        </w:rPr>
      </w:pPr>
      <w:r w:rsidRPr="00EF070A">
        <w:rPr>
          <w:rFonts w:ascii="Arial" w:hAnsi="Arial" w:cs="Arial"/>
        </w:rPr>
        <w:lastRenderedPageBreak/>
        <w:t>La norma oficial en la materia menciona que el lapso entre la realización de este estudio y la notificación del resultado a la paciente no debe ser mayor a 21 días hábiles y la cita posterior, en caso de ser referida a una unidad especializada, debe ser antes de dos semanas o 10 días hábiles, lo anterior debe cumplirse al menos en 90 por ciento de las mujeres que llegan a esta instancia.</w:t>
      </w:r>
      <w:r w:rsidR="005B0C27">
        <w:rPr>
          <w:rStyle w:val="Refdenotaalpie"/>
          <w:rFonts w:ascii="Arial" w:hAnsi="Arial" w:cs="Arial"/>
        </w:rPr>
        <w:footnoteReference w:id="1"/>
      </w:r>
    </w:p>
    <w:p w14:paraId="702D7F80" w14:textId="5CE02BC8" w:rsidR="005B0C27" w:rsidRDefault="005B0C27" w:rsidP="005B0C27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muchas mujeres mexicanas no se les realizan los exámenes clínicos de las mamas o mastografías regulares, los lineamientos clínicos </w:t>
      </w:r>
      <w:r w:rsidRPr="005B0C27">
        <w:rPr>
          <w:rFonts w:ascii="Arial" w:hAnsi="Arial" w:cs="Arial"/>
        </w:rPr>
        <w:t>nacionales recomiendan un examen clínico anual para todas las mujeres mayores</w:t>
      </w:r>
      <w:r>
        <w:rPr>
          <w:rFonts w:ascii="Arial" w:hAnsi="Arial" w:cs="Arial"/>
        </w:rPr>
        <w:t xml:space="preserve"> </w:t>
      </w:r>
      <w:r w:rsidRPr="005B0C27">
        <w:rPr>
          <w:rFonts w:ascii="Arial" w:hAnsi="Arial" w:cs="Arial"/>
        </w:rPr>
        <w:t>de 26 años de edad y una mastografía cada 2 años para las mujeres de 40 a 69 años de edad</w:t>
      </w:r>
      <w:r>
        <w:rPr>
          <w:rFonts w:ascii="Arial" w:hAnsi="Arial" w:cs="Arial"/>
        </w:rPr>
        <w:t>.</w:t>
      </w:r>
    </w:p>
    <w:p w14:paraId="1EFC8FC5" w14:textId="4B486DD4" w:rsidR="005B0C27" w:rsidRPr="00EF070A" w:rsidRDefault="005B0C27" w:rsidP="005B0C27">
      <w:pPr>
        <w:pStyle w:val="NormalWeb"/>
        <w:jc w:val="both"/>
        <w:rPr>
          <w:rFonts w:ascii="Arial" w:hAnsi="Arial" w:cs="Arial"/>
        </w:rPr>
      </w:pPr>
      <w:r w:rsidRPr="005B0C27">
        <w:rPr>
          <w:rFonts w:ascii="Arial" w:hAnsi="Arial" w:cs="Arial"/>
        </w:rPr>
        <w:t>Muchas mujeres mexicanas están a menudo poco informadas acerca de la importancia de la detección</w:t>
      </w:r>
      <w:r>
        <w:rPr>
          <w:rFonts w:ascii="Arial" w:hAnsi="Arial" w:cs="Arial"/>
        </w:rPr>
        <w:t xml:space="preserve"> </w:t>
      </w:r>
      <w:r w:rsidRPr="005B0C27">
        <w:rPr>
          <w:rFonts w:ascii="Arial" w:hAnsi="Arial" w:cs="Arial"/>
        </w:rPr>
        <w:t>temprana16 y puede que no haya recursos disponibles para el diagnóstico y la detección, en particular en las</w:t>
      </w:r>
      <w:r>
        <w:rPr>
          <w:rFonts w:ascii="Arial" w:hAnsi="Arial" w:cs="Arial"/>
        </w:rPr>
        <w:t xml:space="preserve"> </w:t>
      </w:r>
      <w:r w:rsidRPr="005B0C27">
        <w:rPr>
          <w:rFonts w:ascii="Arial" w:hAnsi="Arial" w:cs="Arial"/>
        </w:rPr>
        <w:t>áreas rurales o socialmente marginadas.</w:t>
      </w:r>
    </w:p>
    <w:p w14:paraId="6213B7B5" w14:textId="6EA61E36" w:rsidR="008228A4" w:rsidRPr="00EF070A" w:rsidRDefault="008228A4" w:rsidP="00EF070A">
      <w:pPr>
        <w:pStyle w:val="NormalWeb"/>
        <w:spacing w:line="276" w:lineRule="auto"/>
        <w:jc w:val="both"/>
        <w:rPr>
          <w:rFonts w:ascii="Arial" w:hAnsi="Arial" w:cs="Arial"/>
        </w:rPr>
      </w:pPr>
      <w:r w:rsidRPr="00EF070A">
        <w:rPr>
          <w:rFonts w:ascii="Arial" w:hAnsi="Arial" w:cs="Arial"/>
        </w:rPr>
        <w:t>La detección precoz y el acceso a tratamiento efectivo siguen siendo un reto para comunidades alejadas, debido a eso es urgente impulsar una campaña permanente con el objetivo de sensibilizar a la población con un mensaje clave, que es, la importancia de la detección temprana para el diagnóstico, tratamiento y seguimiento especializado en cáncer de mama, y sobre todo enfocarla en las zonas más marginadas de los 125 municipios de la entidad y llegar a las personas que no cuentan con adscripción o derecho a recibir servicios médicos de alguna institución o las instituciones públicas de seguridad social.</w:t>
      </w:r>
    </w:p>
    <w:p w14:paraId="771B9254" w14:textId="77777777" w:rsidR="00EF070A" w:rsidRPr="00EF070A" w:rsidRDefault="00EF070A" w:rsidP="00EF070A">
      <w:pPr>
        <w:pStyle w:val="NormalWeb"/>
        <w:spacing w:line="276" w:lineRule="auto"/>
        <w:jc w:val="both"/>
        <w:rPr>
          <w:rFonts w:ascii="Arial" w:hAnsi="Arial" w:cs="Arial"/>
        </w:rPr>
      </w:pPr>
      <w:r w:rsidRPr="00EF070A">
        <w:rPr>
          <w:rFonts w:ascii="Arial" w:hAnsi="Arial" w:cs="Arial"/>
        </w:rPr>
        <w:t>Debemos procurar que la protección y acceso a servicios de salud para la mujer sea eficaz, y que una vez que se ha detectado alguna anomalía, sepan a dónde acudir, en donde atenderse y que tengan la oportuna atención especializada.</w:t>
      </w:r>
    </w:p>
    <w:p w14:paraId="1B11922E" w14:textId="2B04FC7D" w:rsidR="008228A4" w:rsidRPr="00EF070A" w:rsidRDefault="008228A4" w:rsidP="00EF070A">
      <w:pPr>
        <w:pStyle w:val="NormalWeb"/>
        <w:spacing w:line="276" w:lineRule="auto"/>
        <w:jc w:val="both"/>
        <w:rPr>
          <w:rFonts w:ascii="Arial" w:hAnsi="Arial" w:cs="Arial"/>
        </w:rPr>
      </w:pPr>
      <w:r w:rsidRPr="00EF070A">
        <w:rPr>
          <w:rFonts w:ascii="Arial" w:hAnsi="Arial" w:cs="Arial"/>
        </w:rPr>
        <w:t>El diagnóstico de cáncer de mama no es una sentencia de muerte cuando la enfermedad es detectada en sus primeras fases y se inicia el tratamiento oportunamente, las probabilidades de supervivencia son más altas que las de fatalidad.</w:t>
      </w:r>
    </w:p>
    <w:p w14:paraId="1BEEA518" w14:textId="77777777" w:rsidR="008228A4" w:rsidRPr="00EF070A" w:rsidRDefault="008228A4" w:rsidP="00EF070A">
      <w:pPr>
        <w:pStyle w:val="NormalWeb"/>
        <w:spacing w:line="276" w:lineRule="auto"/>
        <w:jc w:val="both"/>
        <w:rPr>
          <w:rFonts w:ascii="Arial" w:hAnsi="Arial" w:cs="Arial"/>
        </w:rPr>
      </w:pPr>
      <w:r w:rsidRPr="00EF070A">
        <w:rPr>
          <w:rFonts w:ascii="Arial" w:hAnsi="Arial" w:cs="Arial"/>
        </w:rPr>
        <w:t>El Grupo Parlamentario de Acción Nacional basado en los principios de dignidad de la persona humana y del bien común hace un llamado a que realicemos acciones en beneficio de la población de los 125 municipios de nuestro Estado</w:t>
      </w:r>
    </w:p>
    <w:p w14:paraId="75E6A74A" w14:textId="77777777" w:rsidR="00854D82" w:rsidRDefault="00854D82" w:rsidP="00EF070A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39E79EE1" w14:textId="3CF84B3C" w:rsidR="00EF070A" w:rsidRDefault="00EF070A" w:rsidP="00EF070A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  <w:r w:rsidRPr="00B4169D">
        <w:rPr>
          <w:rFonts w:ascii="Arial" w:hAnsi="Arial" w:cs="Arial"/>
          <w:b/>
        </w:rPr>
        <w:t>A t e n t a m e n t e</w:t>
      </w:r>
    </w:p>
    <w:p w14:paraId="1C6B0721" w14:textId="50FD37A8" w:rsidR="00854D82" w:rsidRDefault="00854D82" w:rsidP="00EF070A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</w:p>
    <w:p w14:paraId="1D4D0A7D" w14:textId="2F982AD0" w:rsidR="00854D82" w:rsidRDefault="00854D82" w:rsidP="00EF070A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</w:p>
    <w:p w14:paraId="7BAF3963" w14:textId="37D9231E" w:rsidR="00854D82" w:rsidRDefault="00854D82" w:rsidP="00EF070A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DIPUTADA MIRIAM ESCALONA PIÑA </w:t>
      </w:r>
    </w:p>
    <w:p w14:paraId="05C6EE84" w14:textId="5E51E1D7" w:rsidR="00EF070A" w:rsidRDefault="00EF070A" w:rsidP="00EF070A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</w:p>
    <w:p w14:paraId="0651CE6D" w14:textId="77777777" w:rsidR="00854D82" w:rsidRDefault="00854D82" w:rsidP="00EF070A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</w:p>
    <w:p w14:paraId="3FF9274F" w14:textId="0B68CC7F" w:rsidR="00EF070A" w:rsidRDefault="00854D82" w:rsidP="00EF0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169D">
        <w:rPr>
          <w:rFonts w:ascii="Arial" w:hAnsi="Arial" w:cs="Arial"/>
          <w:b/>
          <w:sz w:val="24"/>
          <w:szCs w:val="24"/>
        </w:rPr>
        <w:t>DIPUTADO ENRIQUE VARGAS DEL VILLAR</w:t>
      </w:r>
    </w:p>
    <w:p w14:paraId="4E79CDA5" w14:textId="77777777" w:rsidR="00854D82" w:rsidRPr="00B4169D" w:rsidRDefault="00854D82" w:rsidP="00EF07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DB2EE0" w14:textId="469CA13F" w:rsidR="00EF070A" w:rsidRPr="00854D82" w:rsidRDefault="00854D82" w:rsidP="00EF07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854D82">
        <w:rPr>
          <w:rFonts w:ascii="Arial" w:hAnsi="Arial" w:cs="Arial"/>
          <w:bCs/>
          <w:sz w:val="24"/>
          <w:szCs w:val="24"/>
        </w:rPr>
        <w:t>Integrantes Del Grupo Parlamentario Del Partido Acción Nacional</w:t>
      </w:r>
    </w:p>
    <w:p w14:paraId="02917761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0122426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B8613D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000249F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4BA4A3B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004F77A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FC850D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CECF1F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9BF3791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FDF20BE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C7E79E" w14:textId="77777777" w:rsidR="005B0C27" w:rsidRDefault="005B0C27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83D4A15" w14:textId="77777777" w:rsidR="00854D82" w:rsidRDefault="00854D82" w:rsidP="00854D82">
      <w:pPr>
        <w:pStyle w:val="NormalWeb"/>
        <w:spacing w:line="276" w:lineRule="auto"/>
        <w:jc w:val="both"/>
        <w:rPr>
          <w:rFonts w:ascii="Arial" w:hAnsi="Arial" w:cs="Arial"/>
        </w:rPr>
      </w:pPr>
      <w:r w:rsidRPr="00EF070A">
        <w:rPr>
          <w:rFonts w:ascii="Arial" w:hAnsi="Arial" w:cs="Arial"/>
        </w:rPr>
        <w:t xml:space="preserve">Por lo anteriormente expuesto y con el firme principio de generar un mejor Estado de México, presento a esta honorable asamblea, el siguiente: </w:t>
      </w:r>
    </w:p>
    <w:p w14:paraId="3AB528BE" w14:textId="68922BBA" w:rsidR="00EF070A" w:rsidRDefault="00EF070A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4169D">
        <w:rPr>
          <w:rFonts w:ascii="Arial" w:hAnsi="Arial" w:cs="Arial"/>
          <w:b/>
          <w:bCs/>
          <w:sz w:val="24"/>
          <w:szCs w:val="24"/>
        </w:rPr>
        <w:t>PUNTO DE ACUERDO</w:t>
      </w:r>
    </w:p>
    <w:p w14:paraId="52E8D072" w14:textId="77777777" w:rsidR="00EF070A" w:rsidRDefault="00EF070A" w:rsidP="00EF07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9193EF" w14:textId="77777777" w:rsidR="00EF070A" w:rsidRDefault="00EF070A" w:rsidP="00EF07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52560">
        <w:rPr>
          <w:rFonts w:ascii="Arial" w:hAnsi="Arial" w:cs="Arial"/>
          <w:b/>
          <w:bCs/>
          <w:sz w:val="24"/>
          <w:szCs w:val="24"/>
        </w:rPr>
        <w:t>LA H. “LXI” LEGISLATURA EN EJERCICIO DE LAS FACULTADES QUE LE CONFIEREN LOS ARTÍCULOS 57 DE LA CONSTITUCIÓN POLÍTICA DEL ESTADO LIBRE Y SOBERANO DE MÉXICO Y 38 FRACCION IV DE LA LEY ORGÁNICA DEL PODER LEGISLATIVO DEL ESTADO DE MÉXICO, HA TENIDO BIEN A EMITIR EL SIGUIENTE:</w:t>
      </w:r>
    </w:p>
    <w:p w14:paraId="556D9DBB" w14:textId="2DF95121" w:rsidR="00EF070A" w:rsidRDefault="00EF070A" w:rsidP="00EF070A">
      <w:pPr>
        <w:pStyle w:val="NormalWeb"/>
        <w:shd w:val="clear" w:color="auto" w:fill="FFFFFF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ACUERDO</w:t>
      </w:r>
    </w:p>
    <w:p w14:paraId="345E6BF1" w14:textId="16FAA97E" w:rsidR="002C686B" w:rsidRPr="00EF070A" w:rsidRDefault="00854D82" w:rsidP="002C686B">
      <w:pPr>
        <w:pStyle w:val="NormalWeb"/>
        <w:shd w:val="clear" w:color="auto" w:fill="FFFFFF"/>
        <w:jc w:val="both"/>
        <w:rPr>
          <w:rFonts w:ascii="Arial" w:hAnsi="Arial" w:cs="Arial"/>
          <w:bCs/>
        </w:rPr>
      </w:pPr>
      <w:r w:rsidRPr="00854D82">
        <w:rPr>
          <w:rFonts w:ascii="Arial" w:hAnsi="Arial" w:cs="Arial"/>
          <w:b/>
        </w:rPr>
        <w:t>ÚNICO.</w:t>
      </w:r>
      <w:r w:rsidRPr="00EF070A">
        <w:rPr>
          <w:rFonts w:ascii="Arial" w:hAnsi="Arial" w:cs="Arial"/>
        </w:rPr>
        <w:t xml:space="preserve"> </w:t>
      </w:r>
      <w:r w:rsidR="00EF070A">
        <w:rPr>
          <w:rFonts w:ascii="Arial" w:hAnsi="Arial" w:cs="Arial"/>
          <w:bCs/>
        </w:rPr>
        <w:t xml:space="preserve">Se </w:t>
      </w:r>
      <w:r w:rsidR="002C686B" w:rsidRPr="00EF070A">
        <w:rPr>
          <w:rFonts w:ascii="Arial" w:hAnsi="Arial" w:cs="Arial"/>
          <w:bCs/>
        </w:rPr>
        <w:t>exhorta al Gobierno del Estado de México a coordinar acciones con la Secretaria de Salud Federal para que se implemente en los 125 municipios del Estado de México, las acciones necesarias de acceso a los programas de detección oportuna de cáncer de mama y en su caso, la canalización para su posterior tratamiento.</w:t>
      </w:r>
    </w:p>
    <w:p w14:paraId="210AC6B3" w14:textId="35758E6E" w:rsidR="00EF070A" w:rsidRDefault="00EF070A" w:rsidP="005C40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7A6155" w14:textId="77777777" w:rsidR="00EF070A" w:rsidRDefault="00EF070A" w:rsidP="00EF070A">
      <w:pPr>
        <w:pStyle w:val="Piedepgina"/>
        <w:jc w:val="center"/>
        <w:rPr>
          <w:rFonts w:ascii="Arial" w:hAnsi="Arial" w:cs="Arial"/>
          <w:b/>
          <w:bCs/>
          <w:sz w:val="24"/>
          <w:szCs w:val="24"/>
        </w:rPr>
      </w:pPr>
      <w:r w:rsidRPr="00352560">
        <w:rPr>
          <w:rFonts w:ascii="Arial" w:hAnsi="Arial" w:cs="Arial"/>
          <w:b/>
          <w:bCs/>
          <w:sz w:val="24"/>
          <w:szCs w:val="24"/>
        </w:rPr>
        <w:t>TRANSITORIO</w:t>
      </w:r>
      <w:r>
        <w:rPr>
          <w:rFonts w:ascii="Arial" w:hAnsi="Arial" w:cs="Arial"/>
          <w:b/>
          <w:bCs/>
          <w:sz w:val="24"/>
          <w:szCs w:val="24"/>
        </w:rPr>
        <w:t>S</w:t>
      </w:r>
    </w:p>
    <w:p w14:paraId="2BF4B05A" w14:textId="77777777" w:rsidR="00EF070A" w:rsidRPr="00352560" w:rsidRDefault="00EF070A" w:rsidP="00EF070A">
      <w:pPr>
        <w:pStyle w:val="Piedepgina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1E488F" w14:textId="77777777" w:rsidR="00EF070A" w:rsidRPr="00352560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</w:p>
    <w:p w14:paraId="55D27AF4" w14:textId="77777777" w:rsidR="00EF070A" w:rsidRPr="00352560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</w:p>
    <w:p w14:paraId="06C3B6CA" w14:textId="77777777" w:rsidR="00EF070A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  <w:r w:rsidRPr="00352560">
        <w:rPr>
          <w:rFonts w:ascii="Arial" w:hAnsi="Arial" w:cs="Arial"/>
          <w:b/>
          <w:bCs/>
          <w:sz w:val="24"/>
          <w:szCs w:val="24"/>
        </w:rPr>
        <w:t xml:space="preserve">ARTICULO </w:t>
      </w:r>
      <w:r>
        <w:rPr>
          <w:rFonts w:ascii="Arial" w:hAnsi="Arial" w:cs="Arial"/>
          <w:b/>
          <w:bCs/>
          <w:sz w:val="24"/>
          <w:szCs w:val="24"/>
        </w:rPr>
        <w:t>PRIMERO</w:t>
      </w:r>
      <w:r w:rsidRPr="00352560">
        <w:rPr>
          <w:rFonts w:ascii="Arial" w:hAnsi="Arial" w:cs="Arial"/>
          <w:bCs/>
          <w:sz w:val="24"/>
          <w:szCs w:val="24"/>
        </w:rPr>
        <w:t xml:space="preserve">. Publíquese el presente </w:t>
      </w:r>
      <w:r>
        <w:rPr>
          <w:rFonts w:ascii="Arial" w:hAnsi="Arial" w:cs="Arial"/>
          <w:bCs/>
          <w:sz w:val="24"/>
          <w:szCs w:val="24"/>
        </w:rPr>
        <w:t>A</w:t>
      </w:r>
      <w:r w:rsidRPr="00352560">
        <w:rPr>
          <w:rFonts w:ascii="Arial" w:hAnsi="Arial" w:cs="Arial"/>
          <w:bCs/>
          <w:sz w:val="24"/>
          <w:szCs w:val="24"/>
        </w:rPr>
        <w:t>cuerdo en el Periódico Oficial “Gaceta del Gobierno”</w:t>
      </w:r>
    </w:p>
    <w:p w14:paraId="1D481630" w14:textId="77777777" w:rsidR="00EF070A" w:rsidRDefault="00EF070A" w:rsidP="00EF070A">
      <w:pPr>
        <w:pStyle w:val="Piedepgina"/>
        <w:jc w:val="both"/>
        <w:rPr>
          <w:rFonts w:ascii="Arial" w:hAnsi="Arial" w:cs="Arial"/>
          <w:b/>
          <w:bCs/>
          <w:sz w:val="24"/>
          <w:szCs w:val="24"/>
        </w:rPr>
      </w:pPr>
    </w:p>
    <w:p w14:paraId="7187E8C1" w14:textId="77777777" w:rsidR="00EF070A" w:rsidRPr="00FF439A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  <w:r w:rsidRPr="00FF439A">
        <w:rPr>
          <w:rFonts w:ascii="Arial" w:hAnsi="Arial" w:cs="Arial"/>
          <w:b/>
          <w:bCs/>
          <w:sz w:val="24"/>
          <w:szCs w:val="24"/>
        </w:rPr>
        <w:t xml:space="preserve">ARTÍCULO SEGUNDO. </w:t>
      </w:r>
      <w:r>
        <w:rPr>
          <w:rFonts w:ascii="Arial" w:hAnsi="Arial" w:cs="Arial"/>
          <w:bCs/>
          <w:sz w:val="24"/>
          <w:szCs w:val="24"/>
        </w:rPr>
        <w:t>Comuníquese a las autoridades correspondientes.</w:t>
      </w:r>
    </w:p>
    <w:p w14:paraId="05F93299" w14:textId="77777777" w:rsidR="00EF070A" w:rsidRPr="00352560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</w:p>
    <w:p w14:paraId="4416BC12" w14:textId="77777777" w:rsidR="00EF070A" w:rsidRPr="00352560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</w:p>
    <w:p w14:paraId="3739E9FD" w14:textId="77777777" w:rsidR="00EF070A" w:rsidRPr="00352560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</w:p>
    <w:p w14:paraId="43D25485" w14:textId="77777777" w:rsidR="00EF070A" w:rsidRPr="00352560" w:rsidRDefault="00EF070A" w:rsidP="00EF070A">
      <w:pPr>
        <w:pStyle w:val="Piedepgina"/>
        <w:jc w:val="both"/>
        <w:rPr>
          <w:rFonts w:ascii="Arial" w:hAnsi="Arial" w:cs="Arial"/>
          <w:bCs/>
          <w:sz w:val="24"/>
          <w:szCs w:val="24"/>
        </w:rPr>
      </w:pPr>
      <w:r w:rsidRPr="00352560">
        <w:rPr>
          <w:rFonts w:ascii="Arial" w:hAnsi="Arial" w:cs="Arial"/>
          <w:bCs/>
          <w:sz w:val="24"/>
          <w:szCs w:val="24"/>
        </w:rPr>
        <w:t xml:space="preserve">Dado en el Palacio del Poder Legislativo, en la ciudad de Toluca de Lerdo, capital del Estado de México, a los       días del mes de             </w:t>
      </w:r>
      <w:r>
        <w:rPr>
          <w:rFonts w:ascii="Arial" w:hAnsi="Arial" w:cs="Arial"/>
          <w:bCs/>
          <w:sz w:val="24"/>
          <w:szCs w:val="24"/>
        </w:rPr>
        <w:t xml:space="preserve">    </w:t>
      </w:r>
      <w:r w:rsidRPr="00352560">
        <w:rPr>
          <w:rFonts w:ascii="Arial" w:hAnsi="Arial" w:cs="Arial"/>
          <w:bCs/>
          <w:sz w:val="24"/>
          <w:szCs w:val="24"/>
        </w:rPr>
        <w:t>del año dos mil veintidós.</w:t>
      </w:r>
    </w:p>
    <w:p w14:paraId="79E5DDC9" w14:textId="77777777" w:rsidR="00EF070A" w:rsidRPr="00B4169D" w:rsidRDefault="00EF070A" w:rsidP="005C40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F070A" w:rsidRPr="00B4169D" w:rsidSect="004409AC">
      <w:headerReference w:type="default" r:id="rId8"/>
      <w:footerReference w:type="default" r:id="rId9"/>
      <w:pgSz w:w="12240" w:h="15840"/>
      <w:pgMar w:top="2552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083AC" w14:textId="77777777" w:rsidR="00A079E2" w:rsidRDefault="00A079E2" w:rsidP="00DF2A37">
      <w:pPr>
        <w:spacing w:after="0" w:line="240" w:lineRule="auto"/>
      </w:pPr>
      <w:r>
        <w:separator/>
      </w:r>
    </w:p>
  </w:endnote>
  <w:endnote w:type="continuationSeparator" w:id="0">
    <w:p w14:paraId="1EA077CD" w14:textId="77777777" w:rsidR="00A079E2" w:rsidRDefault="00A079E2" w:rsidP="00DF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82543998" w:displacedByCustomXml="next"/>
  <w:bookmarkStart w:id="2" w:name="_Hlk82543997" w:displacedByCustomXml="next"/>
  <w:bookmarkStart w:id="3" w:name="_Hlk82543951" w:displacedByCustomXml="next"/>
  <w:bookmarkStart w:id="4" w:name="_Hlk82543950" w:displacedByCustomXml="next"/>
  <w:sdt>
    <w:sdtPr>
      <w:id w:val="792250153"/>
      <w:docPartObj>
        <w:docPartGallery w:val="Page Numbers (Bottom of Page)"/>
        <w:docPartUnique/>
      </w:docPartObj>
    </w:sdtPr>
    <w:sdtEndPr/>
    <w:sdtContent>
      <w:p w14:paraId="566C6A5D" w14:textId="77777777" w:rsidR="00854D82" w:rsidRDefault="00854D82" w:rsidP="00854D82">
        <w:pPr>
          <w:pStyle w:val="Piedepgina"/>
          <w:rPr>
            <w:rFonts w:ascii="Lato" w:hAnsi="Lato"/>
            <w:color w:val="97184B"/>
            <w:sz w:val="18"/>
          </w:rPr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53AB7197" wp14:editId="733186B8">
              <wp:simplePos x="0" y="0"/>
              <wp:positionH relativeFrom="column">
                <wp:posOffset>2899410</wp:posOffset>
              </wp:positionH>
              <wp:positionV relativeFrom="paragraph">
                <wp:posOffset>80010</wp:posOffset>
              </wp:positionV>
              <wp:extent cx="438150" cy="419100"/>
              <wp:effectExtent l="0" t="0" r="0" b="0"/>
              <wp:wrapNone/>
              <wp:docPr id="5" name="Imagen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191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Lato" w:hAnsi="Lato"/>
            <w:noProof/>
            <w:color w:val="97184B"/>
            <w:sz w:val="18"/>
          </w:rPr>
          <w:t xml:space="preserve">Plaza Hidalgo S/N. Col. Centro </w:t>
        </w:r>
      </w:p>
      <w:p w14:paraId="18394615" w14:textId="77777777" w:rsidR="00854D82" w:rsidRDefault="00854D82" w:rsidP="00854D82">
        <w:pPr>
          <w:pStyle w:val="Piedepgina"/>
          <w:tabs>
            <w:tab w:val="clear" w:pos="4419"/>
            <w:tab w:val="clear" w:pos="8838"/>
            <w:tab w:val="right" w:pos="12900"/>
          </w:tabs>
          <w:rPr>
            <w:rFonts w:ascii="Lato" w:hAnsi="Lato"/>
            <w:noProof/>
            <w:color w:val="97184B"/>
            <w:sz w:val="18"/>
          </w:rPr>
        </w:pPr>
        <w:r>
          <w:rPr>
            <w:noProof/>
          </w:rPr>
          <w:drawing>
            <wp:anchor distT="0" distB="0" distL="0" distR="0" simplePos="0" relativeHeight="251665408" behindDoc="1" locked="0" layoutInCell="1" allowOverlap="1" wp14:anchorId="4E0A2B04" wp14:editId="77212120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924050" cy="194310"/>
              <wp:effectExtent l="0" t="0" r="0" b="0"/>
              <wp:wrapNone/>
              <wp:docPr id="4" name="Imagen 4" descr="https://diarioportal.com/wp-content/uploads/2021/03/2WEB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 descr="https://diarioportal.com/wp-content/uploads/2021/03/2WEB.jpe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376" t="80542" r="40598" b="93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0" cy="1943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Lato" w:hAnsi="Lato"/>
            <w:noProof/>
            <w:color w:val="97184B"/>
            <w:sz w:val="18"/>
          </w:rPr>
          <w:t>Toluca, México, C. P. 50000</w:t>
        </w:r>
        <w:r>
          <w:rPr>
            <w:rFonts w:ascii="Lato" w:hAnsi="Lato"/>
            <w:noProof/>
            <w:color w:val="97184B"/>
            <w:sz w:val="18"/>
          </w:rPr>
          <w:br/>
          <w:t>Tels. (722) 2 79 64 00 y 2 79 65 00</w:t>
        </w:r>
      </w:p>
      <w:bookmarkEnd w:id="4"/>
      <w:bookmarkEnd w:id="3"/>
      <w:bookmarkEnd w:id="2"/>
      <w:bookmarkEnd w:id="1"/>
      <w:p w14:paraId="27AB5F0A" w14:textId="24F43737" w:rsidR="00854D82" w:rsidRDefault="00854D82" w:rsidP="00854D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AAB30" w14:textId="77777777" w:rsidR="00A079E2" w:rsidRDefault="00A079E2" w:rsidP="00DF2A37">
      <w:pPr>
        <w:spacing w:after="0" w:line="240" w:lineRule="auto"/>
      </w:pPr>
      <w:r>
        <w:separator/>
      </w:r>
    </w:p>
  </w:footnote>
  <w:footnote w:type="continuationSeparator" w:id="0">
    <w:p w14:paraId="53B66266" w14:textId="77777777" w:rsidR="00A079E2" w:rsidRDefault="00A079E2" w:rsidP="00DF2A37">
      <w:pPr>
        <w:spacing w:after="0" w:line="240" w:lineRule="auto"/>
      </w:pPr>
      <w:r>
        <w:continuationSeparator/>
      </w:r>
    </w:p>
  </w:footnote>
  <w:footnote w:id="1">
    <w:p w14:paraId="0ACD64FA" w14:textId="0BD7478A" w:rsidR="005B0C27" w:rsidRDefault="005B0C2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B0C27">
        <w:t>https://dof.gob.mx/nota_detalle.php?codigo=5194157&amp;fecha=09/06/2011#gsc.tab=0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A6075" w14:textId="77777777" w:rsidR="00854D82" w:rsidRDefault="00854D82" w:rsidP="00854D82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7F0DC4" wp14:editId="03401A0F">
          <wp:simplePos x="0" y="0"/>
          <wp:positionH relativeFrom="column">
            <wp:posOffset>1663064</wp:posOffset>
          </wp:positionH>
          <wp:positionV relativeFrom="paragraph">
            <wp:posOffset>-107315</wp:posOffset>
          </wp:positionV>
          <wp:extent cx="2259037" cy="716951"/>
          <wp:effectExtent l="0" t="0" r="1905" b="0"/>
          <wp:wrapNone/>
          <wp:docPr id="86" name="Imagen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376" cy="71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734244" w14:textId="77777777" w:rsidR="00854D82" w:rsidRDefault="00854D82" w:rsidP="00854D82">
    <w:pPr>
      <w:pStyle w:val="Encabezado"/>
      <w:jc w:val="center"/>
    </w:pPr>
  </w:p>
  <w:p w14:paraId="0FC21BC6" w14:textId="77777777" w:rsidR="00854D82" w:rsidRDefault="00854D82" w:rsidP="00854D82">
    <w:pPr>
      <w:pStyle w:val="Encabezado"/>
      <w:jc w:val="center"/>
    </w:pPr>
    <w:r w:rsidRPr="0076378B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D345CAF" wp14:editId="6CD477FF">
              <wp:simplePos x="0" y="0"/>
              <wp:positionH relativeFrom="margin">
                <wp:posOffset>2196465</wp:posOffset>
              </wp:positionH>
              <wp:positionV relativeFrom="paragraph">
                <wp:posOffset>95250</wp:posOffset>
              </wp:positionV>
              <wp:extent cx="1657350" cy="35242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BC370" w14:textId="77777777" w:rsidR="00854D82" w:rsidRDefault="00854D82" w:rsidP="00854D8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Grupo Parlamentario del Partido Acción Nacional</w:t>
                          </w:r>
                        </w:p>
                        <w:p w14:paraId="2C858AC3" w14:textId="77777777" w:rsidR="00854D82" w:rsidRDefault="00854D82" w:rsidP="00854D8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1A2923F9" w14:textId="77777777" w:rsidR="00854D82" w:rsidRDefault="00854D82" w:rsidP="00854D8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D345C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72.95pt;margin-top:7.5pt;width:130.5pt;height:2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" filled="f" stroked="f">
              <v:textbox>
                <w:txbxContent>
                  <w:p w14:paraId="43FBC370" w14:textId="77777777" w:rsidR="00854D82" w:rsidRDefault="00854D82" w:rsidP="00854D82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Grupo Parlamentario del Partido Acción Nacional</w:t>
                    </w:r>
                  </w:p>
                  <w:p w14:paraId="2C858AC3" w14:textId="77777777" w:rsidR="00854D82" w:rsidRDefault="00854D82" w:rsidP="00854D82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1A2923F9" w14:textId="77777777" w:rsidR="00854D82" w:rsidRDefault="00854D82" w:rsidP="00854D82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4B03227" w14:textId="77777777" w:rsidR="00854D82" w:rsidRDefault="00854D82" w:rsidP="00854D82">
    <w:pPr>
      <w:pStyle w:val="Encabezado"/>
      <w:jc w:val="center"/>
    </w:pPr>
  </w:p>
  <w:p w14:paraId="1680D6FD" w14:textId="77777777" w:rsidR="00854D82" w:rsidRDefault="00854D82" w:rsidP="00854D8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0C5AFD" wp14:editId="2B0B5E60">
              <wp:simplePos x="0" y="0"/>
              <wp:positionH relativeFrom="margin">
                <wp:align>center</wp:align>
              </wp:positionH>
              <wp:positionV relativeFrom="paragraph">
                <wp:posOffset>6985</wp:posOffset>
              </wp:positionV>
              <wp:extent cx="3681603" cy="4381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1603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F21DF" w14:textId="77777777" w:rsidR="00854D82" w:rsidRPr="003B35BC" w:rsidRDefault="00854D82" w:rsidP="00854D8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  <w:t xml:space="preserve">DIP.  MIRIAM ESCALONA PIÑA </w:t>
                          </w:r>
                        </w:p>
                        <w:p w14:paraId="3E1355C8" w14:textId="77777777" w:rsidR="00854D82" w:rsidRPr="003B35BC" w:rsidRDefault="00854D82" w:rsidP="00854D82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  <w:p w14:paraId="06CEB78C" w14:textId="77777777" w:rsidR="00854D82" w:rsidRPr="003B35BC" w:rsidRDefault="00854D82" w:rsidP="00854D82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2E0C5AFD" id="_x0000_s1027" type="#_x0000_t202" style="position:absolute;margin-left:0;margin-top:.55pt;width:289.9pt;height:34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" filled="f" stroked="f">
              <v:textbox>
                <w:txbxContent>
                  <w:p w14:paraId="708F21DF" w14:textId="77777777" w:rsidR="00854D82" w:rsidRPr="003B35BC" w:rsidRDefault="00854D82" w:rsidP="00854D82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 xml:space="preserve">DIP.  MIRIAM ESCALONA PIÑA </w:t>
                    </w:r>
                  </w:p>
                  <w:p w14:paraId="3E1355C8" w14:textId="77777777" w:rsidR="00854D82" w:rsidRPr="003B35BC" w:rsidRDefault="00854D82" w:rsidP="00854D82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  <w:p w14:paraId="06CEB78C" w14:textId="77777777" w:rsidR="00854D82" w:rsidRPr="003B35BC" w:rsidRDefault="00854D82" w:rsidP="00854D82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7C47310" w14:textId="77777777" w:rsidR="00854D82" w:rsidRDefault="00854D82" w:rsidP="00854D82">
    <w:pPr>
      <w:pStyle w:val="Encabezado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3040C5" wp14:editId="4C31B2BD">
              <wp:simplePos x="0" y="0"/>
              <wp:positionH relativeFrom="margin">
                <wp:align>left</wp:align>
              </wp:positionH>
              <wp:positionV relativeFrom="paragraph">
                <wp:posOffset>78740</wp:posOffset>
              </wp:positionV>
              <wp:extent cx="5639434" cy="438149"/>
              <wp:effectExtent l="0" t="0" r="0" b="635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9434" cy="4381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F94AF" w14:textId="77777777" w:rsidR="00854D82" w:rsidRPr="003C1B2A" w:rsidRDefault="00854D82" w:rsidP="00854D8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</w:pPr>
                          <w:r w:rsidRPr="003C1B2A">
                            <w:rPr>
                              <w:rFonts w:cstheme="minorHAnsi"/>
                              <w:b/>
                              <w:color w:val="A50021"/>
                              <w:sz w:val="20"/>
                              <w:szCs w:val="20"/>
                            </w:rPr>
                            <w:t>“</w:t>
                          </w:r>
                          <w:r w:rsidRPr="003C1B2A"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2022. 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Año del </w:t>
                          </w:r>
                          <w:r w:rsidRPr="003C1B2A"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Quincentenario de Toluca, Capital del Estado de México”.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E3040C5" id="_x0000_s1028" type="#_x0000_t202" style="position:absolute;margin-left:0;margin-top:6.2pt;width:444.05pt;height:34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" filled="f" stroked="f">
              <v:textbox>
                <w:txbxContent>
                  <w:p w14:paraId="723F94AF" w14:textId="77777777" w:rsidR="00854D82" w:rsidRPr="003C1B2A" w:rsidRDefault="00854D82" w:rsidP="00854D82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</w:pPr>
                    <w:r w:rsidRPr="003C1B2A">
                      <w:rPr>
                        <w:rFonts w:cstheme="minorHAnsi"/>
                        <w:b/>
                        <w:color w:val="A50021"/>
                        <w:sz w:val="20"/>
                        <w:szCs w:val="20"/>
                      </w:rPr>
                      <w:t>“</w:t>
                    </w:r>
                    <w:r w:rsidRPr="003C1B2A"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2022. </w:t>
                    </w:r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Año del </w:t>
                    </w:r>
                    <w:r w:rsidRPr="003C1B2A"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Quincentenario de Toluca, Capital del Estado de México”.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A177364" w14:textId="77777777" w:rsidR="008E540B" w:rsidRDefault="008E54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1F25"/>
    <w:multiLevelType w:val="hybridMultilevel"/>
    <w:tmpl w:val="28188B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AE5"/>
    <w:multiLevelType w:val="hybridMultilevel"/>
    <w:tmpl w:val="08A8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4C5"/>
    <w:multiLevelType w:val="hybridMultilevel"/>
    <w:tmpl w:val="10AC1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4AFE"/>
    <w:multiLevelType w:val="hybridMultilevel"/>
    <w:tmpl w:val="67E2A5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33979"/>
    <w:multiLevelType w:val="hybridMultilevel"/>
    <w:tmpl w:val="1A72EB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6633"/>
    <w:multiLevelType w:val="hybridMultilevel"/>
    <w:tmpl w:val="EFA64C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82A87"/>
    <w:multiLevelType w:val="hybridMultilevel"/>
    <w:tmpl w:val="7DBAB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C11E4"/>
    <w:multiLevelType w:val="hybridMultilevel"/>
    <w:tmpl w:val="2C1EF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77E59"/>
    <w:multiLevelType w:val="hybridMultilevel"/>
    <w:tmpl w:val="EDA68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8F9"/>
    <w:multiLevelType w:val="hybridMultilevel"/>
    <w:tmpl w:val="5FF25E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36FEF"/>
    <w:multiLevelType w:val="hybridMultilevel"/>
    <w:tmpl w:val="C9041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46DC1"/>
    <w:multiLevelType w:val="hybridMultilevel"/>
    <w:tmpl w:val="A654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92ABF"/>
    <w:multiLevelType w:val="hybridMultilevel"/>
    <w:tmpl w:val="5EA2C7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23644"/>
    <w:multiLevelType w:val="hybridMultilevel"/>
    <w:tmpl w:val="0DA49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577A9"/>
    <w:multiLevelType w:val="hybridMultilevel"/>
    <w:tmpl w:val="B1549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958A1"/>
    <w:multiLevelType w:val="hybridMultilevel"/>
    <w:tmpl w:val="DC5A2A50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B467447"/>
    <w:multiLevelType w:val="hybridMultilevel"/>
    <w:tmpl w:val="3D38F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6"/>
  </w:num>
  <w:num w:numId="5">
    <w:abstractNumId w:val="11"/>
  </w:num>
  <w:num w:numId="6">
    <w:abstractNumId w:val="16"/>
  </w:num>
  <w:num w:numId="7">
    <w:abstractNumId w:val="8"/>
  </w:num>
  <w:num w:numId="8">
    <w:abstractNumId w:val="3"/>
  </w:num>
  <w:num w:numId="9">
    <w:abstractNumId w:val="7"/>
  </w:num>
  <w:num w:numId="10">
    <w:abstractNumId w:val="13"/>
  </w:num>
  <w:num w:numId="11">
    <w:abstractNumId w:val="4"/>
  </w:num>
  <w:num w:numId="12">
    <w:abstractNumId w:val="12"/>
  </w:num>
  <w:num w:numId="13">
    <w:abstractNumId w:val="14"/>
  </w:num>
  <w:num w:numId="14">
    <w:abstractNumId w:val="2"/>
  </w:num>
  <w:num w:numId="15">
    <w:abstractNumId w:val="9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37"/>
    <w:rsid w:val="0000183A"/>
    <w:rsid w:val="0000232E"/>
    <w:rsid w:val="00003871"/>
    <w:rsid w:val="00004246"/>
    <w:rsid w:val="000046DA"/>
    <w:rsid w:val="0000542A"/>
    <w:rsid w:val="000055A2"/>
    <w:rsid w:val="00010F26"/>
    <w:rsid w:val="000147D3"/>
    <w:rsid w:val="00022E5E"/>
    <w:rsid w:val="0002319A"/>
    <w:rsid w:val="00023358"/>
    <w:rsid w:val="0002374A"/>
    <w:rsid w:val="00032C44"/>
    <w:rsid w:val="00034683"/>
    <w:rsid w:val="00035689"/>
    <w:rsid w:val="0003614E"/>
    <w:rsid w:val="00044DA4"/>
    <w:rsid w:val="000451DE"/>
    <w:rsid w:val="000458E0"/>
    <w:rsid w:val="00045ADD"/>
    <w:rsid w:val="00045CCA"/>
    <w:rsid w:val="00046E0C"/>
    <w:rsid w:val="0005026D"/>
    <w:rsid w:val="00052536"/>
    <w:rsid w:val="00054691"/>
    <w:rsid w:val="00057349"/>
    <w:rsid w:val="0005754C"/>
    <w:rsid w:val="00057F91"/>
    <w:rsid w:val="00060B81"/>
    <w:rsid w:val="00061BC4"/>
    <w:rsid w:val="00066E2F"/>
    <w:rsid w:val="00067DBE"/>
    <w:rsid w:val="000701A4"/>
    <w:rsid w:val="00071493"/>
    <w:rsid w:val="00071568"/>
    <w:rsid w:val="00071F18"/>
    <w:rsid w:val="00074F8E"/>
    <w:rsid w:val="00082B11"/>
    <w:rsid w:val="00087645"/>
    <w:rsid w:val="00092109"/>
    <w:rsid w:val="000950AE"/>
    <w:rsid w:val="00096448"/>
    <w:rsid w:val="00097E50"/>
    <w:rsid w:val="000B414D"/>
    <w:rsid w:val="000B5688"/>
    <w:rsid w:val="000B5B0A"/>
    <w:rsid w:val="000C2B9A"/>
    <w:rsid w:val="000C47C5"/>
    <w:rsid w:val="000C5939"/>
    <w:rsid w:val="000D4207"/>
    <w:rsid w:val="000D5C11"/>
    <w:rsid w:val="000D7B16"/>
    <w:rsid w:val="000E1340"/>
    <w:rsid w:val="000E1E7C"/>
    <w:rsid w:val="000E282B"/>
    <w:rsid w:val="000E522D"/>
    <w:rsid w:val="000F16A9"/>
    <w:rsid w:val="000F252E"/>
    <w:rsid w:val="000F5D5D"/>
    <w:rsid w:val="00104915"/>
    <w:rsid w:val="00106AA3"/>
    <w:rsid w:val="00116A52"/>
    <w:rsid w:val="001202FC"/>
    <w:rsid w:val="0012418D"/>
    <w:rsid w:val="00126566"/>
    <w:rsid w:val="001307CD"/>
    <w:rsid w:val="00137040"/>
    <w:rsid w:val="00142CBB"/>
    <w:rsid w:val="00144450"/>
    <w:rsid w:val="001524E6"/>
    <w:rsid w:val="0015461B"/>
    <w:rsid w:val="001575CA"/>
    <w:rsid w:val="001577C8"/>
    <w:rsid w:val="00162743"/>
    <w:rsid w:val="00163B82"/>
    <w:rsid w:val="00163D76"/>
    <w:rsid w:val="00164712"/>
    <w:rsid w:val="001672E2"/>
    <w:rsid w:val="00174FD1"/>
    <w:rsid w:val="0017512F"/>
    <w:rsid w:val="00177551"/>
    <w:rsid w:val="00177ABA"/>
    <w:rsid w:val="00186351"/>
    <w:rsid w:val="001872E5"/>
    <w:rsid w:val="00193565"/>
    <w:rsid w:val="001A002C"/>
    <w:rsid w:val="001A28C2"/>
    <w:rsid w:val="001A3394"/>
    <w:rsid w:val="001A3B9F"/>
    <w:rsid w:val="001B0A10"/>
    <w:rsid w:val="001B3E89"/>
    <w:rsid w:val="001B48F5"/>
    <w:rsid w:val="001B52FD"/>
    <w:rsid w:val="001B7ED2"/>
    <w:rsid w:val="001C03A2"/>
    <w:rsid w:val="001C0AF3"/>
    <w:rsid w:val="001C51E5"/>
    <w:rsid w:val="001C7EAC"/>
    <w:rsid w:val="001C7F6A"/>
    <w:rsid w:val="001D013E"/>
    <w:rsid w:val="001D0B38"/>
    <w:rsid w:val="001D3234"/>
    <w:rsid w:val="001D6119"/>
    <w:rsid w:val="001D735E"/>
    <w:rsid w:val="001E0406"/>
    <w:rsid w:val="001E17EB"/>
    <w:rsid w:val="001E28C5"/>
    <w:rsid w:val="001E3D3E"/>
    <w:rsid w:val="001E53E2"/>
    <w:rsid w:val="001E5EC4"/>
    <w:rsid w:val="001E7089"/>
    <w:rsid w:val="001F240D"/>
    <w:rsid w:val="001F265D"/>
    <w:rsid w:val="001F68EC"/>
    <w:rsid w:val="00201164"/>
    <w:rsid w:val="00202FA9"/>
    <w:rsid w:val="002045BD"/>
    <w:rsid w:val="00205076"/>
    <w:rsid w:val="0020790D"/>
    <w:rsid w:val="0021345A"/>
    <w:rsid w:val="0021575A"/>
    <w:rsid w:val="00220B6E"/>
    <w:rsid w:val="00220CAD"/>
    <w:rsid w:val="00221339"/>
    <w:rsid w:val="00221D75"/>
    <w:rsid w:val="002222EB"/>
    <w:rsid w:val="00222475"/>
    <w:rsid w:val="0022578C"/>
    <w:rsid w:val="002343BB"/>
    <w:rsid w:val="002343D3"/>
    <w:rsid w:val="002353DE"/>
    <w:rsid w:val="00235E90"/>
    <w:rsid w:val="002365A6"/>
    <w:rsid w:val="00237B8B"/>
    <w:rsid w:val="002403ED"/>
    <w:rsid w:val="002477FC"/>
    <w:rsid w:val="002530D1"/>
    <w:rsid w:val="00255C30"/>
    <w:rsid w:val="002563A5"/>
    <w:rsid w:val="00257D5A"/>
    <w:rsid w:val="002602F0"/>
    <w:rsid w:val="00260CF6"/>
    <w:rsid w:val="00266C8D"/>
    <w:rsid w:val="002739DE"/>
    <w:rsid w:val="00273CB9"/>
    <w:rsid w:val="00275E23"/>
    <w:rsid w:val="00282334"/>
    <w:rsid w:val="00287DE7"/>
    <w:rsid w:val="0029071E"/>
    <w:rsid w:val="00291958"/>
    <w:rsid w:val="00292356"/>
    <w:rsid w:val="00296FD5"/>
    <w:rsid w:val="00297E53"/>
    <w:rsid w:val="002A159C"/>
    <w:rsid w:val="002A2208"/>
    <w:rsid w:val="002A4F6D"/>
    <w:rsid w:val="002A5317"/>
    <w:rsid w:val="002A7BA7"/>
    <w:rsid w:val="002B13D1"/>
    <w:rsid w:val="002B2BBC"/>
    <w:rsid w:val="002B2CF9"/>
    <w:rsid w:val="002B42CE"/>
    <w:rsid w:val="002B4BDF"/>
    <w:rsid w:val="002B6475"/>
    <w:rsid w:val="002B7F0C"/>
    <w:rsid w:val="002C0567"/>
    <w:rsid w:val="002C165F"/>
    <w:rsid w:val="002C3978"/>
    <w:rsid w:val="002C3BF1"/>
    <w:rsid w:val="002C686B"/>
    <w:rsid w:val="002C7003"/>
    <w:rsid w:val="002C7E4A"/>
    <w:rsid w:val="002D2591"/>
    <w:rsid w:val="002D584F"/>
    <w:rsid w:val="002D64C4"/>
    <w:rsid w:val="002D6AFC"/>
    <w:rsid w:val="002E0720"/>
    <w:rsid w:val="002E0A67"/>
    <w:rsid w:val="002E33C4"/>
    <w:rsid w:val="002E6340"/>
    <w:rsid w:val="002F1328"/>
    <w:rsid w:val="002F20D3"/>
    <w:rsid w:val="002F52CC"/>
    <w:rsid w:val="002F593C"/>
    <w:rsid w:val="002F7AFD"/>
    <w:rsid w:val="003123E7"/>
    <w:rsid w:val="00315EBE"/>
    <w:rsid w:val="00317405"/>
    <w:rsid w:val="00324AA4"/>
    <w:rsid w:val="003273FE"/>
    <w:rsid w:val="003275DD"/>
    <w:rsid w:val="00330862"/>
    <w:rsid w:val="003308A3"/>
    <w:rsid w:val="003310F6"/>
    <w:rsid w:val="00337BF7"/>
    <w:rsid w:val="00343886"/>
    <w:rsid w:val="00344AB2"/>
    <w:rsid w:val="00345AD7"/>
    <w:rsid w:val="003474B2"/>
    <w:rsid w:val="003525F8"/>
    <w:rsid w:val="003623F0"/>
    <w:rsid w:val="00363653"/>
    <w:rsid w:val="00366E5B"/>
    <w:rsid w:val="00367889"/>
    <w:rsid w:val="0037054D"/>
    <w:rsid w:val="00371105"/>
    <w:rsid w:val="003716F2"/>
    <w:rsid w:val="003741D2"/>
    <w:rsid w:val="003741F2"/>
    <w:rsid w:val="00375290"/>
    <w:rsid w:val="0037602C"/>
    <w:rsid w:val="00376223"/>
    <w:rsid w:val="00381B1A"/>
    <w:rsid w:val="00381D98"/>
    <w:rsid w:val="0038200B"/>
    <w:rsid w:val="00382B90"/>
    <w:rsid w:val="00386DA8"/>
    <w:rsid w:val="0038743C"/>
    <w:rsid w:val="003943B2"/>
    <w:rsid w:val="00394E2E"/>
    <w:rsid w:val="00395D0D"/>
    <w:rsid w:val="00395D79"/>
    <w:rsid w:val="00395F5D"/>
    <w:rsid w:val="00396467"/>
    <w:rsid w:val="00396CD5"/>
    <w:rsid w:val="003972DE"/>
    <w:rsid w:val="003A27B9"/>
    <w:rsid w:val="003B0F12"/>
    <w:rsid w:val="003B5217"/>
    <w:rsid w:val="003C023F"/>
    <w:rsid w:val="003C0AF1"/>
    <w:rsid w:val="003C202C"/>
    <w:rsid w:val="003C5EA4"/>
    <w:rsid w:val="003C6E7D"/>
    <w:rsid w:val="003D0362"/>
    <w:rsid w:val="003D1C0F"/>
    <w:rsid w:val="003D28BA"/>
    <w:rsid w:val="003D52D6"/>
    <w:rsid w:val="003D608D"/>
    <w:rsid w:val="003D7276"/>
    <w:rsid w:val="003D784C"/>
    <w:rsid w:val="003E10AB"/>
    <w:rsid w:val="003E2872"/>
    <w:rsid w:val="003E30EF"/>
    <w:rsid w:val="003E3E52"/>
    <w:rsid w:val="003E6626"/>
    <w:rsid w:val="003E6634"/>
    <w:rsid w:val="003E6D15"/>
    <w:rsid w:val="003F0BDB"/>
    <w:rsid w:val="003F40C2"/>
    <w:rsid w:val="003F47FE"/>
    <w:rsid w:val="003F7F72"/>
    <w:rsid w:val="004015E8"/>
    <w:rsid w:val="00401996"/>
    <w:rsid w:val="004039D8"/>
    <w:rsid w:val="00404698"/>
    <w:rsid w:val="00404C89"/>
    <w:rsid w:val="0040641B"/>
    <w:rsid w:val="00414A1C"/>
    <w:rsid w:val="00416108"/>
    <w:rsid w:val="00416E73"/>
    <w:rsid w:val="00420110"/>
    <w:rsid w:val="004224E1"/>
    <w:rsid w:val="00425C44"/>
    <w:rsid w:val="004264A9"/>
    <w:rsid w:val="00427BED"/>
    <w:rsid w:val="004322AC"/>
    <w:rsid w:val="0043375C"/>
    <w:rsid w:val="00436E1E"/>
    <w:rsid w:val="004409AC"/>
    <w:rsid w:val="0044109B"/>
    <w:rsid w:val="00441314"/>
    <w:rsid w:val="00442E3F"/>
    <w:rsid w:val="00443B5C"/>
    <w:rsid w:val="00444E7E"/>
    <w:rsid w:val="00446C9D"/>
    <w:rsid w:val="00447E79"/>
    <w:rsid w:val="0045415E"/>
    <w:rsid w:val="00454C96"/>
    <w:rsid w:val="00454E1C"/>
    <w:rsid w:val="004614C9"/>
    <w:rsid w:val="00461EB9"/>
    <w:rsid w:val="004634F3"/>
    <w:rsid w:val="00463526"/>
    <w:rsid w:val="00463CD9"/>
    <w:rsid w:val="00463E7F"/>
    <w:rsid w:val="0046648F"/>
    <w:rsid w:val="00467AB0"/>
    <w:rsid w:val="0047128D"/>
    <w:rsid w:val="00472010"/>
    <w:rsid w:val="00472CE8"/>
    <w:rsid w:val="0047353A"/>
    <w:rsid w:val="00473928"/>
    <w:rsid w:val="00477895"/>
    <w:rsid w:val="00477B1C"/>
    <w:rsid w:val="0048042B"/>
    <w:rsid w:val="00480CF2"/>
    <w:rsid w:val="004833D7"/>
    <w:rsid w:val="00484870"/>
    <w:rsid w:val="00491866"/>
    <w:rsid w:val="00491A04"/>
    <w:rsid w:val="00496691"/>
    <w:rsid w:val="004967D3"/>
    <w:rsid w:val="00497C38"/>
    <w:rsid w:val="004B0853"/>
    <w:rsid w:val="004B3F96"/>
    <w:rsid w:val="004B4AA4"/>
    <w:rsid w:val="004B5383"/>
    <w:rsid w:val="004C088B"/>
    <w:rsid w:val="004C45F9"/>
    <w:rsid w:val="004C5FE7"/>
    <w:rsid w:val="004C7D6A"/>
    <w:rsid w:val="004C7D74"/>
    <w:rsid w:val="004D3F21"/>
    <w:rsid w:val="004D518B"/>
    <w:rsid w:val="004E41A5"/>
    <w:rsid w:val="004F21DC"/>
    <w:rsid w:val="004F411D"/>
    <w:rsid w:val="004F5A41"/>
    <w:rsid w:val="00500D1F"/>
    <w:rsid w:val="005022AD"/>
    <w:rsid w:val="00506E81"/>
    <w:rsid w:val="00507239"/>
    <w:rsid w:val="0050761A"/>
    <w:rsid w:val="00507789"/>
    <w:rsid w:val="00513455"/>
    <w:rsid w:val="00514889"/>
    <w:rsid w:val="0051754E"/>
    <w:rsid w:val="0052453B"/>
    <w:rsid w:val="00525DB2"/>
    <w:rsid w:val="00526261"/>
    <w:rsid w:val="00534A26"/>
    <w:rsid w:val="00546EEC"/>
    <w:rsid w:val="00550413"/>
    <w:rsid w:val="005522F1"/>
    <w:rsid w:val="005534AF"/>
    <w:rsid w:val="0055462F"/>
    <w:rsid w:val="00557E29"/>
    <w:rsid w:val="00560F52"/>
    <w:rsid w:val="00562F04"/>
    <w:rsid w:val="0057186B"/>
    <w:rsid w:val="00573A7B"/>
    <w:rsid w:val="0057582F"/>
    <w:rsid w:val="00576748"/>
    <w:rsid w:val="005803F9"/>
    <w:rsid w:val="005804EF"/>
    <w:rsid w:val="00583828"/>
    <w:rsid w:val="00584034"/>
    <w:rsid w:val="005848F8"/>
    <w:rsid w:val="00587040"/>
    <w:rsid w:val="00590CD4"/>
    <w:rsid w:val="00592A3E"/>
    <w:rsid w:val="00594E86"/>
    <w:rsid w:val="0059588B"/>
    <w:rsid w:val="00595B4D"/>
    <w:rsid w:val="005A60FB"/>
    <w:rsid w:val="005B0C27"/>
    <w:rsid w:val="005B2096"/>
    <w:rsid w:val="005B3CE1"/>
    <w:rsid w:val="005B79EF"/>
    <w:rsid w:val="005C3D4C"/>
    <w:rsid w:val="005C40CF"/>
    <w:rsid w:val="005D098A"/>
    <w:rsid w:val="005D49BC"/>
    <w:rsid w:val="005D671A"/>
    <w:rsid w:val="005D7473"/>
    <w:rsid w:val="005D7F20"/>
    <w:rsid w:val="005E02EB"/>
    <w:rsid w:val="005E0409"/>
    <w:rsid w:val="005E562C"/>
    <w:rsid w:val="005F3C43"/>
    <w:rsid w:val="005F7166"/>
    <w:rsid w:val="00601E78"/>
    <w:rsid w:val="00602905"/>
    <w:rsid w:val="0060361B"/>
    <w:rsid w:val="00604A22"/>
    <w:rsid w:val="00604B5D"/>
    <w:rsid w:val="00611997"/>
    <w:rsid w:val="0061351A"/>
    <w:rsid w:val="00615D72"/>
    <w:rsid w:val="00627F55"/>
    <w:rsid w:val="00630F3E"/>
    <w:rsid w:val="0063334E"/>
    <w:rsid w:val="00635564"/>
    <w:rsid w:val="00642B6F"/>
    <w:rsid w:val="00643E2B"/>
    <w:rsid w:val="00644777"/>
    <w:rsid w:val="00644F9B"/>
    <w:rsid w:val="0064554A"/>
    <w:rsid w:val="0064787D"/>
    <w:rsid w:val="00652382"/>
    <w:rsid w:val="006535F4"/>
    <w:rsid w:val="0066344D"/>
    <w:rsid w:val="00664835"/>
    <w:rsid w:val="0066525C"/>
    <w:rsid w:val="00665FFB"/>
    <w:rsid w:val="00666879"/>
    <w:rsid w:val="00670451"/>
    <w:rsid w:val="006719D9"/>
    <w:rsid w:val="00675682"/>
    <w:rsid w:val="006773BD"/>
    <w:rsid w:val="00680FA0"/>
    <w:rsid w:val="006816A3"/>
    <w:rsid w:val="00682D71"/>
    <w:rsid w:val="0068331E"/>
    <w:rsid w:val="00685607"/>
    <w:rsid w:val="006869A1"/>
    <w:rsid w:val="00690936"/>
    <w:rsid w:val="0069139C"/>
    <w:rsid w:val="00693445"/>
    <w:rsid w:val="00695A96"/>
    <w:rsid w:val="006A3BE3"/>
    <w:rsid w:val="006A3EE1"/>
    <w:rsid w:val="006B047F"/>
    <w:rsid w:val="006B317E"/>
    <w:rsid w:val="006B6B97"/>
    <w:rsid w:val="006C2D1C"/>
    <w:rsid w:val="006C3F28"/>
    <w:rsid w:val="006C443F"/>
    <w:rsid w:val="006C5C27"/>
    <w:rsid w:val="006D2012"/>
    <w:rsid w:val="006D213E"/>
    <w:rsid w:val="006D2FEC"/>
    <w:rsid w:val="006D4C3D"/>
    <w:rsid w:val="006D68F2"/>
    <w:rsid w:val="006E2006"/>
    <w:rsid w:val="006E30EA"/>
    <w:rsid w:val="006E75BD"/>
    <w:rsid w:val="006F0786"/>
    <w:rsid w:val="006F4F95"/>
    <w:rsid w:val="006F6178"/>
    <w:rsid w:val="006F6ACE"/>
    <w:rsid w:val="006F6DF8"/>
    <w:rsid w:val="006F7989"/>
    <w:rsid w:val="006F7FF7"/>
    <w:rsid w:val="007008B0"/>
    <w:rsid w:val="00704267"/>
    <w:rsid w:val="00706812"/>
    <w:rsid w:val="00711145"/>
    <w:rsid w:val="007113BB"/>
    <w:rsid w:val="00714D16"/>
    <w:rsid w:val="00717593"/>
    <w:rsid w:val="007240A9"/>
    <w:rsid w:val="00725ACA"/>
    <w:rsid w:val="00726E89"/>
    <w:rsid w:val="00730FB6"/>
    <w:rsid w:val="0073270F"/>
    <w:rsid w:val="00733300"/>
    <w:rsid w:val="007430A8"/>
    <w:rsid w:val="007440B4"/>
    <w:rsid w:val="00746327"/>
    <w:rsid w:val="007469BB"/>
    <w:rsid w:val="00750CC4"/>
    <w:rsid w:val="0075128B"/>
    <w:rsid w:val="007531E8"/>
    <w:rsid w:val="007600B8"/>
    <w:rsid w:val="00760BB5"/>
    <w:rsid w:val="007610D6"/>
    <w:rsid w:val="0076200C"/>
    <w:rsid w:val="00763040"/>
    <w:rsid w:val="00763D78"/>
    <w:rsid w:val="0077183C"/>
    <w:rsid w:val="00777EA0"/>
    <w:rsid w:val="007802AB"/>
    <w:rsid w:val="00780AEA"/>
    <w:rsid w:val="00782F50"/>
    <w:rsid w:val="007840F3"/>
    <w:rsid w:val="00787101"/>
    <w:rsid w:val="007A1582"/>
    <w:rsid w:val="007A1A41"/>
    <w:rsid w:val="007A3FE0"/>
    <w:rsid w:val="007A4C50"/>
    <w:rsid w:val="007A6A78"/>
    <w:rsid w:val="007C384A"/>
    <w:rsid w:val="007C4840"/>
    <w:rsid w:val="007C5F76"/>
    <w:rsid w:val="007D1A98"/>
    <w:rsid w:val="007D22C0"/>
    <w:rsid w:val="007D4EF8"/>
    <w:rsid w:val="007D58BA"/>
    <w:rsid w:val="007E0290"/>
    <w:rsid w:val="007E18F3"/>
    <w:rsid w:val="007E4CAF"/>
    <w:rsid w:val="007E54DF"/>
    <w:rsid w:val="007E6578"/>
    <w:rsid w:val="007F04A4"/>
    <w:rsid w:val="007F0582"/>
    <w:rsid w:val="007F10D0"/>
    <w:rsid w:val="007F1F67"/>
    <w:rsid w:val="007F4E5B"/>
    <w:rsid w:val="007F5DE0"/>
    <w:rsid w:val="00802C5B"/>
    <w:rsid w:val="00802F44"/>
    <w:rsid w:val="00805954"/>
    <w:rsid w:val="00805C90"/>
    <w:rsid w:val="0081053E"/>
    <w:rsid w:val="008125EE"/>
    <w:rsid w:val="008157F7"/>
    <w:rsid w:val="00816C31"/>
    <w:rsid w:val="008228A4"/>
    <w:rsid w:val="008240D0"/>
    <w:rsid w:val="00824BE9"/>
    <w:rsid w:val="00826026"/>
    <w:rsid w:val="0082772C"/>
    <w:rsid w:val="00833F88"/>
    <w:rsid w:val="00835149"/>
    <w:rsid w:val="00836C07"/>
    <w:rsid w:val="0084093D"/>
    <w:rsid w:val="008472C5"/>
    <w:rsid w:val="0085078F"/>
    <w:rsid w:val="00854805"/>
    <w:rsid w:val="00854D82"/>
    <w:rsid w:val="00856A59"/>
    <w:rsid w:val="00857B55"/>
    <w:rsid w:val="008619DC"/>
    <w:rsid w:val="0086379C"/>
    <w:rsid w:val="00863EBD"/>
    <w:rsid w:val="008647B3"/>
    <w:rsid w:val="00865CD9"/>
    <w:rsid w:val="008733AC"/>
    <w:rsid w:val="0087364D"/>
    <w:rsid w:val="00874311"/>
    <w:rsid w:val="00874D19"/>
    <w:rsid w:val="008778D4"/>
    <w:rsid w:val="00881059"/>
    <w:rsid w:val="00881392"/>
    <w:rsid w:val="008814E0"/>
    <w:rsid w:val="008862E5"/>
    <w:rsid w:val="00886963"/>
    <w:rsid w:val="008875C5"/>
    <w:rsid w:val="008912E0"/>
    <w:rsid w:val="008944B8"/>
    <w:rsid w:val="00897FB6"/>
    <w:rsid w:val="008A155B"/>
    <w:rsid w:val="008A3B6C"/>
    <w:rsid w:val="008A7090"/>
    <w:rsid w:val="008A7170"/>
    <w:rsid w:val="008A7C02"/>
    <w:rsid w:val="008B40C3"/>
    <w:rsid w:val="008B540C"/>
    <w:rsid w:val="008B5A7B"/>
    <w:rsid w:val="008C1236"/>
    <w:rsid w:val="008C30F8"/>
    <w:rsid w:val="008C38C1"/>
    <w:rsid w:val="008C3941"/>
    <w:rsid w:val="008C4028"/>
    <w:rsid w:val="008C5DDD"/>
    <w:rsid w:val="008C66CA"/>
    <w:rsid w:val="008C698C"/>
    <w:rsid w:val="008C7229"/>
    <w:rsid w:val="008D127B"/>
    <w:rsid w:val="008D29A2"/>
    <w:rsid w:val="008D3DF7"/>
    <w:rsid w:val="008D3EB5"/>
    <w:rsid w:val="008D41A1"/>
    <w:rsid w:val="008D5325"/>
    <w:rsid w:val="008D55FC"/>
    <w:rsid w:val="008D5F45"/>
    <w:rsid w:val="008E0282"/>
    <w:rsid w:val="008E091D"/>
    <w:rsid w:val="008E18E7"/>
    <w:rsid w:val="008E540B"/>
    <w:rsid w:val="008E6925"/>
    <w:rsid w:val="008E6DED"/>
    <w:rsid w:val="008F5DD3"/>
    <w:rsid w:val="00901F2E"/>
    <w:rsid w:val="00903889"/>
    <w:rsid w:val="0091399A"/>
    <w:rsid w:val="00914BAF"/>
    <w:rsid w:val="009162D6"/>
    <w:rsid w:val="0092021E"/>
    <w:rsid w:val="00924078"/>
    <w:rsid w:val="009257F8"/>
    <w:rsid w:val="00932411"/>
    <w:rsid w:val="009342E1"/>
    <w:rsid w:val="009348E3"/>
    <w:rsid w:val="00937045"/>
    <w:rsid w:val="0094131E"/>
    <w:rsid w:val="00941F6F"/>
    <w:rsid w:val="00943A78"/>
    <w:rsid w:val="00944591"/>
    <w:rsid w:val="00947960"/>
    <w:rsid w:val="00947B6D"/>
    <w:rsid w:val="009517B9"/>
    <w:rsid w:val="00951F58"/>
    <w:rsid w:val="009544F6"/>
    <w:rsid w:val="00954927"/>
    <w:rsid w:val="00954FE2"/>
    <w:rsid w:val="00955315"/>
    <w:rsid w:val="00955639"/>
    <w:rsid w:val="00965063"/>
    <w:rsid w:val="00965081"/>
    <w:rsid w:val="009654CC"/>
    <w:rsid w:val="00974C7A"/>
    <w:rsid w:val="00975A26"/>
    <w:rsid w:val="009777E0"/>
    <w:rsid w:val="00981D70"/>
    <w:rsid w:val="0098596F"/>
    <w:rsid w:val="00986927"/>
    <w:rsid w:val="009869C5"/>
    <w:rsid w:val="00986C68"/>
    <w:rsid w:val="009876D7"/>
    <w:rsid w:val="00987AE8"/>
    <w:rsid w:val="00987F07"/>
    <w:rsid w:val="0099089E"/>
    <w:rsid w:val="009948C5"/>
    <w:rsid w:val="00996550"/>
    <w:rsid w:val="00996DBB"/>
    <w:rsid w:val="009A4397"/>
    <w:rsid w:val="009A6BC7"/>
    <w:rsid w:val="009B4C95"/>
    <w:rsid w:val="009C1C23"/>
    <w:rsid w:val="009C400B"/>
    <w:rsid w:val="009C70C3"/>
    <w:rsid w:val="009D528E"/>
    <w:rsid w:val="009D6BE4"/>
    <w:rsid w:val="009D7BE8"/>
    <w:rsid w:val="009E0144"/>
    <w:rsid w:val="009E01FD"/>
    <w:rsid w:val="009E0A4F"/>
    <w:rsid w:val="009F1E53"/>
    <w:rsid w:val="009F3ADA"/>
    <w:rsid w:val="009F4458"/>
    <w:rsid w:val="009F7DA0"/>
    <w:rsid w:val="00A028B8"/>
    <w:rsid w:val="00A03601"/>
    <w:rsid w:val="00A0488A"/>
    <w:rsid w:val="00A05B01"/>
    <w:rsid w:val="00A079E2"/>
    <w:rsid w:val="00A13686"/>
    <w:rsid w:val="00A13A0E"/>
    <w:rsid w:val="00A14397"/>
    <w:rsid w:val="00A17333"/>
    <w:rsid w:val="00A2289D"/>
    <w:rsid w:val="00A23F37"/>
    <w:rsid w:val="00A24E66"/>
    <w:rsid w:val="00A255A8"/>
    <w:rsid w:val="00A25E1C"/>
    <w:rsid w:val="00A32BBC"/>
    <w:rsid w:val="00A35279"/>
    <w:rsid w:val="00A36936"/>
    <w:rsid w:val="00A36A56"/>
    <w:rsid w:val="00A41524"/>
    <w:rsid w:val="00A44F8B"/>
    <w:rsid w:val="00A457E4"/>
    <w:rsid w:val="00A50C10"/>
    <w:rsid w:val="00A52498"/>
    <w:rsid w:val="00A53A36"/>
    <w:rsid w:val="00A54623"/>
    <w:rsid w:val="00A54772"/>
    <w:rsid w:val="00A57068"/>
    <w:rsid w:val="00A6084E"/>
    <w:rsid w:val="00A705F5"/>
    <w:rsid w:val="00A71B30"/>
    <w:rsid w:val="00A72744"/>
    <w:rsid w:val="00A73B2C"/>
    <w:rsid w:val="00A7472A"/>
    <w:rsid w:val="00A74F09"/>
    <w:rsid w:val="00A8048B"/>
    <w:rsid w:val="00A820C7"/>
    <w:rsid w:val="00A86547"/>
    <w:rsid w:val="00A91828"/>
    <w:rsid w:val="00A91D2F"/>
    <w:rsid w:val="00A965ED"/>
    <w:rsid w:val="00A97D28"/>
    <w:rsid w:val="00AA045F"/>
    <w:rsid w:val="00AA3111"/>
    <w:rsid w:val="00AA77CC"/>
    <w:rsid w:val="00AB1A34"/>
    <w:rsid w:val="00AB1D3D"/>
    <w:rsid w:val="00AB34B2"/>
    <w:rsid w:val="00AB4083"/>
    <w:rsid w:val="00AB4BFE"/>
    <w:rsid w:val="00AB5A69"/>
    <w:rsid w:val="00AB69FA"/>
    <w:rsid w:val="00AC2769"/>
    <w:rsid w:val="00AC7A9D"/>
    <w:rsid w:val="00AD17FC"/>
    <w:rsid w:val="00AD53DC"/>
    <w:rsid w:val="00AE34E9"/>
    <w:rsid w:val="00AE5E0C"/>
    <w:rsid w:val="00AE7266"/>
    <w:rsid w:val="00AF1A92"/>
    <w:rsid w:val="00AF1CBD"/>
    <w:rsid w:val="00B0235B"/>
    <w:rsid w:val="00B02923"/>
    <w:rsid w:val="00B05C42"/>
    <w:rsid w:val="00B10482"/>
    <w:rsid w:val="00B1391D"/>
    <w:rsid w:val="00B15011"/>
    <w:rsid w:val="00B15CB9"/>
    <w:rsid w:val="00B1727B"/>
    <w:rsid w:val="00B21181"/>
    <w:rsid w:val="00B216A2"/>
    <w:rsid w:val="00B2620E"/>
    <w:rsid w:val="00B33CF8"/>
    <w:rsid w:val="00B34F1D"/>
    <w:rsid w:val="00B4169D"/>
    <w:rsid w:val="00B41D37"/>
    <w:rsid w:val="00B471B2"/>
    <w:rsid w:val="00B50F3E"/>
    <w:rsid w:val="00B518F6"/>
    <w:rsid w:val="00B5634A"/>
    <w:rsid w:val="00B605EB"/>
    <w:rsid w:val="00B61099"/>
    <w:rsid w:val="00B73204"/>
    <w:rsid w:val="00B73CB5"/>
    <w:rsid w:val="00B7418B"/>
    <w:rsid w:val="00B75319"/>
    <w:rsid w:val="00B80447"/>
    <w:rsid w:val="00B81C97"/>
    <w:rsid w:val="00B83F1E"/>
    <w:rsid w:val="00B90908"/>
    <w:rsid w:val="00B90AFD"/>
    <w:rsid w:val="00B90E6F"/>
    <w:rsid w:val="00B92E00"/>
    <w:rsid w:val="00B92FDD"/>
    <w:rsid w:val="00B94CEF"/>
    <w:rsid w:val="00B95D64"/>
    <w:rsid w:val="00BA167F"/>
    <w:rsid w:val="00BA43C8"/>
    <w:rsid w:val="00BA581F"/>
    <w:rsid w:val="00BA5F17"/>
    <w:rsid w:val="00BA61C7"/>
    <w:rsid w:val="00BB0BF3"/>
    <w:rsid w:val="00BB1593"/>
    <w:rsid w:val="00BB58B4"/>
    <w:rsid w:val="00BB6BDF"/>
    <w:rsid w:val="00BC08D7"/>
    <w:rsid w:val="00BC558A"/>
    <w:rsid w:val="00BD28E8"/>
    <w:rsid w:val="00BD4447"/>
    <w:rsid w:val="00BD5775"/>
    <w:rsid w:val="00BE0763"/>
    <w:rsid w:val="00BE0C10"/>
    <w:rsid w:val="00BE2F68"/>
    <w:rsid w:val="00BE3410"/>
    <w:rsid w:val="00BE6D68"/>
    <w:rsid w:val="00BE7853"/>
    <w:rsid w:val="00BF1769"/>
    <w:rsid w:val="00BF457E"/>
    <w:rsid w:val="00BF61CF"/>
    <w:rsid w:val="00BF7024"/>
    <w:rsid w:val="00C00C14"/>
    <w:rsid w:val="00C029A0"/>
    <w:rsid w:val="00C02E2F"/>
    <w:rsid w:val="00C031BD"/>
    <w:rsid w:val="00C037B2"/>
    <w:rsid w:val="00C04D89"/>
    <w:rsid w:val="00C05033"/>
    <w:rsid w:val="00C066E4"/>
    <w:rsid w:val="00C10008"/>
    <w:rsid w:val="00C12CD8"/>
    <w:rsid w:val="00C17A1C"/>
    <w:rsid w:val="00C31397"/>
    <w:rsid w:val="00C32960"/>
    <w:rsid w:val="00C351B4"/>
    <w:rsid w:val="00C40874"/>
    <w:rsid w:val="00C40BC2"/>
    <w:rsid w:val="00C412B8"/>
    <w:rsid w:val="00C41C88"/>
    <w:rsid w:val="00C458EF"/>
    <w:rsid w:val="00C459C4"/>
    <w:rsid w:val="00C51359"/>
    <w:rsid w:val="00C514EE"/>
    <w:rsid w:val="00C535F5"/>
    <w:rsid w:val="00C60C43"/>
    <w:rsid w:val="00C60CCB"/>
    <w:rsid w:val="00C62FAA"/>
    <w:rsid w:val="00C63DF5"/>
    <w:rsid w:val="00C66631"/>
    <w:rsid w:val="00C723ED"/>
    <w:rsid w:val="00C72CBB"/>
    <w:rsid w:val="00C75DB4"/>
    <w:rsid w:val="00C76A46"/>
    <w:rsid w:val="00C8301A"/>
    <w:rsid w:val="00C8659F"/>
    <w:rsid w:val="00C86B56"/>
    <w:rsid w:val="00C8782D"/>
    <w:rsid w:val="00C87867"/>
    <w:rsid w:val="00C9247C"/>
    <w:rsid w:val="00C96730"/>
    <w:rsid w:val="00CA13E5"/>
    <w:rsid w:val="00CA2D48"/>
    <w:rsid w:val="00CA532E"/>
    <w:rsid w:val="00CA5A62"/>
    <w:rsid w:val="00CA5E42"/>
    <w:rsid w:val="00CA762B"/>
    <w:rsid w:val="00CB243A"/>
    <w:rsid w:val="00CB5D36"/>
    <w:rsid w:val="00CC17C8"/>
    <w:rsid w:val="00CC383B"/>
    <w:rsid w:val="00CC46D1"/>
    <w:rsid w:val="00CC4B69"/>
    <w:rsid w:val="00CD0DC4"/>
    <w:rsid w:val="00CD0F24"/>
    <w:rsid w:val="00CD4C87"/>
    <w:rsid w:val="00CD6F40"/>
    <w:rsid w:val="00CE18C8"/>
    <w:rsid w:val="00CE2AA3"/>
    <w:rsid w:val="00CE5CDB"/>
    <w:rsid w:val="00CE7898"/>
    <w:rsid w:val="00CF0BBF"/>
    <w:rsid w:val="00CF0CDD"/>
    <w:rsid w:val="00CF2CF8"/>
    <w:rsid w:val="00CF4394"/>
    <w:rsid w:val="00CF55B2"/>
    <w:rsid w:val="00CF567C"/>
    <w:rsid w:val="00D03287"/>
    <w:rsid w:val="00D032FE"/>
    <w:rsid w:val="00D0774F"/>
    <w:rsid w:val="00D15F36"/>
    <w:rsid w:val="00D21A87"/>
    <w:rsid w:val="00D22101"/>
    <w:rsid w:val="00D22771"/>
    <w:rsid w:val="00D2557E"/>
    <w:rsid w:val="00D26573"/>
    <w:rsid w:val="00D27A72"/>
    <w:rsid w:val="00D32B46"/>
    <w:rsid w:val="00D3692C"/>
    <w:rsid w:val="00D3694F"/>
    <w:rsid w:val="00D36EDA"/>
    <w:rsid w:val="00D4376D"/>
    <w:rsid w:val="00D45476"/>
    <w:rsid w:val="00D456F6"/>
    <w:rsid w:val="00D501EA"/>
    <w:rsid w:val="00D51029"/>
    <w:rsid w:val="00D55389"/>
    <w:rsid w:val="00D5671F"/>
    <w:rsid w:val="00D571E9"/>
    <w:rsid w:val="00D604FA"/>
    <w:rsid w:val="00D65216"/>
    <w:rsid w:val="00D65420"/>
    <w:rsid w:val="00D73053"/>
    <w:rsid w:val="00D76A1C"/>
    <w:rsid w:val="00D76EAA"/>
    <w:rsid w:val="00D8053B"/>
    <w:rsid w:val="00D812E5"/>
    <w:rsid w:val="00D8275D"/>
    <w:rsid w:val="00D840AA"/>
    <w:rsid w:val="00D914C3"/>
    <w:rsid w:val="00D94C95"/>
    <w:rsid w:val="00D94EC0"/>
    <w:rsid w:val="00D976F8"/>
    <w:rsid w:val="00DA166A"/>
    <w:rsid w:val="00DA3138"/>
    <w:rsid w:val="00DA591B"/>
    <w:rsid w:val="00DB1E15"/>
    <w:rsid w:val="00DB1F8F"/>
    <w:rsid w:val="00DB1FD2"/>
    <w:rsid w:val="00DB56E9"/>
    <w:rsid w:val="00DB5ECE"/>
    <w:rsid w:val="00DC2267"/>
    <w:rsid w:val="00DC27E1"/>
    <w:rsid w:val="00DC3E05"/>
    <w:rsid w:val="00DC3ED1"/>
    <w:rsid w:val="00DC4E25"/>
    <w:rsid w:val="00DC5007"/>
    <w:rsid w:val="00DD1D4E"/>
    <w:rsid w:val="00DD216F"/>
    <w:rsid w:val="00DD6ABC"/>
    <w:rsid w:val="00DE4617"/>
    <w:rsid w:val="00DE54B7"/>
    <w:rsid w:val="00DE7984"/>
    <w:rsid w:val="00DF2072"/>
    <w:rsid w:val="00DF2A37"/>
    <w:rsid w:val="00DF7A8D"/>
    <w:rsid w:val="00E0021A"/>
    <w:rsid w:val="00E027FF"/>
    <w:rsid w:val="00E04C40"/>
    <w:rsid w:val="00E06982"/>
    <w:rsid w:val="00E07B3D"/>
    <w:rsid w:val="00E10A8E"/>
    <w:rsid w:val="00E10F8F"/>
    <w:rsid w:val="00E11B13"/>
    <w:rsid w:val="00E21170"/>
    <w:rsid w:val="00E2260E"/>
    <w:rsid w:val="00E2540F"/>
    <w:rsid w:val="00E25578"/>
    <w:rsid w:val="00E25F55"/>
    <w:rsid w:val="00E27E1D"/>
    <w:rsid w:val="00E30096"/>
    <w:rsid w:val="00E30CAC"/>
    <w:rsid w:val="00E3181D"/>
    <w:rsid w:val="00E35851"/>
    <w:rsid w:val="00E459BC"/>
    <w:rsid w:val="00E46B47"/>
    <w:rsid w:val="00E515D0"/>
    <w:rsid w:val="00E53DA3"/>
    <w:rsid w:val="00E60531"/>
    <w:rsid w:val="00E65AF7"/>
    <w:rsid w:val="00E66422"/>
    <w:rsid w:val="00E72338"/>
    <w:rsid w:val="00E725C3"/>
    <w:rsid w:val="00E761AD"/>
    <w:rsid w:val="00E80A21"/>
    <w:rsid w:val="00E86A11"/>
    <w:rsid w:val="00E87E2A"/>
    <w:rsid w:val="00E916A5"/>
    <w:rsid w:val="00E91B81"/>
    <w:rsid w:val="00E926BA"/>
    <w:rsid w:val="00E96C87"/>
    <w:rsid w:val="00E97B2C"/>
    <w:rsid w:val="00EA0DA7"/>
    <w:rsid w:val="00EA36B3"/>
    <w:rsid w:val="00EA5159"/>
    <w:rsid w:val="00EA5732"/>
    <w:rsid w:val="00EA661B"/>
    <w:rsid w:val="00EB70BD"/>
    <w:rsid w:val="00EC4819"/>
    <w:rsid w:val="00EC58B0"/>
    <w:rsid w:val="00EC5DA2"/>
    <w:rsid w:val="00EC5ED4"/>
    <w:rsid w:val="00EC625F"/>
    <w:rsid w:val="00ED0522"/>
    <w:rsid w:val="00ED117C"/>
    <w:rsid w:val="00ED1D62"/>
    <w:rsid w:val="00ED7A3E"/>
    <w:rsid w:val="00ED7AAC"/>
    <w:rsid w:val="00EE4EFF"/>
    <w:rsid w:val="00EE5A9B"/>
    <w:rsid w:val="00EE5AA4"/>
    <w:rsid w:val="00EE7D10"/>
    <w:rsid w:val="00EF070A"/>
    <w:rsid w:val="00EF0F60"/>
    <w:rsid w:val="00EF1AAA"/>
    <w:rsid w:val="00EF4569"/>
    <w:rsid w:val="00EF5006"/>
    <w:rsid w:val="00EF50B1"/>
    <w:rsid w:val="00EF5378"/>
    <w:rsid w:val="00EF78AF"/>
    <w:rsid w:val="00F0268D"/>
    <w:rsid w:val="00F02A0F"/>
    <w:rsid w:val="00F030A4"/>
    <w:rsid w:val="00F03D64"/>
    <w:rsid w:val="00F05263"/>
    <w:rsid w:val="00F052EC"/>
    <w:rsid w:val="00F054E1"/>
    <w:rsid w:val="00F0635F"/>
    <w:rsid w:val="00F063E5"/>
    <w:rsid w:val="00F100EE"/>
    <w:rsid w:val="00F11B17"/>
    <w:rsid w:val="00F121F9"/>
    <w:rsid w:val="00F12F8B"/>
    <w:rsid w:val="00F152EC"/>
    <w:rsid w:val="00F172C6"/>
    <w:rsid w:val="00F21CD9"/>
    <w:rsid w:val="00F24476"/>
    <w:rsid w:val="00F30A89"/>
    <w:rsid w:val="00F3445F"/>
    <w:rsid w:val="00F34C4D"/>
    <w:rsid w:val="00F37400"/>
    <w:rsid w:val="00F4189E"/>
    <w:rsid w:val="00F45297"/>
    <w:rsid w:val="00F469CD"/>
    <w:rsid w:val="00F5741F"/>
    <w:rsid w:val="00F6148C"/>
    <w:rsid w:val="00F6667C"/>
    <w:rsid w:val="00F7312D"/>
    <w:rsid w:val="00F80753"/>
    <w:rsid w:val="00F80EE5"/>
    <w:rsid w:val="00F815B4"/>
    <w:rsid w:val="00F837B7"/>
    <w:rsid w:val="00F83B69"/>
    <w:rsid w:val="00F911AE"/>
    <w:rsid w:val="00F92078"/>
    <w:rsid w:val="00F924F5"/>
    <w:rsid w:val="00F96DD9"/>
    <w:rsid w:val="00FA20ED"/>
    <w:rsid w:val="00FA2377"/>
    <w:rsid w:val="00FA3567"/>
    <w:rsid w:val="00FA4B67"/>
    <w:rsid w:val="00FA522A"/>
    <w:rsid w:val="00FA7D79"/>
    <w:rsid w:val="00FB084E"/>
    <w:rsid w:val="00FB3E95"/>
    <w:rsid w:val="00FB6738"/>
    <w:rsid w:val="00FB6FBA"/>
    <w:rsid w:val="00FC1A23"/>
    <w:rsid w:val="00FC5898"/>
    <w:rsid w:val="00FD053D"/>
    <w:rsid w:val="00FD4BD5"/>
    <w:rsid w:val="00FD639D"/>
    <w:rsid w:val="00FD743B"/>
    <w:rsid w:val="00FD74F3"/>
    <w:rsid w:val="00FE1DF3"/>
    <w:rsid w:val="00FE3321"/>
    <w:rsid w:val="00FE5120"/>
    <w:rsid w:val="00FF110A"/>
    <w:rsid w:val="00FF3B40"/>
    <w:rsid w:val="00FF3FB3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2DFF9"/>
  <w15:chartTrackingRefBased/>
  <w15:docId w15:val="{5B8F8911-60D5-4CFF-AC87-E3A8281A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E30EA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A37"/>
  </w:style>
  <w:style w:type="paragraph" w:styleId="Piedepgina">
    <w:name w:val="footer"/>
    <w:basedOn w:val="Normal"/>
    <w:link w:val="Piedepgina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A37"/>
  </w:style>
  <w:style w:type="paragraph" w:styleId="Sinespaciado">
    <w:name w:val="No Spacing"/>
    <w:uiPriority w:val="1"/>
    <w:qFormat/>
    <w:rsid w:val="006E30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63C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008B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08B0"/>
    <w:rPr>
      <w:rFonts w:ascii="Calibri" w:eastAsia="Calibri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008B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00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0096"/>
    <w:rPr>
      <w:color w:val="605E5C"/>
      <w:shd w:val="clear" w:color="auto" w:fill="E1DFDD"/>
    </w:rPr>
  </w:style>
  <w:style w:type="paragraph" w:customStyle="1" w:styleId="centrar">
    <w:name w:val="centrar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gritas">
    <w:name w:val="negritas"/>
    <w:basedOn w:val="Fuentedeprrafopredeter"/>
    <w:rsid w:val="00D94C95"/>
  </w:style>
  <w:style w:type="character" w:customStyle="1" w:styleId="superscript">
    <w:name w:val="superscript"/>
    <w:basedOn w:val="Fuentedeprrafopredeter"/>
    <w:rsid w:val="00D94C95"/>
  </w:style>
  <w:style w:type="paragraph" w:customStyle="1" w:styleId="sangria">
    <w:name w:val="sangri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mas">
    <w:name w:val="firmas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recha">
    <w:name w:val="derech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entamente">
    <w:name w:val="atentamente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E89C-ECD5-40F5-9A97-77387CFF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PRODESK</cp:lastModifiedBy>
  <cp:revision>2</cp:revision>
  <dcterms:created xsi:type="dcterms:W3CDTF">2023-02-07T19:58:00Z</dcterms:created>
  <dcterms:modified xsi:type="dcterms:W3CDTF">2023-02-07T19:58:00Z</dcterms:modified>
</cp:coreProperties>
</file>