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D1413" w14:textId="77777777" w:rsidR="00861034" w:rsidRDefault="00861034">
      <w:pPr>
        <w:pStyle w:val="Textoindependiente"/>
        <w:spacing w:before="5"/>
        <w:rPr>
          <w:rFonts w:ascii="Times New Roman"/>
          <w:sz w:val="15"/>
        </w:rPr>
      </w:pPr>
      <w:bookmarkStart w:id="0" w:name="_GoBack"/>
      <w:bookmarkEnd w:id="0"/>
    </w:p>
    <w:p w14:paraId="0097CB83" w14:textId="77777777" w:rsidR="00861034" w:rsidRDefault="00AD06FD">
      <w:pPr>
        <w:pStyle w:val="Textoindependiente"/>
        <w:spacing w:before="92"/>
        <w:ind w:left="4495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</w:t>
      </w:r>
      <w:r>
        <w:rPr>
          <w:spacing w:val="-1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 de</w:t>
      </w:r>
      <w:r>
        <w:rPr>
          <w:spacing w:val="-4"/>
        </w:rPr>
        <w:t xml:space="preserve"> </w:t>
      </w:r>
      <w:r>
        <w:t>2023</w:t>
      </w:r>
    </w:p>
    <w:p w14:paraId="5A671351" w14:textId="77777777" w:rsidR="00861034" w:rsidRDefault="00861034">
      <w:pPr>
        <w:pStyle w:val="Textoindependiente"/>
        <w:rPr>
          <w:sz w:val="26"/>
        </w:rPr>
      </w:pPr>
    </w:p>
    <w:p w14:paraId="3F5CE324" w14:textId="77777777" w:rsidR="00861034" w:rsidRDefault="00861034">
      <w:pPr>
        <w:pStyle w:val="Textoindependiente"/>
        <w:rPr>
          <w:sz w:val="26"/>
        </w:rPr>
      </w:pPr>
    </w:p>
    <w:p w14:paraId="6982C3C7" w14:textId="77777777" w:rsidR="00861034" w:rsidRDefault="00861034">
      <w:pPr>
        <w:pStyle w:val="Textoindependiente"/>
        <w:rPr>
          <w:sz w:val="26"/>
        </w:rPr>
      </w:pPr>
    </w:p>
    <w:p w14:paraId="589D921E" w14:textId="77777777" w:rsidR="00861034" w:rsidRDefault="00861034">
      <w:pPr>
        <w:pStyle w:val="Textoindependiente"/>
        <w:rPr>
          <w:sz w:val="26"/>
        </w:rPr>
      </w:pPr>
    </w:p>
    <w:p w14:paraId="2FFB6729" w14:textId="77777777" w:rsidR="00861034" w:rsidRDefault="00861034">
      <w:pPr>
        <w:pStyle w:val="Textoindependiente"/>
        <w:spacing w:before="7"/>
        <w:rPr>
          <w:sz w:val="25"/>
        </w:rPr>
      </w:pPr>
    </w:p>
    <w:p w14:paraId="5AB156B3" w14:textId="77777777" w:rsidR="00861034" w:rsidRDefault="00AD06FD">
      <w:pPr>
        <w:pStyle w:val="Ttulo1"/>
        <w:ind w:right="4735"/>
        <w:jc w:val="left"/>
      </w:pPr>
      <w:r>
        <w:t>DIP.</w:t>
      </w:r>
      <w:r>
        <w:rPr>
          <w:spacing w:val="-1"/>
        </w:rPr>
        <w:t xml:space="preserve"> </w:t>
      </w:r>
      <w:r>
        <w:t>MARCO</w:t>
      </w:r>
      <w:r>
        <w:rPr>
          <w:spacing w:val="4"/>
        </w:rPr>
        <w:t xml:space="preserve"> </w:t>
      </w:r>
      <w:r>
        <w:t>ANTONIO</w:t>
      </w:r>
      <w:r>
        <w:rPr>
          <w:spacing w:val="-1"/>
        </w:rPr>
        <w:t xml:space="preserve"> </w:t>
      </w:r>
      <w:r>
        <w:t>CRUZ</w:t>
      </w:r>
      <w:r>
        <w:rPr>
          <w:spacing w:val="-2"/>
        </w:rPr>
        <w:t xml:space="preserve"> </w:t>
      </w:r>
      <w:r>
        <w:t>CRUZ.</w:t>
      </w:r>
      <w:r>
        <w:rPr>
          <w:spacing w:val="1"/>
        </w:rPr>
        <w:t xml:space="preserve"> </w:t>
      </w:r>
      <w:r>
        <w:t>PRESIDENTE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 MESA</w:t>
      </w:r>
      <w:r>
        <w:rPr>
          <w:spacing w:val="-1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“LXI”</w:t>
      </w:r>
      <w:r>
        <w:rPr>
          <w:spacing w:val="-2"/>
        </w:rPr>
        <w:t xml:space="preserve"> </w:t>
      </w:r>
      <w:r>
        <w:t>LEGISLATURA</w:t>
      </w:r>
      <w:r>
        <w:rPr>
          <w:spacing w:val="-8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SOBERANO</w:t>
      </w:r>
      <w:r>
        <w:rPr>
          <w:spacing w:val="1"/>
        </w:rPr>
        <w:t xml:space="preserve"> </w:t>
      </w:r>
      <w:r>
        <w:t>DE MÉXICO.</w:t>
      </w:r>
    </w:p>
    <w:p w14:paraId="605803D1" w14:textId="77777777" w:rsidR="00861034" w:rsidRDefault="00AD06FD">
      <w:pPr>
        <w:spacing w:before="1"/>
        <w:ind w:left="54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 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 N T E.</w:t>
      </w:r>
    </w:p>
    <w:p w14:paraId="2B974D42" w14:textId="77777777" w:rsidR="00861034" w:rsidRDefault="00861034">
      <w:pPr>
        <w:pStyle w:val="Textoindependiente"/>
        <w:spacing w:before="6"/>
        <w:rPr>
          <w:rFonts w:ascii="Arial"/>
          <w:b/>
          <w:sz w:val="27"/>
        </w:rPr>
      </w:pPr>
    </w:p>
    <w:p w14:paraId="667B98C4" w14:textId="77777777" w:rsidR="00861034" w:rsidRDefault="00AD06FD">
      <w:pPr>
        <w:spacing w:line="276" w:lineRule="auto"/>
        <w:ind w:left="542" w:right="675"/>
        <w:jc w:val="both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Diputados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Alonso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Adrián</w:t>
      </w:r>
      <w:r>
        <w:rPr>
          <w:spacing w:val="-14"/>
          <w:sz w:val="24"/>
        </w:rPr>
        <w:t xml:space="preserve"> </w:t>
      </w:r>
      <w:r>
        <w:rPr>
          <w:sz w:val="24"/>
        </w:rPr>
        <w:t>Juárez</w:t>
      </w:r>
      <w:r>
        <w:rPr>
          <w:spacing w:val="-17"/>
          <w:sz w:val="24"/>
        </w:rPr>
        <w:t xml:space="preserve"> </w:t>
      </w:r>
      <w:r>
        <w:rPr>
          <w:sz w:val="24"/>
        </w:rPr>
        <w:t>Jiménez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Enrique</w:t>
      </w:r>
      <w:r>
        <w:rPr>
          <w:spacing w:val="-14"/>
          <w:sz w:val="24"/>
        </w:rPr>
        <w:t xml:space="preserve"> </w:t>
      </w:r>
      <w:r>
        <w:rPr>
          <w:sz w:val="24"/>
        </w:rPr>
        <w:t>Vargas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Villar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Diputado,</w:t>
      </w:r>
      <w:r>
        <w:rPr>
          <w:spacing w:val="-65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Partido</w:t>
      </w:r>
      <w:r>
        <w:rPr>
          <w:spacing w:val="-6"/>
          <w:sz w:val="24"/>
        </w:rPr>
        <w:t xml:space="preserve"> </w:t>
      </w:r>
      <w:r>
        <w:rPr>
          <w:sz w:val="24"/>
        </w:rPr>
        <w:t>Acción</w:t>
      </w:r>
      <w:r>
        <w:rPr>
          <w:spacing w:val="-6"/>
          <w:sz w:val="24"/>
        </w:rPr>
        <w:t xml:space="preserve"> </w:t>
      </w:r>
      <w:r>
        <w:rPr>
          <w:sz w:val="24"/>
        </w:rPr>
        <w:t>Nacional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H.</w:t>
      </w:r>
      <w:r>
        <w:rPr>
          <w:spacing w:val="-7"/>
          <w:sz w:val="24"/>
        </w:rPr>
        <w:t xml:space="preserve"> </w:t>
      </w:r>
      <w:r>
        <w:rPr>
          <w:sz w:val="24"/>
        </w:rPr>
        <w:t>Congreso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 Libre y Soberano de México, con fundamento en los artículos, 57 y 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 de la Constitución Política del Estado Libre y Soberano de Méxi</w:t>
      </w:r>
      <w:r>
        <w:rPr>
          <w:sz w:val="24"/>
        </w:rPr>
        <w:t>co; 38</w:t>
      </w:r>
      <w:r>
        <w:rPr>
          <w:spacing w:val="1"/>
          <w:sz w:val="24"/>
        </w:rPr>
        <w:t xml:space="preserve"> </w:t>
      </w:r>
      <w:r>
        <w:rPr>
          <w:sz w:val="24"/>
        </w:rPr>
        <w:t>fracción</w:t>
      </w:r>
      <w:r>
        <w:rPr>
          <w:spacing w:val="-8"/>
          <w:sz w:val="24"/>
        </w:rPr>
        <w:t xml:space="preserve"> </w:t>
      </w:r>
      <w:r>
        <w:rPr>
          <w:sz w:val="24"/>
        </w:rPr>
        <w:t>IV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Ley</w:t>
      </w:r>
      <w:r>
        <w:rPr>
          <w:spacing w:val="-12"/>
          <w:sz w:val="24"/>
        </w:rPr>
        <w:t xml:space="preserve"> </w:t>
      </w:r>
      <w:r>
        <w:rPr>
          <w:sz w:val="24"/>
        </w:rPr>
        <w:t>Orgánica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1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así como</w:t>
      </w:r>
      <w:r>
        <w:rPr>
          <w:spacing w:val="1"/>
          <w:sz w:val="24"/>
        </w:rPr>
        <w:t xml:space="preserve"> </w:t>
      </w:r>
      <w:r>
        <w:rPr>
          <w:sz w:val="24"/>
        </w:rPr>
        <w:t>el artículo 72 del Reglamento del Poder Legislativo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Soberano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Legislatura el presente </w:t>
      </w:r>
      <w:r>
        <w:rPr>
          <w:rFonts w:ascii="Arial" w:hAnsi="Arial"/>
          <w:b/>
          <w:sz w:val="24"/>
        </w:rPr>
        <w:t>Punto de Acuerdo por el que se exhorta de manera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Gobierno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municipios de nuestra entidad una estrategia solida para facilitar el acceso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trámite en el sistema de apertura de e</w:t>
      </w:r>
      <w:r>
        <w:rPr>
          <w:rFonts w:ascii="Arial" w:hAnsi="Arial"/>
          <w:b/>
          <w:sz w:val="24"/>
        </w:rPr>
        <w:t>mpresas, así como la obtención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permisos a emprendedoras y emprendedores con la finalidad de impulsar los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negocios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locales,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siguientes:</w:t>
      </w:r>
    </w:p>
    <w:p w14:paraId="2EA09575" w14:textId="77777777" w:rsidR="00861034" w:rsidRDefault="00861034">
      <w:pPr>
        <w:pStyle w:val="Textoindependiente"/>
        <w:rPr>
          <w:sz w:val="26"/>
        </w:rPr>
      </w:pPr>
    </w:p>
    <w:p w14:paraId="619285D0" w14:textId="77777777" w:rsidR="00861034" w:rsidRDefault="00861034">
      <w:pPr>
        <w:pStyle w:val="Textoindependiente"/>
        <w:spacing w:before="5"/>
        <w:rPr>
          <w:sz w:val="36"/>
        </w:rPr>
      </w:pPr>
    </w:p>
    <w:p w14:paraId="4D24745F" w14:textId="77777777" w:rsidR="00861034" w:rsidRDefault="00AD06FD">
      <w:pPr>
        <w:pStyle w:val="Ttulo1"/>
        <w:ind w:left="1247"/>
      </w:pPr>
      <w:r>
        <w:t>CONSIDERANDOS</w:t>
      </w:r>
    </w:p>
    <w:p w14:paraId="0A914B5D" w14:textId="77777777" w:rsidR="00861034" w:rsidRDefault="00861034">
      <w:pPr>
        <w:pStyle w:val="Textoindependiente"/>
        <w:rPr>
          <w:rFonts w:ascii="Arial"/>
          <w:b/>
          <w:sz w:val="26"/>
        </w:rPr>
      </w:pPr>
    </w:p>
    <w:p w14:paraId="0304E304" w14:textId="77777777" w:rsidR="00861034" w:rsidRDefault="00861034">
      <w:pPr>
        <w:pStyle w:val="Textoindependiente"/>
        <w:spacing w:before="10"/>
        <w:rPr>
          <w:rFonts w:ascii="Arial"/>
          <w:b/>
          <w:sz w:val="32"/>
        </w:rPr>
      </w:pPr>
    </w:p>
    <w:p w14:paraId="6D85B4B7" w14:textId="77777777" w:rsidR="00861034" w:rsidRDefault="00AD06FD">
      <w:pPr>
        <w:pStyle w:val="Textoindependiente"/>
        <w:spacing w:line="276" w:lineRule="auto"/>
        <w:ind w:left="542" w:right="675"/>
        <w:jc w:val="both"/>
      </w:pPr>
      <w:r>
        <w:rPr>
          <w:rFonts w:ascii="Arial" w:hAnsi="Arial"/>
          <w:b/>
        </w:rPr>
        <w:t xml:space="preserve">Primero. -    </w:t>
      </w:r>
      <w:r>
        <w:t>El Grupo Parlamentario del Partidos Acción Nacional en un 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ciudadana,</w:t>
      </w:r>
      <w:r>
        <w:rPr>
          <w:spacing w:val="1"/>
        </w:rPr>
        <w:t xml:space="preserve"> </w:t>
      </w:r>
      <w:r>
        <w:t>realizó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escuchó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emprendedoras,</w:t>
      </w:r>
      <w:r>
        <w:rPr>
          <w:spacing w:val="1"/>
        </w:rPr>
        <w:t xml:space="preserve"> </w:t>
      </w:r>
      <w:r>
        <w:t>emprendedores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 de incluir sus peticiones en el trabajo parlamentario generado en esta</w:t>
      </w:r>
      <w:r>
        <w:rPr>
          <w:spacing w:val="1"/>
        </w:rPr>
        <w:t xml:space="preserve"> </w:t>
      </w:r>
      <w:r>
        <w:t>soberanía.</w:t>
      </w:r>
    </w:p>
    <w:p w14:paraId="3D72CD64" w14:textId="77777777" w:rsidR="00861034" w:rsidRDefault="00861034">
      <w:pPr>
        <w:spacing w:line="276" w:lineRule="auto"/>
        <w:jc w:val="both"/>
        <w:sectPr w:rsidR="00861034">
          <w:headerReference w:type="default" r:id="rId6"/>
          <w:footerReference w:type="default" r:id="rId7"/>
          <w:type w:val="continuous"/>
          <w:pgSz w:w="12240" w:h="15840"/>
          <w:pgMar w:top="1960" w:right="1020" w:bottom="1680" w:left="1160" w:header="297" w:footer="1492" w:gutter="0"/>
          <w:pgNumType w:start="1"/>
          <w:cols w:space="720"/>
        </w:sectPr>
      </w:pPr>
    </w:p>
    <w:p w14:paraId="783E37F0" w14:textId="77777777" w:rsidR="00861034" w:rsidRDefault="00861034">
      <w:pPr>
        <w:pStyle w:val="Textoindependiente"/>
        <w:rPr>
          <w:sz w:val="20"/>
        </w:rPr>
      </w:pPr>
    </w:p>
    <w:p w14:paraId="05F4DE63" w14:textId="77777777" w:rsidR="00861034" w:rsidRDefault="00861034">
      <w:pPr>
        <w:pStyle w:val="Textoindependiente"/>
        <w:rPr>
          <w:sz w:val="20"/>
        </w:rPr>
      </w:pPr>
    </w:p>
    <w:p w14:paraId="1E043A88" w14:textId="77777777" w:rsidR="00861034" w:rsidRDefault="00861034">
      <w:pPr>
        <w:pStyle w:val="Textoindependiente"/>
        <w:spacing w:before="6"/>
        <w:rPr>
          <w:sz w:val="20"/>
        </w:rPr>
      </w:pPr>
    </w:p>
    <w:p w14:paraId="23464096" w14:textId="77777777" w:rsidR="00861034" w:rsidRDefault="00AD06FD">
      <w:pPr>
        <w:pStyle w:val="Textoindependiente"/>
        <w:spacing w:before="92" w:line="276" w:lineRule="auto"/>
        <w:ind w:left="542" w:right="677"/>
        <w:jc w:val="both"/>
      </w:pPr>
      <w:r>
        <w:rPr>
          <w:rFonts w:ascii="Arial" w:hAnsi="Arial"/>
          <w:b/>
        </w:rPr>
        <w:t xml:space="preserve">Segundo. – </w:t>
      </w:r>
      <w:r>
        <w:t>Emprender en México se ha convertido en una opción para muchas</w:t>
      </w:r>
      <w:r>
        <w:rPr>
          <w:spacing w:val="1"/>
        </w:rPr>
        <w:t xml:space="preserve"> </w:t>
      </w:r>
      <w:r>
        <w:t>personas que buscan un crecimiento personal y profesional, además de una forma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generar ingresos como alternativa</w:t>
      </w:r>
      <w:r>
        <w:rPr>
          <w:spacing w:val="1"/>
        </w:rPr>
        <w:t xml:space="preserve"> </w:t>
      </w:r>
      <w:r>
        <w:t>al desempleo,</w:t>
      </w:r>
      <w:r>
        <w:rPr>
          <w:spacing w:val="1"/>
        </w:rPr>
        <w:t xml:space="preserve"> </w:t>
      </w:r>
      <w:r>
        <w:t>según la Radiografía del</w:t>
      </w:r>
      <w:r>
        <w:rPr>
          <w:spacing w:val="1"/>
        </w:rPr>
        <w:t xml:space="preserve"> </w:t>
      </w:r>
      <w:r>
        <w:t>Emprendimiento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Asociación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Emprendedores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(ASEM).</w:t>
      </w:r>
    </w:p>
    <w:p w14:paraId="5928716A" w14:textId="77777777" w:rsidR="00861034" w:rsidRDefault="00861034">
      <w:pPr>
        <w:pStyle w:val="Textoindependiente"/>
        <w:rPr>
          <w:sz w:val="26"/>
        </w:rPr>
      </w:pPr>
    </w:p>
    <w:p w14:paraId="7F93CED0" w14:textId="77777777" w:rsidR="00861034" w:rsidRDefault="00861034">
      <w:pPr>
        <w:pStyle w:val="Textoindependiente"/>
        <w:spacing w:before="2"/>
        <w:rPr>
          <w:sz w:val="36"/>
        </w:rPr>
      </w:pPr>
    </w:p>
    <w:p w14:paraId="64720390" w14:textId="77777777" w:rsidR="00861034" w:rsidRDefault="00AD06FD">
      <w:pPr>
        <w:pStyle w:val="Textoindependiente"/>
        <w:spacing w:line="276" w:lineRule="auto"/>
        <w:ind w:left="542" w:right="678"/>
        <w:jc w:val="both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6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 xml:space="preserve">al </w:t>
      </w:r>
      <w:r>
        <w:rPr>
          <w:color w:val="1F2023"/>
        </w:rPr>
        <w:t>Monitor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Global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Emprendimiento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(GEM,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por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sus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siglas</w:t>
      </w:r>
      <w:r>
        <w:rPr>
          <w:color w:val="1F2023"/>
          <w:spacing w:val="-65"/>
        </w:rPr>
        <w:t xml:space="preserve"> </w:t>
      </w:r>
      <w:r>
        <w:rPr>
          <w:color w:val="1F2023"/>
        </w:rPr>
        <w:t>en inglés), México se encuentra en la posición 30 de 47 países evaluados, donde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se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miden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13</w:t>
      </w:r>
      <w:r>
        <w:rPr>
          <w:color w:val="1F2023"/>
          <w:spacing w:val="-9"/>
        </w:rPr>
        <w:t xml:space="preserve"> </w:t>
      </w:r>
      <w:r>
        <w:rPr>
          <w:color w:val="1F2023"/>
        </w:rPr>
        <w:t>condiciones</w:t>
      </w:r>
      <w:r>
        <w:rPr>
          <w:color w:val="1F2023"/>
          <w:spacing w:val="-9"/>
        </w:rPr>
        <w:t xml:space="preserve"> </w:t>
      </w:r>
      <w:r>
        <w:rPr>
          <w:color w:val="1F2023"/>
        </w:rPr>
        <w:t>que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favorecen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la</w:t>
      </w:r>
      <w:r>
        <w:rPr>
          <w:color w:val="1F2023"/>
          <w:spacing w:val="-9"/>
        </w:rPr>
        <w:t xml:space="preserve"> </w:t>
      </w:r>
      <w:r>
        <w:rPr>
          <w:color w:val="1F2023"/>
        </w:rPr>
        <w:t>creación</w:t>
      </w:r>
      <w:r>
        <w:rPr>
          <w:color w:val="1F2023"/>
          <w:spacing w:val="-10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negocios</w:t>
      </w:r>
      <w:r>
        <w:rPr>
          <w:color w:val="1F2023"/>
          <w:spacing w:val="-9"/>
        </w:rPr>
        <w:t xml:space="preserve"> </w:t>
      </w:r>
      <w:r>
        <w:rPr>
          <w:color w:val="1F2023"/>
        </w:rPr>
        <w:t>en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cada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país,</w:t>
      </w:r>
      <w:r>
        <w:rPr>
          <w:color w:val="1F2023"/>
          <w:spacing w:val="-11"/>
        </w:rPr>
        <w:t xml:space="preserve"> </w:t>
      </w:r>
      <w:r>
        <w:rPr>
          <w:color w:val="1F2023"/>
        </w:rPr>
        <w:t>entre</w:t>
      </w:r>
      <w:r>
        <w:rPr>
          <w:color w:val="1F2023"/>
          <w:spacing w:val="-64"/>
        </w:rPr>
        <w:t xml:space="preserve"> </w:t>
      </w:r>
      <w:r>
        <w:rPr>
          <w:color w:val="1F2023"/>
        </w:rPr>
        <w:t>los que destacan: políticas gubernamentales de apoyo e impuestos, programas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empresariales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gobierno,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educación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empresarial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y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estructura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fiscal.</w:t>
      </w:r>
    </w:p>
    <w:p w14:paraId="04FF8ADA" w14:textId="77777777" w:rsidR="00861034" w:rsidRDefault="00861034">
      <w:pPr>
        <w:pStyle w:val="Textoindependiente"/>
        <w:rPr>
          <w:sz w:val="26"/>
        </w:rPr>
      </w:pPr>
    </w:p>
    <w:p w14:paraId="5A7E7102" w14:textId="77777777" w:rsidR="00861034" w:rsidRDefault="00861034">
      <w:pPr>
        <w:pStyle w:val="Textoindependiente"/>
        <w:spacing w:before="5"/>
        <w:rPr>
          <w:sz w:val="36"/>
        </w:rPr>
      </w:pPr>
    </w:p>
    <w:p w14:paraId="3FC25330" w14:textId="77777777" w:rsidR="00861034" w:rsidRDefault="00AD06FD">
      <w:pPr>
        <w:pStyle w:val="Textoindependiente"/>
        <w:spacing w:line="276" w:lineRule="auto"/>
        <w:ind w:left="542" w:right="680"/>
        <w:jc w:val="both"/>
      </w:pPr>
      <w:r>
        <w:rPr>
          <w:rFonts w:ascii="Arial" w:hAnsi="Arial"/>
          <w:b/>
        </w:rPr>
        <w:t>Cuarto. -</w:t>
      </w:r>
      <w:r>
        <w:rPr>
          <w:rFonts w:ascii="Arial" w:hAnsi="Arial"/>
          <w:b/>
          <w:spacing w:val="1"/>
        </w:rPr>
        <w:t xml:space="preserve"> </w:t>
      </w:r>
      <w:r>
        <w:t>En acceso a finanzas de empresas, México tiene una valuación de 4.3,</w:t>
      </w:r>
      <w:r>
        <w:rPr>
          <w:spacing w:val="1"/>
        </w:rPr>
        <w:t xml:space="preserve"> </w:t>
      </w:r>
      <w:r>
        <w:t>los puntajes más bajos desde el 2020. Lo anterior puede deberse a “el impacto de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simultáneo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moneda,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hizo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financiamiento</w:t>
      </w:r>
      <w:r>
        <w:rPr>
          <w:spacing w:val="-2"/>
        </w:rPr>
        <w:t xml:space="preserve"> </w:t>
      </w:r>
      <w:r>
        <w:t>fuera</w:t>
      </w:r>
      <w:r>
        <w:rPr>
          <w:spacing w:val="-3"/>
        </w:rPr>
        <w:t xml:space="preserve"> </w:t>
      </w:r>
      <w:r>
        <w:t>bastante</w:t>
      </w:r>
      <w:r>
        <w:rPr>
          <w:spacing w:val="1"/>
        </w:rPr>
        <w:t xml:space="preserve"> </w:t>
      </w:r>
      <w:r>
        <w:t>volátil”.</w:t>
      </w:r>
    </w:p>
    <w:p w14:paraId="1CFE1CC6" w14:textId="77777777" w:rsidR="00861034" w:rsidRDefault="00AD06FD">
      <w:pPr>
        <w:pStyle w:val="Textoindependiente"/>
        <w:spacing w:before="202" w:line="276" w:lineRule="auto"/>
        <w:ind w:left="542" w:right="676"/>
        <w:jc w:val="both"/>
      </w:pPr>
      <w:r>
        <w:t>Las dificultades para pagar impuestos, los tardados y engorrosos trámites para</w:t>
      </w:r>
      <w:r>
        <w:rPr>
          <w:spacing w:val="1"/>
        </w:rPr>
        <w:t xml:space="preserve"> </w:t>
      </w:r>
      <w:r>
        <w:t>registrar una empresa y la falta de apoyos económicos por parte del gobierno,</w:t>
      </w:r>
      <w:r>
        <w:rPr>
          <w:spacing w:val="1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factores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cont</w:t>
      </w:r>
      <w:r>
        <w:t>ribuyen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ecosistema</w:t>
      </w:r>
      <w:r>
        <w:rPr>
          <w:spacing w:val="-4"/>
        </w:rPr>
        <w:t xml:space="preserve"> </w:t>
      </w:r>
      <w:r>
        <w:t>emprendedor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México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encuentre por debajo de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países.</w:t>
      </w:r>
    </w:p>
    <w:p w14:paraId="5BA2A494" w14:textId="77777777" w:rsidR="00861034" w:rsidRDefault="00861034">
      <w:pPr>
        <w:pStyle w:val="Textoindependiente"/>
        <w:rPr>
          <w:sz w:val="26"/>
        </w:rPr>
      </w:pPr>
    </w:p>
    <w:p w14:paraId="0990BB01" w14:textId="77777777" w:rsidR="00861034" w:rsidRDefault="00861034">
      <w:pPr>
        <w:pStyle w:val="Textoindependiente"/>
        <w:spacing w:before="5"/>
        <w:rPr>
          <w:sz w:val="36"/>
        </w:rPr>
      </w:pPr>
    </w:p>
    <w:p w14:paraId="1062C4CC" w14:textId="77777777" w:rsidR="00861034" w:rsidRDefault="00AD06FD">
      <w:pPr>
        <w:pStyle w:val="Textoindependiente"/>
        <w:spacing w:line="276" w:lineRule="auto"/>
        <w:ind w:left="542" w:right="677"/>
        <w:jc w:val="both"/>
      </w:pPr>
      <w:r>
        <w:rPr>
          <w:rFonts w:ascii="Arial" w:hAnsi="Arial"/>
          <w:b/>
        </w:rPr>
        <w:t xml:space="preserve">Quinto. – </w:t>
      </w:r>
      <w:r>
        <w:t>De acuerdo a datos del Reporte de esperanza de vida de los negocios,</w:t>
      </w:r>
      <w:r>
        <w:rPr>
          <w:spacing w:val="1"/>
        </w:rPr>
        <w:t xml:space="preserve"> </w:t>
      </w:r>
      <w:r>
        <w:t>elaborado por el Instituto Nacional de Estadística y Geografía (INEGI), nuestro</w:t>
      </w:r>
      <w:r>
        <w:rPr>
          <w:spacing w:val="1"/>
        </w:rPr>
        <w:t xml:space="preserve"> </w:t>
      </w:r>
      <w:r>
        <w:rPr>
          <w:spacing w:val="-1"/>
        </w:rPr>
        <w:t>Estado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México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encuentra</w:t>
      </w:r>
      <w:r>
        <w:rPr>
          <w:spacing w:val="-19"/>
        </w:rPr>
        <w:t xml:space="preserve"> </w:t>
      </w:r>
      <w:r>
        <w:t>fuera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top</w:t>
      </w:r>
      <w:r>
        <w:rPr>
          <w:spacing w:val="-17"/>
        </w:rPr>
        <w:t xml:space="preserve"> </w:t>
      </w:r>
      <w:r>
        <w:t>10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estados</w:t>
      </w:r>
      <w:r>
        <w:rPr>
          <w:spacing w:val="-17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mejores</w:t>
      </w:r>
      <w:r>
        <w:rPr>
          <w:spacing w:val="-17"/>
        </w:rPr>
        <w:t xml:space="preserve"> </w:t>
      </w:r>
      <w:r>
        <w:t>condiciones</w:t>
      </w:r>
      <w:r>
        <w:rPr>
          <w:spacing w:val="-6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emprender,</w:t>
      </w:r>
      <w:r>
        <w:rPr>
          <w:spacing w:val="-10"/>
        </w:rPr>
        <w:t xml:space="preserve"> </w:t>
      </w:r>
      <w:r>
        <w:t>ocupando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lugar</w:t>
      </w:r>
      <w:r>
        <w:rPr>
          <w:spacing w:val="-6"/>
        </w:rPr>
        <w:t xml:space="preserve"> </w:t>
      </w:r>
      <w:r>
        <w:t>12,</w:t>
      </w:r>
      <w:r>
        <w:rPr>
          <w:spacing w:val="-10"/>
        </w:rPr>
        <w:t xml:space="preserve"> </w:t>
      </w:r>
      <w:r>
        <w:t>considerando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mayoría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estados</w:t>
      </w:r>
      <w:r>
        <w:rPr>
          <w:spacing w:val="-64"/>
        </w:rPr>
        <w:t xml:space="preserve"> </w:t>
      </w:r>
      <w:r>
        <w:t>de la República Mexicana presentan diversos obstáculos para el emprendimiento;</w:t>
      </w:r>
      <w:r>
        <w:rPr>
          <w:spacing w:val="1"/>
        </w:rPr>
        <w:t xml:space="preserve"> </w:t>
      </w:r>
      <w:r>
        <w:t>siendo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buro</w:t>
      </w:r>
      <w:r>
        <w:t>cracia,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duración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trámites,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inseguridad</w:t>
      </w:r>
      <w:r>
        <w:rPr>
          <w:spacing w:val="-12"/>
        </w:rPr>
        <w:t xml:space="preserve"> </w:t>
      </w:r>
      <w:r>
        <w:t>algunos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principales.</w:t>
      </w:r>
    </w:p>
    <w:p w14:paraId="382478C3" w14:textId="77777777" w:rsidR="00861034" w:rsidRDefault="00861034">
      <w:pPr>
        <w:spacing w:line="276" w:lineRule="auto"/>
        <w:jc w:val="both"/>
        <w:sectPr w:rsidR="00861034">
          <w:pgSz w:w="12240" w:h="15840"/>
          <w:pgMar w:top="1960" w:right="1020" w:bottom="1680" w:left="1160" w:header="297" w:footer="1492" w:gutter="0"/>
          <w:cols w:space="720"/>
        </w:sectPr>
      </w:pPr>
    </w:p>
    <w:p w14:paraId="6A39A296" w14:textId="77777777" w:rsidR="00861034" w:rsidRDefault="00861034">
      <w:pPr>
        <w:pStyle w:val="Textoindependiente"/>
        <w:rPr>
          <w:sz w:val="20"/>
        </w:rPr>
      </w:pPr>
    </w:p>
    <w:p w14:paraId="401F34DA" w14:textId="77777777" w:rsidR="00861034" w:rsidRDefault="00861034">
      <w:pPr>
        <w:pStyle w:val="Textoindependiente"/>
        <w:rPr>
          <w:sz w:val="20"/>
        </w:rPr>
      </w:pPr>
    </w:p>
    <w:p w14:paraId="083B594E" w14:textId="77777777" w:rsidR="00861034" w:rsidRDefault="00861034">
      <w:pPr>
        <w:pStyle w:val="Textoindependiente"/>
        <w:spacing w:before="6"/>
        <w:rPr>
          <w:sz w:val="20"/>
        </w:rPr>
      </w:pPr>
    </w:p>
    <w:p w14:paraId="67DDAB19" w14:textId="77777777" w:rsidR="00861034" w:rsidRDefault="00AD06FD">
      <w:pPr>
        <w:pStyle w:val="Textoindependiente"/>
        <w:spacing w:before="92" w:line="276" w:lineRule="auto"/>
        <w:ind w:left="542" w:right="675"/>
        <w:jc w:val="both"/>
      </w:pPr>
      <w:r>
        <w:rPr>
          <w:rFonts w:ascii="Arial" w:hAnsi="Arial"/>
          <w:b/>
        </w:rPr>
        <w:t xml:space="preserve">Sexto.- </w:t>
      </w:r>
      <w:r>
        <w:t>Por lo tanto, existe un problema muy serio para los emprendedores, la</w:t>
      </w:r>
      <w:r>
        <w:rPr>
          <w:spacing w:val="1"/>
        </w:rPr>
        <w:t xml:space="preserve"> </w:t>
      </w:r>
      <w:r>
        <w:t>situación se menciona en un simple frase: "quiero, pero no puedo",</w:t>
      </w:r>
      <w:r>
        <w:rPr>
          <w:spacing w:val="66"/>
        </w:rPr>
        <w:t xml:space="preserve"> </w:t>
      </w:r>
      <w:r>
        <w:t>ya que, como</w:t>
      </w:r>
      <w:r>
        <w:rPr>
          <w:spacing w:val="1"/>
        </w:rPr>
        <w:t xml:space="preserve"> </w:t>
      </w:r>
      <w:r>
        <w:t>lo menciono la Organización de Cooperación y Desarrollo Económico, siendo una</w:t>
      </w:r>
      <w:r>
        <w:rPr>
          <w:spacing w:val="1"/>
        </w:rPr>
        <w:t xml:space="preserve"> </w:t>
      </w:r>
      <w:r>
        <w:t>institución que estudia las economías globales, uno de los principales problemas</w:t>
      </w:r>
      <w:r>
        <w:rPr>
          <w:spacing w:val="1"/>
        </w:rPr>
        <w:t xml:space="preserve"> </w:t>
      </w:r>
      <w:r>
        <w:rPr>
          <w:spacing w:val="-1"/>
        </w:rPr>
        <w:t>sigue</w:t>
      </w:r>
      <w:r>
        <w:rPr>
          <w:spacing w:val="-14"/>
        </w:rPr>
        <w:t xml:space="preserve"> </w:t>
      </w:r>
      <w:r>
        <w:rPr>
          <w:spacing w:val="-1"/>
        </w:rPr>
        <w:t>siendo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gobierno,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existencia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excesivas</w:t>
      </w:r>
      <w:r>
        <w:rPr>
          <w:spacing w:val="-12"/>
        </w:rPr>
        <w:t xml:space="preserve"> </w:t>
      </w:r>
      <w:r>
        <w:t>barreras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iniciar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negoci</w:t>
      </w:r>
      <w:r>
        <w:t>o,</w:t>
      </w:r>
      <w:r>
        <w:rPr>
          <w:spacing w:val="-65"/>
        </w:rPr>
        <w:t xml:space="preserve"> </w:t>
      </w:r>
      <w:r>
        <w:t>como tramites innecesarios, corrupción, desinformación gubernamental, impuestos</w:t>
      </w:r>
      <w:r>
        <w:rPr>
          <w:spacing w:val="-64"/>
        </w:rPr>
        <w:t xml:space="preserve"> </w:t>
      </w:r>
      <w:r>
        <w:t>y cargos abusivos; por ello, la economía informal es tan grande, pues es más fácil</w:t>
      </w:r>
      <w:r>
        <w:rPr>
          <w:spacing w:val="1"/>
        </w:rPr>
        <w:t xml:space="preserve"> </w:t>
      </w:r>
      <w:r>
        <w:t>ponerse en la calle a vender un producto, que hacer todo lo que se pide para</w:t>
      </w:r>
      <w:r>
        <w:rPr>
          <w:spacing w:val="1"/>
        </w:rPr>
        <w:t xml:space="preserve"> </w:t>
      </w:r>
      <w:r>
        <w:t>empezar</w:t>
      </w:r>
      <w:r>
        <w:rPr>
          <w:spacing w:val="-1"/>
        </w:rPr>
        <w:t xml:space="preserve"> </w:t>
      </w:r>
      <w:r>
        <w:t>un ne</w:t>
      </w:r>
      <w:r>
        <w:t>gocio regulado.</w:t>
      </w:r>
    </w:p>
    <w:p w14:paraId="3DF9CCE7" w14:textId="77777777" w:rsidR="00861034" w:rsidRDefault="00861034">
      <w:pPr>
        <w:pStyle w:val="Textoindependiente"/>
        <w:rPr>
          <w:sz w:val="26"/>
        </w:rPr>
      </w:pPr>
    </w:p>
    <w:p w14:paraId="33368632" w14:textId="77777777" w:rsidR="00861034" w:rsidRDefault="00861034">
      <w:pPr>
        <w:pStyle w:val="Textoindependiente"/>
        <w:spacing w:before="5"/>
        <w:rPr>
          <w:sz w:val="36"/>
        </w:rPr>
      </w:pPr>
    </w:p>
    <w:p w14:paraId="4DC7028E" w14:textId="77777777" w:rsidR="00861034" w:rsidRDefault="00AD06FD">
      <w:pPr>
        <w:pStyle w:val="Textoindependiente"/>
        <w:spacing w:line="276" w:lineRule="auto"/>
        <w:ind w:left="542" w:right="676"/>
        <w:jc w:val="both"/>
      </w:pPr>
      <w:r>
        <w:rPr>
          <w:rFonts w:ascii="Arial" w:hAnsi="Arial"/>
          <w:b/>
        </w:rPr>
        <w:t xml:space="preserve">Séptimo. – </w:t>
      </w:r>
      <w:r>
        <w:t>El Estado de México, estas problemáticas prevalecen y con ello se ha</w:t>
      </w:r>
      <w:r>
        <w:rPr>
          <w:spacing w:val="1"/>
        </w:rPr>
        <w:t xml:space="preserve"> </w:t>
      </w:r>
      <w:r>
        <w:t>reflejado un porcentaje considerable de fracaso en emprendedores. Por tal motivo</w:t>
      </w:r>
      <w:r>
        <w:rPr>
          <w:spacing w:val="1"/>
        </w:rPr>
        <w:t xml:space="preserve"> </w:t>
      </w:r>
      <w:r>
        <w:t>hoy, como grupo parlamentario buscamos que nuestro estado sea impulsor de</w:t>
      </w:r>
      <w:r>
        <w:rPr>
          <w:spacing w:val="1"/>
        </w:rPr>
        <w:t xml:space="preserve"> </w:t>
      </w:r>
      <w:r>
        <w:t>mecanismos y estrategias solidas en los diferentes municipios para facilitar todos</w:t>
      </w:r>
      <w:r>
        <w:rPr>
          <w:spacing w:val="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tramites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procesos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optan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iniciar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vida</w:t>
      </w:r>
      <w:r>
        <w:rPr>
          <w:spacing w:val="-13"/>
        </w:rPr>
        <w:t xml:space="preserve"> </w:t>
      </w:r>
      <w:r>
        <w:t>emprendedora.</w:t>
      </w:r>
      <w:r>
        <w:rPr>
          <w:spacing w:val="-64"/>
        </w:rPr>
        <w:t xml:space="preserve"> </w:t>
      </w:r>
      <w:r>
        <w:t>Así como brindar seguridad y seguimiento del desarrollo de las que pueden ser</w:t>
      </w:r>
      <w:r>
        <w:rPr>
          <w:spacing w:val="1"/>
        </w:rPr>
        <w:t xml:space="preserve"> </w:t>
      </w:r>
      <w:r>
        <w:t>futuras empresas, empresas que darán oportunidades de empleo y harán crecer a</w:t>
      </w:r>
      <w:r>
        <w:rPr>
          <w:spacing w:val="1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nuestra economía.</w:t>
      </w:r>
    </w:p>
    <w:p w14:paraId="66B9EBFB" w14:textId="77777777" w:rsidR="00861034" w:rsidRDefault="00861034">
      <w:pPr>
        <w:pStyle w:val="Textoindependiente"/>
        <w:rPr>
          <w:sz w:val="26"/>
        </w:rPr>
      </w:pPr>
    </w:p>
    <w:p w14:paraId="059EF9B1" w14:textId="77777777" w:rsidR="00861034" w:rsidRDefault="00861034">
      <w:pPr>
        <w:pStyle w:val="Textoindependiente"/>
        <w:rPr>
          <w:sz w:val="26"/>
        </w:rPr>
      </w:pPr>
    </w:p>
    <w:p w14:paraId="3EDDB84B" w14:textId="77777777" w:rsidR="00861034" w:rsidRDefault="00861034">
      <w:pPr>
        <w:pStyle w:val="Textoindependiente"/>
        <w:rPr>
          <w:sz w:val="26"/>
        </w:rPr>
      </w:pPr>
    </w:p>
    <w:p w14:paraId="5AF3E98A" w14:textId="77777777" w:rsidR="00861034" w:rsidRDefault="00861034">
      <w:pPr>
        <w:pStyle w:val="Textoindependiente"/>
        <w:spacing w:before="8"/>
      </w:pPr>
    </w:p>
    <w:p w14:paraId="5A533A3C" w14:textId="77777777" w:rsidR="00861034" w:rsidRDefault="00AD06FD">
      <w:pPr>
        <w:pStyle w:val="Ttulo1"/>
        <w:ind w:left="3679" w:right="3819"/>
      </w:pPr>
      <w:r>
        <w:t>ATENTAMENTE</w:t>
      </w:r>
    </w:p>
    <w:p w14:paraId="45EDE73D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52CCE806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19EE185B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5E291D4B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6A55B5F6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753297E6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30FA4439" w14:textId="77777777" w:rsidR="00861034" w:rsidRDefault="00861034">
      <w:pPr>
        <w:pStyle w:val="Textoindependiente"/>
        <w:spacing w:before="8" w:after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130"/>
        <w:gridCol w:w="4698"/>
      </w:tblGrid>
      <w:tr w:rsidR="00861034" w14:paraId="18100BF2" w14:textId="77777777">
        <w:trPr>
          <w:trHeight w:val="268"/>
        </w:trPr>
        <w:tc>
          <w:tcPr>
            <w:tcW w:w="5130" w:type="dxa"/>
          </w:tcPr>
          <w:p w14:paraId="0C180751" w14:textId="77777777" w:rsidR="00861034" w:rsidRDefault="00AD06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 ALONSO ADRIÁN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JUÁREZ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JIMÉNEZ</w:t>
            </w:r>
          </w:p>
        </w:tc>
        <w:tc>
          <w:tcPr>
            <w:tcW w:w="4698" w:type="dxa"/>
          </w:tcPr>
          <w:p w14:paraId="10DD6248" w14:textId="77777777" w:rsidR="00861034" w:rsidRDefault="00AD06FD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3AA707B3" w14:textId="77777777" w:rsidR="00861034" w:rsidRDefault="00861034">
      <w:pPr>
        <w:pStyle w:val="Textoindependiente"/>
        <w:spacing w:before="5"/>
        <w:rPr>
          <w:rFonts w:ascii="Arial"/>
          <w:b/>
          <w:sz w:val="17"/>
        </w:rPr>
      </w:pPr>
    </w:p>
    <w:p w14:paraId="34DF2E20" w14:textId="77777777" w:rsidR="00861034" w:rsidRDefault="00AD06FD">
      <w:pPr>
        <w:spacing w:before="93"/>
        <w:ind w:left="1247" w:right="13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Integrantes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Partido Acción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</w:p>
    <w:p w14:paraId="70F96221" w14:textId="77777777" w:rsidR="00861034" w:rsidRDefault="00861034">
      <w:pPr>
        <w:jc w:val="center"/>
        <w:rPr>
          <w:rFonts w:ascii="Arial" w:hAnsi="Arial"/>
          <w:sz w:val="24"/>
        </w:rPr>
        <w:sectPr w:rsidR="00861034">
          <w:pgSz w:w="12240" w:h="15840"/>
          <w:pgMar w:top="1960" w:right="1020" w:bottom="1680" w:left="1160" w:header="297" w:footer="1492" w:gutter="0"/>
          <w:cols w:space="720"/>
        </w:sectPr>
      </w:pPr>
    </w:p>
    <w:p w14:paraId="2A368A65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096808A8" w14:textId="77777777" w:rsidR="00861034" w:rsidRDefault="00861034">
      <w:pPr>
        <w:pStyle w:val="Textoindependiente"/>
        <w:rPr>
          <w:rFonts w:ascii="Arial"/>
          <w:b/>
          <w:sz w:val="20"/>
        </w:rPr>
      </w:pPr>
    </w:p>
    <w:p w14:paraId="7720BED7" w14:textId="77777777" w:rsidR="00861034" w:rsidRDefault="00861034">
      <w:pPr>
        <w:pStyle w:val="Textoindependiente"/>
        <w:spacing w:before="6"/>
        <w:rPr>
          <w:rFonts w:ascii="Arial"/>
          <w:b/>
          <w:sz w:val="20"/>
        </w:rPr>
      </w:pPr>
    </w:p>
    <w:p w14:paraId="3E462595" w14:textId="77777777" w:rsidR="00861034" w:rsidRDefault="00AD06FD">
      <w:pPr>
        <w:pStyle w:val="Ttulo1"/>
        <w:spacing w:before="92" w:line="276" w:lineRule="auto"/>
        <w:ind w:right="682"/>
        <w:jc w:val="both"/>
      </w:pPr>
      <w:r>
        <w:t>LA H. “LXI” LEGISLATURA EN EJERCICIO DE LAS FACULTADES QUE LE</w:t>
      </w:r>
      <w:r>
        <w:rPr>
          <w:spacing w:val="1"/>
        </w:rPr>
        <w:t xml:space="preserve"> </w:t>
      </w:r>
      <w:r>
        <w:t>CONFIEREN</w:t>
      </w:r>
      <w:r>
        <w:rPr>
          <w:spacing w:val="-5"/>
        </w:rPr>
        <w:t xml:space="preserve"> </w:t>
      </w:r>
      <w:r>
        <w:t>LOS ARTÍCULOS</w:t>
      </w:r>
      <w:r>
        <w:rPr>
          <w:spacing w:val="-3"/>
        </w:rPr>
        <w:t xml:space="preserve"> </w:t>
      </w:r>
      <w:r>
        <w:t>57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CONSTITUCIÓN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LIBRE</w:t>
      </w:r>
      <w:r>
        <w:rPr>
          <w:spacing w:val="-64"/>
        </w:rPr>
        <w:t xml:space="preserve"> </w:t>
      </w:r>
      <w:r>
        <w:t>Y SOBERANO DE MÉXICO Y 38 FRACCIÓN IV DE LA LEY ÓRGANICA DEL</w:t>
      </w:r>
      <w:r>
        <w:rPr>
          <w:spacing w:val="1"/>
        </w:rPr>
        <w:t xml:space="preserve"> </w:t>
      </w:r>
      <w:r>
        <w:t xml:space="preserve">PODER LEGISLATIVO DEL ESTADO </w:t>
      </w:r>
      <w:r>
        <w:t>DE MEXICO, HA TENIDO A BIEN EMITIR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SIGUIENTE:</w:t>
      </w:r>
    </w:p>
    <w:p w14:paraId="241C9920" w14:textId="77777777" w:rsidR="00861034" w:rsidRDefault="00861034">
      <w:pPr>
        <w:pStyle w:val="Textoindependiente"/>
        <w:rPr>
          <w:rFonts w:ascii="Arial"/>
          <w:b/>
          <w:sz w:val="26"/>
        </w:rPr>
      </w:pPr>
    </w:p>
    <w:p w14:paraId="782B2BDA" w14:textId="77777777" w:rsidR="00861034" w:rsidRDefault="00861034">
      <w:pPr>
        <w:pStyle w:val="Textoindependiente"/>
        <w:spacing w:before="4"/>
        <w:rPr>
          <w:rFonts w:ascii="Arial"/>
          <w:b/>
          <w:sz w:val="36"/>
        </w:rPr>
      </w:pPr>
    </w:p>
    <w:p w14:paraId="2B3E321F" w14:textId="77777777" w:rsidR="00861034" w:rsidRDefault="00AD06FD">
      <w:pPr>
        <w:spacing w:before="1"/>
        <w:ind w:left="3682" w:right="381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PUNTO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 ACUERDO</w:t>
      </w:r>
    </w:p>
    <w:p w14:paraId="0C15A6B5" w14:textId="77777777" w:rsidR="00861034" w:rsidRDefault="00861034">
      <w:pPr>
        <w:pStyle w:val="Textoindependiente"/>
        <w:spacing w:before="10"/>
        <w:rPr>
          <w:rFonts w:ascii="Arial"/>
          <w:b/>
          <w:sz w:val="20"/>
        </w:rPr>
      </w:pPr>
    </w:p>
    <w:p w14:paraId="35A92042" w14:textId="77777777" w:rsidR="00861034" w:rsidRDefault="00AD06FD">
      <w:pPr>
        <w:pStyle w:val="Textoindependiente"/>
        <w:spacing w:line="276" w:lineRule="auto"/>
        <w:ind w:left="542" w:right="679"/>
        <w:jc w:val="both"/>
      </w:pPr>
      <w:r>
        <w:rPr>
          <w:rFonts w:ascii="Arial" w:hAnsi="Arial"/>
          <w:b/>
        </w:rPr>
        <w:t xml:space="preserve">ÚNICO. </w:t>
      </w:r>
      <w:r>
        <w:t>Se exhorta de manera respetuosa al Gobierno del Estado de México a</w:t>
      </w:r>
      <w:r>
        <w:rPr>
          <w:spacing w:val="1"/>
        </w:rPr>
        <w:t xml:space="preserve"> </w:t>
      </w:r>
      <w:r>
        <w:rPr>
          <w:spacing w:val="-1"/>
        </w:rPr>
        <w:t>generar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125</w:t>
      </w:r>
      <w:r>
        <w:rPr>
          <w:spacing w:val="-18"/>
        </w:rPr>
        <w:t xml:space="preserve"> </w:t>
      </w:r>
      <w:r>
        <w:rPr>
          <w:spacing w:val="-1"/>
        </w:rPr>
        <w:t>municipios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nuestra</w:t>
      </w:r>
      <w:r>
        <w:rPr>
          <w:spacing w:val="-16"/>
        </w:rPr>
        <w:t xml:space="preserve"> </w:t>
      </w:r>
      <w:r>
        <w:t>entidad</w:t>
      </w:r>
      <w:r>
        <w:rPr>
          <w:spacing w:val="-16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estrategia</w:t>
      </w:r>
      <w:r>
        <w:rPr>
          <w:spacing w:val="-16"/>
        </w:rPr>
        <w:t xml:space="preserve"> </w:t>
      </w:r>
      <w:r>
        <w:t>sólida</w:t>
      </w:r>
      <w:r>
        <w:rPr>
          <w:spacing w:val="-16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facilitar</w:t>
      </w:r>
      <w:r>
        <w:rPr>
          <w:spacing w:val="-65"/>
        </w:rPr>
        <w:t xml:space="preserve"> </w:t>
      </w:r>
      <w:r>
        <w:t>el acceso y trámite en el sistema de apertura de empresas, así como la obtención</w:t>
      </w:r>
      <w:r>
        <w:rPr>
          <w:spacing w:val="1"/>
        </w:rPr>
        <w:t xml:space="preserve"> </w:t>
      </w:r>
      <w:r>
        <w:t>de permisos a emprendedoras y emprendedores con la finalidad de impulsar los</w:t>
      </w:r>
      <w:r>
        <w:rPr>
          <w:spacing w:val="1"/>
        </w:rPr>
        <w:t xml:space="preserve"> </w:t>
      </w:r>
      <w:r>
        <w:t>negocios</w:t>
      </w:r>
      <w:r>
        <w:rPr>
          <w:spacing w:val="-1"/>
        </w:rPr>
        <w:t xml:space="preserve"> </w:t>
      </w:r>
      <w:r>
        <w:t>locales.</w:t>
      </w:r>
    </w:p>
    <w:p w14:paraId="344747CA" w14:textId="77777777" w:rsidR="00861034" w:rsidRDefault="00861034">
      <w:pPr>
        <w:pStyle w:val="Textoindependiente"/>
        <w:rPr>
          <w:sz w:val="26"/>
        </w:rPr>
      </w:pPr>
    </w:p>
    <w:p w14:paraId="2D99D29F" w14:textId="77777777" w:rsidR="00861034" w:rsidRDefault="00861034">
      <w:pPr>
        <w:pStyle w:val="Textoindependiente"/>
        <w:rPr>
          <w:sz w:val="26"/>
        </w:rPr>
      </w:pPr>
    </w:p>
    <w:p w14:paraId="0131E71F" w14:textId="77777777" w:rsidR="00861034" w:rsidRDefault="00861034">
      <w:pPr>
        <w:pStyle w:val="Textoindependiente"/>
        <w:rPr>
          <w:sz w:val="26"/>
        </w:rPr>
      </w:pPr>
    </w:p>
    <w:p w14:paraId="727C3D11" w14:textId="77777777" w:rsidR="00861034" w:rsidRDefault="00861034">
      <w:pPr>
        <w:pStyle w:val="Textoindependiente"/>
        <w:spacing w:before="5"/>
        <w:rPr>
          <w:sz w:val="29"/>
        </w:rPr>
      </w:pPr>
    </w:p>
    <w:p w14:paraId="233FA6D8" w14:textId="77777777" w:rsidR="00861034" w:rsidRDefault="00AD06FD">
      <w:pPr>
        <w:pStyle w:val="Ttulo1"/>
        <w:ind w:left="1247"/>
      </w:pPr>
      <w:r>
        <w:t>TRANSITORIO.</w:t>
      </w:r>
    </w:p>
    <w:p w14:paraId="5BF0809D" w14:textId="77777777" w:rsidR="00861034" w:rsidRDefault="00861034">
      <w:pPr>
        <w:pStyle w:val="Textoindependiente"/>
        <w:rPr>
          <w:rFonts w:ascii="Arial"/>
          <w:b/>
          <w:sz w:val="26"/>
        </w:rPr>
      </w:pPr>
    </w:p>
    <w:p w14:paraId="3482E033" w14:textId="77777777" w:rsidR="00861034" w:rsidRDefault="00861034">
      <w:pPr>
        <w:pStyle w:val="Textoindependiente"/>
        <w:rPr>
          <w:rFonts w:ascii="Arial"/>
          <w:b/>
          <w:sz w:val="26"/>
        </w:rPr>
      </w:pPr>
    </w:p>
    <w:p w14:paraId="1BDFE437" w14:textId="77777777" w:rsidR="00861034" w:rsidRDefault="00AD06FD">
      <w:pPr>
        <w:pStyle w:val="Textoindependiente"/>
        <w:tabs>
          <w:tab w:val="left" w:pos="5930"/>
          <w:tab w:val="left" w:pos="8582"/>
        </w:tabs>
        <w:spacing w:before="161" w:line="276" w:lineRule="auto"/>
        <w:ind w:left="542" w:right="674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11"/>
        </w:rPr>
        <w:t xml:space="preserve"> </w:t>
      </w:r>
      <w:r>
        <w:t>Publíquese</w:t>
      </w:r>
      <w:r>
        <w:rPr>
          <w:spacing w:val="-12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Acuerdo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Periódico</w:t>
      </w:r>
      <w:r>
        <w:rPr>
          <w:spacing w:val="-6"/>
        </w:rPr>
        <w:t xml:space="preserve"> </w:t>
      </w:r>
      <w:r>
        <w:t>Oficial</w:t>
      </w:r>
      <w:r>
        <w:rPr>
          <w:spacing w:val="-12"/>
        </w:rPr>
        <w:t xml:space="preserve"> </w:t>
      </w:r>
      <w:r>
        <w:t>“Gaceta</w:t>
      </w:r>
      <w:r>
        <w:rPr>
          <w:spacing w:val="-65"/>
        </w:rPr>
        <w:t xml:space="preserve"> </w:t>
      </w:r>
      <w:r>
        <w:t>del Gobierno” dado en el Palacio del Poder Legislativo, en la ciudad de Toluca de</w:t>
      </w:r>
      <w:r>
        <w:rPr>
          <w:spacing w:val="1"/>
        </w:rPr>
        <w:t xml:space="preserve"> </w:t>
      </w:r>
      <w:r>
        <w:t>Lerdo,</w:t>
      </w:r>
      <w:r>
        <w:rPr>
          <w:spacing w:val="1"/>
        </w:rPr>
        <w:t xml:space="preserve"> </w:t>
      </w:r>
      <w:r>
        <w:t>capital del 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1"/>
        </w:rPr>
        <w:t xml:space="preserve"> </w:t>
      </w:r>
      <w:r>
        <w:t>del 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del año</w:t>
      </w:r>
      <w:r>
        <w:rPr>
          <w:spacing w:val="-6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veintitres.</w:t>
      </w:r>
    </w:p>
    <w:sectPr w:rsidR="00861034">
      <w:pgSz w:w="12240" w:h="15840"/>
      <w:pgMar w:top="1960" w:right="1020" w:bottom="1680" w:left="1160" w:header="297" w:footer="1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CA6C6" w14:textId="77777777" w:rsidR="00000000" w:rsidRDefault="00AD06FD">
      <w:r>
        <w:separator/>
      </w:r>
    </w:p>
  </w:endnote>
  <w:endnote w:type="continuationSeparator" w:id="0">
    <w:p w14:paraId="37E0C845" w14:textId="77777777" w:rsidR="00000000" w:rsidRDefault="00AD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5BDF1" w14:textId="2D88F059" w:rsidR="00861034" w:rsidRDefault="00AD06F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3328" behindDoc="1" locked="0" layoutInCell="1" allowOverlap="1" wp14:anchorId="77DCC204" wp14:editId="6B0C1886">
          <wp:simplePos x="0" y="0"/>
          <wp:positionH relativeFrom="page">
            <wp:posOffset>3589020</wp:posOffset>
          </wp:positionH>
          <wp:positionV relativeFrom="page">
            <wp:posOffset>9072689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3840" behindDoc="1" locked="0" layoutInCell="1" allowOverlap="1" wp14:anchorId="4A15BD4C" wp14:editId="3F0BE6C0">
          <wp:simplePos x="0" y="0"/>
          <wp:positionH relativeFrom="page">
            <wp:posOffset>4768215</wp:posOffset>
          </wp:positionH>
          <wp:positionV relativeFrom="page">
            <wp:posOffset>9145028</wp:posOffset>
          </wp:positionV>
          <wp:extent cx="1924050" cy="19430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 wp14:anchorId="46A01AEF" wp14:editId="5111A8E3">
              <wp:simplePos x="0" y="0"/>
              <wp:positionH relativeFrom="page">
                <wp:posOffset>1068070</wp:posOffset>
              </wp:positionH>
              <wp:positionV relativeFrom="page">
                <wp:posOffset>8971280</wp:posOffset>
              </wp:positionV>
              <wp:extent cx="1729740" cy="4813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740" cy="481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7150F" w14:textId="77777777" w:rsidR="00861034" w:rsidRDefault="00AD06FD">
                          <w:pPr>
                            <w:spacing w:before="20"/>
                            <w:ind w:left="20" w:right="295"/>
                            <w:rPr>
                              <w:rFonts w:ascii="Segoe UI" w:hAnsi="Segoe UI"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6F5FCD18" w14:textId="77777777" w:rsidR="00861034" w:rsidRDefault="00AD06FD">
                          <w:pPr>
                            <w:spacing w:line="238" w:lineRule="exact"/>
                            <w:ind w:left="20"/>
                            <w:rPr>
                              <w:rFonts w:ascii="Segoe UI"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Segoe UI"/>
                              <w:color w:val="96174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Segoe UI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01A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4.1pt;margin-top:706.4pt;width:136.2pt;height:37.9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nRsAIAALA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UBRpy00KIHOmh0Kwbkm+r0nUrA6b4DNz3ANnTZMlXdnSi+KsTFpiZ8T9dSir6mpITs7E337OqI&#10;owzIrv8gSghDDlpYoKGSrSkdFAMBOnTp8dQZk0phQi6DeBnCUQFnYeTPZrZ1Lkmm251U+h0VLTJG&#10;iiV03qKT453SwANcJxcTjIucNY3tfsMvNsBx3IHYcNWcmSxsM3/EXryNtlHohMFi64ReljnrfBM6&#10;i9xfzrNZttlk/k8T1w+TmpUl5SbMJCw//LPGPUl8lMRJWko0rDRwJiUl97tNI9GRgLBz+5luQfJn&#10;bu5lGvYYuLyg5AehdxvETr6Ilk6Yh3MnXnqR4/nxbbzwwjjM8ktKd4zTf6eE+hTH82A+ium33Dz7&#10;veZGkpZpGB0Na1McnZxIYiS45aVtrSasGe2zUpj0n0sBFZsabQVrNDqqVQ+7wb6M0zvYifIRFCwF&#10;CAy0CGMPjFrI7xj1MEJSrL4diKQYNe85vAIzbyZDTsZuMggv4GqKNUajudHjXDp0ku1rQB7fGRdr&#10;eCkVsyI2T2rMAhiYBYwFy+VphJm5c762Xs+DdvULAAD//wMAUEsDBBQABgAIAAAAIQBiV+cp4AAA&#10;AA0BAAAPAAAAZHJzL2Rvd25yZXYueG1sTI/BTsMwEETvSP0Haytxo3ajyAohTlUhOCEh0nDg6MRu&#10;EjVeh9htw9+zPcFtZ3c0+6bYLW5kFzuHwaOC7UYAs9h6M2Cn4LN+fciAhajR6NGjVfBjA+zK1V2h&#10;c+OvWNnLIXaMQjDkWkEf45RzHtreOh02frJIt6OfnY4k546bWV8p3I08EUJypwekD72e7HNv29Ph&#10;7BTsv7B6Gb7fm4/qWA11/SjwTZ6Uul8v+ydg0S7xzww3fEKHkpgaf0YT2EhaZglZaUi3CZUgS5oK&#10;Cay5rbJMAi8L/r9F+QsAAP//AwBQSwECLQAUAAYACAAAACEAtoM4kv4AAADhAQAAEwAAAAAAAAAA&#10;AAAAAAAAAAAAW0NvbnRlbnRfVHlwZXNdLnhtbFBLAQItABQABgAIAAAAIQA4/SH/1gAAAJQBAAAL&#10;AAAAAAAAAAAAAAAAAC8BAABfcmVscy8ucmVsc1BLAQItABQABgAIAAAAIQDrifnRsAIAALAFAAAO&#10;AAAAAAAAAAAAAAAAAC4CAABkcnMvZTJvRG9jLnhtbFBLAQItABQABgAIAAAAIQBiV+cp4AAAAA0B&#10;AAAPAAAAAAAAAAAAAAAAAAoFAABkcnMvZG93bnJldi54bWxQSwUGAAAAAAQABADzAAAAFwYAAAAA&#10;" filled="f" stroked="f">
              <v:textbox inset="0,0,0,0">
                <w:txbxContent>
                  <w:p w14:paraId="4D27150F" w14:textId="77777777" w:rsidR="00861034" w:rsidRDefault="00AD06FD">
                    <w:pPr>
                      <w:spacing w:before="20"/>
                      <w:ind w:left="20" w:right="295"/>
                      <w:rPr>
                        <w:rFonts w:ascii="Segoe UI" w:hAnsi="Segoe UI"/>
                        <w:sz w:val="18"/>
                      </w:rPr>
                    </w:pP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Segoe UI" w:hAns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Centro</w:t>
                    </w:r>
                    <w:r>
                      <w:rPr>
                        <w:rFonts w:ascii="Segoe UI" w:hAnsi="Segoe UI"/>
                        <w:color w:val="96174A"/>
                        <w:spacing w:val="-46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Segoe UI" w:hAnsi="Segoe UI"/>
                        <w:color w:val="96174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Segoe UI" w:hAns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Segoe UI" w:hAnsi="Segoe UI"/>
                        <w:color w:val="96174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50000</w:t>
                    </w:r>
                  </w:p>
                  <w:p w14:paraId="6F5FCD18" w14:textId="77777777" w:rsidR="00861034" w:rsidRDefault="00AD06FD">
                    <w:pPr>
                      <w:spacing w:line="238" w:lineRule="exact"/>
                      <w:ind w:left="20"/>
                      <w:rPr>
                        <w:rFonts w:ascii="Segoe UI"/>
                        <w:sz w:val="18"/>
                      </w:rPr>
                    </w:pPr>
                    <w:r>
                      <w:rPr>
                        <w:rFonts w:ascii="Segoe UI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Segoe UI"/>
                        <w:color w:val="96174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Segoe UI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2C3BB" w14:textId="77777777" w:rsidR="00000000" w:rsidRDefault="00AD06FD">
      <w:r>
        <w:separator/>
      </w:r>
    </w:p>
  </w:footnote>
  <w:footnote w:type="continuationSeparator" w:id="0">
    <w:p w14:paraId="78007353" w14:textId="77777777" w:rsidR="00000000" w:rsidRDefault="00AD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E748C" w14:textId="390BE292" w:rsidR="00861034" w:rsidRDefault="00AD06F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65FA0F6E" wp14:editId="452ECC19">
          <wp:simplePos x="0" y="0"/>
          <wp:positionH relativeFrom="page">
            <wp:posOffset>2654554</wp:posOffset>
          </wp:positionH>
          <wp:positionV relativeFrom="page">
            <wp:posOffset>188595</wp:posOffset>
          </wp:positionV>
          <wp:extent cx="2463165" cy="7805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3165" cy="780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2816" behindDoc="1" locked="0" layoutInCell="1" allowOverlap="1" wp14:anchorId="2F58AC75" wp14:editId="1AB551B2">
              <wp:simplePos x="0" y="0"/>
              <wp:positionH relativeFrom="page">
                <wp:posOffset>1517650</wp:posOffset>
              </wp:positionH>
              <wp:positionV relativeFrom="page">
                <wp:posOffset>1082040</wp:posOffset>
              </wp:positionV>
              <wp:extent cx="4778375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83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360BBC" w14:textId="77777777" w:rsidR="00861034" w:rsidRDefault="00AD06FD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2022.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“Año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Quincentenario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Fundación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Capital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31651"/>
                              <w:sz w:val="18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8AC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9.5pt;margin-top:85.2pt;width:376.25pt;height:14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p4rwIAAKkFAAAOAAAAZHJzL2Uyb0RvYy54bWysVNtu3CAQfa/Uf0C8O77Ee7EVb5Ss11Wl&#10;9CIl/QDWxmtUDC6wa6dR/70DXu/m8lK15QENMBzOzBzm6npoOTpQpZkUGQ4vAoyoKGXFxC7D3x4K&#10;b4mRNkRUhEtBM/xINb5evX931XcpjWQjeUUVAhCh077LcGNMl/q+LhvaEn0hOyrgsJaqJQaWaudX&#10;ivSA3nI/CoK530tVdUqWVGvYzcdDvHL4dU1L86WuNTWIZxi4GTcrN2/t7K+uSLpTpGtYeaRB/oJF&#10;S5iAR09QOTEE7RV7A9WyUkkta3NRytaXdc1K6mKAaMLgVTT3DemoiwWSo7tTmvT/gy0/H74qxKoM&#10;xxgJ0kKJHuhg0K0cUGSz03c6Baf7DtzMANtQZRep7u5k+V0jIdcNETt6o5TsG0oqYBfam/6zqyOO&#10;tiDb/pOs4BmyN9IBDbVqbeogGQjQoUqPp8pYKiVsxovF8nIxw6iEsxAWgSudT9Lpdqe0+UBli6yR&#10;YQWVd+jkcKeNZUPSycU+JmTBOHfV5+LFBjiOO/A2XLVnloUr5lMSJJvlZhl7cTTfeHGQ595NsY69&#10;eREuZvllvl7n4S/7bhinDasqKuwzk7DC+M8Kd5T4KImTtLTkrLJwlpJWu+2aK3QgIOzCDZdzODm7&#10;+S9puCRALK9CCqM4uI0Sr5gvF15cxDMvWQRLLwiT22QexEmcFy9DumOC/ntIqM9wMotmo5jOpF/F&#10;FrjxNjaStsxA6+CszTDIAYZ1IqmV4EZUzjaE8dF+lgpL/5wKKPdUaCdYq9FRrWbYDoBiVbyV1SNI&#10;V0lQFugT+h0YjVQ/Meqhd2RY/9gTRTHiHwXI3zaayVCTsZ0MIkq4mmGD0WiuzdiQ9p1iuwaQxw8m&#10;5A18kZo59Z5ZHD8W9AMXxLF32YbzfO28zh129RsAAP//AwBQSwMEFAAGAAgAAAAhACOHQfvgAAAA&#10;CwEAAA8AAABkcnMvZG93bnJldi54bWxMj8FOwzAQRO9I/IO1SNyo3VJKHeJUFYITEmoaDhyd2E2s&#10;xusQu234e5YTHHdmNPsm30y+Z2c7RhdQwXwmgFlsgnHYKvioXu/WwGLSaHQf0Cr4thE2xfVVrjMT&#10;Llja8z61jEowZlpBl9KQcR6bznodZ2GwSN4hjF4nOseWm1FfqNz3fCHEinvtkD50erDPnW2O+5NX&#10;sP3E8sV9vde78lC6qpIC31ZHpW5vpu0TsGSn9BeGX3xCh4KY6nBCE1mvYHEvaUsi41EsgVFCyvkD&#10;sJoUuV4CL3L+f0PxAwAA//8DAFBLAQItABQABgAIAAAAIQC2gziS/gAAAOEBAAATAAAAAAAAAAAA&#10;AAAAAAAAAABbQ29udGVudF9UeXBlc10ueG1sUEsBAi0AFAAGAAgAAAAhADj9If/WAAAAlAEAAAsA&#10;AAAAAAAAAAAAAAAALwEAAF9yZWxzLy5yZWxzUEsBAi0AFAAGAAgAAAAhAFeXKnivAgAAqQUAAA4A&#10;AAAAAAAAAAAAAAAALgIAAGRycy9lMm9Eb2MueG1sUEsBAi0AFAAGAAgAAAAhACOHQfvgAAAACwEA&#10;AA8AAAAAAAAAAAAAAAAACQUAAGRycy9kb3ducmV2LnhtbFBLBQYAAAAABAAEAPMAAAAWBgAAAAA=&#10;" filled="f" stroked="f">
              <v:textbox inset="0,0,0,0">
                <w:txbxContent>
                  <w:p w14:paraId="07360BBC" w14:textId="77777777" w:rsidR="00861034" w:rsidRDefault="00AD06FD">
                    <w:pPr>
                      <w:spacing w:before="20"/>
                      <w:ind w:left="20"/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2022.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“Año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Quincentenario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la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Fundación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Toluca,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Capital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Estado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color w:val="93165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31651"/>
                        <w:sz w:val="18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34"/>
    <w:rsid w:val="00861034"/>
    <w:rsid w:val="00AD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8BE9F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42" w:right="13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XW4400</dc:creator>
  <cp:lastModifiedBy>LEGISLATURA</cp:lastModifiedBy>
  <cp:revision>2</cp:revision>
  <dcterms:created xsi:type="dcterms:W3CDTF">2023-05-02T17:49:00Z</dcterms:created>
  <dcterms:modified xsi:type="dcterms:W3CDTF">2023-05-02T17:49:00Z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2023-05-02T00:00:00Z</vt:filetime>
  </property>
</Properties>
</file>