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1E68CC" w14:textId="7EEA0F33" w:rsidR="002006F8" w:rsidRPr="007D6011" w:rsidRDefault="002006F8" w:rsidP="001D236D">
      <w:pPr>
        <w:spacing w:after="0" w:line="360" w:lineRule="auto"/>
        <w:contextualSpacing/>
        <w:jc w:val="right"/>
        <w:rPr>
          <w:rFonts w:ascii="Arial" w:hAnsi="Arial" w:cs="Arial"/>
          <w:sz w:val="24"/>
          <w:szCs w:val="24"/>
        </w:rPr>
      </w:pPr>
      <w:bookmarkStart w:id="0" w:name="_GoBack"/>
      <w:bookmarkEnd w:id="0"/>
      <w:r>
        <w:rPr>
          <w:rFonts w:ascii="Arial" w:hAnsi="Arial" w:cs="Arial"/>
          <w:sz w:val="24"/>
          <w:szCs w:val="24"/>
        </w:rPr>
        <w:t xml:space="preserve">Toluca de Lerdo, México, </w:t>
      </w:r>
      <w:r w:rsidR="001162E5">
        <w:rPr>
          <w:rFonts w:ascii="Arial" w:hAnsi="Arial" w:cs="Arial"/>
          <w:sz w:val="24"/>
          <w:szCs w:val="24"/>
        </w:rPr>
        <w:t>1</w:t>
      </w:r>
      <w:r>
        <w:rPr>
          <w:rFonts w:ascii="Arial" w:hAnsi="Arial" w:cs="Arial"/>
          <w:sz w:val="24"/>
          <w:szCs w:val="24"/>
        </w:rPr>
        <w:t xml:space="preserve"> de </w:t>
      </w:r>
      <w:r w:rsidR="001D236D">
        <w:rPr>
          <w:rFonts w:ascii="Arial" w:hAnsi="Arial" w:cs="Arial"/>
          <w:sz w:val="24"/>
          <w:szCs w:val="24"/>
        </w:rPr>
        <w:t>ju</w:t>
      </w:r>
      <w:r w:rsidR="001162E5">
        <w:rPr>
          <w:rFonts w:ascii="Arial" w:hAnsi="Arial" w:cs="Arial"/>
          <w:sz w:val="24"/>
          <w:szCs w:val="24"/>
        </w:rPr>
        <w:t>l</w:t>
      </w:r>
      <w:r w:rsidR="001D236D">
        <w:rPr>
          <w:rFonts w:ascii="Arial" w:hAnsi="Arial" w:cs="Arial"/>
          <w:sz w:val="24"/>
          <w:szCs w:val="24"/>
        </w:rPr>
        <w:t>io</w:t>
      </w:r>
      <w:r>
        <w:rPr>
          <w:rFonts w:ascii="Arial" w:hAnsi="Arial" w:cs="Arial"/>
          <w:sz w:val="24"/>
          <w:szCs w:val="24"/>
        </w:rPr>
        <w:t xml:space="preserve"> de 2022</w:t>
      </w:r>
    </w:p>
    <w:p w14:paraId="5FA72EA0" w14:textId="77777777" w:rsidR="002006F8" w:rsidRDefault="002006F8" w:rsidP="001D236D">
      <w:pPr>
        <w:spacing w:after="0" w:line="360" w:lineRule="auto"/>
        <w:contextualSpacing/>
        <w:jc w:val="both"/>
        <w:rPr>
          <w:rFonts w:ascii="Arial" w:hAnsi="Arial" w:cs="Arial"/>
          <w:b/>
          <w:bCs/>
          <w:sz w:val="24"/>
          <w:szCs w:val="24"/>
        </w:rPr>
      </w:pPr>
    </w:p>
    <w:p w14:paraId="2BB4AC22" w14:textId="7D7458B3" w:rsidR="002006F8" w:rsidRPr="0017568E" w:rsidRDefault="002006F8" w:rsidP="001D236D">
      <w:pPr>
        <w:spacing w:after="0" w:line="360" w:lineRule="auto"/>
        <w:contextualSpacing/>
        <w:jc w:val="both"/>
        <w:rPr>
          <w:rFonts w:ascii="Arial" w:hAnsi="Arial" w:cs="Arial"/>
          <w:b/>
          <w:bCs/>
          <w:sz w:val="24"/>
          <w:szCs w:val="24"/>
        </w:rPr>
      </w:pPr>
      <w:r w:rsidRPr="0017568E">
        <w:rPr>
          <w:rFonts w:ascii="Arial" w:hAnsi="Arial" w:cs="Arial"/>
          <w:b/>
          <w:bCs/>
          <w:sz w:val="24"/>
          <w:szCs w:val="24"/>
        </w:rPr>
        <w:t xml:space="preserve">DIPUTADA </w:t>
      </w:r>
      <w:r w:rsidR="00210170">
        <w:rPr>
          <w:rFonts w:ascii="Arial" w:hAnsi="Arial" w:cs="Arial"/>
          <w:b/>
          <w:bCs/>
          <w:sz w:val="24"/>
          <w:szCs w:val="24"/>
        </w:rPr>
        <w:t>MA. TRINIDAD FRANCO ARPER</w:t>
      </w:r>
      <w:r w:rsidR="007C600D">
        <w:rPr>
          <w:rFonts w:ascii="Arial" w:hAnsi="Arial" w:cs="Arial"/>
          <w:b/>
          <w:bCs/>
          <w:sz w:val="24"/>
          <w:szCs w:val="24"/>
        </w:rPr>
        <w:t>O</w:t>
      </w:r>
    </w:p>
    <w:p w14:paraId="4D3C5F6E" w14:textId="314E801F" w:rsidR="002006F8" w:rsidRPr="0017568E" w:rsidRDefault="002006F8" w:rsidP="001D236D">
      <w:pPr>
        <w:spacing w:after="0" w:line="360" w:lineRule="auto"/>
        <w:contextualSpacing/>
        <w:jc w:val="both"/>
        <w:rPr>
          <w:rFonts w:ascii="Arial" w:hAnsi="Arial" w:cs="Arial"/>
          <w:b/>
          <w:bCs/>
          <w:sz w:val="24"/>
          <w:szCs w:val="24"/>
        </w:rPr>
      </w:pPr>
      <w:r w:rsidRPr="0017568E">
        <w:rPr>
          <w:rFonts w:ascii="Arial" w:hAnsi="Arial" w:cs="Arial"/>
          <w:b/>
          <w:bCs/>
          <w:sz w:val="24"/>
          <w:szCs w:val="24"/>
        </w:rPr>
        <w:t xml:space="preserve">PRESIDENTA DE </w:t>
      </w:r>
      <w:r w:rsidR="00210170">
        <w:rPr>
          <w:rFonts w:ascii="Arial" w:hAnsi="Arial" w:cs="Arial"/>
          <w:b/>
          <w:bCs/>
          <w:sz w:val="24"/>
          <w:szCs w:val="24"/>
        </w:rPr>
        <w:t>LA DIPUTACIÓN PERMANENTE DE LA</w:t>
      </w:r>
      <w:r w:rsidRPr="0017568E">
        <w:rPr>
          <w:rFonts w:ascii="Arial" w:hAnsi="Arial" w:cs="Arial"/>
          <w:b/>
          <w:bCs/>
          <w:sz w:val="24"/>
          <w:szCs w:val="24"/>
        </w:rPr>
        <w:t xml:space="preserve"> </w:t>
      </w:r>
    </w:p>
    <w:p w14:paraId="2025D8F4" w14:textId="492EE40D" w:rsidR="002006F8" w:rsidRPr="0017568E" w:rsidRDefault="00210170" w:rsidP="001D236D">
      <w:pPr>
        <w:spacing w:after="0" w:line="360" w:lineRule="auto"/>
        <w:contextualSpacing/>
        <w:jc w:val="both"/>
        <w:rPr>
          <w:rFonts w:ascii="Arial" w:hAnsi="Arial" w:cs="Arial"/>
          <w:b/>
          <w:bCs/>
          <w:sz w:val="24"/>
          <w:szCs w:val="24"/>
        </w:rPr>
      </w:pPr>
      <w:r>
        <w:rPr>
          <w:rFonts w:ascii="Arial" w:hAnsi="Arial" w:cs="Arial"/>
          <w:b/>
          <w:bCs/>
          <w:sz w:val="24"/>
          <w:szCs w:val="24"/>
        </w:rPr>
        <w:t xml:space="preserve">LXI LEGISLATURA DEL </w:t>
      </w:r>
      <w:r w:rsidR="002006F8" w:rsidRPr="0017568E">
        <w:rPr>
          <w:rFonts w:ascii="Arial" w:hAnsi="Arial" w:cs="Arial"/>
          <w:b/>
          <w:bCs/>
          <w:sz w:val="24"/>
          <w:szCs w:val="24"/>
        </w:rPr>
        <w:t>ESTADO DE MÉXICO</w:t>
      </w:r>
    </w:p>
    <w:p w14:paraId="6700C1E2" w14:textId="77777777" w:rsidR="002006F8" w:rsidRPr="00F16E76" w:rsidRDefault="002006F8" w:rsidP="001D236D">
      <w:pPr>
        <w:spacing w:after="0" w:line="360" w:lineRule="auto"/>
        <w:contextualSpacing/>
        <w:jc w:val="both"/>
        <w:rPr>
          <w:rFonts w:ascii="Arial" w:hAnsi="Arial" w:cs="Arial"/>
          <w:b/>
          <w:bCs/>
          <w:sz w:val="24"/>
          <w:szCs w:val="24"/>
        </w:rPr>
      </w:pPr>
      <w:r w:rsidRPr="00F16E76">
        <w:rPr>
          <w:rFonts w:ascii="Arial" w:hAnsi="Arial" w:cs="Arial"/>
          <w:b/>
          <w:bCs/>
          <w:sz w:val="24"/>
          <w:szCs w:val="24"/>
        </w:rPr>
        <w:t>P R E S E N T E</w:t>
      </w:r>
    </w:p>
    <w:p w14:paraId="231AF29D" w14:textId="77777777" w:rsidR="002006F8" w:rsidRPr="00F16E76" w:rsidRDefault="002006F8" w:rsidP="001D236D">
      <w:pPr>
        <w:spacing w:after="0" w:line="360" w:lineRule="auto"/>
        <w:contextualSpacing/>
        <w:jc w:val="both"/>
        <w:rPr>
          <w:rFonts w:ascii="Arial" w:hAnsi="Arial" w:cs="Arial"/>
          <w:sz w:val="24"/>
          <w:szCs w:val="24"/>
        </w:rPr>
      </w:pPr>
    </w:p>
    <w:p w14:paraId="5BDA4002" w14:textId="737BD81D" w:rsidR="002006F8" w:rsidRPr="0017568E" w:rsidRDefault="002006F8" w:rsidP="001D236D">
      <w:pPr>
        <w:spacing w:after="0" w:line="360" w:lineRule="auto"/>
        <w:contextualSpacing/>
        <w:jc w:val="both"/>
        <w:rPr>
          <w:rFonts w:ascii="Arial" w:hAnsi="Arial" w:cs="Arial"/>
          <w:sz w:val="24"/>
          <w:szCs w:val="24"/>
        </w:rPr>
      </w:pPr>
      <w:r w:rsidRPr="00EF684D">
        <w:rPr>
          <w:rFonts w:ascii="Arial" w:hAnsi="Arial" w:cs="Arial"/>
          <w:sz w:val="24"/>
          <w:szCs w:val="24"/>
        </w:rPr>
        <w:t xml:space="preserve">Dip. </w:t>
      </w:r>
      <w:r w:rsidRPr="0017568E">
        <w:rPr>
          <w:rFonts w:ascii="Arial" w:hAnsi="Arial" w:cs="Arial"/>
          <w:sz w:val="24"/>
          <w:szCs w:val="24"/>
        </w:rPr>
        <w:t>Isaac Martín Montoya Márquez,</w:t>
      </w:r>
      <w:r>
        <w:rPr>
          <w:rFonts w:ascii="Arial" w:hAnsi="Arial" w:cs="Arial"/>
          <w:sz w:val="24"/>
          <w:szCs w:val="24"/>
        </w:rPr>
        <w:t xml:space="preserve"> integrante del Grupo Parlamentario de Morena, </w:t>
      </w:r>
      <w:r w:rsidRPr="007D6011">
        <w:rPr>
          <w:rFonts w:ascii="Arial" w:hAnsi="Arial" w:cs="Arial"/>
          <w:sz w:val="24"/>
          <w:szCs w:val="24"/>
        </w:rPr>
        <w:t xml:space="preserve">con fundamento en lo dispuesto por </w:t>
      </w:r>
      <w:r w:rsidR="001D236D">
        <w:rPr>
          <w:rFonts w:ascii="Arial" w:hAnsi="Arial" w:cs="Arial"/>
          <w:sz w:val="24"/>
          <w:szCs w:val="24"/>
        </w:rPr>
        <w:t>el artículo 116</w:t>
      </w:r>
      <w:r w:rsidRPr="007D6011">
        <w:rPr>
          <w:rFonts w:ascii="Arial" w:hAnsi="Arial" w:cs="Arial"/>
          <w:sz w:val="24"/>
          <w:szCs w:val="24"/>
        </w:rPr>
        <w:t xml:space="preserve"> de la Constitución Política de los Estados Unidos Mexicanos, 57</w:t>
      </w:r>
      <w:r w:rsidR="001D236D">
        <w:rPr>
          <w:rFonts w:ascii="Arial" w:hAnsi="Arial" w:cs="Arial"/>
          <w:sz w:val="24"/>
          <w:szCs w:val="24"/>
        </w:rPr>
        <w:t xml:space="preserve"> y</w:t>
      </w:r>
      <w:r w:rsidRPr="007D6011">
        <w:rPr>
          <w:rFonts w:ascii="Arial" w:hAnsi="Arial" w:cs="Arial"/>
          <w:sz w:val="24"/>
          <w:szCs w:val="24"/>
        </w:rPr>
        <w:t xml:space="preserve"> 61, fracción I</w:t>
      </w:r>
      <w:r w:rsidR="001D236D">
        <w:rPr>
          <w:rFonts w:ascii="Arial" w:hAnsi="Arial" w:cs="Arial"/>
          <w:sz w:val="24"/>
          <w:szCs w:val="24"/>
        </w:rPr>
        <w:t>,</w:t>
      </w:r>
      <w:r w:rsidRPr="007D6011">
        <w:rPr>
          <w:rFonts w:ascii="Arial" w:hAnsi="Arial" w:cs="Arial"/>
          <w:sz w:val="24"/>
          <w:szCs w:val="24"/>
        </w:rPr>
        <w:t xml:space="preserve"> de la Constitución Política del Estado Libre y Soberano de México; </w:t>
      </w:r>
      <w:r w:rsidR="001D236D">
        <w:rPr>
          <w:rFonts w:ascii="Arial" w:hAnsi="Arial" w:cs="Arial"/>
          <w:sz w:val="24"/>
          <w:szCs w:val="24"/>
        </w:rPr>
        <w:t>3</w:t>
      </w:r>
      <w:r w:rsidRPr="007D6011">
        <w:rPr>
          <w:rFonts w:ascii="Arial" w:hAnsi="Arial" w:cs="Arial"/>
          <w:sz w:val="24"/>
          <w:szCs w:val="24"/>
        </w:rPr>
        <w:t>8, fracción I</w:t>
      </w:r>
      <w:r w:rsidR="001D236D">
        <w:rPr>
          <w:rFonts w:ascii="Arial" w:hAnsi="Arial" w:cs="Arial"/>
          <w:sz w:val="24"/>
          <w:szCs w:val="24"/>
        </w:rPr>
        <w:t xml:space="preserve">V, </w:t>
      </w:r>
      <w:r w:rsidRPr="007D6011">
        <w:rPr>
          <w:rFonts w:ascii="Arial" w:hAnsi="Arial" w:cs="Arial"/>
          <w:sz w:val="24"/>
          <w:szCs w:val="24"/>
        </w:rPr>
        <w:t xml:space="preserve">de la Ley Orgánica del Poder Legislativo; y </w:t>
      </w:r>
      <w:r w:rsidR="001D236D">
        <w:rPr>
          <w:rFonts w:ascii="Arial" w:hAnsi="Arial" w:cs="Arial"/>
          <w:sz w:val="24"/>
          <w:szCs w:val="24"/>
        </w:rPr>
        <w:t>72</w:t>
      </w:r>
      <w:r w:rsidRPr="007D6011">
        <w:rPr>
          <w:rFonts w:ascii="Arial" w:hAnsi="Arial" w:cs="Arial"/>
          <w:sz w:val="24"/>
          <w:szCs w:val="24"/>
        </w:rPr>
        <w:t xml:space="preserve"> del Reglamento del Poder Legislativo del Estado Libre y Soberano de México</w:t>
      </w:r>
      <w:r w:rsidRPr="0017568E">
        <w:rPr>
          <w:rFonts w:ascii="Arial" w:hAnsi="Arial" w:cs="Arial"/>
          <w:sz w:val="24"/>
          <w:szCs w:val="24"/>
        </w:rPr>
        <w:t xml:space="preserve">, </w:t>
      </w:r>
      <w:r>
        <w:rPr>
          <w:rFonts w:ascii="Arial" w:hAnsi="Arial" w:cs="Arial"/>
          <w:sz w:val="24"/>
          <w:szCs w:val="24"/>
        </w:rPr>
        <w:t>someto</w:t>
      </w:r>
      <w:r w:rsidRPr="0017568E">
        <w:rPr>
          <w:rFonts w:ascii="Arial" w:hAnsi="Arial" w:cs="Arial"/>
          <w:sz w:val="24"/>
          <w:szCs w:val="24"/>
        </w:rPr>
        <w:t xml:space="preserve"> a consideración </w:t>
      </w:r>
      <w:r>
        <w:rPr>
          <w:rFonts w:ascii="Arial" w:hAnsi="Arial" w:cs="Arial"/>
          <w:sz w:val="24"/>
          <w:szCs w:val="24"/>
        </w:rPr>
        <w:t xml:space="preserve">de esta Honorable Asamblea </w:t>
      </w:r>
      <w:r w:rsidRPr="0017568E">
        <w:rPr>
          <w:rFonts w:ascii="Arial" w:hAnsi="Arial" w:cs="Arial"/>
          <w:sz w:val="24"/>
          <w:szCs w:val="24"/>
        </w:rPr>
        <w:t xml:space="preserve">la siguiente </w:t>
      </w:r>
      <w:r w:rsidR="001D236D">
        <w:rPr>
          <w:rFonts w:ascii="Arial" w:hAnsi="Arial" w:cs="Arial"/>
          <w:b/>
          <w:bCs/>
          <w:sz w:val="24"/>
          <w:szCs w:val="24"/>
        </w:rPr>
        <w:t>P</w:t>
      </w:r>
      <w:r w:rsidR="001D236D" w:rsidRPr="001D236D">
        <w:rPr>
          <w:rFonts w:ascii="Arial" w:hAnsi="Arial" w:cs="Arial"/>
          <w:b/>
          <w:bCs/>
          <w:sz w:val="24"/>
          <w:szCs w:val="24"/>
        </w:rPr>
        <w:t xml:space="preserve">unto de </w:t>
      </w:r>
      <w:r w:rsidR="001D236D">
        <w:rPr>
          <w:rFonts w:ascii="Arial" w:hAnsi="Arial" w:cs="Arial"/>
          <w:b/>
          <w:bCs/>
          <w:sz w:val="24"/>
          <w:szCs w:val="24"/>
        </w:rPr>
        <w:t>A</w:t>
      </w:r>
      <w:r w:rsidR="001D236D" w:rsidRPr="001D236D">
        <w:rPr>
          <w:rFonts w:ascii="Arial" w:hAnsi="Arial" w:cs="Arial"/>
          <w:b/>
          <w:bCs/>
          <w:sz w:val="24"/>
          <w:szCs w:val="24"/>
        </w:rPr>
        <w:t>cuerdo</w:t>
      </w:r>
      <w:r w:rsidR="00091955">
        <w:rPr>
          <w:rFonts w:ascii="Arial" w:hAnsi="Arial" w:cs="Arial"/>
          <w:b/>
          <w:bCs/>
          <w:sz w:val="24"/>
          <w:szCs w:val="24"/>
        </w:rPr>
        <w:t xml:space="preserve"> de Urgente y Obvia Resolución</w:t>
      </w:r>
      <w:r w:rsidR="001D236D" w:rsidRPr="001D236D">
        <w:rPr>
          <w:rFonts w:ascii="Arial" w:hAnsi="Arial" w:cs="Arial"/>
          <w:b/>
          <w:bCs/>
          <w:sz w:val="24"/>
          <w:szCs w:val="24"/>
        </w:rPr>
        <w:t xml:space="preserve"> por el que se </w:t>
      </w:r>
      <w:r w:rsidR="00555404" w:rsidRPr="001D236D">
        <w:rPr>
          <w:rFonts w:ascii="Arial" w:hAnsi="Arial" w:cs="Arial"/>
          <w:b/>
          <w:bCs/>
          <w:sz w:val="24"/>
          <w:szCs w:val="24"/>
        </w:rPr>
        <w:t xml:space="preserve">EXHORTA </w:t>
      </w:r>
      <w:r w:rsidR="001D236D" w:rsidRPr="001D236D">
        <w:rPr>
          <w:rFonts w:ascii="Arial" w:hAnsi="Arial" w:cs="Arial"/>
          <w:b/>
          <w:bCs/>
          <w:sz w:val="24"/>
          <w:szCs w:val="24"/>
        </w:rPr>
        <w:t xml:space="preserve">a la persona </w:t>
      </w:r>
      <w:r w:rsidR="00F16E76">
        <w:rPr>
          <w:rFonts w:ascii="Arial" w:eastAsia="Arial" w:hAnsi="Arial" w:cs="Arial"/>
          <w:sz w:val="24"/>
          <w:szCs w:val="24"/>
        </w:rPr>
        <w:t>persona Titular de la Comisaría Municipal de Naucalpan de Juárez</w:t>
      </w:r>
      <w:r w:rsidR="001D236D" w:rsidRPr="001D236D">
        <w:rPr>
          <w:rFonts w:ascii="Arial" w:hAnsi="Arial" w:cs="Arial"/>
          <w:b/>
          <w:bCs/>
          <w:sz w:val="24"/>
          <w:szCs w:val="24"/>
        </w:rPr>
        <w:t xml:space="preserve">, para que en el ámbito de sus respectivas facultades, </w:t>
      </w:r>
      <w:r w:rsidR="00A30540" w:rsidRPr="00A30540">
        <w:rPr>
          <w:rFonts w:ascii="Arial" w:hAnsi="Arial" w:cs="Arial"/>
          <w:b/>
          <w:bCs/>
          <w:sz w:val="24"/>
          <w:szCs w:val="24"/>
        </w:rPr>
        <w:t xml:space="preserve">instruya lo conducente a fin de iniciar procesos de investigación que permitan esclarecer la responsabilidad de policías y autoridades en materia </w:t>
      </w:r>
      <w:r w:rsidR="00555404">
        <w:rPr>
          <w:rFonts w:ascii="Arial" w:hAnsi="Arial" w:cs="Arial"/>
          <w:b/>
          <w:bCs/>
          <w:sz w:val="24"/>
          <w:szCs w:val="24"/>
        </w:rPr>
        <w:t xml:space="preserve">de </w:t>
      </w:r>
      <w:r w:rsidR="00A30540" w:rsidRPr="00A30540">
        <w:rPr>
          <w:rFonts w:ascii="Arial" w:hAnsi="Arial" w:cs="Arial"/>
          <w:b/>
          <w:bCs/>
          <w:sz w:val="24"/>
          <w:szCs w:val="24"/>
        </w:rPr>
        <w:t xml:space="preserve">seguridad pública ante la evidencia de actos de corrupción, criminalización y abuso de autoridad perpetrados en contra de </w:t>
      </w:r>
      <w:r w:rsidR="00210170">
        <w:rPr>
          <w:rFonts w:ascii="Arial" w:hAnsi="Arial" w:cs="Arial"/>
          <w:b/>
          <w:bCs/>
          <w:sz w:val="24"/>
          <w:szCs w:val="24"/>
        </w:rPr>
        <w:t>la población naucalpense</w:t>
      </w:r>
      <w:r w:rsidR="001D236D" w:rsidRPr="001D236D">
        <w:rPr>
          <w:rFonts w:ascii="Arial" w:hAnsi="Arial" w:cs="Arial"/>
          <w:b/>
          <w:bCs/>
          <w:sz w:val="24"/>
          <w:szCs w:val="24"/>
        </w:rPr>
        <w:t xml:space="preserve">, </w:t>
      </w:r>
      <w:r w:rsidR="00555404">
        <w:rPr>
          <w:rFonts w:ascii="Arial" w:hAnsi="Arial" w:cs="Arial"/>
          <w:b/>
          <w:bCs/>
          <w:sz w:val="24"/>
          <w:szCs w:val="24"/>
        </w:rPr>
        <w:t xml:space="preserve">debiendo </w:t>
      </w:r>
      <w:r w:rsidR="001D236D" w:rsidRPr="001D236D">
        <w:rPr>
          <w:rFonts w:ascii="Arial" w:hAnsi="Arial" w:cs="Arial"/>
          <w:b/>
          <w:bCs/>
          <w:sz w:val="24"/>
          <w:szCs w:val="24"/>
        </w:rPr>
        <w:t>informando a esta Soberanía, el estatus que guardan estas investigaciones, así como el número de oficiales separados del cargo</w:t>
      </w:r>
      <w:r w:rsidR="00113A3F">
        <w:rPr>
          <w:rFonts w:ascii="Arial" w:hAnsi="Arial" w:cs="Arial"/>
          <w:sz w:val="24"/>
          <w:szCs w:val="24"/>
        </w:rPr>
        <w:t xml:space="preserve">, </w:t>
      </w:r>
      <w:r w:rsidR="001D236D">
        <w:rPr>
          <w:rFonts w:ascii="Arial" w:hAnsi="Arial" w:cs="Arial"/>
          <w:sz w:val="24"/>
          <w:szCs w:val="24"/>
        </w:rPr>
        <w:t>al tenor de</w:t>
      </w:r>
      <w:r>
        <w:rPr>
          <w:rFonts w:ascii="Arial" w:hAnsi="Arial" w:cs="Arial"/>
          <w:sz w:val="24"/>
          <w:szCs w:val="24"/>
        </w:rPr>
        <w:t xml:space="preserve"> la siguiente:</w:t>
      </w:r>
    </w:p>
    <w:p w14:paraId="5ED677CC" w14:textId="77777777" w:rsidR="002006F8" w:rsidRPr="0017568E" w:rsidRDefault="002006F8" w:rsidP="001D236D">
      <w:pPr>
        <w:spacing w:after="0" w:line="360" w:lineRule="auto"/>
        <w:contextualSpacing/>
        <w:jc w:val="both"/>
        <w:rPr>
          <w:rFonts w:ascii="Arial" w:hAnsi="Arial" w:cs="Arial"/>
          <w:sz w:val="24"/>
          <w:szCs w:val="24"/>
        </w:rPr>
      </w:pPr>
    </w:p>
    <w:p w14:paraId="64BEBC9A" w14:textId="77777777" w:rsidR="002006F8" w:rsidRPr="0017568E" w:rsidRDefault="002006F8" w:rsidP="001D236D">
      <w:pPr>
        <w:spacing w:after="0" w:line="360" w:lineRule="auto"/>
        <w:contextualSpacing/>
        <w:jc w:val="center"/>
        <w:rPr>
          <w:rFonts w:ascii="Arial" w:hAnsi="Arial" w:cs="Arial"/>
          <w:b/>
          <w:bCs/>
          <w:sz w:val="24"/>
          <w:szCs w:val="24"/>
        </w:rPr>
      </w:pPr>
      <w:r w:rsidRPr="0017568E">
        <w:rPr>
          <w:rFonts w:ascii="Arial" w:hAnsi="Arial" w:cs="Arial"/>
          <w:b/>
          <w:bCs/>
          <w:sz w:val="24"/>
          <w:szCs w:val="24"/>
        </w:rPr>
        <w:t>EXPOSICIÓN DE MOTIVOS</w:t>
      </w:r>
    </w:p>
    <w:p w14:paraId="04564494" w14:textId="4F42A251" w:rsidR="002006F8" w:rsidRDefault="002006F8" w:rsidP="001D236D">
      <w:pPr>
        <w:spacing w:after="0" w:line="360" w:lineRule="auto"/>
        <w:contextualSpacing/>
        <w:jc w:val="both"/>
        <w:rPr>
          <w:rFonts w:ascii="Arial" w:hAnsi="Arial" w:cs="Arial"/>
          <w:sz w:val="24"/>
          <w:szCs w:val="24"/>
        </w:rPr>
      </w:pPr>
    </w:p>
    <w:p w14:paraId="6EE9EF95" w14:textId="3DAE41C6" w:rsidR="001D236D" w:rsidRDefault="00F912BA" w:rsidP="001D236D">
      <w:pPr>
        <w:spacing w:after="0" w:line="360" w:lineRule="auto"/>
        <w:jc w:val="both"/>
        <w:rPr>
          <w:rFonts w:ascii="Arial" w:eastAsia="Arial" w:hAnsi="Arial" w:cs="Arial"/>
          <w:sz w:val="24"/>
          <w:szCs w:val="24"/>
        </w:rPr>
      </w:pPr>
      <w:r>
        <w:rPr>
          <w:rFonts w:ascii="Arial" w:eastAsia="Arial" w:hAnsi="Arial" w:cs="Arial"/>
          <w:sz w:val="24"/>
          <w:szCs w:val="24"/>
        </w:rPr>
        <w:t xml:space="preserve">En México, </w:t>
      </w:r>
      <w:r w:rsidR="00380E12">
        <w:rPr>
          <w:rFonts w:ascii="Arial" w:eastAsia="Arial" w:hAnsi="Arial" w:cs="Arial"/>
          <w:sz w:val="24"/>
          <w:szCs w:val="24"/>
        </w:rPr>
        <w:t>la</w:t>
      </w:r>
      <w:r w:rsidR="00AE11E3">
        <w:rPr>
          <w:rFonts w:ascii="Arial" w:eastAsia="Arial" w:hAnsi="Arial" w:cs="Arial"/>
          <w:sz w:val="24"/>
          <w:szCs w:val="24"/>
        </w:rPr>
        <w:t xml:space="preserve"> criminalización y</w:t>
      </w:r>
      <w:r w:rsidR="00380E12">
        <w:rPr>
          <w:rFonts w:ascii="Arial" w:eastAsia="Arial" w:hAnsi="Arial" w:cs="Arial"/>
          <w:sz w:val="24"/>
          <w:szCs w:val="24"/>
        </w:rPr>
        <w:t xml:space="preserve"> represión</w:t>
      </w:r>
      <w:r w:rsidR="00AE11E3">
        <w:rPr>
          <w:rFonts w:ascii="Arial" w:eastAsia="Arial" w:hAnsi="Arial" w:cs="Arial"/>
          <w:sz w:val="24"/>
          <w:szCs w:val="24"/>
        </w:rPr>
        <w:t xml:space="preserve"> de las personas </w:t>
      </w:r>
      <w:r w:rsidR="007C600D">
        <w:rPr>
          <w:rFonts w:ascii="Arial" w:eastAsia="Arial" w:hAnsi="Arial" w:cs="Arial"/>
          <w:sz w:val="24"/>
          <w:szCs w:val="24"/>
        </w:rPr>
        <w:t xml:space="preserve">jóvenes ha sido característico en los últimos años </w:t>
      </w:r>
      <w:r>
        <w:rPr>
          <w:rFonts w:ascii="Arial" w:eastAsia="Arial" w:hAnsi="Arial" w:cs="Arial"/>
          <w:sz w:val="24"/>
          <w:szCs w:val="24"/>
        </w:rPr>
        <w:t xml:space="preserve">Desde los actos de terrorismo </w:t>
      </w:r>
      <w:r w:rsidR="00AE11E3">
        <w:rPr>
          <w:rFonts w:ascii="Arial" w:eastAsia="Arial" w:hAnsi="Arial" w:cs="Arial"/>
          <w:sz w:val="24"/>
          <w:szCs w:val="24"/>
        </w:rPr>
        <w:t>de Estado emprendidos</w:t>
      </w:r>
      <w:r>
        <w:rPr>
          <w:rFonts w:ascii="Arial" w:eastAsia="Arial" w:hAnsi="Arial" w:cs="Arial"/>
          <w:sz w:val="24"/>
          <w:szCs w:val="24"/>
        </w:rPr>
        <w:t xml:space="preserve"> en contra de movilizaciones </w:t>
      </w:r>
      <w:r w:rsidR="00AE11E3">
        <w:rPr>
          <w:rFonts w:ascii="Arial" w:eastAsia="Arial" w:hAnsi="Arial" w:cs="Arial"/>
          <w:sz w:val="24"/>
          <w:szCs w:val="24"/>
        </w:rPr>
        <w:t>estudiantiles durante las décadas</w:t>
      </w:r>
      <w:r>
        <w:rPr>
          <w:rFonts w:ascii="Arial" w:eastAsia="Arial" w:hAnsi="Arial" w:cs="Arial"/>
          <w:sz w:val="24"/>
          <w:szCs w:val="24"/>
        </w:rPr>
        <w:t xml:space="preserve"> de los 60’s y 70’s, hasta la desaparición de 43 estudiantes de la Escuela Normal </w:t>
      </w:r>
      <w:r w:rsidR="00AE11E3">
        <w:rPr>
          <w:rFonts w:ascii="Arial" w:eastAsia="Arial" w:hAnsi="Arial" w:cs="Arial"/>
          <w:sz w:val="24"/>
          <w:szCs w:val="24"/>
        </w:rPr>
        <w:t xml:space="preserve">Rural </w:t>
      </w:r>
      <w:r w:rsidR="00EB6F92">
        <w:rPr>
          <w:rFonts w:ascii="Arial" w:eastAsia="Arial" w:hAnsi="Arial" w:cs="Arial"/>
          <w:sz w:val="24"/>
          <w:szCs w:val="24"/>
        </w:rPr>
        <w:t>“</w:t>
      </w:r>
      <w:r w:rsidR="00AE11E3">
        <w:rPr>
          <w:rFonts w:ascii="Arial" w:eastAsia="Arial" w:hAnsi="Arial" w:cs="Arial"/>
          <w:sz w:val="24"/>
          <w:szCs w:val="24"/>
        </w:rPr>
        <w:t>Raúl Isidro Burgos</w:t>
      </w:r>
      <w:r w:rsidR="00EB6F92">
        <w:rPr>
          <w:rFonts w:ascii="Arial" w:eastAsia="Arial" w:hAnsi="Arial" w:cs="Arial"/>
          <w:sz w:val="24"/>
          <w:szCs w:val="24"/>
        </w:rPr>
        <w:t>”</w:t>
      </w:r>
      <w:r w:rsidR="00AE11E3">
        <w:rPr>
          <w:rFonts w:ascii="Arial" w:eastAsia="Arial" w:hAnsi="Arial" w:cs="Arial"/>
          <w:sz w:val="24"/>
          <w:szCs w:val="24"/>
        </w:rPr>
        <w:t xml:space="preserve">, perpetrada en </w:t>
      </w:r>
      <w:r w:rsidR="00CF02B1">
        <w:rPr>
          <w:rFonts w:ascii="Arial" w:eastAsia="Arial" w:hAnsi="Arial" w:cs="Arial"/>
          <w:sz w:val="24"/>
          <w:szCs w:val="24"/>
        </w:rPr>
        <w:t xml:space="preserve">2014 en </w:t>
      </w:r>
      <w:r w:rsidR="00AE11E3">
        <w:rPr>
          <w:rFonts w:ascii="Arial" w:eastAsia="Arial" w:hAnsi="Arial" w:cs="Arial"/>
          <w:sz w:val="24"/>
          <w:szCs w:val="24"/>
        </w:rPr>
        <w:lastRenderedPageBreak/>
        <w:t>Iguala, Guerrero</w:t>
      </w:r>
      <w:r>
        <w:rPr>
          <w:rFonts w:ascii="Arial" w:eastAsia="Arial" w:hAnsi="Arial" w:cs="Arial"/>
          <w:sz w:val="24"/>
          <w:szCs w:val="24"/>
        </w:rPr>
        <w:t xml:space="preserve">, </w:t>
      </w:r>
      <w:r w:rsidR="00AE11E3">
        <w:rPr>
          <w:rFonts w:ascii="Arial" w:eastAsia="Arial" w:hAnsi="Arial" w:cs="Arial"/>
          <w:sz w:val="24"/>
          <w:szCs w:val="24"/>
        </w:rPr>
        <w:t>la instrumentación de la fuerza pública en contra de las juventudes ha sido una marca indisoluble de</w:t>
      </w:r>
      <w:r w:rsidR="00CF02B1">
        <w:rPr>
          <w:rFonts w:ascii="Arial" w:eastAsia="Arial" w:hAnsi="Arial" w:cs="Arial"/>
          <w:sz w:val="24"/>
          <w:szCs w:val="24"/>
        </w:rPr>
        <w:t xml:space="preserve"> los </w:t>
      </w:r>
      <w:r w:rsidR="00AE11E3">
        <w:rPr>
          <w:rFonts w:ascii="Arial" w:eastAsia="Arial" w:hAnsi="Arial" w:cs="Arial"/>
          <w:sz w:val="24"/>
          <w:szCs w:val="24"/>
        </w:rPr>
        <w:t>abuso</w:t>
      </w:r>
      <w:r w:rsidR="00CF02B1">
        <w:rPr>
          <w:rFonts w:ascii="Arial" w:eastAsia="Arial" w:hAnsi="Arial" w:cs="Arial"/>
          <w:sz w:val="24"/>
          <w:szCs w:val="24"/>
        </w:rPr>
        <w:t>s</w:t>
      </w:r>
      <w:r w:rsidR="00AE11E3">
        <w:rPr>
          <w:rFonts w:ascii="Arial" w:eastAsia="Arial" w:hAnsi="Arial" w:cs="Arial"/>
          <w:sz w:val="24"/>
          <w:szCs w:val="24"/>
        </w:rPr>
        <w:t xml:space="preserve"> de autoridad </w:t>
      </w:r>
      <w:r w:rsidR="00CF02B1">
        <w:rPr>
          <w:rFonts w:ascii="Arial" w:eastAsia="Arial" w:hAnsi="Arial" w:cs="Arial"/>
          <w:sz w:val="24"/>
          <w:szCs w:val="24"/>
        </w:rPr>
        <w:t xml:space="preserve">y la manipulación de las agencias de seguridad pública </w:t>
      </w:r>
      <w:r w:rsidR="00A00EBA">
        <w:rPr>
          <w:rFonts w:ascii="Arial" w:eastAsia="Arial" w:hAnsi="Arial" w:cs="Arial"/>
          <w:sz w:val="24"/>
          <w:szCs w:val="24"/>
        </w:rPr>
        <w:t>durante los últimos años.</w:t>
      </w:r>
    </w:p>
    <w:p w14:paraId="18D54481" w14:textId="50FF9245" w:rsidR="00F912BA" w:rsidRDefault="00F912BA" w:rsidP="001D236D">
      <w:pPr>
        <w:spacing w:after="0" w:line="360" w:lineRule="auto"/>
        <w:jc w:val="both"/>
        <w:rPr>
          <w:rFonts w:ascii="Arial" w:eastAsia="Arial" w:hAnsi="Arial" w:cs="Arial"/>
          <w:sz w:val="24"/>
          <w:szCs w:val="24"/>
        </w:rPr>
      </w:pPr>
    </w:p>
    <w:p w14:paraId="779B313D" w14:textId="7E058606" w:rsidR="00AC2DE8" w:rsidRDefault="00AC2DE8" w:rsidP="001D236D">
      <w:pPr>
        <w:spacing w:after="0" w:line="360" w:lineRule="auto"/>
        <w:jc w:val="both"/>
        <w:rPr>
          <w:rFonts w:ascii="Arial" w:eastAsia="Arial" w:hAnsi="Arial" w:cs="Arial"/>
          <w:sz w:val="24"/>
          <w:szCs w:val="24"/>
        </w:rPr>
      </w:pPr>
      <w:r>
        <w:rPr>
          <w:rFonts w:ascii="Arial" w:eastAsia="Arial" w:hAnsi="Arial" w:cs="Arial"/>
          <w:sz w:val="24"/>
          <w:szCs w:val="24"/>
        </w:rPr>
        <w:t xml:space="preserve">De esta forma, las y los jóvenes han tenido que soportar, con base en la vigencia y reproducción de estigmas y prejuicios que </w:t>
      </w:r>
      <w:r w:rsidR="00024339">
        <w:rPr>
          <w:rFonts w:ascii="Arial" w:eastAsia="Arial" w:hAnsi="Arial" w:cs="Arial"/>
          <w:sz w:val="24"/>
          <w:szCs w:val="24"/>
        </w:rPr>
        <w:t>sirven sólo para diluir</w:t>
      </w:r>
      <w:r>
        <w:rPr>
          <w:rFonts w:ascii="Arial" w:eastAsia="Arial" w:hAnsi="Arial" w:cs="Arial"/>
          <w:sz w:val="24"/>
          <w:szCs w:val="24"/>
        </w:rPr>
        <w:t xml:space="preserve"> la complejidad de </w:t>
      </w:r>
      <w:r w:rsidR="00024339">
        <w:rPr>
          <w:rFonts w:ascii="Arial" w:eastAsia="Arial" w:hAnsi="Arial" w:cs="Arial"/>
          <w:sz w:val="24"/>
          <w:szCs w:val="24"/>
        </w:rPr>
        <w:t>su</w:t>
      </w:r>
      <w:r>
        <w:rPr>
          <w:rFonts w:ascii="Arial" w:eastAsia="Arial" w:hAnsi="Arial" w:cs="Arial"/>
          <w:sz w:val="24"/>
          <w:szCs w:val="24"/>
        </w:rPr>
        <w:t xml:space="preserve"> condición joven</w:t>
      </w:r>
      <w:r w:rsidR="00024339">
        <w:rPr>
          <w:rFonts w:ascii="Arial" w:eastAsia="Arial" w:hAnsi="Arial" w:cs="Arial"/>
          <w:sz w:val="24"/>
          <w:szCs w:val="24"/>
        </w:rPr>
        <w:t xml:space="preserve">, atestándola </w:t>
      </w:r>
      <w:r>
        <w:rPr>
          <w:rFonts w:ascii="Arial" w:eastAsia="Arial" w:hAnsi="Arial" w:cs="Arial"/>
          <w:sz w:val="24"/>
          <w:szCs w:val="24"/>
        </w:rPr>
        <w:t>de adjetivos nocivos</w:t>
      </w:r>
      <w:r w:rsidR="00024339">
        <w:rPr>
          <w:rFonts w:ascii="Arial" w:eastAsia="Arial" w:hAnsi="Arial" w:cs="Arial"/>
          <w:sz w:val="24"/>
          <w:szCs w:val="24"/>
        </w:rPr>
        <w:t xml:space="preserve"> y beligerantes</w:t>
      </w:r>
      <w:r>
        <w:rPr>
          <w:rFonts w:ascii="Arial" w:eastAsia="Arial" w:hAnsi="Arial" w:cs="Arial"/>
          <w:sz w:val="24"/>
          <w:szCs w:val="24"/>
        </w:rPr>
        <w:t xml:space="preserve">, los efectos colaterales de un modelo de gobierno que </w:t>
      </w:r>
      <w:r w:rsidR="00A00EBA">
        <w:rPr>
          <w:rFonts w:ascii="Arial" w:eastAsia="Arial" w:hAnsi="Arial" w:cs="Arial"/>
          <w:sz w:val="24"/>
          <w:szCs w:val="24"/>
        </w:rPr>
        <w:t>parece</w:t>
      </w:r>
      <w:r w:rsidR="00024339">
        <w:rPr>
          <w:rFonts w:ascii="Arial" w:eastAsia="Arial" w:hAnsi="Arial" w:cs="Arial"/>
          <w:sz w:val="24"/>
          <w:szCs w:val="24"/>
        </w:rPr>
        <w:t xml:space="preserve"> más dispuesto a servir a la concentración de la riqueza y la expoliación de las mayorías, antes que </w:t>
      </w:r>
      <w:r w:rsidR="00B06A10">
        <w:rPr>
          <w:rFonts w:ascii="Arial" w:eastAsia="Arial" w:hAnsi="Arial" w:cs="Arial"/>
          <w:sz w:val="24"/>
          <w:szCs w:val="24"/>
        </w:rPr>
        <w:t xml:space="preserve">a </w:t>
      </w:r>
      <w:r w:rsidR="00024339">
        <w:rPr>
          <w:rFonts w:ascii="Arial" w:eastAsia="Arial" w:hAnsi="Arial" w:cs="Arial"/>
          <w:sz w:val="24"/>
          <w:szCs w:val="24"/>
        </w:rPr>
        <w:t xml:space="preserve">la atención integral de las necesidades y demandas del que, desde hace varios años, constituye el sector demográfico más importante de nuestro país. </w:t>
      </w:r>
    </w:p>
    <w:p w14:paraId="5FF154F8" w14:textId="485589F5" w:rsidR="00024339" w:rsidRDefault="00024339" w:rsidP="001D236D">
      <w:pPr>
        <w:spacing w:after="0" w:line="360" w:lineRule="auto"/>
        <w:jc w:val="both"/>
        <w:rPr>
          <w:rFonts w:ascii="Arial" w:eastAsia="Arial" w:hAnsi="Arial" w:cs="Arial"/>
          <w:sz w:val="24"/>
          <w:szCs w:val="24"/>
        </w:rPr>
      </w:pPr>
    </w:p>
    <w:p w14:paraId="149A4A02" w14:textId="36714631" w:rsidR="00024339" w:rsidRDefault="00024339" w:rsidP="001D236D">
      <w:pPr>
        <w:spacing w:after="0" w:line="360" w:lineRule="auto"/>
        <w:jc w:val="both"/>
        <w:rPr>
          <w:rFonts w:ascii="Arial" w:eastAsia="Arial" w:hAnsi="Arial" w:cs="Arial"/>
          <w:sz w:val="24"/>
          <w:szCs w:val="24"/>
        </w:rPr>
      </w:pPr>
      <w:r>
        <w:rPr>
          <w:rFonts w:ascii="Arial" w:eastAsia="Arial" w:hAnsi="Arial" w:cs="Arial"/>
          <w:sz w:val="24"/>
          <w:szCs w:val="24"/>
        </w:rPr>
        <w:t xml:space="preserve">No sorprende que, </w:t>
      </w:r>
      <w:r w:rsidR="0076208D">
        <w:rPr>
          <w:rFonts w:ascii="Arial" w:eastAsia="Arial" w:hAnsi="Arial" w:cs="Arial"/>
          <w:sz w:val="24"/>
          <w:szCs w:val="24"/>
        </w:rPr>
        <w:t xml:space="preserve">bajo el peso de la represión vivida en el pasado (lo mismo </w:t>
      </w:r>
      <w:r w:rsidR="00A00EBA">
        <w:rPr>
          <w:rFonts w:ascii="Arial" w:eastAsia="Arial" w:hAnsi="Arial" w:cs="Arial"/>
          <w:sz w:val="24"/>
          <w:szCs w:val="24"/>
        </w:rPr>
        <w:t xml:space="preserve">el </w:t>
      </w:r>
      <w:r w:rsidR="0076208D">
        <w:rPr>
          <w:rFonts w:ascii="Arial" w:eastAsia="Arial" w:hAnsi="Arial" w:cs="Arial"/>
          <w:sz w:val="24"/>
          <w:szCs w:val="24"/>
        </w:rPr>
        <w:t xml:space="preserve">lejano que </w:t>
      </w:r>
      <w:r w:rsidR="00A00EBA">
        <w:rPr>
          <w:rFonts w:ascii="Arial" w:eastAsia="Arial" w:hAnsi="Arial" w:cs="Arial"/>
          <w:sz w:val="24"/>
          <w:szCs w:val="24"/>
        </w:rPr>
        <w:t xml:space="preserve">el más </w:t>
      </w:r>
      <w:r w:rsidR="0076208D">
        <w:rPr>
          <w:rFonts w:ascii="Arial" w:eastAsia="Arial" w:hAnsi="Arial" w:cs="Arial"/>
          <w:sz w:val="24"/>
          <w:szCs w:val="24"/>
        </w:rPr>
        <w:t>inmediato)</w:t>
      </w:r>
      <w:r>
        <w:rPr>
          <w:rFonts w:ascii="Arial" w:eastAsia="Arial" w:hAnsi="Arial" w:cs="Arial"/>
          <w:sz w:val="24"/>
          <w:szCs w:val="24"/>
        </w:rPr>
        <w:t xml:space="preserve">, </w:t>
      </w:r>
      <w:r w:rsidR="00C357D0">
        <w:rPr>
          <w:rFonts w:ascii="Arial" w:eastAsia="Arial" w:hAnsi="Arial" w:cs="Arial"/>
          <w:sz w:val="24"/>
          <w:szCs w:val="24"/>
        </w:rPr>
        <w:t xml:space="preserve">durante el proceso electoral de 2018, </w:t>
      </w:r>
      <w:r>
        <w:rPr>
          <w:rFonts w:ascii="Arial" w:eastAsia="Arial" w:hAnsi="Arial" w:cs="Arial"/>
          <w:sz w:val="24"/>
          <w:szCs w:val="24"/>
        </w:rPr>
        <w:t xml:space="preserve">las juventudes hayan </w:t>
      </w:r>
      <w:r w:rsidR="00C357D0">
        <w:rPr>
          <w:rFonts w:ascii="Arial" w:eastAsia="Arial" w:hAnsi="Arial" w:cs="Arial"/>
          <w:sz w:val="24"/>
          <w:szCs w:val="24"/>
        </w:rPr>
        <w:t>manifestado,</w:t>
      </w:r>
      <w:r>
        <w:rPr>
          <w:rFonts w:ascii="Arial" w:eastAsia="Arial" w:hAnsi="Arial" w:cs="Arial"/>
          <w:sz w:val="24"/>
          <w:szCs w:val="24"/>
        </w:rPr>
        <w:t xml:space="preserve"> con </w:t>
      </w:r>
      <w:r w:rsidR="00C357D0">
        <w:rPr>
          <w:rFonts w:ascii="Arial" w:eastAsia="Arial" w:hAnsi="Arial" w:cs="Arial"/>
          <w:sz w:val="24"/>
          <w:szCs w:val="24"/>
        </w:rPr>
        <w:t xml:space="preserve">una contundencia nunca antes vista, </w:t>
      </w:r>
      <w:r>
        <w:rPr>
          <w:rFonts w:ascii="Arial" w:eastAsia="Arial" w:hAnsi="Arial" w:cs="Arial"/>
          <w:sz w:val="24"/>
          <w:szCs w:val="24"/>
        </w:rPr>
        <w:t>su voluntad de hacer posible una transformación de la vida pública nacional</w:t>
      </w:r>
      <w:r w:rsidR="00C357D0">
        <w:rPr>
          <w:rFonts w:ascii="Arial" w:eastAsia="Arial" w:hAnsi="Arial" w:cs="Arial"/>
          <w:sz w:val="24"/>
          <w:szCs w:val="24"/>
        </w:rPr>
        <w:t xml:space="preserve">, cimentada en los principios de la honestidad, el combate a la corrupción y la garantía de derechos. Así pues, más del 54% de </w:t>
      </w:r>
      <w:r w:rsidR="008F301F">
        <w:rPr>
          <w:rFonts w:ascii="Arial" w:eastAsia="Arial" w:hAnsi="Arial" w:cs="Arial"/>
          <w:sz w:val="24"/>
          <w:szCs w:val="24"/>
        </w:rPr>
        <w:t xml:space="preserve">las y </w:t>
      </w:r>
      <w:r w:rsidR="00C357D0">
        <w:rPr>
          <w:rFonts w:ascii="Arial" w:eastAsia="Arial" w:hAnsi="Arial" w:cs="Arial"/>
          <w:sz w:val="24"/>
          <w:szCs w:val="24"/>
        </w:rPr>
        <w:t xml:space="preserve">los electores de </w:t>
      </w:r>
      <w:r w:rsidR="0076208D">
        <w:rPr>
          <w:rFonts w:ascii="Arial" w:eastAsia="Arial" w:hAnsi="Arial" w:cs="Arial"/>
          <w:sz w:val="24"/>
          <w:szCs w:val="24"/>
        </w:rPr>
        <w:t xml:space="preserve">18 a 29 años que ejercieron su </w:t>
      </w:r>
      <w:r w:rsidR="008F301F">
        <w:rPr>
          <w:rFonts w:ascii="Arial" w:eastAsia="Arial" w:hAnsi="Arial" w:cs="Arial"/>
          <w:sz w:val="24"/>
          <w:szCs w:val="24"/>
        </w:rPr>
        <w:t xml:space="preserve">derecho al </w:t>
      </w:r>
      <w:r w:rsidR="0076208D">
        <w:rPr>
          <w:rFonts w:ascii="Arial" w:eastAsia="Arial" w:hAnsi="Arial" w:cs="Arial"/>
          <w:sz w:val="24"/>
          <w:szCs w:val="24"/>
        </w:rPr>
        <w:t>voto durante aquella histórica jornada</w:t>
      </w:r>
      <w:r w:rsidR="008F301F">
        <w:rPr>
          <w:rFonts w:ascii="Arial" w:eastAsia="Arial" w:hAnsi="Arial" w:cs="Arial"/>
          <w:sz w:val="24"/>
          <w:szCs w:val="24"/>
        </w:rPr>
        <w:t>,</w:t>
      </w:r>
      <w:r w:rsidR="0076208D">
        <w:rPr>
          <w:rFonts w:ascii="Arial" w:eastAsia="Arial" w:hAnsi="Arial" w:cs="Arial"/>
          <w:sz w:val="24"/>
          <w:szCs w:val="24"/>
        </w:rPr>
        <w:t xml:space="preserve"> lo hicieron en favor del ahora presidente, Andrés Manuel López Obrador.</w:t>
      </w:r>
    </w:p>
    <w:p w14:paraId="42CFB936" w14:textId="054AB709" w:rsidR="00AC2DE8" w:rsidRDefault="00AC2DE8" w:rsidP="001D236D">
      <w:pPr>
        <w:spacing w:after="0" w:line="360" w:lineRule="auto"/>
        <w:jc w:val="both"/>
        <w:rPr>
          <w:rFonts w:ascii="Arial" w:eastAsia="Arial" w:hAnsi="Arial" w:cs="Arial"/>
          <w:sz w:val="24"/>
          <w:szCs w:val="24"/>
        </w:rPr>
      </w:pPr>
    </w:p>
    <w:p w14:paraId="6975DA64" w14:textId="7A5FC0DF" w:rsidR="0076208D" w:rsidRDefault="0076208D" w:rsidP="001D236D">
      <w:pPr>
        <w:spacing w:after="0" w:line="360" w:lineRule="auto"/>
        <w:jc w:val="both"/>
        <w:rPr>
          <w:rFonts w:ascii="Arial" w:eastAsia="Arial" w:hAnsi="Arial" w:cs="Arial"/>
          <w:sz w:val="24"/>
          <w:szCs w:val="24"/>
        </w:rPr>
      </w:pPr>
      <w:r>
        <w:rPr>
          <w:rFonts w:ascii="Arial" w:eastAsia="Arial" w:hAnsi="Arial" w:cs="Arial"/>
          <w:sz w:val="24"/>
          <w:szCs w:val="24"/>
        </w:rPr>
        <w:t xml:space="preserve">Legitimado a través de ese masivo respaldo popular, </w:t>
      </w:r>
      <w:r w:rsidR="00470D18">
        <w:rPr>
          <w:rFonts w:ascii="Arial" w:eastAsia="Arial" w:hAnsi="Arial" w:cs="Arial"/>
          <w:sz w:val="24"/>
          <w:szCs w:val="24"/>
        </w:rPr>
        <w:t xml:space="preserve">el </w:t>
      </w:r>
      <w:r w:rsidR="00BD7DB1">
        <w:rPr>
          <w:rFonts w:ascii="Arial" w:eastAsia="Arial" w:hAnsi="Arial" w:cs="Arial"/>
          <w:sz w:val="24"/>
          <w:szCs w:val="24"/>
        </w:rPr>
        <w:t xml:space="preserve">actual </w:t>
      </w:r>
      <w:r w:rsidR="00A417B7">
        <w:rPr>
          <w:rFonts w:ascii="Arial" w:eastAsia="Arial" w:hAnsi="Arial" w:cs="Arial"/>
          <w:sz w:val="24"/>
          <w:szCs w:val="24"/>
        </w:rPr>
        <w:t>Gobierno de México</w:t>
      </w:r>
      <w:r>
        <w:rPr>
          <w:rFonts w:ascii="Arial" w:eastAsia="Arial" w:hAnsi="Arial" w:cs="Arial"/>
          <w:sz w:val="24"/>
          <w:szCs w:val="24"/>
        </w:rPr>
        <w:t xml:space="preserve"> se ha comprometido a dar un giro de timón en la relación que históricamente había sostenido el Estado con las personas jóvenes</w:t>
      </w:r>
      <w:r w:rsidR="00A417B7">
        <w:rPr>
          <w:rFonts w:ascii="Arial" w:eastAsia="Arial" w:hAnsi="Arial" w:cs="Arial"/>
          <w:sz w:val="24"/>
          <w:szCs w:val="24"/>
        </w:rPr>
        <w:t xml:space="preserve">. Para ello, se han </w:t>
      </w:r>
      <w:r w:rsidR="00BD7DB1">
        <w:rPr>
          <w:rFonts w:ascii="Arial" w:eastAsia="Arial" w:hAnsi="Arial" w:cs="Arial"/>
          <w:sz w:val="24"/>
          <w:szCs w:val="24"/>
        </w:rPr>
        <w:t>emprendido</w:t>
      </w:r>
      <w:r w:rsidR="00A417B7">
        <w:rPr>
          <w:rFonts w:ascii="Arial" w:eastAsia="Arial" w:hAnsi="Arial" w:cs="Arial"/>
          <w:sz w:val="24"/>
          <w:szCs w:val="24"/>
        </w:rPr>
        <w:t xml:space="preserve"> pasos</w:t>
      </w:r>
      <w:r w:rsidR="00470D18">
        <w:rPr>
          <w:rFonts w:ascii="Arial" w:eastAsia="Arial" w:hAnsi="Arial" w:cs="Arial"/>
          <w:sz w:val="24"/>
          <w:szCs w:val="24"/>
        </w:rPr>
        <w:t xml:space="preserve"> </w:t>
      </w:r>
      <w:r w:rsidR="00BD7DB1">
        <w:rPr>
          <w:rFonts w:ascii="Arial" w:eastAsia="Arial" w:hAnsi="Arial" w:cs="Arial"/>
          <w:sz w:val="24"/>
          <w:szCs w:val="24"/>
        </w:rPr>
        <w:t xml:space="preserve">importantes </w:t>
      </w:r>
      <w:r w:rsidR="00470D18">
        <w:rPr>
          <w:rFonts w:ascii="Arial" w:eastAsia="Arial" w:hAnsi="Arial" w:cs="Arial"/>
          <w:sz w:val="24"/>
          <w:szCs w:val="24"/>
        </w:rPr>
        <w:t xml:space="preserve">rumbo a </w:t>
      </w:r>
      <w:r w:rsidR="00BD7DB1">
        <w:rPr>
          <w:rFonts w:ascii="Arial" w:eastAsia="Arial" w:hAnsi="Arial" w:cs="Arial"/>
          <w:sz w:val="24"/>
          <w:szCs w:val="24"/>
        </w:rPr>
        <w:t xml:space="preserve">la regeneración de </w:t>
      </w:r>
      <w:r w:rsidR="00A00EBA">
        <w:rPr>
          <w:rFonts w:ascii="Arial" w:eastAsia="Arial" w:hAnsi="Arial" w:cs="Arial"/>
          <w:sz w:val="24"/>
          <w:szCs w:val="24"/>
        </w:rPr>
        <w:t>tales</w:t>
      </w:r>
      <w:r w:rsidR="00BD7DB1">
        <w:rPr>
          <w:rFonts w:ascii="Arial" w:eastAsia="Arial" w:hAnsi="Arial" w:cs="Arial"/>
          <w:sz w:val="24"/>
          <w:szCs w:val="24"/>
        </w:rPr>
        <w:t xml:space="preserve"> vínculos, </w:t>
      </w:r>
      <w:r w:rsidR="00470D18">
        <w:rPr>
          <w:rFonts w:ascii="Arial" w:eastAsia="Arial" w:hAnsi="Arial" w:cs="Arial"/>
          <w:sz w:val="24"/>
          <w:szCs w:val="24"/>
        </w:rPr>
        <w:t xml:space="preserve">entre los que destaca </w:t>
      </w:r>
      <w:r w:rsidR="00A417B7">
        <w:rPr>
          <w:rFonts w:ascii="Arial" w:eastAsia="Arial" w:hAnsi="Arial" w:cs="Arial"/>
          <w:sz w:val="24"/>
          <w:szCs w:val="24"/>
        </w:rPr>
        <w:t xml:space="preserve">la conformación de un sistema universal de becas para estudiantes de todos los niveles educativos, la implementación del programa más ambicioso en la historia reciente del país en materia de capacitación e inserción laboral juvenil, conocido como </w:t>
      </w:r>
      <w:r w:rsidR="00435AF0">
        <w:rPr>
          <w:rFonts w:ascii="Arial" w:eastAsia="Arial" w:hAnsi="Arial" w:cs="Arial"/>
          <w:sz w:val="24"/>
          <w:szCs w:val="24"/>
        </w:rPr>
        <w:t>“</w:t>
      </w:r>
      <w:r w:rsidR="00A417B7">
        <w:rPr>
          <w:rFonts w:ascii="Arial" w:eastAsia="Arial" w:hAnsi="Arial" w:cs="Arial"/>
          <w:sz w:val="24"/>
          <w:szCs w:val="24"/>
        </w:rPr>
        <w:t>Jóvenes Construyendo el Futuro</w:t>
      </w:r>
      <w:r w:rsidR="00435AF0">
        <w:rPr>
          <w:rFonts w:ascii="Arial" w:eastAsia="Arial" w:hAnsi="Arial" w:cs="Arial"/>
          <w:sz w:val="24"/>
          <w:szCs w:val="24"/>
        </w:rPr>
        <w:t>”</w:t>
      </w:r>
      <w:r w:rsidR="00A417B7">
        <w:rPr>
          <w:rFonts w:ascii="Arial" w:eastAsia="Arial" w:hAnsi="Arial" w:cs="Arial"/>
          <w:sz w:val="24"/>
          <w:szCs w:val="24"/>
        </w:rPr>
        <w:t xml:space="preserve">, o la </w:t>
      </w:r>
      <w:r w:rsidR="00470D18">
        <w:rPr>
          <w:rFonts w:ascii="Arial" w:eastAsia="Arial" w:hAnsi="Arial" w:cs="Arial"/>
          <w:sz w:val="24"/>
          <w:szCs w:val="24"/>
        </w:rPr>
        <w:t xml:space="preserve">articulación de la Estrategia Nacional de Prevención de Adicciones “Juntos por la Paz”, mediante la cual </w:t>
      </w:r>
      <w:r w:rsidR="00470D18">
        <w:rPr>
          <w:rFonts w:ascii="Arial" w:eastAsia="Arial" w:hAnsi="Arial" w:cs="Arial"/>
          <w:sz w:val="24"/>
          <w:szCs w:val="24"/>
        </w:rPr>
        <w:lastRenderedPageBreak/>
        <w:t xml:space="preserve">se funden esfuerzos de más de una decena de entidades y dependencias federales para prevenir el consumo de sustancias psicoactivas. Todas estas acciones han demostrado </w:t>
      </w:r>
      <w:r w:rsidR="00BD7DB1">
        <w:rPr>
          <w:rFonts w:ascii="Arial" w:eastAsia="Arial" w:hAnsi="Arial" w:cs="Arial"/>
          <w:sz w:val="24"/>
          <w:szCs w:val="24"/>
        </w:rPr>
        <w:t xml:space="preserve">cuan vital es recuperar la confianza </w:t>
      </w:r>
      <w:r w:rsidR="00A00EBA">
        <w:rPr>
          <w:rFonts w:ascii="Arial" w:eastAsia="Arial" w:hAnsi="Arial" w:cs="Arial"/>
          <w:sz w:val="24"/>
          <w:szCs w:val="24"/>
        </w:rPr>
        <w:t xml:space="preserve">de las juventudes </w:t>
      </w:r>
      <w:r w:rsidR="00BD7DB1">
        <w:rPr>
          <w:rFonts w:ascii="Arial" w:eastAsia="Arial" w:hAnsi="Arial" w:cs="Arial"/>
          <w:sz w:val="24"/>
          <w:szCs w:val="24"/>
        </w:rPr>
        <w:t xml:space="preserve">y construir un diálogo respetuoso </w:t>
      </w:r>
      <w:r w:rsidR="00A00EBA">
        <w:rPr>
          <w:rFonts w:ascii="Arial" w:eastAsia="Arial" w:hAnsi="Arial" w:cs="Arial"/>
          <w:sz w:val="24"/>
          <w:szCs w:val="24"/>
        </w:rPr>
        <w:t>entre éstas y</w:t>
      </w:r>
      <w:r w:rsidR="00BD7DB1">
        <w:rPr>
          <w:rFonts w:ascii="Arial" w:eastAsia="Arial" w:hAnsi="Arial" w:cs="Arial"/>
          <w:sz w:val="24"/>
          <w:szCs w:val="24"/>
        </w:rPr>
        <w:t xml:space="preserve"> las instituciones </w:t>
      </w:r>
      <w:r w:rsidR="00B831F7">
        <w:rPr>
          <w:rFonts w:ascii="Arial" w:eastAsia="Arial" w:hAnsi="Arial" w:cs="Arial"/>
          <w:sz w:val="24"/>
          <w:szCs w:val="24"/>
        </w:rPr>
        <w:t>de gobierno</w:t>
      </w:r>
      <w:r w:rsidR="00BD7DB1">
        <w:rPr>
          <w:rFonts w:ascii="Arial" w:eastAsia="Arial" w:hAnsi="Arial" w:cs="Arial"/>
          <w:sz w:val="24"/>
          <w:szCs w:val="24"/>
        </w:rPr>
        <w:t xml:space="preserve"> a fin de impulsar </w:t>
      </w:r>
      <w:r w:rsidR="00A00EBA">
        <w:rPr>
          <w:rFonts w:ascii="Arial" w:eastAsia="Arial" w:hAnsi="Arial" w:cs="Arial"/>
          <w:sz w:val="24"/>
          <w:szCs w:val="24"/>
        </w:rPr>
        <w:t>su</w:t>
      </w:r>
      <w:r w:rsidR="00BD7DB1">
        <w:rPr>
          <w:rFonts w:ascii="Arial" w:eastAsia="Arial" w:hAnsi="Arial" w:cs="Arial"/>
          <w:sz w:val="24"/>
          <w:szCs w:val="24"/>
        </w:rPr>
        <w:t xml:space="preserve"> </w:t>
      </w:r>
      <w:r w:rsidR="00A00EBA">
        <w:rPr>
          <w:rFonts w:ascii="Arial" w:eastAsia="Arial" w:hAnsi="Arial" w:cs="Arial"/>
          <w:sz w:val="24"/>
          <w:szCs w:val="24"/>
        </w:rPr>
        <w:t>bienestar y el desarrollo de la nación</w:t>
      </w:r>
      <w:r w:rsidR="00BD7DB1">
        <w:rPr>
          <w:rFonts w:ascii="Arial" w:eastAsia="Arial" w:hAnsi="Arial" w:cs="Arial"/>
          <w:sz w:val="24"/>
          <w:szCs w:val="24"/>
        </w:rPr>
        <w:t xml:space="preserve"> en su conjunto. </w:t>
      </w:r>
    </w:p>
    <w:p w14:paraId="2D63218F" w14:textId="77777777" w:rsidR="00A417B7" w:rsidRDefault="00A417B7" w:rsidP="001D236D">
      <w:pPr>
        <w:spacing w:after="0" w:line="360" w:lineRule="auto"/>
        <w:jc w:val="both"/>
        <w:rPr>
          <w:rFonts w:ascii="Arial" w:eastAsia="Arial" w:hAnsi="Arial" w:cs="Arial"/>
          <w:sz w:val="24"/>
          <w:szCs w:val="24"/>
        </w:rPr>
      </w:pPr>
    </w:p>
    <w:p w14:paraId="0F8D1BD5" w14:textId="5B3FDBB6" w:rsidR="0076208D" w:rsidRDefault="00A00EBA" w:rsidP="001D236D">
      <w:pPr>
        <w:spacing w:after="0" w:line="360" w:lineRule="auto"/>
        <w:jc w:val="both"/>
        <w:rPr>
          <w:rFonts w:ascii="Arial" w:eastAsia="Arial" w:hAnsi="Arial" w:cs="Arial"/>
          <w:sz w:val="24"/>
          <w:szCs w:val="24"/>
        </w:rPr>
      </w:pPr>
      <w:r>
        <w:rPr>
          <w:rFonts w:ascii="Arial" w:eastAsia="Arial" w:hAnsi="Arial" w:cs="Arial"/>
          <w:sz w:val="24"/>
          <w:szCs w:val="24"/>
        </w:rPr>
        <w:t>No obstante</w:t>
      </w:r>
      <w:r w:rsidR="0076208D">
        <w:rPr>
          <w:rFonts w:ascii="Arial" w:eastAsia="Arial" w:hAnsi="Arial" w:cs="Arial"/>
          <w:sz w:val="24"/>
          <w:szCs w:val="24"/>
        </w:rPr>
        <w:t xml:space="preserve">, a pesar de las lecciones y aprendizajes que ha dejado a la política </w:t>
      </w:r>
      <w:r w:rsidR="00C72D7F">
        <w:rPr>
          <w:rFonts w:ascii="Arial" w:eastAsia="Arial" w:hAnsi="Arial" w:cs="Arial"/>
          <w:sz w:val="24"/>
          <w:szCs w:val="24"/>
        </w:rPr>
        <w:t xml:space="preserve">mexicana </w:t>
      </w:r>
      <w:r w:rsidR="0076208D">
        <w:rPr>
          <w:rFonts w:ascii="Arial" w:eastAsia="Arial" w:hAnsi="Arial" w:cs="Arial"/>
          <w:sz w:val="24"/>
          <w:szCs w:val="24"/>
        </w:rPr>
        <w:t>la aplicación de estos cambios profundos, muchos otros gobiernos</w:t>
      </w:r>
      <w:r w:rsidR="00BD7DB1">
        <w:rPr>
          <w:rFonts w:ascii="Arial" w:eastAsia="Arial" w:hAnsi="Arial" w:cs="Arial"/>
          <w:sz w:val="24"/>
          <w:szCs w:val="24"/>
        </w:rPr>
        <w:t>,</w:t>
      </w:r>
      <w:r w:rsidR="0076208D">
        <w:rPr>
          <w:rFonts w:ascii="Arial" w:eastAsia="Arial" w:hAnsi="Arial" w:cs="Arial"/>
          <w:sz w:val="24"/>
          <w:szCs w:val="24"/>
        </w:rPr>
        <w:t xml:space="preserve"> han </w:t>
      </w:r>
      <w:r w:rsidR="00BD7DB1">
        <w:rPr>
          <w:rFonts w:ascii="Arial" w:eastAsia="Arial" w:hAnsi="Arial" w:cs="Arial"/>
          <w:sz w:val="24"/>
          <w:szCs w:val="24"/>
        </w:rPr>
        <w:t>insistido en continuar</w:t>
      </w:r>
      <w:r w:rsidR="0076208D">
        <w:rPr>
          <w:rFonts w:ascii="Arial" w:eastAsia="Arial" w:hAnsi="Arial" w:cs="Arial"/>
          <w:sz w:val="24"/>
          <w:szCs w:val="24"/>
        </w:rPr>
        <w:t xml:space="preserve"> aplicado el modelo </w:t>
      </w:r>
      <w:r w:rsidR="00BD7DB1">
        <w:rPr>
          <w:rFonts w:ascii="Arial" w:eastAsia="Arial" w:hAnsi="Arial" w:cs="Arial"/>
          <w:sz w:val="24"/>
          <w:szCs w:val="24"/>
        </w:rPr>
        <w:t>anacrónico del pasado, fundado</w:t>
      </w:r>
      <w:r w:rsidR="00C72D7F">
        <w:rPr>
          <w:rFonts w:ascii="Arial" w:eastAsia="Arial" w:hAnsi="Arial" w:cs="Arial"/>
          <w:sz w:val="24"/>
          <w:szCs w:val="24"/>
        </w:rPr>
        <w:t>, primero</w:t>
      </w:r>
      <w:r w:rsidR="00B831F7">
        <w:rPr>
          <w:rFonts w:ascii="Arial" w:eastAsia="Arial" w:hAnsi="Arial" w:cs="Arial"/>
          <w:sz w:val="24"/>
          <w:szCs w:val="24"/>
        </w:rPr>
        <w:t>:</w:t>
      </w:r>
      <w:r w:rsidR="00C72D7F">
        <w:rPr>
          <w:rFonts w:ascii="Arial" w:eastAsia="Arial" w:hAnsi="Arial" w:cs="Arial"/>
          <w:sz w:val="24"/>
          <w:szCs w:val="24"/>
        </w:rPr>
        <w:t xml:space="preserve"> en la cooptación de las agrupaciones juveniles y la formación de estructuras clientelares y corporativas</w:t>
      </w:r>
      <w:r w:rsidR="0076208D">
        <w:rPr>
          <w:rFonts w:ascii="Arial" w:eastAsia="Arial" w:hAnsi="Arial" w:cs="Arial"/>
          <w:sz w:val="24"/>
          <w:szCs w:val="24"/>
        </w:rPr>
        <w:t xml:space="preserve"> </w:t>
      </w:r>
      <w:r w:rsidR="00C72D7F">
        <w:rPr>
          <w:rFonts w:ascii="Arial" w:eastAsia="Arial" w:hAnsi="Arial" w:cs="Arial"/>
          <w:sz w:val="24"/>
          <w:szCs w:val="24"/>
        </w:rPr>
        <w:t>afines a las autoridades en turno, y segundo, en la represión de todas las expresiones juveniles que supongan una amenaza a la perpetuación del estatus quo, así como</w:t>
      </w:r>
      <w:r w:rsidR="00B831F7">
        <w:rPr>
          <w:rFonts w:ascii="Arial" w:eastAsia="Arial" w:hAnsi="Arial" w:cs="Arial"/>
          <w:sz w:val="24"/>
          <w:szCs w:val="24"/>
        </w:rPr>
        <w:t>:</w:t>
      </w:r>
      <w:r w:rsidR="00C72D7F">
        <w:rPr>
          <w:rFonts w:ascii="Arial" w:eastAsia="Arial" w:hAnsi="Arial" w:cs="Arial"/>
          <w:sz w:val="24"/>
          <w:szCs w:val="24"/>
        </w:rPr>
        <w:t xml:space="preserve"> a la visión conservadora del orden</w:t>
      </w:r>
      <w:r>
        <w:rPr>
          <w:rFonts w:ascii="Arial" w:eastAsia="Arial" w:hAnsi="Arial" w:cs="Arial"/>
          <w:sz w:val="24"/>
          <w:szCs w:val="24"/>
        </w:rPr>
        <w:t xml:space="preserve">, sin que en ello importe contravenir las disposiciones establecidas en el </w:t>
      </w:r>
      <w:r w:rsidR="004E0332">
        <w:rPr>
          <w:rFonts w:ascii="Arial" w:eastAsia="Arial" w:hAnsi="Arial" w:cs="Arial"/>
          <w:sz w:val="24"/>
          <w:szCs w:val="24"/>
        </w:rPr>
        <w:t xml:space="preserve">último párrafo del </w:t>
      </w:r>
      <w:r>
        <w:rPr>
          <w:rFonts w:ascii="Arial" w:eastAsia="Arial" w:hAnsi="Arial" w:cs="Arial"/>
          <w:sz w:val="24"/>
          <w:szCs w:val="24"/>
        </w:rPr>
        <w:t xml:space="preserve">artículo 4 de la Constitución Política de los Estados Unidos Mexicanos, </w:t>
      </w:r>
      <w:r w:rsidR="004E0332">
        <w:rPr>
          <w:rFonts w:ascii="Arial" w:eastAsia="Arial" w:hAnsi="Arial" w:cs="Arial"/>
          <w:sz w:val="24"/>
          <w:szCs w:val="24"/>
        </w:rPr>
        <w:t xml:space="preserve">en donde se establece </w:t>
      </w:r>
      <w:r w:rsidR="004E0332" w:rsidRPr="00EF684D">
        <w:rPr>
          <w:rFonts w:ascii="Arial" w:eastAsia="Arial" w:hAnsi="Arial" w:cs="Arial"/>
          <w:b/>
          <w:bCs/>
          <w:sz w:val="24"/>
          <w:szCs w:val="24"/>
        </w:rPr>
        <w:t>la obligación del Estado de promover la inclusión y desarrollo integral de las personas jóvenes, así como con las que se dictan en los artículos 8, 9, 10 y 11 de la Ley de la Juventud del Estado de México, en materia de los derechos de las y los jóvenes mexiquenses</w:t>
      </w:r>
      <w:r w:rsidR="004E0332">
        <w:rPr>
          <w:rFonts w:ascii="Arial" w:eastAsia="Arial" w:hAnsi="Arial" w:cs="Arial"/>
          <w:sz w:val="24"/>
          <w:szCs w:val="24"/>
        </w:rPr>
        <w:t xml:space="preserve">. </w:t>
      </w:r>
    </w:p>
    <w:p w14:paraId="00767672" w14:textId="5BAA9F3F" w:rsidR="00C72D7F" w:rsidRDefault="00C72D7F" w:rsidP="001D236D">
      <w:pPr>
        <w:spacing w:after="0" w:line="360" w:lineRule="auto"/>
        <w:jc w:val="both"/>
        <w:rPr>
          <w:rFonts w:ascii="Arial" w:eastAsia="Arial" w:hAnsi="Arial" w:cs="Arial"/>
          <w:sz w:val="24"/>
          <w:szCs w:val="24"/>
        </w:rPr>
      </w:pPr>
    </w:p>
    <w:p w14:paraId="30CD8F40" w14:textId="767F577D" w:rsidR="00DF67C8" w:rsidRDefault="007C600D" w:rsidP="00962CAF">
      <w:pPr>
        <w:spacing w:after="0" w:line="360" w:lineRule="auto"/>
        <w:jc w:val="both"/>
        <w:rPr>
          <w:rFonts w:ascii="Arial" w:eastAsia="Arial" w:hAnsi="Arial" w:cs="Arial"/>
          <w:sz w:val="24"/>
          <w:szCs w:val="24"/>
        </w:rPr>
      </w:pPr>
      <w:r>
        <w:rPr>
          <w:rFonts w:ascii="Arial" w:eastAsia="Arial" w:hAnsi="Arial" w:cs="Arial"/>
          <w:sz w:val="24"/>
          <w:szCs w:val="24"/>
        </w:rPr>
        <w:t xml:space="preserve"> En </w:t>
      </w:r>
      <w:r w:rsidR="00C72D7F">
        <w:rPr>
          <w:rFonts w:ascii="Arial" w:eastAsia="Arial" w:hAnsi="Arial" w:cs="Arial"/>
          <w:sz w:val="24"/>
          <w:szCs w:val="24"/>
        </w:rPr>
        <w:t xml:space="preserve">Naucalpan de Juárez, </w:t>
      </w:r>
      <w:r>
        <w:rPr>
          <w:rFonts w:ascii="Arial" w:eastAsia="Arial" w:hAnsi="Arial" w:cs="Arial"/>
          <w:sz w:val="24"/>
          <w:szCs w:val="24"/>
        </w:rPr>
        <w:t xml:space="preserve">existen </w:t>
      </w:r>
      <w:r w:rsidR="00C72D7F">
        <w:rPr>
          <w:rFonts w:ascii="Arial" w:eastAsia="Arial" w:hAnsi="Arial" w:cs="Arial"/>
          <w:sz w:val="24"/>
          <w:szCs w:val="24"/>
        </w:rPr>
        <w:t xml:space="preserve">casos de </w:t>
      </w:r>
      <w:r w:rsidR="004E0332">
        <w:rPr>
          <w:rFonts w:ascii="Arial" w:eastAsia="Arial" w:hAnsi="Arial" w:cs="Arial"/>
          <w:sz w:val="24"/>
          <w:szCs w:val="24"/>
        </w:rPr>
        <w:t xml:space="preserve">violencia, corrupción </w:t>
      </w:r>
      <w:r w:rsidR="00C72D7F">
        <w:rPr>
          <w:rFonts w:ascii="Arial" w:eastAsia="Arial" w:hAnsi="Arial" w:cs="Arial"/>
          <w:sz w:val="24"/>
          <w:szCs w:val="24"/>
        </w:rPr>
        <w:t xml:space="preserve">y abuso de autoridad ejecutados por </w:t>
      </w:r>
      <w:r w:rsidR="004E0332">
        <w:rPr>
          <w:rFonts w:ascii="Arial" w:eastAsia="Arial" w:hAnsi="Arial" w:cs="Arial"/>
          <w:sz w:val="24"/>
          <w:szCs w:val="24"/>
        </w:rPr>
        <w:t>elementos</w:t>
      </w:r>
      <w:r w:rsidR="00C72D7F">
        <w:rPr>
          <w:rFonts w:ascii="Arial" w:eastAsia="Arial" w:hAnsi="Arial" w:cs="Arial"/>
          <w:sz w:val="24"/>
          <w:szCs w:val="24"/>
        </w:rPr>
        <w:t xml:space="preserve"> policiacos municipales en contra de </w:t>
      </w:r>
      <w:r w:rsidR="00774986">
        <w:rPr>
          <w:rFonts w:ascii="Arial" w:eastAsia="Arial" w:hAnsi="Arial" w:cs="Arial"/>
          <w:sz w:val="24"/>
          <w:szCs w:val="24"/>
        </w:rPr>
        <w:t xml:space="preserve">personas </w:t>
      </w:r>
      <w:r w:rsidR="00C72D7F">
        <w:rPr>
          <w:rFonts w:ascii="Arial" w:eastAsia="Arial" w:hAnsi="Arial" w:cs="Arial"/>
          <w:sz w:val="24"/>
          <w:szCs w:val="24"/>
        </w:rPr>
        <w:t>jóvenes</w:t>
      </w:r>
      <w:r w:rsidR="009715F7">
        <w:rPr>
          <w:rFonts w:ascii="Arial" w:eastAsia="Arial" w:hAnsi="Arial" w:cs="Arial"/>
          <w:sz w:val="24"/>
          <w:szCs w:val="24"/>
        </w:rPr>
        <w:t>, especialmente contra quienes se encuentran en situación de precariedad y/o desventaja social, o bien pertenec</w:t>
      </w:r>
      <w:r w:rsidR="00962CAF">
        <w:rPr>
          <w:rFonts w:ascii="Arial" w:eastAsia="Arial" w:hAnsi="Arial" w:cs="Arial"/>
          <w:sz w:val="24"/>
          <w:szCs w:val="24"/>
        </w:rPr>
        <w:t>ientes</w:t>
      </w:r>
      <w:r w:rsidR="009715F7">
        <w:rPr>
          <w:rFonts w:ascii="Arial" w:eastAsia="Arial" w:hAnsi="Arial" w:cs="Arial"/>
          <w:sz w:val="24"/>
          <w:szCs w:val="24"/>
        </w:rPr>
        <w:t xml:space="preserve"> a grupos históricamente discriminados</w:t>
      </w:r>
      <w:r w:rsidR="00962CAF">
        <w:rPr>
          <w:rFonts w:ascii="Arial" w:eastAsia="Arial" w:hAnsi="Arial" w:cs="Arial"/>
          <w:sz w:val="24"/>
          <w:szCs w:val="24"/>
        </w:rPr>
        <w:t>.</w:t>
      </w:r>
      <w:r w:rsidR="009715F7">
        <w:rPr>
          <w:rFonts w:ascii="Arial" w:eastAsia="Arial" w:hAnsi="Arial" w:cs="Arial"/>
          <w:sz w:val="24"/>
          <w:szCs w:val="24"/>
        </w:rPr>
        <w:t xml:space="preserve"> </w:t>
      </w:r>
      <w:r w:rsidR="005708D9">
        <w:rPr>
          <w:rFonts w:ascii="Arial" w:eastAsia="Arial" w:hAnsi="Arial" w:cs="Arial"/>
          <w:sz w:val="24"/>
          <w:szCs w:val="24"/>
        </w:rPr>
        <w:t>Este tipo de</w:t>
      </w:r>
      <w:r w:rsidR="005708D9" w:rsidRPr="005708D9">
        <w:rPr>
          <w:rFonts w:ascii="Arial" w:eastAsia="Arial" w:hAnsi="Arial" w:cs="Arial"/>
          <w:sz w:val="24"/>
          <w:szCs w:val="24"/>
        </w:rPr>
        <w:t xml:space="preserve"> estigmatización </w:t>
      </w:r>
      <w:r w:rsidR="005708D9">
        <w:rPr>
          <w:rFonts w:ascii="Arial" w:eastAsia="Arial" w:hAnsi="Arial" w:cs="Arial"/>
          <w:sz w:val="24"/>
          <w:szCs w:val="24"/>
        </w:rPr>
        <w:t>contra</w:t>
      </w:r>
      <w:r w:rsidR="005708D9" w:rsidRPr="005708D9">
        <w:rPr>
          <w:rFonts w:ascii="Arial" w:eastAsia="Arial" w:hAnsi="Arial" w:cs="Arial"/>
          <w:sz w:val="24"/>
          <w:szCs w:val="24"/>
        </w:rPr>
        <w:t xml:space="preserve"> </w:t>
      </w:r>
      <w:r w:rsidR="005708D9">
        <w:rPr>
          <w:rFonts w:ascii="Arial" w:eastAsia="Arial" w:hAnsi="Arial" w:cs="Arial"/>
          <w:sz w:val="24"/>
          <w:szCs w:val="24"/>
        </w:rPr>
        <w:t>las y los</w:t>
      </w:r>
      <w:r w:rsidR="005708D9" w:rsidRPr="005708D9">
        <w:rPr>
          <w:rFonts w:ascii="Arial" w:eastAsia="Arial" w:hAnsi="Arial" w:cs="Arial"/>
          <w:sz w:val="24"/>
          <w:szCs w:val="24"/>
        </w:rPr>
        <w:t xml:space="preserve"> jóvenes </w:t>
      </w:r>
      <w:r w:rsidR="005708D9">
        <w:rPr>
          <w:rFonts w:ascii="Arial" w:eastAsia="Arial" w:hAnsi="Arial" w:cs="Arial"/>
          <w:sz w:val="24"/>
          <w:szCs w:val="24"/>
        </w:rPr>
        <w:t xml:space="preserve">ha sido denunciada </w:t>
      </w:r>
      <w:r w:rsidR="0077402C">
        <w:rPr>
          <w:rFonts w:ascii="Arial" w:eastAsia="Arial" w:hAnsi="Arial" w:cs="Arial"/>
          <w:sz w:val="24"/>
          <w:szCs w:val="24"/>
        </w:rPr>
        <w:t>en</w:t>
      </w:r>
      <w:r w:rsidR="005708D9">
        <w:rPr>
          <w:rFonts w:ascii="Arial" w:eastAsia="Arial" w:hAnsi="Arial" w:cs="Arial"/>
          <w:sz w:val="24"/>
          <w:szCs w:val="24"/>
        </w:rPr>
        <w:t xml:space="preserve"> foros internacionales tan importantes</w:t>
      </w:r>
      <w:r w:rsidR="0077402C">
        <w:rPr>
          <w:rFonts w:ascii="Arial" w:eastAsia="Arial" w:hAnsi="Arial" w:cs="Arial"/>
          <w:sz w:val="24"/>
          <w:szCs w:val="24"/>
        </w:rPr>
        <w:t xml:space="preserve"> como la Conferencia Regional sobre Población y Desarrollo de América Latina y el Caribe</w:t>
      </w:r>
      <w:r w:rsidR="005708D9">
        <w:rPr>
          <w:rFonts w:ascii="Arial" w:eastAsia="Arial" w:hAnsi="Arial" w:cs="Arial"/>
          <w:sz w:val="24"/>
          <w:szCs w:val="24"/>
        </w:rPr>
        <w:t xml:space="preserve">, </w:t>
      </w:r>
      <w:r w:rsidR="0077402C">
        <w:rPr>
          <w:rFonts w:ascii="Arial" w:eastAsia="Arial" w:hAnsi="Arial" w:cs="Arial"/>
          <w:sz w:val="24"/>
          <w:szCs w:val="24"/>
        </w:rPr>
        <w:t>desde donde se ha subrayado que ésta</w:t>
      </w:r>
      <w:r w:rsidR="005708D9">
        <w:rPr>
          <w:rFonts w:ascii="Arial" w:eastAsia="Arial" w:hAnsi="Arial" w:cs="Arial"/>
          <w:sz w:val="24"/>
          <w:szCs w:val="24"/>
        </w:rPr>
        <w:t xml:space="preserve"> no busca otra más que reducirlos a </w:t>
      </w:r>
      <w:r w:rsidR="005708D9" w:rsidRPr="005708D9">
        <w:rPr>
          <w:rFonts w:ascii="Arial" w:eastAsia="Arial" w:hAnsi="Arial" w:cs="Arial"/>
          <w:sz w:val="24"/>
          <w:szCs w:val="24"/>
        </w:rPr>
        <w:t xml:space="preserve">sujetos criminales absolutos que </w:t>
      </w:r>
      <w:r w:rsidR="005708D9">
        <w:rPr>
          <w:rFonts w:ascii="Arial" w:eastAsia="Arial" w:hAnsi="Arial" w:cs="Arial"/>
          <w:sz w:val="24"/>
          <w:szCs w:val="24"/>
        </w:rPr>
        <w:t>requieren</w:t>
      </w:r>
      <w:r w:rsidR="005708D9" w:rsidRPr="005708D9">
        <w:rPr>
          <w:rFonts w:ascii="Arial" w:eastAsia="Arial" w:hAnsi="Arial" w:cs="Arial"/>
          <w:sz w:val="24"/>
          <w:szCs w:val="24"/>
        </w:rPr>
        <w:t xml:space="preserve"> ser castigados y eliminados</w:t>
      </w:r>
      <w:r w:rsidR="005708D9">
        <w:rPr>
          <w:rFonts w:ascii="Arial" w:eastAsia="Arial" w:hAnsi="Arial" w:cs="Arial"/>
          <w:sz w:val="24"/>
          <w:szCs w:val="24"/>
        </w:rPr>
        <w:t xml:space="preserve">, sin tomar en cuenta </w:t>
      </w:r>
      <w:r w:rsidR="005708D9">
        <w:rPr>
          <w:rFonts w:ascii="Arial" w:eastAsia="Arial" w:hAnsi="Arial" w:cs="Arial"/>
          <w:sz w:val="24"/>
          <w:szCs w:val="24"/>
        </w:rPr>
        <w:lastRenderedPageBreak/>
        <w:t>los retos específicos de su contexto y trayectorias biográficas, y menos aún, las deudas que debe asumir el gobierno ante años de indolencia y exclusión</w:t>
      </w:r>
      <w:r w:rsidR="005708D9" w:rsidRPr="005708D9">
        <w:rPr>
          <w:rFonts w:ascii="Arial" w:eastAsia="Arial" w:hAnsi="Arial" w:cs="Arial"/>
          <w:sz w:val="24"/>
          <w:szCs w:val="24"/>
        </w:rPr>
        <w:t>.</w:t>
      </w:r>
    </w:p>
    <w:p w14:paraId="39F5F9E0" w14:textId="77777777" w:rsidR="00DF67C8" w:rsidRDefault="00DF67C8" w:rsidP="001D236D">
      <w:pPr>
        <w:spacing w:after="0" w:line="360" w:lineRule="auto"/>
        <w:jc w:val="both"/>
        <w:rPr>
          <w:rFonts w:ascii="Arial" w:eastAsia="Arial" w:hAnsi="Arial" w:cs="Arial"/>
          <w:sz w:val="24"/>
          <w:szCs w:val="24"/>
        </w:rPr>
      </w:pPr>
    </w:p>
    <w:p w14:paraId="3BAC17B1" w14:textId="3165A66C" w:rsidR="00C72D7F" w:rsidRDefault="00DF67C8" w:rsidP="001D236D">
      <w:pPr>
        <w:spacing w:after="0" w:line="360" w:lineRule="auto"/>
        <w:jc w:val="both"/>
        <w:rPr>
          <w:rFonts w:ascii="Arial" w:eastAsia="Arial" w:hAnsi="Arial" w:cs="Arial"/>
          <w:sz w:val="24"/>
          <w:szCs w:val="24"/>
        </w:rPr>
      </w:pPr>
      <w:r>
        <w:rPr>
          <w:rFonts w:ascii="Arial" w:eastAsia="Arial" w:hAnsi="Arial" w:cs="Arial"/>
          <w:sz w:val="24"/>
          <w:szCs w:val="24"/>
        </w:rPr>
        <w:t>Así entonces, t</w:t>
      </w:r>
      <w:r w:rsidR="004E0332">
        <w:rPr>
          <w:rFonts w:ascii="Arial" w:eastAsia="Arial" w:hAnsi="Arial" w:cs="Arial"/>
          <w:sz w:val="24"/>
          <w:szCs w:val="24"/>
        </w:rPr>
        <w:t xml:space="preserve">an sólo en el presente año, se han presentado </w:t>
      </w:r>
      <w:r>
        <w:rPr>
          <w:rFonts w:ascii="Arial" w:eastAsia="Arial" w:hAnsi="Arial" w:cs="Arial"/>
          <w:sz w:val="24"/>
          <w:szCs w:val="24"/>
        </w:rPr>
        <w:t>diversos</w:t>
      </w:r>
      <w:r w:rsidR="004E0332">
        <w:rPr>
          <w:rFonts w:ascii="Arial" w:eastAsia="Arial" w:hAnsi="Arial" w:cs="Arial"/>
          <w:sz w:val="24"/>
          <w:szCs w:val="24"/>
        </w:rPr>
        <w:t xml:space="preserve"> </w:t>
      </w:r>
      <w:r>
        <w:rPr>
          <w:rFonts w:ascii="Arial" w:eastAsia="Arial" w:hAnsi="Arial" w:cs="Arial"/>
          <w:sz w:val="24"/>
          <w:szCs w:val="24"/>
        </w:rPr>
        <w:t>casos</w:t>
      </w:r>
      <w:r w:rsidR="00774986">
        <w:rPr>
          <w:rFonts w:ascii="Arial" w:eastAsia="Arial" w:hAnsi="Arial" w:cs="Arial"/>
          <w:sz w:val="24"/>
          <w:szCs w:val="24"/>
        </w:rPr>
        <w:t xml:space="preserve"> de acoso, intimidación y violencia </w:t>
      </w:r>
      <w:r w:rsidR="0077402C">
        <w:rPr>
          <w:rFonts w:ascii="Arial" w:eastAsia="Arial" w:hAnsi="Arial" w:cs="Arial"/>
          <w:sz w:val="24"/>
          <w:szCs w:val="24"/>
        </w:rPr>
        <w:t xml:space="preserve">en </w:t>
      </w:r>
      <w:r w:rsidR="00407C61">
        <w:rPr>
          <w:rFonts w:ascii="Arial" w:eastAsia="Arial" w:hAnsi="Arial" w:cs="Arial"/>
          <w:sz w:val="24"/>
          <w:szCs w:val="24"/>
        </w:rPr>
        <w:t xml:space="preserve">el Municipio de </w:t>
      </w:r>
      <w:r w:rsidR="0077402C">
        <w:rPr>
          <w:rFonts w:ascii="Arial" w:eastAsia="Arial" w:hAnsi="Arial" w:cs="Arial"/>
          <w:sz w:val="24"/>
          <w:szCs w:val="24"/>
        </w:rPr>
        <w:t xml:space="preserve">Naucalpan </w:t>
      </w:r>
      <w:r w:rsidR="00774986">
        <w:rPr>
          <w:rFonts w:ascii="Arial" w:eastAsia="Arial" w:hAnsi="Arial" w:cs="Arial"/>
          <w:sz w:val="24"/>
          <w:szCs w:val="24"/>
        </w:rPr>
        <w:t xml:space="preserve">que han </w:t>
      </w:r>
      <w:r>
        <w:rPr>
          <w:rFonts w:ascii="Arial" w:eastAsia="Arial" w:hAnsi="Arial" w:cs="Arial"/>
          <w:sz w:val="24"/>
          <w:szCs w:val="24"/>
        </w:rPr>
        <w:t xml:space="preserve">significado daños físicos </w:t>
      </w:r>
      <w:r w:rsidR="0077402C">
        <w:rPr>
          <w:rFonts w:ascii="Arial" w:eastAsia="Arial" w:hAnsi="Arial" w:cs="Arial"/>
          <w:sz w:val="24"/>
          <w:szCs w:val="24"/>
        </w:rPr>
        <w:t>y emocionales irreparables</w:t>
      </w:r>
      <w:r>
        <w:rPr>
          <w:rFonts w:ascii="Arial" w:eastAsia="Arial" w:hAnsi="Arial" w:cs="Arial"/>
          <w:sz w:val="24"/>
          <w:szCs w:val="24"/>
        </w:rPr>
        <w:t xml:space="preserve"> contra personas jóvenes </w:t>
      </w:r>
      <w:r w:rsidR="00774986">
        <w:rPr>
          <w:rFonts w:ascii="Arial" w:eastAsia="Arial" w:hAnsi="Arial" w:cs="Arial"/>
          <w:sz w:val="24"/>
          <w:szCs w:val="24"/>
        </w:rPr>
        <w:t xml:space="preserve">y que mantienen en vilo a un amplio sector de la </w:t>
      </w:r>
      <w:r w:rsidR="0077402C">
        <w:rPr>
          <w:rFonts w:ascii="Arial" w:eastAsia="Arial" w:hAnsi="Arial" w:cs="Arial"/>
          <w:sz w:val="24"/>
          <w:szCs w:val="24"/>
        </w:rPr>
        <w:t>comunidad</w:t>
      </w:r>
      <w:r w:rsidR="00774986">
        <w:rPr>
          <w:rFonts w:ascii="Arial" w:eastAsia="Arial" w:hAnsi="Arial" w:cs="Arial"/>
          <w:sz w:val="24"/>
          <w:szCs w:val="24"/>
        </w:rPr>
        <w:t xml:space="preserve"> naucalpense, </w:t>
      </w:r>
      <w:r w:rsidR="004E0332">
        <w:rPr>
          <w:rFonts w:ascii="Arial" w:eastAsia="Arial" w:hAnsi="Arial" w:cs="Arial"/>
          <w:sz w:val="24"/>
          <w:szCs w:val="24"/>
        </w:rPr>
        <w:t xml:space="preserve">entre los que destacan los que a continuación se </w:t>
      </w:r>
      <w:r w:rsidR="00774986">
        <w:rPr>
          <w:rFonts w:ascii="Arial" w:eastAsia="Arial" w:hAnsi="Arial" w:cs="Arial"/>
          <w:sz w:val="24"/>
          <w:szCs w:val="24"/>
        </w:rPr>
        <w:t>enuncian</w:t>
      </w:r>
      <w:r w:rsidR="00407C61">
        <w:rPr>
          <w:rFonts w:ascii="Arial" w:eastAsia="Arial" w:hAnsi="Arial" w:cs="Arial"/>
          <w:sz w:val="24"/>
          <w:szCs w:val="24"/>
        </w:rPr>
        <w:t>:</w:t>
      </w:r>
    </w:p>
    <w:p w14:paraId="4D6A5A33" w14:textId="77777777" w:rsidR="001D236D" w:rsidRDefault="001D236D" w:rsidP="001D236D">
      <w:pPr>
        <w:spacing w:after="0" w:line="360" w:lineRule="auto"/>
        <w:jc w:val="both"/>
        <w:rPr>
          <w:rFonts w:ascii="Arial" w:eastAsia="Arial" w:hAnsi="Arial" w:cs="Arial"/>
          <w:sz w:val="24"/>
          <w:szCs w:val="24"/>
        </w:rPr>
      </w:pPr>
    </w:p>
    <w:p w14:paraId="37D2BA8E" w14:textId="030F54CC" w:rsidR="001D236D" w:rsidRDefault="001D236D" w:rsidP="001D236D">
      <w:pPr>
        <w:numPr>
          <w:ilvl w:val="0"/>
          <w:numId w:val="7"/>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En fecha 25 de febrero de 2022</w:t>
      </w:r>
      <w:r>
        <w:rPr>
          <w:rFonts w:ascii="Arial" w:eastAsia="Arial" w:hAnsi="Arial" w:cs="Arial"/>
          <w:color w:val="000000"/>
          <w:sz w:val="24"/>
          <w:szCs w:val="24"/>
          <w:vertAlign w:val="superscript"/>
        </w:rPr>
        <w:footnoteReference w:id="1"/>
      </w:r>
      <w:r>
        <w:rPr>
          <w:rFonts w:ascii="Arial" w:eastAsia="Arial" w:hAnsi="Arial" w:cs="Arial"/>
          <w:color w:val="000000"/>
          <w:sz w:val="24"/>
          <w:szCs w:val="24"/>
        </w:rPr>
        <w:t>, el medio Crónica</w:t>
      </w:r>
      <w:r w:rsidR="0077402C">
        <w:rPr>
          <w:rFonts w:ascii="Arial" w:eastAsia="Arial" w:hAnsi="Arial" w:cs="Arial"/>
          <w:color w:val="000000"/>
          <w:sz w:val="24"/>
          <w:szCs w:val="24"/>
        </w:rPr>
        <w:t xml:space="preserve"> </w:t>
      </w:r>
      <w:r>
        <w:rPr>
          <w:rFonts w:ascii="Arial" w:eastAsia="Arial" w:hAnsi="Arial" w:cs="Arial"/>
          <w:sz w:val="24"/>
          <w:szCs w:val="24"/>
        </w:rPr>
        <w:t>publicó</w:t>
      </w:r>
      <w:r>
        <w:rPr>
          <w:rFonts w:ascii="Arial" w:eastAsia="Arial" w:hAnsi="Arial" w:cs="Arial"/>
          <w:color w:val="000000"/>
          <w:sz w:val="24"/>
          <w:szCs w:val="24"/>
        </w:rPr>
        <w:t xml:space="preserve"> la nota</w:t>
      </w:r>
      <w:r w:rsidR="00407C61">
        <w:rPr>
          <w:rFonts w:ascii="Arial" w:eastAsia="Arial" w:hAnsi="Arial" w:cs="Arial"/>
          <w:color w:val="000000"/>
          <w:sz w:val="24"/>
          <w:szCs w:val="24"/>
        </w:rPr>
        <w:t>:</w:t>
      </w:r>
      <w:r>
        <w:rPr>
          <w:rFonts w:ascii="Arial" w:eastAsia="Arial" w:hAnsi="Arial" w:cs="Arial"/>
          <w:color w:val="000000"/>
          <w:sz w:val="24"/>
          <w:szCs w:val="24"/>
        </w:rPr>
        <w:t xml:space="preserve"> </w:t>
      </w:r>
      <w:r w:rsidR="0077402C">
        <w:rPr>
          <w:rFonts w:ascii="Arial" w:eastAsia="Arial" w:hAnsi="Arial" w:cs="Arial"/>
          <w:color w:val="000000"/>
          <w:sz w:val="24"/>
          <w:szCs w:val="24"/>
        </w:rPr>
        <w:t>“</w:t>
      </w:r>
      <w:r w:rsidRPr="0077402C">
        <w:rPr>
          <w:rFonts w:ascii="Arial" w:eastAsia="Arial" w:hAnsi="Arial" w:cs="Arial"/>
          <w:color w:val="000000"/>
          <w:sz w:val="24"/>
          <w:szCs w:val="24"/>
        </w:rPr>
        <w:t>Prepotencia y abuso de autoridad, esencia de policías municipales en Naucalpan</w:t>
      </w:r>
      <w:r w:rsidR="0077402C">
        <w:rPr>
          <w:rFonts w:ascii="Arial" w:eastAsia="Arial" w:hAnsi="Arial" w:cs="Arial"/>
          <w:color w:val="000000"/>
          <w:sz w:val="24"/>
          <w:szCs w:val="24"/>
        </w:rPr>
        <w:t>”</w:t>
      </w:r>
      <w:r>
        <w:rPr>
          <w:rFonts w:ascii="Arial" w:eastAsia="Arial" w:hAnsi="Arial" w:cs="Arial"/>
          <w:color w:val="000000"/>
          <w:sz w:val="24"/>
          <w:szCs w:val="24"/>
        </w:rPr>
        <w:t xml:space="preserve">, en la cual </w:t>
      </w:r>
      <w:r w:rsidR="0077402C">
        <w:rPr>
          <w:rFonts w:ascii="Arial" w:eastAsia="Arial" w:hAnsi="Arial" w:cs="Arial"/>
          <w:color w:val="000000"/>
          <w:sz w:val="24"/>
          <w:szCs w:val="24"/>
        </w:rPr>
        <w:t>señala</w:t>
      </w:r>
      <w:r>
        <w:rPr>
          <w:rFonts w:ascii="Arial" w:eastAsia="Arial" w:hAnsi="Arial" w:cs="Arial"/>
          <w:color w:val="000000"/>
          <w:sz w:val="24"/>
          <w:szCs w:val="24"/>
        </w:rPr>
        <w:t xml:space="preserve"> </w:t>
      </w:r>
      <w:r w:rsidR="0077402C">
        <w:rPr>
          <w:rFonts w:ascii="Arial" w:eastAsia="Arial" w:hAnsi="Arial" w:cs="Arial"/>
          <w:color w:val="000000"/>
          <w:sz w:val="24"/>
          <w:szCs w:val="24"/>
        </w:rPr>
        <w:t>cómo:</w:t>
      </w:r>
      <w:r>
        <w:rPr>
          <w:rFonts w:ascii="Arial" w:eastAsia="Arial" w:hAnsi="Arial" w:cs="Arial"/>
          <w:color w:val="000000"/>
          <w:sz w:val="24"/>
          <w:szCs w:val="24"/>
        </w:rPr>
        <w:t xml:space="preserve"> </w:t>
      </w:r>
      <w:r w:rsidRPr="0077402C">
        <w:rPr>
          <w:rFonts w:ascii="Arial" w:eastAsia="Arial" w:hAnsi="Arial" w:cs="Arial"/>
          <w:i/>
          <w:iCs/>
          <w:color w:val="000000"/>
          <w:sz w:val="24"/>
          <w:szCs w:val="24"/>
        </w:rPr>
        <w:t>El pretexto es lo de menos</w:t>
      </w:r>
      <w:r w:rsidR="0077402C">
        <w:rPr>
          <w:rFonts w:ascii="Arial" w:eastAsia="Arial" w:hAnsi="Arial" w:cs="Arial"/>
          <w:i/>
          <w:iCs/>
          <w:color w:val="000000"/>
          <w:sz w:val="24"/>
          <w:szCs w:val="24"/>
        </w:rPr>
        <w:t xml:space="preserve"> se ha convertido en el </w:t>
      </w:r>
      <w:r w:rsidRPr="0077402C">
        <w:rPr>
          <w:rFonts w:ascii="Arial" w:eastAsia="Arial" w:hAnsi="Arial" w:cs="Arial"/>
          <w:i/>
          <w:iCs/>
          <w:color w:val="000000"/>
          <w:sz w:val="24"/>
          <w:szCs w:val="24"/>
        </w:rPr>
        <w:t xml:space="preserve">lema que aplican los elementos de la policía municipal en Naucalpan, y muestra de ello es que sin haber falta cívica o algún </w:t>
      </w:r>
      <w:r w:rsidR="00774986" w:rsidRPr="0077402C">
        <w:rPr>
          <w:rFonts w:ascii="Arial" w:eastAsia="Arial" w:hAnsi="Arial" w:cs="Arial"/>
          <w:i/>
          <w:iCs/>
          <w:color w:val="000000"/>
          <w:sz w:val="24"/>
          <w:szCs w:val="24"/>
        </w:rPr>
        <w:t>delito evidente</w:t>
      </w:r>
      <w:r w:rsidRPr="0077402C">
        <w:rPr>
          <w:rFonts w:ascii="Arial" w:eastAsia="Arial" w:hAnsi="Arial" w:cs="Arial"/>
          <w:i/>
          <w:iCs/>
          <w:color w:val="000000"/>
          <w:sz w:val="24"/>
          <w:szCs w:val="24"/>
        </w:rPr>
        <w:t xml:space="preserve">, uniformados de este municipio detuvieron a un vecino por supuestamente estar ingiriendo bebidas alcohólicas (dentro de su auto que estaba estacionado) y aunque no le comprobaron que tenía aliento alcohólico, aun </w:t>
      </w:r>
      <w:r w:rsidR="0077402C" w:rsidRPr="0077402C">
        <w:rPr>
          <w:rFonts w:ascii="Arial" w:eastAsia="Arial" w:hAnsi="Arial" w:cs="Arial"/>
          <w:i/>
          <w:iCs/>
          <w:color w:val="000000"/>
          <w:sz w:val="24"/>
          <w:szCs w:val="24"/>
        </w:rPr>
        <w:t>así,</w:t>
      </w:r>
      <w:r w:rsidRPr="0077402C">
        <w:rPr>
          <w:rFonts w:ascii="Arial" w:eastAsia="Arial" w:hAnsi="Arial" w:cs="Arial"/>
          <w:i/>
          <w:iCs/>
          <w:color w:val="000000"/>
          <w:sz w:val="24"/>
          <w:szCs w:val="24"/>
        </w:rPr>
        <w:t xml:space="preserve"> se lo llevaron detenido, pero ahora por presuntamente alterar el orden</w:t>
      </w:r>
      <w:r>
        <w:rPr>
          <w:rFonts w:ascii="Arial" w:eastAsia="Arial" w:hAnsi="Arial" w:cs="Arial"/>
          <w:color w:val="000000"/>
          <w:sz w:val="24"/>
          <w:szCs w:val="24"/>
        </w:rPr>
        <w:t>.</w:t>
      </w:r>
    </w:p>
    <w:p w14:paraId="46A607C5" w14:textId="77777777" w:rsidR="00774986" w:rsidRDefault="00774986" w:rsidP="00774986">
      <w:pPr>
        <w:pBdr>
          <w:top w:val="nil"/>
          <w:left w:val="nil"/>
          <w:bottom w:val="nil"/>
          <w:right w:val="nil"/>
          <w:between w:val="nil"/>
        </w:pBdr>
        <w:spacing w:after="0" w:line="360" w:lineRule="auto"/>
        <w:ind w:left="720"/>
        <w:jc w:val="both"/>
        <w:rPr>
          <w:rFonts w:ascii="Arial" w:eastAsia="Arial" w:hAnsi="Arial" w:cs="Arial"/>
          <w:color w:val="000000"/>
          <w:sz w:val="24"/>
          <w:szCs w:val="24"/>
        </w:rPr>
      </w:pPr>
    </w:p>
    <w:p w14:paraId="2A4B9D9F" w14:textId="229C9F5B" w:rsidR="001D236D" w:rsidRDefault="001D236D" w:rsidP="001D236D">
      <w:pPr>
        <w:numPr>
          <w:ilvl w:val="0"/>
          <w:numId w:val="7"/>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En fecha 11 de marzo </w:t>
      </w:r>
      <w:r w:rsidR="0077402C">
        <w:rPr>
          <w:rFonts w:ascii="Arial" w:eastAsia="Arial" w:hAnsi="Arial" w:cs="Arial"/>
          <w:color w:val="000000"/>
          <w:sz w:val="24"/>
          <w:szCs w:val="24"/>
        </w:rPr>
        <w:t>del mismo año</w:t>
      </w:r>
      <w:r>
        <w:rPr>
          <w:rFonts w:ascii="Arial" w:eastAsia="Arial" w:hAnsi="Arial" w:cs="Arial"/>
          <w:color w:val="000000"/>
          <w:sz w:val="24"/>
          <w:szCs w:val="24"/>
          <w:vertAlign w:val="superscript"/>
        </w:rPr>
        <w:footnoteReference w:id="2"/>
      </w:r>
      <w:r w:rsidR="00CB7E80">
        <w:rPr>
          <w:rFonts w:ascii="Arial" w:eastAsia="Arial" w:hAnsi="Arial" w:cs="Arial"/>
          <w:color w:val="000000"/>
          <w:sz w:val="24"/>
          <w:szCs w:val="24"/>
        </w:rPr>
        <w:t>,</w:t>
      </w:r>
      <w:r>
        <w:rPr>
          <w:rFonts w:ascii="Arial" w:eastAsia="Arial" w:hAnsi="Arial" w:cs="Arial"/>
          <w:color w:val="000000"/>
          <w:sz w:val="24"/>
          <w:szCs w:val="24"/>
        </w:rPr>
        <w:t xml:space="preserve"> El Universal publicó la nota titulada</w:t>
      </w:r>
      <w:r w:rsidR="0077402C">
        <w:rPr>
          <w:rFonts w:ascii="Arial" w:eastAsia="Arial" w:hAnsi="Arial" w:cs="Arial"/>
          <w:color w:val="000000"/>
          <w:sz w:val="24"/>
          <w:szCs w:val="24"/>
        </w:rPr>
        <w:t>:</w:t>
      </w:r>
      <w:r>
        <w:rPr>
          <w:rFonts w:ascii="Arial" w:eastAsia="Arial" w:hAnsi="Arial" w:cs="Arial"/>
          <w:color w:val="000000"/>
          <w:sz w:val="24"/>
          <w:szCs w:val="24"/>
        </w:rPr>
        <w:t xml:space="preserve"> </w:t>
      </w:r>
      <w:r w:rsidR="0077402C">
        <w:rPr>
          <w:rFonts w:ascii="Arial" w:eastAsia="Arial" w:hAnsi="Arial" w:cs="Arial"/>
          <w:color w:val="000000"/>
          <w:sz w:val="24"/>
          <w:szCs w:val="24"/>
        </w:rPr>
        <w:t>“P</w:t>
      </w:r>
      <w:r>
        <w:rPr>
          <w:rFonts w:ascii="Arial" w:eastAsia="Arial" w:hAnsi="Arial" w:cs="Arial"/>
          <w:color w:val="000000"/>
          <w:sz w:val="24"/>
          <w:szCs w:val="24"/>
        </w:rPr>
        <w:t>olicías municipales balean a militar vestido de civil en Naucalpan</w:t>
      </w:r>
      <w:r w:rsidR="0077402C">
        <w:rPr>
          <w:rFonts w:ascii="Arial" w:eastAsia="Arial" w:hAnsi="Arial" w:cs="Arial"/>
          <w:color w:val="000000"/>
          <w:sz w:val="24"/>
          <w:szCs w:val="24"/>
        </w:rPr>
        <w:t>”</w:t>
      </w:r>
      <w:r>
        <w:rPr>
          <w:rFonts w:ascii="Arial" w:eastAsia="Arial" w:hAnsi="Arial" w:cs="Arial"/>
          <w:color w:val="000000"/>
          <w:sz w:val="24"/>
          <w:szCs w:val="24"/>
        </w:rPr>
        <w:t>, en la que se menciona que</w:t>
      </w:r>
      <w:r w:rsidR="00CB7E80">
        <w:rPr>
          <w:rFonts w:ascii="Arial" w:eastAsia="Arial" w:hAnsi="Arial" w:cs="Arial"/>
          <w:color w:val="000000"/>
          <w:sz w:val="24"/>
          <w:szCs w:val="24"/>
        </w:rPr>
        <w:t>:</w:t>
      </w:r>
      <w:r>
        <w:rPr>
          <w:rFonts w:ascii="Arial" w:eastAsia="Arial" w:hAnsi="Arial" w:cs="Arial"/>
          <w:color w:val="000000"/>
          <w:sz w:val="24"/>
          <w:szCs w:val="24"/>
        </w:rPr>
        <w:t xml:space="preserve"> </w:t>
      </w:r>
      <w:r w:rsidRPr="0077402C">
        <w:rPr>
          <w:rFonts w:ascii="Arial" w:eastAsia="Arial" w:hAnsi="Arial" w:cs="Arial"/>
          <w:i/>
          <w:iCs/>
          <w:color w:val="000000"/>
          <w:sz w:val="24"/>
          <w:szCs w:val="24"/>
        </w:rPr>
        <w:t>Policías municipales balearon a militares vestidos de civil e hirieron a uno de ellos, cuando caminaban por la avenida San Esteban, en las inmediaciones de la Puerta 7 del Campo Militar número 1. Por esta agresión tres oficiales están bajo investigación</w:t>
      </w:r>
      <w:r>
        <w:rPr>
          <w:rFonts w:ascii="Arial" w:eastAsia="Arial" w:hAnsi="Arial" w:cs="Arial"/>
          <w:color w:val="000000"/>
          <w:sz w:val="24"/>
          <w:szCs w:val="24"/>
        </w:rPr>
        <w:t>.</w:t>
      </w:r>
    </w:p>
    <w:p w14:paraId="05ABE5C8" w14:textId="77777777" w:rsidR="00774986" w:rsidRDefault="00774986" w:rsidP="00774986">
      <w:pPr>
        <w:pBdr>
          <w:top w:val="nil"/>
          <w:left w:val="nil"/>
          <w:bottom w:val="nil"/>
          <w:right w:val="nil"/>
          <w:between w:val="nil"/>
        </w:pBdr>
        <w:spacing w:after="0" w:line="360" w:lineRule="auto"/>
        <w:jc w:val="both"/>
        <w:rPr>
          <w:rFonts w:ascii="Arial" w:eastAsia="Arial" w:hAnsi="Arial" w:cs="Arial"/>
          <w:color w:val="000000"/>
          <w:sz w:val="24"/>
          <w:szCs w:val="24"/>
        </w:rPr>
      </w:pPr>
    </w:p>
    <w:p w14:paraId="31EAB3E8" w14:textId="5D510A48" w:rsidR="001D236D" w:rsidRDefault="001D236D" w:rsidP="001D236D">
      <w:pPr>
        <w:numPr>
          <w:ilvl w:val="0"/>
          <w:numId w:val="7"/>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En fecha 12 de mayo</w:t>
      </w:r>
      <w:r>
        <w:rPr>
          <w:rFonts w:ascii="Arial" w:eastAsia="Arial" w:hAnsi="Arial" w:cs="Arial"/>
          <w:color w:val="000000"/>
          <w:sz w:val="24"/>
          <w:szCs w:val="24"/>
          <w:vertAlign w:val="superscript"/>
        </w:rPr>
        <w:footnoteReference w:id="3"/>
      </w:r>
      <w:r w:rsidR="00CB7E80">
        <w:rPr>
          <w:rFonts w:ascii="Arial" w:eastAsia="Arial" w:hAnsi="Arial" w:cs="Arial"/>
          <w:color w:val="000000"/>
          <w:sz w:val="24"/>
          <w:szCs w:val="24"/>
        </w:rPr>
        <w:t>,</w:t>
      </w:r>
      <w:r>
        <w:rPr>
          <w:rFonts w:ascii="Arial" w:eastAsia="Arial" w:hAnsi="Arial" w:cs="Arial"/>
          <w:color w:val="000000"/>
          <w:sz w:val="24"/>
          <w:szCs w:val="24"/>
        </w:rPr>
        <w:t xml:space="preserve"> la revista Proceso, publicó la nota </w:t>
      </w:r>
      <w:r w:rsidR="00CB7E80">
        <w:rPr>
          <w:rFonts w:ascii="Arial" w:eastAsia="Arial" w:hAnsi="Arial" w:cs="Arial"/>
          <w:color w:val="000000"/>
          <w:sz w:val="24"/>
          <w:szCs w:val="24"/>
        </w:rPr>
        <w:t>“</w:t>
      </w:r>
      <w:r>
        <w:rPr>
          <w:rFonts w:ascii="Arial" w:eastAsia="Arial" w:hAnsi="Arial" w:cs="Arial"/>
          <w:color w:val="000000"/>
          <w:sz w:val="24"/>
          <w:szCs w:val="24"/>
        </w:rPr>
        <w:t>Investigan a policía que sembró un arma a automovilista en Naucalpan</w:t>
      </w:r>
      <w:r w:rsidR="00CB7E80">
        <w:rPr>
          <w:rFonts w:ascii="Arial" w:eastAsia="Arial" w:hAnsi="Arial" w:cs="Arial"/>
          <w:color w:val="000000"/>
          <w:sz w:val="24"/>
          <w:szCs w:val="24"/>
        </w:rPr>
        <w:t>”</w:t>
      </w:r>
      <w:r>
        <w:rPr>
          <w:rFonts w:ascii="Arial" w:eastAsia="Arial" w:hAnsi="Arial" w:cs="Arial"/>
          <w:color w:val="000000"/>
          <w:sz w:val="24"/>
          <w:szCs w:val="24"/>
        </w:rPr>
        <w:t>, en la que se señala que</w:t>
      </w:r>
      <w:r w:rsidR="00CB7E80">
        <w:rPr>
          <w:rFonts w:ascii="Arial" w:eastAsia="Arial" w:hAnsi="Arial" w:cs="Arial"/>
          <w:color w:val="000000"/>
          <w:sz w:val="24"/>
          <w:szCs w:val="24"/>
        </w:rPr>
        <w:t>:</w:t>
      </w:r>
      <w:r>
        <w:rPr>
          <w:rFonts w:ascii="Arial" w:eastAsia="Arial" w:hAnsi="Arial" w:cs="Arial"/>
          <w:color w:val="000000"/>
          <w:sz w:val="24"/>
          <w:szCs w:val="24"/>
        </w:rPr>
        <w:t xml:space="preserve"> La Secretaría de Seguridad del Estado de México informó que inició una investigación contra el policía del área de investigación que se observa sembrando un arma a un automovilista durante un retén en Naucalpan.</w:t>
      </w:r>
    </w:p>
    <w:p w14:paraId="268F47CC" w14:textId="77777777" w:rsidR="00774986" w:rsidRDefault="00774986" w:rsidP="00774986">
      <w:pPr>
        <w:pBdr>
          <w:top w:val="nil"/>
          <w:left w:val="nil"/>
          <w:bottom w:val="nil"/>
          <w:right w:val="nil"/>
          <w:between w:val="nil"/>
        </w:pBdr>
        <w:spacing w:after="0" w:line="360" w:lineRule="auto"/>
        <w:jc w:val="both"/>
        <w:rPr>
          <w:rFonts w:ascii="Arial" w:eastAsia="Arial" w:hAnsi="Arial" w:cs="Arial"/>
          <w:color w:val="000000"/>
          <w:sz w:val="24"/>
          <w:szCs w:val="24"/>
        </w:rPr>
      </w:pPr>
    </w:p>
    <w:p w14:paraId="14048847" w14:textId="576C0021" w:rsidR="001D236D" w:rsidRDefault="001D236D" w:rsidP="001D236D">
      <w:pPr>
        <w:numPr>
          <w:ilvl w:val="0"/>
          <w:numId w:val="7"/>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En fecha 31 de mayo</w:t>
      </w:r>
      <w:r>
        <w:rPr>
          <w:rFonts w:ascii="Arial" w:eastAsia="Arial" w:hAnsi="Arial" w:cs="Arial"/>
          <w:color w:val="000000"/>
          <w:sz w:val="24"/>
          <w:szCs w:val="24"/>
          <w:vertAlign w:val="superscript"/>
        </w:rPr>
        <w:footnoteReference w:id="4"/>
      </w:r>
      <w:r>
        <w:rPr>
          <w:rFonts w:ascii="Arial" w:eastAsia="Arial" w:hAnsi="Arial" w:cs="Arial"/>
          <w:color w:val="000000"/>
          <w:sz w:val="24"/>
          <w:szCs w:val="24"/>
        </w:rPr>
        <w:t>, diversos medios</w:t>
      </w:r>
      <w:r w:rsidR="00CB7E80">
        <w:rPr>
          <w:rFonts w:ascii="Arial" w:eastAsia="Arial" w:hAnsi="Arial" w:cs="Arial"/>
          <w:color w:val="000000"/>
          <w:sz w:val="24"/>
          <w:szCs w:val="24"/>
        </w:rPr>
        <w:t>,</w:t>
      </w:r>
      <w:r>
        <w:rPr>
          <w:rFonts w:ascii="Arial" w:eastAsia="Arial" w:hAnsi="Arial" w:cs="Arial"/>
          <w:color w:val="000000"/>
          <w:sz w:val="24"/>
          <w:szCs w:val="24"/>
        </w:rPr>
        <w:t xml:space="preserve"> entre ellos el portal </w:t>
      </w:r>
      <w:r w:rsidR="00CB7E80">
        <w:rPr>
          <w:rFonts w:ascii="Arial" w:eastAsia="Arial" w:hAnsi="Arial" w:cs="Arial"/>
          <w:color w:val="000000"/>
          <w:sz w:val="24"/>
          <w:szCs w:val="24"/>
        </w:rPr>
        <w:t>noticioso Plumas Atómicas</w:t>
      </w:r>
      <w:r>
        <w:rPr>
          <w:rFonts w:ascii="Arial" w:eastAsia="Arial" w:hAnsi="Arial" w:cs="Arial"/>
          <w:color w:val="000000"/>
          <w:sz w:val="24"/>
          <w:szCs w:val="24"/>
        </w:rPr>
        <w:t xml:space="preserve">, </w:t>
      </w:r>
      <w:r>
        <w:rPr>
          <w:rFonts w:ascii="Arial" w:eastAsia="Arial" w:hAnsi="Arial" w:cs="Arial"/>
          <w:sz w:val="24"/>
          <w:szCs w:val="24"/>
        </w:rPr>
        <w:t>publicó</w:t>
      </w:r>
      <w:r>
        <w:rPr>
          <w:rFonts w:ascii="Arial" w:eastAsia="Arial" w:hAnsi="Arial" w:cs="Arial"/>
          <w:color w:val="000000"/>
          <w:sz w:val="24"/>
          <w:szCs w:val="24"/>
        </w:rPr>
        <w:t xml:space="preserve"> la nota titulada; </w:t>
      </w:r>
      <w:r w:rsidR="00CB7E80">
        <w:rPr>
          <w:rFonts w:ascii="Arial" w:eastAsia="Arial" w:hAnsi="Arial" w:cs="Arial"/>
          <w:color w:val="000000"/>
          <w:sz w:val="24"/>
          <w:szCs w:val="24"/>
        </w:rPr>
        <w:t>“</w:t>
      </w:r>
      <w:r>
        <w:rPr>
          <w:rFonts w:ascii="Arial" w:eastAsia="Arial" w:hAnsi="Arial" w:cs="Arial"/>
          <w:color w:val="000000"/>
          <w:sz w:val="24"/>
          <w:szCs w:val="24"/>
        </w:rPr>
        <w:t>Policías agarran a enfermeros orinando en Naucalpan y denuncian abuso de autoridad</w:t>
      </w:r>
      <w:r w:rsidR="00CB7E80">
        <w:rPr>
          <w:rFonts w:ascii="Arial" w:eastAsia="Arial" w:hAnsi="Arial" w:cs="Arial"/>
          <w:color w:val="000000"/>
          <w:sz w:val="24"/>
          <w:szCs w:val="24"/>
        </w:rPr>
        <w:t>”</w:t>
      </w:r>
      <w:r>
        <w:rPr>
          <w:rFonts w:ascii="Arial" w:eastAsia="Arial" w:hAnsi="Arial" w:cs="Arial"/>
          <w:color w:val="000000"/>
          <w:sz w:val="24"/>
          <w:szCs w:val="24"/>
        </w:rPr>
        <w:t>, en la que se señala que</w:t>
      </w:r>
      <w:r w:rsidR="00CB7E80">
        <w:rPr>
          <w:rFonts w:ascii="Arial" w:eastAsia="Arial" w:hAnsi="Arial" w:cs="Arial"/>
          <w:color w:val="000000"/>
          <w:sz w:val="24"/>
          <w:szCs w:val="24"/>
        </w:rPr>
        <w:t>:</w:t>
      </w:r>
      <w:r>
        <w:rPr>
          <w:rFonts w:ascii="Arial" w:eastAsia="Arial" w:hAnsi="Arial" w:cs="Arial"/>
          <w:color w:val="000000"/>
          <w:sz w:val="24"/>
          <w:szCs w:val="24"/>
        </w:rPr>
        <w:t xml:space="preserve"> </w:t>
      </w:r>
      <w:r w:rsidRPr="00CB7E80">
        <w:rPr>
          <w:rFonts w:ascii="Arial" w:eastAsia="Arial" w:hAnsi="Arial" w:cs="Arial"/>
          <w:i/>
          <w:iCs/>
          <w:color w:val="000000"/>
          <w:sz w:val="24"/>
          <w:szCs w:val="24"/>
        </w:rPr>
        <w:t>El personal médico de un hospital privado de Interlomas que viajaban en un autobús por la avenida Gustavo Baz, en Naucalpan fueron cachados orinando en la calle por policías municipales… pero en medio de un alboroto -que quedó documentado- los enfermeros acusaron de abuso de autoridad a los oficiales</w:t>
      </w:r>
      <w:r>
        <w:rPr>
          <w:rFonts w:ascii="Arial" w:eastAsia="Arial" w:hAnsi="Arial" w:cs="Arial"/>
          <w:color w:val="000000"/>
          <w:sz w:val="24"/>
          <w:szCs w:val="24"/>
        </w:rPr>
        <w:t>.</w:t>
      </w:r>
    </w:p>
    <w:p w14:paraId="40C491C7" w14:textId="77777777" w:rsidR="00774986" w:rsidRDefault="00774986" w:rsidP="00774986">
      <w:pPr>
        <w:pBdr>
          <w:top w:val="nil"/>
          <w:left w:val="nil"/>
          <w:bottom w:val="nil"/>
          <w:right w:val="nil"/>
          <w:between w:val="nil"/>
        </w:pBdr>
        <w:spacing w:after="0" w:line="360" w:lineRule="auto"/>
        <w:jc w:val="both"/>
        <w:rPr>
          <w:rFonts w:ascii="Arial" w:eastAsia="Arial" w:hAnsi="Arial" w:cs="Arial"/>
          <w:color w:val="000000"/>
          <w:sz w:val="24"/>
          <w:szCs w:val="24"/>
        </w:rPr>
      </w:pPr>
    </w:p>
    <w:p w14:paraId="0CECB9BA" w14:textId="47666BF2" w:rsidR="001D236D" w:rsidRDefault="001D236D" w:rsidP="001D236D">
      <w:pPr>
        <w:numPr>
          <w:ilvl w:val="0"/>
          <w:numId w:val="7"/>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En fecha 24 de junio</w:t>
      </w:r>
      <w:r>
        <w:rPr>
          <w:rFonts w:ascii="Arial" w:eastAsia="Arial" w:hAnsi="Arial" w:cs="Arial"/>
          <w:color w:val="000000"/>
          <w:sz w:val="24"/>
          <w:szCs w:val="24"/>
          <w:vertAlign w:val="superscript"/>
        </w:rPr>
        <w:footnoteReference w:id="5"/>
      </w:r>
      <w:r w:rsidR="00CB7E80">
        <w:rPr>
          <w:rFonts w:ascii="Arial" w:eastAsia="Arial" w:hAnsi="Arial" w:cs="Arial"/>
          <w:color w:val="000000"/>
          <w:sz w:val="24"/>
          <w:szCs w:val="24"/>
        </w:rPr>
        <w:t>,</w:t>
      </w:r>
      <w:r>
        <w:rPr>
          <w:rFonts w:ascii="Arial" w:eastAsia="Arial" w:hAnsi="Arial" w:cs="Arial"/>
          <w:color w:val="000000"/>
          <w:sz w:val="24"/>
          <w:szCs w:val="24"/>
        </w:rPr>
        <w:t xml:space="preserve"> el periódico el Universal público la nota titulada</w:t>
      </w:r>
      <w:r w:rsidR="00CB7E80">
        <w:rPr>
          <w:rFonts w:ascii="Arial" w:eastAsia="Arial" w:hAnsi="Arial" w:cs="Arial"/>
          <w:color w:val="000000"/>
          <w:sz w:val="24"/>
          <w:szCs w:val="24"/>
        </w:rPr>
        <w:t xml:space="preserve"> “</w:t>
      </w:r>
      <w:r>
        <w:rPr>
          <w:rFonts w:ascii="Arial" w:eastAsia="Arial" w:hAnsi="Arial" w:cs="Arial"/>
          <w:color w:val="000000"/>
          <w:sz w:val="24"/>
          <w:szCs w:val="24"/>
        </w:rPr>
        <w:t xml:space="preserve">Primero </w:t>
      </w:r>
      <w:r w:rsidR="00CB7E80">
        <w:rPr>
          <w:rFonts w:ascii="Arial" w:eastAsia="Arial" w:hAnsi="Arial" w:cs="Arial"/>
          <w:color w:val="000000"/>
          <w:sz w:val="24"/>
          <w:szCs w:val="24"/>
        </w:rPr>
        <w:t>‘</w:t>
      </w:r>
      <w:r>
        <w:rPr>
          <w:rFonts w:ascii="Arial" w:eastAsia="Arial" w:hAnsi="Arial" w:cs="Arial"/>
          <w:color w:val="000000"/>
          <w:sz w:val="24"/>
          <w:szCs w:val="24"/>
        </w:rPr>
        <w:t>limpia</w:t>
      </w:r>
      <w:r w:rsidR="00CB7E80">
        <w:rPr>
          <w:rFonts w:ascii="Arial" w:eastAsia="Arial" w:hAnsi="Arial" w:cs="Arial"/>
          <w:color w:val="000000"/>
          <w:sz w:val="24"/>
          <w:szCs w:val="24"/>
        </w:rPr>
        <w:t>’</w:t>
      </w:r>
      <w:r>
        <w:rPr>
          <w:rFonts w:ascii="Arial" w:eastAsia="Arial" w:hAnsi="Arial" w:cs="Arial"/>
          <w:color w:val="000000"/>
          <w:sz w:val="24"/>
          <w:szCs w:val="24"/>
        </w:rPr>
        <w:t xml:space="preserve"> de policías y luego multas</w:t>
      </w:r>
      <w:r w:rsidR="00CB7E80">
        <w:rPr>
          <w:rFonts w:ascii="Arial" w:eastAsia="Arial" w:hAnsi="Arial" w:cs="Arial"/>
          <w:color w:val="000000"/>
          <w:sz w:val="24"/>
          <w:szCs w:val="24"/>
        </w:rPr>
        <w:t>”</w:t>
      </w:r>
      <w:r>
        <w:rPr>
          <w:rFonts w:ascii="Arial" w:eastAsia="Arial" w:hAnsi="Arial" w:cs="Arial"/>
          <w:color w:val="000000"/>
          <w:sz w:val="24"/>
          <w:szCs w:val="24"/>
        </w:rPr>
        <w:t>, en la que se manifiesta que</w:t>
      </w:r>
      <w:r w:rsidR="00CB7E80">
        <w:rPr>
          <w:rFonts w:ascii="Arial" w:eastAsia="Arial" w:hAnsi="Arial" w:cs="Arial"/>
          <w:color w:val="000000"/>
          <w:sz w:val="24"/>
          <w:szCs w:val="24"/>
        </w:rPr>
        <w:t xml:space="preserve">: </w:t>
      </w:r>
      <w:r w:rsidRPr="00CB7E80">
        <w:rPr>
          <w:rFonts w:ascii="Arial" w:eastAsia="Arial" w:hAnsi="Arial" w:cs="Arial"/>
          <w:i/>
          <w:iCs/>
          <w:color w:val="000000"/>
          <w:sz w:val="24"/>
          <w:szCs w:val="24"/>
        </w:rPr>
        <w:t xml:space="preserve">Aunque no hay multas de tránsito, es común ver a elementos de tránsito y policías de Naucalpan a lo largo de vías como Periférico Norte deteniendo conductores, bajo presuntas faltas al reglamento, para obtener dinero de los automovilistas a los que les advierten que la sanción es de hasta 3 mil pesos y es corralón, cuando ni siquiera hay un </w:t>
      </w:r>
      <w:r w:rsidRPr="00CB7E80">
        <w:rPr>
          <w:rFonts w:ascii="Arial" w:eastAsia="Arial" w:hAnsi="Arial" w:cs="Arial"/>
          <w:i/>
          <w:iCs/>
          <w:sz w:val="24"/>
          <w:szCs w:val="24"/>
        </w:rPr>
        <w:t>depósito</w:t>
      </w:r>
      <w:r w:rsidRPr="00CB7E80">
        <w:rPr>
          <w:rFonts w:ascii="Arial" w:eastAsia="Arial" w:hAnsi="Arial" w:cs="Arial"/>
          <w:i/>
          <w:iCs/>
          <w:color w:val="000000"/>
          <w:sz w:val="24"/>
          <w:szCs w:val="24"/>
        </w:rPr>
        <w:t xml:space="preserve"> oficial de vehículos en este municipio</w:t>
      </w:r>
      <w:r>
        <w:rPr>
          <w:rFonts w:ascii="Arial" w:eastAsia="Arial" w:hAnsi="Arial" w:cs="Arial"/>
          <w:color w:val="000000"/>
          <w:sz w:val="24"/>
          <w:szCs w:val="24"/>
        </w:rPr>
        <w:t>.</w:t>
      </w:r>
    </w:p>
    <w:p w14:paraId="22C16D0A" w14:textId="77777777" w:rsidR="00774986" w:rsidRDefault="00774986" w:rsidP="00774986">
      <w:pPr>
        <w:pBdr>
          <w:top w:val="nil"/>
          <w:left w:val="nil"/>
          <w:bottom w:val="nil"/>
          <w:right w:val="nil"/>
          <w:between w:val="nil"/>
        </w:pBdr>
        <w:spacing w:after="0" w:line="360" w:lineRule="auto"/>
        <w:jc w:val="both"/>
        <w:rPr>
          <w:rFonts w:ascii="Arial" w:eastAsia="Arial" w:hAnsi="Arial" w:cs="Arial"/>
          <w:color w:val="000000"/>
          <w:sz w:val="24"/>
          <w:szCs w:val="24"/>
        </w:rPr>
      </w:pPr>
    </w:p>
    <w:p w14:paraId="709DD54E" w14:textId="4C84DE9E" w:rsidR="001D236D" w:rsidRDefault="001D236D" w:rsidP="001D236D">
      <w:pPr>
        <w:numPr>
          <w:ilvl w:val="0"/>
          <w:numId w:val="7"/>
        </w:num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En fecha 27 de junio</w:t>
      </w:r>
      <w:r>
        <w:rPr>
          <w:rFonts w:ascii="Arial" w:eastAsia="Arial" w:hAnsi="Arial" w:cs="Arial"/>
          <w:color w:val="000000"/>
          <w:sz w:val="24"/>
          <w:szCs w:val="24"/>
          <w:vertAlign w:val="superscript"/>
        </w:rPr>
        <w:footnoteReference w:id="6"/>
      </w:r>
      <w:r w:rsidR="00CB7E80">
        <w:rPr>
          <w:rFonts w:ascii="Arial" w:eastAsia="Arial" w:hAnsi="Arial" w:cs="Arial"/>
          <w:color w:val="000000"/>
          <w:sz w:val="24"/>
          <w:szCs w:val="24"/>
        </w:rPr>
        <w:t>,</w:t>
      </w:r>
      <w:r>
        <w:rPr>
          <w:rFonts w:ascii="Arial" w:eastAsia="Arial" w:hAnsi="Arial" w:cs="Arial"/>
          <w:color w:val="000000"/>
          <w:sz w:val="24"/>
          <w:szCs w:val="24"/>
        </w:rPr>
        <w:t xml:space="preserve"> el </w:t>
      </w:r>
      <w:r w:rsidR="00CB7E80">
        <w:rPr>
          <w:rFonts w:ascii="Arial" w:eastAsia="Arial" w:hAnsi="Arial" w:cs="Arial"/>
          <w:color w:val="000000"/>
          <w:sz w:val="24"/>
          <w:szCs w:val="24"/>
        </w:rPr>
        <w:t>p</w:t>
      </w:r>
      <w:r>
        <w:rPr>
          <w:rFonts w:ascii="Arial" w:eastAsia="Arial" w:hAnsi="Arial" w:cs="Arial"/>
          <w:color w:val="000000"/>
          <w:sz w:val="24"/>
          <w:szCs w:val="24"/>
        </w:rPr>
        <w:t xml:space="preserve">eriódico </w:t>
      </w:r>
      <w:r w:rsidR="00CB7E80">
        <w:rPr>
          <w:rFonts w:ascii="Arial" w:eastAsia="Arial" w:hAnsi="Arial" w:cs="Arial"/>
          <w:color w:val="000000"/>
          <w:sz w:val="24"/>
          <w:szCs w:val="24"/>
        </w:rPr>
        <w:t>E</w:t>
      </w:r>
      <w:r>
        <w:rPr>
          <w:rFonts w:ascii="Arial" w:eastAsia="Arial" w:hAnsi="Arial" w:cs="Arial"/>
          <w:color w:val="000000"/>
          <w:sz w:val="24"/>
          <w:szCs w:val="24"/>
        </w:rPr>
        <w:t xml:space="preserve">l Universal </w:t>
      </w:r>
      <w:r>
        <w:rPr>
          <w:rFonts w:ascii="Arial" w:eastAsia="Arial" w:hAnsi="Arial" w:cs="Arial"/>
          <w:sz w:val="24"/>
          <w:szCs w:val="24"/>
        </w:rPr>
        <w:t>publicó</w:t>
      </w:r>
      <w:r>
        <w:rPr>
          <w:rFonts w:ascii="Arial" w:eastAsia="Arial" w:hAnsi="Arial" w:cs="Arial"/>
          <w:color w:val="000000"/>
          <w:sz w:val="24"/>
          <w:szCs w:val="24"/>
        </w:rPr>
        <w:t xml:space="preserve"> una nota titulada: “Acusan a policías municipales de abusos en "zona de levantones" de Naucalpan</w:t>
      </w:r>
      <w:r w:rsidR="00CB7E80">
        <w:rPr>
          <w:rFonts w:ascii="Arial" w:eastAsia="Arial" w:hAnsi="Arial" w:cs="Arial"/>
          <w:color w:val="000000"/>
          <w:sz w:val="24"/>
          <w:szCs w:val="24"/>
        </w:rPr>
        <w:t>”</w:t>
      </w:r>
      <w:r>
        <w:rPr>
          <w:rFonts w:ascii="Arial" w:eastAsia="Arial" w:hAnsi="Arial" w:cs="Arial"/>
          <w:color w:val="000000"/>
          <w:sz w:val="24"/>
          <w:szCs w:val="24"/>
        </w:rPr>
        <w:t xml:space="preserve">, mediante la cual dejan en evidencia que El corredor de Cuatro Caminos y la zona de bares de Satélite se han convertido en zona de levantones de policías municipales que asaltan, golpean, abusan sexualmente de jóvenes y les vacían </w:t>
      </w:r>
      <w:r w:rsidR="00774986">
        <w:rPr>
          <w:rFonts w:ascii="Arial" w:eastAsia="Arial" w:hAnsi="Arial" w:cs="Arial"/>
          <w:color w:val="000000"/>
          <w:sz w:val="24"/>
          <w:szCs w:val="24"/>
        </w:rPr>
        <w:t>sus tarjetas bancarias</w:t>
      </w:r>
      <w:r>
        <w:rPr>
          <w:rFonts w:ascii="Arial" w:eastAsia="Arial" w:hAnsi="Arial" w:cs="Arial"/>
          <w:color w:val="000000"/>
          <w:sz w:val="24"/>
          <w:szCs w:val="24"/>
        </w:rPr>
        <w:t>, denunciaron en conferencia de prensa víctimas del abuso policial.</w:t>
      </w:r>
    </w:p>
    <w:p w14:paraId="6214B45D" w14:textId="77777777" w:rsidR="00774986" w:rsidRDefault="00774986" w:rsidP="00774986">
      <w:pPr>
        <w:spacing w:after="0" w:line="360" w:lineRule="auto"/>
        <w:jc w:val="both"/>
        <w:rPr>
          <w:rFonts w:ascii="Arial" w:eastAsia="Arial" w:hAnsi="Arial" w:cs="Arial"/>
          <w:color w:val="000000"/>
          <w:sz w:val="24"/>
          <w:szCs w:val="24"/>
        </w:rPr>
      </w:pPr>
    </w:p>
    <w:p w14:paraId="0638AFB6" w14:textId="71BAB501" w:rsidR="00774986" w:rsidRDefault="00BE7641" w:rsidP="00774986">
      <w:pPr>
        <w:spacing w:after="0" w:line="360" w:lineRule="auto"/>
        <w:jc w:val="both"/>
        <w:rPr>
          <w:rFonts w:ascii="Arial" w:eastAsia="Arial" w:hAnsi="Arial" w:cs="Arial"/>
          <w:sz w:val="24"/>
          <w:szCs w:val="24"/>
        </w:rPr>
      </w:pPr>
      <w:r>
        <w:rPr>
          <w:rFonts w:ascii="Arial" w:eastAsia="Arial" w:hAnsi="Arial" w:cs="Arial"/>
          <w:sz w:val="24"/>
          <w:szCs w:val="24"/>
        </w:rPr>
        <w:t>La cronología anterior</w:t>
      </w:r>
      <w:r w:rsidR="001D236D">
        <w:rPr>
          <w:rFonts w:ascii="Arial" w:eastAsia="Arial" w:hAnsi="Arial" w:cs="Arial"/>
          <w:sz w:val="24"/>
          <w:szCs w:val="24"/>
        </w:rPr>
        <w:t xml:space="preserve"> </w:t>
      </w:r>
      <w:r>
        <w:rPr>
          <w:rFonts w:ascii="Arial" w:eastAsia="Arial" w:hAnsi="Arial" w:cs="Arial"/>
          <w:sz w:val="24"/>
          <w:szCs w:val="24"/>
        </w:rPr>
        <w:t>constituye un</w:t>
      </w:r>
      <w:r w:rsidR="000E5F29">
        <w:rPr>
          <w:rFonts w:ascii="Arial" w:eastAsia="Arial" w:hAnsi="Arial" w:cs="Arial"/>
          <w:sz w:val="24"/>
          <w:szCs w:val="24"/>
        </w:rPr>
        <w:t>a</w:t>
      </w:r>
      <w:r>
        <w:rPr>
          <w:rFonts w:ascii="Arial" w:eastAsia="Arial" w:hAnsi="Arial" w:cs="Arial"/>
          <w:sz w:val="24"/>
          <w:szCs w:val="24"/>
        </w:rPr>
        <w:t xml:space="preserve"> </w:t>
      </w:r>
      <w:r w:rsidR="00091955">
        <w:rPr>
          <w:rFonts w:ascii="Arial" w:eastAsia="Arial" w:hAnsi="Arial" w:cs="Arial"/>
          <w:sz w:val="24"/>
          <w:szCs w:val="24"/>
        </w:rPr>
        <w:t>pequeñ</w:t>
      </w:r>
      <w:r w:rsidR="000E5F29">
        <w:rPr>
          <w:rFonts w:ascii="Arial" w:eastAsia="Arial" w:hAnsi="Arial" w:cs="Arial"/>
          <w:sz w:val="24"/>
          <w:szCs w:val="24"/>
        </w:rPr>
        <w:t>a</w:t>
      </w:r>
      <w:r w:rsidR="00091955">
        <w:rPr>
          <w:rFonts w:ascii="Arial" w:eastAsia="Arial" w:hAnsi="Arial" w:cs="Arial"/>
          <w:sz w:val="24"/>
          <w:szCs w:val="24"/>
        </w:rPr>
        <w:t xml:space="preserve"> </w:t>
      </w:r>
      <w:r w:rsidR="001D236D">
        <w:rPr>
          <w:rFonts w:ascii="Arial" w:eastAsia="Arial" w:hAnsi="Arial" w:cs="Arial"/>
          <w:sz w:val="24"/>
          <w:szCs w:val="24"/>
        </w:rPr>
        <w:t xml:space="preserve">muestra de </w:t>
      </w:r>
      <w:r w:rsidR="00357260">
        <w:rPr>
          <w:rFonts w:ascii="Arial" w:eastAsia="Arial" w:hAnsi="Arial" w:cs="Arial"/>
          <w:sz w:val="24"/>
          <w:szCs w:val="24"/>
        </w:rPr>
        <w:t>los</w:t>
      </w:r>
      <w:r>
        <w:rPr>
          <w:rFonts w:ascii="Arial" w:eastAsia="Arial" w:hAnsi="Arial" w:cs="Arial"/>
          <w:sz w:val="24"/>
          <w:szCs w:val="24"/>
        </w:rPr>
        <w:t xml:space="preserve"> episodios </w:t>
      </w:r>
      <w:r w:rsidR="001D236D">
        <w:rPr>
          <w:rFonts w:ascii="Arial" w:eastAsia="Arial" w:hAnsi="Arial" w:cs="Arial"/>
          <w:sz w:val="24"/>
          <w:szCs w:val="24"/>
        </w:rPr>
        <w:t xml:space="preserve">que han </w:t>
      </w:r>
      <w:r>
        <w:rPr>
          <w:rFonts w:ascii="Arial" w:eastAsia="Arial" w:hAnsi="Arial" w:cs="Arial"/>
          <w:sz w:val="24"/>
          <w:szCs w:val="24"/>
        </w:rPr>
        <w:t>sido</w:t>
      </w:r>
      <w:r w:rsidR="001D236D">
        <w:rPr>
          <w:rFonts w:ascii="Arial" w:eastAsia="Arial" w:hAnsi="Arial" w:cs="Arial"/>
          <w:sz w:val="24"/>
          <w:szCs w:val="24"/>
        </w:rPr>
        <w:t xml:space="preserve"> documentad</w:t>
      </w:r>
      <w:r w:rsidR="00357260">
        <w:rPr>
          <w:rFonts w:ascii="Arial" w:eastAsia="Arial" w:hAnsi="Arial" w:cs="Arial"/>
          <w:sz w:val="24"/>
          <w:szCs w:val="24"/>
        </w:rPr>
        <w:t>o</w:t>
      </w:r>
      <w:r w:rsidR="001D236D">
        <w:rPr>
          <w:rFonts w:ascii="Arial" w:eastAsia="Arial" w:hAnsi="Arial" w:cs="Arial"/>
          <w:sz w:val="24"/>
          <w:szCs w:val="24"/>
        </w:rPr>
        <w:t xml:space="preserve">s por </w:t>
      </w:r>
      <w:r w:rsidR="00357260">
        <w:rPr>
          <w:rFonts w:ascii="Arial" w:eastAsia="Arial" w:hAnsi="Arial" w:cs="Arial"/>
          <w:sz w:val="24"/>
          <w:szCs w:val="24"/>
        </w:rPr>
        <w:t>diversos</w:t>
      </w:r>
      <w:r w:rsidR="001D236D">
        <w:rPr>
          <w:rFonts w:ascii="Arial" w:eastAsia="Arial" w:hAnsi="Arial" w:cs="Arial"/>
          <w:sz w:val="24"/>
          <w:szCs w:val="24"/>
        </w:rPr>
        <w:t xml:space="preserve"> medios de comunicación</w:t>
      </w:r>
      <w:r>
        <w:rPr>
          <w:rFonts w:ascii="Arial" w:eastAsia="Arial" w:hAnsi="Arial" w:cs="Arial"/>
          <w:sz w:val="24"/>
          <w:szCs w:val="24"/>
        </w:rPr>
        <w:t xml:space="preserve"> mediante los que se demuestra la </w:t>
      </w:r>
      <w:r w:rsidR="00091955">
        <w:rPr>
          <w:rFonts w:ascii="Arial" w:eastAsia="Arial" w:hAnsi="Arial" w:cs="Arial"/>
          <w:sz w:val="24"/>
          <w:szCs w:val="24"/>
        </w:rPr>
        <w:t xml:space="preserve">ocurrencia y </w:t>
      </w:r>
      <w:r>
        <w:rPr>
          <w:rFonts w:ascii="Arial" w:eastAsia="Arial" w:hAnsi="Arial" w:cs="Arial"/>
          <w:sz w:val="24"/>
          <w:szCs w:val="24"/>
        </w:rPr>
        <w:t>vigencia de</w:t>
      </w:r>
      <w:r w:rsidR="001D236D">
        <w:rPr>
          <w:rFonts w:ascii="Arial" w:eastAsia="Arial" w:hAnsi="Arial" w:cs="Arial"/>
          <w:sz w:val="24"/>
          <w:szCs w:val="24"/>
        </w:rPr>
        <w:t xml:space="preserve"> actos de corrupción o de abuso de autoridad por parte de policía</w:t>
      </w:r>
      <w:r>
        <w:rPr>
          <w:rFonts w:ascii="Arial" w:eastAsia="Arial" w:hAnsi="Arial" w:cs="Arial"/>
          <w:sz w:val="24"/>
          <w:szCs w:val="24"/>
        </w:rPr>
        <w:t xml:space="preserve">s </w:t>
      </w:r>
      <w:r w:rsidR="001D236D">
        <w:rPr>
          <w:rFonts w:ascii="Arial" w:eastAsia="Arial" w:hAnsi="Arial" w:cs="Arial"/>
          <w:sz w:val="24"/>
          <w:szCs w:val="24"/>
        </w:rPr>
        <w:t>municipal</w:t>
      </w:r>
      <w:r>
        <w:rPr>
          <w:rFonts w:ascii="Arial" w:eastAsia="Arial" w:hAnsi="Arial" w:cs="Arial"/>
          <w:sz w:val="24"/>
          <w:szCs w:val="24"/>
        </w:rPr>
        <w:t>es</w:t>
      </w:r>
      <w:r w:rsidR="001D236D">
        <w:rPr>
          <w:rFonts w:ascii="Arial" w:eastAsia="Arial" w:hAnsi="Arial" w:cs="Arial"/>
          <w:sz w:val="24"/>
          <w:szCs w:val="24"/>
        </w:rPr>
        <w:t xml:space="preserve"> de Naucalpan</w:t>
      </w:r>
      <w:r>
        <w:rPr>
          <w:rFonts w:ascii="Arial" w:eastAsia="Arial" w:hAnsi="Arial" w:cs="Arial"/>
          <w:sz w:val="24"/>
          <w:szCs w:val="24"/>
        </w:rPr>
        <w:t xml:space="preserve"> de Juárez. </w:t>
      </w:r>
    </w:p>
    <w:p w14:paraId="7387698A" w14:textId="77777777" w:rsidR="00774986" w:rsidRDefault="00774986" w:rsidP="00774986">
      <w:pPr>
        <w:spacing w:after="0" w:line="360" w:lineRule="auto"/>
        <w:jc w:val="both"/>
        <w:rPr>
          <w:rFonts w:ascii="Arial" w:eastAsia="Arial" w:hAnsi="Arial" w:cs="Arial"/>
          <w:sz w:val="24"/>
          <w:szCs w:val="24"/>
        </w:rPr>
      </w:pPr>
    </w:p>
    <w:p w14:paraId="55F69890" w14:textId="05A5D84A" w:rsidR="00724E4C" w:rsidRDefault="00CB7E80" w:rsidP="00774986">
      <w:pPr>
        <w:spacing w:after="0" w:line="360" w:lineRule="auto"/>
        <w:jc w:val="both"/>
        <w:rPr>
          <w:rFonts w:ascii="Arial" w:hAnsi="Arial" w:cs="Arial"/>
          <w:sz w:val="24"/>
          <w:szCs w:val="24"/>
        </w:rPr>
      </w:pPr>
      <w:r w:rsidRPr="00CB7E80">
        <w:rPr>
          <w:rFonts w:ascii="Arial" w:eastAsia="Arial" w:hAnsi="Arial" w:cs="Arial"/>
          <w:sz w:val="24"/>
          <w:szCs w:val="24"/>
        </w:rPr>
        <w:t xml:space="preserve">En razón de lo expuesto, </w:t>
      </w:r>
      <w:r w:rsidRPr="00EF684D">
        <w:rPr>
          <w:rFonts w:ascii="Arial" w:eastAsia="Arial" w:hAnsi="Arial" w:cs="Arial"/>
          <w:b/>
          <w:bCs/>
          <w:sz w:val="24"/>
          <w:szCs w:val="24"/>
        </w:rPr>
        <w:t xml:space="preserve">con </w:t>
      </w:r>
      <w:r w:rsidR="006850B3" w:rsidRPr="00EF684D">
        <w:rPr>
          <w:rFonts w:ascii="Arial" w:eastAsia="Arial" w:hAnsi="Arial" w:cs="Arial"/>
          <w:b/>
          <w:bCs/>
          <w:sz w:val="24"/>
          <w:szCs w:val="24"/>
        </w:rPr>
        <w:t xml:space="preserve">el </w:t>
      </w:r>
      <w:r w:rsidRPr="00EF684D">
        <w:rPr>
          <w:rFonts w:ascii="Arial" w:eastAsia="Arial" w:hAnsi="Arial" w:cs="Arial"/>
          <w:b/>
          <w:bCs/>
          <w:sz w:val="24"/>
          <w:szCs w:val="24"/>
        </w:rPr>
        <w:t xml:space="preserve">objeto de </w:t>
      </w:r>
      <w:r w:rsidR="00533806" w:rsidRPr="00EF684D">
        <w:rPr>
          <w:rFonts w:ascii="Arial" w:eastAsia="Arial" w:hAnsi="Arial" w:cs="Arial"/>
          <w:b/>
          <w:bCs/>
          <w:sz w:val="24"/>
          <w:szCs w:val="24"/>
        </w:rPr>
        <w:t xml:space="preserve">garantizar </w:t>
      </w:r>
      <w:r w:rsidR="006D2253" w:rsidRPr="00EF684D">
        <w:rPr>
          <w:rFonts w:ascii="Arial" w:eastAsia="Arial" w:hAnsi="Arial" w:cs="Arial"/>
          <w:b/>
          <w:bCs/>
          <w:sz w:val="24"/>
          <w:szCs w:val="24"/>
        </w:rPr>
        <w:t>el</w:t>
      </w:r>
      <w:r w:rsidR="00533806" w:rsidRPr="00EF684D">
        <w:rPr>
          <w:rFonts w:ascii="Arial" w:eastAsia="Arial" w:hAnsi="Arial" w:cs="Arial"/>
          <w:b/>
          <w:bCs/>
          <w:sz w:val="24"/>
          <w:szCs w:val="24"/>
        </w:rPr>
        <w:t xml:space="preserve"> derecho a la no discriminación</w:t>
      </w:r>
      <w:r w:rsidR="006D2253">
        <w:rPr>
          <w:rFonts w:ascii="Arial" w:eastAsia="Arial" w:hAnsi="Arial" w:cs="Arial"/>
          <w:sz w:val="24"/>
          <w:szCs w:val="24"/>
        </w:rPr>
        <w:t xml:space="preserve"> consagrado en el artículo 5 de la Constitución Política del Estado del Estado Libre y Soberano de México</w:t>
      </w:r>
      <w:r w:rsidRPr="00CB7E80">
        <w:rPr>
          <w:rFonts w:ascii="Arial" w:eastAsia="Arial" w:hAnsi="Arial" w:cs="Arial"/>
          <w:sz w:val="24"/>
          <w:szCs w:val="24"/>
        </w:rPr>
        <w:t xml:space="preserve">, </w:t>
      </w:r>
      <w:r w:rsidR="00195F03" w:rsidRPr="00EF684D">
        <w:rPr>
          <w:rFonts w:ascii="Arial" w:eastAsia="Arial" w:hAnsi="Arial" w:cs="Arial"/>
          <w:b/>
          <w:bCs/>
          <w:sz w:val="24"/>
          <w:szCs w:val="24"/>
        </w:rPr>
        <w:t>así como el cumplimiento de los fines de la Seguridad Pública</w:t>
      </w:r>
      <w:r w:rsidR="00195F03">
        <w:rPr>
          <w:rFonts w:ascii="Arial" w:eastAsia="Arial" w:hAnsi="Arial" w:cs="Arial"/>
          <w:sz w:val="24"/>
          <w:szCs w:val="24"/>
        </w:rPr>
        <w:t>, entre los que se incluye el c</w:t>
      </w:r>
      <w:r w:rsidR="00195F03" w:rsidRPr="00EF684D">
        <w:rPr>
          <w:rFonts w:ascii="Arial" w:eastAsia="Arial" w:hAnsi="Arial" w:cs="Arial"/>
          <w:b/>
          <w:bCs/>
          <w:sz w:val="24"/>
          <w:szCs w:val="24"/>
        </w:rPr>
        <w:t>ompromiso de salvaguardar la vida, integridad y patrimonio de las personas,</w:t>
      </w:r>
      <w:r w:rsidR="00195F03">
        <w:rPr>
          <w:rFonts w:ascii="Arial" w:eastAsia="Arial" w:hAnsi="Arial" w:cs="Arial"/>
          <w:sz w:val="24"/>
          <w:szCs w:val="24"/>
        </w:rPr>
        <w:t xml:space="preserve"> previstos en el artículo 86 Bis </w:t>
      </w:r>
      <w:r w:rsidR="006D2253">
        <w:rPr>
          <w:rFonts w:ascii="Arial" w:eastAsia="Arial" w:hAnsi="Arial" w:cs="Arial"/>
          <w:sz w:val="24"/>
          <w:szCs w:val="24"/>
        </w:rPr>
        <w:t>de la misma normativo,</w:t>
      </w:r>
      <w:r w:rsidR="00EE451F">
        <w:rPr>
          <w:rFonts w:ascii="Arial" w:eastAsia="Arial" w:hAnsi="Arial" w:cs="Arial"/>
          <w:sz w:val="24"/>
          <w:szCs w:val="24"/>
        </w:rPr>
        <w:t xml:space="preserve"> igualmente</w:t>
      </w:r>
      <w:r w:rsidR="006D2253">
        <w:rPr>
          <w:rFonts w:ascii="Arial" w:eastAsia="Arial" w:hAnsi="Arial" w:cs="Arial"/>
          <w:sz w:val="24"/>
          <w:szCs w:val="24"/>
        </w:rPr>
        <w:t xml:space="preserve"> convencido de la necesidad de combatir cualquier expresión de</w:t>
      </w:r>
      <w:r w:rsidR="00C66045">
        <w:rPr>
          <w:rFonts w:ascii="Arial" w:eastAsia="Arial" w:hAnsi="Arial" w:cs="Arial"/>
          <w:sz w:val="24"/>
          <w:szCs w:val="24"/>
        </w:rPr>
        <w:t xml:space="preserve"> violencia </w:t>
      </w:r>
      <w:r w:rsidR="00EE451F">
        <w:rPr>
          <w:rFonts w:ascii="Arial" w:eastAsia="Arial" w:hAnsi="Arial" w:cs="Arial"/>
          <w:sz w:val="24"/>
          <w:szCs w:val="24"/>
        </w:rPr>
        <w:t>en la función pública</w:t>
      </w:r>
      <w:r w:rsidR="006D2253">
        <w:rPr>
          <w:rFonts w:ascii="Arial" w:eastAsia="Arial" w:hAnsi="Arial" w:cs="Arial"/>
          <w:sz w:val="24"/>
          <w:szCs w:val="24"/>
        </w:rPr>
        <w:t xml:space="preserve">, especialmente aquellos actos que vulneran la paz y el bienestar de poblaciones </w:t>
      </w:r>
      <w:r w:rsidR="006850B3">
        <w:rPr>
          <w:rFonts w:ascii="Arial" w:eastAsia="Arial" w:hAnsi="Arial" w:cs="Arial"/>
          <w:sz w:val="24"/>
          <w:szCs w:val="24"/>
        </w:rPr>
        <w:t xml:space="preserve">en situación de </w:t>
      </w:r>
      <w:r w:rsidR="006D2253">
        <w:rPr>
          <w:rFonts w:ascii="Arial" w:eastAsia="Arial" w:hAnsi="Arial" w:cs="Arial"/>
          <w:sz w:val="24"/>
          <w:szCs w:val="24"/>
        </w:rPr>
        <w:t>vulnerab</w:t>
      </w:r>
      <w:r w:rsidR="006850B3">
        <w:rPr>
          <w:rFonts w:ascii="Arial" w:eastAsia="Arial" w:hAnsi="Arial" w:cs="Arial"/>
          <w:sz w:val="24"/>
          <w:szCs w:val="24"/>
        </w:rPr>
        <w:t xml:space="preserve">ilidad </w:t>
      </w:r>
      <w:r w:rsidR="006D2253">
        <w:rPr>
          <w:rFonts w:ascii="Arial" w:eastAsia="Arial" w:hAnsi="Arial" w:cs="Arial"/>
          <w:sz w:val="24"/>
          <w:szCs w:val="24"/>
        </w:rPr>
        <w:t xml:space="preserve">o </w:t>
      </w:r>
      <w:r w:rsidR="00C66045">
        <w:rPr>
          <w:rFonts w:ascii="Arial" w:eastAsia="Arial" w:hAnsi="Arial" w:cs="Arial"/>
          <w:sz w:val="24"/>
          <w:szCs w:val="24"/>
        </w:rPr>
        <w:t xml:space="preserve">de </w:t>
      </w:r>
      <w:r w:rsidR="006D2253">
        <w:rPr>
          <w:rFonts w:ascii="Arial" w:eastAsia="Arial" w:hAnsi="Arial" w:cs="Arial"/>
          <w:sz w:val="24"/>
          <w:szCs w:val="24"/>
        </w:rPr>
        <w:t xml:space="preserve">grupos históricamente excluidos, entre los que se </w:t>
      </w:r>
      <w:r w:rsidR="00C66045">
        <w:rPr>
          <w:rFonts w:ascii="Arial" w:eastAsia="Arial" w:hAnsi="Arial" w:cs="Arial"/>
          <w:sz w:val="24"/>
          <w:szCs w:val="24"/>
        </w:rPr>
        <w:t xml:space="preserve">ecnuentran </w:t>
      </w:r>
      <w:r w:rsidR="006D2253">
        <w:rPr>
          <w:rFonts w:ascii="Arial" w:eastAsia="Arial" w:hAnsi="Arial" w:cs="Arial"/>
          <w:sz w:val="24"/>
          <w:szCs w:val="24"/>
        </w:rPr>
        <w:t>las juventudes</w:t>
      </w:r>
      <w:r w:rsidR="00D17AA3">
        <w:rPr>
          <w:rFonts w:ascii="Arial" w:eastAsia="Arial" w:hAnsi="Arial" w:cs="Arial"/>
          <w:sz w:val="24"/>
          <w:szCs w:val="24"/>
        </w:rPr>
        <w:t xml:space="preserve">, </w:t>
      </w:r>
      <w:r w:rsidRPr="00CB7E80">
        <w:rPr>
          <w:rFonts w:ascii="Arial" w:eastAsia="Arial" w:hAnsi="Arial" w:cs="Arial"/>
          <w:sz w:val="24"/>
          <w:szCs w:val="24"/>
        </w:rPr>
        <w:t>someto a la consideración de esta Legislatura para su aprobación el siguiente</w:t>
      </w:r>
      <w:r w:rsidR="007C600D">
        <w:rPr>
          <w:rFonts w:ascii="Arial" w:hAnsi="Arial" w:cs="Arial"/>
          <w:sz w:val="24"/>
          <w:szCs w:val="24"/>
        </w:rPr>
        <w:t>:</w:t>
      </w:r>
    </w:p>
    <w:p w14:paraId="4EF1E490" w14:textId="30DA3D0F" w:rsidR="007C600D" w:rsidRDefault="007C600D" w:rsidP="00774986">
      <w:pPr>
        <w:spacing w:after="0" w:line="360" w:lineRule="auto"/>
        <w:jc w:val="both"/>
        <w:rPr>
          <w:rFonts w:ascii="Arial" w:hAnsi="Arial" w:cs="Arial"/>
          <w:sz w:val="24"/>
          <w:szCs w:val="24"/>
        </w:rPr>
      </w:pPr>
    </w:p>
    <w:p w14:paraId="3F652CA2" w14:textId="77777777" w:rsidR="007C600D" w:rsidRDefault="007C600D" w:rsidP="00774986">
      <w:pPr>
        <w:spacing w:after="0" w:line="360" w:lineRule="auto"/>
        <w:jc w:val="both"/>
        <w:rPr>
          <w:rFonts w:ascii="Arial" w:hAnsi="Arial" w:cs="Arial"/>
          <w:sz w:val="24"/>
          <w:szCs w:val="24"/>
        </w:rPr>
      </w:pPr>
    </w:p>
    <w:p w14:paraId="0289CE99" w14:textId="7BC76380" w:rsidR="00CB7E80" w:rsidRDefault="00CB7E80" w:rsidP="00774986">
      <w:pPr>
        <w:spacing w:after="0" w:line="360" w:lineRule="auto"/>
        <w:jc w:val="both"/>
        <w:rPr>
          <w:rFonts w:ascii="Arial" w:hAnsi="Arial" w:cs="Arial"/>
          <w:sz w:val="24"/>
          <w:szCs w:val="24"/>
        </w:rPr>
      </w:pPr>
    </w:p>
    <w:p w14:paraId="4A9167F5" w14:textId="77777777" w:rsidR="00CB7E80" w:rsidRPr="00CB7E80" w:rsidRDefault="00CB7E80" w:rsidP="00CB7E80">
      <w:pPr>
        <w:spacing w:after="0" w:line="360" w:lineRule="auto"/>
        <w:jc w:val="center"/>
        <w:rPr>
          <w:rFonts w:ascii="Arial" w:eastAsia="Arial" w:hAnsi="Arial" w:cs="Arial"/>
          <w:b/>
          <w:bCs/>
          <w:sz w:val="24"/>
          <w:szCs w:val="24"/>
        </w:rPr>
      </w:pPr>
      <w:r w:rsidRPr="00CB7E80">
        <w:rPr>
          <w:rFonts w:ascii="Arial" w:eastAsia="Arial" w:hAnsi="Arial" w:cs="Arial"/>
          <w:b/>
          <w:bCs/>
          <w:sz w:val="24"/>
          <w:szCs w:val="24"/>
        </w:rPr>
        <w:lastRenderedPageBreak/>
        <w:t>PUNTO DE ACUERDO</w:t>
      </w:r>
    </w:p>
    <w:p w14:paraId="474DF2C7" w14:textId="77777777" w:rsidR="00CB7E80" w:rsidRPr="00CB7E80" w:rsidRDefault="00CB7E80" w:rsidP="00CB7E80">
      <w:pPr>
        <w:spacing w:after="0" w:line="360" w:lineRule="auto"/>
        <w:jc w:val="both"/>
        <w:rPr>
          <w:rFonts w:ascii="Arial" w:eastAsia="Arial" w:hAnsi="Arial" w:cs="Arial"/>
          <w:sz w:val="24"/>
          <w:szCs w:val="24"/>
        </w:rPr>
      </w:pPr>
    </w:p>
    <w:p w14:paraId="2B410DE1" w14:textId="514DFC74" w:rsidR="00CB7E80" w:rsidRDefault="00CB7E80" w:rsidP="00CB7E80">
      <w:pPr>
        <w:spacing w:after="0" w:line="360" w:lineRule="auto"/>
        <w:jc w:val="both"/>
        <w:rPr>
          <w:rFonts w:ascii="Arial" w:eastAsia="Arial" w:hAnsi="Arial" w:cs="Arial"/>
          <w:sz w:val="24"/>
          <w:szCs w:val="24"/>
        </w:rPr>
      </w:pPr>
      <w:r>
        <w:rPr>
          <w:rFonts w:ascii="Arial" w:eastAsia="Arial" w:hAnsi="Arial" w:cs="Arial"/>
          <w:b/>
          <w:bCs/>
          <w:sz w:val="24"/>
          <w:szCs w:val="24"/>
        </w:rPr>
        <w:t>Primero</w:t>
      </w:r>
      <w:r w:rsidRPr="00CB7E80">
        <w:rPr>
          <w:rFonts w:ascii="Arial" w:eastAsia="Arial" w:hAnsi="Arial" w:cs="Arial"/>
          <w:b/>
          <w:bCs/>
          <w:sz w:val="24"/>
          <w:szCs w:val="24"/>
        </w:rPr>
        <w:t>.</w:t>
      </w:r>
      <w:r w:rsidRPr="00CB7E80">
        <w:rPr>
          <w:rFonts w:ascii="Arial" w:eastAsia="Arial" w:hAnsi="Arial" w:cs="Arial"/>
          <w:sz w:val="24"/>
          <w:szCs w:val="24"/>
        </w:rPr>
        <w:t xml:space="preserve"> Se exhorta a</w:t>
      </w:r>
      <w:r w:rsidR="00683B8B">
        <w:rPr>
          <w:rFonts w:ascii="Arial" w:eastAsia="Arial" w:hAnsi="Arial" w:cs="Arial"/>
          <w:sz w:val="24"/>
          <w:szCs w:val="24"/>
        </w:rPr>
        <w:t xml:space="preserve"> la persona Titular de la </w:t>
      </w:r>
      <w:r w:rsidR="00F6247E">
        <w:rPr>
          <w:rFonts w:ascii="Arial" w:eastAsia="Arial" w:hAnsi="Arial" w:cs="Arial"/>
          <w:sz w:val="24"/>
          <w:szCs w:val="24"/>
        </w:rPr>
        <w:t xml:space="preserve">Comisaría Municipal </w:t>
      </w:r>
      <w:r w:rsidR="00683B8B">
        <w:rPr>
          <w:rFonts w:ascii="Arial" w:eastAsia="Arial" w:hAnsi="Arial" w:cs="Arial"/>
          <w:sz w:val="24"/>
          <w:szCs w:val="24"/>
        </w:rPr>
        <w:t xml:space="preserve">de Naucalpan de Juárez, para que, en el ámbito de sus respectivas facultades, instruya lo conducente a fin de iniciar procesos de investigación </w:t>
      </w:r>
      <w:r w:rsidR="00A30540">
        <w:rPr>
          <w:rFonts w:ascii="Arial" w:eastAsia="Arial" w:hAnsi="Arial" w:cs="Arial"/>
          <w:sz w:val="24"/>
          <w:szCs w:val="24"/>
        </w:rPr>
        <w:t xml:space="preserve">que permitan esclarecer la responsabilidad de policías y </w:t>
      </w:r>
      <w:r w:rsidR="00683B8B">
        <w:rPr>
          <w:rFonts w:ascii="Arial" w:eastAsia="Arial" w:hAnsi="Arial" w:cs="Arial"/>
          <w:sz w:val="24"/>
          <w:szCs w:val="24"/>
        </w:rPr>
        <w:t xml:space="preserve">autoridades </w:t>
      </w:r>
      <w:r w:rsidR="00A30540">
        <w:rPr>
          <w:rFonts w:ascii="Arial" w:eastAsia="Arial" w:hAnsi="Arial" w:cs="Arial"/>
          <w:sz w:val="24"/>
          <w:szCs w:val="24"/>
        </w:rPr>
        <w:t xml:space="preserve">en materia seguridad pública ante la evidencia de </w:t>
      </w:r>
      <w:r w:rsidR="00D0392B">
        <w:rPr>
          <w:rFonts w:ascii="Arial" w:eastAsia="Arial" w:hAnsi="Arial" w:cs="Arial"/>
          <w:sz w:val="24"/>
          <w:szCs w:val="24"/>
        </w:rPr>
        <w:t>abusos recurrentes perpetrados</w:t>
      </w:r>
      <w:r w:rsidR="00A30540">
        <w:rPr>
          <w:rFonts w:ascii="Arial" w:eastAsia="Arial" w:hAnsi="Arial" w:cs="Arial"/>
          <w:sz w:val="24"/>
          <w:szCs w:val="24"/>
        </w:rPr>
        <w:t>, informando a esta Soberanía el estatus que guarden dichas investigaciones</w:t>
      </w:r>
      <w:r w:rsidR="00716799">
        <w:rPr>
          <w:rFonts w:ascii="Arial" w:eastAsia="Arial" w:hAnsi="Arial" w:cs="Arial"/>
          <w:sz w:val="24"/>
          <w:szCs w:val="24"/>
        </w:rPr>
        <w:t>.</w:t>
      </w:r>
    </w:p>
    <w:p w14:paraId="4872570E" w14:textId="6582A214" w:rsidR="00A30540" w:rsidRDefault="00A30540" w:rsidP="00CB7E80">
      <w:pPr>
        <w:spacing w:after="0" w:line="360" w:lineRule="auto"/>
        <w:jc w:val="both"/>
        <w:rPr>
          <w:rFonts w:ascii="Arial" w:eastAsia="Arial" w:hAnsi="Arial" w:cs="Arial"/>
          <w:sz w:val="24"/>
          <w:szCs w:val="24"/>
        </w:rPr>
      </w:pPr>
    </w:p>
    <w:p w14:paraId="5F90CBFB" w14:textId="71A7FA74" w:rsidR="00A30540" w:rsidRDefault="00A30540" w:rsidP="00CB7E80">
      <w:pPr>
        <w:spacing w:after="0" w:line="360" w:lineRule="auto"/>
        <w:jc w:val="both"/>
        <w:rPr>
          <w:rFonts w:ascii="Arial" w:eastAsia="Arial" w:hAnsi="Arial" w:cs="Arial"/>
          <w:sz w:val="24"/>
          <w:szCs w:val="24"/>
        </w:rPr>
      </w:pPr>
      <w:r w:rsidRPr="00A30540">
        <w:rPr>
          <w:rFonts w:ascii="Arial" w:eastAsia="Arial" w:hAnsi="Arial" w:cs="Arial"/>
          <w:b/>
          <w:bCs/>
          <w:sz w:val="24"/>
          <w:szCs w:val="24"/>
        </w:rPr>
        <w:t>Segundo.</w:t>
      </w:r>
      <w:r>
        <w:rPr>
          <w:rFonts w:ascii="Arial" w:eastAsia="Arial" w:hAnsi="Arial" w:cs="Arial"/>
          <w:sz w:val="24"/>
          <w:szCs w:val="24"/>
        </w:rPr>
        <w:t xml:space="preserve"> Se exhorta a la persona Titular de la </w:t>
      </w:r>
      <w:r w:rsidR="00F6247E">
        <w:rPr>
          <w:rFonts w:ascii="Arial" w:eastAsia="Arial" w:hAnsi="Arial" w:cs="Arial"/>
          <w:sz w:val="24"/>
          <w:szCs w:val="24"/>
        </w:rPr>
        <w:t xml:space="preserve">Comisaría </w:t>
      </w:r>
      <w:r>
        <w:rPr>
          <w:rFonts w:ascii="Arial" w:eastAsia="Arial" w:hAnsi="Arial" w:cs="Arial"/>
          <w:sz w:val="24"/>
          <w:szCs w:val="24"/>
        </w:rPr>
        <w:t xml:space="preserve">Municipal de Naucalpan de Juárez para ordenar </w:t>
      </w:r>
      <w:r w:rsidR="00357260">
        <w:rPr>
          <w:rFonts w:ascii="Arial" w:eastAsia="Arial" w:hAnsi="Arial" w:cs="Arial"/>
          <w:sz w:val="24"/>
          <w:szCs w:val="24"/>
        </w:rPr>
        <w:t xml:space="preserve">al funcionariado público y personal policiaco a su cargo </w:t>
      </w:r>
      <w:r>
        <w:rPr>
          <w:rFonts w:ascii="Arial" w:eastAsia="Arial" w:hAnsi="Arial" w:cs="Arial"/>
          <w:sz w:val="24"/>
          <w:szCs w:val="24"/>
        </w:rPr>
        <w:t xml:space="preserve">el cese inmediato de cualquier </w:t>
      </w:r>
      <w:r w:rsidR="00BE7641">
        <w:rPr>
          <w:rFonts w:ascii="Arial" w:eastAsia="Arial" w:hAnsi="Arial" w:cs="Arial"/>
          <w:sz w:val="24"/>
          <w:szCs w:val="24"/>
        </w:rPr>
        <w:t xml:space="preserve">acto de </w:t>
      </w:r>
      <w:r>
        <w:rPr>
          <w:rFonts w:ascii="Arial" w:eastAsia="Arial" w:hAnsi="Arial" w:cs="Arial"/>
          <w:sz w:val="24"/>
          <w:szCs w:val="24"/>
        </w:rPr>
        <w:t xml:space="preserve">intimidación y abuso de autoridad, </w:t>
      </w:r>
      <w:r w:rsidR="00357260">
        <w:rPr>
          <w:rFonts w:ascii="Arial" w:eastAsia="Arial" w:hAnsi="Arial" w:cs="Arial"/>
          <w:sz w:val="24"/>
          <w:szCs w:val="24"/>
        </w:rPr>
        <w:t>estableciendo con la misma prontitud programas de capacitación dirigidos al cuerpo policiaco en materia de derechos humanos</w:t>
      </w:r>
      <w:r w:rsidR="00716799">
        <w:rPr>
          <w:rFonts w:ascii="Arial" w:eastAsia="Arial" w:hAnsi="Arial" w:cs="Arial"/>
          <w:sz w:val="24"/>
          <w:szCs w:val="24"/>
        </w:rPr>
        <w:t xml:space="preserve">, </w:t>
      </w:r>
      <w:r w:rsidR="003D6C9F">
        <w:rPr>
          <w:rFonts w:ascii="Arial" w:eastAsia="Arial" w:hAnsi="Arial" w:cs="Arial"/>
          <w:sz w:val="24"/>
          <w:szCs w:val="24"/>
        </w:rPr>
        <w:t>en coordinación y coadyuvancia con organismos estatales especializados</w:t>
      </w:r>
      <w:r w:rsidR="00357260">
        <w:rPr>
          <w:rFonts w:ascii="Arial" w:eastAsia="Arial" w:hAnsi="Arial" w:cs="Arial"/>
          <w:sz w:val="24"/>
          <w:szCs w:val="24"/>
        </w:rPr>
        <w:t xml:space="preserve">. </w:t>
      </w:r>
    </w:p>
    <w:p w14:paraId="4259B864" w14:textId="0703AD1F" w:rsidR="00683B8B" w:rsidRDefault="00683B8B" w:rsidP="00CB7E80">
      <w:pPr>
        <w:spacing w:after="0" w:line="360" w:lineRule="auto"/>
        <w:jc w:val="both"/>
        <w:rPr>
          <w:rFonts w:ascii="Arial" w:eastAsia="Arial" w:hAnsi="Arial" w:cs="Arial"/>
          <w:sz w:val="24"/>
          <w:szCs w:val="24"/>
        </w:rPr>
      </w:pPr>
    </w:p>
    <w:p w14:paraId="5089412A" w14:textId="5F2E044C" w:rsidR="00683B8B" w:rsidRPr="00EA259F" w:rsidRDefault="00683B8B" w:rsidP="00683B8B">
      <w:pPr>
        <w:spacing w:after="0" w:line="360" w:lineRule="auto"/>
        <w:contextualSpacing/>
        <w:jc w:val="both"/>
        <w:rPr>
          <w:rFonts w:ascii="Arial" w:hAnsi="Arial" w:cs="Arial"/>
          <w:sz w:val="24"/>
          <w:szCs w:val="24"/>
        </w:rPr>
      </w:pPr>
      <w:r w:rsidRPr="0017568E">
        <w:rPr>
          <w:rFonts w:ascii="Arial" w:hAnsi="Arial" w:cs="Arial"/>
          <w:sz w:val="24"/>
          <w:szCs w:val="24"/>
        </w:rPr>
        <w:t xml:space="preserve">Dado en el Palacio del Poder Legislativo, en la ciudad de Toluca de Lerdo, capital del Estado de México, a los </w:t>
      </w:r>
      <w:r>
        <w:rPr>
          <w:rFonts w:ascii="Arial" w:hAnsi="Arial" w:cs="Arial"/>
          <w:sz w:val="24"/>
          <w:szCs w:val="24"/>
        </w:rPr>
        <w:t>_____</w:t>
      </w:r>
      <w:r w:rsidRPr="0017568E">
        <w:rPr>
          <w:rFonts w:ascii="Arial" w:hAnsi="Arial" w:cs="Arial"/>
          <w:sz w:val="24"/>
          <w:szCs w:val="24"/>
        </w:rPr>
        <w:t xml:space="preserve"> días del mes de </w:t>
      </w:r>
      <w:r>
        <w:rPr>
          <w:rFonts w:ascii="Arial" w:hAnsi="Arial" w:cs="Arial"/>
          <w:sz w:val="24"/>
          <w:szCs w:val="24"/>
        </w:rPr>
        <w:t>junio</w:t>
      </w:r>
      <w:r w:rsidRPr="0017568E">
        <w:rPr>
          <w:rFonts w:ascii="Arial" w:hAnsi="Arial" w:cs="Arial"/>
          <w:sz w:val="24"/>
          <w:szCs w:val="24"/>
        </w:rPr>
        <w:t xml:space="preserve"> del año 202</w:t>
      </w:r>
      <w:r>
        <w:rPr>
          <w:rFonts w:ascii="Arial" w:hAnsi="Arial" w:cs="Arial"/>
          <w:sz w:val="24"/>
          <w:szCs w:val="24"/>
        </w:rPr>
        <w:t>2</w:t>
      </w:r>
      <w:r w:rsidRPr="0017568E">
        <w:rPr>
          <w:rFonts w:ascii="Arial" w:hAnsi="Arial" w:cs="Arial"/>
          <w:sz w:val="24"/>
          <w:szCs w:val="24"/>
        </w:rPr>
        <w:t>.</w:t>
      </w:r>
    </w:p>
    <w:p w14:paraId="33153B1B" w14:textId="77777777" w:rsidR="00683B8B" w:rsidRPr="00774986" w:rsidRDefault="00683B8B" w:rsidP="00CB7E80">
      <w:pPr>
        <w:spacing w:after="0" w:line="360" w:lineRule="auto"/>
        <w:jc w:val="both"/>
        <w:rPr>
          <w:rFonts w:ascii="Arial" w:eastAsia="Arial" w:hAnsi="Arial" w:cs="Arial"/>
          <w:sz w:val="24"/>
          <w:szCs w:val="24"/>
        </w:rPr>
      </w:pPr>
    </w:p>
    <w:p w14:paraId="0BB03FF8" w14:textId="77777777" w:rsidR="005D4CE9" w:rsidRPr="007662F0" w:rsidRDefault="005D4CE9" w:rsidP="001D236D">
      <w:pPr>
        <w:spacing w:after="0" w:line="360" w:lineRule="auto"/>
        <w:contextualSpacing/>
        <w:jc w:val="both"/>
        <w:rPr>
          <w:rFonts w:ascii="Arial" w:hAnsi="Arial" w:cs="Arial"/>
          <w:sz w:val="24"/>
          <w:szCs w:val="24"/>
        </w:rPr>
      </w:pPr>
    </w:p>
    <w:p w14:paraId="1AA4FAF0" w14:textId="3F409321" w:rsidR="002006F8" w:rsidRPr="001162E5" w:rsidRDefault="002006F8" w:rsidP="001D236D">
      <w:pPr>
        <w:spacing w:after="0" w:line="360" w:lineRule="auto"/>
        <w:contextualSpacing/>
        <w:jc w:val="center"/>
        <w:rPr>
          <w:rFonts w:ascii="Arial" w:hAnsi="Arial" w:cs="Arial"/>
          <w:b/>
          <w:bCs/>
          <w:sz w:val="24"/>
          <w:szCs w:val="24"/>
          <w:lang w:val="pt-BR"/>
        </w:rPr>
      </w:pPr>
      <w:r w:rsidRPr="001162E5">
        <w:rPr>
          <w:rFonts w:ascii="Arial" w:hAnsi="Arial" w:cs="Arial"/>
          <w:b/>
          <w:bCs/>
          <w:sz w:val="24"/>
          <w:szCs w:val="24"/>
          <w:lang w:val="pt-BR"/>
        </w:rPr>
        <w:t>A T E N T A M E N T E</w:t>
      </w:r>
    </w:p>
    <w:p w14:paraId="2B593C32" w14:textId="19671086" w:rsidR="00C607C3" w:rsidRPr="001162E5" w:rsidRDefault="00C607C3" w:rsidP="001D236D">
      <w:pPr>
        <w:spacing w:after="0" w:line="360" w:lineRule="auto"/>
        <w:contextualSpacing/>
        <w:jc w:val="center"/>
        <w:rPr>
          <w:rFonts w:ascii="Arial" w:hAnsi="Arial" w:cs="Arial"/>
          <w:b/>
          <w:bCs/>
          <w:sz w:val="24"/>
          <w:szCs w:val="24"/>
          <w:lang w:val="pt-BR"/>
        </w:rPr>
      </w:pPr>
    </w:p>
    <w:p w14:paraId="21F1ADA9" w14:textId="4FA00316" w:rsidR="00C607C3" w:rsidRPr="001162E5" w:rsidRDefault="00C607C3" w:rsidP="001D236D">
      <w:pPr>
        <w:spacing w:after="0" w:line="360" w:lineRule="auto"/>
        <w:contextualSpacing/>
        <w:jc w:val="center"/>
        <w:rPr>
          <w:rFonts w:ascii="Arial" w:hAnsi="Arial" w:cs="Arial"/>
          <w:b/>
          <w:bCs/>
          <w:sz w:val="24"/>
          <w:szCs w:val="24"/>
          <w:lang w:val="pt-BR"/>
        </w:rPr>
      </w:pPr>
    </w:p>
    <w:p w14:paraId="48A342E6" w14:textId="77777777" w:rsidR="00C607C3" w:rsidRPr="001162E5" w:rsidRDefault="00C607C3" w:rsidP="001D236D">
      <w:pPr>
        <w:spacing w:after="0" w:line="360" w:lineRule="auto"/>
        <w:contextualSpacing/>
        <w:jc w:val="center"/>
        <w:rPr>
          <w:rFonts w:ascii="Arial" w:hAnsi="Arial" w:cs="Arial"/>
          <w:b/>
          <w:bCs/>
          <w:sz w:val="24"/>
          <w:szCs w:val="24"/>
          <w:lang w:val="pt-BR"/>
        </w:rPr>
      </w:pPr>
    </w:p>
    <w:p w14:paraId="2965C8AB" w14:textId="6DBB3CA9" w:rsidR="002006F8" w:rsidRPr="00456599" w:rsidRDefault="00C607C3" w:rsidP="001D236D">
      <w:pPr>
        <w:spacing w:after="0" w:line="360" w:lineRule="auto"/>
        <w:contextualSpacing/>
        <w:jc w:val="center"/>
        <w:rPr>
          <w:rFonts w:ascii="Arial" w:hAnsi="Arial" w:cs="Arial"/>
          <w:b/>
          <w:bCs/>
          <w:sz w:val="24"/>
          <w:szCs w:val="24"/>
        </w:rPr>
      </w:pPr>
      <w:r w:rsidRPr="00456599">
        <w:rPr>
          <w:rFonts w:ascii="Arial" w:hAnsi="Arial" w:cs="Arial"/>
          <w:b/>
          <w:bCs/>
          <w:sz w:val="24"/>
          <w:szCs w:val="24"/>
        </w:rPr>
        <w:t>ISAAC MARTÍN MONTOYA MÁRQUEZ</w:t>
      </w:r>
    </w:p>
    <w:p w14:paraId="40D00676" w14:textId="60B51900" w:rsidR="002006F8" w:rsidRPr="00456599" w:rsidRDefault="002006F8" w:rsidP="001D236D">
      <w:pPr>
        <w:spacing w:after="0" w:line="360" w:lineRule="auto"/>
        <w:contextualSpacing/>
        <w:jc w:val="center"/>
        <w:rPr>
          <w:rFonts w:ascii="Arial" w:hAnsi="Arial" w:cs="Arial"/>
          <w:sz w:val="24"/>
          <w:szCs w:val="24"/>
        </w:rPr>
      </w:pPr>
      <w:r w:rsidRPr="00456599">
        <w:rPr>
          <w:rFonts w:ascii="Arial" w:hAnsi="Arial" w:cs="Arial"/>
          <w:sz w:val="24"/>
          <w:szCs w:val="24"/>
        </w:rPr>
        <w:t>DIPUTADO</w:t>
      </w:r>
      <w:r w:rsidR="00C607C3" w:rsidRPr="00456599">
        <w:rPr>
          <w:rFonts w:ascii="Arial" w:hAnsi="Arial" w:cs="Arial"/>
          <w:sz w:val="24"/>
          <w:szCs w:val="24"/>
        </w:rPr>
        <w:t xml:space="preserve"> </w:t>
      </w:r>
      <w:r w:rsidRPr="00456599">
        <w:rPr>
          <w:rFonts w:ascii="Arial" w:hAnsi="Arial" w:cs="Arial"/>
          <w:sz w:val="24"/>
          <w:szCs w:val="24"/>
        </w:rPr>
        <w:t>PRESENTANTE</w:t>
      </w:r>
    </w:p>
    <w:p w14:paraId="0794BB81" w14:textId="77777777" w:rsidR="002006F8" w:rsidRDefault="002006F8" w:rsidP="001D236D">
      <w:pPr>
        <w:spacing w:after="0" w:line="360" w:lineRule="auto"/>
        <w:contextualSpacing/>
        <w:rPr>
          <w:rFonts w:ascii="Arial" w:hAnsi="Arial" w:cs="Arial"/>
          <w:b/>
          <w:bCs/>
          <w:sz w:val="24"/>
          <w:szCs w:val="24"/>
        </w:rPr>
      </w:pPr>
    </w:p>
    <w:p w14:paraId="6FEA0725" w14:textId="77777777" w:rsidR="002006F8" w:rsidRDefault="002006F8" w:rsidP="001D236D">
      <w:pPr>
        <w:spacing w:after="0" w:line="360" w:lineRule="auto"/>
        <w:contextualSpacing/>
        <w:jc w:val="center"/>
        <w:rPr>
          <w:rFonts w:ascii="Arial" w:hAnsi="Arial" w:cs="Arial"/>
          <w:b/>
          <w:bCs/>
          <w:sz w:val="24"/>
          <w:szCs w:val="24"/>
        </w:rPr>
      </w:pPr>
      <w:r>
        <w:rPr>
          <w:rFonts w:ascii="Arial" w:hAnsi="Arial" w:cs="Arial"/>
          <w:b/>
          <w:bCs/>
          <w:sz w:val="24"/>
          <w:szCs w:val="24"/>
        </w:rPr>
        <w:t>GRUPO PARLAMENTARIO MORENA</w:t>
      </w:r>
    </w:p>
    <w:p w14:paraId="00211AFE" w14:textId="77777777" w:rsidR="002006F8" w:rsidRDefault="002006F8" w:rsidP="001D236D">
      <w:pPr>
        <w:spacing w:after="0" w:line="360" w:lineRule="auto"/>
        <w:contextualSpacing/>
        <w:jc w:val="center"/>
        <w:rPr>
          <w:rFonts w:ascii="Arial" w:hAnsi="Arial" w:cs="Arial"/>
          <w:b/>
          <w:bCs/>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A72450" w:rsidRPr="00475F02" w14:paraId="77BB6798" w14:textId="77777777" w:rsidTr="00927C94">
        <w:trPr>
          <w:jc w:val="center"/>
        </w:trPr>
        <w:tc>
          <w:tcPr>
            <w:tcW w:w="8828" w:type="dxa"/>
            <w:gridSpan w:val="2"/>
          </w:tcPr>
          <w:p w14:paraId="151ED207" w14:textId="77777777" w:rsidR="00A72450" w:rsidRPr="00475F02" w:rsidRDefault="00A72450" w:rsidP="00927C94">
            <w:pPr>
              <w:spacing w:before="240"/>
              <w:jc w:val="center"/>
              <w:rPr>
                <w:rFonts w:ascii="Arial" w:eastAsia="Calibri" w:hAnsi="Arial" w:cs="Arial"/>
                <w:b/>
                <w:lang w:val="es-ES"/>
              </w:rPr>
            </w:pPr>
          </w:p>
          <w:p w14:paraId="5A6C0DD7" w14:textId="77777777" w:rsidR="00A72450" w:rsidRPr="00475F02" w:rsidRDefault="00A72450" w:rsidP="00927C94">
            <w:pPr>
              <w:spacing w:before="240"/>
              <w:jc w:val="center"/>
              <w:rPr>
                <w:rFonts w:ascii="Arial" w:eastAsia="Calibri" w:hAnsi="Arial" w:cs="Arial"/>
                <w:b/>
                <w:lang w:val="es-ES"/>
              </w:rPr>
            </w:pPr>
            <w:r w:rsidRPr="00475F02">
              <w:rPr>
                <w:rFonts w:ascii="Arial" w:eastAsia="Calibri" w:hAnsi="Arial" w:cs="Arial"/>
                <w:b/>
                <w:lang w:val="es-ES"/>
              </w:rPr>
              <w:t>GRUPO PARLAMENTARIO MORENA</w:t>
            </w:r>
          </w:p>
          <w:p w14:paraId="7E5BCCE4" w14:textId="77777777" w:rsidR="00A72450" w:rsidRPr="00475F02" w:rsidRDefault="00A72450" w:rsidP="00927C94">
            <w:pPr>
              <w:spacing w:before="240"/>
              <w:jc w:val="center"/>
              <w:rPr>
                <w:rFonts w:ascii="Arial" w:eastAsia="Calibri" w:hAnsi="Arial" w:cs="Arial"/>
                <w:b/>
                <w:lang w:val="es-ES"/>
              </w:rPr>
            </w:pPr>
          </w:p>
          <w:p w14:paraId="22D0343A" w14:textId="77777777" w:rsidR="00A72450" w:rsidRPr="00475F02" w:rsidRDefault="00A72450" w:rsidP="00927C94">
            <w:pPr>
              <w:spacing w:before="240"/>
              <w:jc w:val="center"/>
              <w:rPr>
                <w:rFonts w:ascii="Arial" w:eastAsia="Calibri" w:hAnsi="Arial" w:cs="Arial"/>
                <w:b/>
                <w:lang w:val="es-ES"/>
              </w:rPr>
            </w:pPr>
          </w:p>
          <w:p w14:paraId="2870500A" w14:textId="77777777" w:rsidR="00A72450" w:rsidRPr="00475F02" w:rsidRDefault="00A72450" w:rsidP="00927C94">
            <w:pPr>
              <w:spacing w:before="240"/>
              <w:jc w:val="center"/>
              <w:rPr>
                <w:rFonts w:ascii="Arial" w:eastAsia="Calibri" w:hAnsi="Arial" w:cs="Arial"/>
                <w:b/>
                <w:lang w:val="es-ES"/>
              </w:rPr>
            </w:pPr>
          </w:p>
        </w:tc>
      </w:tr>
      <w:tr w:rsidR="00A72450" w:rsidRPr="00F16E76" w14:paraId="4DDC72AA" w14:textId="77777777" w:rsidTr="00927C94">
        <w:trPr>
          <w:jc w:val="center"/>
        </w:trPr>
        <w:tc>
          <w:tcPr>
            <w:tcW w:w="4414" w:type="dxa"/>
          </w:tcPr>
          <w:p w14:paraId="6B823BDC" w14:textId="77777777" w:rsidR="00A72450" w:rsidRPr="00475F02" w:rsidRDefault="00A72450" w:rsidP="00927C94">
            <w:pPr>
              <w:spacing w:before="240" w:line="360" w:lineRule="auto"/>
              <w:jc w:val="center"/>
              <w:rPr>
                <w:rFonts w:ascii="Arial" w:hAnsi="Arial" w:cs="Arial"/>
                <w:b/>
              </w:rPr>
            </w:pPr>
            <w:r w:rsidRPr="00475F02">
              <w:rPr>
                <w:rFonts w:ascii="Arial" w:hAnsi="Arial" w:cs="Arial"/>
                <w:b/>
              </w:rPr>
              <w:t>DIP. MAURILIO HERNÁNDEZ GONZÁLEZ</w:t>
            </w:r>
          </w:p>
          <w:p w14:paraId="7E3F5AAF" w14:textId="77777777" w:rsidR="00A72450" w:rsidRPr="00475F02" w:rsidRDefault="00A72450" w:rsidP="00927C94">
            <w:pPr>
              <w:spacing w:before="240" w:line="360" w:lineRule="auto"/>
              <w:jc w:val="center"/>
              <w:rPr>
                <w:rFonts w:ascii="Arial" w:eastAsia="Calibri" w:hAnsi="Arial" w:cs="Arial"/>
                <w:b/>
                <w:lang w:val="es-ES"/>
              </w:rPr>
            </w:pPr>
          </w:p>
          <w:p w14:paraId="5F86DDD7" w14:textId="77777777" w:rsidR="00A72450" w:rsidRPr="00475F02" w:rsidRDefault="00A72450" w:rsidP="00927C94">
            <w:pPr>
              <w:spacing w:before="240" w:line="360" w:lineRule="auto"/>
              <w:jc w:val="center"/>
              <w:rPr>
                <w:rFonts w:ascii="Arial" w:eastAsia="Calibri" w:hAnsi="Arial" w:cs="Arial"/>
                <w:b/>
                <w:lang w:val="es-ES"/>
              </w:rPr>
            </w:pPr>
          </w:p>
          <w:p w14:paraId="53F95B18" w14:textId="77777777" w:rsidR="00A72450" w:rsidRPr="00475F02" w:rsidRDefault="00A72450" w:rsidP="00927C94">
            <w:pPr>
              <w:spacing w:before="240" w:line="360" w:lineRule="auto"/>
              <w:jc w:val="center"/>
              <w:rPr>
                <w:rFonts w:ascii="Arial" w:eastAsia="Calibri" w:hAnsi="Arial" w:cs="Arial"/>
                <w:b/>
                <w:lang w:val="es-ES"/>
              </w:rPr>
            </w:pPr>
          </w:p>
        </w:tc>
        <w:tc>
          <w:tcPr>
            <w:tcW w:w="4414" w:type="dxa"/>
          </w:tcPr>
          <w:p w14:paraId="20288754" w14:textId="77777777" w:rsidR="00A72450" w:rsidRPr="00EF684D" w:rsidRDefault="00A72450" w:rsidP="00927C94">
            <w:pPr>
              <w:spacing w:before="240" w:line="360" w:lineRule="auto"/>
              <w:jc w:val="center"/>
              <w:rPr>
                <w:rFonts w:ascii="Arial" w:eastAsia="Calibri" w:hAnsi="Arial" w:cs="Arial"/>
                <w:b/>
                <w:lang w:val="pt-BR"/>
              </w:rPr>
            </w:pPr>
            <w:r w:rsidRPr="00EF684D">
              <w:rPr>
                <w:rFonts w:ascii="Arial" w:eastAsia="Calibri" w:hAnsi="Arial" w:cs="Arial"/>
                <w:b/>
                <w:lang w:val="pt-BR"/>
              </w:rPr>
              <w:t xml:space="preserve">DIP. </w:t>
            </w:r>
            <w:r w:rsidRPr="00EF684D">
              <w:rPr>
                <w:rFonts w:ascii="Arial" w:hAnsi="Arial" w:cs="Arial"/>
                <w:b/>
                <w:lang w:val="pt-BR"/>
              </w:rPr>
              <w:t>MIRIAM ANAÍS BURGOS HERNÁNDEZ</w:t>
            </w:r>
          </w:p>
        </w:tc>
      </w:tr>
      <w:tr w:rsidR="00A72450" w:rsidRPr="00475F02" w14:paraId="3F74F237" w14:textId="77777777" w:rsidTr="00927C94">
        <w:trPr>
          <w:jc w:val="center"/>
        </w:trPr>
        <w:tc>
          <w:tcPr>
            <w:tcW w:w="4414" w:type="dxa"/>
          </w:tcPr>
          <w:p w14:paraId="1D27B2BC" w14:textId="77777777" w:rsidR="00A72450" w:rsidRPr="00475F02" w:rsidRDefault="00A72450" w:rsidP="00927C94">
            <w:pPr>
              <w:spacing w:before="240" w:line="360" w:lineRule="auto"/>
              <w:jc w:val="center"/>
              <w:rPr>
                <w:rFonts w:ascii="Arial" w:hAnsi="Arial" w:cs="Arial"/>
                <w:b/>
              </w:rPr>
            </w:pPr>
            <w:r w:rsidRPr="00475F02">
              <w:rPr>
                <w:rFonts w:ascii="Arial" w:hAnsi="Arial" w:cs="Arial"/>
                <w:b/>
              </w:rPr>
              <w:t>DIP. ADRIAN MANUEL GALICIA SALCEDA</w:t>
            </w:r>
          </w:p>
          <w:p w14:paraId="17009B02" w14:textId="77777777" w:rsidR="00A72450" w:rsidRPr="00475F02" w:rsidRDefault="00A72450" w:rsidP="00927C94">
            <w:pPr>
              <w:spacing w:before="240" w:line="360" w:lineRule="auto"/>
              <w:jc w:val="center"/>
              <w:rPr>
                <w:rFonts w:ascii="Arial" w:eastAsia="Calibri" w:hAnsi="Arial" w:cs="Arial"/>
                <w:b/>
                <w:lang w:val="es-ES"/>
              </w:rPr>
            </w:pPr>
          </w:p>
          <w:p w14:paraId="0D4764DC" w14:textId="77777777" w:rsidR="00A72450" w:rsidRPr="00475F02" w:rsidRDefault="00A72450" w:rsidP="00927C94">
            <w:pPr>
              <w:spacing w:before="240" w:line="360" w:lineRule="auto"/>
              <w:jc w:val="center"/>
              <w:rPr>
                <w:rFonts w:ascii="Arial" w:eastAsia="Calibri" w:hAnsi="Arial" w:cs="Arial"/>
                <w:b/>
                <w:lang w:val="es-ES"/>
              </w:rPr>
            </w:pPr>
          </w:p>
          <w:p w14:paraId="06F50A31" w14:textId="77777777" w:rsidR="00A72450" w:rsidRPr="00475F02" w:rsidRDefault="00A72450" w:rsidP="00927C94">
            <w:pPr>
              <w:spacing w:before="240" w:line="360" w:lineRule="auto"/>
              <w:jc w:val="center"/>
              <w:rPr>
                <w:rFonts w:ascii="Arial" w:eastAsia="Calibri" w:hAnsi="Arial" w:cs="Arial"/>
                <w:b/>
                <w:lang w:val="es-ES"/>
              </w:rPr>
            </w:pPr>
          </w:p>
        </w:tc>
        <w:tc>
          <w:tcPr>
            <w:tcW w:w="4414" w:type="dxa"/>
          </w:tcPr>
          <w:p w14:paraId="0194AB1C" w14:textId="77777777" w:rsidR="00A72450" w:rsidRPr="00475F02" w:rsidRDefault="00A72450" w:rsidP="00927C94">
            <w:pPr>
              <w:spacing w:before="240" w:line="360" w:lineRule="auto"/>
              <w:jc w:val="center"/>
              <w:rPr>
                <w:rFonts w:ascii="Arial" w:eastAsia="Calibri" w:hAnsi="Arial" w:cs="Arial"/>
                <w:b/>
                <w:lang w:val="es-ES"/>
              </w:rPr>
            </w:pPr>
            <w:r w:rsidRPr="00475F02">
              <w:rPr>
                <w:rFonts w:ascii="Arial" w:hAnsi="Arial" w:cs="Arial"/>
                <w:b/>
              </w:rPr>
              <w:t>DIP. ELBA ALDANA DUARTE</w:t>
            </w:r>
          </w:p>
        </w:tc>
      </w:tr>
      <w:tr w:rsidR="00A72450" w:rsidRPr="00F16E76" w14:paraId="547B2DA8" w14:textId="77777777" w:rsidTr="00927C94">
        <w:trPr>
          <w:jc w:val="center"/>
        </w:trPr>
        <w:tc>
          <w:tcPr>
            <w:tcW w:w="4414" w:type="dxa"/>
          </w:tcPr>
          <w:p w14:paraId="047D05CC" w14:textId="77777777" w:rsidR="00A72450" w:rsidRPr="00475F02" w:rsidRDefault="00A72450" w:rsidP="00927C94">
            <w:pPr>
              <w:spacing w:before="240" w:line="360" w:lineRule="auto"/>
              <w:jc w:val="center"/>
              <w:rPr>
                <w:rFonts w:ascii="Arial" w:hAnsi="Arial" w:cs="Arial"/>
                <w:b/>
              </w:rPr>
            </w:pPr>
            <w:r w:rsidRPr="00475F02">
              <w:rPr>
                <w:rFonts w:ascii="Arial" w:hAnsi="Arial" w:cs="Arial"/>
                <w:b/>
              </w:rPr>
              <w:t>DIP. AZUCENA CISNEROS COSS</w:t>
            </w:r>
          </w:p>
          <w:p w14:paraId="4B540B92" w14:textId="77777777" w:rsidR="00A72450" w:rsidRPr="00475F02" w:rsidRDefault="00A72450" w:rsidP="00927C94">
            <w:pPr>
              <w:spacing w:before="240" w:line="360" w:lineRule="auto"/>
              <w:jc w:val="center"/>
              <w:rPr>
                <w:rFonts w:ascii="Arial" w:eastAsia="Calibri" w:hAnsi="Arial" w:cs="Arial"/>
                <w:b/>
                <w:lang w:val="es-ES"/>
              </w:rPr>
            </w:pPr>
          </w:p>
          <w:p w14:paraId="724CBD2C" w14:textId="77777777" w:rsidR="00A72450" w:rsidRPr="00475F02" w:rsidRDefault="00A72450" w:rsidP="00927C94">
            <w:pPr>
              <w:spacing w:before="240" w:line="360" w:lineRule="auto"/>
              <w:jc w:val="center"/>
              <w:rPr>
                <w:rFonts w:ascii="Arial" w:eastAsia="Calibri" w:hAnsi="Arial" w:cs="Arial"/>
                <w:b/>
                <w:lang w:val="es-ES"/>
              </w:rPr>
            </w:pPr>
          </w:p>
          <w:p w14:paraId="050238B9" w14:textId="77777777" w:rsidR="00A72450" w:rsidRPr="00475F02" w:rsidRDefault="00A72450" w:rsidP="00927C94">
            <w:pPr>
              <w:spacing w:before="240" w:line="360" w:lineRule="auto"/>
              <w:jc w:val="center"/>
              <w:rPr>
                <w:rFonts w:ascii="Arial" w:eastAsia="Calibri" w:hAnsi="Arial" w:cs="Arial"/>
                <w:b/>
                <w:lang w:val="es-ES"/>
              </w:rPr>
            </w:pPr>
          </w:p>
        </w:tc>
        <w:tc>
          <w:tcPr>
            <w:tcW w:w="4414" w:type="dxa"/>
          </w:tcPr>
          <w:p w14:paraId="4146CEE0" w14:textId="77777777" w:rsidR="00A72450" w:rsidRPr="00EF684D" w:rsidRDefault="00A72450" w:rsidP="00927C94">
            <w:pPr>
              <w:spacing w:before="240" w:line="360" w:lineRule="auto"/>
              <w:jc w:val="center"/>
              <w:rPr>
                <w:rFonts w:ascii="Arial" w:eastAsia="Calibri" w:hAnsi="Arial" w:cs="Arial"/>
                <w:b/>
                <w:lang w:val="pt-BR"/>
              </w:rPr>
            </w:pPr>
            <w:r w:rsidRPr="00EF684D">
              <w:rPr>
                <w:rFonts w:ascii="Arial" w:hAnsi="Arial" w:cs="Arial"/>
                <w:b/>
                <w:lang w:val="pt-BR"/>
              </w:rPr>
              <w:t xml:space="preserve">DIP. MARCO </w:t>
            </w:r>
            <w:proofErr w:type="spellStart"/>
            <w:r w:rsidRPr="00EF684D">
              <w:rPr>
                <w:rFonts w:ascii="Arial" w:hAnsi="Arial" w:cs="Arial"/>
                <w:b/>
                <w:lang w:val="pt-BR"/>
              </w:rPr>
              <w:t>ANTONIO</w:t>
            </w:r>
            <w:proofErr w:type="spellEnd"/>
            <w:r w:rsidRPr="00EF684D">
              <w:rPr>
                <w:rFonts w:ascii="Arial" w:hAnsi="Arial" w:cs="Arial"/>
                <w:b/>
                <w:lang w:val="pt-BR"/>
              </w:rPr>
              <w:t xml:space="preserve"> CRUZ </w:t>
            </w:r>
            <w:proofErr w:type="spellStart"/>
            <w:r w:rsidRPr="00EF684D">
              <w:rPr>
                <w:rFonts w:ascii="Arial" w:hAnsi="Arial" w:cs="Arial"/>
                <w:b/>
                <w:lang w:val="pt-BR"/>
              </w:rPr>
              <w:t>CRUZ</w:t>
            </w:r>
            <w:proofErr w:type="spellEnd"/>
          </w:p>
        </w:tc>
      </w:tr>
      <w:tr w:rsidR="00A72450" w:rsidRPr="00475F02" w14:paraId="388A9832" w14:textId="77777777" w:rsidTr="00927C94">
        <w:trPr>
          <w:jc w:val="center"/>
        </w:trPr>
        <w:tc>
          <w:tcPr>
            <w:tcW w:w="4414" w:type="dxa"/>
          </w:tcPr>
          <w:p w14:paraId="14936E69" w14:textId="77777777" w:rsidR="00A72450" w:rsidRPr="00475F02" w:rsidRDefault="00A72450" w:rsidP="00927C94">
            <w:pPr>
              <w:spacing w:before="240" w:line="360" w:lineRule="auto"/>
              <w:jc w:val="center"/>
              <w:rPr>
                <w:rFonts w:ascii="Arial" w:hAnsi="Arial" w:cs="Arial"/>
                <w:b/>
              </w:rPr>
            </w:pPr>
            <w:r w:rsidRPr="00475F02">
              <w:rPr>
                <w:rFonts w:ascii="Arial" w:hAnsi="Arial" w:cs="Arial"/>
                <w:b/>
              </w:rPr>
              <w:lastRenderedPageBreak/>
              <w:t>DIP. MARIO ARIEL JUÁREZ RODRÍGUEZ</w:t>
            </w:r>
          </w:p>
          <w:p w14:paraId="76FF6697" w14:textId="77777777" w:rsidR="00A72450" w:rsidRPr="00475F02" w:rsidRDefault="00A72450" w:rsidP="00927C94">
            <w:pPr>
              <w:spacing w:before="240" w:line="360" w:lineRule="auto"/>
              <w:jc w:val="center"/>
              <w:rPr>
                <w:rFonts w:ascii="Arial" w:eastAsia="Calibri" w:hAnsi="Arial" w:cs="Arial"/>
                <w:b/>
                <w:lang w:val="es-ES"/>
              </w:rPr>
            </w:pPr>
          </w:p>
          <w:p w14:paraId="3F0FB4C1" w14:textId="77777777" w:rsidR="00A72450" w:rsidRPr="00475F02" w:rsidRDefault="00A72450" w:rsidP="00927C94">
            <w:pPr>
              <w:spacing w:before="240" w:line="360" w:lineRule="auto"/>
              <w:jc w:val="center"/>
              <w:rPr>
                <w:rFonts w:ascii="Arial" w:eastAsia="Calibri" w:hAnsi="Arial" w:cs="Arial"/>
                <w:b/>
                <w:lang w:val="es-ES"/>
              </w:rPr>
            </w:pPr>
          </w:p>
          <w:p w14:paraId="58961A5E" w14:textId="77777777" w:rsidR="00A72450" w:rsidRPr="00475F02" w:rsidRDefault="00A72450" w:rsidP="00927C94">
            <w:pPr>
              <w:spacing w:before="240" w:line="360" w:lineRule="auto"/>
              <w:jc w:val="center"/>
              <w:rPr>
                <w:rFonts w:ascii="Arial" w:eastAsia="Calibri" w:hAnsi="Arial" w:cs="Arial"/>
                <w:b/>
                <w:lang w:val="es-ES"/>
              </w:rPr>
            </w:pPr>
          </w:p>
        </w:tc>
        <w:tc>
          <w:tcPr>
            <w:tcW w:w="4414" w:type="dxa"/>
          </w:tcPr>
          <w:p w14:paraId="117E6237" w14:textId="77777777" w:rsidR="00A72450" w:rsidRPr="00475F02" w:rsidRDefault="00A72450" w:rsidP="00927C94">
            <w:pPr>
              <w:spacing w:before="240" w:line="360" w:lineRule="auto"/>
              <w:jc w:val="center"/>
              <w:rPr>
                <w:rFonts w:ascii="Arial" w:eastAsia="Calibri" w:hAnsi="Arial" w:cs="Arial"/>
                <w:b/>
                <w:lang w:val="es-ES"/>
              </w:rPr>
            </w:pPr>
            <w:r w:rsidRPr="00475F02">
              <w:rPr>
                <w:rFonts w:ascii="Arial" w:hAnsi="Arial" w:cs="Arial"/>
                <w:b/>
              </w:rPr>
              <w:t>DIP. FAUSTINO DE LA CRUZ PÉREZ</w:t>
            </w:r>
          </w:p>
        </w:tc>
      </w:tr>
      <w:tr w:rsidR="00A72450" w:rsidRPr="00475F02" w14:paraId="2E3A50EE" w14:textId="77777777" w:rsidTr="00927C94">
        <w:trPr>
          <w:jc w:val="center"/>
        </w:trPr>
        <w:tc>
          <w:tcPr>
            <w:tcW w:w="4414" w:type="dxa"/>
          </w:tcPr>
          <w:p w14:paraId="37FD8331" w14:textId="77777777" w:rsidR="00A72450" w:rsidRPr="00475F02" w:rsidRDefault="00A72450" w:rsidP="00927C94">
            <w:pPr>
              <w:spacing w:before="240" w:line="360" w:lineRule="auto"/>
              <w:jc w:val="center"/>
              <w:rPr>
                <w:rFonts w:ascii="Arial" w:hAnsi="Arial" w:cs="Arial"/>
                <w:b/>
              </w:rPr>
            </w:pPr>
            <w:r w:rsidRPr="00475F02">
              <w:rPr>
                <w:rFonts w:ascii="Arial" w:hAnsi="Arial" w:cs="Arial"/>
                <w:b/>
              </w:rPr>
              <w:t>DIP. CAMILO MURILLO ZAVALA</w:t>
            </w:r>
          </w:p>
          <w:p w14:paraId="139EBE27" w14:textId="77777777" w:rsidR="00A72450" w:rsidRPr="00475F02" w:rsidRDefault="00A72450" w:rsidP="00927C94">
            <w:pPr>
              <w:spacing w:before="240" w:line="360" w:lineRule="auto"/>
              <w:jc w:val="center"/>
              <w:rPr>
                <w:rFonts w:ascii="Arial" w:eastAsia="Calibri" w:hAnsi="Arial" w:cs="Arial"/>
                <w:b/>
                <w:lang w:val="es-ES"/>
              </w:rPr>
            </w:pPr>
          </w:p>
          <w:p w14:paraId="4BF19F5B" w14:textId="77777777" w:rsidR="00A72450" w:rsidRPr="00475F02" w:rsidRDefault="00A72450" w:rsidP="00927C94">
            <w:pPr>
              <w:spacing w:before="240" w:line="360" w:lineRule="auto"/>
              <w:jc w:val="center"/>
              <w:rPr>
                <w:rFonts w:ascii="Arial" w:eastAsia="Calibri" w:hAnsi="Arial" w:cs="Arial"/>
                <w:b/>
                <w:lang w:val="es-ES"/>
              </w:rPr>
            </w:pPr>
          </w:p>
          <w:p w14:paraId="0F7B40F3" w14:textId="77777777" w:rsidR="00A72450" w:rsidRPr="00475F02" w:rsidRDefault="00A72450" w:rsidP="00927C94">
            <w:pPr>
              <w:spacing w:before="240" w:line="360" w:lineRule="auto"/>
              <w:jc w:val="center"/>
              <w:rPr>
                <w:rFonts w:ascii="Arial" w:eastAsia="Calibri" w:hAnsi="Arial" w:cs="Arial"/>
                <w:b/>
                <w:lang w:val="es-ES"/>
              </w:rPr>
            </w:pPr>
          </w:p>
        </w:tc>
        <w:tc>
          <w:tcPr>
            <w:tcW w:w="4414" w:type="dxa"/>
          </w:tcPr>
          <w:p w14:paraId="06776A6B" w14:textId="77777777" w:rsidR="00A72450" w:rsidRPr="00475F02" w:rsidRDefault="00A72450" w:rsidP="00927C94">
            <w:pPr>
              <w:spacing w:before="240" w:line="360" w:lineRule="auto"/>
              <w:jc w:val="center"/>
              <w:rPr>
                <w:rFonts w:ascii="Arial" w:eastAsia="Calibri" w:hAnsi="Arial" w:cs="Arial"/>
                <w:b/>
                <w:lang w:val="es-ES"/>
              </w:rPr>
            </w:pPr>
            <w:r w:rsidRPr="00475F02">
              <w:rPr>
                <w:rFonts w:ascii="Arial" w:hAnsi="Arial" w:cs="Arial"/>
                <w:b/>
              </w:rPr>
              <w:t>DIP. NAZARIO GUTIÉRREZ MARTÍNEZ</w:t>
            </w:r>
          </w:p>
        </w:tc>
      </w:tr>
      <w:tr w:rsidR="00A72450" w:rsidRPr="00475F02" w14:paraId="0E85751E" w14:textId="77777777" w:rsidTr="00927C94">
        <w:trPr>
          <w:jc w:val="center"/>
        </w:trPr>
        <w:tc>
          <w:tcPr>
            <w:tcW w:w="4414" w:type="dxa"/>
          </w:tcPr>
          <w:p w14:paraId="0E3F8DEF" w14:textId="77777777" w:rsidR="00A72450" w:rsidRPr="00475F02" w:rsidRDefault="00A72450" w:rsidP="00927C94">
            <w:pPr>
              <w:spacing w:before="240" w:line="360" w:lineRule="auto"/>
              <w:jc w:val="center"/>
              <w:rPr>
                <w:rFonts w:ascii="Arial" w:hAnsi="Arial" w:cs="Arial"/>
                <w:b/>
              </w:rPr>
            </w:pPr>
            <w:r w:rsidRPr="00475F02">
              <w:rPr>
                <w:rFonts w:ascii="Arial" w:hAnsi="Arial" w:cs="Arial"/>
                <w:b/>
              </w:rPr>
              <w:t>DIP. VALENTIN GONZÁLEZ BAUTISTA</w:t>
            </w:r>
          </w:p>
          <w:p w14:paraId="3734CAA3" w14:textId="77777777" w:rsidR="00A72450" w:rsidRPr="00475F02" w:rsidRDefault="00A72450" w:rsidP="00927C94">
            <w:pPr>
              <w:spacing w:before="240" w:line="360" w:lineRule="auto"/>
              <w:jc w:val="center"/>
              <w:rPr>
                <w:rFonts w:ascii="Arial" w:eastAsia="Calibri" w:hAnsi="Arial" w:cs="Arial"/>
                <w:b/>
                <w:lang w:val="es-ES"/>
              </w:rPr>
            </w:pPr>
          </w:p>
          <w:p w14:paraId="7F4EAD9F" w14:textId="77777777" w:rsidR="00A72450" w:rsidRPr="00475F02" w:rsidRDefault="00A72450" w:rsidP="00927C94">
            <w:pPr>
              <w:spacing w:before="240" w:line="360" w:lineRule="auto"/>
              <w:jc w:val="center"/>
              <w:rPr>
                <w:rFonts w:ascii="Arial" w:eastAsia="Calibri" w:hAnsi="Arial" w:cs="Arial"/>
                <w:b/>
                <w:lang w:val="es-ES"/>
              </w:rPr>
            </w:pPr>
          </w:p>
          <w:p w14:paraId="0867A7DF" w14:textId="77777777" w:rsidR="00A72450" w:rsidRPr="00475F02" w:rsidRDefault="00A72450" w:rsidP="00927C94">
            <w:pPr>
              <w:spacing w:before="240" w:line="360" w:lineRule="auto"/>
              <w:jc w:val="center"/>
              <w:rPr>
                <w:rFonts w:ascii="Arial" w:eastAsia="Calibri" w:hAnsi="Arial" w:cs="Arial"/>
                <w:b/>
                <w:lang w:val="es-ES"/>
              </w:rPr>
            </w:pPr>
          </w:p>
        </w:tc>
        <w:tc>
          <w:tcPr>
            <w:tcW w:w="4414" w:type="dxa"/>
          </w:tcPr>
          <w:p w14:paraId="0B9FDA46" w14:textId="77777777" w:rsidR="00A72450" w:rsidRPr="00475F02" w:rsidRDefault="00A72450" w:rsidP="00927C94">
            <w:pPr>
              <w:spacing w:before="240" w:line="360" w:lineRule="auto"/>
              <w:jc w:val="center"/>
              <w:rPr>
                <w:rFonts w:ascii="Arial" w:eastAsia="Calibri" w:hAnsi="Arial" w:cs="Arial"/>
                <w:b/>
                <w:lang w:val="es-ES"/>
              </w:rPr>
            </w:pPr>
            <w:r w:rsidRPr="00475F02">
              <w:rPr>
                <w:rFonts w:ascii="Arial" w:hAnsi="Arial" w:cs="Arial"/>
                <w:b/>
              </w:rPr>
              <w:t>DIP. GERARDO ULLOA PÉREZ</w:t>
            </w:r>
          </w:p>
        </w:tc>
      </w:tr>
      <w:tr w:rsidR="00A72450" w:rsidRPr="00475F02" w14:paraId="0E709671" w14:textId="77777777" w:rsidTr="00927C94">
        <w:trPr>
          <w:jc w:val="center"/>
        </w:trPr>
        <w:tc>
          <w:tcPr>
            <w:tcW w:w="4414" w:type="dxa"/>
          </w:tcPr>
          <w:p w14:paraId="30EAB087" w14:textId="77777777" w:rsidR="00A72450" w:rsidRPr="00475F02" w:rsidRDefault="00A72450" w:rsidP="00927C94">
            <w:pPr>
              <w:spacing w:before="240" w:line="360" w:lineRule="auto"/>
              <w:jc w:val="center"/>
              <w:rPr>
                <w:rFonts w:ascii="Arial" w:hAnsi="Arial" w:cs="Arial"/>
                <w:b/>
              </w:rPr>
            </w:pPr>
            <w:r w:rsidRPr="00475F02">
              <w:rPr>
                <w:rFonts w:ascii="Arial" w:hAnsi="Arial" w:cs="Arial"/>
                <w:b/>
              </w:rPr>
              <w:t>DIP. YESICA YANET ROJAS HERNÁNDEZ</w:t>
            </w:r>
          </w:p>
          <w:p w14:paraId="36830076" w14:textId="77777777" w:rsidR="00A72450" w:rsidRPr="00475F02" w:rsidRDefault="00A72450" w:rsidP="00927C94">
            <w:pPr>
              <w:spacing w:before="240" w:line="360" w:lineRule="auto"/>
              <w:jc w:val="center"/>
              <w:rPr>
                <w:rFonts w:ascii="Arial" w:eastAsia="Calibri" w:hAnsi="Arial" w:cs="Arial"/>
                <w:b/>
                <w:lang w:val="es-ES"/>
              </w:rPr>
            </w:pPr>
          </w:p>
          <w:p w14:paraId="5AB58B67" w14:textId="77777777" w:rsidR="00A72450" w:rsidRPr="00475F02" w:rsidRDefault="00A72450" w:rsidP="00927C94">
            <w:pPr>
              <w:spacing w:before="240" w:line="360" w:lineRule="auto"/>
              <w:jc w:val="center"/>
              <w:rPr>
                <w:rFonts w:ascii="Arial" w:eastAsia="Calibri" w:hAnsi="Arial" w:cs="Arial"/>
                <w:b/>
                <w:lang w:val="es-ES"/>
              </w:rPr>
            </w:pPr>
          </w:p>
          <w:p w14:paraId="01B1D4C6" w14:textId="77777777" w:rsidR="00A72450" w:rsidRPr="00475F02" w:rsidRDefault="00A72450" w:rsidP="00927C94">
            <w:pPr>
              <w:spacing w:before="240" w:line="360" w:lineRule="auto"/>
              <w:jc w:val="center"/>
              <w:rPr>
                <w:rFonts w:ascii="Arial" w:eastAsia="Calibri" w:hAnsi="Arial" w:cs="Arial"/>
                <w:b/>
                <w:lang w:val="es-ES"/>
              </w:rPr>
            </w:pPr>
          </w:p>
        </w:tc>
        <w:tc>
          <w:tcPr>
            <w:tcW w:w="4414" w:type="dxa"/>
          </w:tcPr>
          <w:p w14:paraId="1E3C680E" w14:textId="77777777" w:rsidR="00A72450" w:rsidRPr="00475F02" w:rsidRDefault="00A72450" w:rsidP="00927C94">
            <w:pPr>
              <w:spacing w:before="240" w:line="360" w:lineRule="auto"/>
              <w:jc w:val="center"/>
              <w:rPr>
                <w:rFonts w:ascii="Arial" w:eastAsia="Calibri" w:hAnsi="Arial" w:cs="Arial"/>
                <w:b/>
                <w:lang w:val="es-ES"/>
              </w:rPr>
            </w:pPr>
            <w:r w:rsidRPr="00475F02">
              <w:rPr>
                <w:rFonts w:ascii="Arial" w:hAnsi="Arial" w:cs="Arial"/>
                <w:b/>
              </w:rPr>
              <w:t>DIP. BEATRIZ GARCÍA VILLEGAS</w:t>
            </w:r>
          </w:p>
        </w:tc>
      </w:tr>
      <w:tr w:rsidR="00A72450" w:rsidRPr="00475F02" w14:paraId="560573EA" w14:textId="77777777" w:rsidTr="00927C94">
        <w:trPr>
          <w:jc w:val="center"/>
        </w:trPr>
        <w:tc>
          <w:tcPr>
            <w:tcW w:w="4414" w:type="dxa"/>
          </w:tcPr>
          <w:p w14:paraId="10481DC2" w14:textId="77777777" w:rsidR="00A72450" w:rsidRPr="00475F02" w:rsidRDefault="00A72450" w:rsidP="00927C94">
            <w:pPr>
              <w:spacing w:before="240" w:line="360" w:lineRule="auto"/>
              <w:jc w:val="center"/>
              <w:rPr>
                <w:rFonts w:ascii="Arial" w:hAnsi="Arial" w:cs="Arial"/>
                <w:b/>
              </w:rPr>
            </w:pPr>
            <w:r w:rsidRPr="00475F02">
              <w:rPr>
                <w:rFonts w:ascii="Arial" w:hAnsi="Arial" w:cs="Arial"/>
                <w:b/>
              </w:rPr>
              <w:lastRenderedPageBreak/>
              <w:t>DIP. MARÍA DEL ROSARIO ELIZALDE VÁZQUEZ</w:t>
            </w:r>
          </w:p>
        </w:tc>
        <w:tc>
          <w:tcPr>
            <w:tcW w:w="4414" w:type="dxa"/>
          </w:tcPr>
          <w:p w14:paraId="39AA5180" w14:textId="77777777" w:rsidR="00A72450" w:rsidRPr="00475F02" w:rsidRDefault="00A72450" w:rsidP="00927C94">
            <w:pPr>
              <w:spacing w:before="240" w:line="360" w:lineRule="auto"/>
              <w:jc w:val="center"/>
              <w:rPr>
                <w:rFonts w:ascii="Arial" w:hAnsi="Arial" w:cs="Arial"/>
                <w:b/>
              </w:rPr>
            </w:pPr>
            <w:r w:rsidRPr="00475F02">
              <w:rPr>
                <w:rFonts w:ascii="Arial" w:hAnsi="Arial" w:cs="Arial"/>
                <w:b/>
              </w:rPr>
              <w:t>DIP. ROSA MARÍA ZETINA GONZÁLEZ</w:t>
            </w:r>
          </w:p>
        </w:tc>
      </w:tr>
      <w:tr w:rsidR="00A72450" w:rsidRPr="00F16E76" w14:paraId="457B75C3" w14:textId="77777777" w:rsidTr="00927C94">
        <w:trPr>
          <w:jc w:val="center"/>
        </w:trPr>
        <w:tc>
          <w:tcPr>
            <w:tcW w:w="4414" w:type="dxa"/>
          </w:tcPr>
          <w:p w14:paraId="2A3CBEBC" w14:textId="77777777" w:rsidR="00A72450" w:rsidRPr="00475F02" w:rsidRDefault="00A72450" w:rsidP="00927C94">
            <w:pPr>
              <w:spacing w:before="240" w:line="360" w:lineRule="auto"/>
              <w:jc w:val="center"/>
              <w:rPr>
                <w:rFonts w:ascii="Arial" w:hAnsi="Arial" w:cs="Arial"/>
                <w:b/>
              </w:rPr>
            </w:pPr>
          </w:p>
          <w:p w14:paraId="776E0D42" w14:textId="77777777" w:rsidR="00A72450" w:rsidRPr="00475F02" w:rsidRDefault="00A72450" w:rsidP="00927C94">
            <w:pPr>
              <w:spacing w:before="240" w:line="360" w:lineRule="auto"/>
              <w:jc w:val="center"/>
              <w:rPr>
                <w:rFonts w:ascii="Arial" w:hAnsi="Arial" w:cs="Arial"/>
                <w:b/>
              </w:rPr>
            </w:pPr>
          </w:p>
          <w:p w14:paraId="53FF8A72" w14:textId="77777777" w:rsidR="00A72450" w:rsidRPr="00475F02" w:rsidRDefault="00A72450" w:rsidP="00927C94">
            <w:pPr>
              <w:spacing w:before="240" w:line="360" w:lineRule="auto"/>
              <w:jc w:val="center"/>
              <w:rPr>
                <w:rFonts w:ascii="Arial" w:hAnsi="Arial" w:cs="Arial"/>
                <w:b/>
              </w:rPr>
            </w:pPr>
            <w:r w:rsidRPr="00475F02">
              <w:rPr>
                <w:rFonts w:ascii="Arial" w:hAnsi="Arial" w:cs="Arial"/>
                <w:b/>
              </w:rPr>
              <w:t>DIP. DANIEL ANDRÉS SIBAJA GONZÁLEZ</w:t>
            </w:r>
          </w:p>
          <w:p w14:paraId="0D6F1FCB" w14:textId="77777777" w:rsidR="00A72450" w:rsidRPr="00475F02" w:rsidRDefault="00A72450" w:rsidP="00927C94">
            <w:pPr>
              <w:spacing w:before="240" w:line="360" w:lineRule="auto"/>
              <w:jc w:val="center"/>
              <w:rPr>
                <w:rFonts w:ascii="Arial" w:hAnsi="Arial" w:cs="Arial"/>
                <w:b/>
              </w:rPr>
            </w:pPr>
          </w:p>
          <w:p w14:paraId="7B236331" w14:textId="77777777" w:rsidR="00A72450" w:rsidRPr="00475F02" w:rsidRDefault="00A72450" w:rsidP="00927C94">
            <w:pPr>
              <w:spacing w:before="240" w:line="360" w:lineRule="auto"/>
              <w:jc w:val="center"/>
              <w:rPr>
                <w:rFonts w:ascii="Arial" w:hAnsi="Arial" w:cs="Arial"/>
                <w:b/>
              </w:rPr>
            </w:pPr>
          </w:p>
          <w:p w14:paraId="17A154B3" w14:textId="77777777" w:rsidR="00A72450" w:rsidRPr="00475F02" w:rsidRDefault="00A72450" w:rsidP="00927C94">
            <w:pPr>
              <w:spacing w:before="240" w:line="360" w:lineRule="auto"/>
              <w:jc w:val="center"/>
              <w:rPr>
                <w:rFonts w:ascii="Arial" w:hAnsi="Arial" w:cs="Arial"/>
                <w:b/>
              </w:rPr>
            </w:pPr>
          </w:p>
        </w:tc>
        <w:tc>
          <w:tcPr>
            <w:tcW w:w="4414" w:type="dxa"/>
          </w:tcPr>
          <w:p w14:paraId="233B2149" w14:textId="77777777" w:rsidR="00A72450" w:rsidRPr="00EF684D" w:rsidRDefault="00A72450" w:rsidP="00927C94">
            <w:pPr>
              <w:spacing w:before="240" w:line="360" w:lineRule="auto"/>
              <w:jc w:val="center"/>
              <w:rPr>
                <w:rFonts w:ascii="Arial" w:hAnsi="Arial" w:cs="Arial"/>
                <w:b/>
                <w:lang w:val="pt-BR"/>
              </w:rPr>
            </w:pPr>
          </w:p>
          <w:p w14:paraId="2E78A139" w14:textId="77777777" w:rsidR="00A72450" w:rsidRPr="00EF684D" w:rsidRDefault="00A72450" w:rsidP="00927C94">
            <w:pPr>
              <w:spacing w:before="240" w:line="360" w:lineRule="auto"/>
              <w:jc w:val="center"/>
              <w:rPr>
                <w:rFonts w:ascii="Arial" w:hAnsi="Arial" w:cs="Arial"/>
                <w:b/>
                <w:lang w:val="pt-BR"/>
              </w:rPr>
            </w:pPr>
          </w:p>
          <w:p w14:paraId="64CDC7EB" w14:textId="77777777" w:rsidR="00A72450" w:rsidRPr="00EF684D" w:rsidRDefault="00A72450" w:rsidP="00927C94">
            <w:pPr>
              <w:spacing w:before="240" w:line="360" w:lineRule="auto"/>
              <w:jc w:val="center"/>
              <w:rPr>
                <w:rFonts w:ascii="Arial" w:hAnsi="Arial" w:cs="Arial"/>
                <w:b/>
                <w:lang w:val="pt-BR"/>
              </w:rPr>
            </w:pPr>
            <w:r w:rsidRPr="00EF684D">
              <w:rPr>
                <w:rFonts w:ascii="Arial" w:hAnsi="Arial" w:cs="Arial"/>
                <w:b/>
                <w:lang w:val="pt-BR"/>
              </w:rPr>
              <w:t>DIP. DIONICIO JORGE GARCÍA SÁNCHEZ</w:t>
            </w:r>
          </w:p>
        </w:tc>
      </w:tr>
      <w:tr w:rsidR="00A72450" w:rsidRPr="00F16E76" w14:paraId="127CDE32" w14:textId="77777777" w:rsidTr="00927C94">
        <w:trPr>
          <w:jc w:val="center"/>
        </w:trPr>
        <w:tc>
          <w:tcPr>
            <w:tcW w:w="4414" w:type="dxa"/>
          </w:tcPr>
          <w:p w14:paraId="2C618931" w14:textId="64E65E2F" w:rsidR="00A72450" w:rsidRPr="00475F02" w:rsidRDefault="00A72450" w:rsidP="00927C94">
            <w:pPr>
              <w:spacing w:before="240" w:line="360" w:lineRule="auto"/>
              <w:jc w:val="center"/>
              <w:rPr>
                <w:rFonts w:ascii="Arial" w:hAnsi="Arial" w:cs="Arial"/>
                <w:b/>
              </w:rPr>
            </w:pPr>
            <w:r w:rsidRPr="00475F02">
              <w:rPr>
                <w:rFonts w:ascii="Arial" w:hAnsi="Arial" w:cs="Arial"/>
                <w:b/>
              </w:rPr>
              <w:t xml:space="preserve">DIP. </w:t>
            </w:r>
            <w:r w:rsidR="005C1D3A">
              <w:rPr>
                <w:rFonts w:ascii="Arial" w:hAnsi="Arial" w:cs="Arial"/>
                <w:b/>
              </w:rPr>
              <w:t>KARINA LABASTIDA SOTELO</w:t>
            </w:r>
          </w:p>
          <w:p w14:paraId="34D8DDFD" w14:textId="77777777" w:rsidR="00A72450" w:rsidRPr="00475F02" w:rsidRDefault="00A72450" w:rsidP="00927C94">
            <w:pPr>
              <w:spacing w:before="240" w:line="360" w:lineRule="auto"/>
              <w:jc w:val="center"/>
              <w:rPr>
                <w:rFonts w:ascii="Arial" w:hAnsi="Arial" w:cs="Arial"/>
                <w:b/>
              </w:rPr>
            </w:pPr>
          </w:p>
          <w:p w14:paraId="7EC90DCB" w14:textId="77777777" w:rsidR="00A72450" w:rsidRPr="00475F02" w:rsidRDefault="00A72450" w:rsidP="00927C94">
            <w:pPr>
              <w:spacing w:before="240" w:line="360" w:lineRule="auto"/>
              <w:jc w:val="center"/>
              <w:rPr>
                <w:rFonts w:ascii="Arial" w:hAnsi="Arial" w:cs="Arial"/>
                <w:b/>
              </w:rPr>
            </w:pPr>
          </w:p>
          <w:p w14:paraId="0223319E" w14:textId="77777777" w:rsidR="00A72450" w:rsidRPr="00475F02" w:rsidRDefault="00A72450" w:rsidP="00927C94">
            <w:pPr>
              <w:spacing w:before="240" w:line="360" w:lineRule="auto"/>
              <w:jc w:val="center"/>
              <w:rPr>
                <w:rFonts w:ascii="Arial" w:hAnsi="Arial" w:cs="Arial"/>
                <w:b/>
              </w:rPr>
            </w:pPr>
          </w:p>
        </w:tc>
        <w:tc>
          <w:tcPr>
            <w:tcW w:w="4414" w:type="dxa"/>
          </w:tcPr>
          <w:p w14:paraId="1B331A18" w14:textId="77777777" w:rsidR="00A72450" w:rsidRPr="00EF684D" w:rsidRDefault="00A72450" w:rsidP="00927C94">
            <w:pPr>
              <w:spacing w:before="240" w:line="360" w:lineRule="auto"/>
              <w:jc w:val="center"/>
              <w:rPr>
                <w:rFonts w:ascii="Arial" w:hAnsi="Arial" w:cs="Arial"/>
                <w:b/>
                <w:lang w:val="pt-BR"/>
              </w:rPr>
            </w:pPr>
            <w:r w:rsidRPr="00EF684D">
              <w:rPr>
                <w:rFonts w:ascii="Arial" w:hAnsi="Arial" w:cs="Arial"/>
                <w:b/>
                <w:lang w:val="pt-BR"/>
              </w:rPr>
              <w:t>DIP. MÓNICA ANGÉLICA ÁLVAREZ NEMER</w:t>
            </w:r>
          </w:p>
        </w:tc>
      </w:tr>
      <w:tr w:rsidR="00A72450" w:rsidRPr="00475F02" w14:paraId="0124C599" w14:textId="77777777" w:rsidTr="00927C94">
        <w:trPr>
          <w:jc w:val="center"/>
        </w:trPr>
        <w:tc>
          <w:tcPr>
            <w:tcW w:w="4414" w:type="dxa"/>
          </w:tcPr>
          <w:p w14:paraId="5B64D59E" w14:textId="77777777" w:rsidR="00A72450" w:rsidRPr="00EF684D" w:rsidRDefault="00A72450" w:rsidP="00927C94">
            <w:pPr>
              <w:spacing w:before="240" w:line="360" w:lineRule="auto"/>
              <w:jc w:val="center"/>
              <w:rPr>
                <w:rFonts w:ascii="Arial" w:hAnsi="Arial" w:cs="Arial"/>
                <w:b/>
                <w:lang w:val="pt-BR"/>
              </w:rPr>
            </w:pPr>
            <w:r w:rsidRPr="00EF684D">
              <w:rPr>
                <w:rFonts w:ascii="Arial" w:hAnsi="Arial" w:cs="Arial"/>
                <w:b/>
                <w:lang w:val="pt-BR"/>
              </w:rPr>
              <w:t>DIP. LUZ MA HERNANDEZ BERMUDEZ</w:t>
            </w:r>
          </w:p>
        </w:tc>
        <w:tc>
          <w:tcPr>
            <w:tcW w:w="4414" w:type="dxa"/>
          </w:tcPr>
          <w:p w14:paraId="4663E3BE" w14:textId="77777777" w:rsidR="00A72450" w:rsidRPr="00475F02" w:rsidRDefault="00A72450" w:rsidP="00927C94">
            <w:pPr>
              <w:spacing w:before="240" w:line="360" w:lineRule="auto"/>
              <w:jc w:val="center"/>
              <w:rPr>
                <w:rFonts w:ascii="Arial" w:hAnsi="Arial" w:cs="Arial"/>
                <w:b/>
              </w:rPr>
            </w:pPr>
            <w:r w:rsidRPr="00475F02">
              <w:rPr>
                <w:rFonts w:ascii="Arial" w:hAnsi="Arial" w:cs="Arial"/>
                <w:b/>
              </w:rPr>
              <w:t>DIP. MAX AGUSTÍN CORREA HERNÁNDEZ</w:t>
            </w:r>
          </w:p>
        </w:tc>
      </w:tr>
      <w:tr w:rsidR="00A72450" w:rsidRPr="00475F02" w14:paraId="2CDE258A" w14:textId="77777777" w:rsidTr="00927C94">
        <w:trPr>
          <w:jc w:val="center"/>
        </w:trPr>
        <w:tc>
          <w:tcPr>
            <w:tcW w:w="4414" w:type="dxa"/>
          </w:tcPr>
          <w:p w14:paraId="7ABD1C53" w14:textId="77777777" w:rsidR="00A72450" w:rsidRPr="00475F02" w:rsidRDefault="00A72450" w:rsidP="00927C94">
            <w:pPr>
              <w:spacing w:before="240" w:line="360" w:lineRule="auto"/>
              <w:jc w:val="center"/>
              <w:rPr>
                <w:rFonts w:ascii="Arial" w:hAnsi="Arial" w:cs="Arial"/>
                <w:b/>
              </w:rPr>
            </w:pPr>
          </w:p>
          <w:p w14:paraId="43F4A0A0" w14:textId="77777777" w:rsidR="00A72450" w:rsidRPr="00475F02" w:rsidRDefault="00A72450" w:rsidP="00927C94">
            <w:pPr>
              <w:spacing w:before="240" w:line="360" w:lineRule="auto"/>
              <w:jc w:val="center"/>
              <w:rPr>
                <w:rFonts w:ascii="Arial" w:hAnsi="Arial" w:cs="Arial"/>
                <w:b/>
              </w:rPr>
            </w:pPr>
          </w:p>
          <w:p w14:paraId="1AC304E7" w14:textId="77777777" w:rsidR="00A72450" w:rsidRPr="00475F02" w:rsidRDefault="00A72450" w:rsidP="00927C94">
            <w:pPr>
              <w:spacing w:before="240" w:line="360" w:lineRule="auto"/>
              <w:jc w:val="center"/>
              <w:rPr>
                <w:rFonts w:ascii="Arial" w:hAnsi="Arial" w:cs="Arial"/>
                <w:b/>
              </w:rPr>
            </w:pPr>
            <w:r w:rsidRPr="00475F02">
              <w:rPr>
                <w:rFonts w:ascii="Arial" w:hAnsi="Arial" w:cs="Arial"/>
                <w:b/>
              </w:rPr>
              <w:t>DIP. ABRAHAM SARONE CAMPOS</w:t>
            </w:r>
          </w:p>
          <w:p w14:paraId="469FBF2D" w14:textId="77777777" w:rsidR="00A72450" w:rsidRPr="00475F02" w:rsidRDefault="00A72450" w:rsidP="00927C94">
            <w:pPr>
              <w:spacing w:before="240" w:line="360" w:lineRule="auto"/>
              <w:jc w:val="center"/>
              <w:rPr>
                <w:rFonts w:ascii="Arial" w:hAnsi="Arial" w:cs="Arial"/>
                <w:b/>
              </w:rPr>
            </w:pPr>
          </w:p>
          <w:p w14:paraId="3C88C540" w14:textId="77777777" w:rsidR="00A72450" w:rsidRPr="00475F02" w:rsidRDefault="00A72450" w:rsidP="00927C94">
            <w:pPr>
              <w:spacing w:before="240" w:line="360" w:lineRule="auto"/>
              <w:jc w:val="center"/>
              <w:rPr>
                <w:rFonts w:ascii="Arial" w:hAnsi="Arial" w:cs="Arial"/>
                <w:b/>
              </w:rPr>
            </w:pPr>
          </w:p>
          <w:p w14:paraId="6603FDE4" w14:textId="77777777" w:rsidR="00A72450" w:rsidRPr="00475F02" w:rsidRDefault="00A72450" w:rsidP="00927C94">
            <w:pPr>
              <w:spacing w:before="240" w:line="360" w:lineRule="auto"/>
              <w:jc w:val="center"/>
              <w:rPr>
                <w:rFonts w:ascii="Arial" w:hAnsi="Arial" w:cs="Arial"/>
                <w:b/>
              </w:rPr>
            </w:pPr>
          </w:p>
          <w:p w14:paraId="42300545" w14:textId="77777777" w:rsidR="00A72450" w:rsidRPr="00475F02" w:rsidRDefault="00A72450" w:rsidP="00927C94">
            <w:pPr>
              <w:spacing w:before="240" w:line="360" w:lineRule="auto"/>
              <w:jc w:val="center"/>
              <w:rPr>
                <w:rFonts w:ascii="Arial" w:hAnsi="Arial" w:cs="Arial"/>
                <w:b/>
              </w:rPr>
            </w:pPr>
          </w:p>
        </w:tc>
        <w:tc>
          <w:tcPr>
            <w:tcW w:w="4414" w:type="dxa"/>
          </w:tcPr>
          <w:p w14:paraId="4747020E" w14:textId="77777777" w:rsidR="00A72450" w:rsidRPr="00475F02" w:rsidRDefault="00A72450" w:rsidP="00927C94">
            <w:pPr>
              <w:spacing w:before="240" w:line="360" w:lineRule="auto"/>
              <w:jc w:val="center"/>
              <w:rPr>
                <w:rFonts w:ascii="Arial" w:hAnsi="Arial" w:cs="Arial"/>
                <w:b/>
              </w:rPr>
            </w:pPr>
          </w:p>
          <w:p w14:paraId="0A26B2B3" w14:textId="77777777" w:rsidR="00A72450" w:rsidRPr="00475F02" w:rsidRDefault="00A72450" w:rsidP="00927C94">
            <w:pPr>
              <w:spacing w:before="240" w:line="360" w:lineRule="auto"/>
              <w:jc w:val="center"/>
              <w:rPr>
                <w:rFonts w:ascii="Arial" w:hAnsi="Arial" w:cs="Arial"/>
                <w:b/>
              </w:rPr>
            </w:pPr>
          </w:p>
          <w:p w14:paraId="09A227D1" w14:textId="77777777" w:rsidR="00A72450" w:rsidRPr="00475F02" w:rsidRDefault="00A72450" w:rsidP="00927C94">
            <w:pPr>
              <w:spacing w:before="240" w:line="360" w:lineRule="auto"/>
              <w:jc w:val="center"/>
              <w:rPr>
                <w:rFonts w:ascii="Arial" w:hAnsi="Arial" w:cs="Arial"/>
                <w:b/>
              </w:rPr>
            </w:pPr>
            <w:r w:rsidRPr="00475F02">
              <w:rPr>
                <w:rFonts w:ascii="Arial" w:hAnsi="Arial" w:cs="Arial"/>
                <w:b/>
              </w:rPr>
              <w:t>DIP. ALICIA MERCADO MORENO</w:t>
            </w:r>
          </w:p>
        </w:tc>
      </w:tr>
      <w:tr w:rsidR="00A72450" w:rsidRPr="00475F02" w14:paraId="27003836" w14:textId="77777777" w:rsidTr="00927C94">
        <w:trPr>
          <w:jc w:val="center"/>
        </w:trPr>
        <w:tc>
          <w:tcPr>
            <w:tcW w:w="4414" w:type="dxa"/>
          </w:tcPr>
          <w:p w14:paraId="6152E3D7" w14:textId="77777777" w:rsidR="00A72450" w:rsidRPr="00EF684D" w:rsidRDefault="00A72450" w:rsidP="00927C94">
            <w:pPr>
              <w:spacing w:before="240" w:line="360" w:lineRule="auto"/>
              <w:jc w:val="center"/>
              <w:rPr>
                <w:rFonts w:ascii="Arial" w:hAnsi="Arial" w:cs="Arial"/>
                <w:b/>
                <w:lang w:val="pt-BR"/>
              </w:rPr>
            </w:pPr>
            <w:r w:rsidRPr="00EF684D">
              <w:rPr>
                <w:rFonts w:ascii="Arial" w:hAnsi="Arial" w:cs="Arial"/>
                <w:b/>
                <w:lang w:val="pt-BR"/>
              </w:rPr>
              <w:t>DIP. LOURDES JEZABEL DELGADO FLORES</w:t>
            </w:r>
          </w:p>
        </w:tc>
        <w:tc>
          <w:tcPr>
            <w:tcW w:w="4414" w:type="dxa"/>
          </w:tcPr>
          <w:p w14:paraId="43FB9E99" w14:textId="77777777" w:rsidR="00A72450" w:rsidRPr="00475F02" w:rsidRDefault="00A72450" w:rsidP="00927C94">
            <w:pPr>
              <w:spacing w:before="240" w:line="360" w:lineRule="auto"/>
              <w:jc w:val="center"/>
              <w:rPr>
                <w:rFonts w:ascii="Arial" w:hAnsi="Arial" w:cs="Arial"/>
                <w:b/>
              </w:rPr>
            </w:pPr>
            <w:r w:rsidRPr="00475F02">
              <w:rPr>
                <w:rFonts w:ascii="Arial" w:hAnsi="Arial" w:cs="Arial"/>
                <w:b/>
              </w:rPr>
              <w:t>DIP. EDITH MARISOL MERCADO TORRES</w:t>
            </w:r>
          </w:p>
        </w:tc>
      </w:tr>
    </w:tbl>
    <w:p w14:paraId="75B7E0CA" w14:textId="77777777" w:rsidR="00B07836" w:rsidRPr="0017568E" w:rsidRDefault="00B07836" w:rsidP="001D236D">
      <w:pPr>
        <w:spacing w:after="0" w:line="360" w:lineRule="auto"/>
        <w:contextualSpacing/>
        <w:jc w:val="both"/>
        <w:rPr>
          <w:rFonts w:ascii="Arial" w:hAnsi="Arial" w:cs="Arial"/>
          <w:sz w:val="24"/>
          <w:szCs w:val="24"/>
        </w:rPr>
      </w:pPr>
    </w:p>
    <w:sectPr w:rsidR="00B07836" w:rsidRPr="0017568E" w:rsidSect="00AC2DE8">
      <w:headerReference w:type="default" r:id="rId8"/>
      <w:pgSz w:w="12240" w:h="15840"/>
      <w:pgMar w:top="2552" w:right="1304" w:bottom="170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29F8AF" w14:textId="77777777" w:rsidR="00E93F66" w:rsidRDefault="00E93F66" w:rsidP="002776E3">
      <w:r>
        <w:separator/>
      </w:r>
    </w:p>
  </w:endnote>
  <w:endnote w:type="continuationSeparator" w:id="0">
    <w:p w14:paraId="6127417A" w14:textId="77777777" w:rsidR="00E93F66" w:rsidRDefault="00E93F66" w:rsidP="00277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1336F8" w14:textId="77777777" w:rsidR="00E93F66" w:rsidRDefault="00E93F66" w:rsidP="002776E3">
      <w:r>
        <w:separator/>
      </w:r>
    </w:p>
  </w:footnote>
  <w:footnote w:type="continuationSeparator" w:id="0">
    <w:p w14:paraId="51D79C15" w14:textId="77777777" w:rsidR="00E93F66" w:rsidRDefault="00E93F66" w:rsidP="002776E3">
      <w:r>
        <w:continuationSeparator/>
      </w:r>
    </w:p>
  </w:footnote>
  <w:footnote w:id="1">
    <w:p w14:paraId="6D8DBE37" w14:textId="77777777" w:rsidR="001D236D" w:rsidRPr="0077402C" w:rsidRDefault="001D236D" w:rsidP="001D236D">
      <w:pPr>
        <w:pBdr>
          <w:top w:val="nil"/>
          <w:left w:val="nil"/>
          <w:bottom w:val="nil"/>
          <w:right w:val="nil"/>
          <w:between w:val="nil"/>
        </w:pBdr>
        <w:spacing w:after="0" w:line="240" w:lineRule="auto"/>
        <w:rPr>
          <w:rFonts w:ascii="Arial" w:hAnsi="Arial" w:cs="Arial"/>
          <w:color w:val="000000"/>
          <w:sz w:val="20"/>
          <w:szCs w:val="20"/>
        </w:rPr>
      </w:pPr>
      <w:r w:rsidRPr="0077402C">
        <w:rPr>
          <w:rFonts w:ascii="Arial" w:hAnsi="Arial" w:cs="Arial"/>
          <w:vertAlign w:val="superscript"/>
        </w:rPr>
        <w:footnoteRef/>
      </w:r>
      <w:r w:rsidRPr="0077402C">
        <w:rPr>
          <w:rFonts w:ascii="Arial" w:eastAsia="Calibri" w:hAnsi="Arial" w:cs="Arial"/>
          <w:color w:val="000000"/>
          <w:sz w:val="20"/>
          <w:szCs w:val="20"/>
        </w:rPr>
        <w:t xml:space="preserve"> </w:t>
      </w:r>
      <w:hyperlink r:id="rId1">
        <w:r w:rsidRPr="0077402C">
          <w:rPr>
            <w:rFonts w:ascii="Arial" w:eastAsia="Calibri" w:hAnsi="Arial" w:cs="Arial"/>
            <w:color w:val="0000FF"/>
            <w:sz w:val="20"/>
            <w:szCs w:val="20"/>
            <w:u w:val="single"/>
          </w:rPr>
          <w:t>https://www.cronica.com.mx/metropoli/policias-naucalpan-comportan-prepotentes.html</w:t>
        </w:r>
      </w:hyperlink>
    </w:p>
  </w:footnote>
  <w:footnote w:id="2">
    <w:p w14:paraId="71C74442" w14:textId="77777777" w:rsidR="001D236D" w:rsidRPr="00CB7E80" w:rsidRDefault="001D236D" w:rsidP="001D236D">
      <w:pPr>
        <w:pBdr>
          <w:top w:val="nil"/>
          <w:left w:val="nil"/>
          <w:bottom w:val="nil"/>
          <w:right w:val="nil"/>
          <w:between w:val="nil"/>
        </w:pBdr>
        <w:spacing w:after="0" w:line="240" w:lineRule="auto"/>
        <w:rPr>
          <w:rFonts w:ascii="Arial" w:hAnsi="Arial" w:cs="Arial"/>
          <w:color w:val="000000"/>
          <w:sz w:val="20"/>
          <w:szCs w:val="20"/>
        </w:rPr>
      </w:pPr>
      <w:r w:rsidRPr="00CB7E80">
        <w:rPr>
          <w:rFonts w:ascii="Arial" w:hAnsi="Arial" w:cs="Arial"/>
          <w:vertAlign w:val="superscript"/>
        </w:rPr>
        <w:footnoteRef/>
      </w:r>
      <w:r w:rsidRPr="00CB7E80">
        <w:rPr>
          <w:rFonts w:ascii="Arial" w:eastAsia="Calibri" w:hAnsi="Arial" w:cs="Arial"/>
          <w:color w:val="000000"/>
          <w:sz w:val="20"/>
          <w:szCs w:val="20"/>
        </w:rPr>
        <w:t xml:space="preserve"> https://www.eluniversal.com.mx/metropoli/policias-municipales-balean-militar-vestido-de-civil-en-naucalpan</w:t>
      </w:r>
    </w:p>
  </w:footnote>
  <w:footnote w:id="3">
    <w:p w14:paraId="049287B3" w14:textId="77777777" w:rsidR="001D236D" w:rsidRPr="00CB7E80" w:rsidRDefault="001D236D" w:rsidP="001D236D">
      <w:pPr>
        <w:pBdr>
          <w:top w:val="nil"/>
          <w:left w:val="nil"/>
          <w:bottom w:val="nil"/>
          <w:right w:val="nil"/>
          <w:between w:val="nil"/>
        </w:pBdr>
        <w:spacing w:after="0" w:line="240" w:lineRule="auto"/>
        <w:rPr>
          <w:rFonts w:ascii="Arial" w:hAnsi="Arial" w:cs="Arial"/>
          <w:color w:val="000000"/>
          <w:sz w:val="20"/>
          <w:szCs w:val="20"/>
        </w:rPr>
      </w:pPr>
      <w:r w:rsidRPr="00CB7E80">
        <w:rPr>
          <w:rFonts w:ascii="Arial" w:hAnsi="Arial" w:cs="Arial"/>
          <w:vertAlign w:val="superscript"/>
        </w:rPr>
        <w:footnoteRef/>
      </w:r>
      <w:r w:rsidRPr="00CB7E80">
        <w:rPr>
          <w:rFonts w:ascii="Arial" w:eastAsia="Calibri" w:hAnsi="Arial" w:cs="Arial"/>
          <w:color w:val="000000"/>
          <w:sz w:val="20"/>
          <w:szCs w:val="20"/>
        </w:rPr>
        <w:t xml:space="preserve"> https://www.proceso.com.mx/nacional/estados/2022/5/12/investigan-policia-que-sembro-un-arma-automovilista-en-naucalpan-285858.html</w:t>
      </w:r>
    </w:p>
  </w:footnote>
  <w:footnote w:id="4">
    <w:p w14:paraId="046C8AEA" w14:textId="77777777" w:rsidR="001D236D" w:rsidRPr="00CB7E80" w:rsidRDefault="001D236D" w:rsidP="001D236D">
      <w:pPr>
        <w:pBdr>
          <w:top w:val="nil"/>
          <w:left w:val="nil"/>
          <w:bottom w:val="nil"/>
          <w:right w:val="nil"/>
          <w:between w:val="nil"/>
        </w:pBdr>
        <w:spacing w:after="0" w:line="240" w:lineRule="auto"/>
        <w:rPr>
          <w:rFonts w:ascii="Arial" w:hAnsi="Arial" w:cs="Arial"/>
          <w:color w:val="000000"/>
          <w:sz w:val="20"/>
          <w:szCs w:val="20"/>
        </w:rPr>
      </w:pPr>
      <w:r w:rsidRPr="00CB7E80">
        <w:rPr>
          <w:rFonts w:ascii="Arial" w:hAnsi="Arial" w:cs="Arial"/>
          <w:vertAlign w:val="superscript"/>
        </w:rPr>
        <w:footnoteRef/>
      </w:r>
      <w:r w:rsidRPr="00CB7E80">
        <w:rPr>
          <w:rFonts w:ascii="Arial" w:eastAsia="Calibri" w:hAnsi="Arial" w:cs="Arial"/>
          <w:color w:val="000000"/>
          <w:sz w:val="20"/>
          <w:szCs w:val="20"/>
        </w:rPr>
        <w:t xml:space="preserve"> https://plumasatomicas.com/noticias/mexico/video-policias-agarran-a-enfermeros-orinando-en-naucalpan-y-denuncian-abuso-de-autoridad/</w:t>
      </w:r>
    </w:p>
  </w:footnote>
  <w:footnote w:id="5">
    <w:p w14:paraId="5319DEEA" w14:textId="77777777" w:rsidR="001D236D" w:rsidRDefault="001D236D" w:rsidP="001D236D">
      <w:pPr>
        <w:pBdr>
          <w:top w:val="nil"/>
          <w:left w:val="nil"/>
          <w:bottom w:val="nil"/>
          <w:right w:val="nil"/>
          <w:between w:val="nil"/>
        </w:pBdr>
        <w:spacing w:after="0" w:line="240" w:lineRule="auto"/>
        <w:rPr>
          <w:color w:val="000000"/>
          <w:sz w:val="20"/>
          <w:szCs w:val="20"/>
        </w:rPr>
      </w:pPr>
      <w:bookmarkStart w:id="1" w:name="_heading=h.30j0zll" w:colFirst="0" w:colLast="0"/>
      <w:bookmarkEnd w:id="1"/>
      <w:r w:rsidRPr="00CB7E80">
        <w:rPr>
          <w:rFonts w:ascii="Arial" w:hAnsi="Arial" w:cs="Arial"/>
          <w:vertAlign w:val="superscript"/>
        </w:rPr>
        <w:footnoteRef/>
      </w:r>
      <w:r w:rsidRPr="00CB7E80">
        <w:rPr>
          <w:rFonts w:ascii="Arial" w:eastAsia="Calibri" w:hAnsi="Arial" w:cs="Arial"/>
          <w:color w:val="000000"/>
          <w:sz w:val="20"/>
          <w:szCs w:val="20"/>
        </w:rPr>
        <w:t>https://www.eluniversal.com.mx/primero-limpia-de-policias-y-luego-multas</w:t>
      </w:r>
    </w:p>
  </w:footnote>
  <w:footnote w:id="6">
    <w:p w14:paraId="2289A1C8" w14:textId="77777777" w:rsidR="001D236D" w:rsidRDefault="001D236D" w:rsidP="001D236D">
      <w:pPr>
        <w:pBdr>
          <w:top w:val="nil"/>
          <w:left w:val="nil"/>
          <w:bottom w:val="nil"/>
          <w:right w:val="nil"/>
          <w:between w:val="nil"/>
        </w:pBdr>
        <w:spacing w:after="0" w:line="240" w:lineRule="auto"/>
        <w:rPr>
          <w:color w:val="000000"/>
          <w:sz w:val="20"/>
          <w:szCs w:val="20"/>
        </w:rPr>
      </w:pPr>
      <w:r>
        <w:rPr>
          <w:vertAlign w:val="superscript"/>
        </w:rPr>
        <w:footnoteRef/>
      </w:r>
      <w:r>
        <w:rPr>
          <w:rFonts w:ascii="Calibri" w:eastAsia="Calibri" w:hAnsi="Calibri" w:cs="Calibri"/>
          <w:color w:val="000000"/>
          <w:sz w:val="20"/>
          <w:szCs w:val="20"/>
        </w:rPr>
        <w:t xml:space="preserve"> https://www.eluniversal.com.mx/metropoli/acusan-policias-municipales-de-abusos-en-zona-de-levantones-de-naucalpan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25BB9" w14:textId="6743F8D4" w:rsidR="002776E3" w:rsidRDefault="00561DFD">
    <w:pPr>
      <w:pStyle w:val="Encabezado"/>
    </w:pPr>
    <w:r>
      <w:rPr>
        <w:noProof/>
      </w:rPr>
      <w:drawing>
        <wp:anchor distT="0" distB="0" distL="114300" distR="114300" simplePos="0" relativeHeight="251659264" behindDoc="1" locked="0" layoutInCell="1" allowOverlap="1" wp14:anchorId="35ADCED5" wp14:editId="0314E04E">
          <wp:simplePos x="0" y="0"/>
          <wp:positionH relativeFrom="column">
            <wp:posOffset>-807720</wp:posOffset>
          </wp:positionH>
          <wp:positionV relativeFrom="paragraph">
            <wp:posOffset>-465455</wp:posOffset>
          </wp:positionV>
          <wp:extent cx="7794654" cy="10087199"/>
          <wp:effectExtent l="0" t="0" r="0" b="9525"/>
          <wp:wrapNone/>
          <wp:docPr id="1"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Texto, Aplicación&#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94654" cy="1008719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0E2D9A"/>
    <w:multiLevelType w:val="multilevel"/>
    <w:tmpl w:val="2DFA1A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1750A6E"/>
    <w:multiLevelType w:val="hybridMultilevel"/>
    <w:tmpl w:val="A34E87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7C37075"/>
    <w:multiLevelType w:val="hybridMultilevel"/>
    <w:tmpl w:val="D1E03304"/>
    <w:lvl w:ilvl="0" w:tplc="A740E99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94F38AB"/>
    <w:multiLevelType w:val="hybridMultilevel"/>
    <w:tmpl w:val="6598FED2"/>
    <w:lvl w:ilvl="0" w:tplc="CBBED2D4">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2FA187D"/>
    <w:multiLevelType w:val="hybridMultilevel"/>
    <w:tmpl w:val="4D565F22"/>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61E0B42"/>
    <w:multiLevelType w:val="hybridMultilevel"/>
    <w:tmpl w:val="1DEC6986"/>
    <w:lvl w:ilvl="0" w:tplc="A2D079C6">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6363D53"/>
    <w:multiLevelType w:val="hybridMultilevel"/>
    <w:tmpl w:val="4D565F22"/>
    <w:lvl w:ilvl="0" w:tplc="EF7C1B2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5"/>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6E3"/>
    <w:rsid w:val="00000577"/>
    <w:rsid w:val="00024339"/>
    <w:rsid w:val="00032799"/>
    <w:rsid w:val="00034C82"/>
    <w:rsid w:val="00036010"/>
    <w:rsid w:val="0004422F"/>
    <w:rsid w:val="00051C7B"/>
    <w:rsid w:val="00055CE2"/>
    <w:rsid w:val="00056BBF"/>
    <w:rsid w:val="00063633"/>
    <w:rsid w:val="00091955"/>
    <w:rsid w:val="00093E6E"/>
    <w:rsid w:val="000964F8"/>
    <w:rsid w:val="00096A19"/>
    <w:rsid w:val="000A0326"/>
    <w:rsid w:val="000A1FDC"/>
    <w:rsid w:val="000A7473"/>
    <w:rsid w:val="000B136B"/>
    <w:rsid w:val="000B3327"/>
    <w:rsid w:val="000B6C6E"/>
    <w:rsid w:val="000C01AF"/>
    <w:rsid w:val="000C3C82"/>
    <w:rsid w:val="000C4920"/>
    <w:rsid w:val="000E3B5C"/>
    <w:rsid w:val="000E5F29"/>
    <w:rsid w:val="000E6F81"/>
    <w:rsid w:val="00112004"/>
    <w:rsid w:val="00113A3F"/>
    <w:rsid w:val="00116289"/>
    <w:rsid w:val="001162E5"/>
    <w:rsid w:val="001643B7"/>
    <w:rsid w:val="00170238"/>
    <w:rsid w:val="00171889"/>
    <w:rsid w:val="0017381C"/>
    <w:rsid w:val="00195F03"/>
    <w:rsid w:val="001965D5"/>
    <w:rsid w:val="001967C5"/>
    <w:rsid w:val="001A421D"/>
    <w:rsid w:val="001C2E9F"/>
    <w:rsid w:val="001C6D8D"/>
    <w:rsid w:val="001D236D"/>
    <w:rsid w:val="001D6599"/>
    <w:rsid w:val="001E2A5F"/>
    <w:rsid w:val="001E2F03"/>
    <w:rsid w:val="002006F8"/>
    <w:rsid w:val="002007C5"/>
    <w:rsid w:val="00202538"/>
    <w:rsid w:val="00210170"/>
    <w:rsid w:val="002211C3"/>
    <w:rsid w:val="00224A8F"/>
    <w:rsid w:val="00224FE3"/>
    <w:rsid w:val="002250A2"/>
    <w:rsid w:val="0025464D"/>
    <w:rsid w:val="002776E3"/>
    <w:rsid w:val="002B23D2"/>
    <w:rsid w:val="002B4794"/>
    <w:rsid w:val="002B6F59"/>
    <w:rsid w:val="002C2EC9"/>
    <w:rsid w:val="002C7909"/>
    <w:rsid w:val="002D1C10"/>
    <w:rsid w:val="002D3E39"/>
    <w:rsid w:val="002E2DCC"/>
    <w:rsid w:val="002E6022"/>
    <w:rsid w:val="002F426F"/>
    <w:rsid w:val="002F47CF"/>
    <w:rsid w:val="00303D68"/>
    <w:rsid w:val="003075B6"/>
    <w:rsid w:val="003259CC"/>
    <w:rsid w:val="00326218"/>
    <w:rsid w:val="003425A7"/>
    <w:rsid w:val="00343D76"/>
    <w:rsid w:val="00346602"/>
    <w:rsid w:val="00357260"/>
    <w:rsid w:val="00363980"/>
    <w:rsid w:val="00365F5B"/>
    <w:rsid w:val="003661D0"/>
    <w:rsid w:val="00371B6F"/>
    <w:rsid w:val="00380E12"/>
    <w:rsid w:val="003826E3"/>
    <w:rsid w:val="00396F72"/>
    <w:rsid w:val="003A3536"/>
    <w:rsid w:val="003C3C70"/>
    <w:rsid w:val="003C72D5"/>
    <w:rsid w:val="003D6C9F"/>
    <w:rsid w:val="003D7F69"/>
    <w:rsid w:val="00407C61"/>
    <w:rsid w:val="00424CED"/>
    <w:rsid w:val="00433836"/>
    <w:rsid w:val="00435AF0"/>
    <w:rsid w:val="00443539"/>
    <w:rsid w:val="00443801"/>
    <w:rsid w:val="00443B69"/>
    <w:rsid w:val="0044637F"/>
    <w:rsid w:val="00456599"/>
    <w:rsid w:val="00470D18"/>
    <w:rsid w:val="00483BD9"/>
    <w:rsid w:val="004971CA"/>
    <w:rsid w:val="00497EED"/>
    <w:rsid w:val="004A02C5"/>
    <w:rsid w:val="004A7A15"/>
    <w:rsid w:val="004A7BA7"/>
    <w:rsid w:val="004B1A49"/>
    <w:rsid w:val="004D29EB"/>
    <w:rsid w:val="004E0332"/>
    <w:rsid w:val="004E0DEA"/>
    <w:rsid w:val="004E4660"/>
    <w:rsid w:val="004E6B2E"/>
    <w:rsid w:val="004F7803"/>
    <w:rsid w:val="0050351B"/>
    <w:rsid w:val="0050493A"/>
    <w:rsid w:val="00505B67"/>
    <w:rsid w:val="0051259B"/>
    <w:rsid w:val="00527B4C"/>
    <w:rsid w:val="00532B52"/>
    <w:rsid w:val="00533806"/>
    <w:rsid w:val="00536C66"/>
    <w:rsid w:val="00540EA3"/>
    <w:rsid w:val="00541F58"/>
    <w:rsid w:val="005546E1"/>
    <w:rsid w:val="00555404"/>
    <w:rsid w:val="00561DFD"/>
    <w:rsid w:val="00562851"/>
    <w:rsid w:val="00565D71"/>
    <w:rsid w:val="00567190"/>
    <w:rsid w:val="005708D9"/>
    <w:rsid w:val="00571EE8"/>
    <w:rsid w:val="005A4D6B"/>
    <w:rsid w:val="005A4F1E"/>
    <w:rsid w:val="005C1D3A"/>
    <w:rsid w:val="005C418B"/>
    <w:rsid w:val="005C5A32"/>
    <w:rsid w:val="005D4CE9"/>
    <w:rsid w:val="005D61F3"/>
    <w:rsid w:val="005E36DB"/>
    <w:rsid w:val="005F151F"/>
    <w:rsid w:val="005F2E19"/>
    <w:rsid w:val="006138CC"/>
    <w:rsid w:val="00617B64"/>
    <w:rsid w:val="00617EF1"/>
    <w:rsid w:val="0062156C"/>
    <w:rsid w:val="00642188"/>
    <w:rsid w:val="0065582C"/>
    <w:rsid w:val="00670BC8"/>
    <w:rsid w:val="00683B8B"/>
    <w:rsid w:val="006850B3"/>
    <w:rsid w:val="0069624C"/>
    <w:rsid w:val="006A6ECE"/>
    <w:rsid w:val="006B1DE7"/>
    <w:rsid w:val="006B6859"/>
    <w:rsid w:val="006D2253"/>
    <w:rsid w:val="006E1B6A"/>
    <w:rsid w:val="006E323D"/>
    <w:rsid w:val="006E5B1E"/>
    <w:rsid w:val="00715A0E"/>
    <w:rsid w:val="00716799"/>
    <w:rsid w:val="0072029E"/>
    <w:rsid w:val="00724E4C"/>
    <w:rsid w:val="007369C7"/>
    <w:rsid w:val="0074600B"/>
    <w:rsid w:val="00755609"/>
    <w:rsid w:val="0076208D"/>
    <w:rsid w:val="00763724"/>
    <w:rsid w:val="00773512"/>
    <w:rsid w:val="0077402C"/>
    <w:rsid w:val="00774986"/>
    <w:rsid w:val="00787FA7"/>
    <w:rsid w:val="00790C7B"/>
    <w:rsid w:val="007942E3"/>
    <w:rsid w:val="00796A34"/>
    <w:rsid w:val="007A6C3B"/>
    <w:rsid w:val="007B06F2"/>
    <w:rsid w:val="007C600D"/>
    <w:rsid w:val="007D5BBB"/>
    <w:rsid w:val="007F4AB1"/>
    <w:rsid w:val="00806BD1"/>
    <w:rsid w:val="00812ACA"/>
    <w:rsid w:val="008133EC"/>
    <w:rsid w:val="008602D6"/>
    <w:rsid w:val="00886C1F"/>
    <w:rsid w:val="00892AFA"/>
    <w:rsid w:val="008A78A3"/>
    <w:rsid w:val="008A78E5"/>
    <w:rsid w:val="008B0E49"/>
    <w:rsid w:val="008B18DE"/>
    <w:rsid w:val="008C0EFE"/>
    <w:rsid w:val="008D2436"/>
    <w:rsid w:val="008D6375"/>
    <w:rsid w:val="008E5C74"/>
    <w:rsid w:val="008F301F"/>
    <w:rsid w:val="008F7598"/>
    <w:rsid w:val="00915EE6"/>
    <w:rsid w:val="0091728D"/>
    <w:rsid w:val="00944324"/>
    <w:rsid w:val="00962A94"/>
    <w:rsid w:val="00962CAF"/>
    <w:rsid w:val="00966682"/>
    <w:rsid w:val="009715F7"/>
    <w:rsid w:val="0097630F"/>
    <w:rsid w:val="00991E40"/>
    <w:rsid w:val="00996159"/>
    <w:rsid w:val="009A0278"/>
    <w:rsid w:val="009A1E3A"/>
    <w:rsid w:val="009A2722"/>
    <w:rsid w:val="009A2E0B"/>
    <w:rsid w:val="009C059C"/>
    <w:rsid w:val="009C43D5"/>
    <w:rsid w:val="009E7DBF"/>
    <w:rsid w:val="009F17CE"/>
    <w:rsid w:val="009F4959"/>
    <w:rsid w:val="009F51DB"/>
    <w:rsid w:val="00A00EBA"/>
    <w:rsid w:val="00A07D6D"/>
    <w:rsid w:val="00A2048E"/>
    <w:rsid w:val="00A30540"/>
    <w:rsid w:val="00A417B7"/>
    <w:rsid w:val="00A43867"/>
    <w:rsid w:val="00A70554"/>
    <w:rsid w:val="00A72450"/>
    <w:rsid w:val="00A87588"/>
    <w:rsid w:val="00A925A7"/>
    <w:rsid w:val="00A95D64"/>
    <w:rsid w:val="00A9614F"/>
    <w:rsid w:val="00AB61E1"/>
    <w:rsid w:val="00AB7F7D"/>
    <w:rsid w:val="00AC2DE8"/>
    <w:rsid w:val="00AC650B"/>
    <w:rsid w:val="00AC6A47"/>
    <w:rsid w:val="00AD3C9F"/>
    <w:rsid w:val="00AE08CC"/>
    <w:rsid w:val="00AE11E3"/>
    <w:rsid w:val="00B00C3A"/>
    <w:rsid w:val="00B06A10"/>
    <w:rsid w:val="00B07836"/>
    <w:rsid w:val="00B20BBF"/>
    <w:rsid w:val="00B47642"/>
    <w:rsid w:val="00B642FF"/>
    <w:rsid w:val="00B64E91"/>
    <w:rsid w:val="00B6565D"/>
    <w:rsid w:val="00B773C0"/>
    <w:rsid w:val="00B831F7"/>
    <w:rsid w:val="00B86F58"/>
    <w:rsid w:val="00B8759D"/>
    <w:rsid w:val="00B979AD"/>
    <w:rsid w:val="00BA1372"/>
    <w:rsid w:val="00BA2007"/>
    <w:rsid w:val="00BA27F8"/>
    <w:rsid w:val="00BA765C"/>
    <w:rsid w:val="00BB39E5"/>
    <w:rsid w:val="00BB494E"/>
    <w:rsid w:val="00BC1375"/>
    <w:rsid w:val="00BC4DC9"/>
    <w:rsid w:val="00BD7DB1"/>
    <w:rsid w:val="00BE7641"/>
    <w:rsid w:val="00C13C98"/>
    <w:rsid w:val="00C318E8"/>
    <w:rsid w:val="00C3438A"/>
    <w:rsid w:val="00C350C4"/>
    <w:rsid w:val="00C357D0"/>
    <w:rsid w:val="00C36540"/>
    <w:rsid w:val="00C607C3"/>
    <w:rsid w:val="00C64709"/>
    <w:rsid w:val="00C66045"/>
    <w:rsid w:val="00C71582"/>
    <w:rsid w:val="00C72D7F"/>
    <w:rsid w:val="00C76887"/>
    <w:rsid w:val="00C81BC3"/>
    <w:rsid w:val="00C8349E"/>
    <w:rsid w:val="00C91B64"/>
    <w:rsid w:val="00CA5B99"/>
    <w:rsid w:val="00CB7E80"/>
    <w:rsid w:val="00CD29FA"/>
    <w:rsid w:val="00CD391B"/>
    <w:rsid w:val="00CD7DD8"/>
    <w:rsid w:val="00CE1F80"/>
    <w:rsid w:val="00CE2CD1"/>
    <w:rsid w:val="00CF02B1"/>
    <w:rsid w:val="00CF60BD"/>
    <w:rsid w:val="00D0392B"/>
    <w:rsid w:val="00D04E6B"/>
    <w:rsid w:val="00D14C06"/>
    <w:rsid w:val="00D17AA3"/>
    <w:rsid w:val="00D2413C"/>
    <w:rsid w:val="00D2626C"/>
    <w:rsid w:val="00D2688A"/>
    <w:rsid w:val="00D27CE4"/>
    <w:rsid w:val="00D412CD"/>
    <w:rsid w:val="00D43254"/>
    <w:rsid w:val="00D503A6"/>
    <w:rsid w:val="00D50AB5"/>
    <w:rsid w:val="00D50F4F"/>
    <w:rsid w:val="00D73359"/>
    <w:rsid w:val="00D84990"/>
    <w:rsid w:val="00D94316"/>
    <w:rsid w:val="00D95251"/>
    <w:rsid w:val="00DB050F"/>
    <w:rsid w:val="00DB3394"/>
    <w:rsid w:val="00DB3959"/>
    <w:rsid w:val="00DB49A9"/>
    <w:rsid w:val="00DD1F93"/>
    <w:rsid w:val="00DE5D51"/>
    <w:rsid w:val="00DF19A6"/>
    <w:rsid w:val="00DF67C8"/>
    <w:rsid w:val="00E027D8"/>
    <w:rsid w:val="00E03562"/>
    <w:rsid w:val="00E14979"/>
    <w:rsid w:val="00E1546D"/>
    <w:rsid w:val="00E20086"/>
    <w:rsid w:val="00E31E8C"/>
    <w:rsid w:val="00E34F08"/>
    <w:rsid w:val="00E35397"/>
    <w:rsid w:val="00E35E69"/>
    <w:rsid w:val="00E477AB"/>
    <w:rsid w:val="00E47AFD"/>
    <w:rsid w:val="00E64B6D"/>
    <w:rsid w:val="00E67668"/>
    <w:rsid w:val="00E705B1"/>
    <w:rsid w:val="00E70C6F"/>
    <w:rsid w:val="00E80FFD"/>
    <w:rsid w:val="00E8567D"/>
    <w:rsid w:val="00E93F66"/>
    <w:rsid w:val="00E95A4C"/>
    <w:rsid w:val="00EA259F"/>
    <w:rsid w:val="00EA5D5F"/>
    <w:rsid w:val="00EB432C"/>
    <w:rsid w:val="00EB6F92"/>
    <w:rsid w:val="00EC1F8F"/>
    <w:rsid w:val="00ED3CC9"/>
    <w:rsid w:val="00ED6A99"/>
    <w:rsid w:val="00EE02B2"/>
    <w:rsid w:val="00EE0B4F"/>
    <w:rsid w:val="00EE451F"/>
    <w:rsid w:val="00EF684D"/>
    <w:rsid w:val="00F0374F"/>
    <w:rsid w:val="00F0397B"/>
    <w:rsid w:val="00F039A2"/>
    <w:rsid w:val="00F066E0"/>
    <w:rsid w:val="00F12894"/>
    <w:rsid w:val="00F13989"/>
    <w:rsid w:val="00F16E76"/>
    <w:rsid w:val="00F17B15"/>
    <w:rsid w:val="00F316D4"/>
    <w:rsid w:val="00F3383B"/>
    <w:rsid w:val="00F3460C"/>
    <w:rsid w:val="00F3724B"/>
    <w:rsid w:val="00F418D6"/>
    <w:rsid w:val="00F5331F"/>
    <w:rsid w:val="00F6247E"/>
    <w:rsid w:val="00F6516C"/>
    <w:rsid w:val="00F862D7"/>
    <w:rsid w:val="00F912BA"/>
    <w:rsid w:val="00FC22DF"/>
    <w:rsid w:val="00FD151C"/>
    <w:rsid w:val="00FD2C04"/>
    <w:rsid w:val="00FD2D5F"/>
    <w:rsid w:val="00FD2DE4"/>
    <w:rsid w:val="00FF27C6"/>
  </w:rsids>
  <m:mathPr>
    <m:mathFont m:val="Cambria Math"/>
    <m:brkBin m:val="before"/>
    <m:brkBinSub m:val="--"/>
    <m:smallFrac m:val="0"/>
    <m:dispDef/>
    <m:lMargin m:val="0"/>
    <m:rMargin m:val="0"/>
    <m:defJc m:val="centerGroup"/>
    <m:wrapIndent m:val="1440"/>
    <m:intLim m:val="subSup"/>
    <m:naryLim m:val="undOvr"/>
  </m:mathPr>
  <w:themeFontLang w:val="es-MX"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0C050C"/>
  <w15:docId w15:val="{21C098E1-8BFD-4B02-B664-DFB0B03FB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06F8"/>
    <w:pPr>
      <w:spacing w:after="160" w:line="259" w:lineRule="auto"/>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776E3"/>
    <w:pPr>
      <w:tabs>
        <w:tab w:val="center" w:pos="4419"/>
        <w:tab w:val="right" w:pos="8838"/>
      </w:tabs>
      <w:spacing w:after="0" w:line="240" w:lineRule="auto"/>
    </w:pPr>
    <w:rPr>
      <w:sz w:val="24"/>
      <w:szCs w:val="24"/>
    </w:rPr>
  </w:style>
  <w:style w:type="character" w:customStyle="1" w:styleId="EncabezadoCar">
    <w:name w:val="Encabezado Car"/>
    <w:basedOn w:val="Fuentedeprrafopredeter"/>
    <w:link w:val="Encabezado"/>
    <w:uiPriority w:val="99"/>
    <w:rsid w:val="002776E3"/>
  </w:style>
  <w:style w:type="paragraph" w:styleId="Piedepgina">
    <w:name w:val="footer"/>
    <w:basedOn w:val="Normal"/>
    <w:link w:val="PiedepginaCar"/>
    <w:uiPriority w:val="99"/>
    <w:unhideWhenUsed/>
    <w:rsid w:val="002776E3"/>
    <w:pPr>
      <w:tabs>
        <w:tab w:val="center" w:pos="4419"/>
        <w:tab w:val="right" w:pos="8838"/>
      </w:tabs>
      <w:spacing w:after="0" w:line="240" w:lineRule="auto"/>
    </w:pPr>
    <w:rPr>
      <w:sz w:val="24"/>
      <w:szCs w:val="24"/>
    </w:rPr>
  </w:style>
  <w:style w:type="character" w:customStyle="1" w:styleId="PiedepginaCar">
    <w:name w:val="Pie de página Car"/>
    <w:basedOn w:val="Fuentedeprrafopredeter"/>
    <w:link w:val="Piedepgina"/>
    <w:uiPriority w:val="99"/>
    <w:rsid w:val="002776E3"/>
  </w:style>
  <w:style w:type="paragraph" w:styleId="Prrafodelista">
    <w:name w:val="List Paragraph"/>
    <w:basedOn w:val="Normal"/>
    <w:uiPriority w:val="34"/>
    <w:qFormat/>
    <w:rsid w:val="00170238"/>
    <w:pPr>
      <w:spacing w:after="200" w:line="276" w:lineRule="auto"/>
      <w:ind w:left="720"/>
      <w:contextualSpacing/>
    </w:pPr>
  </w:style>
  <w:style w:type="paragraph" w:styleId="Sinespaciado">
    <w:name w:val="No Spacing"/>
    <w:uiPriority w:val="1"/>
    <w:qFormat/>
    <w:rsid w:val="009A1E3A"/>
    <w:rPr>
      <w:sz w:val="22"/>
      <w:szCs w:val="22"/>
    </w:rPr>
  </w:style>
  <w:style w:type="table" w:styleId="Tablaconcuadrcula">
    <w:name w:val="Table Grid"/>
    <w:basedOn w:val="Tablanormal"/>
    <w:uiPriority w:val="39"/>
    <w:rsid w:val="00B8759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B8759D"/>
    <w:rPr>
      <w:lang w:val="es-ES_tradnl"/>
    </w:rPr>
  </w:style>
  <w:style w:type="paragraph" w:customStyle="1" w:styleId="Predeterminado">
    <w:name w:val="Predeterminado"/>
    <w:rsid w:val="00B8759D"/>
    <w:pPr>
      <w:pBdr>
        <w:top w:val="nil"/>
        <w:left w:val="nil"/>
        <w:bottom w:val="nil"/>
        <w:right w:val="nil"/>
        <w:between w:val="nil"/>
        <w:bar w:val="nil"/>
      </w:pBdr>
      <w:spacing w:before="160"/>
    </w:pPr>
    <w:rPr>
      <w:rFonts w:ascii="Arial" w:eastAsia="Arial" w:hAnsi="Arial" w:cs="Arial"/>
      <w:color w:val="000000"/>
      <w:sz w:val="26"/>
      <w:szCs w:val="26"/>
      <w:bdr w:val="nil"/>
      <w:lang w:eastAsia="es-MX"/>
    </w:rPr>
  </w:style>
  <w:style w:type="table" w:styleId="Tablaconcuadrculaclara">
    <w:name w:val="Grid Table Light"/>
    <w:basedOn w:val="Tablanormal"/>
    <w:uiPriority w:val="40"/>
    <w:rsid w:val="00B8759D"/>
    <w:pPr>
      <w:jc w:val="both"/>
    </w:pPr>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escripcin">
    <w:name w:val="caption"/>
    <w:basedOn w:val="Normal"/>
    <w:next w:val="Normal"/>
    <w:uiPriority w:val="35"/>
    <w:unhideWhenUsed/>
    <w:qFormat/>
    <w:rsid w:val="00B00C3A"/>
    <w:pPr>
      <w:spacing w:after="200" w:line="240" w:lineRule="auto"/>
    </w:pPr>
    <w:rPr>
      <w:i/>
      <w:iCs/>
      <w:color w:val="44546A" w:themeColor="text2"/>
      <w:sz w:val="18"/>
      <w:szCs w:val="18"/>
    </w:rPr>
  </w:style>
  <w:style w:type="paragraph" w:styleId="Textonotapie">
    <w:name w:val="footnote text"/>
    <w:basedOn w:val="Normal"/>
    <w:link w:val="TextonotapieCar"/>
    <w:uiPriority w:val="99"/>
    <w:semiHidden/>
    <w:unhideWhenUsed/>
    <w:rsid w:val="002006F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006F8"/>
    <w:rPr>
      <w:sz w:val="20"/>
      <w:szCs w:val="20"/>
    </w:rPr>
  </w:style>
  <w:style w:type="character" w:styleId="Refdenotaalpie">
    <w:name w:val="footnote reference"/>
    <w:basedOn w:val="Fuentedeprrafopredeter"/>
    <w:uiPriority w:val="99"/>
    <w:semiHidden/>
    <w:unhideWhenUsed/>
    <w:rsid w:val="002006F8"/>
    <w:rPr>
      <w:vertAlign w:val="superscript"/>
    </w:rPr>
  </w:style>
  <w:style w:type="character" w:styleId="Hipervnculo">
    <w:name w:val="Hyperlink"/>
    <w:basedOn w:val="Fuentedeprrafopredeter"/>
    <w:uiPriority w:val="99"/>
    <w:unhideWhenUsed/>
    <w:rsid w:val="00532B52"/>
    <w:rPr>
      <w:color w:val="0563C1" w:themeColor="hyperlink"/>
      <w:u w:val="single"/>
    </w:rPr>
  </w:style>
  <w:style w:type="character" w:styleId="Mencinsinresolver">
    <w:name w:val="Unresolved Mention"/>
    <w:basedOn w:val="Fuentedeprrafopredeter"/>
    <w:uiPriority w:val="99"/>
    <w:semiHidden/>
    <w:unhideWhenUsed/>
    <w:rsid w:val="00532B52"/>
    <w:rPr>
      <w:color w:val="605E5C"/>
      <w:shd w:val="clear" w:color="auto" w:fill="E1DFDD"/>
    </w:rPr>
  </w:style>
  <w:style w:type="paragraph" w:styleId="Revisin">
    <w:name w:val="Revision"/>
    <w:hidden/>
    <w:uiPriority w:val="99"/>
    <w:semiHidden/>
    <w:rsid w:val="001162E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ronica.com.mx/metropoli/policias-naucalpan-comportan-prepotente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4FBA8-D044-49EE-AD89-78AA4636F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1926</Words>
  <Characters>10598</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del Carmen Alverde Altamira</dc:creator>
  <cp:keywords/>
  <dc:description/>
  <cp:lastModifiedBy>PRODESK HP</cp:lastModifiedBy>
  <cp:revision>2</cp:revision>
  <cp:lastPrinted>2022-07-01T17:43:00Z</cp:lastPrinted>
  <dcterms:created xsi:type="dcterms:W3CDTF">2022-07-04T19:44:00Z</dcterms:created>
  <dcterms:modified xsi:type="dcterms:W3CDTF">2022-07-04T19:44:00Z</dcterms:modified>
</cp:coreProperties>
</file>