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19C66E" w14:textId="77777777" w:rsidR="0017727D" w:rsidRDefault="0017727D">
      <w:pPr>
        <w:pStyle w:val="Textoindependiente"/>
        <w:spacing w:before="5"/>
        <w:rPr>
          <w:rFonts w:ascii="Times New Roman"/>
          <w:sz w:val="16"/>
        </w:rPr>
      </w:pPr>
    </w:p>
    <w:p w14:paraId="26DE5363" w14:textId="77777777" w:rsidR="0017727D" w:rsidRDefault="00E33E5C">
      <w:pPr>
        <w:pStyle w:val="Textoindependiente"/>
        <w:spacing w:before="93"/>
        <w:ind w:left="4555"/>
      </w:pPr>
      <w:r>
        <w:t>Toluca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Lerdo,</w:t>
      </w:r>
      <w:r>
        <w:rPr>
          <w:spacing w:val="-2"/>
        </w:rPr>
        <w:t xml:space="preserve"> </w:t>
      </w:r>
      <w:r>
        <w:t>México,</w:t>
      </w:r>
      <w:r>
        <w:rPr>
          <w:spacing w:val="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21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marzo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2023.</w:t>
      </w:r>
    </w:p>
    <w:p w14:paraId="3A31C652" w14:textId="77777777" w:rsidR="0017727D" w:rsidRDefault="0017727D">
      <w:pPr>
        <w:pStyle w:val="Textoindependiente"/>
        <w:rPr>
          <w:sz w:val="26"/>
        </w:rPr>
      </w:pPr>
    </w:p>
    <w:p w14:paraId="22920AF6" w14:textId="77777777" w:rsidR="0017727D" w:rsidRDefault="0017727D">
      <w:pPr>
        <w:pStyle w:val="Textoindependiente"/>
        <w:rPr>
          <w:sz w:val="22"/>
        </w:rPr>
      </w:pPr>
    </w:p>
    <w:p w14:paraId="57BB4AAB" w14:textId="77777777" w:rsidR="0017727D" w:rsidRDefault="00E33E5C">
      <w:pPr>
        <w:pStyle w:val="Ttulo1"/>
        <w:spacing w:line="360" w:lineRule="auto"/>
        <w:ind w:right="5155"/>
        <w:jc w:val="left"/>
      </w:pPr>
      <w:r>
        <w:t xml:space="preserve">DIPUTADO MARCO ANTONIO CRUZ </w:t>
      </w:r>
      <w:proofErr w:type="spellStart"/>
      <w:r>
        <w:t>CRUZ</w:t>
      </w:r>
      <w:proofErr w:type="spellEnd"/>
      <w:r>
        <w:rPr>
          <w:spacing w:val="-65"/>
        </w:rPr>
        <w:t xml:space="preserve"> </w:t>
      </w:r>
      <w:r>
        <w:t>PRESIDENTE DE LA “LXI” LEGISLATURA</w:t>
      </w:r>
      <w:r>
        <w:rPr>
          <w:spacing w:val="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ESTADO DE MÉXICO</w:t>
      </w:r>
    </w:p>
    <w:p w14:paraId="472C7104" w14:textId="77777777" w:rsidR="0017727D" w:rsidRDefault="00E33E5C">
      <w:pPr>
        <w:spacing w:line="275" w:lineRule="exact"/>
        <w:ind w:left="498"/>
        <w:rPr>
          <w:rFonts w:ascii="Arial"/>
          <w:b/>
          <w:sz w:val="24"/>
        </w:rPr>
      </w:pPr>
      <w:r>
        <w:rPr>
          <w:rFonts w:ascii="Arial"/>
          <w:b/>
          <w:sz w:val="24"/>
        </w:rPr>
        <w:t>P R E S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E</w:t>
      </w:r>
      <w:r>
        <w:rPr>
          <w:rFonts w:ascii="Arial"/>
          <w:b/>
          <w:spacing w:val="1"/>
          <w:sz w:val="24"/>
        </w:rPr>
        <w:t xml:space="preserve"> </w:t>
      </w:r>
      <w:r>
        <w:rPr>
          <w:rFonts w:ascii="Arial"/>
          <w:b/>
          <w:sz w:val="24"/>
        </w:rPr>
        <w:t>N T E</w:t>
      </w:r>
    </w:p>
    <w:p w14:paraId="0EF879B4" w14:textId="77777777" w:rsidR="0017727D" w:rsidRDefault="0017727D">
      <w:pPr>
        <w:pStyle w:val="Textoindependiente"/>
        <w:rPr>
          <w:rFonts w:ascii="Arial"/>
          <w:b/>
          <w:sz w:val="26"/>
        </w:rPr>
      </w:pPr>
    </w:p>
    <w:p w14:paraId="6D619A4C" w14:textId="77777777" w:rsidR="0017727D" w:rsidRDefault="0017727D">
      <w:pPr>
        <w:pStyle w:val="Textoindependiente"/>
        <w:rPr>
          <w:rFonts w:ascii="Arial"/>
          <w:b/>
          <w:sz w:val="26"/>
        </w:rPr>
      </w:pPr>
    </w:p>
    <w:p w14:paraId="54694062" w14:textId="77777777" w:rsidR="0017727D" w:rsidRDefault="0017727D">
      <w:pPr>
        <w:pStyle w:val="Textoindependiente"/>
        <w:spacing w:before="6"/>
        <w:rPr>
          <w:rFonts w:ascii="Arial"/>
          <w:b/>
          <w:sz w:val="36"/>
        </w:rPr>
      </w:pPr>
    </w:p>
    <w:p w14:paraId="64D7C34B" w14:textId="67A6F4D2" w:rsidR="0017727D" w:rsidRDefault="00E33E5C">
      <w:pPr>
        <w:spacing w:line="360" w:lineRule="auto"/>
        <w:ind w:left="498" w:right="825"/>
        <w:jc w:val="both"/>
        <w:rPr>
          <w:sz w:val="24"/>
        </w:rPr>
      </w:pPr>
      <w:r>
        <w:rPr>
          <w:sz w:val="24"/>
        </w:rPr>
        <w:t>Diputado</w:t>
      </w:r>
      <w:r>
        <w:rPr>
          <w:spacing w:val="1"/>
          <w:sz w:val="24"/>
        </w:rPr>
        <w:t xml:space="preserve"> </w:t>
      </w:r>
      <w:r>
        <w:rPr>
          <w:sz w:val="24"/>
        </w:rPr>
        <w:t>Isaac</w:t>
      </w:r>
      <w:r>
        <w:rPr>
          <w:spacing w:val="1"/>
          <w:sz w:val="24"/>
        </w:rPr>
        <w:t xml:space="preserve"> </w:t>
      </w:r>
      <w:r>
        <w:rPr>
          <w:sz w:val="24"/>
        </w:rPr>
        <w:t>Martín</w:t>
      </w:r>
      <w:r>
        <w:rPr>
          <w:spacing w:val="1"/>
          <w:sz w:val="24"/>
        </w:rPr>
        <w:t xml:space="preserve"> </w:t>
      </w:r>
      <w:r>
        <w:rPr>
          <w:sz w:val="24"/>
        </w:rPr>
        <w:t>Montoya</w:t>
      </w:r>
      <w:r>
        <w:rPr>
          <w:spacing w:val="1"/>
          <w:sz w:val="24"/>
        </w:rPr>
        <w:t xml:space="preserve"> </w:t>
      </w:r>
      <w:r>
        <w:rPr>
          <w:sz w:val="24"/>
        </w:rPr>
        <w:t>Márquez,</w:t>
      </w:r>
      <w:r>
        <w:rPr>
          <w:spacing w:val="1"/>
          <w:sz w:val="24"/>
        </w:rPr>
        <w:t xml:space="preserve"> </w:t>
      </w:r>
      <w:r>
        <w:rPr>
          <w:sz w:val="24"/>
        </w:rPr>
        <w:t>integrante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Grupo</w:t>
      </w:r>
      <w:r>
        <w:rPr>
          <w:spacing w:val="1"/>
          <w:sz w:val="24"/>
        </w:rPr>
        <w:t xml:space="preserve"> </w:t>
      </w:r>
      <w:r>
        <w:rPr>
          <w:sz w:val="24"/>
        </w:rPr>
        <w:t>Parlamentario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64"/>
          <w:sz w:val="24"/>
        </w:rPr>
        <w:t xml:space="preserve"> </w:t>
      </w:r>
      <w:r>
        <w:rPr>
          <w:sz w:val="24"/>
        </w:rPr>
        <w:t>Morena, con fundamento en lo dispuesto por los artículos 55 y 57 de la Constitución</w:t>
      </w:r>
      <w:r>
        <w:rPr>
          <w:spacing w:val="1"/>
          <w:sz w:val="24"/>
        </w:rPr>
        <w:t xml:space="preserve"> </w:t>
      </w:r>
      <w:r>
        <w:rPr>
          <w:sz w:val="24"/>
        </w:rPr>
        <w:t>Política del Estado Libre y Soberano de México; 83 de la Ley Orgánica del Poder</w:t>
      </w:r>
      <w:r>
        <w:rPr>
          <w:spacing w:val="1"/>
          <w:sz w:val="24"/>
        </w:rPr>
        <w:t xml:space="preserve"> </w:t>
      </w:r>
      <w:r>
        <w:rPr>
          <w:sz w:val="24"/>
        </w:rPr>
        <w:t>Legislativo del Estado Libre y Soberano de México; y 74 del Reglamento del Poder</w:t>
      </w:r>
      <w:r>
        <w:rPr>
          <w:spacing w:val="1"/>
          <w:sz w:val="24"/>
        </w:rPr>
        <w:t xml:space="preserve"> </w:t>
      </w:r>
      <w:r>
        <w:rPr>
          <w:sz w:val="24"/>
        </w:rPr>
        <w:t>Legislativo</w:t>
      </w:r>
      <w:r>
        <w:rPr>
          <w:spacing w:val="-13"/>
          <w:sz w:val="24"/>
        </w:rPr>
        <w:t xml:space="preserve"> </w:t>
      </w:r>
      <w:r>
        <w:rPr>
          <w:sz w:val="24"/>
        </w:rPr>
        <w:t>del</w:t>
      </w:r>
      <w:r>
        <w:rPr>
          <w:spacing w:val="-13"/>
          <w:sz w:val="24"/>
        </w:rPr>
        <w:t xml:space="preserve"> </w:t>
      </w:r>
      <w:r>
        <w:rPr>
          <w:sz w:val="24"/>
        </w:rPr>
        <w:t>Estado</w:t>
      </w:r>
      <w:r>
        <w:rPr>
          <w:spacing w:val="-14"/>
          <w:sz w:val="24"/>
        </w:rPr>
        <w:t xml:space="preserve"> </w:t>
      </w:r>
      <w:r>
        <w:rPr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z w:val="24"/>
        </w:rPr>
        <w:t>México,</w:t>
      </w:r>
      <w:r>
        <w:rPr>
          <w:spacing w:val="-12"/>
          <w:sz w:val="24"/>
        </w:rPr>
        <w:t xml:space="preserve"> </w:t>
      </w:r>
      <w:r>
        <w:rPr>
          <w:sz w:val="24"/>
        </w:rPr>
        <w:t>someto</w:t>
      </w:r>
      <w:r>
        <w:rPr>
          <w:spacing w:val="-14"/>
          <w:sz w:val="24"/>
        </w:rPr>
        <w:t xml:space="preserve"> </w:t>
      </w:r>
      <w:r>
        <w:rPr>
          <w:sz w:val="24"/>
        </w:rPr>
        <w:t>a</w:t>
      </w:r>
      <w:r>
        <w:rPr>
          <w:spacing w:val="-14"/>
          <w:sz w:val="24"/>
        </w:rPr>
        <w:t xml:space="preserve"> </w:t>
      </w:r>
      <w:r>
        <w:rPr>
          <w:sz w:val="24"/>
        </w:rPr>
        <w:t>consideración</w:t>
      </w:r>
      <w:r>
        <w:rPr>
          <w:spacing w:val="-14"/>
          <w:sz w:val="24"/>
        </w:rPr>
        <w:t xml:space="preserve"> </w:t>
      </w:r>
      <w:r>
        <w:rPr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z w:val="24"/>
        </w:rPr>
        <w:t>esta</w:t>
      </w:r>
      <w:r>
        <w:rPr>
          <w:spacing w:val="-12"/>
          <w:sz w:val="24"/>
        </w:rPr>
        <w:t xml:space="preserve"> </w:t>
      </w:r>
      <w:r>
        <w:rPr>
          <w:sz w:val="24"/>
        </w:rPr>
        <w:t>Honorable</w:t>
      </w:r>
      <w:r>
        <w:rPr>
          <w:spacing w:val="-14"/>
          <w:sz w:val="24"/>
        </w:rPr>
        <w:t xml:space="preserve"> </w:t>
      </w:r>
      <w:r>
        <w:rPr>
          <w:sz w:val="24"/>
        </w:rPr>
        <w:t>Asamblea</w:t>
      </w:r>
      <w:r>
        <w:rPr>
          <w:spacing w:val="-64"/>
          <w:sz w:val="24"/>
        </w:rPr>
        <w:t xml:space="preserve"> </w:t>
      </w:r>
      <w:r>
        <w:rPr>
          <w:sz w:val="24"/>
        </w:rPr>
        <w:t>el</w:t>
      </w:r>
      <w:r>
        <w:rPr>
          <w:spacing w:val="-5"/>
          <w:sz w:val="24"/>
        </w:rPr>
        <w:t xml:space="preserve"> </w:t>
      </w:r>
      <w:r>
        <w:rPr>
          <w:sz w:val="24"/>
        </w:rPr>
        <w:t>siguiente</w:t>
      </w:r>
      <w:r>
        <w:rPr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Punto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Acuerdo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Urgente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Obvia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Resolución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mediante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el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cual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se</w:t>
      </w:r>
      <w:r>
        <w:rPr>
          <w:rFonts w:ascii="Arial" w:hAnsi="Arial"/>
          <w:b/>
          <w:spacing w:val="-65"/>
          <w:sz w:val="24"/>
        </w:rPr>
        <w:t xml:space="preserve"> </w:t>
      </w:r>
      <w:r>
        <w:rPr>
          <w:rFonts w:ascii="Arial" w:hAnsi="Arial"/>
          <w:b/>
          <w:sz w:val="24"/>
        </w:rPr>
        <w:t>exhorta de manera respetuosa al titular de</w:t>
      </w:r>
      <w:r w:rsidR="004A6F6A">
        <w:rPr>
          <w:rFonts w:ascii="Arial" w:hAnsi="Arial"/>
          <w:b/>
          <w:sz w:val="24"/>
        </w:rPr>
        <w:t xml:space="preserve"> la Secretaría de Movilidad</w:t>
      </w:r>
      <w:r>
        <w:rPr>
          <w:rFonts w:ascii="Arial" w:hAnsi="Arial"/>
          <w:b/>
          <w:sz w:val="24"/>
        </w:rPr>
        <w:t xml:space="preserve"> del Estado de México para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que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gire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sus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instrucciones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quien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corresponda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para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garantizar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el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restablecimiento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energía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eléctrica,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las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condiciones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seguridad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pronta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conclusión del proyecto de rehabilitación del Paradero Norte del </w:t>
      </w:r>
      <w:proofErr w:type="spellStart"/>
      <w:r>
        <w:rPr>
          <w:rFonts w:ascii="Arial" w:hAnsi="Arial"/>
          <w:b/>
          <w:sz w:val="24"/>
        </w:rPr>
        <w:t>Mexipuerto</w:t>
      </w:r>
      <w:proofErr w:type="spellEnd"/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Cuatro Caminos; así como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 la Comisión Federal de Electricidad, para que en el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ámbito de sus atribuciones colabore en el restablecimiento del servicio de luz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eléctrica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de dicho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espacio</w:t>
      </w:r>
      <w:r>
        <w:rPr>
          <w:sz w:val="24"/>
        </w:rPr>
        <w:t>, conforme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siguiente:</w:t>
      </w:r>
    </w:p>
    <w:p w14:paraId="446C1054" w14:textId="77777777" w:rsidR="0017727D" w:rsidRDefault="0017727D">
      <w:pPr>
        <w:pStyle w:val="Textoindependiente"/>
        <w:rPr>
          <w:sz w:val="20"/>
        </w:rPr>
      </w:pPr>
    </w:p>
    <w:p w14:paraId="00BB3891" w14:textId="77777777" w:rsidR="0017727D" w:rsidRDefault="0017727D">
      <w:pPr>
        <w:pStyle w:val="Textoindependiente"/>
        <w:rPr>
          <w:sz w:val="20"/>
        </w:rPr>
      </w:pPr>
    </w:p>
    <w:p w14:paraId="2975C22F" w14:textId="77777777" w:rsidR="0017727D" w:rsidRDefault="0017727D">
      <w:pPr>
        <w:pStyle w:val="Textoindependiente"/>
        <w:rPr>
          <w:sz w:val="20"/>
        </w:rPr>
      </w:pPr>
    </w:p>
    <w:p w14:paraId="25A73EB2" w14:textId="77777777" w:rsidR="0017727D" w:rsidRDefault="0017727D">
      <w:pPr>
        <w:pStyle w:val="Textoindependiente"/>
        <w:rPr>
          <w:sz w:val="20"/>
        </w:rPr>
      </w:pPr>
    </w:p>
    <w:p w14:paraId="1C1D0BCB" w14:textId="77777777" w:rsidR="0017727D" w:rsidRDefault="0017727D">
      <w:pPr>
        <w:pStyle w:val="Textoindependiente"/>
        <w:rPr>
          <w:sz w:val="20"/>
        </w:rPr>
      </w:pPr>
    </w:p>
    <w:p w14:paraId="215A33C4" w14:textId="77777777" w:rsidR="0017727D" w:rsidRDefault="0017727D">
      <w:pPr>
        <w:pStyle w:val="Textoindependiente"/>
        <w:rPr>
          <w:sz w:val="20"/>
        </w:rPr>
      </w:pPr>
    </w:p>
    <w:p w14:paraId="1C80AD33" w14:textId="77777777" w:rsidR="0017727D" w:rsidRDefault="0017727D">
      <w:pPr>
        <w:pStyle w:val="Textoindependiente"/>
        <w:rPr>
          <w:sz w:val="20"/>
        </w:rPr>
      </w:pPr>
    </w:p>
    <w:p w14:paraId="0F814832" w14:textId="77777777" w:rsidR="0017727D" w:rsidRDefault="0017727D">
      <w:pPr>
        <w:pStyle w:val="Textoindependiente"/>
        <w:rPr>
          <w:sz w:val="20"/>
        </w:rPr>
      </w:pPr>
    </w:p>
    <w:p w14:paraId="6DBB6D02" w14:textId="77777777" w:rsidR="0017727D" w:rsidRDefault="0017727D">
      <w:pPr>
        <w:pStyle w:val="Textoindependiente"/>
        <w:rPr>
          <w:sz w:val="20"/>
        </w:rPr>
      </w:pPr>
    </w:p>
    <w:p w14:paraId="4A51C8D2" w14:textId="77777777" w:rsidR="0017727D" w:rsidRDefault="0017727D">
      <w:pPr>
        <w:pStyle w:val="Textoindependiente"/>
        <w:rPr>
          <w:sz w:val="20"/>
        </w:rPr>
      </w:pPr>
    </w:p>
    <w:p w14:paraId="3E91EF7D" w14:textId="77777777" w:rsidR="0017727D" w:rsidRDefault="0017727D">
      <w:pPr>
        <w:pStyle w:val="Textoindependiente"/>
        <w:rPr>
          <w:sz w:val="20"/>
        </w:rPr>
      </w:pPr>
    </w:p>
    <w:p w14:paraId="7F9D6805" w14:textId="77777777" w:rsidR="0017727D" w:rsidRDefault="0017727D">
      <w:pPr>
        <w:pStyle w:val="Textoindependiente"/>
        <w:rPr>
          <w:sz w:val="20"/>
        </w:rPr>
      </w:pPr>
    </w:p>
    <w:p w14:paraId="54AC914F" w14:textId="77777777" w:rsidR="0017727D" w:rsidRDefault="00E33E5C">
      <w:pPr>
        <w:pStyle w:val="Textoindependiente"/>
        <w:spacing w:before="7"/>
        <w:rPr>
          <w:sz w:val="26"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anchorId="5FA767A4" wp14:editId="343FE0A9">
            <wp:simplePos x="0" y="0"/>
            <wp:positionH relativeFrom="page">
              <wp:posOffset>659912</wp:posOffset>
            </wp:positionH>
            <wp:positionV relativeFrom="paragraph">
              <wp:posOffset>219058</wp:posOffset>
            </wp:positionV>
            <wp:extent cx="6506919" cy="803148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06919" cy="8031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4F6986" w14:textId="77777777" w:rsidR="0017727D" w:rsidRDefault="0017727D">
      <w:pPr>
        <w:rPr>
          <w:sz w:val="26"/>
        </w:rPr>
        <w:sectPr w:rsidR="0017727D">
          <w:headerReference w:type="default" r:id="rId7"/>
          <w:type w:val="continuous"/>
          <w:pgSz w:w="12240" w:h="15840"/>
          <w:pgMar w:top="2100" w:right="780" w:bottom="0" w:left="920" w:header="590" w:footer="720" w:gutter="0"/>
          <w:pgNumType w:start="1"/>
          <w:cols w:space="720"/>
        </w:sectPr>
      </w:pPr>
    </w:p>
    <w:p w14:paraId="3090341D" w14:textId="77777777" w:rsidR="0017727D" w:rsidRDefault="0017727D">
      <w:pPr>
        <w:pStyle w:val="Textoindependiente"/>
        <w:spacing w:before="5"/>
        <w:rPr>
          <w:sz w:val="16"/>
        </w:rPr>
      </w:pPr>
    </w:p>
    <w:p w14:paraId="272C0EE2" w14:textId="77777777" w:rsidR="0017727D" w:rsidRDefault="00E33E5C">
      <w:pPr>
        <w:pStyle w:val="Ttulo1"/>
        <w:spacing w:before="93"/>
        <w:ind w:left="2479"/>
      </w:pPr>
      <w:r>
        <w:t>EXPOSICIÓN</w:t>
      </w:r>
      <w:r>
        <w:rPr>
          <w:spacing w:val="-2"/>
        </w:rPr>
        <w:t xml:space="preserve"> </w:t>
      </w:r>
      <w:r>
        <w:t>DE MOTIVOS</w:t>
      </w:r>
    </w:p>
    <w:p w14:paraId="6043BF7A" w14:textId="77777777" w:rsidR="0017727D" w:rsidRDefault="0017727D">
      <w:pPr>
        <w:pStyle w:val="Textoindependiente"/>
        <w:rPr>
          <w:rFonts w:ascii="Arial"/>
          <w:b/>
          <w:sz w:val="26"/>
        </w:rPr>
      </w:pPr>
    </w:p>
    <w:p w14:paraId="2215A12F" w14:textId="77777777" w:rsidR="0017727D" w:rsidRDefault="0017727D">
      <w:pPr>
        <w:pStyle w:val="Textoindependiente"/>
        <w:spacing w:before="3"/>
        <w:rPr>
          <w:rFonts w:ascii="Arial"/>
          <w:b/>
        </w:rPr>
      </w:pPr>
    </w:p>
    <w:p w14:paraId="32D55733" w14:textId="77777777" w:rsidR="0017727D" w:rsidRDefault="00E33E5C">
      <w:pPr>
        <w:pStyle w:val="Textoindependiente"/>
        <w:spacing w:line="360" w:lineRule="auto"/>
        <w:ind w:left="498" w:right="684"/>
        <w:jc w:val="both"/>
      </w:pPr>
      <w:r>
        <w:t>El centro de Transferencia multimodal Toreo Cuatro Caminos es un punto de afluencia</w:t>
      </w:r>
      <w:r>
        <w:rPr>
          <w:spacing w:val="1"/>
        </w:rPr>
        <w:t xml:space="preserve"> </w:t>
      </w:r>
      <w:r>
        <w:t>de por lo menos 250 mil de personas diarias</w:t>
      </w:r>
      <w:r>
        <w:rPr>
          <w:position w:val="8"/>
          <w:sz w:val="16"/>
        </w:rPr>
        <w:t>1</w:t>
      </w:r>
      <w:r>
        <w:t>, en su paradero sur, quienes transitan en</w:t>
      </w:r>
      <w:r>
        <w:rPr>
          <w:spacing w:val="1"/>
        </w:rPr>
        <w:t xml:space="preserve"> </w:t>
      </w:r>
      <w:r>
        <w:t>sus inmediaciones con la finalidad de trasladarse a sus hogares, trabajos o</w:t>
      </w:r>
      <w:r>
        <w:rPr>
          <w:spacing w:val="1"/>
        </w:rPr>
        <w:t xml:space="preserve"> </w:t>
      </w:r>
      <w:r>
        <w:t>centros de</w:t>
      </w:r>
      <w:r>
        <w:rPr>
          <w:spacing w:val="1"/>
        </w:rPr>
        <w:t xml:space="preserve"> </w:t>
      </w:r>
      <w:r>
        <w:t xml:space="preserve">estudio. Este espacio de un total de 93, 470 m², dividido en </w:t>
      </w:r>
      <w:proofErr w:type="gramStart"/>
      <w:r>
        <w:t>dos paradero</w:t>
      </w:r>
      <w:proofErr w:type="gramEnd"/>
      <w:r>
        <w:rPr>
          <w:spacing w:val="1"/>
        </w:rPr>
        <w:t xml:space="preserve"> </w:t>
      </w:r>
      <w:r>
        <w:t>que albergan</w:t>
      </w:r>
      <w:r>
        <w:rPr>
          <w:spacing w:val="-64"/>
        </w:rPr>
        <w:t xml:space="preserve"> </w:t>
      </w:r>
      <w:r>
        <w:t>a diversas empresas y asociaciones que prestan el servicio de ascenso y descenso de</w:t>
      </w:r>
      <w:r>
        <w:rPr>
          <w:spacing w:val="1"/>
        </w:rPr>
        <w:t xml:space="preserve"> </w:t>
      </w:r>
      <w:r>
        <w:t>pasaje, estacionamientos para el transporte público y privado, módulos sanitarios y</w:t>
      </w:r>
      <w:r>
        <w:rPr>
          <w:spacing w:val="1"/>
        </w:rPr>
        <w:t xml:space="preserve"> </w:t>
      </w:r>
      <w:r>
        <w:t>comercios fijos y semifijos, presenta, en el paradero norte un proceso de deterioro y</w:t>
      </w:r>
      <w:r>
        <w:rPr>
          <w:spacing w:val="1"/>
        </w:rPr>
        <w:t xml:space="preserve"> </w:t>
      </w:r>
      <w:r>
        <w:t>abandono</w:t>
      </w:r>
      <w:r>
        <w:rPr>
          <w:spacing w:val="1"/>
        </w:rPr>
        <w:t xml:space="preserve"> </w:t>
      </w:r>
      <w:r>
        <w:t>sistemático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parte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autoridades</w:t>
      </w:r>
      <w:r>
        <w:rPr>
          <w:spacing w:val="1"/>
        </w:rPr>
        <w:t xml:space="preserve"> </w:t>
      </w:r>
      <w:r>
        <w:t>responsables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empresa</w:t>
      </w:r>
      <w:r>
        <w:rPr>
          <w:spacing w:val="1"/>
        </w:rPr>
        <w:t xml:space="preserve"> </w:t>
      </w:r>
      <w:r>
        <w:t>concesionaria,</w:t>
      </w:r>
      <w:r>
        <w:rPr>
          <w:spacing w:val="-1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únicamente</w:t>
      </w:r>
      <w:r>
        <w:rPr>
          <w:spacing w:val="-1"/>
        </w:rPr>
        <w:t xml:space="preserve"> </w:t>
      </w:r>
      <w:r>
        <w:t>pone</w:t>
      </w:r>
      <w:r>
        <w:rPr>
          <w:spacing w:val="-3"/>
        </w:rPr>
        <w:t xml:space="preserve"> </w:t>
      </w:r>
      <w:r>
        <w:t>en riesgo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población</w:t>
      </w:r>
      <w:r>
        <w:rPr>
          <w:spacing w:val="-2"/>
        </w:rPr>
        <w:t xml:space="preserve"> </w:t>
      </w:r>
      <w:r>
        <w:t>usuaria.</w:t>
      </w:r>
    </w:p>
    <w:p w14:paraId="3D7F122C" w14:textId="77777777" w:rsidR="0017727D" w:rsidRDefault="0017727D">
      <w:pPr>
        <w:pStyle w:val="Textoindependiente"/>
        <w:spacing w:before="5"/>
        <w:rPr>
          <w:sz w:val="35"/>
        </w:rPr>
      </w:pPr>
    </w:p>
    <w:p w14:paraId="4EE9093C" w14:textId="77777777" w:rsidR="0017727D" w:rsidRDefault="00E33E5C">
      <w:pPr>
        <w:pStyle w:val="Textoindependiente"/>
        <w:spacing w:line="360" w:lineRule="auto"/>
        <w:ind w:left="498" w:right="692"/>
        <w:jc w:val="both"/>
      </w:pPr>
      <w:r>
        <w:t>Cuando existe voluntad e interés por parte de las empresas es claro que los proyectos</w:t>
      </w:r>
      <w:r>
        <w:rPr>
          <w:spacing w:val="1"/>
        </w:rPr>
        <w:t xml:space="preserve"> </w:t>
      </w:r>
      <w:r>
        <w:t>pueden</w:t>
      </w:r>
      <w:r>
        <w:rPr>
          <w:spacing w:val="-4"/>
        </w:rPr>
        <w:t xml:space="preserve"> </w:t>
      </w:r>
      <w:r>
        <w:t>salir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manera</w:t>
      </w:r>
      <w:r>
        <w:rPr>
          <w:spacing w:val="-2"/>
        </w:rPr>
        <w:t xml:space="preserve"> </w:t>
      </w:r>
      <w:r>
        <w:t>rápida,</w:t>
      </w:r>
      <w:r>
        <w:rPr>
          <w:spacing w:val="-1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Paradero</w:t>
      </w:r>
      <w:r>
        <w:rPr>
          <w:spacing w:val="-3"/>
        </w:rPr>
        <w:t xml:space="preserve"> </w:t>
      </w:r>
      <w:r>
        <w:t>Sur</w:t>
      </w:r>
      <w:r>
        <w:rPr>
          <w:spacing w:val="-2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Toreo</w:t>
      </w:r>
      <w:r>
        <w:rPr>
          <w:spacing w:val="-2"/>
        </w:rPr>
        <w:t xml:space="preserve"> </w:t>
      </w:r>
      <w:r>
        <w:t>es</w:t>
      </w:r>
      <w:r>
        <w:rPr>
          <w:spacing w:val="-1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ejemplo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ello,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obra</w:t>
      </w:r>
      <w:r>
        <w:rPr>
          <w:spacing w:val="-64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intervención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esta</w:t>
      </w:r>
      <w:r>
        <w:rPr>
          <w:spacing w:val="-7"/>
        </w:rPr>
        <w:t xml:space="preserve"> </w:t>
      </w:r>
      <w:r>
        <w:t>zona</w:t>
      </w:r>
      <w:r>
        <w:rPr>
          <w:spacing w:val="-8"/>
        </w:rPr>
        <w:t xml:space="preserve"> </w:t>
      </w:r>
      <w:r>
        <w:t>inició</w:t>
      </w:r>
      <w:r>
        <w:rPr>
          <w:spacing w:val="-8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1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enero</w:t>
      </w:r>
      <w:r>
        <w:rPr>
          <w:spacing w:val="-9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2015</w:t>
      </w:r>
      <w:r>
        <w:rPr>
          <w:spacing w:val="-8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concluyó</w:t>
      </w:r>
      <w:r>
        <w:rPr>
          <w:spacing w:val="-8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noviembre</w:t>
      </w:r>
      <w:r>
        <w:rPr>
          <w:spacing w:val="-11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>ese</w:t>
      </w:r>
      <w:r>
        <w:rPr>
          <w:spacing w:val="1"/>
        </w:rPr>
        <w:t xml:space="preserve"> </w:t>
      </w:r>
      <w:r>
        <w:t>mismo</w:t>
      </w:r>
      <w:r>
        <w:rPr>
          <w:spacing w:val="1"/>
        </w:rPr>
        <w:t xml:space="preserve"> </w:t>
      </w:r>
      <w:r>
        <w:t>año.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personas</w:t>
      </w:r>
      <w:r>
        <w:rPr>
          <w:spacing w:val="1"/>
        </w:rPr>
        <w:t xml:space="preserve"> </w:t>
      </w:r>
      <w:r>
        <w:t>usuarias,</w:t>
      </w:r>
      <w:r>
        <w:rPr>
          <w:spacing w:val="1"/>
        </w:rPr>
        <w:t xml:space="preserve"> </w:t>
      </w:r>
      <w:r>
        <w:t>actualmente,</w:t>
      </w:r>
      <w:r>
        <w:rPr>
          <w:spacing w:val="1"/>
        </w:rPr>
        <w:t xml:space="preserve"> </w:t>
      </w:r>
      <w:r>
        <w:t>cuentan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instalaciones</w:t>
      </w:r>
      <w:r>
        <w:rPr>
          <w:spacing w:val="1"/>
        </w:rPr>
        <w:t xml:space="preserve"> </w:t>
      </w:r>
      <w:r>
        <w:t>modernas</w:t>
      </w:r>
      <w:r>
        <w:rPr>
          <w:spacing w:val="-4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servicios que hacen</w:t>
      </w:r>
      <w:r>
        <w:rPr>
          <w:spacing w:val="-3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movilidad</w:t>
      </w:r>
      <w:r>
        <w:rPr>
          <w:spacing w:val="-1"/>
        </w:rPr>
        <w:t xml:space="preserve"> </w:t>
      </w:r>
      <w:r>
        <w:t>más eficiente</w:t>
      </w:r>
      <w:r>
        <w:rPr>
          <w:spacing w:val="-1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segura.</w:t>
      </w:r>
    </w:p>
    <w:p w14:paraId="5D14282C" w14:textId="77777777" w:rsidR="0017727D" w:rsidRDefault="0017727D">
      <w:pPr>
        <w:pStyle w:val="Textoindependiente"/>
        <w:spacing w:before="1"/>
        <w:rPr>
          <w:sz w:val="36"/>
        </w:rPr>
      </w:pPr>
    </w:p>
    <w:p w14:paraId="695616F8" w14:textId="77777777" w:rsidR="0017727D" w:rsidRDefault="00E33E5C">
      <w:pPr>
        <w:pStyle w:val="Textoindependiente"/>
        <w:spacing w:line="360" w:lineRule="auto"/>
        <w:ind w:left="498" w:right="687"/>
        <w:jc w:val="both"/>
      </w:pPr>
      <w:r>
        <w:t>La suerte del Paradero Norte, de las y los usuarios y los comerciantes que ahí se</w:t>
      </w:r>
      <w:r>
        <w:rPr>
          <w:spacing w:val="1"/>
        </w:rPr>
        <w:t xml:space="preserve"> </w:t>
      </w:r>
      <w:r>
        <w:t>encuentran no es la misma, el testimonio diario de quienes hemos transitado por sus</w:t>
      </w:r>
      <w:r>
        <w:rPr>
          <w:spacing w:val="1"/>
        </w:rPr>
        <w:t xml:space="preserve"> </w:t>
      </w:r>
      <w:r>
        <w:t>instalaciones, así como diversos reportajes son ilustrativos de lo que se padece día con</w:t>
      </w:r>
      <w:r>
        <w:rPr>
          <w:spacing w:val="-64"/>
        </w:rPr>
        <w:t xml:space="preserve"> </w:t>
      </w:r>
      <w:r>
        <w:t>día.</w:t>
      </w:r>
      <w:r>
        <w:rPr>
          <w:spacing w:val="-5"/>
        </w:rPr>
        <w:t xml:space="preserve"> </w:t>
      </w:r>
      <w:r>
        <w:t>Según</w:t>
      </w:r>
      <w:r>
        <w:rPr>
          <w:spacing w:val="-4"/>
        </w:rPr>
        <w:t xml:space="preserve"> </w:t>
      </w:r>
      <w:r>
        <w:t>información</w:t>
      </w:r>
      <w:r>
        <w:rPr>
          <w:spacing w:val="-4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periódico</w:t>
      </w:r>
      <w:r>
        <w:rPr>
          <w:spacing w:val="-4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Universal,</w:t>
      </w:r>
      <w:r>
        <w:rPr>
          <w:spacing w:val="-5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11</w:t>
      </w:r>
      <w:r>
        <w:rPr>
          <w:spacing w:val="-4"/>
        </w:rPr>
        <w:t xml:space="preserve"> </w:t>
      </w:r>
      <w:r>
        <w:t>andenes</w:t>
      </w:r>
      <w:r>
        <w:rPr>
          <w:spacing w:val="-4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van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letra</w:t>
      </w:r>
      <w:r>
        <w:rPr>
          <w:spacing w:val="-64"/>
        </w:rPr>
        <w:t xml:space="preserve"> </w:t>
      </w:r>
      <w:r>
        <w:t>“A” a la “K”, que conforman el Paradero Norte, ingresan al día de forma desordenada</w:t>
      </w:r>
      <w:r>
        <w:rPr>
          <w:spacing w:val="1"/>
        </w:rPr>
        <w:t xml:space="preserve"> </w:t>
      </w:r>
      <w:r>
        <w:t>más de 4 mil unidades correspondientes a 37 empresas transportistas, la basura se</w:t>
      </w:r>
      <w:r>
        <w:rPr>
          <w:spacing w:val="1"/>
        </w:rPr>
        <w:t xml:space="preserve"> </w:t>
      </w:r>
      <w:r>
        <w:t>acumula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espacios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tránsito</w:t>
      </w:r>
      <w:r>
        <w:rPr>
          <w:spacing w:val="1"/>
        </w:rPr>
        <w:t xml:space="preserve"> </w:t>
      </w:r>
      <w:r>
        <w:t>generando</w:t>
      </w:r>
      <w:r>
        <w:rPr>
          <w:spacing w:val="1"/>
        </w:rPr>
        <w:t xml:space="preserve"> </w:t>
      </w:r>
      <w:r>
        <w:t>circunstancias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insalubridad,</w:t>
      </w:r>
      <w:r>
        <w:rPr>
          <w:spacing w:val="1"/>
        </w:rPr>
        <w:t xml:space="preserve"> </w:t>
      </w:r>
      <w:r>
        <w:t>propiciada</w:t>
      </w:r>
      <w:r>
        <w:rPr>
          <w:spacing w:val="-12"/>
        </w:rPr>
        <w:t xml:space="preserve"> </w:t>
      </w:r>
      <w:r>
        <w:t>por</w:t>
      </w:r>
      <w:r>
        <w:rPr>
          <w:spacing w:val="-13"/>
        </w:rPr>
        <w:t xml:space="preserve"> </w:t>
      </w:r>
      <w:r>
        <w:t>transportistas,</w:t>
      </w:r>
      <w:r>
        <w:rPr>
          <w:spacing w:val="-11"/>
        </w:rPr>
        <w:t xml:space="preserve"> </w:t>
      </w:r>
      <w:r>
        <w:t>usuarios</w:t>
      </w:r>
      <w:r>
        <w:rPr>
          <w:spacing w:val="-13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comerciantes,</w:t>
      </w:r>
      <w:r>
        <w:rPr>
          <w:spacing w:val="-11"/>
        </w:rPr>
        <w:t xml:space="preserve"> </w:t>
      </w:r>
      <w:r>
        <w:t>quienes</w:t>
      </w:r>
      <w:r>
        <w:rPr>
          <w:spacing w:val="-13"/>
        </w:rPr>
        <w:t xml:space="preserve"> </w:t>
      </w:r>
      <w:r>
        <w:t>no</w:t>
      </w:r>
      <w:r>
        <w:rPr>
          <w:spacing w:val="-11"/>
        </w:rPr>
        <w:t xml:space="preserve"> </w:t>
      </w:r>
      <w:r>
        <w:t>cuentan</w:t>
      </w:r>
      <w:r>
        <w:rPr>
          <w:spacing w:val="-12"/>
        </w:rPr>
        <w:t xml:space="preserve"> </w:t>
      </w:r>
      <w:r>
        <w:t>con</w:t>
      </w:r>
      <w:r>
        <w:rPr>
          <w:spacing w:val="-12"/>
        </w:rPr>
        <w:t xml:space="preserve"> </w:t>
      </w:r>
      <w:r>
        <w:t>espacios</w:t>
      </w:r>
    </w:p>
    <w:p w14:paraId="26BC1305" w14:textId="77777777" w:rsidR="0017727D" w:rsidRDefault="0017727D">
      <w:pPr>
        <w:spacing w:line="360" w:lineRule="auto"/>
        <w:jc w:val="both"/>
        <w:sectPr w:rsidR="0017727D">
          <w:headerReference w:type="default" r:id="rId8"/>
          <w:footerReference w:type="default" r:id="rId9"/>
          <w:pgSz w:w="12240" w:h="15840"/>
          <w:pgMar w:top="2100" w:right="780" w:bottom="1800" w:left="920" w:header="590" w:footer="1600" w:gutter="0"/>
          <w:cols w:space="720"/>
        </w:sectPr>
      </w:pPr>
    </w:p>
    <w:p w14:paraId="18326203" w14:textId="77777777" w:rsidR="0017727D" w:rsidRDefault="0017727D">
      <w:pPr>
        <w:pStyle w:val="Textoindependiente"/>
        <w:spacing w:before="5"/>
        <w:rPr>
          <w:sz w:val="16"/>
        </w:rPr>
      </w:pPr>
    </w:p>
    <w:p w14:paraId="5FE6D399" w14:textId="77777777" w:rsidR="0017727D" w:rsidRDefault="00E33E5C">
      <w:pPr>
        <w:pStyle w:val="Textoindependiente"/>
        <w:spacing w:before="93" w:line="355" w:lineRule="auto"/>
        <w:ind w:left="498" w:right="692"/>
        <w:jc w:val="both"/>
        <w:rPr>
          <w:sz w:val="16"/>
        </w:rPr>
      </w:pPr>
      <w:r>
        <w:t>destinado</w:t>
      </w:r>
      <w:r>
        <w:rPr>
          <w:spacing w:val="-9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correcta</w:t>
      </w:r>
      <w:r>
        <w:rPr>
          <w:spacing w:val="-10"/>
        </w:rPr>
        <w:t xml:space="preserve"> </w:t>
      </w:r>
      <w:r>
        <w:t>disposición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Residuos,</w:t>
      </w:r>
      <w:r>
        <w:rPr>
          <w:spacing w:val="-9"/>
        </w:rPr>
        <w:t xml:space="preserve"> </w:t>
      </w:r>
      <w:r>
        <w:t>aunado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ello</w:t>
      </w:r>
      <w:r>
        <w:rPr>
          <w:spacing w:val="-8"/>
        </w:rPr>
        <w:t xml:space="preserve"> </w:t>
      </w:r>
      <w:r>
        <w:t>cuenta</w:t>
      </w:r>
      <w:r>
        <w:rPr>
          <w:spacing w:val="-8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un</w:t>
      </w:r>
      <w:r>
        <w:rPr>
          <w:spacing w:val="-8"/>
        </w:rPr>
        <w:t xml:space="preserve"> </w:t>
      </w:r>
      <w:r>
        <w:t>alumbrado</w:t>
      </w:r>
      <w:r>
        <w:rPr>
          <w:spacing w:val="-65"/>
        </w:rPr>
        <w:t xml:space="preserve"> </w:t>
      </w:r>
      <w:r>
        <w:t>ineficiente</w:t>
      </w:r>
      <w:r>
        <w:rPr>
          <w:spacing w:val="-1"/>
        </w:rPr>
        <w:t xml:space="preserve"> </w:t>
      </w:r>
      <w:r>
        <w:t>e insuficiente, propiciando</w:t>
      </w:r>
      <w:r>
        <w:rPr>
          <w:spacing w:val="-1"/>
        </w:rPr>
        <w:t xml:space="preserve"> </w:t>
      </w:r>
      <w:r>
        <w:t>un espacio</w:t>
      </w:r>
      <w:r>
        <w:rPr>
          <w:spacing w:val="-1"/>
        </w:rPr>
        <w:t xml:space="preserve"> </w:t>
      </w:r>
      <w:r>
        <w:t>de inseguridad.</w:t>
      </w:r>
      <w:r>
        <w:rPr>
          <w:position w:val="8"/>
          <w:sz w:val="16"/>
        </w:rPr>
        <w:t>2</w:t>
      </w:r>
    </w:p>
    <w:p w14:paraId="35506B80" w14:textId="77777777" w:rsidR="0017727D" w:rsidRDefault="0017727D">
      <w:pPr>
        <w:pStyle w:val="Textoindependiente"/>
        <w:spacing w:before="5"/>
        <w:rPr>
          <w:sz w:val="36"/>
        </w:rPr>
      </w:pPr>
    </w:p>
    <w:p w14:paraId="6938DBF3" w14:textId="77777777" w:rsidR="0017727D" w:rsidRDefault="00E33E5C">
      <w:pPr>
        <w:pStyle w:val="Textoindependiente"/>
        <w:spacing w:line="360" w:lineRule="auto"/>
        <w:ind w:left="498" w:right="688"/>
        <w:jc w:val="both"/>
      </w:pPr>
      <w:r>
        <w:t>De manera cotidiana se documenta la violencia y delincuencia que persiste en las</w:t>
      </w:r>
      <w:r>
        <w:rPr>
          <w:spacing w:val="1"/>
        </w:rPr>
        <w:t xml:space="preserve"> </w:t>
      </w:r>
      <w:r>
        <w:t>inmediaciones</w:t>
      </w:r>
      <w:r>
        <w:rPr>
          <w:spacing w:val="-8"/>
        </w:rPr>
        <w:t xml:space="preserve"> </w:t>
      </w:r>
      <w:r>
        <w:t>del</w:t>
      </w:r>
      <w:r>
        <w:rPr>
          <w:spacing w:val="-6"/>
        </w:rPr>
        <w:t xml:space="preserve"> </w:t>
      </w:r>
      <w:proofErr w:type="spellStart"/>
      <w:r>
        <w:t>Mexipuerto</w:t>
      </w:r>
      <w:proofErr w:type="spellEnd"/>
      <w:r>
        <w:t>,</w:t>
      </w:r>
      <w:r>
        <w:rPr>
          <w:spacing w:val="-6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su</w:t>
      </w:r>
      <w:r>
        <w:rPr>
          <w:spacing w:val="-6"/>
        </w:rPr>
        <w:t xml:space="preserve"> </w:t>
      </w:r>
      <w:r>
        <w:t>Paradero</w:t>
      </w:r>
      <w:r>
        <w:rPr>
          <w:spacing w:val="-5"/>
        </w:rPr>
        <w:t xml:space="preserve"> </w:t>
      </w:r>
      <w:r>
        <w:t>Norte,</w:t>
      </w:r>
      <w:r>
        <w:rPr>
          <w:spacing w:val="-7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primera</w:t>
      </w:r>
      <w:r>
        <w:rPr>
          <w:spacing w:val="-9"/>
        </w:rPr>
        <w:t xml:space="preserve"> </w:t>
      </w:r>
      <w:r>
        <w:t>oportunidad</w:t>
      </w:r>
      <w:r>
        <w:rPr>
          <w:spacing w:val="-5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nos</w:t>
      </w:r>
      <w:r>
        <w:rPr>
          <w:spacing w:val="-64"/>
        </w:rPr>
        <w:t xml:space="preserve"> </w:t>
      </w:r>
      <w:r>
        <w:t>subimos a esta tribuna para denunciar esta situación mencionamos los diversos casos</w:t>
      </w:r>
      <w:r>
        <w:rPr>
          <w:spacing w:val="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asaltos</w:t>
      </w:r>
      <w:r>
        <w:rPr>
          <w:spacing w:val="-12"/>
        </w:rPr>
        <w:t xml:space="preserve"> </w:t>
      </w:r>
      <w:r>
        <w:t>con</w:t>
      </w:r>
      <w:r>
        <w:rPr>
          <w:spacing w:val="-10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sin</w:t>
      </w:r>
      <w:r>
        <w:rPr>
          <w:spacing w:val="-10"/>
        </w:rPr>
        <w:t xml:space="preserve"> </w:t>
      </w:r>
      <w:r>
        <w:t>violencia,</w:t>
      </w:r>
      <w:r>
        <w:rPr>
          <w:spacing w:val="-11"/>
        </w:rPr>
        <w:t xml:space="preserve"> </w:t>
      </w:r>
      <w:r>
        <w:t>riñas,</w:t>
      </w:r>
      <w:r>
        <w:rPr>
          <w:spacing w:val="-12"/>
        </w:rPr>
        <w:t xml:space="preserve"> </w:t>
      </w:r>
      <w:r>
        <w:t>balaceras</w:t>
      </w:r>
      <w:r>
        <w:rPr>
          <w:spacing w:val="-14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incluso</w:t>
      </w:r>
      <w:r>
        <w:rPr>
          <w:spacing w:val="-13"/>
        </w:rPr>
        <w:t xml:space="preserve"> </w:t>
      </w:r>
      <w:r>
        <w:t>homicidios</w:t>
      </w:r>
      <w:r>
        <w:rPr>
          <w:spacing w:val="-10"/>
        </w:rPr>
        <w:t xml:space="preserve"> </w:t>
      </w:r>
      <w:r>
        <w:t>perpetrados</w:t>
      </w:r>
      <w:r>
        <w:rPr>
          <w:spacing w:val="-12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dicho</w:t>
      </w:r>
      <w:r>
        <w:rPr>
          <w:spacing w:val="-64"/>
        </w:rPr>
        <w:t xml:space="preserve"> </w:t>
      </w:r>
      <w:r>
        <w:t>espacio</w:t>
      </w:r>
      <w:r>
        <w:rPr>
          <w:spacing w:val="-11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sus</w:t>
      </w:r>
      <w:r>
        <w:rPr>
          <w:spacing w:val="-11"/>
        </w:rPr>
        <w:t xml:space="preserve"> </w:t>
      </w:r>
      <w:r>
        <w:t>inmediaciones,</w:t>
      </w:r>
      <w:r>
        <w:rPr>
          <w:spacing w:val="-10"/>
        </w:rPr>
        <w:t xml:space="preserve"> </w:t>
      </w:r>
      <w:r>
        <w:t>los</w:t>
      </w:r>
      <w:r>
        <w:rPr>
          <w:spacing w:val="-10"/>
        </w:rPr>
        <w:t xml:space="preserve"> </w:t>
      </w:r>
      <w:r>
        <w:t>cuales</w:t>
      </w:r>
      <w:r>
        <w:rPr>
          <w:spacing w:val="-10"/>
        </w:rPr>
        <w:t xml:space="preserve"> </w:t>
      </w:r>
      <w:r>
        <w:t>continúan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fecha</w:t>
      </w:r>
      <w:r>
        <w:rPr>
          <w:spacing w:val="-10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mantienen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las</w:t>
      </w:r>
      <w:r>
        <w:rPr>
          <w:spacing w:val="-11"/>
        </w:rPr>
        <w:t xml:space="preserve"> </w:t>
      </w:r>
      <w:r>
        <w:t>personas</w:t>
      </w:r>
      <w:r>
        <w:rPr>
          <w:spacing w:val="-64"/>
        </w:rPr>
        <w:t xml:space="preserve"> </w:t>
      </w:r>
      <w:r>
        <w:t>transeúntes en incertidumbre sobre si habrán de llegar con bien a sus hogares, siendo</w:t>
      </w:r>
      <w:r>
        <w:rPr>
          <w:spacing w:val="1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suerte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ruleta</w:t>
      </w:r>
      <w:r>
        <w:rPr>
          <w:spacing w:val="-2"/>
        </w:rPr>
        <w:t xml:space="preserve"> </w:t>
      </w:r>
      <w:r>
        <w:t>rusa.</w:t>
      </w:r>
    </w:p>
    <w:p w14:paraId="455AD9EF" w14:textId="77777777" w:rsidR="0017727D" w:rsidRDefault="0017727D">
      <w:pPr>
        <w:pStyle w:val="Textoindependiente"/>
        <w:rPr>
          <w:sz w:val="36"/>
        </w:rPr>
      </w:pPr>
    </w:p>
    <w:p w14:paraId="49678BCD" w14:textId="77777777" w:rsidR="0017727D" w:rsidRDefault="00E33E5C">
      <w:pPr>
        <w:pStyle w:val="Textoindependiente"/>
        <w:spacing w:before="1" w:line="360" w:lineRule="auto"/>
        <w:ind w:left="498" w:right="684"/>
        <w:jc w:val="both"/>
      </w:pPr>
      <w:r>
        <w:t>La inseguridad es una de las circunstancias que más nos aqueja como población, de</w:t>
      </w:r>
      <w:r>
        <w:rPr>
          <w:spacing w:val="1"/>
        </w:rPr>
        <w:t xml:space="preserve"> </w:t>
      </w:r>
      <w:proofErr w:type="gramStart"/>
      <w:r>
        <w:rPr>
          <w:w w:val="99"/>
        </w:rPr>
        <w:t>acuer</w:t>
      </w:r>
      <w:r>
        <w:rPr>
          <w:spacing w:val="-3"/>
          <w:w w:val="99"/>
        </w:rPr>
        <w:t>d</w:t>
      </w:r>
      <w:r>
        <w:rPr>
          <w:w w:val="99"/>
        </w:rPr>
        <w:t>o</w:t>
      </w:r>
      <w:r>
        <w:t xml:space="preserve"> </w:t>
      </w:r>
      <w:r>
        <w:rPr>
          <w:spacing w:val="-9"/>
        </w:rPr>
        <w:t xml:space="preserve"> </w:t>
      </w:r>
      <w:r>
        <w:rPr>
          <w:w w:val="99"/>
        </w:rPr>
        <w:t>c</w:t>
      </w:r>
      <w:r>
        <w:rPr>
          <w:spacing w:val="-2"/>
          <w:w w:val="99"/>
        </w:rPr>
        <w:t>o</w:t>
      </w:r>
      <w:r>
        <w:rPr>
          <w:w w:val="99"/>
        </w:rPr>
        <w:t>n</w:t>
      </w:r>
      <w:proofErr w:type="gramEnd"/>
      <w:r>
        <w:t xml:space="preserve"> </w:t>
      </w:r>
      <w:r>
        <w:rPr>
          <w:spacing w:val="-9"/>
        </w:rPr>
        <w:t xml:space="preserve"> </w:t>
      </w:r>
      <w:r>
        <w:rPr>
          <w:w w:val="99"/>
        </w:rPr>
        <w:t>los</w:t>
      </w:r>
      <w:r>
        <w:t xml:space="preserve"> </w:t>
      </w:r>
      <w:r>
        <w:rPr>
          <w:spacing w:val="-11"/>
        </w:rPr>
        <w:t xml:space="preserve"> </w:t>
      </w:r>
      <w:r>
        <w:rPr>
          <w:w w:val="99"/>
        </w:rPr>
        <w:t>resu</w:t>
      </w:r>
      <w:r>
        <w:rPr>
          <w:spacing w:val="-3"/>
          <w:w w:val="99"/>
        </w:rPr>
        <w:t>l</w:t>
      </w:r>
      <w:r>
        <w:t>t</w:t>
      </w:r>
      <w:r>
        <w:rPr>
          <w:spacing w:val="1"/>
        </w:rPr>
        <w:t>a</w:t>
      </w:r>
      <w:r>
        <w:rPr>
          <w:w w:val="99"/>
        </w:rPr>
        <w:t>do</w:t>
      </w:r>
      <w:r>
        <w:t xml:space="preserve">s </w:t>
      </w:r>
      <w:r>
        <w:rPr>
          <w:spacing w:val="-12"/>
        </w:rPr>
        <w:t xml:space="preserve"> </w:t>
      </w:r>
      <w:r>
        <w:rPr>
          <w:spacing w:val="-2"/>
          <w:w w:val="99"/>
        </w:rPr>
        <w:t>d</w:t>
      </w:r>
      <w:r>
        <w:rPr>
          <w:w w:val="99"/>
        </w:rPr>
        <w:t>e</w:t>
      </w:r>
      <w:r>
        <w:t xml:space="preserve"> </w:t>
      </w:r>
      <w:r>
        <w:rPr>
          <w:spacing w:val="-9"/>
        </w:rPr>
        <w:t xml:space="preserve"> </w:t>
      </w:r>
      <w:r>
        <w:rPr>
          <w:w w:val="99"/>
        </w:rPr>
        <w:t>la</w:t>
      </w:r>
      <w:r>
        <w:t xml:space="preserve"> </w:t>
      </w:r>
      <w:r>
        <w:rPr>
          <w:spacing w:val="-11"/>
        </w:rPr>
        <w:t xml:space="preserve"> </w:t>
      </w:r>
      <w:r>
        <w:t>E</w:t>
      </w:r>
      <w:r>
        <w:rPr>
          <w:w w:val="99"/>
        </w:rPr>
        <w:t>n</w:t>
      </w:r>
      <w:r>
        <w:rPr>
          <w:spacing w:val="-3"/>
        </w:rPr>
        <w:t>c</w:t>
      </w:r>
      <w:r>
        <w:rPr>
          <w:w w:val="99"/>
        </w:rPr>
        <w:t>ue</w:t>
      </w:r>
      <w:r>
        <w:t>s</w:t>
      </w:r>
      <w:r>
        <w:rPr>
          <w:spacing w:val="-2"/>
        </w:rPr>
        <w:t>t</w:t>
      </w:r>
      <w:r>
        <w:rPr>
          <w:w w:val="99"/>
        </w:rPr>
        <w:t>a</w:t>
      </w:r>
      <w:r>
        <w:t xml:space="preserve"> </w:t>
      </w:r>
      <w:r>
        <w:rPr>
          <w:spacing w:val="-11"/>
        </w:rPr>
        <w:t xml:space="preserve"> </w:t>
      </w:r>
      <w:r>
        <w:rPr>
          <w:w w:val="99"/>
        </w:rPr>
        <w:t>Nacio</w:t>
      </w:r>
      <w:r>
        <w:rPr>
          <w:spacing w:val="-2"/>
          <w:w w:val="99"/>
        </w:rPr>
        <w:t>n</w:t>
      </w:r>
      <w:r>
        <w:rPr>
          <w:w w:val="99"/>
        </w:rPr>
        <w:t>al</w:t>
      </w:r>
      <w:r>
        <w:t xml:space="preserve"> </w:t>
      </w:r>
      <w:r>
        <w:rPr>
          <w:spacing w:val="-10"/>
        </w:rPr>
        <w:t xml:space="preserve"> </w:t>
      </w:r>
      <w:r>
        <w:rPr>
          <w:spacing w:val="-2"/>
          <w:w w:val="99"/>
        </w:rPr>
        <w:t>d</w:t>
      </w:r>
      <w:r>
        <w:rPr>
          <w:w w:val="99"/>
        </w:rPr>
        <w:t>e</w:t>
      </w:r>
      <w:r>
        <w:t xml:space="preserve"> </w:t>
      </w:r>
      <w:r>
        <w:rPr>
          <w:spacing w:val="-9"/>
        </w:rPr>
        <w:t xml:space="preserve"> </w:t>
      </w:r>
      <w:r>
        <w:rPr>
          <w:spacing w:val="-2"/>
        </w:rPr>
        <w:t>S</w:t>
      </w:r>
      <w:r>
        <w:rPr>
          <w:w w:val="99"/>
        </w:rPr>
        <w:t>e</w:t>
      </w:r>
      <w:r>
        <w:rPr>
          <w:spacing w:val="-2"/>
          <w:w w:val="99"/>
        </w:rPr>
        <w:t>g</w:t>
      </w:r>
      <w:r>
        <w:rPr>
          <w:w w:val="99"/>
        </w:rPr>
        <w:t>ur</w:t>
      </w:r>
      <w:r>
        <w:rPr>
          <w:spacing w:val="-2"/>
          <w:w w:val="99"/>
        </w:rPr>
        <w:t>i</w:t>
      </w:r>
      <w:r>
        <w:rPr>
          <w:w w:val="99"/>
        </w:rPr>
        <w:t>dad</w:t>
      </w:r>
      <w:r>
        <w:t xml:space="preserve"> </w:t>
      </w:r>
      <w:r>
        <w:rPr>
          <w:spacing w:val="-11"/>
        </w:rPr>
        <w:t xml:space="preserve"> </w:t>
      </w:r>
      <w:proofErr w:type="spellStart"/>
      <w:r>
        <w:rPr>
          <w:spacing w:val="9"/>
        </w:rPr>
        <w:t>P</w:t>
      </w:r>
      <w:r>
        <w:rPr>
          <w:w w:val="35"/>
        </w:rPr>
        <w:t>u</w:t>
      </w:r>
      <w:r>
        <w:rPr>
          <w:spacing w:val="1"/>
          <w:w w:val="35"/>
        </w:rPr>
        <w:t>́</w:t>
      </w:r>
      <w:r>
        <w:rPr>
          <w:w w:val="99"/>
        </w:rPr>
        <w:t>bl</w:t>
      </w:r>
      <w:r>
        <w:rPr>
          <w:spacing w:val="-1"/>
          <w:w w:val="99"/>
        </w:rPr>
        <w:t>i</w:t>
      </w:r>
      <w:r>
        <w:rPr>
          <w:w w:val="99"/>
        </w:rPr>
        <w:t>ca</w:t>
      </w:r>
      <w:proofErr w:type="spellEnd"/>
      <w:r>
        <w:t xml:space="preserve"> </w:t>
      </w:r>
      <w:r>
        <w:rPr>
          <w:spacing w:val="-11"/>
        </w:rPr>
        <w:t xml:space="preserve"> </w:t>
      </w:r>
      <w:r>
        <w:rPr>
          <w:w w:val="99"/>
        </w:rPr>
        <w:t>U</w:t>
      </w:r>
      <w:r>
        <w:rPr>
          <w:spacing w:val="-2"/>
          <w:w w:val="99"/>
        </w:rPr>
        <w:t>r</w:t>
      </w:r>
      <w:r>
        <w:rPr>
          <w:w w:val="99"/>
        </w:rPr>
        <w:t>ba</w:t>
      </w:r>
      <w:r>
        <w:rPr>
          <w:spacing w:val="-2"/>
          <w:w w:val="99"/>
        </w:rPr>
        <w:t>n</w:t>
      </w:r>
      <w:r>
        <w:rPr>
          <w:w w:val="99"/>
        </w:rPr>
        <w:t xml:space="preserve">a </w:t>
      </w:r>
      <w:r>
        <w:t>(</w:t>
      </w:r>
      <w:proofErr w:type="spellStart"/>
      <w:r>
        <w:t>ENSU</w:t>
      </w:r>
      <w:proofErr w:type="spellEnd"/>
      <w:r>
        <w:t>) correspondiente al cuarto trimestre de 2022, a nivel nacional el 64.2 % de la</w:t>
      </w:r>
      <w:r>
        <w:rPr>
          <w:spacing w:val="1"/>
        </w:rPr>
        <w:t xml:space="preserve"> </w:t>
      </w:r>
      <w:proofErr w:type="spellStart"/>
      <w:r>
        <w:rPr>
          <w:w w:val="99"/>
        </w:rPr>
        <w:t>poblaci</w:t>
      </w:r>
      <w:r>
        <w:rPr>
          <w:w w:val="35"/>
        </w:rPr>
        <w:t>o</w:t>
      </w:r>
      <w:r>
        <w:rPr>
          <w:spacing w:val="-2"/>
          <w:w w:val="35"/>
        </w:rPr>
        <w:t>́</w:t>
      </w:r>
      <w:r>
        <w:rPr>
          <w:w w:val="99"/>
        </w:rPr>
        <w:t>n</w:t>
      </w:r>
      <w:proofErr w:type="spellEnd"/>
      <w:r>
        <w:rPr>
          <w:spacing w:val="8"/>
        </w:rPr>
        <w:t xml:space="preserve"> </w:t>
      </w:r>
      <w:r>
        <w:rPr>
          <w:spacing w:val="-2"/>
          <w:w w:val="99"/>
        </w:rPr>
        <w:t>d</w:t>
      </w:r>
      <w:r>
        <w:rPr>
          <w:w w:val="99"/>
        </w:rPr>
        <w:t>e</w:t>
      </w:r>
      <w:r>
        <w:rPr>
          <w:spacing w:val="8"/>
        </w:rPr>
        <w:t xml:space="preserve"> </w:t>
      </w:r>
      <w:r>
        <w:rPr>
          <w:spacing w:val="-2"/>
          <w:w w:val="99"/>
        </w:rPr>
        <w:t>1</w:t>
      </w:r>
      <w:r>
        <w:rPr>
          <w:w w:val="99"/>
        </w:rPr>
        <w:t>8</w:t>
      </w:r>
      <w:r>
        <w:rPr>
          <w:spacing w:val="5"/>
        </w:rPr>
        <w:t xml:space="preserve"> </w:t>
      </w:r>
      <w:proofErr w:type="spellStart"/>
      <w:r>
        <w:rPr>
          <w:spacing w:val="2"/>
          <w:w w:val="99"/>
        </w:rPr>
        <w:t>a</w:t>
      </w:r>
      <w:r>
        <w:rPr>
          <w:w w:val="35"/>
        </w:rPr>
        <w:t>ñ</w:t>
      </w:r>
      <w:r>
        <w:rPr>
          <w:w w:val="99"/>
        </w:rPr>
        <w:t>os</w:t>
      </w:r>
      <w:proofErr w:type="spellEnd"/>
      <w:r>
        <w:rPr>
          <w:spacing w:val="2"/>
        </w:rPr>
        <w:t xml:space="preserve"> </w:t>
      </w:r>
      <w:r>
        <w:t>y</w:t>
      </w:r>
      <w:r>
        <w:rPr>
          <w:spacing w:val="5"/>
        </w:rPr>
        <w:t xml:space="preserve"> </w:t>
      </w:r>
      <w:proofErr w:type="spellStart"/>
      <w:r>
        <w:rPr>
          <w:spacing w:val="2"/>
        </w:rPr>
        <w:t>m</w:t>
      </w:r>
      <w:r>
        <w:rPr>
          <w:w w:val="35"/>
        </w:rPr>
        <w:t>á</w:t>
      </w:r>
      <w:r>
        <w:t>s</w:t>
      </w:r>
      <w:proofErr w:type="spellEnd"/>
      <w:r>
        <w:rPr>
          <w:spacing w:val="7"/>
        </w:rPr>
        <w:t xml:space="preserve"> </w:t>
      </w:r>
      <w:r>
        <w:rPr>
          <w:w w:val="99"/>
        </w:rPr>
        <w:t>consi</w:t>
      </w:r>
      <w:r>
        <w:rPr>
          <w:spacing w:val="-2"/>
          <w:w w:val="99"/>
        </w:rPr>
        <w:t>d</w:t>
      </w:r>
      <w:r>
        <w:rPr>
          <w:w w:val="99"/>
        </w:rPr>
        <w:t>er</w:t>
      </w:r>
      <w:r>
        <w:rPr>
          <w:w w:val="35"/>
        </w:rPr>
        <w:t>ó</w:t>
      </w:r>
      <w:r>
        <w:rPr>
          <w:spacing w:val="8"/>
        </w:rPr>
        <w:t xml:space="preserve"> </w:t>
      </w:r>
      <w:r>
        <w:rPr>
          <w:w w:val="99"/>
        </w:rPr>
        <w:t>in</w:t>
      </w:r>
      <w:r>
        <w:rPr>
          <w:spacing w:val="-2"/>
          <w:w w:val="99"/>
        </w:rPr>
        <w:t>s</w:t>
      </w:r>
      <w:r>
        <w:rPr>
          <w:w w:val="99"/>
        </w:rPr>
        <w:t>e</w:t>
      </w:r>
      <w:r>
        <w:rPr>
          <w:spacing w:val="-2"/>
          <w:w w:val="99"/>
        </w:rPr>
        <w:t>g</w:t>
      </w:r>
      <w:r>
        <w:rPr>
          <w:w w:val="99"/>
        </w:rPr>
        <w:t>uro</w:t>
      </w:r>
      <w:r>
        <w:rPr>
          <w:spacing w:val="7"/>
        </w:rPr>
        <w:t xml:space="preserve"> </w:t>
      </w:r>
      <w:r>
        <w:rPr>
          <w:spacing w:val="-3"/>
        </w:rPr>
        <w:t>v</w:t>
      </w:r>
      <w:r>
        <w:rPr>
          <w:spacing w:val="1"/>
          <w:w w:val="99"/>
        </w:rPr>
        <w:t>i</w:t>
      </w:r>
      <w:r>
        <w:rPr>
          <w:spacing w:val="-3"/>
        </w:rPr>
        <w:t>v</w:t>
      </w:r>
      <w:r>
        <w:rPr>
          <w:w w:val="99"/>
        </w:rPr>
        <w:t>ir</w:t>
      </w:r>
      <w:r>
        <w:rPr>
          <w:spacing w:val="6"/>
        </w:rPr>
        <w:t xml:space="preserve"> </w:t>
      </w:r>
      <w:r>
        <w:rPr>
          <w:w w:val="99"/>
        </w:rPr>
        <w:t>en</w:t>
      </w:r>
      <w:r>
        <w:rPr>
          <w:spacing w:val="8"/>
        </w:rPr>
        <w:t xml:space="preserve"> </w:t>
      </w:r>
      <w:r>
        <w:rPr>
          <w:w w:val="99"/>
        </w:rPr>
        <w:t>su</w:t>
      </w:r>
      <w:r>
        <w:rPr>
          <w:spacing w:val="8"/>
        </w:rPr>
        <w:t xml:space="preserve"> </w:t>
      </w:r>
      <w:r>
        <w:rPr>
          <w:w w:val="99"/>
        </w:rPr>
        <w:t>ciu</w:t>
      </w:r>
      <w:r>
        <w:rPr>
          <w:spacing w:val="-1"/>
          <w:w w:val="99"/>
        </w:rPr>
        <w:t>d</w:t>
      </w:r>
      <w:r>
        <w:rPr>
          <w:w w:val="99"/>
        </w:rPr>
        <w:t>ad</w:t>
      </w:r>
      <w:r>
        <w:t>.</w:t>
      </w:r>
      <w:r>
        <w:rPr>
          <w:spacing w:val="3"/>
        </w:rPr>
        <w:t xml:space="preserve"> </w:t>
      </w:r>
      <w:r>
        <w:t>E</w:t>
      </w:r>
      <w:r>
        <w:rPr>
          <w:w w:val="99"/>
        </w:rPr>
        <w:t>n</w:t>
      </w:r>
      <w:r>
        <w:rPr>
          <w:spacing w:val="8"/>
        </w:rPr>
        <w:t xml:space="preserve"> </w:t>
      </w:r>
      <w:r>
        <w:rPr>
          <w:w w:val="99"/>
        </w:rPr>
        <w:t>el</w:t>
      </w:r>
      <w:r>
        <w:rPr>
          <w:spacing w:val="7"/>
        </w:rPr>
        <w:t xml:space="preserve"> </w:t>
      </w:r>
      <w:r>
        <w:rPr>
          <w:spacing w:val="-3"/>
        </w:rPr>
        <w:t>c</w:t>
      </w:r>
      <w:r>
        <w:rPr>
          <w:w w:val="99"/>
        </w:rPr>
        <w:t>aso</w:t>
      </w:r>
      <w:r>
        <w:rPr>
          <w:spacing w:val="8"/>
        </w:rPr>
        <w:t xml:space="preserve"> </w:t>
      </w:r>
      <w:r>
        <w:rPr>
          <w:spacing w:val="-3"/>
        </w:rPr>
        <w:t>c</w:t>
      </w:r>
      <w:r>
        <w:rPr>
          <w:w w:val="99"/>
        </w:rPr>
        <w:t>on</w:t>
      </w:r>
      <w:r>
        <w:t>cre</w:t>
      </w:r>
      <w:r>
        <w:rPr>
          <w:spacing w:val="-2"/>
        </w:rPr>
        <w:t>t</w:t>
      </w:r>
      <w:r>
        <w:rPr>
          <w:w w:val="99"/>
        </w:rPr>
        <w:t xml:space="preserve">o </w:t>
      </w:r>
      <w:r>
        <w:t>de Naucalpan de Juárez, México, con un 89.7%, fue una de las ciudades con mayor</w:t>
      </w:r>
      <w:r>
        <w:rPr>
          <w:spacing w:val="1"/>
        </w:rPr>
        <w:t xml:space="preserve"> </w:t>
      </w:r>
      <w:r>
        <w:t>percepción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inseguridad.</w:t>
      </w:r>
      <w:r>
        <w:rPr>
          <w:spacing w:val="1"/>
        </w:rPr>
        <w:t xml:space="preserve"> </w:t>
      </w:r>
      <w:r>
        <w:t>Cabe</w:t>
      </w:r>
      <w:r>
        <w:rPr>
          <w:spacing w:val="1"/>
        </w:rPr>
        <w:t xml:space="preserve"> </w:t>
      </w:r>
      <w:r>
        <w:t>mencionar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personas</w:t>
      </w:r>
      <w:r>
        <w:rPr>
          <w:spacing w:val="1"/>
        </w:rPr>
        <w:t xml:space="preserve"> </w:t>
      </w:r>
      <w:r>
        <w:t>encuestadas</w:t>
      </w:r>
      <w:r>
        <w:rPr>
          <w:spacing w:val="-64"/>
        </w:rPr>
        <w:t xml:space="preserve"> </w:t>
      </w:r>
      <w:r>
        <w:t>mencionaron</w:t>
      </w:r>
      <w:r>
        <w:rPr>
          <w:spacing w:val="-11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el</w:t>
      </w:r>
      <w:r>
        <w:rPr>
          <w:spacing w:val="-13"/>
        </w:rPr>
        <w:t xml:space="preserve"> </w:t>
      </w:r>
      <w:r>
        <w:t>transporte</w:t>
      </w:r>
      <w:r>
        <w:rPr>
          <w:spacing w:val="-13"/>
        </w:rPr>
        <w:t xml:space="preserve"> </w:t>
      </w:r>
      <w:r>
        <w:t>público</w:t>
      </w:r>
      <w:r>
        <w:rPr>
          <w:spacing w:val="-12"/>
        </w:rPr>
        <w:t xml:space="preserve"> </w:t>
      </w:r>
      <w:r>
        <w:t>es</w:t>
      </w:r>
      <w:r>
        <w:rPr>
          <w:spacing w:val="-11"/>
        </w:rPr>
        <w:t xml:space="preserve"> </w:t>
      </w:r>
      <w:r>
        <w:t>uno</w:t>
      </w:r>
      <w:r>
        <w:rPr>
          <w:spacing w:val="42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los</w:t>
      </w:r>
      <w:r>
        <w:rPr>
          <w:spacing w:val="-10"/>
        </w:rPr>
        <w:t xml:space="preserve"> </w:t>
      </w:r>
      <w:r>
        <w:t>espacios</w:t>
      </w:r>
      <w:r>
        <w:rPr>
          <w:spacing w:val="-12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los</w:t>
      </w:r>
      <w:r>
        <w:rPr>
          <w:spacing w:val="-15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sienten</w:t>
      </w:r>
      <w:r>
        <w:rPr>
          <w:spacing w:val="-13"/>
        </w:rPr>
        <w:t xml:space="preserve"> </w:t>
      </w:r>
      <w:r>
        <w:t>más</w:t>
      </w:r>
      <w:r>
        <w:rPr>
          <w:spacing w:val="-64"/>
        </w:rPr>
        <w:t xml:space="preserve"> </w:t>
      </w:r>
      <w:r>
        <w:t>inseguras</w:t>
      </w:r>
      <w:r>
        <w:rPr>
          <w:spacing w:val="-5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inseguros,</w:t>
      </w:r>
      <w:r>
        <w:rPr>
          <w:spacing w:val="-6"/>
        </w:rPr>
        <w:t xml:space="preserve"> </w:t>
      </w:r>
      <w:r>
        <w:t>situación</w:t>
      </w:r>
      <w:r>
        <w:rPr>
          <w:spacing w:val="-4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consideran</w:t>
      </w:r>
      <w:r>
        <w:rPr>
          <w:spacing w:val="-4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habrá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cambiar</w:t>
      </w:r>
      <w:r>
        <w:rPr>
          <w:spacing w:val="-5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corto</w:t>
      </w:r>
      <w:r>
        <w:rPr>
          <w:spacing w:val="-7"/>
        </w:rPr>
        <w:t xml:space="preserve"> </w:t>
      </w:r>
      <w:r>
        <w:t>plazo.</w:t>
      </w:r>
    </w:p>
    <w:p w14:paraId="246B197B" w14:textId="77777777" w:rsidR="0017727D" w:rsidRDefault="0017727D">
      <w:pPr>
        <w:pStyle w:val="Textoindependiente"/>
        <w:spacing w:before="1"/>
        <w:rPr>
          <w:sz w:val="36"/>
        </w:rPr>
      </w:pPr>
    </w:p>
    <w:p w14:paraId="3BBD4DA3" w14:textId="77777777" w:rsidR="0017727D" w:rsidRDefault="00E33E5C">
      <w:pPr>
        <w:pStyle w:val="Textoindependiente"/>
        <w:spacing w:before="1" w:line="360" w:lineRule="auto"/>
        <w:ind w:left="498" w:right="690"/>
        <w:jc w:val="both"/>
      </w:pPr>
      <w:r>
        <w:t>Esta situación ha originado un constante reclamo por parte de usuarios, transportistas y</w:t>
      </w:r>
      <w:r>
        <w:rPr>
          <w:spacing w:val="-64"/>
        </w:rPr>
        <w:t xml:space="preserve"> </w:t>
      </w:r>
      <w:r>
        <w:t>comerciantes, quienes de manera justa piden la dignificación del espacio mediante la</w:t>
      </w:r>
      <w:r>
        <w:rPr>
          <w:spacing w:val="1"/>
        </w:rPr>
        <w:t xml:space="preserve"> </w:t>
      </w:r>
      <w:r>
        <w:t>intervención de este, para mejorar la infraestructura, la movilidad, pero sobre todo la</w:t>
      </w:r>
      <w:r>
        <w:rPr>
          <w:spacing w:val="1"/>
        </w:rPr>
        <w:t xml:space="preserve"> </w:t>
      </w:r>
      <w:r>
        <w:t>seguridad; solicitud que no ha sido atendida ni por las autoridades estatales y locales,</w:t>
      </w:r>
      <w:r>
        <w:rPr>
          <w:spacing w:val="1"/>
        </w:rPr>
        <w:t xml:space="preserve"> </w:t>
      </w:r>
      <w:r>
        <w:t>así</w:t>
      </w:r>
      <w:r>
        <w:rPr>
          <w:spacing w:val="-3"/>
        </w:rPr>
        <w:t xml:space="preserve"> </w:t>
      </w:r>
      <w:r>
        <w:t>como</w:t>
      </w:r>
      <w:r>
        <w:rPr>
          <w:spacing w:val="-2"/>
        </w:rPr>
        <w:t xml:space="preserve"> </w:t>
      </w:r>
      <w:r>
        <w:t>de la empresa concesionaria del</w:t>
      </w:r>
      <w:r>
        <w:rPr>
          <w:spacing w:val="-4"/>
        </w:rPr>
        <w:t xml:space="preserve"> </w:t>
      </w:r>
      <w:r>
        <w:t>paradero.</w:t>
      </w:r>
    </w:p>
    <w:p w14:paraId="68584AC4" w14:textId="77777777" w:rsidR="0017727D" w:rsidRDefault="0017727D">
      <w:pPr>
        <w:spacing w:line="360" w:lineRule="auto"/>
        <w:jc w:val="both"/>
        <w:sectPr w:rsidR="0017727D">
          <w:headerReference w:type="default" r:id="rId10"/>
          <w:footerReference w:type="default" r:id="rId11"/>
          <w:pgSz w:w="12240" w:h="15840"/>
          <w:pgMar w:top="2100" w:right="780" w:bottom="1800" w:left="920" w:header="590" w:footer="1600" w:gutter="0"/>
          <w:cols w:space="720"/>
        </w:sectPr>
      </w:pPr>
    </w:p>
    <w:p w14:paraId="1E393844" w14:textId="77777777" w:rsidR="0017727D" w:rsidRDefault="0017727D">
      <w:pPr>
        <w:pStyle w:val="Textoindependiente"/>
        <w:spacing w:before="5"/>
        <w:rPr>
          <w:sz w:val="16"/>
        </w:rPr>
      </w:pPr>
    </w:p>
    <w:p w14:paraId="1430543C" w14:textId="77777777" w:rsidR="0017727D" w:rsidRDefault="00E33E5C">
      <w:pPr>
        <w:pStyle w:val="Textoindependiente"/>
        <w:spacing w:before="93" w:line="360" w:lineRule="auto"/>
        <w:ind w:left="498" w:right="687"/>
        <w:jc w:val="both"/>
      </w:pPr>
      <w:r>
        <w:t>Contrario a lo que esperaría la población, el Paradero Norte se ha visto deteriorado con</w:t>
      </w:r>
      <w:r>
        <w:rPr>
          <w:spacing w:val="-64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paso</w:t>
      </w:r>
      <w:r>
        <w:rPr>
          <w:spacing w:val="-8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días,</w:t>
      </w:r>
      <w:r>
        <w:rPr>
          <w:spacing w:val="-9"/>
        </w:rPr>
        <w:t xml:space="preserve"> </w:t>
      </w:r>
      <w:r>
        <w:t>actualmente</w:t>
      </w:r>
      <w:r>
        <w:rPr>
          <w:spacing w:val="-5"/>
        </w:rPr>
        <w:t xml:space="preserve"> </w:t>
      </w:r>
      <w:r>
        <w:t>existe</w:t>
      </w:r>
      <w:r>
        <w:rPr>
          <w:spacing w:val="-6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corte</w:t>
      </w:r>
      <w:r>
        <w:rPr>
          <w:spacing w:val="-5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energía</w:t>
      </w:r>
      <w:r>
        <w:rPr>
          <w:spacing w:val="-6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sus</w:t>
      </w:r>
      <w:r>
        <w:rPr>
          <w:spacing w:val="-9"/>
        </w:rPr>
        <w:t xml:space="preserve"> </w:t>
      </w:r>
      <w:r>
        <w:t>pasillos</w:t>
      </w:r>
      <w:r>
        <w:rPr>
          <w:spacing w:val="-6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andenes,</w:t>
      </w:r>
      <w:r>
        <w:rPr>
          <w:spacing w:val="-6"/>
        </w:rPr>
        <w:t xml:space="preserve"> </w:t>
      </w:r>
      <w:r>
        <w:t>el</w:t>
      </w:r>
      <w:r>
        <w:rPr>
          <w:spacing w:val="-64"/>
        </w:rPr>
        <w:t xml:space="preserve"> </w:t>
      </w:r>
      <w:r>
        <w:t>cual lleva poco más de dos semanas, generando las condiciones propicias para que</w:t>
      </w:r>
      <w:r>
        <w:rPr>
          <w:spacing w:val="1"/>
        </w:rPr>
        <w:t xml:space="preserve"> </w:t>
      </w:r>
      <w:r>
        <w:t>continúen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aumenten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índices</w:t>
      </w:r>
      <w:r>
        <w:rPr>
          <w:spacing w:val="1"/>
        </w:rPr>
        <w:t xml:space="preserve"> </w:t>
      </w:r>
      <w:r>
        <w:t>delictivos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perjuicio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clase</w:t>
      </w:r>
      <w:r>
        <w:rPr>
          <w:spacing w:val="1"/>
        </w:rPr>
        <w:t xml:space="preserve"> </w:t>
      </w:r>
      <w:r>
        <w:t>trabajadora,</w:t>
      </w:r>
      <w:r>
        <w:rPr>
          <w:spacing w:val="1"/>
        </w:rPr>
        <w:t xml:space="preserve"> </w:t>
      </w:r>
      <w:r>
        <w:t>estudiantes, madres, padres, comerciantes y población en general que todos los días</w:t>
      </w:r>
      <w:r>
        <w:rPr>
          <w:spacing w:val="1"/>
        </w:rPr>
        <w:t xml:space="preserve"> </w:t>
      </w:r>
      <w:r>
        <w:t>salen</w:t>
      </w:r>
      <w:r>
        <w:rPr>
          <w:spacing w:val="-2"/>
        </w:rPr>
        <w:t xml:space="preserve"> </w:t>
      </w:r>
      <w:r>
        <w:t>de su</w:t>
      </w:r>
      <w:r>
        <w:rPr>
          <w:spacing w:val="-1"/>
        </w:rPr>
        <w:t xml:space="preserve"> </w:t>
      </w:r>
      <w:r>
        <w:t>domicilio a</w:t>
      </w:r>
      <w:r>
        <w:rPr>
          <w:spacing w:val="-1"/>
        </w:rPr>
        <w:t xml:space="preserve"> </w:t>
      </w:r>
      <w:r>
        <w:t>realizar sus actividades.</w:t>
      </w:r>
    </w:p>
    <w:p w14:paraId="1D1C38DF" w14:textId="77777777" w:rsidR="0017727D" w:rsidRDefault="0017727D">
      <w:pPr>
        <w:pStyle w:val="Textoindependiente"/>
        <w:spacing w:before="11"/>
        <w:rPr>
          <w:sz w:val="35"/>
        </w:rPr>
      </w:pPr>
    </w:p>
    <w:p w14:paraId="5EBE89E4" w14:textId="77777777" w:rsidR="0017727D" w:rsidRDefault="00E33E5C">
      <w:pPr>
        <w:pStyle w:val="Textoindependiente"/>
        <w:spacing w:line="360" w:lineRule="auto"/>
        <w:ind w:left="498" w:right="681"/>
        <w:jc w:val="both"/>
      </w:pPr>
      <w:r>
        <w:t>Al respecto el pasado nueve de diciembre del 2021, en uso de las facultades previstas</w:t>
      </w:r>
      <w:r>
        <w:rPr>
          <w:spacing w:val="1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normatividad</w:t>
      </w:r>
      <w:r>
        <w:rPr>
          <w:spacing w:val="-6"/>
        </w:rPr>
        <w:t xml:space="preserve"> </w:t>
      </w:r>
      <w:r>
        <w:t>local,</w:t>
      </w:r>
      <w:r>
        <w:rPr>
          <w:spacing w:val="-7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suscrito,</w:t>
      </w:r>
      <w:r>
        <w:rPr>
          <w:spacing w:val="-9"/>
        </w:rPr>
        <w:t xml:space="preserve"> </w:t>
      </w:r>
      <w:r>
        <w:t>presentó</w:t>
      </w:r>
      <w:r>
        <w:rPr>
          <w:spacing w:val="-8"/>
        </w:rPr>
        <w:t xml:space="preserve"> </w:t>
      </w:r>
      <w:r>
        <w:t>ante</w:t>
      </w:r>
      <w:r>
        <w:rPr>
          <w:spacing w:val="-7"/>
        </w:rPr>
        <w:t xml:space="preserve"> </w:t>
      </w:r>
      <w:proofErr w:type="spellStart"/>
      <w:r>
        <w:t>ante</w:t>
      </w:r>
      <w:proofErr w:type="spellEnd"/>
      <w:r>
        <w:rPr>
          <w:spacing w:val="-8"/>
        </w:rPr>
        <w:t xml:space="preserve"> </w:t>
      </w:r>
      <w:r>
        <w:t>esta</w:t>
      </w:r>
      <w:r>
        <w:rPr>
          <w:spacing w:val="-8"/>
        </w:rPr>
        <w:t xml:space="preserve"> </w:t>
      </w:r>
      <w:r>
        <w:t>LXI</w:t>
      </w:r>
      <w:r>
        <w:rPr>
          <w:spacing w:val="-6"/>
        </w:rPr>
        <w:t xml:space="preserve"> </w:t>
      </w:r>
      <w:r>
        <w:t>Legislatura</w:t>
      </w:r>
      <w:r>
        <w:rPr>
          <w:spacing w:val="-7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Punto</w:t>
      </w:r>
      <w:r>
        <w:rPr>
          <w:spacing w:val="-6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>Acuerdo y Urgente resolución mediante el cual se exhortó al Titular de la Secretaría de</w:t>
      </w:r>
      <w:r>
        <w:rPr>
          <w:spacing w:val="1"/>
        </w:rPr>
        <w:t xml:space="preserve"> </w:t>
      </w:r>
      <w:r>
        <w:t>Movilidad del Estado de México para que, con fundamento en las atribuciones previstas</w:t>
      </w:r>
      <w:r>
        <w:rPr>
          <w:spacing w:val="-64"/>
        </w:rPr>
        <w:t xml:space="preserve"> </w:t>
      </w:r>
      <w:r>
        <w:t>en el artículo 32, fracciones I y II, de la Ley Orgánica de la Administración Pública del</w:t>
      </w:r>
      <w:r>
        <w:rPr>
          <w:spacing w:val="1"/>
        </w:rPr>
        <w:t xml:space="preserve"> </w:t>
      </w:r>
      <w:r>
        <w:t>Estado de México, emprendieran las acciones conducentes para garantizar la pronta</w:t>
      </w:r>
      <w:r>
        <w:rPr>
          <w:spacing w:val="1"/>
        </w:rPr>
        <w:t xml:space="preserve"> </w:t>
      </w:r>
      <w:r>
        <w:t>conclusión del proyecto de rehabilitación y garantice la seguridad de los usuarios del</w:t>
      </w:r>
      <w:r>
        <w:rPr>
          <w:spacing w:val="1"/>
        </w:rPr>
        <w:t xml:space="preserve"> </w:t>
      </w:r>
      <w:r>
        <w:t xml:space="preserve">Paradero Norte del </w:t>
      </w:r>
      <w:proofErr w:type="spellStart"/>
      <w:r>
        <w:t>Mexipuerto</w:t>
      </w:r>
      <w:proofErr w:type="spellEnd"/>
      <w:r>
        <w:t xml:space="preserve"> Cuatro Caminos, aprobado en lo general y particular por</w:t>
      </w:r>
      <w:r>
        <w:rPr>
          <w:spacing w:val="-64"/>
        </w:rPr>
        <w:t xml:space="preserve"> </w:t>
      </w:r>
      <w:r>
        <w:t>unanimidad</w:t>
      </w:r>
      <w:r>
        <w:rPr>
          <w:spacing w:val="-16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votos.</w:t>
      </w:r>
      <w:r>
        <w:rPr>
          <w:spacing w:val="-15"/>
        </w:rPr>
        <w:t xml:space="preserve"> </w:t>
      </w:r>
      <w:r>
        <w:t>Desde</w:t>
      </w:r>
      <w:r>
        <w:rPr>
          <w:spacing w:val="-15"/>
        </w:rPr>
        <w:t xml:space="preserve"> </w:t>
      </w:r>
      <w:r>
        <w:t>ese</w:t>
      </w:r>
      <w:r>
        <w:rPr>
          <w:spacing w:val="-15"/>
        </w:rPr>
        <w:t xml:space="preserve"> </w:t>
      </w:r>
      <w:r>
        <w:t>día</w:t>
      </w:r>
      <w:r>
        <w:rPr>
          <w:spacing w:val="-12"/>
        </w:rPr>
        <w:t xml:space="preserve"> </w:t>
      </w:r>
      <w:r>
        <w:t>no</w:t>
      </w:r>
      <w:r>
        <w:rPr>
          <w:spacing w:val="-12"/>
        </w:rPr>
        <w:t xml:space="preserve"> </w:t>
      </w:r>
      <w:r>
        <w:t>se</w:t>
      </w:r>
      <w:r>
        <w:rPr>
          <w:spacing w:val="-12"/>
        </w:rPr>
        <w:t xml:space="preserve"> </w:t>
      </w:r>
      <w:r>
        <w:t>ha</w:t>
      </w:r>
      <w:r>
        <w:rPr>
          <w:spacing w:val="-13"/>
        </w:rPr>
        <w:t xml:space="preserve"> </w:t>
      </w:r>
      <w:r>
        <w:t>dejado</w:t>
      </w:r>
      <w:r>
        <w:rPr>
          <w:spacing w:val="-12"/>
        </w:rPr>
        <w:t xml:space="preserve"> </w:t>
      </w:r>
      <w:r>
        <w:t>el</w:t>
      </w:r>
      <w:r>
        <w:rPr>
          <w:spacing w:val="-16"/>
        </w:rPr>
        <w:t xml:space="preserve"> </w:t>
      </w:r>
      <w:r>
        <w:t>tema</w:t>
      </w:r>
      <w:r>
        <w:rPr>
          <w:spacing w:val="-14"/>
        </w:rPr>
        <w:t xml:space="preserve"> </w:t>
      </w:r>
      <w:r>
        <w:t>y</w:t>
      </w:r>
      <w:r>
        <w:rPr>
          <w:spacing w:val="-16"/>
        </w:rPr>
        <w:t xml:space="preserve"> </w:t>
      </w:r>
      <w:r>
        <w:t>se</w:t>
      </w:r>
      <w:r>
        <w:rPr>
          <w:spacing w:val="-12"/>
        </w:rPr>
        <w:t xml:space="preserve"> </w:t>
      </w:r>
      <w:r>
        <w:t>han</w:t>
      </w:r>
      <w:r>
        <w:rPr>
          <w:spacing w:val="-12"/>
        </w:rPr>
        <w:t xml:space="preserve"> </w:t>
      </w:r>
      <w:r>
        <w:t>sostenido</w:t>
      </w:r>
      <w:r>
        <w:rPr>
          <w:spacing w:val="-14"/>
        </w:rPr>
        <w:t xml:space="preserve"> </w:t>
      </w:r>
      <w:r>
        <w:t>diversas</w:t>
      </w:r>
      <w:r>
        <w:rPr>
          <w:spacing w:val="-65"/>
        </w:rPr>
        <w:t xml:space="preserve"> </w:t>
      </w:r>
      <w:r>
        <w:t>reuniones</w:t>
      </w:r>
      <w:r>
        <w:rPr>
          <w:spacing w:val="-16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trabajo</w:t>
      </w:r>
      <w:r>
        <w:rPr>
          <w:spacing w:val="-13"/>
        </w:rPr>
        <w:t xml:space="preserve"> </w:t>
      </w:r>
      <w:r>
        <w:t>tanto</w:t>
      </w:r>
      <w:r>
        <w:rPr>
          <w:spacing w:val="-13"/>
        </w:rPr>
        <w:t xml:space="preserve"> </w:t>
      </w:r>
      <w:r>
        <w:t>con</w:t>
      </w:r>
      <w:r>
        <w:rPr>
          <w:spacing w:val="-15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Secretaría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estado</w:t>
      </w:r>
      <w:r>
        <w:rPr>
          <w:spacing w:val="-14"/>
        </w:rPr>
        <w:t xml:space="preserve"> </w:t>
      </w:r>
      <w:r>
        <w:t>en</w:t>
      </w:r>
      <w:r>
        <w:rPr>
          <w:spacing w:val="-16"/>
        </w:rPr>
        <w:t xml:space="preserve"> </w:t>
      </w:r>
      <w:r>
        <w:t>mención,</w:t>
      </w:r>
      <w:r>
        <w:rPr>
          <w:spacing w:val="-16"/>
        </w:rPr>
        <w:t xml:space="preserve"> </w:t>
      </w:r>
      <w:r>
        <w:t>como</w:t>
      </w:r>
      <w:r>
        <w:rPr>
          <w:spacing w:val="-15"/>
        </w:rPr>
        <w:t xml:space="preserve"> </w:t>
      </w:r>
      <w:r>
        <w:t>con</w:t>
      </w:r>
      <w:r>
        <w:rPr>
          <w:spacing w:val="-13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empresa</w:t>
      </w:r>
      <w:r>
        <w:rPr>
          <w:spacing w:val="-64"/>
        </w:rPr>
        <w:t xml:space="preserve"> </w:t>
      </w:r>
      <w:r>
        <w:t>titular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 concesión</w:t>
      </w:r>
      <w:r>
        <w:rPr>
          <w:spacing w:val="-2"/>
        </w:rPr>
        <w:t xml:space="preserve"> </w:t>
      </w:r>
      <w:r>
        <w:t>de Paradero.</w:t>
      </w:r>
    </w:p>
    <w:p w14:paraId="4EBCE996" w14:textId="77777777" w:rsidR="0017727D" w:rsidRDefault="0017727D">
      <w:pPr>
        <w:pStyle w:val="Textoindependiente"/>
        <w:spacing w:before="1"/>
        <w:rPr>
          <w:sz w:val="36"/>
        </w:rPr>
      </w:pPr>
    </w:p>
    <w:p w14:paraId="4059FFB3" w14:textId="15134D2A" w:rsidR="0017727D" w:rsidRDefault="00E33E5C">
      <w:pPr>
        <w:pStyle w:val="Textoindependiente"/>
        <w:spacing w:line="360" w:lineRule="auto"/>
        <w:ind w:left="498" w:right="688"/>
        <w:jc w:val="both"/>
      </w:pPr>
      <w:r>
        <w:t>Sin</w:t>
      </w:r>
      <w:r>
        <w:rPr>
          <w:spacing w:val="1"/>
        </w:rPr>
        <w:t xml:space="preserve"> </w:t>
      </w:r>
      <w:r>
        <w:t>embargo,</w:t>
      </w:r>
      <w:r>
        <w:rPr>
          <w:spacing w:val="1"/>
        </w:rPr>
        <w:t xml:space="preserve"> </w:t>
      </w:r>
      <w:r>
        <w:t>ante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nula</w:t>
      </w:r>
      <w:r>
        <w:rPr>
          <w:spacing w:val="1"/>
        </w:rPr>
        <w:t xml:space="preserve"> </w:t>
      </w:r>
      <w:r>
        <w:t>atención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circunstancias,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día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hoy,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preocupación,</w:t>
      </w:r>
      <w:r>
        <w:rPr>
          <w:spacing w:val="-11"/>
        </w:rPr>
        <w:t xml:space="preserve"> </w:t>
      </w:r>
      <w:r>
        <w:t>volvemos</w:t>
      </w:r>
      <w:r>
        <w:rPr>
          <w:spacing w:val="-12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tomar</w:t>
      </w:r>
      <w:r>
        <w:rPr>
          <w:spacing w:val="-15"/>
        </w:rPr>
        <w:t xml:space="preserve"> </w:t>
      </w:r>
      <w:r>
        <w:t>esta</w:t>
      </w:r>
      <w:r>
        <w:rPr>
          <w:spacing w:val="-11"/>
        </w:rPr>
        <w:t xml:space="preserve"> </w:t>
      </w:r>
      <w:r>
        <w:t>tribuna</w:t>
      </w:r>
      <w:r>
        <w:rPr>
          <w:spacing w:val="-13"/>
        </w:rPr>
        <w:t xml:space="preserve"> </w:t>
      </w:r>
      <w:r>
        <w:t>para</w:t>
      </w:r>
      <w:r>
        <w:rPr>
          <w:spacing w:val="-14"/>
        </w:rPr>
        <w:t xml:space="preserve"> </w:t>
      </w:r>
      <w:r>
        <w:t>solicitar</w:t>
      </w:r>
      <w:r>
        <w:rPr>
          <w:spacing w:val="-12"/>
        </w:rPr>
        <w:t xml:space="preserve"> </w:t>
      </w:r>
      <w:r>
        <w:t>su</w:t>
      </w:r>
      <w:r>
        <w:rPr>
          <w:spacing w:val="-13"/>
        </w:rPr>
        <w:t xml:space="preserve"> </w:t>
      </w:r>
      <w:r>
        <w:t>apoyo</w:t>
      </w:r>
      <w:r>
        <w:rPr>
          <w:spacing w:val="-12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aprobación</w:t>
      </w:r>
      <w:r>
        <w:rPr>
          <w:spacing w:val="-11"/>
        </w:rPr>
        <w:t xml:space="preserve"> </w:t>
      </w:r>
      <w:r>
        <w:t>del</w:t>
      </w:r>
      <w:r>
        <w:rPr>
          <w:spacing w:val="-64"/>
        </w:rPr>
        <w:t xml:space="preserve"> </w:t>
      </w:r>
      <w:r>
        <w:t>presente Punto de acuerdo de urgente y obvia resolución mediante el cual, de manera</w:t>
      </w:r>
      <w:r>
        <w:rPr>
          <w:spacing w:val="1"/>
        </w:rPr>
        <w:t xml:space="preserve"> </w:t>
      </w:r>
      <w:r>
        <w:t xml:space="preserve">respetuosa, se exhorta al </w:t>
      </w:r>
      <w:r w:rsidR="004A6F6A">
        <w:t xml:space="preserve">titular de la Secretaría de Movilidad </w:t>
      </w:r>
      <w:r>
        <w:t>del Estado de México para que realice las acciones</w:t>
      </w:r>
      <w:r>
        <w:rPr>
          <w:spacing w:val="1"/>
        </w:rPr>
        <w:t xml:space="preserve"> </w:t>
      </w:r>
      <w:r>
        <w:t>necesarias a fin de garantizar el restablecimiento de energía eléctrica en el paradero</w:t>
      </w:r>
      <w:r>
        <w:rPr>
          <w:spacing w:val="1"/>
        </w:rPr>
        <w:t xml:space="preserve"> </w:t>
      </w:r>
      <w:r>
        <w:t>Norte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proofErr w:type="spellStart"/>
      <w:r>
        <w:t>Mexipuerto</w:t>
      </w:r>
      <w:proofErr w:type="spellEnd"/>
      <w:r>
        <w:rPr>
          <w:spacing w:val="1"/>
        </w:rPr>
        <w:t xml:space="preserve"> </w:t>
      </w:r>
      <w:r>
        <w:t>Cuatro</w:t>
      </w:r>
      <w:r>
        <w:rPr>
          <w:spacing w:val="1"/>
        </w:rPr>
        <w:t xml:space="preserve"> </w:t>
      </w:r>
      <w:r>
        <w:t>Caminos,</w:t>
      </w:r>
      <w:r>
        <w:rPr>
          <w:spacing w:val="1"/>
        </w:rPr>
        <w:t xml:space="preserve"> </w:t>
      </w:r>
      <w:r>
        <w:t>así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revisar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cumplimiento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obligaciones</w:t>
      </w:r>
      <w:r>
        <w:rPr>
          <w:spacing w:val="-7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empresa</w:t>
      </w:r>
      <w:r>
        <w:rPr>
          <w:spacing w:val="-3"/>
        </w:rPr>
        <w:t xml:space="preserve"> </w:t>
      </w:r>
      <w:r>
        <w:t>titular</w:t>
      </w:r>
      <w:r>
        <w:rPr>
          <w:spacing w:val="-4"/>
        </w:rPr>
        <w:t xml:space="preserve"> </w:t>
      </w:r>
      <w:r>
        <w:t>concesionaria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administración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dicho</w:t>
      </w:r>
      <w:r>
        <w:rPr>
          <w:spacing w:val="-6"/>
        </w:rPr>
        <w:t xml:space="preserve"> </w:t>
      </w:r>
      <w:r>
        <w:t>espacio</w:t>
      </w:r>
      <w:r>
        <w:rPr>
          <w:spacing w:val="-4"/>
        </w:rPr>
        <w:t xml:space="preserve"> </w:t>
      </w:r>
      <w:r>
        <w:t>y</w:t>
      </w:r>
      <w:r>
        <w:rPr>
          <w:spacing w:val="-64"/>
        </w:rPr>
        <w:t xml:space="preserve"> </w:t>
      </w:r>
      <w:r>
        <w:t>de ser el caso aplicar las sanciones correspondientes, lo anterior con fundamento en el</w:t>
      </w:r>
      <w:r>
        <w:rPr>
          <w:spacing w:val="1"/>
        </w:rPr>
        <w:t xml:space="preserve"> </w:t>
      </w:r>
      <w:r>
        <w:t>artículo</w:t>
      </w:r>
      <w:r>
        <w:rPr>
          <w:spacing w:val="-1"/>
        </w:rPr>
        <w:t xml:space="preserve"> </w:t>
      </w:r>
      <w:r>
        <w:t>17.8 del Código</w:t>
      </w:r>
      <w:r>
        <w:rPr>
          <w:spacing w:val="-1"/>
        </w:rPr>
        <w:t xml:space="preserve"> </w:t>
      </w:r>
      <w:r>
        <w:t>Administrativo del Estado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México.</w:t>
      </w:r>
    </w:p>
    <w:p w14:paraId="57B3588F" w14:textId="77777777" w:rsidR="0017727D" w:rsidRDefault="0017727D">
      <w:pPr>
        <w:spacing w:line="360" w:lineRule="auto"/>
        <w:jc w:val="both"/>
        <w:sectPr w:rsidR="0017727D">
          <w:headerReference w:type="default" r:id="rId12"/>
          <w:footerReference w:type="default" r:id="rId13"/>
          <w:pgSz w:w="12240" w:h="15840"/>
          <w:pgMar w:top="2100" w:right="780" w:bottom="1600" w:left="920" w:header="590" w:footer="1406" w:gutter="0"/>
          <w:cols w:space="720"/>
        </w:sectPr>
      </w:pPr>
    </w:p>
    <w:p w14:paraId="16593A52" w14:textId="77777777" w:rsidR="0017727D" w:rsidRDefault="0017727D">
      <w:pPr>
        <w:pStyle w:val="Textoindependiente"/>
        <w:spacing w:before="5"/>
        <w:rPr>
          <w:sz w:val="16"/>
        </w:rPr>
      </w:pPr>
    </w:p>
    <w:p w14:paraId="781F237E" w14:textId="77777777" w:rsidR="0017727D" w:rsidRDefault="00E33E5C">
      <w:pPr>
        <w:pStyle w:val="Textoindependiente"/>
        <w:spacing w:before="93" w:line="360" w:lineRule="auto"/>
        <w:ind w:left="498" w:right="684"/>
        <w:jc w:val="both"/>
      </w:pPr>
      <w:r>
        <w:t>Aunado a lo anterior se exhorta de manera respetuosa a la Comisión Federal de</w:t>
      </w:r>
      <w:r>
        <w:rPr>
          <w:spacing w:val="1"/>
        </w:rPr>
        <w:t xml:space="preserve"> </w:t>
      </w:r>
      <w:r>
        <w:t>Electricidad para que, en el ámbito de sus atribuciones, actúe con sensibilidad para el</w:t>
      </w:r>
      <w:r>
        <w:rPr>
          <w:spacing w:val="1"/>
        </w:rPr>
        <w:t xml:space="preserve"> </w:t>
      </w:r>
      <w:r>
        <w:t>inmediato restablecimiento del servicio de energía eléctrica, sin eximir a la empresa</w:t>
      </w:r>
      <w:r>
        <w:rPr>
          <w:spacing w:val="1"/>
        </w:rPr>
        <w:t xml:space="preserve"> </w:t>
      </w:r>
      <w:r>
        <w:t>concesionaria</w:t>
      </w:r>
      <w:r>
        <w:rPr>
          <w:spacing w:val="-3"/>
        </w:rPr>
        <w:t xml:space="preserve"> </w:t>
      </w:r>
      <w:r>
        <w:t>de sus</w:t>
      </w:r>
      <w:r>
        <w:rPr>
          <w:spacing w:val="-3"/>
        </w:rPr>
        <w:t xml:space="preserve"> </w:t>
      </w:r>
      <w:r>
        <w:t>responsabilidades.</w:t>
      </w:r>
    </w:p>
    <w:p w14:paraId="5DA19275" w14:textId="77777777" w:rsidR="0017727D" w:rsidRDefault="0017727D">
      <w:pPr>
        <w:pStyle w:val="Textoindependiente"/>
        <w:spacing w:before="10"/>
        <w:rPr>
          <w:sz w:val="35"/>
        </w:rPr>
      </w:pPr>
    </w:p>
    <w:p w14:paraId="1A7C6BBF" w14:textId="77777777" w:rsidR="0017727D" w:rsidRDefault="00E33E5C">
      <w:pPr>
        <w:pStyle w:val="Textoindependiente"/>
        <w:spacing w:line="360" w:lineRule="auto"/>
        <w:ind w:left="498" w:right="690"/>
        <w:jc w:val="both"/>
      </w:pPr>
      <w:r>
        <w:t>Finalmente,</w:t>
      </w:r>
      <w:r>
        <w:rPr>
          <w:spacing w:val="1"/>
        </w:rPr>
        <w:t xml:space="preserve"> </w:t>
      </w:r>
      <w:r>
        <w:t>reiteramos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nos</w:t>
      </w:r>
      <w:r>
        <w:rPr>
          <w:spacing w:val="1"/>
        </w:rPr>
        <w:t xml:space="preserve"> </w:t>
      </w:r>
      <w:r>
        <w:t>permitimos</w:t>
      </w:r>
      <w:r>
        <w:rPr>
          <w:spacing w:val="1"/>
        </w:rPr>
        <w:t xml:space="preserve"> </w:t>
      </w:r>
      <w:r>
        <w:t>someter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consideración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esta</w:t>
      </w:r>
      <w:r>
        <w:rPr>
          <w:spacing w:val="1"/>
        </w:rPr>
        <w:t xml:space="preserve"> </w:t>
      </w:r>
      <w:r>
        <w:t>Honorable Asamblea el presente Punto de Acuerdo, solicitando de igual manera que,</w:t>
      </w:r>
      <w:r>
        <w:rPr>
          <w:spacing w:val="1"/>
        </w:rPr>
        <w:t xml:space="preserve"> </w:t>
      </w:r>
      <w:r>
        <w:t>dada</w:t>
      </w:r>
      <w:r>
        <w:rPr>
          <w:spacing w:val="-4"/>
        </w:rPr>
        <w:t xml:space="preserve"> </w:t>
      </w:r>
      <w:r>
        <w:t>su</w:t>
      </w:r>
      <w:r>
        <w:rPr>
          <w:spacing w:val="-4"/>
        </w:rPr>
        <w:t xml:space="preserve"> </w:t>
      </w:r>
      <w:r>
        <w:t>naturaleza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importancia,</w:t>
      </w:r>
      <w:r>
        <w:rPr>
          <w:spacing w:val="-4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dispense</w:t>
      </w:r>
      <w:r>
        <w:rPr>
          <w:spacing w:val="-4"/>
        </w:rPr>
        <w:t xml:space="preserve"> </w:t>
      </w:r>
      <w:r>
        <w:t>su</w:t>
      </w:r>
      <w:r>
        <w:rPr>
          <w:spacing w:val="-4"/>
        </w:rPr>
        <w:t xml:space="preserve"> </w:t>
      </w:r>
      <w:r>
        <w:t>turno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comisiones</w:t>
      </w:r>
      <w:r>
        <w:rPr>
          <w:spacing w:val="-3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vote</w:t>
      </w:r>
      <w:r>
        <w:rPr>
          <w:spacing w:val="-3"/>
        </w:rPr>
        <w:t xml:space="preserve"> </w:t>
      </w:r>
      <w:r>
        <w:t>como</w:t>
      </w:r>
      <w:r>
        <w:rPr>
          <w:spacing w:val="-4"/>
        </w:rPr>
        <w:t xml:space="preserve"> </w:t>
      </w:r>
      <w:r>
        <w:t>un</w:t>
      </w:r>
      <w:r>
        <w:rPr>
          <w:spacing w:val="-64"/>
        </w:rPr>
        <w:t xml:space="preserve"> </w:t>
      </w:r>
      <w:r>
        <w:t>asunto</w:t>
      </w:r>
      <w:r>
        <w:rPr>
          <w:spacing w:val="-1"/>
        </w:rPr>
        <w:t xml:space="preserve"> </w:t>
      </w:r>
      <w:r>
        <w:t>de obvia y</w:t>
      </w:r>
      <w:r>
        <w:rPr>
          <w:spacing w:val="-3"/>
        </w:rPr>
        <w:t xml:space="preserve"> </w:t>
      </w:r>
      <w:r>
        <w:t>urgente</w:t>
      </w:r>
      <w:r>
        <w:rPr>
          <w:spacing w:val="1"/>
        </w:rPr>
        <w:t xml:space="preserve"> </w:t>
      </w:r>
      <w:r>
        <w:t>resolución.</w:t>
      </w:r>
    </w:p>
    <w:p w14:paraId="323E3EAD" w14:textId="77777777" w:rsidR="0017727D" w:rsidRDefault="0017727D">
      <w:pPr>
        <w:pStyle w:val="Textoindependiente"/>
        <w:rPr>
          <w:sz w:val="26"/>
        </w:rPr>
      </w:pPr>
    </w:p>
    <w:p w14:paraId="18F746D8" w14:textId="77777777" w:rsidR="0017727D" w:rsidRDefault="0017727D">
      <w:pPr>
        <w:pStyle w:val="Textoindependiente"/>
        <w:rPr>
          <w:sz w:val="26"/>
        </w:rPr>
      </w:pPr>
    </w:p>
    <w:p w14:paraId="616597B2" w14:textId="77777777" w:rsidR="0017727D" w:rsidRDefault="0017727D">
      <w:pPr>
        <w:pStyle w:val="Textoindependiente"/>
        <w:rPr>
          <w:sz w:val="26"/>
        </w:rPr>
      </w:pPr>
    </w:p>
    <w:p w14:paraId="11796F98" w14:textId="77777777" w:rsidR="0017727D" w:rsidRDefault="0017727D">
      <w:pPr>
        <w:pStyle w:val="Textoindependiente"/>
        <w:rPr>
          <w:sz w:val="26"/>
        </w:rPr>
      </w:pPr>
    </w:p>
    <w:p w14:paraId="7ABACB38" w14:textId="77777777" w:rsidR="0017727D" w:rsidRDefault="0017727D">
      <w:pPr>
        <w:pStyle w:val="Textoindependiente"/>
        <w:rPr>
          <w:sz w:val="26"/>
        </w:rPr>
      </w:pPr>
    </w:p>
    <w:p w14:paraId="6B131B9A" w14:textId="77777777" w:rsidR="0017727D" w:rsidRDefault="00E33E5C">
      <w:pPr>
        <w:pStyle w:val="Ttulo1"/>
        <w:spacing w:before="162"/>
        <w:ind w:left="2613"/>
      </w:pPr>
      <w:r>
        <w:t>ATENTAMENTE</w:t>
      </w:r>
    </w:p>
    <w:p w14:paraId="5716D150" w14:textId="77777777" w:rsidR="0017727D" w:rsidRDefault="0017727D">
      <w:pPr>
        <w:pStyle w:val="Textoindependiente"/>
        <w:rPr>
          <w:rFonts w:ascii="Arial"/>
          <w:b/>
          <w:sz w:val="20"/>
        </w:rPr>
      </w:pPr>
    </w:p>
    <w:p w14:paraId="2168D955" w14:textId="77777777" w:rsidR="0017727D" w:rsidRDefault="0017727D">
      <w:pPr>
        <w:pStyle w:val="Textoindependiente"/>
        <w:rPr>
          <w:rFonts w:ascii="Arial"/>
          <w:b/>
          <w:sz w:val="20"/>
        </w:rPr>
      </w:pPr>
    </w:p>
    <w:p w14:paraId="4E66619A" w14:textId="77777777" w:rsidR="0017727D" w:rsidRDefault="0017727D">
      <w:pPr>
        <w:pStyle w:val="Textoindependiente"/>
        <w:rPr>
          <w:rFonts w:ascii="Arial"/>
          <w:b/>
          <w:sz w:val="20"/>
        </w:rPr>
      </w:pPr>
    </w:p>
    <w:p w14:paraId="48BB34F9" w14:textId="77777777" w:rsidR="0017727D" w:rsidRDefault="0017727D">
      <w:pPr>
        <w:pStyle w:val="Textoindependiente"/>
        <w:rPr>
          <w:rFonts w:ascii="Arial"/>
          <w:b/>
          <w:sz w:val="20"/>
        </w:rPr>
      </w:pPr>
    </w:p>
    <w:p w14:paraId="50EC211A" w14:textId="77777777" w:rsidR="0017727D" w:rsidRDefault="0017727D">
      <w:pPr>
        <w:pStyle w:val="Textoindependiente"/>
        <w:rPr>
          <w:rFonts w:ascii="Arial"/>
          <w:b/>
          <w:sz w:val="20"/>
        </w:rPr>
      </w:pPr>
    </w:p>
    <w:p w14:paraId="0DBECAD3" w14:textId="77777777" w:rsidR="0017727D" w:rsidRDefault="0017727D">
      <w:pPr>
        <w:pStyle w:val="Textoindependiente"/>
        <w:rPr>
          <w:rFonts w:ascii="Arial"/>
          <w:b/>
          <w:sz w:val="20"/>
        </w:rPr>
      </w:pPr>
    </w:p>
    <w:p w14:paraId="6B77B51A" w14:textId="77777777" w:rsidR="0017727D" w:rsidRDefault="0017727D">
      <w:pPr>
        <w:pStyle w:val="Textoindependiente"/>
        <w:rPr>
          <w:rFonts w:ascii="Arial"/>
          <w:b/>
          <w:sz w:val="20"/>
        </w:rPr>
      </w:pPr>
    </w:p>
    <w:p w14:paraId="6A6B85FA" w14:textId="77777777" w:rsidR="0017727D" w:rsidRDefault="0017727D">
      <w:pPr>
        <w:pStyle w:val="Textoindependiente"/>
        <w:rPr>
          <w:rFonts w:ascii="Arial"/>
          <w:b/>
          <w:sz w:val="20"/>
        </w:rPr>
      </w:pPr>
    </w:p>
    <w:p w14:paraId="39FFB870" w14:textId="7525C17F" w:rsidR="0017727D" w:rsidRDefault="00E33E5C">
      <w:pPr>
        <w:pStyle w:val="Textoindependiente"/>
        <w:spacing w:before="8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19A8452" wp14:editId="7E5DF24F">
                <wp:simplePos x="0" y="0"/>
                <wp:positionH relativeFrom="page">
                  <wp:posOffset>2546985</wp:posOffset>
                </wp:positionH>
                <wp:positionV relativeFrom="paragraph">
                  <wp:posOffset>203200</wp:posOffset>
                </wp:positionV>
                <wp:extent cx="2794635" cy="1270"/>
                <wp:effectExtent l="0" t="0" r="0" b="0"/>
                <wp:wrapTopAndBottom/>
                <wp:docPr id="10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94635" cy="1270"/>
                        </a:xfrm>
                        <a:custGeom>
                          <a:avLst/>
                          <a:gdLst>
                            <a:gd name="T0" fmla="+- 0 4011 4011"/>
                            <a:gd name="T1" fmla="*/ T0 w 4401"/>
                            <a:gd name="T2" fmla="+- 0 8412 4011"/>
                            <a:gd name="T3" fmla="*/ T2 w 44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401">
                              <a:moveTo>
                                <a:pt x="0" y="0"/>
                              </a:moveTo>
                              <a:lnTo>
                                <a:pt x="4401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B324C9" id="Freeform 2" o:spid="_x0000_s1026" style="position:absolute;margin-left:200.55pt;margin-top:16pt;width:220.0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" path="m,l4401,e" filled="f" strokeweight=".26669mm">
                <v:path arrowok="t" o:connecttype="custom" o:connectlocs="0,0;2794635,0" o:connectangles="0,0"/>
                <w10:wrap type="topAndBottom" anchorx="page"/>
              </v:shape>
            </w:pict>
          </mc:Fallback>
        </mc:AlternateContent>
      </w:r>
    </w:p>
    <w:p w14:paraId="22537AC1" w14:textId="77777777" w:rsidR="0017727D" w:rsidRDefault="00E33E5C">
      <w:pPr>
        <w:spacing w:before="113"/>
        <w:ind w:left="2848" w:right="2806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DIP.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ISAAC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MARTÍN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MONTOYA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MÁRQUEZ</w:t>
      </w:r>
    </w:p>
    <w:p w14:paraId="7798FE53" w14:textId="77777777" w:rsidR="0017727D" w:rsidRDefault="00E33E5C">
      <w:pPr>
        <w:pStyle w:val="Textoindependiente"/>
        <w:spacing w:before="136"/>
        <w:ind w:left="2848" w:right="2801"/>
        <w:jc w:val="center"/>
      </w:pPr>
      <w:r>
        <w:t>PRESENTANTE</w:t>
      </w:r>
    </w:p>
    <w:p w14:paraId="4361A98B" w14:textId="77777777" w:rsidR="0017727D" w:rsidRDefault="0017727D">
      <w:pPr>
        <w:jc w:val="center"/>
        <w:sectPr w:rsidR="0017727D">
          <w:headerReference w:type="default" r:id="rId14"/>
          <w:footerReference w:type="default" r:id="rId15"/>
          <w:pgSz w:w="12240" w:h="15840"/>
          <w:pgMar w:top="2100" w:right="780" w:bottom="1600" w:left="920" w:header="590" w:footer="1406" w:gutter="0"/>
          <w:cols w:space="720"/>
        </w:sectPr>
      </w:pPr>
    </w:p>
    <w:p w14:paraId="14B208D9" w14:textId="77777777" w:rsidR="0017727D" w:rsidRDefault="0017727D">
      <w:pPr>
        <w:pStyle w:val="Textoindependiente"/>
        <w:spacing w:before="5"/>
        <w:rPr>
          <w:sz w:val="16"/>
        </w:rPr>
      </w:pPr>
    </w:p>
    <w:p w14:paraId="0D0A2E06" w14:textId="77777777" w:rsidR="0017727D" w:rsidRDefault="00E33E5C">
      <w:pPr>
        <w:pStyle w:val="Ttulo1"/>
        <w:spacing w:before="93" w:line="360" w:lineRule="auto"/>
        <w:ind w:left="3633" w:right="3052" w:hanging="752"/>
        <w:jc w:val="left"/>
      </w:pPr>
      <w:r>
        <w:t>GRUPO PARLAMENTARIO DE MORENA</w:t>
      </w:r>
      <w:r>
        <w:rPr>
          <w:spacing w:val="-64"/>
        </w:rPr>
        <w:t xml:space="preserve"> </w:t>
      </w:r>
      <w:r>
        <w:t>DIPUTADAS</w:t>
      </w:r>
      <w:r>
        <w:rPr>
          <w:spacing w:val="4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DIPUTADOS</w:t>
      </w:r>
    </w:p>
    <w:p w14:paraId="5A9450B4" w14:textId="77777777" w:rsidR="0017727D" w:rsidRDefault="0017727D">
      <w:pPr>
        <w:pStyle w:val="Textoindependiente"/>
        <w:rPr>
          <w:rFonts w:ascii="Arial"/>
          <w:b/>
          <w:sz w:val="20"/>
        </w:rPr>
      </w:pPr>
    </w:p>
    <w:p w14:paraId="06E8EFE5" w14:textId="77777777" w:rsidR="0017727D" w:rsidRDefault="0017727D">
      <w:pPr>
        <w:pStyle w:val="Textoindependiente"/>
        <w:rPr>
          <w:rFonts w:ascii="Arial"/>
          <w:b/>
          <w:sz w:val="20"/>
        </w:rPr>
      </w:pPr>
    </w:p>
    <w:p w14:paraId="3147EA40" w14:textId="77777777" w:rsidR="0017727D" w:rsidRDefault="0017727D">
      <w:pPr>
        <w:pStyle w:val="Textoindependiente"/>
        <w:rPr>
          <w:rFonts w:ascii="Arial"/>
          <w:b/>
          <w:sz w:val="20"/>
        </w:rPr>
      </w:pPr>
    </w:p>
    <w:p w14:paraId="2EF26CB9" w14:textId="77777777" w:rsidR="0017727D" w:rsidRDefault="0017727D">
      <w:pPr>
        <w:pStyle w:val="Textoindependiente"/>
        <w:rPr>
          <w:rFonts w:ascii="Arial"/>
          <w:b/>
          <w:sz w:val="20"/>
        </w:rPr>
      </w:pPr>
    </w:p>
    <w:p w14:paraId="2541B606" w14:textId="77777777" w:rsidR="0017727D" w:rsidRDefault="0017727D">
      <w:pPr>
        <w:pStyle w:val="Textoindependiente"/>
        <w:rPr>
          <w:rFonts w:ascii="Arial"/>
          <w:b/>
          <w:sz w:val="20"/>
        </w:rPr>
      </w:pPr>
    </w:p>
    <w:p w14:paraId="64F0BC39" w14:textId="77777777" w:rsidR="0017727D" w:rsidRDefault="0017727D">
      <w:pPr>
        <w:pStyle w:val="Textoindependiente"/>
        <w:rPr>
          <w:rFonts w:ascii="Arial"/>
          <w:b/>
          <w:sz w:val="20"/>
        </w:rPr>
      </w:pPr>
    </w:p>
    <w:p w14:paraId="0271D1D1" w14:textId="77777777" w:rsidR="0017727D" w:rsidRDefault="0017727D">
      <w:pPr>
        <w:pStyle w:val="Textoindependiente"/>
        <w:rPr>
          <w:rFonts w:ascii="Arial"/>
          <w:b/>
          <w:sz w:val="20"/>
        </w:rPr>
      </w:pPr>
    </w:p>
    <w:p w14:paraId="638B031C" w14:textId="77777777" w:rsidR="0017727D" w:rsidRDefault="0017727D">
      <w:pPr>
        <w:pStyle w:val="Textoindependiente"/>
        <w:spacing w:before="3"/>
        <w:rPr>
          <w:rFonts w:ascii="Arial"/>
          <w:b/>
          <w:sz w:val="13"/>
        </w:rPr>
      </w:pPr>
    </w:p>
    <w:tbl>
      <w:tblPr>
        <w:tblStyle w:val="TableNormal"/>
        <w:tblW w:w="0" w:type="auto"/>
        <w:tblInd w:w="515" w:type="dxa"/>
        <w:tblLayout w:type="fixed"/>
        <w:tblLook w:val="01E0" w:firstRow="1" w:lastRow="1" w:firstColumn="1" w:lastColumn="1" w:noHBand="0" w:noVBand="0"/>
      </w:tblPr>
      <w:tblGrid>
        <w:gridCol w:w="4702"/>
        <w:gridCol w:w="4557"/>
      </w:tblGrid>
      <w:tr w:rsidR="0017727D" w14:paraId="5715C520" w14:textId="77777777">
        <w:trPr>
          <w:trHeight w:val="1062"/>
        </w:trPr>
        <w:tc>
          <w:tcPr>
            <w:tcW w:w="4702" w:type="dxa"/>
          </w:tcPr>
          <w:p w14:paraId="67032E40" w14:textId="77777777" w:rsidR="0017727D" w:rsidRDefault="00E33E5C">
            <w:pPr>
              <w:pStyle w:val="TableParagraph"/>
              <w:spacing w:line="268" w:lineRule="exact"/>
              <w:ind w:left="181" w:right="163"/>
              <w:jc w:val="center"/>
              <w:rPr>
                <w:sz w:val="24"/>
              </w:rPr>
            </w:pPr>
            <w:r>
              <w:rPr>
                <w:sz w:val="24"/>
              </w:rPr>
              <w:t>ANAIS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MIRIAM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BURGOS HERNÁNDEZ</w:t>
            </w:r>
          </w:p>
        </w:tc>
        <w:tc>
          <w:tcPr>
            <w:tcW w:w="4557" w:type="dxa"/>
          </w:tcPr>
          <w:p w14:paraId="00123F5F" w14:textId="77777777" w:rsidR="0017727D" w:rsidRDefault="00E33E5C">
            <w:pPr>
              <w:pStyle w:val="TableParagraph"/>
              <w:spacing w:line="268" w:lineRule="exact"/>
              <w:ind w:left="163" w:right="180"/>
              <w:jc w:val="center"/>
              <w:rPr>
                <w:sz w:val="24"/>
              </w:rPr>
            </w:pPr>
            <w:r>
              <w:rPr>
                <w:sz w:val="24"/>
              </w:rPr>
              <w:t>ADRIÁN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MANUEL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GALICIA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SALCEDA</w:t>
            </w:r>
          </w:p>
        </w:tc>
      </w:tr>
      <w:tr w:rsidR="0017727D" w14:paraId="778A9230" w14:textId="77777777">
        <w:trPr>
          <w:trHeight w:val="1856"/>
        </w:trPr>
        <w:tc>
          <w:tcPr>
            <w:tcW w:w="4702" w:type="dxa"/>
          </w:tcPr>
          <w:p w14:paraId="79383D81" w14:textId="77777777" w:rsidR="0017727D" w:rsidRDefault="0017727D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7D9C8661" w14:textId="77777777" w:rsidR="0017727D" w:rsidRDefault="0017727D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78DC35A4" w14:textId="77777777" w:rsidR="0017727D" w:rsidRDefault="00E33E5C">
            <w:pPr>
              <w:pStyle w:val="TableParagraph"/>
              <w:spacing w:before="189"/>
              <w:ind w:left="181" w:right="163"/>
              <w:jc w:val="center"/>
              <w:rPr>
                <w:sz w:val="24"/>
              </w:rPr>
            </w:pPr>
            <w:r>
              <w:rPr>
                <w:sz w:val="24"/>
              </w:rPr>
              <w:t>MAURILIO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HERNÁNDEZ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GONZÁLEZ</w:t>
            </w:r>
          </w:p>
        </w:tc>
        <w:tc>
          <w:tcPr>
            <w:tcW w:w="4557" w:type="dxa"/>
          </w:tcPr>
          <w:p w14:paraId="3302BEE7" w14:textId="77777777" w:rsidR="0017727D" w:rsidRDefault="0017727D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0B62742B" w14:textId="77777777" w:rsidR="0017727D" w:rsidRDefault="0017727D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5B0F5DB3" w14:textId="77777777" w:rsidR="0017727D" w:rsidRDefault="00E33E5C">
            <w:pPr>
              <w:pStyle w:val="TableParagraph"/>
              <w:spacing w:before="189"/>
              <w:ind w:left="163" w:right="181"/>
              <w:jc w:val="center"/>
              <w:rPr>
                <w:sz w:val="24"/>
              </w:rPr>
            </w:pPr>
            <w:r>
              <w:rPr>
                <w:sz w:val="24"/>
              </w:rPr>
              <w:t>NAZARIO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GUTIÉRREZ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MARTÍNEZ</w:t>
            </w:r>
          </w:p>
        </w:tc>
      </w:tr>
      <w:tr w:rsidR="0017727D" w14:paraId="34D0AF8D" w14:textId="77777777">
        <w:trPr>
          <w:trHeight w:val="1855"/>
        </w:trPr>
        <w:tc>
          <w:tcPr>
            <w:tcW w:w="4702" w:type="dxa"/>
          </w:tcPr>
          <w:p w14:paraId="1A172670" w14:textId="77777777" w:rsidR="0017727D" w:rsidRDefault="0017727D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052A58DA" w14:textId="77777777" w:rsidR="0017727D" w:rsidRDefault="0017727D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449F6595" w14:textId="77777777" w:rsidR="0017727D" w:rsidRDefault="00E33E5C">
            <w:pPr>
              <w:pStyle w:val="TableParagraph"/>
              <w:spacing w:before="188"/>
              <w:ind w:left="181" w:right="16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VALENTIN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GONZÁLEZ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BAUTISTA</w:t>
            </w:r>
          </w:p>
        </w:tc>
        <w:tc>
          <w:tcPr>
            <w:tcW w:w="4557" w:type="dxa"/>
          </w:tcPr>
          <w:p w14:paraId="3208DC6C" w14:textId="77777777" w:rsidR="0017727D" w:rsidRDefault="0017727D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18FCE62A" w14:textId="77777777" w:rsidR="0017727D" w:rsidRDefault="0017727D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3916A550" w14:textId="77777777" w:rsidR="0017727D" w:rsidRDefault="00E33E5C">
            <w:pPr>
              <w:pStyle w:val="TableParagraph"/>
              <w:spacing w:before="188"/>
              <w:ind w:left="163" w:right="182"/>
              <w:jc w:val="center"/>
              <w:rPr>
                <w:sz w:val="24"/>
              </w:rPr>
            </w:pPr>
            <w:r>
              <w:rPr>
                <w:sz w:val="24"/>
              </w:rPr>
              <w:t>BEATRIZ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GARCÍA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VILLEGAS</w:t>
            </w:r>
          </w:p>
        </w:tc>
      </w:tr>
      <w:tr w:rsidR="0017727D" w14:paraId="445D3438" w14:textId="77777777">
        <w:trPr>
          <w:trHeight w:val="1856"/>
        </w:trPr>
        <w:tc>
          <w:tcPr>
            <w:tcW w:w="4702" w:type="dxa"/>
          </w:tcPr>
          <w:p w14:paraId="44EB849F" w14:textId="77777777" w:rsidR="0017727D" w:rsidRDefault="0017727D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1A4B9DC8" w14:textId="77777777" w:rsidR="0017727D" w:rsidRDefault="0017727D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61F0C936" w14:textId="77777777" w:rsidR="0017727D" w:rsidRDefault="00E33E5C">
            <w:pPr>
              <w:pStyle w:val="TableParagraph"/>
              <w:spacing w:before="187"/>
              <w:ind w:left="181" w:right="160"/>
              <w:jc w:val="center"/>
              <w:rPr>
                <w:sz w:val="24"/>
              </w:rPr>
            </w:pPr>
            <w:r>
              <w:rPr>
                <w:sz w:val="24"/>
              </w:rPr>
              <w:t>FAUSTINO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 LA CRUZ PÉREZ</w:t>
            </w:r>
          </w:p>
        </w:tc>
        <w:tc>
          <w:tcPr>
            <w:tcW w:w="4557" w:type="dxa"/>
          </w:tcPr>
          <w:p w14:paraId="6D64085D" w14:textId="77777777" w:rsidR="0017727D" w:rsidRDefault="0017727D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31A1B945" w14:textId="77777777" w:rsidR="0017727D" w:rsidRDefault="0017727D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244D4BAF" w14:textId="77777777" w:rsidR="0017727D" w:rsidRDefault="00E33E5C">
            <w:pPr>
              <w:pStyle w:val="TableParagraph"/>
              <w:spacing w:before="187"/>
              <w:ind w:left="163" w:right="182"/>
              <w:jc w:val="center"/>
              <w:rPr>
                <w:sz w:val="24"/>
              </w:rPr>
            </w:pPr>
            <w:r>
              <w:rPr>
                <w:sz w:val="24"/>
              </w:rPr>
              <w:t>YESICA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YANET ROJAS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HERNÁNDEZ</w:t>
            </w:r>
          </w:p>
        </w:tc>
      </w:tr>
      <w:tr w:rsidR="0017727D" w14:paraId="475C4DF6" w14:textId="77777777">
        <w:trPr>
          <w:trHeight w:val="1475"/>
        </w:trPr>
        <w:tc>
          <w:tcPr>
            <w:tcW w:w="4702" w:type="dxa"/>
          </w:tcPr>
          <w:p w14:paraId="46A9124C" w14:textId="77777777" w:rsidR="0017727D" w:rsidRDefault="0017727D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5F2FD229" w14:textId="77777777" w:rsidR="0017727D" w:rsidRDefault="0017727D">
            <w:pPr>
              <w:pStyle w:val="TableParagraph"/>
              <w:spacing w:before="3"/>
              <w:rPr>
                <w:rFonts w:ascii="Arial"/>
                <w:b/>
                <w:sz w:val="29"/>
              </w:rPr>
            </w:pPr>
          </w:p>
          <w:p w14:paraId="489E65F5" w14:textId="77777777" w:rsidR="0017727D" w:rsidRDefault="00E33E5C">
            <w:pPr>
              <w:pStyle w:val="TableParagraph"/>
              <w:spacing w:line="410" w:lineRule="atLeast"/>
              <w:ind w:left="1795" w:right="489" w:hanging="1270"/>
              <w:rPr>
                <w:sz w:val="24"/>
              </w:rPr>
            </w:pPr>
            <w:proofErr w:type="spellStart"/>
            <w:r>
              <w:rPr>
                <w:sz w:val="24"/>
              </w:rPr>
              <w:t>MARIA</w:t>
            </w:r>
            <w:proofErr w:type="spellEnd"/>
            <w:r>
              <w:rPr>
                <w:sz w:val="24"/>
              </w:rPr>
              <w:t xml:space="preserve"> DEL ROSARIO ELIZALDE</w:t>
            </w:r>
            <w:r>
              <w:rPr>
                <w:spacing w:val="-6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VAZQUEZ</w:t>
            </w:r>
            <w:proofErr w:type="spellEnd"/>
          </w:p>
        </w:tc>
        <w:tc>
          <w:tcPr>
            <w:tcW w:w="4557" w:type="dxa"/>
          </w:tcPr>
          <w:p w14:paraId="7FBA3387" w14:textId="77777777" w:rsidR="0017727D" w:rsidRDefault="0017727D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2557C5D8" w14:textId="77777777" w:rsidR="0017727D" w:rsidRDefault="0017727D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334DB66D" w14:textId="77777777" w:rsidR="0017727D" w:rsidRDefault="00E33E5C">
            <w:pPr>
              <w:pStyle w:val="TableParagraph"/>
              <w:spacing w:before="189"/>
              <w:ind w:left="163" w:right="178"/>
              <w:jc w:val="center"/>
              <w:rPr>
                <w:sz w:val="24"/>
              </w:rPr>
            </w:pPr>
            <w:r>
              <w:rPr>
                <w:sz w:val="24"/>
              </w:rPr>
              <w:t>ROSA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MARÍA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ZETINA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GONZÁLEZ</w:t>
            </w:r>
          </w:p>
        </w:tc>
      </w:tr>
    </w:tbl>
    <w:p w14:paraId="3B27B274" w14:textId="77777777" w:rsidR="0017727D" w:rsidRDefault="0017727D">
      <w:pPr>
        <w:jc w:val="center"/>
        <w:rPr>
          <w:sz w:val="24"/>
        </w:rPr>
        <w:sectPr w:rsidR="0017727D">
          <w:pgSz w:w="12240" w:h="15840"/>
          <w:pgMar w:top="2100" w:right="780" w:bottom="1600" w:left="920" w:header="590" w:footer="1406" w:gutter="0"/>
          <w:cols w:space="720"/>
        </w:sectPr>
      </w:pPr>
    </w:p>
    <w:p w14:paraId="7CF5EF0B" w14:textId="77777777" w:rsidR="0017727D" w:rsidRDefault="0017727D">
      <w:pPr>
        <w:pStyle w:val="Textoindependiente"/>
        <w:rPr>
          <w:rFonts w:ascii="Arial"/>
          <w:b/>
          <w:sz w:val="20"/>
        </w:rPr>
      </w:pPr>
    </w:p>
    <w:p w14:paraId="01E07036" w14:textId="77777777" w:rsidR="0017727D" w:rsidRDefault="0017727D">
      <w:pPr>
        <w:pStyle w:val="Textoindependiente"/>
        <w:rPr>
          <w:rFonts w:ascii="Arial"/>
          <w:b/>
          <w:sz w:val="20"/>
        </w:rPr>
      </w:pPr>
    </w:p>
    <w:p w14:paraId="1A3D7ACC" w14:textId="77777777" w:rsidR="0017727D" w:rsidRDefault="0017727D">
      <w:pPr>
        <w:pStyle w:val="Textoindependiente"/>
        <w:spacing w:before="10"/>
        <w:rPr>
          <w:rFonts w:ascii="Arial"/>
          <w:b/>
          <w:sz w:val="29"/>
        </w:rPr>
      </w:pPr>
    </w:p>
    <w:tbl>
      <w:tblPr>
        <w:tblStyle w:val="TableNormal"/>
        <w:tblW w:w="0" w:type="auto"/>
        <w:tblInd w:w="510" w:type="dxa"/>
        <w:tblLayout w:type="fixed"/>
        <w:tblLook w:val="01E0" w:firstRow="1" w:lastRow="1" w:firstColumn="1" w:lastColumn="1" w:noHBand="0" w:noVBand="0"/>
      </w:tblPr>
      <w:tblGrid>
        <w:gridCol w:w="4620"/>
        <w:gridCol w:w="4823"/>
      </w:tblGrid>
      <w:tr w:rsidR="0017727D" w14:paraId="6C949A8D" w14:textId="77777777">
        <w:trPr>
          <w:trHeight w:val="1061"/>
        </w:trPr>
        <w:tc>
          <w:tcPr>
            <w:tcW w:w="4620" w:type="dxa"/>
          </w:tcPr>
          <w:p w14:paraId="439C99E9" w14:textId="77777777" w:rsidR="0017727D" w:rsidRDefault="00E33E5C">
            <w:pPr>
              <w:pStyle w:val="TableParagraph"/>
              <w:spacing w:line="268" w:lineRule="exact"/>
              <w:ind w:left="182" w:right="68"/>
              <w:jc w:val="center"/>
              <w:rPr>
                <w:sz w:val="24"/>
              </w:rPr>
            </w:pPr>
            <w:r>
              <w:rPr>
                <w:sz w:val="24"/>
              </w:rPr>
              <w:t>KARINA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LABASTIDA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SOTELO</w:t>
            </w:r>
          </w:p>
        </w:tc>
        <w:tc>
          <w:tcPr>
            <w:tcW w:w="4823" w:type="dxa"/>
          </w:tcPr>
          <w:p w14:paraId="69C95A28" w14:textId="77777777" w:rsidR="0017727D" w:rsidRDefault="00E33E5C">
            <w:pPr>
              <w:pStyle w:val="TableParagraph"/>
              <w:spacing w:line="268" w:lineRule="exact"/>
              <w:ind w:left="71" w:right="182"/>
              <w:jc w:val="center"/>
              <w:rPr>
                <w:sz w:val="24"/>
              </w:rPr>
            </w:pPr>
            <w:r>
              <w:rPr>
                <w:sz w:val="24"/>
              </w:rPr>
              <w:t>DIONICIO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JORGE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GARCÍA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SÁNCHEZ</w:t>
            </w:r>
          </w:p>
        </w:tc>
      </w:tr>
      <w:tr w:rsidR="0017727D" w14:paraId="65594566" w14:textId="77777777">
        <w:trPr>
          <w:trHeight w:val="1856"/>
        </w:trPr>
        <w:tc>
          <w:tcPr>
            <w:tcW w:w="4620" w:type="dxa"/>
          </w:tcPr>
          <w:p w14:paraId="1BFA1440" w14:textId="77777777" w:rsidR="0017727D" w:rsidRDefault="0017727D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63E7ACFF" w14:textId="77777777" w:rsidR="0017727D" w:rsidRDefault="0017727D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49E492FF" w14:textId="77777777" w:rsidR="0017727D" w:rsidRDefault="00E33E5C">
            <w:pPr>
              <w:pStyle w:val="TableParagraph"/>
              <w:spacing w:before="187"/>
              <w:ind w:left="182" w:right="70"/>
              <w:jc w:val="center"/>
              <w:rPr>
                <w:sz w:val="24"/>
              </w:rPr>
            </w:pPr>
            <w:r>
              <w:rPr>
                <w:sz w:val="24"/>
              </w:rPr>
              <w:t>MÓNICA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ANGÉLICA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ÁLVAREZ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NEMER</w:t>
            </w:r>
          </w:p>
        </w:tc>
        <w:tc>
          <w:tcPr>
            <w:tcW w:w="4823" w:type="dxa"/>
          </w:tcPr>
          <w:p w14:paraId="60E80ABD" w14:textId="77777777" w:rsidR="0017727D" w:rsidRDefault="0017727D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40F0E727" w14:textId="77777777" w:rsidR="0017727D" w:rsidRDefault="0017727D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74E08B9F" w14:textId="77777777" w:rsidR="0017727D" w:rsidRDefault="00E33E5C">
            <w:pPr>
              <w:pStyle w:val="TableParagraph"/>
              <w:spacing w:before="187"/>
              <w:ind w:left="71" w:right="182"/>
              <w:jc w:val="center"/>
              <w:rPr>
                <w:sz w:val="24"/>
              </w:rPr>
            </w:pPr>
            <w:r>
              <w:rPr>
                <w:sz w:val="24"/>
              </w:rPr>
              <w:t>LUZ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HERNÁNDEZ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BERMUDEZ</w:t>
            </w:r>
            <w:proofErr w:type="spellEnd"/>
          </w:p>
        </w:tc>
      </w:tr>
      <w:tr w:rsidR="0017727D" w14:paraId="297271E5" w14:textId="77777777">
        <w:trPr>
          <w:trHeight w:val="1856"/>
        </w:trPr>
        <w:tc>
          <w:tcPr>
            <w:tcW w:w="4620" w:type="dxa"/>
          </w:tcPr>
          <w:p w14:paraId="2CC856F6" w14:textId="77777777" w:rsidR="0017727D" w:rsidRDefault="0017727D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1CBCED57" w14:textId="77777777" w:rsidR="0017727D" w:rsidRDefault="0017727D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16E9F182" w14:textId="77777777" w:rsidR="0017727D" w:rsidRDefault="00E33E5C">
            <w:pPr>
              <w:pStyle w:val="TableParagraph"/>
              <w:spacing w:before="189"/>
              <w:ind w:left="180" w:right="70"/>
              <w:jc w:val="center"/>
              <w:rPr>
                <w:sz w:val="24"/>
              </w:rPr>
            </w:pPr>
            <w:r>
              <w:rPr>
                <w:sz w:val="24"/>
              </w:rPr>
              <w:t>MAX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AGUSTÍN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CORREA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HERNÁNDEZ</w:t>
            </w:r>
          </w:p>
        </w:tc>
        <w:tc>
          <w:tcPr>
            <w:tcW w:w="4823" w:type="dxa"/>
          </w:tcPr>
          <w:p w14:paraId="27E2C5F8" w14:textId="77777777" w:rsidR="0017727D" w:rsidRDefault="0017727D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41D18858" w14:textId="77777777" w:rsidR="0017727D" w:rsidRDefault="0017727D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1E687C3A" w14:textId="77777777" w:rsidR="0017727D" w:rsidRDefault="00E33E5C">
            <w:pPr>
              <w:pStyle w:val="TableParagraph"/>
              <w:spacing w:before="189"/>
              <w:ind w:left="72" w:right="182"/>
              <w:jc w:val="center"/>
              <w:rPr>
                <w:sz w:val="24"/>
              </w:rPr>
            </w:pPr>
            <w:r>
              <w:rPr>
                <w:sz w:val="24"/>
              </w:rPr>
              <w:t>ABRAHAM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SARONE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CAMPOS</w:t>
            </w:r>
          </w:p>
        </w:tc>
      </w:tr>
      <w:tr w:rsidR="0017727D" w14:paraId="0A28C582" w14:textId="77777777">
        <w:trPr>
          <w:trHeight w:val="1061"/>
        </w:trPr>
        <w:tc>
          <w:tcPr>
            <w:tcW w:w="4620" w:type="dxa"/>
          </w:tcPr>
          <w:p w14:paraId="26883A35" w14:textId="77777777" w:rsidR="0017727D" w:rsidRDefault="0017727D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532DB8D4" w14:textId="77777777" w:rsidR="0017727D" w:rsidRDefault="0017727D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1C1871FD" w14:textId="77777777" w:rsidR="0017727D" w:rsidRDefault="00E33E5C">
            <w:pPr>
              <w:pStyle w:val="TableParagraph"/>
              <w:spacing w:before="188" w:line="256" w:lineRule="exact"/>
              <w:ind w:left="182" w:right="69"/>
              <w:jc w:val="center"/>
              <w:rPr>
                <w:sz w:val="24"/>
              </w:rPr>
            </w:pPr>
            <w:r>
              <w:rPr>
                <w:sz w:val="24"/>
              </w:rPr>
              <w:t>ALICIA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MERCADO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MORENO</w:t>
            </w:r>
          </w:p>
        </w:tc>
        <w:tc>
          <w:tcPr>
            <w:tcW w:w="4823" w:type="dxa"/>
          </w:tcPr>
          <w:p w14:paraId="70D9A9A2" w14:textId="77777777" w:rsidR="0017727D" w:rsidRDefault="0017727D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694DAAEE" w14:textId="77777777" w:rsidR="0017727D" w:rsidRDefault="0017727D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63A348B2" w14:textId="77777777" w:rsidR="0017727D" w:rsidRDefault="00E33E5C">
            <w:pPr>
              <w:pStyle w:val="TableParagraph"/>
              <w:spacing w:before="188" w:line="256" w:lineRule="exact"/>
              <w:ind w:left="72" w:right="182"/>
              <w:jc w:val="center"/>
              <w:rPr>
                <w:sz w:val="24"/>
              </w:rPr>
            </w:pPr>
            <w:r>
              <w:rPr>
                <w:sz w:val="24"/>
              </w:rPr>
              <w:t>LOURDES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JEZABEL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DELGADO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FLORES</w:t>
            </w:r>
          </w:p>
        </w:tc>
      </w:tr>
    </w:tbl>
    <w:p w14:paraId="592DD4D5" w14:textId="77777777" w:rsidR="0017727D" w:rsidRDefault="0017727D">
      <w:pPr>
        <w:pStyle w:val="Textoindependiente"/>
        <w:rPr>
          <w:rFonts w:ascii="Arial"/>
          <w:b/>
          <w:sz w:val="20"/>
        </w:rPr>
      </w:pPr>
    </w:p>
    <w:p w14:paraId="4E4AC998" w14:textId="77777777" w:rsidR="0017727D" w:rsidRDefault="0017727D">
      <w:pPr>
        <w:pStyle w:val="Textoindependiente"/>
        <w:rPr>
          <w:rFonts w:ascii="Arial"/>
          <w:b/>
          <w:sz w:val="20"/>
        </w:rPr>
      </w:pPr>
    </w:p>
    <w:p w14:paraId="26249A5F" w14:textId="77777777" w:rsidR="0017727D" w:rsidRDefault="0017727D">
      <w:pPr>
        <w:pStyle w:val="Textoindependiente"/>
        <w:rPr>
          <w:rFonts w:ascii="Arial"/>
          <w:b/>
          <w:sz w:val="20"/>
        </w:rPr>
      </w:pPr>
    </w:p>
    <w:p w14:paraId="6542F34B" w14:textId="77777777" w:rsidR="0017727D" w:rsidRDefault="0017727D">
      <w:pPr>
        <w:pStyle w:val="Textoindependiente"/>
        <w:rPr>
          <w:rFonts w:ascii="Arial"/>
          <w:b/>
          <w:sz w:val="20"/>
        </w:rPr>
      </w:pPr>
    </w:p>
    <w:p w14:paraId="547C7AB5" w14:textId="77777777" w:rsidR="0017727D" w:rsidRDefault="0017727D">
      <w:pPr>
        <w:pStyle w:val="Textoindependiente"/>
        <w:rPr>
          <w:rFonts w:ascii="Arial"/>
          <w:b/>
          <w:sz w:val="20"/>
        </w:rPr>
      </w:pPr>
    </w:p>
    <w:p w14:paraId="467C5243" w14:textId="77777777" w:rsidR="0017727D" w:rsidRDefault="0017727D">
      <w:pPr>
        <w:pStyle w:val="Textoindependiente"/>
        <w:rPr>
          <w:rFonts w:ascii="Arial"/>
          <w:b/>
          <w:sz w:val="20"/>
        </w:rPr>
      </w:pPr>
    </w:p>
    <w:p w14:paraId="2A6CAC62" w14:textId="77777777" w:rsidR="0017727D" w:rsidRDefault="0017727D">
      <w:pPr>
        <w:pStyle w:val="Textoindependiente"/>
        <w:rPr>
          <w:rFonts w:ascii="Arial"/>
          <w:b/>
          <w:sz w:val="20"/>
        </w:rPr>
      </w:pPr>
    </w:p>
    <w:p w14:paraId="261DEF7D" w14:textId="77777777" w:rsidR="0017727D" w:rsidRDefault="0017727D">
      <w:pPr>
        <w:pStyle w:val="Textoindependiente"/>
        <w:rPr>
          <w:rFonts w:ascii="Arial"/>
          <w:b/>
          <w:sz w:val="20"/>
        </w:rPr>
      </w:pPr>
    </w:p>
    <w:p w14:paraId="6579579D" w14:textId="77777777" w:rsidR="0017727D" w:rsidRDefault="0017727D">
      <w:pPr>
        <w:pStyle w:val="Textoindependiente"/>
        <w:spacing w:before="1"/>
        <w:rPr>
          <w:rFonts w:ascii="Arial"/>
          <w:b/>
          <w:sz w:val="14"/>
        </w:rPr>
      </w:pPr>
    </w:p>
    <w:tbl>
      <w:tblPr>
        <w:tblStyle w:val="TableNormal"/>
        <w:tblW w:w="0" w:type="auto"/>
        <w:tblInd w:w="409" w:type="dxa"/>
        <w:tblLayout w:type="fixed"/>
        <w:tblLook w:val="01E0" w:firstRow="1" w:lastRow="1" w:firstColumn="1" w:lastColumn="1" w:noHBand="0" w:noVBand="0"/>
      </w:tblPr>
      <w:tblGrid>
        <w:gridCol w:w="4850"/>
        <w:gridCol w:w="4541"/>
      </w:tblGrid>
      <w:tr w:rsidR="0017727D" w14:paraId="3B90B7E9" w14:textId="77777777">
        <w:trPr>
          <w:trHeight w:val="1061"/>
        </w:trPr>
        <w:tc>
          <w:tcPr>
            <w:tcW w:w="4850" w:type="dxa"/>
          </w:tcPr>
          <w:p w14:paraId="7B230DA1" w14:textId="77777777" w:rsidR="0017727D" w:rsidRDefault="00E33E5C">
            <w:pPr>
              <w:pStyle w:val="TableParagraph"/>
              <w:spacing w:line="268" w:lineRule="exact"/>
              <w:ind w:left="182" w:right="95"/>
              <w:jc w:val="center"/>
              <w:rPr>
                <w:sz w:val="24"/>
              </w:rPr>
            </w:pPr>
            <w:r>
              <w:rPr>
                <w:sz w:val="24"/>
              </w:rPr>
              <w:t>LOURDES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JEZABEL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DELGADO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FLORES</w:t>
            </w:r>
          </w:p>
        </w:tc>
        <w:tc>
          <w:tcPr>
            <w:tcW w:w="4541" w:type="dxa"/>
          </w:tcPr>
          <w:p w14:paraId="0ACED366" w14:textId="77777777" w:rsidR="0017727D" w:rsidRDefault="00E33E5C">
            <w:pPr>
              <w:pStyle w:val="TableParagraph"/>
              <w:spacing w:line="268" w:lineRule="exact"/>
              <w:ind w:left="95" w:right="180"/>
              <w:jc w:val="center"/>
              <w:rPr>
                <w:sz w:val="24"/>
              </w:rPr>
            </w:pPr>
            <w:r>
              <w:rPr>
                <w:sz w:val="24"/>
              </w:rPr>
              <w:t>EDITH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MARISOL MERCADO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TORRES</w:t>
            </w:r>
          </w:p>
        </w:tc>
      </w:tr>
      <w:tr w:rsidR="0017727D" w14:paraId="2BF20A64" w14:textId="77777777">
        <w:trPr>
          <w:trHeight w:val="1061"/>
        </w:trPr>
        <w:tc>
          <w:tcPr>
            <w:tcW w:w="4850" w:type="dxa"/>
          </w:tcPr>
          <w:p w14:paraId="39EC46E7" w14:textId="77777777" w:rsidR="0017727D" w:rsidRDefault="0017727D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3868DCEB" w14:textId="77777777" w:rsidR="0017727D" w:rsidRDefault="0017727D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29EFE469" w14:textId="77777777" w:rsidR="0017727D" w:rsidRDefault="00E33E5C">
            <w:pPr>
              <w:pStyle w:val="TableParagraph"/>
              <w:spacing w:before="188" w:line="256" w:lineRule="exact"/>
              <w:ind w:left="178" w:right="95"/>
              <w:jc w:val="center"/>
              <w:rPr>
                <w:sz w:val="24"/>
              </w:rPr>
            </w:pPr>
            <w:r>
              <w:rPr>
                <w:sz w:val="24"/>
              </w:rPr>
              <w:t>ELBA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ALDANA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DUARTE</w:t>
            </w:r>
          </w:p>
        </w:tc>
        <w:tc>
          <w:tcPr>
            <w:tcW w:w="4541" w:type="dxa"/>
          </w:tcPr>
          <w:p w14:paraId="731A5D18" w14:textId="77777777" w:rsidR="0017727D" w:rsidRDefault="0017727D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55725076" w14:textId="77777777" w:rsidR="0017727D" w:rsidRDefault="0017727D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1D85AAB1" w14:textId="77777777" w:rsidR="0017727D" w:rsidRDefault="00E33E5C">
            <w:pPr>
              <w:pStyle w:val="TableParagraph"/>
              <w:spacing w:before="188" w:line="256" w:lineRule="exact"/>
              <w:ind w:left="93" w:right="180"/>
              <w:jc w:val="center"/>
              <w:rPr>
                <w:sz w:val="24"/>
              </w:rPr>
            </w:pPr>
            <w:r>
              <w:rPr>
                <w:sz w:val="24"/>
              </w:rPr>
              <w:t>CAMILO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MURILLO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ZAVALA</w:t>
            </w:r>
          </w:p>
        </w:tc>
      </w:tr>
    </w:tbl>
    <w:p w14:paraId="7F8559BE" w14:textId="77777777" w:rsidR="0017727D" w:rsidRDefault="0017727D">
      <w:pPr>
        <w:spacing w:line="256" w:lineRule="exact"/>
        <w:jc w:val="center"/>
        <w:rPr>
          <w:sz w:val="24"/>
        </w:rPr>
        <w:sectPr w:rsidR="0017727D">
          <w:pgSz w:w="12240" w:h="15840"/>
          <w:pgMar w:top="2100" w:right="780" w:bottom="1600" w:left="920" w:header="590" w:footer="1406" w:gutter="0"/>
          <w:cols w:space="720"/>
        </w:sectPr>
      </w:pPr>
    </w:p>
    <w:p w14:paraId="39D0CFCD" w14:textId="77777777" w:rsidR="0017727D" w:rsidRDefault="0017727D">
      <w:pPr>
        <w:pStyle w:val="Textoindependiente"/>
        <w:rPr>
          <w:rFonts w:ascii="Arial"/>
          <w:b/>
          <w:sz w:val="20"/>
        </w:rPr>
      </w:pPr>
    </w:p>
    <w:p w14:paraId="1AC0B607" w14:textId="77777777" w:rsidR="0017727D" w:rsidRDefault="0017727D">
      <w:pPr>
        <w:pStyle w:val="Textoindependiente"/>
        <w:rPr>
          <w:rFonts w:ascii="Arial"/>
          <w:b/>
          <w:sz w:val="20"/>
        </w:rPr>
      </w:pPr>
    </w:p>
    <w:p w14:paraId="6E13FA1D" w14:textId="77777777" w:rsidR="0017727D" w:rsidRDefault="0017727D">
      <w:pPr>
        <w:pStyle w:val="Textoindependiente"/>
        <w:spacing w:before="10"/>
        <w:rPr>
          <w:rFonts w:ascii="Arial"/>
          <w:b/>
          <w:sz w:val="29"/>
        </w:rPr>
      </w:pPr>
    </w:p>
    <w:tbl>
      <w:tblPr>
        <w:tblStyle w:val="TableNormal"/>
        <w:tblW w:w="0" w:type="auto"/>
        <w:tblInd w:w="582" w:type="dxa"/>
        <w:tblLayout w:type="fixed"/>
        <w:tblLook w:val="01E0" w:firstRow="1" w:lastRow="1" w:firstColumn="1" w:lastColumn="1" w:noHBand="0" w:noVBand="0"/>
      </w:tblPr>
      <w:tblGrid>
        <w:gridCol w:w="4765"/>
        <w:gridCol w:w="4095"/>
      </w:tblGrid>
      <w:tr w:rsidR="0017727D" w14:paraId="5BE2790B" w14:textId="77777777">
        <w:trPr>
          <w:trHeight w:val="1477"/>
        </w:trPr>
        <w:tc>
          <w:tcPr>
            <w:tcW w:w="4765" w:type="dxa"/>
          </w:tcPr>
          <w:p w14:paraId="0F6F26FF" w14:textId="77777777" w:rsidR="0017727D" w:rsidRDefault="00E33E5C">
            <w:pPr>
              <w:pStyle w:val="TableParagraph"/>
              <w:spacing w:line="268" w:lineRule="exact"/>
              <w:ind w:left="341"/>
              <w:rPr>
                <w:sz w:val="24"/>
              </w:rPr>
            </w:pPr>
            <w:r>
              <w:rPr>
                <w:sz w:val="24"/>
              </w:rPr>
              <w:t>MARÍA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CARMEN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 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ROSA</w:t>
            </w:r>
          </w:p>
          <w:p w14:paraId="3637ACE0" w14:textId="77777777" w:rsidR="0017727D" w:rsidRDefault="00E33E5C">
            <w:pPr>
              <w:pStyle w:val="TableParagraph"/>
              <w:spacing w:before="139"/>
              <w:ind w:left="647" w:right="358"/>
              <w:jc w:val="center"/>
              <w:rPr>
                <w:sz w:val="24"/>
              </w:rPr>
            </w:pPr>
            <w:r>
              <w:rPr>
                <w:sz w:val="24"/>
              </w:rPr>
              <w:t>MENDOZA</w:t>
            </w:r>
          </w:p>
        </w:tc>
        <w:tc>
          <w:tcPr>
            <w:tcW w:w="4095" w:type="dxa"/>
          </w:tcPr>
          <w:p w14:paraId="10EFD59C" w14:textId="77777777" w:rsidR="0017727D" w:rsidRDefault="00E33E5C">
            <w:pPr>
              <w:pStyle w:val="TableParagraph"/>
              <w:spacing w:line="268" w:lineRule="exact"/>
              <w:ind w:left="359" w:right="178"/>
              <w:jc w:val="center"/>
              <w:rPr>
                <w:sz w:val="24"/>
              </w:rPr>
            </w:pPr>
            <w:r>
              <w:rPr>
                <w:sz w:val="24"/>
              </w:rPr>
              <w:t>AZUCENA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CISNEROS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COSS</w:t>
            </w:r>
          </w:p>
        </w:tc>
      </w:tr>
      <w:tr w:rsidR="0017727D" w14:paraId="2DD9A387" w14:textId="77777777">
        <w:trPr>
          <w:trHeight w:val="1855"/>
        </w:trPr>
        <w:tc>
          <w:tcPr>
            <w:tcW w:w="4765" w:type="dxa"/>
          </w:tcPr>
          <w:p w14:paraId="1A4A7DC1" w14:textId="77777777" w:rsidR="0017727D" w:rsidRDefault="0017727D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36C71806" w14:textId="77777777" w:rsidR="0017727D" w:rsidRDefault="0017727D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0EF17FE4" w14:textId="77777777" w:rsidR="0017727D" w:rsidRDefault="00E33E5C">
            <w:pPr>
              <w:pStyle w:val="TableParagraph"/>
              <w:spacing w:before="188"/>
              <w:ind w:left="184" w:right="358"/>
              <w:jc w:val="center"/>
              <w:rPr>
                <w:sz w:val="24"/>
              </w:rPr>
            </w:pPr>
            <w:r>
              <w:rPr>
                <w:sz w:val="24"/>
              </w:rPr>
              <w:t>DANIEL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ANDRÉS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SIBAJA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GONZÁLEZ</w:t>
            </w:r>
          </w:p>
        </w:tc>
        <w:tc>
          <w:tcPr>
            <w:tcW w:w="4095" w:type="dxa"/>
          </w:tcPr>
          <w:p w14:paraId="61C3FBE8" w14:textId="77777777" w:rsidR="0017727D" w:rsidRDefault="0017727D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36A3E852" w14:textId="77777777" w:rsidR="0017727D" w:rsidRDefault="0017727D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491460FD" w14:textId="77777777" w:rsidR="0017727D" w:rsidRDefault="00E33E5C">
            <w:pPr>
              <w:pStyle w:val="TableParagraph"/>
              <w:spacing w:before="188"/>
              <w:ind w:left="359" w:right="181"/>
              <w:jc w:val="center"/>
              <w:rPr>
                <w:sz w:val="24"/>
              </w:rPr>
            </w:pPr>
            <w:r>
              <w:rPr>
                <w:sz w:val="24"/>
              </w:rPr>
              <w:t>MARCO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ANTONIO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CRUZ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CRUZ</w:t>
            </w:r>
            <w:proofErr w:type="spellEnd"/>
          </w:p>
        </w:tc>
      </w:tr>
      <w:tr w:rsidR="0017727D" w14:paraId="0523D564" w14:textId="77777777">
        <w:trPr>
          <w:trHeight w:val="1061"/>
        </w:trPr>
        <w:tc>
          <w:tcPr>
            <w:tcW w:w="4765" w:type="dxa"/>
          </w:tcPr>
          <w:p w14:paraId="11632ED0" w14:textId="77777777" w:rsidR="0017727D" w:rsidRDefault="0017727D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2507A0F4" w14:textId="77777777" w:rsidR="0017727D" w:rsidRDefault="0017727D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30B67DBE" w14:textId="77777777" w:rsidR="0017727D" w:rsidRDefault="00E33E5C">
            <w:pPr>
              <w:pStyle w:val="TableParagraph"/>
              <w:spacing w:before="187" w:line="256" w:lineRule="exact"/>
              <w:ind w:left="182" w:right="358"/>
              <w:jc w:val="center"/>
              <w:rPr>
                <w:sz w:val="24"/>
              </w:rPr>
            </w:pPr>
            <w:r>
              <w:rPr>
                <w:sz w:val="24"/>
              </w:rPr>
              <w:t>MARIO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ARIEL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JUÁREZ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RODRÍGUEZ</w:t>
            </w:r>
          </w:p>
        </w:tc>
        <w:tc>
          <w:tcPr>
            <w:tcW w:w="4095" w:type="dxa"/>
          </w:tcPr>
          <w:p w14:paraId="6402B857" w14:textId="77777777" w:rsidR="0017727D" w:rsidRDefault="0017727D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5766C509" w14:textId="77777777" w:rsidR="0017727D" w:rsidRDefault="0017727D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1CA1C589" w14:textId="77777777" w:rsidR="0017727D" w:rsidRDefault="00E33E5C">
            <w:pPr>
              <w:pStyle w:val="TableParagraph"/>
              <w:spacing w:before="187" w:line="256" w:lineRule="exact"/>
              <w:ind w:left="359" w:right="180"/>
              <w:jc w:val="center"/>
              <w:rPr>
                <w:sz w:val="24"/>
              </w:rPr>
            </w:pPr>
            <w:r>
              <w:rPr>
                <w:sz w:val="24"/>
              </w:rPr>
              <w:t>GERARDO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ULLOA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PÉREZ</w:t>
            </w:r>
          </w:p>
        </w:tc>
      </w:tr>
    </w:tbl>
    <w:p w14:paraId="4ABE0EC8" w14:textId="77777777" w:rsidR="0017727D" w:rsidRDefault="0017727D">
      <w:pPr>
        <w:spacing w:line="256" w:lineRule="exact"/>
        <w:jc w:val="center"/>
        <w:rPr>
          <w:sz w:val="24"/>
        </w:rPr>
        <w:sectPr w:rsidR="0017727D">
          <w:headerReference w:type="default" r:id="rId16"/>
          <w:footerReference w:type="default" r:id="rId17"/>
          <w:pgSz w:w="12240" w:h="15840"/>
          <w:pgMar w:top="2100" w:right="780" w:bottom="1600" w:left="920" w:header="590" w:footer="1406" w:gutter="0"/>
          <w:cols w:space="720"/>
        </w:sectPr>
      </w:pPr>
    </w:p>
    <w:p w14:paraId="7849E3FF" w14:textId="77777777" w:rsidR="0017727D" w:rsidRDefault="0017727D">
      <w:pPr>
        <w:pStyle w:val="Textoindependiente"/>
        <w:rPr>
          <w:rFonts w:ascii="Arial"/>
          <w:b/>
          <w:sz w:val="20"/>
        </w:rPr>
      </w:pPr>
    </w:p>
    <w:p w14:paraId="45BCA991" w14:textId="77777777" w:rsidR="0017727D" w:rsidRDefault="0017727D">
      <w:pPr>
        <w:pStyle w:val="Textoindependiente"/>
        <w:rPr>
          <w:rFonts w:ascii="Arial"/>
          <w:b/>
          <w:sz w:val="20"/>
        </w:rPr>
      </w:pPr>
    </w:p>
    <w:p w14:paraId="71C20A4C" w14:textId="77777777" w:rsidR="0017727D" w:rsidRDefault="0017727D">
      <w:pPr>
        <w:pStyle w:val="Textoindependiente"/>
        <w:spacing w:before="4"/>
        <w:rPr>
          <w:rFonts w:ascii="Arial"/>
          <w:b/>
          <w:sz w:val="20"/>
        </w:rPr>
      </w:pPr>
    </w:p>
    <w:p w14:paraId="3C11F1A8" w14:textId="77777777" w:rsidR="0017727D" w:rsidRDefault="00E33E5C">
      <w:pPr>
        <w:spacing w:before="1"/>
        <w:ind w:left="2616" w:right="28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PUNTO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DE ACUERDO</w:t>
      </w:r>
    </w:p>
    <w:p w14:paraId="1770912D" w14:textId="77777777" w:rsidR="0017727D" w:rsidRDefault="0017727D">
      <w:pPr>
        <w:pStyle w:val="Textoindependiente"/>
        <w:rPr>
          <w:rFonts w:ascii="Arial"/>
          <w:b/>
          <w:sz w:val="26"/>
        </w:rPr>
      </w:pPr>
    </w:p>
    <w:p w14:paraId="547E2857" w14:textId="77777777" w:rsidR="0017727D" w:rsidRDefault="0017727D">
      <w:pPr>
        <w:pStyle w:val="Textoindependiente"/>
        <w:rPr>
          <w:rFonts w:ascii="Arial"/>
          <w:b/>
          <w:sz w:val="22"/>
        </w:rPr>
      </w:pPr>
    </w:p>
    <w:p w14:paraId="06DE65E7" w14:textId="77777777" w:rsidR="0017727D" w:rsidRDefault="00E33E5C">
      <w:pPr>
        <w:pStyle w:val="Ttulo1"/>
        <w:spacing w:line="360" w:lineRule="auto"/>
        <w:ind w:right="688"/>
        <w:jc w:val="both"/>
      </w:pPr>
      <w:r>
        <w:t>LA</w:t>
      </w:r>
      <w:r>
        <w:rPr>
          <w:spacing w:val="1"/>
        </w:rPr>
        <w:t xml:space="preserve"> </w:t>
      </w:r>
      <w:r>
        <w:t>H.</w:t>
      </w:r>
      <w:r>
        <w:rPr>
          <w:spacing w:val="1"/>
        </w:rPr>
        <w:t xml:space="preserve"> </w:t>
      </w:r>
      <w:r>
        <w:t>“LXI”</w:t>
      </w:r>
      <w:r>
        <w:rPr>
          <w:spacing w:val="1"/>
        </w:rPr>
        <w:t xml:space="preserve"> </w:t>
      </w:r>
      <w:r>
        <w:t>LEGISLATURA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EJERCICIO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FACULTADES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CONFIEREN, LOS ARTÍCULOS 55 Y 57 DE LA CONSTITUCIÓN POLÍTICA DEL</w:t>
      </w:r>
      <w:r>
        <w:rPr>
          <w:spacing w:val="1"/>
        </w:rPr>
        <w:t xml:space="preserve"> </w:t>
      </w:r>
      <w:r>
        <w:t>ESTADO</w:t>
      </w:r>
      <w:r>
        <w:rPr>
          <w:spacing w:val="-11"/>
        </w:rPr>
        <w:t xml:space="preserve"> </w:t>
      </w:r>
      <w:r>
        <w:t>LIBRE</w:t>
      </w:r>
      <w:r>
        <w:rPr>
          <w:spacing w:val="-8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SOBERANO</w:t>
      </w:r>
      <w:r>
        <w:rPr>
          <w:spacing w:val="-7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MÉXICO;</w:t>
      </w:r>
      <w:r>
        <w:rPr>
          <w:spacing w:val="-9"/>
        </w:rPr>
        <w:t xml:space="preserve"> </w:t>
      </w:r>
      <w:r>
        <w:t>83</w:t>
      </w:r>
      <w:r>
        <w:rPr>
          <w:spacing w:val="-9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LEY</w:t>
      </w:r>
      <w:r>
        <w:rPr>
          <w:spacing w:val="-11"/>
        </w:rPr>
        <w:t xml:space="preserve"> </w:t>
      </w:r>
      <w:r>
        <w:t>ORGÁNICA</w:t>
      </w:r>
      <w:r>
        <w:rPr>
          <w:spacing w:val="-13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PODER</w:t>
      </w:r>
      <w:r>
        <w:rPr>
          <w:spacing w:val="-64"/>
        </w:rPr>
        <w:t xml:space="preserve"> </w:t>
      </w:r>
      <w:r>
        <w:t>LEGISLATIVO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ESTADO</w:t>
      </w:r>
      <w:r>
        <w:rPr>
          <w:spacing w:val="1"/>
        </w:rPr>
        <w:t xml:space="preserve"> </w:t>
      </w:r>
      <w:r>
        <w:t>LIBRE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SOBERANO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MÉXICO;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74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REGLAMENTO DEL PODER LEGISLATIVO DEL ESTADO DE MÉXICO, HA TENIDO</w:t>
      </w:r>
      <w:r>
        <w:rPr>
          <w:spacing w:val="-6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BIEN EMITIR EL SIGUIENTE:</w:t>
      </w:r>
    </w:p>
    <w:p w14:paraId="1CF80FA9" w14:textId="77777777" w:rsidR="0017727D" w:rsidRDefault="0017727D">
      <w:pPr>
        <w:pStyle w:val="Textoindependiente"/>
        <w:spacing w:before="2"/>
        <w:rPr>
          <w:rFonts w:ascii="Arial"/>
          <w:b/>
          <w:sz w:val="36"/>
        </w:rPr>
      </w:pPr>
    </w:p>
    <w:p w14:paraId="737D7778" w14:textId="77777777" w:rsidR="0017727D" w:rsidRDefault="00E33E5C">
      <w:pPr>
        <w:ind w:left="2614" w:right="28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ACUERDO</w:t>
      </w:r>
    </w:p>
    <w:p w14:paraId="2F5D35D3" w14:textId="7931EBD2" w:rsidR="0017727D" w:rsidRDefault="00E33E5C">
      <w:pPr>
        <w:pStyle w:val="Textoindependiente"/>
        <w:spacing w:before="137" w:line="360" w:lineRule="auto"/>
        <w:ind w:left="498" w:right="824"/>
        <w:jc w:val="both"/>
      </w:pPr>
      <w:r>
        <w:rPr>
          <w:rFonts w:ascii="Arial" w:hAnsi="Arial"/>
          <w:b/>
        </w:rPr>
        <w:t xml:space="preserve">PRIMERO. </w:t>
      </w:r>
      <w:r>
        <w:t xml:space="preserve">Se exhorta de manera respetuosa al </w:t>
      </w:r>
      <w:r>
        <w:rPr>
          <w:rFonts w:ascii="Arial" w:hAnsi="Arial"/>
          <w:b/>
        </w:rPr>
        <w:t>titular de</w:t>
      </w:r>
      <w:r w:rsidR="004A6F6A"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>l</w:t>
      </w:r>
      <w:r w:rsidR="004A6F6A">
        <w:rPr>
          <w:rFonts w:ascii="Arial" w:hAnsi="Arial"/>
          <w:b/>
        </w:rPr>
        <w:t>a Secretaría de Movilidad</w:t>
      </w:r>
      <w:r>
        <w:rPr>
          <w:rFonts w:ascii="Arial" w:hAnsi="Arial"/>
          <w:b/>
        </w:rPr>
        <w:t xml:space="preserve"> del Estado de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México</w:t>
      </w:r>
      <w:r>
        <w:rPr>
          <w:rFonts w:ascii="Arial" w:hAnsi="Arial"/>
          <w:b/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gire</w:t>
      </w:r>
      <w:r>
        <w:rPr>
          <w:spacing w:val="1"/>
        </w:rPr>
        <w:t xml:space="preserve"> </w:t>
      </w:r>
      <w:r>
        <w:t>sus</w:t>
      </w:r>
      <w:r>
        <w:rPr>
          <w:spacing w:val="1"/>
        </w:rPr>
        <w:t xml:space="preserve"> </w:t>
      </w:r>
      <w:r>
        <w:t>instrucciones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quien</w:t>
      </w:r>
      <w:r>
        <w:rPr>
          <w:spacing w:val="1"/>
        </w:rPr>
        <w:t xml:space="preserve"> </w:t>
      </w:r>
      <w:r>
        <w:t>corresponda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garantizar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restablecimiento de la energía eléctrica, las condiciones de seguridad y la pronta</w:t>
      </w:r>
      <w:r>
        <w:rPr>
          <w:spacing w:val="1"/>
        </w:rPr>
        <w:t xml:space="preserve"> </w:t>
      </w:r>
      <w:r>
        <w:t xml:space="preserve">conclusión del proyecto de rehabilitación del Paradero Norte del </w:t>
      </w:r>
      <w:proofErr w:type="spellStart"/>
      <w:r>
        <w:t>Mexipuerto</w:t>
      </w:r>
      <w:proofErr w:type="spellEnd"/>
      <w:r>
        <w:t xml:space="preserve"> Cuatro</w:t>
      </w:r>
      <w:r>
        <w:rPr>
          <w:spacing w:val="1"/>
        </w:rPr>
        <w:t xml:space="preserve"> </w:t>
      </w:r>
      <w:r>
        <w:t>Caminos;</w:t>
      </w:r>
    </w:p>
    <w:p w14:paraId="25E6A39D" w14:textId="77777777" w:rsidR="0017727D" w:rsidRDefault="0017727D">
      <w:pPr>
        <w:pStyle w:val="Textoindependiente"/>
        <w:rPr>
          <w:sz w:val="36"/>
        </w:rPr>
      </w:pPr>
    </w:p>
    <w:p w14:paraId="1C1F8E36" w14:textId="77777777" w:rsidR="0017727D" w:rsidRDefault="00E33E5C">
      <w:pPr>
        <w:pStyle w:val="Textoindependiente"/>
        <w:spacing w:line="360" w:lineRule="auto"/>
        <w:ind w:left="498" w:right="826"/>
        <w:jc w:val="both"/>
      </w:pPr>
      <w:r>
        <w:rPr>
          <w:rFonts w:ascii="Arial" w:hAnsi="Arial"/>
          <w:b/>
        </w:rPr>
        <w:t>SEGUNDO.</w:t>
      </w:r>
      <w:r>
        <w:rPr>
          <w:rFonts w:ascii="Arial" w:hAnsi="Arial"/>
          <w:b/>
          <w:spacing w:val="-9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exhorta</w:t>
      </w:r>
      <w:r>
        <w:rPr>
          <w:spacing w:val="-8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manera</w:t>
      </w:r>
      <w:r>
        <w:rPr>
          <w:spacing w:val="-9"/>
        </w:rPr>
        <w:t xml:space="preserve"> </w:t>
      </w:r>
      <w:r>
        <w:t>respetuosa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rPr>
          <w:rFonts w:ascii="Arial" w:hAnsi="Arial"/>
          <w:b/>
        </w:rPr>
        <w:t>Comisión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</w:rPr>
        <w:t>Federal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</w:rPr>
        <w:t>Electricidad</w:t>
      </w:r>
      <w:r>
        <w:rPr>
          <w:rFonts w:ascii="Arial" w:hAnsi="Arial"/>
          <w:b/>
          <w:spacing w:val="-64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que,</w:t>
      </w:r>
      <w:r>
        <w:rPr>
          <w:spacing w:val="-6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ámbito</w:t>
      </w:r>
      <w:r>
        <w:rPr>
          <w:spacing w:val="-6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sus</w:t>
      </w:r>
      <w:r>
        <w:rPr>
          <w:spacing w:val="-7"/>
        </w:rPr>
        <w:t xml:space="preserve"> </w:t>
      </w:r>
      <w:r>
        <w:t>atribuciones, colabore</w:t>
      </w:r>
      <w:r>
        <w:rPr>
          <w:spacing w:val="-7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restablecimiento</w:t>
      </w:r>
      <w:r>
        <w:rPr>
          <w:spacing w:val="-3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servicio</w:t>
      </w:r>
      <w:r>
        <w:rPr>
          <w:spacing w:val="-65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luz</w:t>
      </w:r>
      <w:r>
        <w:rPr>
          <w:spacing w:val="-3"/>
        </w:rPr>
        <w:t xml:space="preserve"> </w:t>
      </w:r>
      <w:r>
        <w:t>eléctrica en</w:t>
      </w:r>
      <w:r>
        <w:rPr>
          <w:spacing w:val="-2"/>
        </w:rPr>
        <w:t xml:space="preserve"> </w:t>
      </w:r>
      <w:r>
        <w:t>el Paradero</w:t>
      </w:r>
      <w:r>
        <w:rPr>
          <w:spacing w:val="-3"/>
        </w:rPr>
        <w:t xml:space="preserve"> </w:t>
      </w:r>
      <w:r>
        <w:t>Norte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proofErr w:type="spellStart"/>
      <w:r>
        <w:t>Mexipuerto</w:t>
      </w:r>
      <w:proofErr w:type="spellEnd"/>
      <w:r>
        <w:rPr>
          <w:spacing w:val="-2"/>
        </w:rPr>
        <w:t xml:space="preserve"> </w:t>
      </w:r>
      <w:r>
        <w:t>Cuatro</w:t>
      </w:r>
      <w:r>
        <w:rPr>
          <w:spacing w:val="-2"/>
        </w:rPr>
        <w:t xml:space="preserve"> </w:t>
      </w:r>
      <w:r>
        <w:t>Caminos.</w:t>
      </w:r>
    </w:p>
    <w:p w14:paraId="019F6EBC" w14:textId="77777777" w:rsidR="0017727D" w:rsidRDefault="0017727D">
      <w:pPr>
        <w:pStyle w:val="Textoindependiente"/>
        <w:rPr>
          <w:sz w:val="36"/>
        </w:rPr>
      </w:pPr>
    </w:p>
    <w:p w14:paraId="5C67CFDA" w14:textId="77777777" w:rsidR="0017727D" w:rsidRDefault="00E33E5C">
      <w:pPr>
        <w:pStyle w:val="Ttulo1"/>
        <w:ind w:left="2622"/>
        <w:rPr>
          <w:rFonts w:ascii="Arial MT"/>
          <w:b w:val="0"/>
        </w:rPr>
      </w:pPr>
      <w:r>
        <w:t>TRANSITORIOS</w:t>
      </w:r>
      <w:r>
        <w:rPr>
          <w:rFonts w:ascii="Arial MT"/>
          <w:b w:val="0"/>
        </w:rPr>
        <w:t>:</w:t>
      </w:r>
    </w:p>
    <w:p w14:paraId="159DC8D3" w14:textId="77777777" w:rsidR="0017727D" w:rsidRDefault="0017727D">
      <w:pPr>
        <w:pStyle w:val="Textoindependiente"/>
        <w:rPr>
          <w:sz w:val="26"/>
        </w:rPr>
      </w:pPr>
    </w:p>
    <w:p w14:paraId="612DF16F" w14:textId="77777777" w:rsidR="0017727D" w:rsidRDefault="0017727D">
      <w:pPr>
        <w:pStyle w:val="Textoindependiente"/>
        <w:spacing w:before="1"/>
        <w:rPr>
          <w:sz w:val="22"/>
        </w:rPr>
      </w:pPr>
    </w:p>
    <w:p w14:paraId="3A9424AA" w14:textId="77777777" w:rsidR="0017727D" w:rsidRDefault="00E33E5C">
      <w:pPr>
        <w:pStyle w:val="Textoindependiente"/>
        <w:spacing w:line="360" w:lineRule="auto"/>
        <w:ind w:left="498" w:right="682"/>
        <w:jc w:val="both"/>
      </w:pPr>
      <w:r>
        <w:rPr>
          <w:rFonts w:ascii="Arial" w:hAnsi="Arial"/>
          <w:b/>
        </w:rPr>
        <w:t>PRI</w:t>
      </w:r>
      <w:r>
        <w:rPr>
          <w:rFonts w:ascii="Arial" w:hAnsi="Arial"/>
          <w:b/>
          <w:spacing w:val="-1"/>
        </w:rPr>
        <w:t>M</w:t>
      </w:r>
      <w:r>
        <w:rPr>
          <w:rFonts w:ascii="Arial" w:hAnsi="Arial"/>
          <w:b/>
        </w:rPr>
        <w:t>ERO.</w:t>
      </w:r>
      <w:r>
        <w:rPr>
          <w:rFonts w:ascii="Arial" w:hAnsi="Arial"/>
          <w:b/>
          <w:spacing w:val="-4"/>
        </w:rPr>
        <w:t xml:space="preserve"> </w:t>
      </w:r>
      <w:r>
        <w:t>P</w:t>
      </w:r>
      <w:r>
        <w:rPr>
          <w:spacing w:val="-2"/>
        </w:rPr>
        <w:t>u</w:t>
      </w:r>
      <w:r>
        <w:t>b</w:t>
      </w:r>
      <w:r>
        <w:rPr>
          <w:spacing w:val="-1"/>
        </w:rPr>
        <w:t>l</w:t>
      </w:r>
      <w:r>
        <w:rPr>
          <w:spacing w:val="-3"/>
        </w:rPr>
        <w:t>í</w:t>
      </w:r>
      <w:r>
        <w:rPr>
          <w:spacing w:val="-2"/>
        </w:rPr>
        <w:t>q</w:t>
      </w:r>
      <w:r>
        <w:t>uese</w:t>
      </w:r>
      <w:r>
        <w:rPr>
          <w:spacing w:val="-4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pres</w:t>
      </w:r>
      <w:r>
        <w:rPr>
          <w:spacing w:val="-2"/>
        </w:rPr>
        <w:t>e</w:t>
      </w:r>
      <w:r>
        <w:t>nte</w:t>
      </w:r>
      <w:r>
        <w:rPr>
          <w:spacing w:val="-6"/>
        </w:rPr>
        <w:t xml:space="preserve"> </w:t>
      </w:r>
      <w:r>
        <w:t>decr</w:t>
      </w:r>
      <w:r>
        <w:rPr>
          <w:spacing w:val="-3"/>
        </w:rPr>
        <w:t>e</w:t>
      </w:r>
      <w:r>
        <w:t>to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el</w:t>
      </w:r>
      <w:r>
        <w:rPr>
          <w:spacing w:val="-5"/>
        </w:rPr>
        <w:t xml:space="preserve"> </w:t>
      </w:r>
      <w:proofErr w:type="spellStart"/>
      <w:r>
        <w:t>Per</w:t>
      </w:r>
      <w:r>
        <w:rPr>
          <w:spacing w:val="-2"/>
        </w:rPr>
        <w:t>i</w:t>
      </w:r>
      <w:r>
        <w:rPr>
          <w:w w:val="35"/>
        </w:rPr>
        <w:t>o</w:t>
      </w:r>
      <w:r>
        <w:rPr>
          <w:spacing w:val="-2"/>
          <w:w w:val="35"/>
        </w:rPr>
        <w:t>́</w:t>
      </w:r>
      <w:r>
        <w:t>d</w:t>
      </w:r>
      <w:r>
        <w:rPr>
          <w:spacing w:val="-1"/>
        </w:rPr>
        <w:t>ic</w:t>
      </w:r>
      <w:r>
        <w:t>o</w:t>
      </w:r>
      <w:proofErr w:type="spellEnd"/>
      <w:r>
        <w:rPr>
          <w:spacing w:val="-4"/>
        </w:rPr>
        <w:t xml:space="preserve"> </w:t>
      </w:r>
      <w:r>
        <w:rPr>
          <w:spacing w:val="-2"/>
        </w:rPr>
        <w:t>O</w:t>
      </w:r>
      <w:r>
        <w:rPr>
          <w:spacing w:val="2"/>
        </w:rPr>
        <w:t>f</w:t>
      </w:r>
      <w:r>
        <w:rPr>
          <w:spacing w:val="-1"/>
        </w:rPr>
        <w:t>ici</w:t>
      </w:r>
      <w:r>
        <w:t>al</w:t>
      </w:r>
      <w:r>
        <w:rPr>
          <w:spacing w:val="-5"/>
        </w:rPr>
        <w:t xml:space="preserve"> </w:t>
      </w:r>
      <w:r>
        <w:t>“</w:t>
      </w:r>
      <w:r>
        <w:rPr>
          <w:spacing w:val="-3"/>
        </w:rPr>
        <w:t>G</w:t>
      </w:r>
      <w:r>
        <w:t>aceta</w:t>
      </w:r>
      <w:r>
        <w:rPr>
          <w:spacing w:val="-6"/>
        </w:rPr>
        <w:t xml:space="preserve"> </w:t>
      </w:r>
      <w:r>
        <w:t>d</w:t>
      </w:r>
      <w:r>
        <w:rPr>
          <w:spacing w:val="7"/>
        </w:rPr>
        <w:t>e</w:t>
      </w:r>
      <w:r>
        <w:rPr>
          <w:w w:val="99"/>
        </w:rPr>
        <w:t>l</w:t>
      </w:r>
      <w:r>
        <w:rPr>
          <w:spacing w:val="-8"/>
        </w:rPr>
        <w:t xml:space="preserve"> </w:t>
      </w:r>
      <w:bookmarkStart w:id="0" w:name="_GoBack"/>
      <w:r>
        <w:t>G</w:t>
      </w:r>
      <w:r>
        <w:rPr>
          <w:spacing w:val="1"/>
        </w:rPr>
        <w:t>o</w:t>
      </w:r>
      <w:r>
        <w:t>b</w:t>
      </w:r>
      <w:r>
        <w:rPr>
          <w:spacing w:val="-1"/>
        </w:rPr>
        <w:t>ie</w:t>
      </w:r>
      <w:r>
        <w:rPr>
          <w:spacing w:val="-3"/>
        </w:rPr>
        <w:t>r</w:t>
      </w:r>
      <w:r>
        <w:t>n</w:t>
      </w:r>
      <w:bookmarkEnd w:id="0"/>
      <w:r>
        <w:t>o” del</w:t>
      </w:r>
      <w:r>
        <w:rPr>
          <w:spacing w:val="-1"/>
        </w:rPr>
        <w:t xml:space="preserve"> </w:t>
      </w:r>
      <w:r>
        <w:t>Estado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México.</w:t>
      </w:r>
    </w:p>
    <w:p w14:paraId="604F5277" w14:textId="77777777" w:rsidR="0017727D" w:rsidRDefault="0017727D">
      <w:pPr>
        <w:pStyle w:val="Textoindependiente"/>
        <w:spacing w:before="1"/>
        <w:rPr>
          <w:sz w:val="36"/>
        </w:rPr>
      </w:pPr>
    </w:p>
    <w:p w14:paraId="5E1B8EB9" w14:textId="77777777" w:rsidR="0017727D" w:rsidRDefault="00E33E5C">
      <w:pPr>
        <w:pStyle w:val="Textoindependiente"/>
        <w:ind w:left="498"/>
        <w:jc w:val="both"/>
      </w:pPr>
      <w:r>
        <w:rPr>
          <w:rFonts w:ascii="Arial" w:hAnsi="Arial"/>
          <w:b/>
        </w:rPr>
        <w:t>SEGUNDO.</w:t>
      </w:r>
      <w:r>
        <w:rPr>
          <w:rFonts w:ascii="Arial" w:hAnsi="Arial"/>
          <w:b/>
          <w:spacing w:val="-2"/>
        </w:rPr>
        <w:t xml:space="preserve"> </w:t>
      </w:r>
      <w:r>
        <w:t>Comuníquese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autoridades</w:t>
      </w:r>
      <w:r>
        <w:rPr>
          <w:spacing w:val="-7"/>
        </w:rPr>
        <w:t xml:space="preserve"> </w:t>
      </w:r>
      <w:r>
        <w:t>correspondientes.</w:t>
      </w:r>
    </w:p>
    <w:p w14:paraId="623F33D5" w14:textId="77777777" w:rsidR="0017727D" w:rsidRDefault="0017727D">
      <w:pPr>
        <w:jc w:val="both"/>
        <w:sectPr w:rsidR="0017727D">
          <w:pgSz w:w="12240" w:h="15840"/>
          <w:pgMar w:top="2100" w:right="780" w:bottom="1600" w:left="920" w:header="590" w:footer="1406" w:gutter="0"/>
          <w:cols w:space="720"/>
        </w:sectPr>
      </w:pPr>
    </w:p>
    <w:p w14:paraId="2DB47069" w14:textId="77777777" w:rsidR="0017727D" w:rsidRDefault="0017727D">
      <w:pPr>
        <w:pStyle w:val="Textoindependiente"/>
        <w:spacing w:before="5"/>
        <w:rPr>
          <w:sz w:val="16"/>
        </w:rPr>
      </w:pPr>
    </w:p>
    <w:p w14:paraId="7E49338C" w14:textId="77777777" w:rsidR="0017727D" w:rsidRDefault="00E33E5C">
      <w:pPr>
        <w:pStyle w:val="Textoindependiente"/>
        <w:spacing w:before="93" w:line="360" w:lineRule="auto"/>
        <w:ind w:left="498"/>
      </w:pPr>
      <w:r>
        <w:rPr>
          <w:rFonts w:ascii="Arial" w:hAnsi="Arial"/>
          <w:b/>
        </w:rPr>
        <w:t>TERCERO.</w:t>
      </w:r>
      <w:r>
        <w:rPr>
          <w:rFonts w:ascii="Arial" w:hAnsi="Arial"/>
          <w:b/>
          <w:spacing w:val="-6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presente</w:t>
      </w:r>
      <w:r>
        <w:rPr>
          <w:spacing w:val="-5"/>
        </w:rPr>
        <w:t xml:space="preserve"> </w:t>
      </w:r>
      <w:r>
        <w:t>Acuerdo</w:t>
      </w:r>
      <w:r>
        <w:rPr>
          <w:spacing w:val="-8"/>
        </w:rPr>
        <w:t xml:space="preserve"> </w:t>
      </w:r>
      <w:r>
        <w:t>entrara</w:t>
      </w:r>
      <w:r>
        <w:rPr>
          <w:spacing w:val="-8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vigor</w:t>
      </w:r>
      <w:r>
        <w:rPr>
          <w:spacing w:val="-7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día</w:t>
      </w:r>
      <w:r>
        <w:rPr>
          <w:spacing w:val="-6"/>
        </w:rPr>
        <w:t xml:space="preserve"> </w:t>
      </w:r>
      <w:r>
        <w:t>siguiente</w:t>
      </w:r>
      <w:r>
        <w:rPr>
          <w:spacing w:val="-5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su</w:t>
      </w:r>
      <w:r>
        <w:rPr>
          <w:spacing w:val="-5"/>
        </w:rPr>
        <w:t xml:space="preserve"> </w:t>
      </w:r>
      <w:r>
        <w:t>publicación</w:t>
      </w:r>
      <w:r>
        <w:rPr>
          <w:spacing w:val="-8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el</w:t>
      </w:r>
      <w:r>
        <w:rPr>
          <w:spacing w:val="-64"/>
        </w:rPr>
        <w:t xml:space="preserve"> </w:t>
      </w:r>
      <w:proofErr w:type="spellStart"/>
      <w:r>
        <w:t>Per</w:t>
      </w:r>
      <w:r>
        <w:rPr>
          <w:spacing w:val="-2"/>
        </w:rPr>
        <w:t>i</w:t>
      </w:r>
      <w:r>
        <w:rPr>
          <w:w w:val="35"/>
        </w:rPr>
        <w:t>ó</w:t>
      </w:r>
      <w:r>
        <w:t>d</w:t>
      </w:r>
      <w:r>
        <w:rPr>
          <w:spacing w:val="-1"/>
        </w:rPr>
        <w:t>ic</w:t>
      </w:r>
      <w:r>
        <w:t>o</w:t>
      </w:r>
      <w:proofErr w:type="spellEnd"/>
      <w:r>
        <w:t xml:space="preserve"> </w:t>
      </w:r>
      <w:r>
        <w:rPr>
          <w:spacing w:val="-2"/>
        </w:rPr>
        <w:t>O</w:t>
      </w:r>
      <w:r>
        <w:rPr>
          <w:spacing w:val="2"/>
        </w:rPr>
        <w:t>f</w:t>
      </w:r>
      <w:r>
        <w:rPr>
          <w:spacing w:val="-1"/>
        </w:rPr>
        <w:t>ic</w:t>
      </w:r>
      <w:r>
        <w:rPr>
          <w:spacing w:val="-4"/>
        </w:rPr>
        <w:t>i</w:t>
      </w:r>
      <w:r>
        <w:t>al</w:t>
      </w:r>
      <w:r>
        <w:rPr>
          <w:spacing w:val="-1"/>
        </w:rPr>
        <w:t xml:space="preserve"> </w:t>
      </w:r>
      <w:r>
        <w:t>“Gac</w:t>
      </w:r>
      <w:r>
        <w:rPr>
          <w:spacing w:val="-2"/>
        </w:rPr>
        <w:t>e</w:t>
      </w:r>
      <w:r>
        <w:t>ta</w:t>
      </w:r>
      <w:r>
        <w:rPr>
          <w:spacing w:val="1"/>
        </w:rPr>
        <w:t xml:space="preserve"> </w:t>
      </w:r>
      <w:r>
        <w:rPr>
          <w:spacing w:val="-1"/>
        </w:rPr>
        <w:t>d</w:t>
      </w:r>
      <w:r>
        <w:rPr>
          <w:spacing w:val="3"/>
        </w:rPr>
        <w:t>e</w:t>
      </w:r>
      <w:r>
        <w:rPr>
          <w:w w:val="99"/>
        </w:rPr>
        <w:t>l</w:t>
      </w:r>
      <w:r>
        <w:t xml:space="preserve"> G</w:t>
      </w:r>
      <w:r>
        <w:rPr>
          <w:spacing w:val="-1"/>
        </w:rPr>
        <w:t>o</w:t>
      </w:r>
      <w:r>
        <w:t>b</w:t>
      </w:r>
      <w:r>
        <w:rPr>
          <w:spacing w:val="-1"/>
        </w:rPr>
        <w:t>ier</w:t>
      </w:r>
      <w:r>
        <w:t>no</w:t>
      </w:r>
      <w:r>
        <w:rPr>
          <w:spacing w:val="-1"/>
        </w:rPr>
        <w:t>”</w:t>
      </w:r>
      <w:r>
        <w:t>.</w:t>
      </w:r>
    </w:p>
    <w:p w14:paraId="594B8608" w14:textId="77777777" w:rsidR="0017727D" w:rsidRDefault="0017727D">
      <w:pPr>
        <w:pStyle w:val="Textoindependiente"/>
        <w:spacing w:before="10"/>
        <w:rPr>
          <w:sz w:val="35"/>
        </w:rPr>
      </w:pPr>
    </w:p>
    <w:p w14:paraId="4161CAA1" w14:textId="77777777" w:rsidR="0017727D" w:rsidRDefault="00E33E5C">
      <w:pPr>
        <w:pStyle w:val="Textoindependiente"/>
        <w:spacing w:line="360" w:lineRule="auto"/>
        <w:ind w:left="498" w:right="2"/>
      </w:pPr>
      <w:r>
        <w:t>Dado</w:t>
      </w:r>
      <w:r>
        <w:rPr>
          <w:spacing w:val="15"/>
        </w:rPr>
        <w:t xml:space="preserve"> </w:t>
      </w:r>
      <w:r>
        <w:t>en</w:t>
      </w:r>
      <w:r>
        <w:rPr>
          <w:spacing w:val="16"/>
        </w:rPr>
        <w:t xml:space="preserve"> </w:t>
      </w:r>
      <w:r>
        <w:t>el</w:t>
      </w:r>
      <w:r>
        <w:rPr>
          <w:spacing w:val="15"/>
        </w:rPr>
        <w:t xml:space="preserve"> </w:t>
      </w:r>
      <w:r>
        <w:t>Palacio</w:t>
      </w:r>
      <w:r>
        <w:rPr>
          <w:spacing w:val="14"/>
        </w:rPr>
        <w:t xml:space="preserve"> </w:t>
      </w:r>
      <w:r>
        <w:t>del</w:t>
      </w:r>
      <w:r>
        <w:rPr>
          <w:spacing w:val="14"/>
        </w:rPr>
        <w:t xml:space="preserve"> </w:t>
      </w:r>
      <w:r>
        <w:t>Poder</w:t>
      </w:r>
      <w:r>
        <w:rPr>
          <w:spacing w:val="15"/>
        </w:rPr>
        <w:t xml:space="preserve"> </w:t>
      </w:r>
      <w:r>
        <w:t>Legislativo,</w:t>
      </w:r>
      <w:r>
        <w:rPr>
          <w:spacing w:val="16"/>
        </w:rPr>
        <w:t xml:space="preserve"> </w:t>
      </w:r>
      <w:r>
        <w:t>en</w:t>
      </w:r>
      <w:r>
        <w:rPr>
          <w:spacing w:val="14"/>
        </w:rPr>
        <w:t xml:space="preserve"> </w:t>
      </w:r>
      <w:r>
        <w:t>la</w:t>
      </w:r>
      <w:r>
        <w:rPr>
          <w:spacing w:val="16"/>
        </w:rPr>
        <w:t xml:space="preserve"> </w:t>
      </w:r>
      <w:r>
        <w:t>ciudad</w:t>
      </w:r>
      <w:r>
        <w:rPr>
          <w:spacing w:val="15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Toluca</w:t>
      </w:r>
      <w:r>
        <w:rPr>
          <w:spacing w:val="14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Lerdo,</w:t>
      </w:r>
      <w:r>
        <w:rPr>
          <w:spacing w:val="15"/>
        </w:rPr>
        <w:t xml:space="preserve"> </w:t>
      </w:r>
      <w:r>
        <w:t>capital</w:t>
      </w:r>
      <w:r>
        <w:rPr>
          <w:spacing w:val="15"/>
        </w:rPr>
        <w:t xml:space="preserve"> </w:t>
      </w:r>
      <w:r>
        <w:t>del</w:t>
      </w:r>
      <w:r>
        <w:rPr>
          <w:spacing w:val="-64"/>
        </w:rPr>
        <w:t xml:space="preserve"> </w:t>
      </w:r>
      <w:r>
        <w:t>Estado</w:t>
      </w:r>
      <w:r>
        <w:rPr>
          <w:spacing w:val="-1"/>
        </w:rPr>
        <w:t xml:space="preserve"> </w:t>
      </w:r>
      <w:r>
        <w:t>de México, a los</w:t>
      </w:r>
      <w:r>
        <w:rPr>
          <w:spacing w:val="2"/>
        </w:rPr>
        <w:t xml:space="preserve"> </w:t>
      </w:r>
      <w:r>
        <w:t>21</w:t>
      </w:r>
      <w:r>
        <w:rPr>
          <w:spacing w:val="-1"/>
        </w:rPr>
        <w:t xml:space="preserve"> </w:t>
      </w:r>
      <w:r>
        <w:t>días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mes</w:t>
      </w:r>
      <w:r>
        <w:rPr>
          <w:spacing w:val="-2"/>
        </w:rPr>
        <w:t xml:space="preserve"> </w:t>
      </w:r>
      <w:r>
        <w:t>de marzo de</w:t>
      </w:r>
      <w:r>
        <w:rPr>
          <w:spacing w:val="-2"/>
        </w:rPr>
        <w:t xml:space="preserve"> </w:t>
      </w:r>
      <w:r>
        <w:t>dos</w:t>
      </w:r>
      <w:r>
        <w:rPr>
          <w:spacing w:val="-2"/>
        </w:rPr>
        <w:t xml:space="preserve"> </w:t>
      </w:r>
      <w:r>
        <w:t>mil</w:t>
      </w:r>
      <w:r>
        <w:rPr>
          <w:spacing w:val="-2"/>
        </w:rPr>
        <w:t xml:space="preserve"> </w:t>
      </w:r>
      <w:r>
        <w:t>veintitrés.</w:t>
      </w:r>
    </w:p>
    <w:sectPr w:rsidR="0017727D">
      <w:pgSz w:w="12240" w:h="15840"/>
      <w:pgMar w:top="2100" w:right="780" w:bottom="1600" w:left="920" w:header="590" w:footer="14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E04CDF" w14:textId="77777777" w:rsidR="00C23371" w:rsidRDefault="00C23371">
      <w:r>
        <w:separator/>
      </w:r>
    </w:p>
  </w:endnote>
  <w:endnote w:type="continuationSeparator" w:id="0">
    <w:p w14:paraId="3A8353F6" w14:textId="77777777" w:rsidR="00C23371" w:rsidRDefault="00C23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63C97F" w14:textId="6155BE27" w:rsidR="0017727D" w:rsidRDefault="00E33E5C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09664" behindDoc="1" locked="0" layoutInCell="1" allowOverlap="1" wp14:anchorId="5DC669A2" wp14:editId="1FCF6311">
          <wp:simplePos x="0" y="0"/>
          <wp:positionH relativeFrom="page">
            <wp:posOffset>659912</wp:posOffset>
          </wp:positionH>
          <wp:positionV relativeFrom="page">
            <wp:posOffset>9038325</wp:posOffset>
          </wp:positionV>
          <wp:extent cx="6543951" cy="807718"/>
          <wp:effectExtent l="0" t="0" r="0" b="0"/>
          <wp:wrapNone/>
          <wp:docPr id="7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43951" cy="80771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410176" behindDoc="1" locked="0" layoutInCell="1" allowOverlap="1" wp14:anchorId="72183646" wp14:editId="6C6E5F95">
              <wp:simplePos x="0" y="0"/>
              <wp:positionH relativeFrom="page">
                <wp:posOffset>901065</wp:posOffset>
              </wp:positionH>
              <wp:positionV relativeFrom="page">
                <wp:posOffset>8915400</wp:posOffset>
              </wp:positionV>
              <wp:extent cx="1828800" cy="8890"/>
              <wp:effectExtent l="0" t="0" r="0" b="0"/>
              <wp:wrapNone/>
              <wp:docPr id="8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28800" cy="889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59E6266" id="Rectangle 4" o:spid="_x0000_s1026" style="position:absolute;margin-left:70.95pt;margin-top:702pt;width:2in;height:.7pt;z-index:-15906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10688" behindDoc="1" locked="0" layoutInCell="1" allowOverlap="1" wp14:anchorId="25E716FD" wp14:editId="4ADEF388">
              <wp:simplePos x="0" y="0"/>
              <wp:positionH relativeFrom="page">
                <wp:posOffset>888365</wp:posOffset>
              </wp:positionH>
              <wp:positionV relativeFrom="page">
                <wp:posOffset>8991600</wp:posOffset>
              </wp:positionV>
              <wp:extent cx="2827655" cy="173990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27655" cy="1739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CFE992" w14:textId="77777777" w:rsidR="0017727D" w:rsidRDefault="00E33E5C">
                          <w:pPr>
                            <w:spacing w:before="13"/>
                            <w:ind w:left="2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z w:val="20"/>
                              <w:vertAlign w:val="superscript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t>https://sitramytem.edomex.gob.mx/cuatro_caminos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E716F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69.95pt;margin-top:708pt;width:222.65pt;height:13.7pt;z-index:-15905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zS4rwIAAKkFAAAOAAAAZHJzL2Uyb0RvYy54bWysVNuOmzAQfa/Uf7D8znJZQgA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" filled="f" stroked="f">
              <v:textbox inset="0,0,0,0">
                <w:txbxContent>
                  <w:p w14:paraId="73CFE992" w14:textId="77777777" w:rsidR="0017727D" w:rsidRDefault="00E33E5C">
                    <w:pPr>
                      <w:spacing w:before="13"/>
                      <w:ind w:left="2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  <w:vertAlign w:val="superscript"/>
                      </w:rPr>
                      <w:t>1</w:t>
                    </w:r>
                    <w:r>
                      <w:rPr>
                        <w:rFonts w:ascii="Calibri"/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https://sitramytem.edomex.gob.mx/cuatro_caminos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85EFB3" w14:textId="7EDBBCC0" w:rsidR="0017727D" w:rsidRDefault="00E33E5C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11712" behindDoc="1" locked="0" layoutInCell="1" allowOverlap="1" wp14:anchorId="21985316" wp14:editId="6BB83347">
          <wp:simplePos x="0" y="0"/>
          <wp:positionH relativeFrom="page">
            <wp:posOffset>659912</wp:posOffset>
          </wp:positionH>
          <wp:positionV relativeFrom="page">
            <wp:posOffset>9038325</wp:posOffset>
          </wp:positionV>
          <wp:extent cx="6543951" cy="807718"/>
          <wp:effectExtent l="0" t="0" r="0" b="0"/>
          <wp:wrapNone/>
          <wp:docPr id="11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43951" cy="80771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412224" behindDoc="1" locked="0" layoutInCell="1" allowOverlap="1" wp14:anchorId="14942527" wp14:editId="7EA0EE1D">
              <wp:simplePos x="0" y="0"/>
              <wp:positionH relativeFrom="page">
                <wp:posOffset>901065</wp:posOffset>
              </wp:positionH>
              <wp:positionV relativeFrom="page">
                <wp:posOffset>8915400</wp:posOffset>
              </wp:positionV>
              <wp:extent cx="1828800" cy="8890"/>
              <wp:effectExtent l="0" t="0" r="0" b="0"/>
              <wp:wrapNone/>
              <wp:docPr id="4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28800" cy="889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A3C081" id="Rectangle 2" o:spid="_x0000_s1026" style="position:absolute;margin-left:70.95pt;margin-top:702pt;width:2in;height:.7pt;z-index:-15904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12736" behindDoc="1" locked="0" layoutInCell="1" allowOverlap="1" wp14:anchorId="12621479" wp14:editId="72BC817D">
              <wp:simplePos x="0" y="0"/>
              <wp:positionH relativeFrom="page">
                <wp:posOffset>888365</wp:posOffset>
              </wp:positionH>
              <wp:positionV relativeFrom="page">
                <wp:posOffset>8991600</wp:posOffset>
              </wp:positionV>
              <wp:extent cx="5123180" cy="17399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23180" cy="1739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BED47C" w14:textId="77777777" w:rsidR="0017727D" w:rsidRDefault="00E33E5C">
                          <w:pPr>
                            <w:spacing w:before="13"/>
                            <w:ind w:left="20"/>
                            <w:rPr>
                              <w:rFonts w:ascii="Calibri" w:hAnsi="Calibri"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sz w:val="20"/>
                              <w:vertAlign w:val="superscript"/>
                            </w:rPr>
                            <w:t>2</w:t>
                          </w:r>
                          <w:r>
                            <w:rPr>
                              <w:rFonts w:ascii="Calibri" w:hAnsi="Calibri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20"/>
                            </w:rPr>
                            <w:t>Jiménez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20"/>
                            </w:rPr>
                            <w:t>Jacinto,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20"/>
                            </w:rPr>
                            <w:t>Rebeca.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20"/>
                            </w:rPr>
                            <w:t>«Cuatro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20"/>
                            </w:rPr>
                            <w:t>Caminos,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20"/>
                            </w:rPr>
                            <w:t>la</w:t>
                          </w:r>
                          <w:r>
                            <w:rPr>
                              <w:rFonts w:ascii="Calibri" w:hAnsi="Calibri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20"/>
                            </w:rPr>
                            <w:t>"tierra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20"/>
                            </w:rPr>
                            <w:t>nadie".»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20"/>
                            </w:rPr>
                            <w:t>El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20"/>
                            </w:rPr>
                            <w:t>Universal,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20"/>
                            </w:rPr>
                            <w:t>25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20"/>
                            </w:rPr>
                            <w:t>julio de</w:t>
                          </w:r>
                          <w:r>
                            <w:rPr>
                              <w:rFonts w:ascii="Calibri" w:hAnsi="Calibri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20"/>
                            </w:rPr>
                            <w:t>2018.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62147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69.95pt;margin-top:708pt;width:403.4pt;height:13.7pt;z-index:-15903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" filled="f" stroked="f">
              <v:textbox inset="0,0,0,0">
                <w:txbxContent>
                  <w:p w14:paraId="64BED47C" w14:textId="77777777" w:rsidR="0017727D" w:rsidRDefault="00E33E5C">
                    <w:pPr>
                      <w:spacing w:before="13"/>
                      <w:ind w:left="20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  <w:vertAlign w:val="superscript"/>
                      </w:rPr>
                      <w:t>2</w:t>
                    </w:r>
                    <w:r>
                      <w:rPr>
                        <w:rFonts w:ascii="Calibri" w:hAns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Jiménez</w:t>
                    </w:r>
                    <w:r>
                      <w:rPr>
                        <w:rFonts w:ascii="Calibri" w:hAns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Jacinto,</w:t>
                    </w:r>
                    <w:r>
                      <w:rPr>
                        <w:rFonts w:ascii="Calibri" w:hAns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Rebeca.</w:t>
                    </w:r>
                    <w:r>
                      <w:rPr>
                        <w:rFonts w:ascii="Calibri" w:hAns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«Cuatro</w:t>
                    </w:r>
                    <w:r>
                      <w:rPr>
                        <w:rFonts w:ascii="Calibri" w:hAns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Caminos,</w:t>
                    </w:r>
                    <w:r>
                      <w:rPr>
                        <w:rFonts w:ascii="Calibri" w:hAns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la</w:t>
                    </w:r>
                    <w:r>
                      <w:rPr>
                        <w:rFonts w:ascii="Calibri" w:hAnsi="Calibri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"tierra</w:t>
                    </w:r>
                    <w:r>
                      <w:rPr>
                        <w:rFonts w:ascii="Calibri" w:hAns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de</w:t>
                    </w:r>
                    <w:r>
                      <w:rPr>
                        <w:rFonts w:ascii="Calibri" w:hAns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nadie".»</w:t>
                    </w:r>
                    <w:r>
                      <w:rPr>
                        <w:rFonts w:ascii="Calibri" w:hAns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El</w:t>
                    </w:r>
                    <w:r>
                      <w:rPr>
                        <w:rFonts w:ascii="Calibri" w:hAns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Universal,</w:t>
                    </w:r>
                    <w:r>
                      <w:rPr>
                        <w:rFonts w:ascii="Calibri" w:hAns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25</w:t>
                    </w:r>
                    <w:r>
                      <w:rPr>
                        <w:rFonts w:ascii="Calibri" w:hAns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de</w:t>
                    </w:r>
                    <w:r>
                      <w:rPr>
                        <w:rFonts w:ascii="Calibri" w:hAns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julio de</w:t>
                    </w:r>
                    <w:r>
                      <w:rPr>
                        <w:rFonts w:ascii="Calibri" w:hAns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2018.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015374" w14:textId="77777777" w:rsidR="0017727D" w:rsidRDefault="00E33E5C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13760" behindDoc="1" locked="0" layoutInCell="1" allowOverlap="1" wp14:anchorId="5042B34D" wp14:editId="29E57BBF">
          <wp:simplePos x="0" y="0"/>
          <wp:positionH relativeFrom="page">
            <wp:posOffset>659912</wp:posOffset>
          </wp:positionH>
          <wp:positionV relativeFrom="page">
            <wp:posOffset>9038325</wp:posOffset>
          </wp:positionV>
          <wp:extent cx="6543951" cy="807718"/>
          <wp:effectExtent l="0" t="0" r="0" b="0"/>
          <wp:wrapNone/>
          <wp:docPr id="15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43951" cy="80771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FF8B63" w14:textId="77777777" w:rsidR="0017727D" w:rsidRDefault="00E33E5C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14784" behindDoc="1" locked="0" layoutInCell="1" allowOverlap="1" wp14:anchorId="15E99F7E" wp14:editId="3E9853E7">
          <wp:simplePos x="0" y="0"/>
          <wp:positionH relativeFrom="page">
            <wp:posOffset>659912</wp:posOffset>
          </wp:positionH>
          <wp:positionV relativeFrom="page">
            <wp:posOffset>9038325</wp:posOffset>
          </wp:positionV>
          <wp:extent cx="6543951" cy="807718"/>
          <wp:effectExtent l="0" t="0" r="0" b="0"/>
          <wp:wrapNone/>
          <wp:docPr id="19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43951" cy="80771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4FBFC3" w14:textId="77777777" w:rsidR="0017727D" w:rsidRDefault="00E33E5C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15808" behindDoc="1" locked="0" layoutInCell="1" allowOverlap="1" wp14:anchorId="118EC92B" wp14:editId="2DC82F6B">
          <wp:simplePos x="0" y="0"/>
          <wp:positionH relativeFrom="page">
            <wp:posOffset>659912</wp:posOffset>
          </wp:positionH>
          <wp:positionV relativeFrom="page">
            <wp:posOffset>9038325</wp:posOffset>
          </wp:positionV>
          <wp:extent cx="6543951" cy="807718"/>
          <wp:effectExtent l="0" t="0" r="0" b="0"/>
          <wp:wrapNone/>
          <wp:docPr id="2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43951" cy="80771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C182B4" w14:textId="77777777" w:rsidR="00C23371" w:rsidRDefault="00C23371">
      <w:r>
        <w:separator/>
      </w:r>
    </w:p>
  </w:footnote>
  <w:footnote w:type="continuationSeparator" w:id="0">
    <w:p w14:paraId="5F10135C" w14:textId="77777777" w:rsidR="00C23371" w:rsidRDefault="00C233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4EAEE9" w14:textId="77777777" w:rsidR="0017727D" w:rsidRDefault="00E33E5C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08640" behindDoc="1" locked="0" layoutInCell="1" allowOverlap="1" wp14:anchorId="3E4D8216" wp14:editId="3E845C76">
          <wp:simplePos x="0" y="0"/>
          <wp:positionH relativeFrom="page">
            <wp:posOffset>787211</wp:posOffset>
          </wp:positionH>
          <wp:positionV relativeFrom="page">
            <wp:posOffset>374857</wp:posOffset>
          </wp:positionV>
          <wp:extent cx="6321853" cy="959912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321853" cy="9599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583283" w14:textId="77777777" w:rsidR="0017727D" w:rsidRDefault="00E33E5C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09152" behindDoc="1" locked="0" layoutInCell="1" allowOverlap="1" wp14:anchorId="76DBE5DE" wp14:editId="6D0E6F08">
          <wp:simplePos x="0" y="0"/>
          <wp:positionH relativeFrom="page">
            <wp:posOffset>787211</wp:posOffset>
          </wp:positionH>
          <wp:positionV relativeFrom="page">
            <wp:posOffset>374857</wp:posOffset>
          </wp:positionV>
          <wp:extent cx="6321853" cy="959912"/>
          <wp:effectExtent l="0" t="0" r="0" b="0"/>
          <wp:wrapNone/>
          <wp:docPr id="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321853" cy="9599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FC15B8" w14:textId="77777777" w:rsidR="0017727D" w:rsidRDefault="00E33E5C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11200" behindDoc="1" locked="0" layoutInCell="1" allowOverlap="1" wp14:anchorId="2D69AF9E" wp14:editId="4A8313B8">
          <wp:simplePos x="0" y="0"/>
          <wp:positionH relativeFrom="page">
            <wp:posOffset>787211</wp:posOffset>
          </wp:positionH>
          <wp:positionV relativeFrom="page">
            <wp:posOffset>374857</wp:posOffset>
          </wp:positionV>
          <wp:extent cx="6321853" cy="959912"/>
          <wp:effectExtent l="0" t="0" r="0" b="0"/>
          <wp:wrapNone/>
          <wp:docPr id="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321853" cy="9599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33F3E4" w14:textId="77777777" w:rsidR="0017727D" w:rsidRDefault="00E33E5C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13248" behindDoc="1" locked="0" layoutInCell="1" allowOverlap="1" wp14:anchorId="57B82E7D" wp14:editId="4FDC44A8">
          <wp:simplePos x="0" y="0"/>
          <wp:positionH relativeFrom="page">
            <wp:posOffset>787211</wp:posOffset>
          </wp:positionH>
          <wp:positionV relativeFrom="page">
            <wp:posOffset>374857</wp:posOffset>
          </wp:positionV>
          <wp:extent cx="6321853" cy="959912"/>
          <wp:effectExtent l="0" t="0" r="0" b="0"/>
          <wp:wrapNone/>
          <wp:docPr id="1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321853" cy="9599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F9579A" w14:textId="77777777" w:rsidR="0017727D" w:rsidRDefault="00E33E5C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14272" behindDoc="1" locked="0" layoutInCell="1" allowOverlap="1" wp14:anchorId="63C92201" wp14:editId="362A757A">
          <wp:simplePos x="0" y="0"/>
          <wp:positionH relativeFrom="page">
            <wp:posOffset>787211</wp:posOffset>
          </wp:positionH>
          <wp:positionV relativeFrom="page">
            <wp:posOffset>374857</wp:posOffset>
          </wp:positionV>
          <wp:extent cx="6321853" cy="959912"/>
          <wp:effectExtent l="0" t="0" r="0" b="0"/>
          <wp:wrapNone/>
          <wp:docPr id="1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321853" cy="9599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07200A" w14:textId="77777777" w:rsidR="0017727D" w:rsidRDefault="00E33E5C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15296" behindDoc="1" locked="0" layoutInCell="1" allowOverlap="1" wp14:anchorId="74D7A86B" wp14:editId="10651978">
          <wp:simplePos x="0" y="0"/>
          <wp:positionH relativeFrom="page">
            <wp:posOffset>787211</wp:posOffset>
          </wp:positionH>
          <wp:positionV relativeFrom="page">
            <wp:posOffset>374857</wp:posOffset>
          </wp:positionV>
          <wp:extent cx="6321853" cy="959912"/>
          <wp:effectExtent l="0" t="0" r="0" b="0"/>
          <wp:wrapNone/>
          <wp:docPr id="2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321853" cy="9599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27D"/>
    <w:rsid w:val="0017727D"/>
    <w:rsid w:val="004A6F6A"/>
    <w:rsid w:val="005F32E5"/>
    <w:rsid w:val="00C23371"/>
    <w:rsid w:val="00E33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324DFF"/>
  <w15:docId w15:val="{A11F6483-7FC5-4512-940E-DF5ED2C46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498" w:right="2806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17" Type="http://schemas.openxmlformats.org/officeDocument/2006/relationships/footer" Target="footer5.xml"/><Relationship Id="rId2" Type="http://schemas.openxmlformats.org/officeDocument/2006/relationships/settings" Target="settings.xml"/><Relationship Id="rId16" Type="http://schemas.openxmlformats.org/officeDocument/2006/relationships/header" Target="header6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footer" Target="footer4.xml"/><Relationship Id="rId10" Type="http://schemas.openxmlformats.org/officeDocument/2006/relationships/header" Target="header3.xm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1533</Words>
  <Characters>8436</Characters>
  <Application>Microsoft Office Word</Application>
  <DocSecurity>0</DocSecurity>
  <Lines>70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9950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PRODESK HP</cp:lastModifiedBy>
  <cp:revision>4</cp:revision>
  <dcterms:created xsi:type="dcterms:W3CDTF">2023-03-27T23:24:00Z</dcterms:created>
  <dcterms:modified xsi:type="dcterms:W3CDTF">2023-04-04T22:34:00Z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2023-03-27T00:00:00Z</vt:filetime>
  </property>
</Properties>
</file>