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76BD5D" w14:textId="49BEF714" w:rsidR="004B7F6B" w:rsidRPr="00B55C7D" w:rsidRDefault="00CA3A3F" w:rsidP="00FB33FB">
      <w:pPr>
        <w:spacing w:line="360" w:lineRule="auto"/>
        <w:rPr>
          <w:rFonts w:ascii="Arial" w:hAnsi="Arial" w:cs="Arial"/>
          <w:sz w:val="24"/>
          <w:szCs w:val="24"/>
        </w:rPr>
      </w:pPr>
      <w:bookmarkStart w:id="0" w:name="_GoBack"/>
      <w:bookmarkEnd w:id="0"/>
      <w:r>
        <w:rPr>
          <w:rFonts w:ascii="Arial" w:hAnsi="Arial" w:cs="Arial"/>
          <w:sz w:val="24"/>
          <w:szCs w:val="24"/>
        </w:rPr>
        <w:t xml:space="preserve">  </w:t>
      </w:r>
    </w:p>
    <w:p w14:paraId="3D98BFAE" w14:textId="23247B80" w:rsidR="0074755C" w:rsidRPr="00B55C7D" w:rsidRDefault="00252BEB" w:rsidP="00FB33FB">
      <w:pPr>
        <w:spacing w:line="240" w:lineRule="auto"/>
        <w:jc w:val="right"/>
        <w:rPr>
          <w:rFonts w:ascii="Arial" w:hAnsi="Arial" w:cs="Arial"/>
          <w:b/>
          <w:sz w:val="24"/>
          <w:szCs w:val="24"/>
        </w:rPr>
      </w:pPr>
      <w:r w:rsidRPr="00B55C7D">
        <w:rPr>
          <w:rFonts w:ascii="Arial" w:hAnsi="Arial" w:cs="Arial"/>
          <w:b/>
          <w:sz w:val="24"/>
          <w:szCs w:val="24"/>
        </w:rPr>
        <w:t>Toluca de Lerdo, Estado de México</w:t>
      </w:r>
      <w:r w:rsidR="00A52966" w:rsidRPr="00B55C7D">
        <w:rPr>
          <w:rFonts w:ascii="Arial" w:hAnsi="Arial" w:cs="Arial"/>
          <w:b/>
          <w:sz w:val="24"/>
          <w:szCs w:val="24"/>
        </w:rPr>
        <w:t xml:space="preserve"> a __ de abril de 2023</w:t>
      </w:r>
    </w:p>
    <w:p w14:paraId="35E26861" w14:textId="77777777" w:rsidR="00FB33FB" w:rsidRPr="00B55C7D" w:rsidRDefault="00FB33FB" w:rsidP="00FB33FB">
      <w:pPr>
        <w:spacing w:after="0" w:line="240" w:lineRule="auto"/>
        <w:jc w:val="both"/>
        <w:rPr>
          <w:rFonts w:ascii="Arial" w:hAnsi="Arial" w:cs="Arial"/>
          <w:b/>
          <w:sz w:val="24"/>
          <w:szCs w:val="24"/>
        </w:rPr>
      </w:pPr>
    </w:p>
    <w:p w14:paraId="508F43AF" w14:textId="515FA55E" w:rsidR="00A52966" w:rsidRPr="00B55C7D" w:rsidRDefault="00A52966" w:rsidP="00FB33FB">
      <w:pPr>
        <w:spacing w:after="0" w:line="240" w:lineRule="auto"/>
        <w:jc w:val="both"/>
        <w:rPr>
          <w:rFonts w:ascii="Arial" w:hAnsi="Arial" w:cs="Arial"/>
          <w:b/>
          <w:sz w:val="24"/>
          <w:szCs w:val="24"/>
        </w:rPr>
      </w:pPr>
      <w:r w:rsidRPr="00B55C7D">
        <w:rPr>
          <w:rFonts w:ascii="Arial" w:hAnsi="Arial" w:cs="Arial"/>
          <w:b/>
          <w:sz w:val="24"/>
          <w:szCs w:val="24"/>
        </w:rPr>
        <w:t>C. DIPUTADO ELIAS RESCALA JIMÉNEZ</w:t>
      </w:r>
    </w:p>
    <w:p w14:paraId="61E556D4" w14:textId="77777777" w:rsidR="00A52966" w:rsidRPr="00B55C7D" w:rsidRDefault="00A52966" w:rsidP="00FB33FB">
      <w:pPr>
        <w:spacing w:after="0" w:line="240" w:lineRule="auto"/>
        <w:jc w:val="both"/>
        <w:rPr>
          <w:rFonts w:ascii="Arial" w:hAnsi="Arial" w:cs="Arial"/>
          <w:b/>
          <w:sz w:val="24"/>
          <w:szCs w:val="24"/>
        </w:rPr>
      </w:pPr>
      <w:r w:rsidRPr="00B55C7D">
        <w:rPr>
          <w:rFonts w:ascii="Arial" w:hAnsi="Arial" w:cs="Arial"/>
          <w:b/>
          <w:sz w:val="24"/>
          <w:szCs w:val="24"/>
        </w:rPr>
        <w:t xml:space="preserve">PRESIDENTE DE LA MESA DIRECTIVA DE LA </w:t>
      </w:r>
    </w:p>
    <w:p w14:paraId="7379574D" w14:textId="77777777" w:rsidR="00A52966" w:rsidRPr="00B55C7D" w:rsidRDefault="00A52966" w:rsidP="00FB33FB">
      <w:pPr>
        <w:spacing w:after="0" w:line="240" w:lineRule="auto"/>
        <w:jc w:val="both"/>
        <w:rPr>
          <w:rFonts w:ascii="Arial" w:hAnsi="Arial" w:cs="Arial"/>
          <w:b/>
          <w:sz w:val="24"/>
          <w:szCs w:val="24"/>
        </w:rPr>
      </w:pPr>
      <w:r w:rsidRPr="00B55C7D">
        <w:rPr>
          <w:rFonts w:ascii="Arial" w:hAnsi="Arial" w:cs="Arial"/>
          <w:b/>
          <w:sz w:val="24"/>
          <w:szCs w:val="24"/>
        </w:rPr>
        <w:t xml:space="preserve">LXI LEGISLATURA DEL ESTADO LIBRE Y SOBERANO </w:t>
      </w:r>
    </w:p>
    <w:p w14:paraId="165B8DE7" w14:textId="11172999" w:rsidR="00A52966" w:rsidRPr="00B55C7D" w:rsidRDefault="00A52966" w:rsidP="00FB33FB">
      <w:pPr>
        <w:spacing w:after="0" w:line="240" w:lineRule="auto"/>
        <w:jc w:val="both"/>
        <w:rPr>
          <w:rFonts w:ascii="Arial" w:hAnsi="Arial" w:cs="Arial"/>
          <w:b/>
          <w:sz w:val="24"/>
          <w:szCs w:val="24"/>
        </w:rPr>
      </w:pPr>
      <w:r w:rsidRPr="00B55C7D">
        <w:rPr>
          <w:rFonts w:ascii="Arial" w:hAnsi="Arial" w:cs="Arial"/>
          <w:b/>
          <w:sz w:val="24"/>
          <w:szCs w:val="24"/>
        </w:rPr>
        <w:t>DE MÉXICO</w:t>
      </w:r>
    </w:p>
    <w:p w14:paraId="6B1C407A" w14:textId="77777777" w:rsidR="00FB33FB" w:rsidRPr="00B55C7D" w:rsidRDefault="00FB33FB" w:rsidP="00FB33FB">
      <w:pPr>
        <w:spacing w:after="0" w:line="240" w:lineRule="auto"/>
        <w:jc w:val="both"/>
        <w:rPr>
          <w:rFonts w:ascii="Arial" w:hAnsi="Arial" w:cs="Arial"/>
          <w:b/>
          <w:sz w:val="24"/>
          <w:szCs w:val="24"/>
        </w:rPr>
      </w:pPr>
    </w:p>
    <w:p w14:paraId="1064AFD1" w14:textId="4951CAFE" w:rsidR="00A52966" w:rsidRPr="00B55C7D" w:rsidRDefault="00A52966" w:rsidP="00FB33FB">
      <w:pPr>
        <w:spacing w:after="0" w:line="240" w:lineRule="auto"/>
        <w:jc w:val="both"/>
        <w:rPr>
          <w:rFonts w:ascii="Arial" w:hAnsi="Arial" w:cs="Arial"/>
          <w:b/>
          <w:sz w:val="24"/>
          <w:szCs w:val="24"/>
        </w:rPr>
      </w:pPr>
      <w:r w:rsidRPr="00B55C7D">
        <w:rPr>
          <w:rFonts w:ascii="Arial" w:hAnsi="Arial" w:cs="Arial"/>
          <w:b/>
          <w:sz w:val="24"/>
          <w:szCs w:val="24"/>
        </w:rPr>
        <w:t>PRESENTE</w:t>
      </w:r>
    </w:p>
    <w:p w14:paraId="49CB25FB" w14:textId="77777777" w:rsidR="00FB33FB" w:rsidRPr="00B55C7D" w:rsidRDefault="00FB33FB" w:rsidP="00FB33FB">
      <w:pPr>
        <w:spacing w:after="0" w:line="240" w:lineRule="auto"/>
        <w:jc w:val="both"/>
        <w:rPr>
          <w:rFonts w:ascii="Arial" w:hAnsi="Arial" w:cs="Arial"/>
          <w:b/>
          <w:sz w:val="24"/>
          <w:szCs w:val="24"/>
        </w:rPr>
      </w:pPr>
    </w:p>
    <w:p w14:paraId="40A3998A" w14:textId="70F9282B" w:rsidR="00A52966" w:rsidRPr="00B55C7D" w:rsidRDefault="00A52966" w:rsidP="00FB33FB">
      <w:pPr>
        <w:spacing w:line="240" w:lineRule="auto"/>
        <w:jc w:val="both"/>
        <w:rPr>
          <w:rFonts w:ascii="Arial" w:hAnsi="Arial" w:cs="Arial"/>
          <w:sz w:val="24"/>
          <w:szCs w:val="24"/>
        </w:rPr>
      </w:pPr>
      <w:r w:rsidRPr="00B55C7D">
        <w:rPr>
          <w:rFonts w:ascii="Arial" w:hAnsi="Arial" w:cs="Arial"/>
          <w:sz w:val="24"/>
          <w:szCs w:val="24"/>
        </w:rPr>
        <w:t xml:space="preserve">La que suscribe, </w:t>
      </w:r>
      <w:r w:rsidRPr="00B55C7D">
        <w:rPr>
          <w:rFonts w:ascii="Arial" w:hAnsi="Arial" w:cs="Arial"/>
          <w:b/>
          <w:sz w:val="24"/>
          <w:szCs w:val="24"/>
        </w:rPr>
        <w:t>Diputada Beatriz García Villegas</w:t>
      </w:r>
      <w:r w:rsidRPr="00B55C7D">
        <w:rPr>
          <w:rFonts w:ascii="Arial" w:hAnsi="Arial" w:cs="Arial"/>
          <w:sz w:val="24"/>
          <w:szCs w:val="24"/>
        </w:rPr>
        <w:t xml:space="preserve">, </w:t>
      </w:r>
      <w:r w:rsidR="000B74C5" w:rsidRPr="00B55C7D">
        <w:rPr>
          <w:rFonts w:ascii="Arial" w:hAnsi="Arial" w:cs="Arial"/>
          <w:sz w:val="24"/>
          <w:szCs w:val="24"/>
          <w:lang w:val="es-ES_tradnl"/>
        </w:rPr>
        <w:t xml:space="preserve">Diputada </w:t>
      </w:r>
      <w:r w:rsidR="000B74C5" w:rsidRPr="00B55C7D">
        <w:rPr>
          <w:rFonts w:ascii="Arial" w:hAnsi="Arial" w:cs="Arial"/>
          <w:sz w:val="24"/>
          <w:szCs w:val="24"/>
        </w:rPr>
        <w:t>integrante del Grupo Parlamentario de Morena y en su nombre, con fundamento en los artículos 61</w:t>
      </w:r>
      <w:r w:rsidR="000B74C5" w:rsidRPr="00B55C7D">
        <w:rPr>
          <w:rFonts w:ascii="Arial" w:hAnsi="Arial" w:cs="Arial"/>
          <w:b/>
          <w:sz w:val="24"/>
          <w:szCs w:val="24"/>
          <w:lang w:val="es-ES"/>
        </w:rPr>
        <w:t xml:space="preserve"> </w:t>
      </w:r>
      <w:r w:rsidR="000B74C5" w:rsidRPr="00B55C7D">
        <w:rPr>
          <w:rFonts w:ascii="Arial" w:hAnsi="Arial" w:cs="Arial"/>
          <w:sz w:val="24"/>
          <w:szCs w:val="24"/>
          <w:lang w:val="es-ES"/>
        </w:rPr>
        <w:t>fracción I</w:t>
      </w:r>
      <w:r w:rsidR="000B74C5" w:rsidRPr="00B55C7D">
        <w:rPr>
          <w:rFonts w:ascii="Arial" w:hAnsi="Arial" w:cs="Arial"/>
          <w:sz w:val="24"/>
          <w:szCs w:val="24"/>
        </w:rPr>
        <w:t xml:space="preserve"> de la Constitución Política del Estado Libre y Soberano de México, 38 fracción IV de la Ley Orgánica del Poder Legislativo del Estado Libre y Soberano de México y 72 del Reglamento del Poder Legislativo del Estado de México, someto a consideración de esta H. Legislatura, la proposición con</w:t>
      </w:r>
      <w:r w:rsidRPr="00B55C7D">
        <w:rPr>
          <w:rFonts w:ascii="Arial" w:hAnsi="Arial" w:cs="Arial"/>
          <w:sz w:val="24"/>
          <w:szCs w:val="24"/>
        </w:rPr>
        <w:t xml:space="preserve"> </w:t>
      </w:r>
      <w:r w:rsidRPr="006A6661">
        <w:rPr>
          <w:rFonts w:ascii="Arial" w:hAnsi="Arial" w:cs="Arial"/>
          <w:b/>
          <w:sz w:val="24"/>
          <w:szCs w:val="24"/>
        </w:rPr>
        <w:t xml:space="preserve">Punto </w:t>
      </w:r>
      <w:r w:rsidR="000B74C5" w:rsidRPr="006A6661">
        <w:rPr>
          <w:rFonts w:ascii="Arial" w:hAnsi="Arial" w:cs="Arial"/>
          <w:b/>
          <w:sz w:val="24"/>
          <w:szCs w:val="24"/>
          <w:lang w:val="es-ES_tradnl"/>
        </w:rPr>
        <w:t>de Acuerdo, de urgente y obvia resolución,</w:t>
      </w:r>
      <w:r w:rsidR="000B74C5" w:rsidRPr="006A6661">
        <w:rPr>
          <w:rFonts w:ascii="Arial" w:hAnsi="Arial" w:cs="Arial"/>
          <w:b/>
          <w:sz w:val="24"/>
          <w:szCs w:val="24"/>
        </w:rPr>
        <w:t xml:space="preserve"> </w:t>
      </w:r>
      <w:r w:rsidR="00B55C7D" w:rsidRPr="006A6661">
        <w:rPr>
          <w:rFonts w:ascii="Arial" w:hAnsi="Arial" w:cs="Arial"/>
          <w:b/>
          <w:bCs/>
          <w:sz w:val="24"/>
          <w:szCs w:val="24"/>
        </w:rPr>
        <w:t xml:space="preserve">por el que se </w:t>
      </w:r>
      <w:r w:rsidR="00B55C7D" w:rsidRPr="006A6661">
        <w:rPr>
          <w:rFonts w:ascii="Arial" w:hAnsi="Arial" w:cs="Arial"/>
          <w:b/>
          <w:sz w:val="24"/>
          <w:szCs w:val="24"/>
        </w:rPr>
        <w:t>exhorta respetuosamente a</w:t>
      </w:r>
      <w:r w:rsidR="006A6661">
        <w:rPr>
          <w:rFonts w:ascii="Arial" w:hAnsi="Arial" w:cs="Arial"/>
          <w:b/>
          <w:sz w:val="24"/>
          <w:szCs w:val="24"/>
        </w:rPr>
        <w:t xml:space="preserve"> </w:t>
      </w:r>
      <w:r w:rsidR="006A6661" w:rsidRPr="006A6661">
        <w:rPr>
          <w:rFonts w:ascii="Arial" w:hAnsi="Arial" w:cs="Arial"/>
          <w:b/>
          <w:sz w:val="24"/>
          <w:szCs w:val="24"/>
        </w:rPr>
        <w:t xml:space="preserve">las personas titulares de la Comisión Nacional de Áreas Naturales Protegidas, de la Procuraduría Federal de Protección al Ambiente, a la </w:t>
      </w:r>
      <w:r w:rsidR="006A6661" w:rsidRPr="00311B13">
        <w:rPr>
          <w:rFonts w:ascii="Arial" w:hAnsi="Arial" w:cs="Arial"/>
          <w:b/>
          <w:sz w:val="24"/>
          <w:szCs w:val="24"/>
        </w:rPr>
        <w:t>Procuraduría de Protección al Medio Ambiente del Estado de México, a la Dirección del Parque Nacional Iztaccíhuatl y Popocatépetl, de la Protectora de Bosques del Estado de México, de la Fiscalía General de Justicia del Estado de México y</w:t>
      </w:r>
      <w:r w:rsidR="006A6661" w:rsidRPr="006A6661">
        <w:rPr>
          <w:rFonts w:ascii="Arial" w:hAnsi="Arial" w:cs="Arial"/>
          <w:b/>
          <w:sz w:val="24"/>
          <w:szCs w:val="24"/>
        </w:rPr>
        <w:t xml:space="preserve"> del H. Ayuntamiento de Amecameca, para que envíen un informe </w:t>
      </w:r>
      <w:r w:rsidR="006A6661">
        <w:rPr>
          <w:rFonts w:ascii="Arial" w:hAnsi="Arial" w:cs="Arial"/>
          <w:b/>
          <w:sz w:val="24"/>
          <w:szCs w:val="24"/>
        </w:rPr>
        <w:t>pormenorizado a esta Legislatura</w:t>
      </w:r>
      <w:r w:rsidR="006A6661" w:rsidRPr="006A6661">
        <w:rPr>
          <w:rFonts w:ascii="Arial" w:hAnsi="Arial" w:cs="Arial"/>
          <w:b/>
          <w:sz w:val="24"/>
          <w:szCs w:val="24"/>
        </w:rPr>
        <w:t xml:space="preserve"> sobre las acciones que se ha</w:t>
      </w:r>
      <w:r w:rsidR="006A6661">
        <w:rPr>
          <w:rFonts w:ascii="Arial" w:hAnsi="Arial" w:cs="Arial"/>
          <w:b/>
          <w:sz w:val="24"/>
          <w:szCs w:val="24"/>
        </w:rPr>
        <w:t>n</w:t>
      </w:r>
      <w:r w:rsidR="006A6661" w:rsidRPr="006A6661">
        <w:rPr>
          <w:rFonts w:ascii="Arial" w:hAnsi="Arial" w:cs="Arial"/>
          <w:b/>
          <w:sz w:val="24"/>
          <w:szCs w:val="24"/>
        </w:rPr>
        <w:t xml:space="preserve"> realizado en el combate de la tala ilegal en el Parque Nacional </w:t>
      </w:r>
      <w:proofErr w:type="spellStart"/>
      <w:r w:rsidR="006A6661" w:rsidRPr="006A6661">
        <w:rPr>
          <w:rFonts w:ascii="Arial" w:hAnsi="Arial" w:cs="Arial"/>
          <w:b/>
          <w:sz w:val="24"/>
          <w:szCs w:val="24"/>
        </w:rPr>
        <w:t>Izta</w:t>
      </w:r>
      <w:proofErr w:type="spellEnd"/>
      <w:r w:rsidR="006A6661" w:rsidRPr="006A6661">
        <w:rPr>
          <w:rFonts w:ascii="Arial" w:hAnsi="Arial" w:cs="Arial"/>
          <w:b/>
          <w:sz w:val="24"/>
          <w:szCs w:val="24"/>
        </w:rPr>
        <w:t>-Popo de 2017 a la fecha, incluyendo de manera enunciativa más no limitativa, un informe financiero que detalle cual fue el presupuesto que se les asignó para reducir este fenómeno</w:t>
      </w:r>
      <w:r w:rsidR="00B55C7D" w:rsidRPr="00B55C7D">
        <w:rPr>
          <w:rFonts w:ascii="Arial" w:hAnsi="Arial" w:cs="Arial"/>
          <w:b/>
          <w:sz w:val="24"/>
          <w:szCs w:val="24"/>
        </w:rPr>
        <w:t xml:space="preserve">, </w:t>
      </w:r>
      <w:r w:rsidR="000F291C" w:rsidRPr="00B55C7D">
        <w:rPr>
          <w:rFonts w:ascii="Arial" w:hAnsi="Arial" w:cs="Arial"/>
          <w:sz w:val="24"/>
          <w:szCs w:val="24"/>
        </w:rPr>
        <w:t>con base en la siguiente:</w:t>
      </w:r>
    </w:p>
    <w:p w14:paraId="7AE6C8B0" w14:textId="695000B0" w:rsidR="000F291C" w:rsidRPr="00B55C7D" w:rsidRDefault="000F291C" w:rsidP="00FB33FB">
      <w:pPr>
        <w:spacing w:line="240" w:lineRule="auto"/>
        <w:jc w:val="center"/>
        <w:rPr>
          <w:rFonts w:ascii="Arial" w:hAnsi="Arial" w:cs="Arial"/>
          <w:b/>
          <w:sz w:val="24"/>
          <w:szCs w:val="24"/>
        </w:rPr>
      </w:pPr>
      <w:r w:rsidRPr="00B55C7D">
        <w:rPr>
          <w:rFonts w:ascii="Arial" w:hAnsi="Arial" w:cs="Arial"/>
          <w:b/>
          <w:sz w:val="24"/>
          <w:szCs w:val="24"/>
        </w:rPr>
        <w:t>EXPOSICIÓN DE MOTIVOS</w:t>
      </w:r>
    </w:p>
    <w:p w14:paraId="5251010B" w14:textId="3D0B9F10" w:rsidR="00FB33FB" w:rsidRPr="00B55C7D" w:rsidRDefault="00FB33FB" w:rsidP="00FB33FB">
      <w:pPr>
        <w:spacing w:line="240" w:lineRule="auto"/>
        <w:jc w:val="both"/>
        <w:rPr>
          <w:rFonts w:ascii="Arial" w:hAnsi="Arial" w:cs="Arial"/>
          <w:sz w:val="24"/>
          <w:szCs w:val="24"/>
        </w:rPr>
      </w:pPr>
      <w:r w:rsidRPr="00B55C7D">
        <w:rPr>
          <w:rFonts w:ascii="Arial" w:hAnsi="Arial" w:cs="Arial"/>
          <w:sz w:val="24"/>
          <w:szCs w:val="24"/>
        </w:rPr>
        <w:t xml:space="preserve">El Gobierno Federal, nos menciona que la Tala Ilegal es el corte y extracción de recursos forestales sin la autorización de las autoridades competentes, lo que </w:t>
      </w:r>
      <w:r w:rsidRPr="00B55C7D">
        <w:rPr>
          <w:rFonts w:ascii="Arial" w:hAnsi="Arial" w:cs="Arial"/>
          <w:sz w:val="24"/>
          <w:szCs w:val="24"/>
        </w:rPr>
        <w:lastRenderedPageBreak/>
        <w:t>constituye un delito federal así establecido en los artículos 189 y 190 de la Ley General del Equilibrio Ecológico y la Protección al Ambiente</w:t>
      </w:r>
      <w:r w:rsidRPr="00B55C7D">
        <w:rPr>
          <w:rStyle w:val="Refdenotaalpie"/>
          <w:rFonts w:ascii="Arial" w:hAnsi="Arial" w:cs="Arial"/>
          <w:sz w:val="24"/>
          <w:szCs w:val="24"/>
        </w:rPr>
        <w:footnoteReference w:id="1"/>
      </w:r>
      <w:r w:rsidRPr="00B55C7D">
        <w:rPr>
          <w:rFonts w:ascii="Arial" w:hAnsi="Arial" w:cs="Arial"/>
          <w:sz w:val="24"/>
          <w:szCs w:val="24"/>
        </w:rPr>
        <w:t>.</w:t>
      </w:r>
    </w:p>
    <w:p w14:paraId="4ECBB2C3" w14:textId="06BB9FF2" w:rsidR="00FB33FB" w:rsidRPr="00B55C7D" w:rsidRDefault="00FB33FB" w:rsidP="00FB33FB">
      <w:pPr>
        <w:spacing w:line="240" w:lineRule="auto"/>
        <w:jc w:val="both"/>
        <w:rPr>
          <w:rFonts w:ascii="Arial" w:hAnsi="Arial" w:cs="Arial"/>
          <w:sz w:val="24"/>
          <w:szCs w:val="24"/>
        </w:rPr>
      </w:pPr>
      <w:r w:rsidRPr="00B55C7D">
        <w:rPr>
          <w:rFonts w:ascii="Arial" w:hAnsi="Arial" w:cs="Arial"/>
          <w:sz w:val="24"/>
          <w:szCs w:val="24"/>
        </w:rPr>
        <w:t xml:space="preserve">Por su parte, el autor Mario Osorio, nos menciona que cuando en el medio oficial se habla de tala ilegal, el factor determinante de esta condición es la autorización del Estado para la extracción del recurso; </w:t>
      </w:r>
      <w:r w:rsidRPr="00B55C7D">
        <w:rPr>
          <w:rFonts w:ascii="Arial" w:hAnsi="Arial" w:cs="Arial"/>
          <w:b/>
          <w:sz w:val="24"/>
          <w:szCs w:val="24"/>
        </w:rPr>
        <w:t>si no se tiene tal autorización, entonces la tala es ilegal</w:t>
      </w:r>
      <w:r w:rsidRPr="00B55C7D">
        <w:rPr>
          <w:rFonts w:ascii="Arial" w:hAnsi="Arial" w:cs="Arial"/>
          <w:sz w:val="24"/>
          <w:szCs w:val="24"/>
        </w:rPr>
        <w:t>. En ese sentido, el Estado es quien en primer lugar se apropia de esta definición y se sitúa dentro de ella, declarándose como el dueño de los recursos y como quien hará prevalecer esta condición amparándose en las normas jurídicas que dicta y exige cumplir en el espacio social que domina</w:t>
      </w:r>
      <w:r w:rsidRPr="00B55C7D">
        <w:rPr>
          <w:rStyle w:val="Refdenotaalpie"/>
          <w:rFonts w:ascii="Arial" w:hAnsi="Arial" w:cs="Arial"/>
          <w:sz w:val="24"/>
          <w:szCs w:val="24"/>
        </w:rPr>
        <w:footnoteReference w:id="2"/>
      </w:r>
      <w:r w:rsidRPr="00B55C7D">
        <w:rPr>
          <w:rFonts w:ascii="Arial" w:hAnsi="Arial" w:cs="Arial"/>
          <w:sz w:val="24"/>
          <w:szCs w:val="24"/>
        </w:rPr>
        <w:t>.</w:t>
      </w:r>
      <w:r w:rsidR="00EE7E0B">
        <w:rPr>
          <w:rFonts w:ascii="Arial" w:hAnsi="Arial" w:cs="Arial"/>
          <w:sz w:val="24"/>
          <w:szCs w:val="24"/>
        </w:rPr>
        <w:t xml:space="preserve"> </w:t>
      </w:r>
      <w:r w:rsidR="00EE7E0B" w:rsidRPr="00311B13">
        <w:rPr>
          <w:rFonts w:ascii="Arial" w:hAnsi="Arial" w:cs="Arial"/>
          <w:sz w:val="24"/>
          <w:szCs w:val="24"/>
        </w:rPr>
        <w:t>Esto se ve reflejado en el artículo 3.13, fracción XVI del Código Para la Biodiversidad del Estado de México, que nos menci</w:t>
      </w:r>
      <w:r w:rsidR="00E70B14" w:rsidRPr="00311B13">
        <w:rPr>
          <w:rFonts w:ascii="Arial" w:hAnsi="Arial" w:cs="Arial"/>
          <w:sz w:val="24"/>
          <w:szCs w:val="24"/>
        </w:rPr>
        <w:t>ona que corresponde al Estado p</w:t>
      </w:r>
      <w:r w:rsidR="00EE7E0B" w:rsidRPr="00311B13">
        <w:rPr>
          <w:rFonts w:ascii="Arial" w:hAnsi="Arial" w:cs="Arial"/>
          <w:sz w:val="24"/>
          <w:szCs w:val="24"/>
        </w:rPr>
        <w:t>articipar de conformidad con los acuerdos y convenios que se celebren con la Federación en la inspección y vigilancia forestal en la Entidad, así como en las acciones de prevención y combate a la extracción ilegal y la tala clandestina de los recursos forestales.</w:t>
      </w:r>
    </w:p>
    <w:p w14:paraId="3D3750C8" w14:textId="4219647F" w:rsidR="000F291C" w:rsidRPr="00B55C7D" w:rsidRDefault="00FB33FB" w:rsidP="00FB33FB">
      <w:pPr>
        <w:spacing w:line="240" w:lineRule="auto"/>
        <w:jc w:val="both"/>
        <w:rPr>
          <w:rFonts w:ascii="Arial" w:hAnsi="Arial" w:cs="Arial"/>
          <w:sz w:val="24"/>
          <w:szCs w:val="24"/>
        </w:rPr>
      </w:pPr>
      <w:r w:rsidRPr="00B55C7D">
        <w:rPr>
          <w:rFonts w:ascii="Arial" w:hAnsi="Arial" w:cs="Arial"/>
          <w:sz w:val="24"/>
          <w:szCs w:val="24"/>
        </w:rPr>
        <w:t>Es así, que podemos afirmar que l</w:t>
      </w:r>
      <w:r w:rsidR="005E7E6F" w:rsidRPr="00B55C7D">
        <w:rPr>
          <w:rFonts w:ascii="Arial" w:hAnsi="Arial" w:cs="Arial"/>
          <w:sz w:val="24"/>
          <w:szCs w:val="24"/>
        </w:rPr>
        <w:t>a tala ilegal se refiere a la actividad de cortar, extraer o comercializar árboles y/o productos forestales sin el permiso o la autorización correspondiente de las autoridades competentes, o violando las leyes y regulaciones forestales y ambientales vigentes. La tala ilegal puede tener consecuencias negativas para el medio ambiente, la biodiversidad, la economía y la sociedad, y a menudo está asociada con la corrupción y la explotación de recursos naturales.</w:t>
      </w:r>
    </w:p>
    <w:p w14:paraId="6E7ACC0C" w14:textId="1E74013A" w:rsidR="00FB33FB" w:rsidRPr="00B55C7D" w:rsidRDefault="00FB33FB" w:rsidP="00FB33FB">
      <w:pPr>
        <w:spacing w:line="240" w:lineRule="auto"/>
        <w:jc w:val="both"/>
        <w:rPr>
          <w:rFonts w:ascii="Arial" w:hAnsi="Arial" w:cs="Arial"/>
          <w:sz w:val="24"/>
          <w:szCs w:val="24"/>
        </w:rPr>
      </w:pPr>
      <w:r w:rsidRPr="00B55C7D">
        <w:rPr>
          <w:rFonts w:ascii="Arial" w:hAnsi="Arial" w:cs="Arial"/>
          <w:sz w:val="24"/>
          <w:szCs w:val="24"/>
        </w:rPr>
        <w:t>Este fenómeno es contrario a todo el ordenamiento jurídico mexicano en la materia, por ejemplo, el artículo 4 de la Constitución Política Mexicana, nos refiere en su quinto párrafo que “Toda persona tiene derecho a un medio ambiente sano para su desarrollo y bienestar. El Estado garantizará el respeto a este derecho. El daño y deterioro ambiental generará responsabilidad para quien lo provoque en términos de lo dispuesto por la ley”.</w:t>
      </w:r>
    </w:p>
    <w:p w14:paraId="247A0823" w14:textId="77777777" w:rsidR="00FB33FB" w:rsidRPr="00B55C7D" w:rsidRDefault="00FB33FB" w:rsidP="00FB33FB">
      <w:pPr>
        <w:spacing w:line="240" w:lineRule="auto"/>
        <w:jc w:val="both"/>
        <w:rPr>
          <w:rFonts w:ascii="Arial" w:hAnsi="Arial" w:cs="Arial"/>
          <w:sz w:val="24"/>
          <w:szCs w:val="24"/>
        </w:rPr>
      </w:pPr>
      <w:r w:rsidRPr="00B55C7D">
        <w:rPr>
          <w:rFonts w:ascii="Arial" w:hAnsi="Arial" w:cs="Arial"/>
          <w:sz w:val="24"/>
          <w:szCs w:val="24"/>
        </w:rPr>
        <w:t xml:space="preserve">De esa misma forma la constitución del Estado de México, también nos reconoce ese derecho como ciudadanas y ciudadanos de esta entidad federativa en su </w:t>
      </w:r>
      <w:r w:rsidRPr="00B55C7D">
        <w:rPr>
          <w:rFonts w:ascii="Arial" w:hAnsi="Arial" w:cs="Arial"/>
          <w:sz w:val="24"/>
          <w:szCs w:val="24"/>
        </w:rPr>
        <w:lastRenderedPageBreak/>
        <w:t>artículo 18 que a la letra dice “Toda persona tiene derecho a un medio ambiente adecuado para su desarrollo y bienestar”.</w:t>
      </w:r>
    </w:p>
    <w:p w14:paraId="635FC717" w14:textId="38DC7548" w:rsidR="00FB33FB" w:rsidRPr="00B55C7D" w:rsidRDefault="00FB33FB" w:rsidP="00FB33FB">
      <w:pPr>
        <w:spacing w:line="240" w:lineRule="auto"/>
        <w:jc w:val="both"/>
        <w:rPr>
          <w:rFonts w:ascii="Arial" w:hAnsi="Arial" w:cs="Arial"/>
          <w:sz w:val="24"/>
          <w:szCs w:val="24"/>
        </w:rPr>
      </w:pPr>
      <w:r w:rsidRPr="00B55C7D">
        <w:rPr>
          <w:rFonts w:ascii="Arial" w:hAnsi="Arial" w:cs="Arial"/>
          <w:sz w:val="24"/>
          <w:szCs w:val="24"/>
        </w:rPr>
        <w:t xml:space="preserve">Mencionar de esa misma manera, el Convenio De Viena Para La Protección De La Capa De Ozono, en su artículo 2, y el Protocolo De Kyoto también en su artículo 2, reconocen este importante derecho de última generación según la doctrina de los Derechos Humanos. Tratados internacionales que son vinculantes para el Estado Mexicano por así haberlos ratificado en 1985 y en 2015, respectivamente y que por ello forman parte del marco constitucional mexicano. </w:t>
      </w:r>
    </w:p>
    <w:p w14:paraId="02F14F8E" w14:textId="3BD7AA65" w:rsidR="00FB33FB" w:rsidRPr="00B55C7D" w:rsidRDefault="00FB33FB" w:rsidP="00FB33FB">
      <w:pPr>
        <w:spacing w:line="240" w:lineRule="auto"/>
        <w:jc w:val="both"/>
        <w:rPr>
          <w:rFonts w:ascii="Arial" w:hAnsi="Arial" w:cs="Arial"/>
          <w:sz w:val="24"/>
          <w:szCs w:val="24"/>
        </w:rPr>
      </w:pPr>
      <w:r w:rsidRPr="00B55C7D">
        <w:rPr>
          <w:rFonts w:ascii="Arial" w:hAnsi="Arial" w:cs="Arial"/>
          <w:sz w:val="24"/>
          <w:szCs w:val="24"/>
        </w:rPr>
        <w:t>Sin embargo, aún con diversas disposiciones de carácter nacional e internacional, según datos de la Procuraduría Federal de Protección al Ambiente (</w:t>
      </w:r>
      <w:proofErr w:type="spellStart"/>
      <w:r w:rsidRPr="00B55C7D">
        <w:rPr>
          <w:rFonts w:ascii="Arial" w:hAnsi="Arial" w:cs="Arial"/>
          <w:sz w:val="24"/>
          <w:szCs w:val="24"/>
        </w:rPr>
        <w:t>Profepa</w:t>
      </w:r>
      <w:proofErr w:type="spellEnd"/>
      <w:r w:rsidRPr="00B55C7D">
        <w:rPr>
          <w:rFonts w:ascii="Arial" w:hAnsi="Arial" w:cs="Arial"/>
          <w:sz w:val="24"/>
          <w:szCs w:val="24"/>
        </w:rPr>
        <w:t>), estas actividades ilegales han contribuido al deterioro y desgaste sistemático del potencial ecológico productivo y económico de los bosques de México, donde se han identificado 108 zonas críticas forestales, por los ilícitos que se cometen</w:t>
      </w:r>
      <w:r w:rsidRPr="00B55C7D">
        <w:rPr>
          <w:rStyle w:val="Refdenotaalpie"/>
          <w:rFonts w:ascii="Arial" w:hAnsi="Arial" w:cs="Arial"/>
          <w:sz w:val="24"/>
          <w:szCs w:val="24"/>
        </w:rPr>
        <w:footnoteReference w:id="3"/>
      </w:r>
      <w:r w:rsidRPr="00B55C7D">
        <w:rPr>
          <w:rFonts w:ascii="Arial" w:hAnsi="Arial" w:cs="Arial"/>
          <w:sz w:val="24"/>
          <w:szCs w:val="24"/>
        </w:rPr>
        <w:t>.</w:t>
      </w:r>
    </w:p>
    <w:p w14:paraId="0C202426" w14:textId="7F9858BB" w:rsidR="00FB33FB" w:rsidRPr="00B55C7D" w:rsidRDefault="00FB33FB" w:rsidP="00FB33FB">
      <w:pPr>
        <w:spacing w:line="240" w:lineRule="auto"/>
        <w:jc w:val="both"/>
        <w:rPr>
          <w:rFonts w:ascii="Arial" w:hAnsi="Arial" w:cs="Arial"/>
          <w:sz w:val="24"/>
          <w:szCs w:val="24"/>
        </w:rPr>
      </w:pPr>
      <w:r w:rsidRPr="00B55C7D">
        <w:rPr>
          <w:rFonts w:ascii="Arial" w:hAnsi="Arial" w:cs="Arial"/>
          <w:sz w:val="24"/>
          <w:szCs w:val="24"/>
        </w:rPr>
        <w:t>De acuerdo con la Protectora de Bosques (</w:t>
      </w:r>
      <w:proofErr w:type="spellStart"/>
      <w:r w:rsidRPr="00B55C7D">
        <w:rPr>
          <w:rFonts w:ascii="Arial" w:hAnsi="Arial" w:cs="Arial"/>
          <w:sz w:val="24"/>
          <w:szCs w:val="24"/>
        </w:rPr>
        <w:t>Probosque</w:t>
      </w:r>
      <w:proofErr w:type="spellEnd"/>
      <w:r w:rsidRPr="00B55C7D">
        <w:rPr>
          <w:rFonts w:ascii="Arial" w:hAnsi="Arial" w:cs="Arial"/>
          <w:sz w:val="24"/>
          <w:szCs w:val="24"/>
        </w:rPr>
        <w:t>), quienes realizaron declaraciones importantes en este tema en el año de 2020, informaron que a nivel estatal existen cinco zonas críticas por el delito de tala clandestina, las cuales comprenden 19 municipios mexiquenses, como es el caso del Nevado de Toluca, Zinacantepec, Coatepec Harinas, Almoloya de Alquisiras, Amecameca, Ozumba, Ecatzingo, Ocuilan, Xalatlaco, Xonacatlán y Otzolotepec</w:t>
      </w:r>
      <w:r w:rsidRPr="00B55C7D">
        <w:rPr>
          <w:rStyle w:val="Refdenotaalpie"/>
          <w:rFonts w:ascii="Arial" w:hAnsi="Arial" w:cs="Arial"/>
          <w:sz w:val="24"/>
          <w:szCs w:val="24"/>
        </w:rPr>
        <w:footnoteReference w:id="4"/>
      </w:r>
      <w:r w:rsidRPr="00B55C7D">
        <w:rPr>
          <w:rFonts w:ascii="Arial" w:hAnsi="Arial" w:cs="Arial"/>
          <w:sz w:val="24"/>
          <w:szCs w:val="24"/>
        </w:rPr>
        <w:t>.</w:t>
      </w:r>
    </w:p>
    <w:p w14:paraId="1B36AB4D" w14:textId="30C4577D" w:rsidR="00FB33FB" w:rsidRPr="00B55C7D" w:rsidRDefault="00FB33FB" w:rsidP="00FB33FB">
      <w:pPr>
        <w:spacing w:line="240" w:lineRule="auto"/>
        <w:jc w:val="both"/>
        <w:rPr>
          <w:rFonts w:ascii="Arial" w:hAnsi="Arial" w:cs="Arial"/>
          <w:sz w:val="24"/>
          <w:szCs w:val="24"/>
        </w:rPr>
      </w:pPr>
      <w:r w:rsidRPr="00B55C7D">
        <w:rPr>
          <w:rFonts w:ascii="Arial" w:hAnsi="Arial" w:cs="Arial"/>
          <w:sz w:val="24"/>
          <w:szCs w:val="24"/>
        </w:rPr>
        <w:t xml:space="preserve">Ahora bien, en las últimas fechas, el problema de tala ilegal se ha agudizado en el Parque Nacional Izta-Popo. Sin embargo, </w:t>
      </w:r>
      <w:r w:rsidR="00A77758" w:rsidRPr="00B55C7D">
        <w:rPr>
          <w:rFonts w:ascii="Arial" w:hAnsi="Arial" w:cs="Arial"/>
          <w:sz w:val="24"/>
          <w:szCs w:val="24"/>
        </w:rPr>
        <w:t>en medios</w:t>
      </w:r>
      <w:r w:rsidR="00DA5A17" w:rsidRPr="00B55C7D">
        <w:rPr>
          <w:rFonts w:ascii="Arial" w:hAnsi="Arial" w:cs="Arial"/>
          <w:sz w:val="24"/>
          <w:szCs w:val="24"/>
        </w:rPr>
        <w:t xml:space="preserve"> de comunicación se han transmitido recientemente grandes cantidades de denuncias</w:t>
      </w:r>
      <w:r w:rsidRPr="00B55C7D">
        <w:rPr>
          <w:rFonts w:ascii="Arial" w:hAnsi="Arial" w:cs="Arial"/>
          <w:sz w:val="24"/>
          <w:szCs w:val="24"/>
        </w:rPr>
        <w:t xml:space="preserve"> de los vecinos de la zona que refieren que este problema no inició hace poco. En los diversos reportajes que </w:t>
      </w:r>
      <w:r w:rsidR="00DA5A17" w:rsidRPr="00B55C7D">
        <w:rPr>
          <w:rFonts w:ascii="Arial" w:hAnsi="Arial" w:cs="Arial"/>
          <w:sz w:val="24"/>
          <w:szCs w:val="24"/>
        </w:rPr>
        <w:t>se han realizado</w:t>
      </w:r>
      <w:r w:rsidRPr="00B55C7D">
        <w:rPr>
          <w:rFonts w:ascii="Arial" w:hAnsi="Arial" w:cs="Arial"/>
          <w:sz w:val="24"/>
          <w:szCs w:val="24"/>
        </w:rPr>
        <w:t xml:space="preserve">, se confirma que hoy las antiguas casetas de vigilancia del </w:t>
      </w:r>
      <w:r w:rsidRPr="00B55C7D">
        <w:rPr>
          <w:rFonts w:ascii="Arial" w:hAnsi="Arial" w:cs="Arial"/>
          <w:sz w:val="24"/>
          <w:szCs w:val="24"/>
        </w:rPr>
        <w:lastRenderedPageBreak/>
        <w:t>Parque Nacional Izta-Popo están sin funcionamiento, se desconoce incluso desde cuando estas casetas de vigilancia están vacías</w:t>
      </w:r>
      <w:r w:rsidR="00DA5A17" w:rsidRPr="00B55C7D">
        <w:rPr>
          <w:rStyle w:val="Refdenotaalpie"/>
          <w:rFonts w:ascii="Arial" w:hAnsi="Arial" w:cs="Arial"/>
          <w:sz w:val="24"/>
          <w:szCs w:val="24"/>
        </w:rPr>
        <w:footnoteReference w:id="5"/>
      </w:r>
      <w:r w:rsidRPr="00B55C7D">
        <w:rPr>
          <w:rFonts w:ascii="Arial" w:hAnsi="Arial" w:cs="Arial"/>
          <w:sz w:val="24"/>
          <w:szCs w:val="24"/>
        </w:rPr>
        <w:t xml:space="preserve">. </w:t>
      </w:r>
    </w:p>
    <w:p w14:paraId="56AAB2EB" w14:textId="3677A653" w:rsidR="00FB33FB" w:rsidRPr="00B55C7D" w:rsidRDefault="00FB33FB" w:rsidP="00FB33FB">
      <w:pPr>
        <w:spacing w:line="240" w:lineRule="auto"/>
        <w:jc w:val="both"/>
        <w:rPr>
          <w:rFonts w:ascii="Arial" w:hAnsi="Arial" w:cs="Arial"/>
          <w:sz w:val="24"/>
          <w:szCs w:val="24"/>
        </w:rPr>
      </w:pPr>
      <w:r w:rsidRPr="00B55C7D">
        <w:rPr>
          <w:rFonts w:ascii="Arial" w:hAnsi="Arial" w:cs="Arial"/>
          <w:sz w:val="24"/>
          <w:szCs w:val="24"/>
        </w:rPr>
        <w:t xml:space="preserve">Las personas que forman parte de la comunidad del Parque Nacional Izta-Popo, han referido en múltiples ocasiones que sus denuncias nunca son atendidas. Mencionan ser testigos de que las autoridades cercanas les refieren que “Nosotros no tenemos competencia”. Hasta el día de hoy no hay detenciones y hay denuncias que refieren amenazas de las personas que cometen este delito, no solo atentan contra los bosques, sino que amedrentan a la comunidad. Nos estamos refiriendo más específicamente a un problema que por los habitantes de los bosques es bien sabido; redes criminales integradas por intereses económicos, grupos delincuenciales y en vista de las cifras de impunidad y corrupción que lamentablemente no han reducido en estos últimos años de nuestra entidad, no podemos descartar que también haya autoridades gubernamentales implicadas. </w:t>
      </w:r>
    </w:p>
    <w:p w14:paraId="2C89354E" w14:textId="0E39090F" w:rsidR="00FB33FB" w:rsidRPr="00B55C7D" w:rsidRDefault="00FB33FB" w:rsidP="00FB33FB">
      <w:pPr>
        <w:spacing w:line="240" w:lineRule="auto"/>
        <w:jc w:val="both"/>
        <w:rPr>
          <w:rFonts w:ascii="Arial" w:hAnsi="Arial" w:cs="Arial"/>
          <w:sz w:val="24"/>
          <w:szCs w:val="24"/>
        </w:rPr>
      </w:pPr>
      <w:r w:rsidRPr="00B55C7D">
        <w:rPr>
          <w:rFonts w:ascii="Arial" w:hAnsi="Arial" w:cs="Arial"/>
          <w:sz w:val="24"/>
          <w:szCs w:val="24"/>
        </w:rPr>
        <w:t xml:space="preserve">Algunos testimonios hablan incluso, de </w:t>
      </w:r>
      <w:r w:rsidR="00B55C7D" w:rsidRPr="00B55C7D">
        <w:rPr>
          <w:rFonts w:ascii="Arial" w:hAnsi="Arial" w:cs="Arial"/>
          <w:sz w:val="24"/>
          <w:szCs w:val="24"/>
        </w:rPr>
        <w:t>que,</w:t>
      </w:r>
      <w:r w:rsidRPr="00B55C7D">
        <w:rPr>
          <w:rFonts w:ascii="Arial" w:hAnsi="Arial" w:cs="Arial"/>
          <w:sz w:val="24"/>
          <w:szCs w:val="24"/>
        </w:rPr>
        <w:t xml:space="preserve"> en algunos casos, al llegar elementos de seguridad pública, después de charlar con los talamontes, se retiran sin conocer los </w:t>
      </w:r>
      <w:r w:rsidR="00B55C7D" w:rsidRPr="00B55C7D">
        <w:rPr>
          <w:rFonts w:ascii="Arial" w:hAnsi="Arial" w:cs="Arial"/>
          <w:sz w:val="24"/>
          <w:szCs w:val="24"/>
        </w:rPr>
        <w:t>motivos,</w:t>
      </w:r>
      <w:r w:rsidRPr="00B55C7D">
        <w:rPr>
          <w:rFonts w:ascii="Arial" w:hAnsi="Arial" w:cs="Arial"/>
          <w:sz w:val="24"/>
          <w:szCs w:val="24"/>
        </w:rPr>
        <w:t xml:space="preserve"> pero los talamontes siguen cortando.</w:t>
      </w:r>
    </w:p>
    <w:p w14:paraId="4225AB56" w14:textId="1B956B70" w:rsidR="00FB33FB" w:rsidRPr="00B55C7D" w:rsidRDefault="00FB33FB" w:rsidP="00FB33FB">
      <w:pPr>
        <w:spacing w:line="240" w:lineRule="auto"/>
        <w:jc w:val="both"/>
        <w:rPr>
          <w:rFonts w:ascii="Arial" w:hAnsi="Arial" w:cs="Arial"/>
          <w:sz w:val="24"/>
          <w:szCs w:val="24"/>
        </w:rPr>
      </w:pPr>
      <w:r w:rsidRPr="00B55C7D">
        <w:rPr>
          <w:rFonts w:ascii="Arial" w:hAnsi="Arial" w:cs="Arial"/>
          <w:sz w:val="24"/>
          <w:szCs w:val="24"/>
        </w:rPr>
        <w:t xml:space="preserve">Sin duda alguna, esta situación no va acorde con ninguno de los compromisos internacionales en los que el Estado de México participa y tampoco se encuentra alineado con los principios y valores de un Estado Constitucional y de Derechos Humanos. Por ello, es responsabilidad de este Poder Legislativo, revisar esta grave situación que refieren los pobladores mexiquenses. </w:t>
      </w:r>
    </w:p>
    <w:p w14:paraId="12428DB5" w14:textId="043C43F8" w:rsidR="00FB33FB" w:rsidRPr="00B55C7D" w:rsidRDefault="00FB33FB" w:rsidP="00FB33FB">
      <w:pPr>
        <w:spacing w:line="240" w:lineRule="auto"/>
        <w:jc w:val="both"/>
        <w:rPr>
          <w:rFonts w:ascii="Arial" w:hAnsi="Arial" w:cs="Arial"/>
          <w:sz w:val="24"/>
          <w:szCs w:val="24"/>
        </w:rPr>
      </w:pPr>
      <w:r w:rsidRPr="00B55C7D">
        <w:rPr>
          <w:rFonts w:ascii="Arial" w:hAnsi="Arial" w:cs="Arial"/>
          <w:sz w:val="24"/>
          <w:szCs w:val="24"/>
        </w:rPr>
        <w:t xml:space="preserve">En esta legislatura, no podemos dejar pasar situaciones como las que se han referido en términos medio ambientales. </w:t>
      </w:r>
      <w:r w:rsidR="00E83D1A" w:rsidRPr="00B55C7D">
        <w:rPr>
          <w:rFonts w:ascii="Arial" w:hAnsi="Arial" w:cs="Arial"/>
          <w:sz w:val="24"/>
          <w:szCs w:val="24"/>
        </w:rPr>
        <w:t>Constitucionalmente</w:t>
      </w:r>
      <w:r w:rsidRPr="00B55C7D">
        <w:rPr>
          <w:rFonts w:ascii="Arial" w:hAnsi="Arial" w:cs="Arial"/>
          <w:sz w:val="24"/>
          <w:szCs w:val="24"/>
        </w:rPr>
        <w:t xml:space="preserve"> nos corresponde ser la voz del pueblo y es evidente que tenemos un grave problema en el Parque Nacional Izta-Popo y en alrededores. Nuestra responsabilidad como funcionarios públicos es en primer término, solucionar problemas de las comunidades de nuestra entidad </w:t>
      </w:r>
      <w:r w:rsidR="00A77758" w:rsidRPr="00B55C7D">
        <w:rPr>
          <w:rFonts w:ascii="Arial" w:hAnsi="Arial" w:cs="Arial"/>
          <w:sz w:val="24"/>
          <w:szCs w:val="24"/>
        </w:rPr>
        <w:t>y,</w:t>
      </w:r>
      <w:r w:rsidRPr="00B55C7D">
        <w:rPr>
          <w:rFonts w:ascii="Arial" w:hAnsi="Arial" w:cs="Arial"/>
          <w:sz w:val="24"/>
          <w:szCs w:val="24"/>
        </w:rPr>
        <w:t xml:space="preserve"> en segundo término, informar como lo han hecho, para estar en condiciones de discutir la efectividad de las políticas planteadas.</w:t>
      </w:r>
    </w:p>
    <w:p w14:paraId="5DDB7BE5" w14:textId="3C263C97" w:rsidR="00FB33FB" w:rsidRPr="00B55C7D" w:rsidRDefault="00FB33FB" w:rsidP="00FB33FB">
      <w:pPr>
        <w:spacing w:line="240" w:lineRule="auto"/>
        <w:jc w:val="both"/>
        <w:rPr>
          <w:rFonts w:ascii="Arial" w:hAnsi="Arial" w:cs="Arial"/>
          <w:sz w:val="24"/>
          <w:szCs w:val="24"/>
        </w:rPr>
      </w:pPr>
      <w:r w:rsidRPr="00B55C7D">
        <w:rPr>
          <w:rFonts w:ascii="Arial" w:hAnsi="Arial" w:cs="Arial"/>
          <w:sz w:val="24"/>
          <w:szCs w:val="24"/>
        </w:rPr>
        <w:t xml:space="preserve">La protección del medio ambiente no es solo un slogan de comunicación social, ni tampoco es un pasatiempo, es una obligación y una necesidad. </w:t>
      </w:r>
    </w:p>
    <w:p w14:paraId="645F6EB0" w14:textId="221E7523" w:rsidR="00FB33FB" w:rsidRPr="00B55C7D" w:rsidRDefault="00FB33FB" w:rsidP="00FB33FB">
      <w:pPr>
        <w:spacing w:line="240" w:lineRule="auto"/>
        <w:jc w:val="both"/>
        <w:rPr>
          <w:rFonts w:ascii="Arial" w:hAnsi="Arial" w:cs="Arial"/>
          <w:sz w:val="24"/>
          <w:szCs w:val="24"/>
        </w:rPr>
      </w:pPr>
      <w:r w:rsidRPr="00B55C7D">
        <w:rPr>
          <w:rFonts w:ascii="Arial" w:hAnsi="Arial" w:cs="Arial"/>
          <w:sz w:val="24"/>
          <w:szCs w:val="24"/>
        </w:rPr>
        <w:lastRenderedPageBreak/>
        <w:t xml:space="preserve">Es por lo anterior que ponemos a disposición de esta H. </w:t>
      </w:r>
      <w:r w:rsidR="006A72DC" w:rsidRPr="00B55C7D">
        <w:rPr>
          <w:rFonts w:ascii="Arial" w:hAnsi="Arial" w:cs="Arial"/>
          <w:sz w:val="24"/>
          <w:szCs w:val="24"/>
        </w:rPr>
        <w:t>Soberanía</w:t>
      </w:r>
      <w:r w:rsidRPr="00B55C7D">
        <w:rPr>
          <w:rFonts w:ascii="Arial" w:hAnsi="Arial" w:cs="Arial"/>
          <w:sz w:val="24"/>
          <w:szCs w:val="24"/>
        </w:rPr>
        <w:t xml:space="preserve"> el presente punto de acuerdo, para que, de considerarlo procedente, se acuerde en sus términos. </w:t>
      </w:r>
    </w:p>
    <w:p w14:paraId="15BD0F19" w14:textId="77777777" w:rsidR="00FB33FB" w:rsidRPr="00B55C7D" w:rsidRDefault="00FB33FB" w:rsidP="00FB33FB">
      <w:pPr>
        <w:spacing w:line="240" w:lineRule="auto"/>
        <w:jc w:val="both"/>
        <w:rPr>
          <w:rFonts w:ascii="Arial" w:hAnsi="Arial" w:cs="Arial"/>
          <w:sz w:val="24"/>
          <w:szCs w:val="24"/>
        </w:rPr>
      </w:pPr>
    </w:p>
    <w:p w14:paraId="349FCF18" w14:textId="1FAA6CBE" w:rsidR="00FB33FB" w:rsidRPr="00B55C7D" w:rsidRDefault="00FB33FB" w:rsidP="00FB33FB">
      <w:pPr>
        <w:spacing w:line="240" w:lineRule="auto"/>
        <w:jc w:val="center"/>
        <w:rPr>
          <w:rFonts w:ascii="Arial" w:hAnsi="Arial" w:cs="Arial"/>
          <w:b/>
          <w:sz w:val="24"/>
          <w:szCs w:val="24"/>
        </w:rPr>
      </w:pPr>
      <w:r w:rsidRPr="00B55C7D">
        <w:rPr>
          <w:rFonts w:ascii="Arial" w:hAnsi="Arial" w:cs="Arial"/>
          <w:b/>
          <w:sz w:val="24"/>
          <w:szCs w:val="24"/>
        </w:rPr>
        <w:t>ATENTAMENTE</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FB33FB" w:rsidRPr="00B55C7D" w14:paraId="3EE5A89E" w14:textId="77777777" w:rsidTr="00FB33FB">
        <w:tc>
          <w:tcPr>
            <w:tcW w:w="8828" w:type="dxa"/>
            <w:gridSpan w:val="2"/>
          </w:tcPr>
          <w:p w14:paraId="023B283D" w14:textId="77777777" w:rsidR="00FB33FB" w:rsidRPr="00B55C7D" w:rsidRDefault="00FB33FB" w:rsidP="00FB33FB">
            <w:pPr>
              <w:jc w:val="center"/>
              <w:rPr>
                <w:rFonts w:ascii="Arial" w:hAnsi="Arial" w:cs="Arial"/>
                <w:b/>
                <w:sz w:val="24"/>
                <w:szCs w:val="24"/>
              </w:rPr>
            </w:pPr>
          </w:p>
          <w:p w14:paraId="3283634F" w14:textId="77777777" w:rsidR="00FB33FB" w:rsidRPr="00B55C7D" w:rsidRDefault="00FB33FB" w:rsidP="00FB33FB">
            <w:pPr>
              <w:jc w:val="center"/>
              <w:rPr>
                <w:rFonts w:ascii="Arial" w:hAnsi="Arial" w:cs="Arial"/>
                <w:b/>
                <w:sz w:val="24"/>
                <w:szCs w:val="24"/>
              </w:rPr>
            </w:pPr>
          </w:p>
          <w:p w14:paraId="5D4CAC1B" w14:textId="77777777" w:rsidR="00FB33FB" w:rsidRPr="00B55C7D" w:rsidRDefault="00FB33FB" w:rsidP="00FB33FB">
            <w:pPr>
              <w:jc w:val="center"/>
              <w:rPr>
                <w:rFonts w:ascii="Arial" w:hAnsi="Arial" w:cs="Arial"/>
                <w:b/>
                <w:sz w:val="24"/>
                <w:szCs w:val="24"/>
              </w:rPr>
            </w:pPr>
          </w:p>
          <w:p w14:paraId="51072BB9" w14:textId="6173671E" w:rsidR="00FB33FB" w:rsidRPr="00B55C7D" w:rsidRDefault="00FB33FB" w:rsidP="00FB33FB">
            <w:pPr>
              <w:jc w:val="center"/>
              <w:rPr>
                <w:rFonts w:ascii="Arial" w:hAnsi="Arial" w:cs="Arial"/>
                <w:b/>
                <w:sz w:val="24"/>
                <w:szCs w:val="24"/>
              </w:rPr>
            </w:pPr>
            <w:r w:rsidRPr="00B55C7D">
              <w:rPr>
                <w:rFonts w:ascii="Arial" w:hAnsi="Arial" w:cs="Arial"/>
                <w:b/>
                <w:sz w:val="24"/>
                <w:szCs w:val="24"/>
              </w:rPr>
              <w:t>DIPUTADA BEATRIZ GARCÍA VILLEGAS</w:t>
            </w:r>
          </w:p>
          <w:p w14:paraId="79FECC04" w14:textId="1B25344C" w:rsidR="00FB33FB" w:rsidRPr="00B55C7D" w:rsidRDefault="00FB33FB" w:rsidP="00FB33FB">
            <w:pPr>
              <w:jc w:val="center"/>
              <w:rPr>
                <w:rFonts w:ascii="Arial" w:hAnsi="Arial" w:cs="Arial"/>
                <w:b/>
                <w:sz w:val="24"/>
                <w:szCs w:val="24"/>
              </w:rPr>
            </w:pPr>
            <w:r w:rsidRPr="00B55C7D">
              <w:rPr>
                <w:rFonts w:ascii="Arial" w:hAnsi="Arial" w:cs="Arial"/>
                <w:b/>
                <w:sz w:val="24"/>
                <w:szCs w:val="24"/>
              </w:rPr>
              <w:t>GRUPO PARLAMENTARIO DE MORENA</w:t>
            </w:r>
          </w:p>
        </w:tc>
      </w:tr>
      <w:tr w:rsidR="00FB33FB" w:rsidRPr="00B55C7D" w14:paraId="5074EE7D" w14:textId="77777777" w:rsidTr="00FB33FB">
        <w:tc>
          <w:tcPr>
            <w:tcW w:w="4414" w:type="dxa"/>
          </w:tcPr>
          <w:p w14:paraId="6BCA8E3D" w14:textId="77777777" w:rsidR="00FB33FB" w:rsidRPr="00B55C7D" w:rsidRDefault="00FB33FB" w:rsidP="00FB33FB">
            <w:pPr>
              <w:jc w:val="center"/>
              <w:rPr>
                <w:rFonts w:ascii="Arial" w:hAnsi="Arial" w:cs="Arial"/>
                <w:b/>
                <w:sz w:val="24"/>
                <w:szCs w:val="24"/>
              </w:rPr>
            </w:pPr>
          </w:p>
          <w:p w14:paraId="54BFBB8F" w14:textId="77777777" w:rsidR="00FB33FB" w:rsidRPr="00B55C7D" w:rsidRDefault="00FB33FB" w:rsidP="00FB33FB">
            <w:pPr>
              <w:jc w:val="center"/>
              <w:rPr>
                <w:rFonts w:ascii="Arial" w:hAnsi="Arial" w:cs="Arial"/>
                <w:b/>
                <w:sz w:val="24"/>
                <w:szCs w:val="24"/>
              </w:rPr>
            </w:pPr>
          </w:p>
          <w:p w14:paraId="74F2CEF9" w14:textId="77777777" w:rsidR="00FB33FB" w:rsidRPr="00B55C7D" w:rsidRDefault="00FB33FB" w:rsidP="00FB33FB">
            <w:pPr>
              <w:jc w:val="center"/>
              <w:rPr>
                <w:rFonts w:ascii="Arial" w:hAnsi="Arial" w:cs="Arial"/>
                <w:b/>
                <w:sz w:val="24"/>
                <w:szCs w:val="24"/>
              </w:rPr>
            </w:pPr>
          </w:p>
          <w:p w14:paraId="21FB10B5" w14:textId="77777777" w:rsidR="00FB33FB" w:rsidRPr="00B55C7D" w:rsidRDefault="00FB33FB" w:rsidP="00FB33FB">
            <w:pPr>
              <w:jc w:val="center"/>
              <w:rPr>
                <w:rFonts w:ascii="Arial" w:hAnsi="Arial" w:cs="Arial"/>
                <w:b/>
                <w:sz w:val="24"/>
                <w:szCs w:val="24"/>
              </w:rPr>
            </w:pPr>
          </w:p>
          <w:p w14:paraId="0B829649" w14:textId="71322D37" w:rsidR="00FB33FB" w:rsidRPr="00B55C7D" w:rsidRDefault="00FB33FB" w:rsidP="00FB33FB">
            <w:pPr>
              <w:jc w:val="center"/>
              <w:rPr>
                <w:rFonts w:ascii="Arial" w:hAnsi="Arial" w:cs="Arial"/>
                <w:b/>
                <w:sz w:val="24"/>
                <w:szCs w:val="24"/>
              </w:rPr>
            </w:pPr>
            <w:r w:rsidRPr="00B55C7D">
              <w:rPr>
                <w:rFonts w:ascii="Arial" w:hAnsi="Arial" w:cs="Arial"/>
                <w:b/>
                <w:sz w:val="24"/>
                <w:szCs w:val="24"/>
              </w:rPr>
              <w:t>DIP. MAURILIO HERNÁNDEZ GONZÁLEZ</w:t>
            </w:r>
          </w:p>
        </w:tc>
        <w:tc>
          <w:tcPr>
            <w:tcW w:w="4414" w:type="dxa"/>
          </w:tcPr>
          <w:p w14:paraId="2A94CB69" w14:textId="77777777" w:rsidR="00FB33FB" w:rsidRPr="00B55C7D" w:rsidRDefault="00FB33FB" w:rsidP="00FB33FB">
            <w:pPr>
              <w:jc w:val="center"/>
              <w:rPr>
                <w:rFonts w:ascii="Arial" w:hAnsi="Arial" w:cs="Arial"/>
                <w:b/>
                <w:sz w:val="24"/>
                <w:szCs w:val="24"/>
              </w:rPr>
            </w:pPr>
          </w:p>
          <w:p w14:paraId="294C3644" w14:textId="77777777" w:rsidR="00FB33FB" w:rsidRPr="00B55C7D" w:rsidRDefault="00FB33FB" w:rsidP="00FB33FB">
            <w:pPr>
              <w:jc w:val="center"/>
              <w:rPr>
                <w:rFonts w:ascii="Arial" w:hAnsi="Arial" w:cs="Arial"/>
                <w:b/>
                <w:sz w:val="24"/>
                <w:szCs w:val="24"/>
              </w:rPr>
            </w:pPr>
          </w:p>
          <w:p w14:paraId="37BCB91C" w14:textId="77777777" w:rsidR="00FB33FB" w:rsidRPr="00B55C7D" w:rsidRDefault="00FB33FB" w:rsidP="00FB33FB">
            <w:pPr>
              <w:jc w:val="center"/>
              <w:rPr>
                <w:rFonts w:ascii="Arial" w:hAnsi="Arial" w:cs="Arial"/>
                <w:b/>
                <w:sz w:val="24"/>
                <w:szCs w:val="24"/>
              </w:rPr>
            </w:pPr>
          </w:p>
          <w:p w14:paraId="5E163A57" w14:textId="77777777" w:rsidR="00FB33FB" w:rsidRPr="00B55C7D" w:rsidRDefault="00FB33FB" w:rsidP="00FB33FB">
            <w:pPr>
              <w:jc w:val="center"/>
              <w:rPr>
                <w:rFonts w:ascii="Arial" w:hAnsi="Arial" w:cs="Arial"/>
                <w:b/>
                <w:sz w:val="24"/>
                <w:szCs w:val="24"/>
              </w:rPr>
            </w:pPr>
          </w:p>
          <w:p w14:paraId="2BCC1CAD" w14:textId="07A6F1BE" w:rsidR="00FB33FB" w:rsidRPr="00B55C7D" w:rsidRDefault="00FB33FB" w:rsidP="00FB33FB">
            <w:pPr>
              <w:jc w:val="center"/>
              <w:rPr>
                <w:rFonts w:ascii="Arial" w:hAnsi="Arial" w:cs="Arial"/>
                <w:b/>
                <w:sz w:val="24"/>
                <w:szCs w:val="24"/>
              </w:rPr>
            </w:pPr>
            <w:r w:rsidRPr="00B55C7D">
              <w:rPr>
                <w:rFonts w:ascii="Arial" w:hAnsi="Arial" w:cs="Arial"/>
                <w:b/>
                <w:sz w:val="24"/>
                <w:szCs w:val="24"/>
              </w:rPr>
              <w:t>DIP. ADRIÁN MANUEL GALICIA</w:t>
            </w:r>
          </w:p>
        </w:tc>
      </w:tr>
      <w:tr w:rsidR="00FB33FB" w:rsidRPr="00B55C7D" w14:paraId="546DEDAF" w14:textId="77777777" w:rsidTr="00FB33FB">
        <w:tc>
          <w:tcPr>
            <w:tcW w:w="4414" w:type="dxa"/>
          </w:tcPr>
          <w:p w14:paraId="6136F48D" w14:textId="77777777" w:rsidR="00FB33FB" w:rsidRPr="00B55C7D" w:rsidRDefault="00FB33FB" w:rsidP="00FB33FB">
            <w:pPr>
              <w:jc w:val="center"/>
              <w:rPr>
                <w:rFonts w:ascii="Arial" w:hAnsi="Arial" w:cs="Arial"/>
                <w:b/>
                <w:sz w:val="24"/>
                <w:szCs w:val="24"/>
              </w:rPr>
            </w:pPr>
          </w:p>
          <w:p w14:paraId="1450A5BC" w14:textId="77777777" w:rsidR="00FB33FB" w:rsidRPr="00B55C7D" w:rsidRDefault="00FB33FB" w:rsidP="00FB33FB">
            <w:pPr>
              <w:jc w:val="center"/>
              <w:rPr>
                <w:rFonts w:ascii="Arial" w:hAnsi="Arial" w:cs="Arial"/>
                <w:b/>
                <w:sz w:val="24"/>
                <w:szCs w:val="24"/>
              </w:rPr>
            </w:pPr>
          </w:p>
          <w:p w14:paraId="492B5162" w14:textId="77777777" w:rsidR="00FB33FB" w:rsidRPr="00B55C7D" w:rsidRDefault="00FB33FB" w:rsidP="00FB33FB">
            <w:pPr>
              <w:jc w:val="center"/>
              <w:rPr>
                <w:rFonts w:ascii="Arial" w:hAnsi="Arial" w:cs="Arial"/>
                <w:b/>
                <w:sz w:val="24"/>
                <w:szCs w:val="24"/>
              </w:rPr>
            </w:pPr>
          </w:p>
          <w:p w14:paraId="30EE22DA" w14:textId="5A8B5176" w:rsidR="00FB33FB" w:rsidRPr="00B55C7D" w:rsidRDefault="00FB33FB" w:rsidP="00FB33FB">
            <w:pPr>
              <w:jc w:val="center"/>
              <w:rPr>
                <w:rFonts w:ascii="Arial" w:hAnsi="Arial" w:cs="Arial"/>
                <w:b/>
                <w:sz w:val="24"/>
                <w:szCs w:val="24"/>
              </w:rPr>
            </w:pPr>
            <w:r w:rsidRPr="00B55C7D">
              <w:rPr>
                <w:rFonts w:ascii="Arial" w:hAnsi="Arial" w:cs="Arial"/>
                <w:b/>
                <w:sz w:val="24"/>
                <w:szCs w:val="24"/>
              </w:rPr>
              <w:t>DIP. ELBA ALDANA DUARTE</w:t>
            </w:r>
          </w:p>
        </w:tc>
        <w:tc>
          <w:tcPr>
            <w:tcW w:w="4414" w:type="dxa"/>
          </w:tcPr>
          <w:p w14:paraId="5D0EFEF5" w14:textId="77777777" w:rsidR="00FB33FB" w:rsidRPr="00B55C7D" w:rsidRDefault="00FB33FB" w:rsidP="00FB33FB">
            <w:pPr>
              <w:jc w:val="center"/>
              <w:rPr>
                <w:rFonts w:ascii="Arial" w:hAnsi="Arial" w:cs="Arial"/>
                <w:b/>
                <w:sz w:val="24"/>
                <w:szCs w:val="24"/>
              </w:rPr>
            </w:pPr>
          </w:p>
          <w:p w14:paraId="2357F69D" w14:textId="77777777" w:rsidR="00FB33FB" w:rsidRPr="00B55C7D" w:rsidRDefault="00FB33FB" w:rsidP="00FB33FB">
            <w:pPr>
              <w:jc w:val="center"/>
              <w:rPr>
                <w:rFonts w:ascii="Arial" w:hAnsi="Arial" w:cs="Arial"/>
                <w:b/>
                <w:sz w:val="24"/>
                <w:szCs w:val="24"/>
              </w:rPr>
            </w:pPr>
          </w:p>
          <w:p w14:paraId="009CB750" w14:textId="77777777" w:rsidR="00FB33FB" w:rsidRPr="00B55C7D" w:rsidRDefault="00FB33FB" w:rsidP="00FB33FB">
            <w:pPr>
              <w:jc w:val="center"/>
              <w:rPr>
                <w:rFonts w:ascii="Arial" w:hAnsi="Arial" w:cs="Arial"/>
                <w:b/>
                <w:sz w:val="24"/>
                <w:szCs w:val="24"/>
              </w:rPr>
            </w:pPr>
          </w:p>
          <w:p w14:paraId="3ABBDF2F" w14:textId="15C90D46" w:rsidR="00FB33FB" w:rsidRPr="00B55C7D" w:rsidRDefault="00FB33FB" w:rsidP="00FB33FB">
            <w:pPr>
              <w:jc w:val="center"/>
              <w:rPr>
                <w:rFonts w:ascii="Arial" w:hAnsi="Arial" w:cs="Arial"/>
                <w:b/>
                <w:sz w:val="24"/>
                <w:szCs w:val="24"/>
              </w:rPr>
            </w:pPr>
            <w:r w:rsidRPr="00B55C7D">
              <w:rPr>
                <w:rFonts w:ascii="Arial" w:hAnsi="Arial" w:cs="Arial"/>
                <w:b/>
                <w:sz w:val="24"/>
                <w:szCs w:val="24"/>
              </w:rPr>
              <w:t>DIP. AZUCENA CISNEROS COSS</w:t>
            </w:r>
          </w:p>
        </w:tc>
      </w:tr>
      <w:tr w:rsidR="00FB33FB" w:rsidRPr="00B55C7D" w14:paraId="7553B2C8" w14:textId="77777777" w:rsidTr="00FB33FB">
        <w:tc>
          <w:tcPr>
            <w:tcW w:w="4414" w:type="dxa"/>
          </w:tcPr>
          <w:p w14:paraId="22CD2898" w14:textId="77777777" w:rsidR="00FB33FB" w:rsidRPr="00B55C7D" w:rsidRDefault="00FB33FB" w:rsidP="00FB33FB">
            <w:pPr>
              <w:jc w:val="center"/>
              <w:rPr>
                <w:rFonts w:ascii="Arial" w:hAnsi="Arial" w:cs="Arial"/>
                <w:b/>
                <w:sz w:val="24"/>
                <w:szCs w:val="24"/>
              </w:rPr>
            </w:pPr>
          </w:p>
          <w:p w14:paraId="339B07CA" w14:textId="77777777" w:rsidR="00FB33FB" w:rsidRPr="00B55C7D" w:rsidRDefault="00FB33FB" w:rsidP="00FB33FB">
            <w:pPr>
              <w:jc w:val="center"/>
              <w:rPr>
                <w:rFonts w:ascii="Arial" w:hAnsi="Arial" w:cs="Arial"/>
                <w:b/>
                <w:sz w:val="24"/>
                <w:szCs w:val="24"/>
              </w:rPr>
            </w:pPr>
          </w:p>
          <w:p w14:paraId="5D86AF8A" w14:textId="77777777" w:rsidR="00FB33FB" w:rsidRPr="00B55C7D" w:rsidRDefault="00FB33FB" w:rsidP="00FB33FB">
            <w:pPr>
              <w:jc w:val="center"/>
              <w:rPr>
                <w:rFonts w:ascii="Arial" w:hAnsi="Arial" w:cs="Arial"/>
                <w:b/>
                <w:sz w:val="24"/>
                <w:szCs w:val="24"/>
              </w:rPr>
            </w:pPr>
          </w:p>
          <w:p w14:paraId="13093533" w14:textId="77777777" w:rsidR="00FB33FB" w:rsidRPr="00B55C7D" w:rsidRDefault="00FB33FB" w:rsidP="00FB33FB">
            <w:pPr>
              <w:jc w:val="center"/>
              <w:rPr>
                <w:rFonts w:ascii="Arial" w:hAnsi="Arial" w:cs="Arial"/>
                <w:b/>
                <w:sz w:val="24"/>
                <w:szCs w:val="24"/>
              </w:rPr>
            </w:pPr>
          </w:p>
          <w:p w14:paraId="184423B9" w14:textId="35C6B2FB" w:rsidR="00FB33FB" w:rsidRPr="00B55C7D" w:rsidRDefault="00FB33FB" w:rsidP="00FB33FB">
            <w:pPr>
              <w:jc w:val="center"/>
              <w:rPr>
                <w:rFonts w:ascii="Arial" w:hAnsi="Arial" w:cs="Arial"/>
                <w:b/>
                <w:sz w:val="24"/>
                <w:szCs w:val="24"/>
              </w:rPr>
            </w:pPr>
            <w:r w:rsidRPr="00B55C7D">
              <w:rPr>
                <w:rFonts w:ascii="Arial" w:hAnsi="Arial" w:cs="Arial"/>
                <w:b/>
                <w:sz w:val="24"/>
                <w:szCs w:val="24"/>
              </w:rPr>
              <w:t>DIP. ANAIS MIRIAM BURGOS HERNÁNDEZ</w:t>
            </w:r>
          </w:p>
        </w:tc>
        <w:tc>
          <w:tcPr>
            <w:tcW w:w="4414" w:type="dxa"/>
          </w:tcPr>
          <w:p w14:paraId="41F0551C" w14:textId="77777777" w:rsidR="00FB33FB" w:rsidRPr="00B55C7D" w:rsidRDefault="00FB33FB" w:rsidP="00FB33FB">
            <w:pPr>
              <w:jc w:val="center"/>
              <w:rPr>
                <w:rFonts w:ascii="Arial" w:hAnsi="Arial" w:cs="Arial"/>
                <w:b/>
                <w:sz w:val="24"/>
                <w:szCs w:val="24"/>
              </w:rPr>
            </w:pPr>
          </w:p>
          <w:p w14:paraId="3BFDF16F" w14:textId="77777777" w:rsidR="00FB33FB" w:rsidRPr="00B55C7D" w:rsidRDefault="00FB33FB" w:rsidP="00FB33FB">
            <w:pPr>
              <w:jc w:val="center"/>
              <w:rPr>
                <w:rFonts w:ascii="Arial" w:hAnsi="Arial" w:cs="Arial"/>
                <w:b/>
                <w:sz w:val="24"/>
                <w:szCs w:val="24"/>
              </w:rPr>
            </w:pPr>
          </w:p>
          <w:p w14:paraId="1823F622" w14:textId="77777777" w:rsidR="00FB33FB" w:rsidRPr="00B55C7D" w:rsidRDefault="00FB33FB" w:rsidP="00FB33FB">
            <w:pPr>
              <w:jc w:val="center"/>
              <w:rPr>
                <w:rFonts w:ascii="Arial" w:hAnsi="Arial" w:cs="Arial"/>
                <w:b/>
                <w:sz w:val="24"/>
                <w:szCs w:val="24"/>
              </w:rPr>
            </w:pPr>
          </w:p>
          <w:p w14:paraId="36A642C8" w14:textId="77777777" w:rsidR="00FB33FB" w:rsidRPr="00B55C7D" w:rsidRDefault="00FB33FB" w:rsidP="00FB33FB">
            <w:pPr>
              <w:jc w:val="center"/>
              <w:rPr>
                <w:rFonts w:ascii="Arial" w:hAnsi="Arial" w:cs="Arial"/>
                <w:b/>
                <w:sz w:val="24"/>
                <w:szCs w:val="24"/>
              </w:rPr>
            </w:pPr>
          </w:p>
          <w:p w14:paraId="091B3F2F" w14:textId="634AA6DD" w:rsidR="00FB33FB" w:rsidRPr="00B55C7D" w:rsidRDefault="00FB33FB" w:rsidP="00FB33FB">
            <w:pPr>
              <w:jc w:val="center"/>
              <w:rPr>
                <w:rFonts w:ascii="Arial" w:hAnsi="Arial" w:cs="Arial"/>
                <w:b/>
                <w:sz w:val="24"/>
                <w:szCs w:val="24"/>
              </w:rPr>
            </w:pPr>
            <w:r w:rsidRPr="00B55C7D">
              <w:rPr>
                <w:rFonts w:ascii="Arial" w:hAnsi="Arial" w:cs="Arial"/>
                <w:b/>
                <w:sz w:val="24"/>
                <w:szCs w:val="24"/>
              </w:rPr>
              <w:t xml:space="preserve">DIP. MARCO ANTONIO CRUZ </w:t>
            </w:r>
            <w:proofErr w:type="spellStart"/>
            <w:r w:rsidRPr="00B55C7D">
              <w:rPr>
                <w:rFonts w:ascii="Arial" w:hAnsi="Arial" w:cs="Arial"/>
                <w:b/>
                <w:sz w:val="24"/>
                <w:szCs w:val="24"/>
              </w:rPr>
              <w:t>CRUZ</w:t>
            </w:r>
            <w:proofErr w:type="spellEnd"/>
          </w:p>
        </w:tc>
      </w:tr>
      <w:tr w:rsidR="00FB33FB" w:rsidRPr="00B55C7D" w14:paraId="30CC99FE" w14:textId="77777777" w:rsidTr="00FB33FB">
        <w:tc>
          <w:tcPr>
            <w:tcW w:w="4414" w:type="dxa"/>
          </w:tcPr>
          <w:p w14:paraId="352C975E" w14:textId="77777777" w:rsidR="00FB33FB" w:rsidRPr="00B55C7D" w:rsidRDefault="00FB33FB" w:rsidP="00FB33FB">
            <w:pPr>
              <w:jc w:val="center"/>
              <w:rPr>
                <w:rFonts w:ascii="Arial" w:hAnsi="Arial" w:cs="Arial"/>
                <w:b/>
                <w:sz w:val="24"/>
                <w:szCs w:val="24"/>
              </w:rPr>
            </w:pPr>
          </w:p>
          <w:p w14:paraId="0AB7BEED" w14:textId="77777777" w:rsidR="00FB33FB" w:rsidRPr="00B55C7D" w:rsidRDefault="00FB33FB" w:rsidP="00FB33FB">
            <w:pPr>
              <w:jc w:val="center"/>
              <w:rPr>
                <w:rFonts w:ascii="Arial" w:hAnsi="Arial" w:cs="Arial"/>
                <w:b/>
                <w:sz w:val="24"/>
                <w:szCs w:val="24"/>
              </w:rPr>
            </w:pPr>
          </w:p>
          <w:p w14:paraId="46245267" w14:textId="77777777" w:rsidR="00FB33FB" w:rsidRPr="00B55C7D" w:rsidRDefault="00FB33FB" w:rsidP="00FB33FB">
            <w:pPr>
              <w:jc w:val="center"/>
              <w:rPr>
                <w:rFonts w:ascii="Arial" w:hAnsi="Arial" w:cs="Arial"/>
                <w:b/>
                <w:sz w:val="24"/>
                <w:szCs w:val="24"/>
              </w:rPr>
            </w:pPr>
          </w:p>
          <w:p w14:paraId="7A7A1E1E" w14:textId="77777777" w:rsidR="00FB33FB" w:rsidRPr="00B55C7D" w:rsidRDefault="00FB33FB" w:rsidP="00FB33FB">
            <w:pPr>
              <w:jc w:val="center"/>
              <w:rPr>
                <w:rFonts w:ascii="Arial" w:hAnsi="Arial" w:cs="Arial"/>
                <w:b/>
                <w:sz w:val="24"/>
                <w:szCs w:val="24"/>
              </w:rPr>
            </w:pPr>
          </w:p>
          <w:p w14:paraId="666FA838" w14:textId="77777777" w:rsidR="00FB33FB" w:rsidRPr="00B55C7D" w:rsidRDefault="00FB33FB" w:rsidP="00FB33FB">
            <w:pPr>
              <w:jc w:val="center"/>
              <w:rPr>
                <w:rFonts w:ascii="Arial" w:hAnsi="Arial" w:cs="Arial"/>
                <w:b/>
                <w:sz w:val="24"/>
                <w:szCs w:val="24"/>
              </w:rPr>
            </w:pPr>
          </w:p>
          <w:p w14:paraId="26FE9227" w14:textId="19A003D5" w:rsidR="00FB33FB" w:rsidRPr="00B55C7D" w:rsidRDefault="00FB33FB" w:rsidP="00FB33FB">
            <w:pPr>
              <w:jc w:val="center"/>
              <w:rPr>
                <w:rFonts w:ascii="Arial" w:hAnsi="Arial" w:cs="Arial"/>
                <w:b/>
                <w:sz w:val="24"/>
                <w:szCs w:val="24"/>
              </w:rPr>
            </w:pPr>
            <w:r w:rsidRPr="00B55C7D">
              <w:rPr>
                <w:rFonts w:ascii="Arial" w:hAnsi="Arial" w:cs="Arial"/>
                <w:b/>
                <w:sz w:val="24"/>
                <w:szCs w:val="24"/>
              </w:rPr>
              <w:t>DIP. MARIO ARIEL JUÁREZ RODRÍGUEZ</w:t>
            </w:r>
          </w:p>
        </w:tc>
        <w:tc>
          <w:tcPr>
            <w:tcW w:w="4414" w:type="dxa"/>
          </w:tcPr>
          <w:p w14:paraId="39E269E6" w14:textId="77777777" w:rsidR="00FB33FB" w:rsidRPr="00B55C7D" w:rsidRDefault="00FB33FB" w:rsidP="00FB33FB">
            <w:pPr>
              <w:jc w:val="center"/>
              <w:rPr>
                <w:rFonts w:ascii="Arial" w:hAnsi="Arial" w:cs="Arial"/>
                <w:b/>
                <w:sz w:val="24"/>
                <w:szCs w:val="24"/>
              </w:rPr>
            </w:pPr>
          </w:p>
          <w:p w14:paraId="3E055FEA" w14:textId="77777777" w:rsidR="00FB33FB" w:rsidRPr="00B55C7D" w:rsidRDefault="00FB33FB" w:rsidP="00FB33FB">
            <w:pPr>
              <w:jc w:val="center"/>
              <w:rPr>
                <w:rFonts w:ascii="Arial" w:hAnsi="Arial" w:cs="Arial"/>
                <w:b/>
                <w:sz w:val="24"/>
                <w:szCs w:val="24"/>
              </w:rPr>
            </w:pPr>
          </w:p>
          <w:p w14:paraId="6F3D7929" w14:textId="77777777" w:rsidR="00FB33FB" w:rsidRPr="00B55C7D" w:rsidRDefault="00FB33FB" w:rsidP="00FB33FB">
            <w:pPr>
              <w:jc w:val="center"/>
              <w:rPr>
                <w:rFonts w:ascii="Arial" w:hAnsi="Arial" w:cs="Arial"/>
                <w:b/>
                <w:sz w:val="24"/>
                <w:szCs w:val="24"/>
              </w:rPr>
            </w:pPr>
          </w:p>
          <w:p w14:paraId="245DFBFA" w14:textId="77777777" w:rsidR="00FB33FB" w:rsidRPr="00B55C7D" w:rsidRDefault="00FB33FB" w:rsidP="00FB33FB">
            <w:pPr>
              <w:jc w:val="center"/>
              <w:rPr>
                <w:rFonts w:ascii="Arial" w:hAnsi="Arial" w:cs="Arial"/>
                <w:b/>
                <w:sz w:val="24"/>
                <w:szCs w:val="24"/>
              </w:rPr>
            </w:pPr>
          </w:p>
          <w:p w14:paraId="64955072" w14:textId="77777777" w:rsidR="00FB33FB" w:rsidRPr="00B55C7D" w:rsidRDefault="00FB33FB" w:rsidP="00FB33FB">
            <w:pPr>
              <w:jc w:val="center"/>
              <w:rPr>
                <w:rFonts w:ascii="Arial" w:hAnsi="Arial" w:cs="Arial"/>
                <w:b/>
                <w:sz w:val="24"/>
                <w:szCs w:val="24"/>
              </w:rPr>
            </w:pPr>
          </w:p>
          <w:p w14:paraId="0F39A070" w14:textId="1B1FFCA9" w:rsidR="00FB33FB" w:rsidRPr="00B55C7D" w:rsidRDefault="00FB33FB" w:rsidP="00FB33FB">
            <w:pPr>
              <w:jc w:val="center"/>
              <w:rPr>
                <w:rFonts w:ascii="Arial" w:hAnsi="Arial" w:cs="Arial"/>
                <w:b/>
                <w:sz w:val="24"/>
                <w:szCs w:val="24"/>
              </w:rPr>
            </w:pPr>
            <w:r w:rsidRPr="00B55C7D">
              <w:rPr>
                <w:rFonts w:ascii="Arial" w:hAnsi="Arial" w:cs="Arial"/>
                <w:b/>
                <w:sz w:val="24"/>
                <w:szCs w:val="24"/>
              </w:rPr>
              <w:t>DIP. FAUSTINO DE LA CRUZ PÉREZ</w:t>
            </w:r>
          </w:p>
        </w:tc>
      </w:tr>
      <w:tr w:rsidR="00FB33FB" w:rsidRPr="00B55C7D" w14:paraId="7326028A" w14:textId="77777777" w:rsidTr="00FB33FB">
        <w:tc>
          <w:tcPr>
            <w:tcW w:w="4414" w:type="dxa"/>
          </w:tcPr>
          <w:p w14:paraId="4AFD22A4" w14:textId="77777777" w:rsidR="00FB33FB" w:rsidRPr="00B55C7D" w:rsidRDefault="00FB33FB" w:rsidP="00FB33FB">
            <w:pPr>
              <w:jc w:val="center"/>
              <w:rPr>
                <w:rFonts w:ascii="Arial" w:hAnsi="Arial" w:cs="Arial"/>
                <w:b/>
                <w:sz w:val="24"/>
                <w:szCs w:val="24"/>
              </w:rPr>
            </w:pPr>
          </w:p>
          <w:p w14:paraId="6C26B881" w14:textId="77777777" w:rsidR="00FB33FB" w:rsidRPr="00B55C7D" w:rsidRDefault="00FB33FB" w:rsidP="00FB33FB">
            <w:pPr>
              <w:jc w:val="center"/>
              <w:rPr>
                <w:rFonts w:ascii="Arial" w:hAnsi="Arial" w:cs="Arial"/>
                <w:b/>
                <w:sz w:val="24"/>
                <w:szCs w:val="24"/>
              </w:rPr>
            </w:pPr>
          </w:p>
          <w:p w14:paraId="24811F48" w14:textId="77777777" w:rsidR="00FB33FB" w:rsidRPr="00B55C7D" w:rsidRDefault="00FB33FB" w:rsidP="00FB33FB">
            <w:pPr>
              <w:jc w:val="center"/>
              <w:rPr>
                <w:rFonts w:ascii="Arial" w:hAnsi="Arial" w:cs="Arial"/>
                <w:b/>
                <w:sz w:val="24"/>
                <w:szCs w:val="24"/>
              </w:rPr>
            </w:pPr>
          </w:p>
          <w:p w14:paraId="0899CEB9" w14:textId="77777777" w:rsidR="00FB33FB" w:rsidRPr="00B55C7D" w:rsidRDefault="00FB33FB" w:rsidP="00FB33FB">
            <w:pPr>
              <w:jc w:val="center"/>
              <w:rPr>
                <w:rFonts w:ascii="Arial" w:hAnsi="Arial" w:cs="Arial"/>
                <w:b/>
                <w:sz w:val="24"/>
                <w:szCs w:val="24"/>
              </w:rPr>
            </w:pPr>
          </w:p>
          <w:p w14:paraId="343C6CAE" w14:textId="7F72BE77" w:rsidR="00FB33FB" w:rsidRPr="00B55C7D" w:rsidRDefault="00FB33FB" w:rsidP="00FB33FB">
            <w:pPr>
              <w:jc w:val="center"/>
              <w:rPr>
                <w:rFonts w:ascii="Arial" w:hAnsi="Arial" w:cs="Arial"/>
                <w:b/>
                <w:sz w:val="24"/>
                <w:szCs w:val="24"/>
              </w:rPr>
            </w:pPr>
            <w:r w:rsidRPr="00B55C7D">
              <w:rPr>
                <w:rFonts w:ascii="Arial" w:hAnsi="Arial" w:cs="Arial"/>
                <w:b/>
                <w:sz w:val="24"/>
                <w:szCs w:val="24"/>
              </w:rPr>
              <w:t>DIP. CAMILO MURILLO ZAVALA</w:t>
            </w:r>
          </w:p>
        </w:tc>
        <w:tc>
          <w:tcPr>
            <w:tcW w:w="4414" w:type="dxa"/>
          </w:tcPr>
          <w:p w14:paraId="0F9C4037" w14:textId="77777777" w:rsidR="00FB33FB" w:rsidRPr="00B55C7D" w:rsidRDefault="00FB33FB" w:rsidP="00FB33FB">
            <w:pPr>
              <w:jc w:val="center"/>
              <w:rPr>
                <w:rFonts w:ascii="Arial" w:hAnsi="Arial" w:cs="Arial"/>
                <w:b/>
                <w:sz w:val="24"/>
                <w:szCs w:val="24"/>
              </w:rPr>
            </w:pPr>
          </w:p>
          <w:p w14:paraId="78582983" w14:textId="77777777" w:rsidR="00FB33FB" w:rsidRPr="00B55C7D" w:rsidRDefault="00FB33FB" w:rsidP="00FB33FB">
            <w:pPr>
              <w:jc w:val="center"/>
              <w:rPr>
                <w:rFonts w:ascii="Arial" w:hAnsi="Arial" w:cs="Arial"/>
                <w:b/>
                <w:sz w:val="24"/>
                <w:szCs w:val="24"/>
              </w:rPr>
            </w:pPr>
          </w:p>
          <w:p w14:paraId="693D74E2" w14:textId="77777777" w:rsidR="00FB33FB" w:rsidRPr="00B55C7D" w:rsidRDefault="00FB33FB" w:rsidP="00FB33FB">
            <w:pPr>
              <w:jc w:val="center"/>
              <w:rPr>
                <w:rFonts w:ascii="Arial" w:hAnsi="Arial" w:cs="Arial"/>
                <w:b/>
                <w:sz w:val="24"/>
                <w:szCs w:val="24"/>
              </w:rPr>
            </w:pPr>
          </w:p>
          <w:p w14:paraId="75B9EA53" w14:textId="77777777" w:rsidR="00FB33FB" w:rsidRPr="00B55C7D" w:rsidRDefault="00FB33FB" w:rsidP="00FB33FB">
            <w:pPr>
              <w:jc w:val="center"/>
              <w:rPr>
                <w:rFonts w:ascii="Arial" w:hAnsi="Arial" w:cs="Arial"/>
                <w:b/>
                <w:sz w:val="24"/>
                <w:szCs w:val="24"/>
              </w:rPr>
            </w:pPr>
          </w:p>
          <w:p w14:paraId="0D222D06" w14:textId="663CF12C" w:rsidR="00FB33FB" w:rsidRPr="00B55C7D" w:rsidRDefault="00FB33FB" w:rsidP="00FB33FB">
            <w:pPr>
              <w:jc w:val="center"/>
              <w:rPr>
                <w:rFonts w:ascii="Arial" w:hAnsi="Arial" w:cs="Arial"/>
                <w:b/>
                <w:sz w:val="24"/>
                <w:szCs w:val="24"/>
              </w:rPr>
            </w:pPr>
            <w:r w:rsidRPr="00B55C7D">
              <w:rPr>
                <w:rFonts w:ascii="Arial" w:hAnsi="Arial" w:cs="Arial"/>
                <w:b/>
                <w:sz w:val="24"/>
                <w:szCs w:val="24"/>
              </w:rPr>
              <w:t>DIP. NAZARIO GUTIÉRREZ MARTÍNEZ</w:t>
            </w:r>
          </w:p>
        </w:tc>
      </w:tr>
      <w:tr w:rsidR="00FB33FB" w:rsidRPr="00B55C7D" w14:paraId="572E639C" w14:textId="77777777" w:rsidTr="00FB33FB">
        <w:tc>
          <w:tcPr>
            <w:tcW w:w="4414" w:type="dxa"/>
          </w:tcPr>
          <w:p w14:paraId="4853A752" w14:textId="77777777" w:rsidR="00FB33FB" w:rsidRPr="00B55C7D" w:rsidRDefault="00FB33FB" w:rsidP="00FB33FB">
            <w:pPr>
              <w:jc w:val="center"/>
              <w:rPr>
                <w:rFonts w:ascii="Arial" w:hAnsi="Arial" w:cs="Arial"/>
                <w:b/>
                <w:sz w:val="24"/>
                <w:szCs w:val="24"/>
              </w:rPr>
            </w:pPr>
          </w:p>
          <w:p w14:paraId="4C46D944" w14:textId="77777777" w:rsidR="00FB33FB" w:rsidRPr="00B55C7D" w:rsidRDefault="00FB33FB" w:rsidP="00FB33FB">
            <w:pPr>
              <w:jc w:val="center"/>
              <w:rPr>
                <w:rFonts w:ascii="Arial" w:hAnsi="Arial" w:cs="Arial"/>
                <w:b/>
                <w:sz w:val="24"/>
                <w:szCs w:val="24"/>
              </w:rPr>
            </w:pPr>
          </w:p>
          <w:p w14:paraId="5509F5CB" w14:textId="77777777" w:rsidR="00FB33FB" w:rsidRPr="00B55C7D" w:rsidRDefault="00FB33FB" w:rsidP="00FB33FB">
            <w:pPr>
              <w:jc w:val="center"/>
              <w:rPr>
                <w:rFonts w:ascii="Arial" w:hAnsi="Arial" w:cs="Arial"/>
                <w:b/>
                <w:sz w:val="24"/>
                <w:szCs w:val="24"/>
              </w:rPr>
            </w:pPr>
          </w:p>
          <w:p w14:paraId="7A2762C1" w14:textId="77777777" w:rsidR="00FB33FB" w:rsidRPr="00B55C7D" w:rsidRDefault="00FB33FB" w:rsidP="00FB33FB">
            <w:pPr>
              <w:jc w:val="center"/>
              <w:rPr>
                <w:rFonts w:ascii="Arial" w:hAnsi="Arial" w:cs="Arial"/>
                <w:b/>
                <w:sz w:val="24"/>
                <w:szCs w:val="24"/>
              </w:rPr>
            </w:pPr>
          </w:p>
          <w:p w14:paraId="0D0D0C60" w14:textId="77777777" w:rsidR="00FB33FB" w:rsidRPr="00B55C7D" w:rsidRDefault="00FB33FB" w:rsidP="00FB33FB">
            <w:pPr>
              <w:jc w:val="center"/>
              <w:rPr>
                <w:rFonts w:ascii="Arial" w:hAnsi="Arial" w:cs="Arial"/>
                <w:b/>
                <w:sz w:val="24"/>
                <w:szCs w:val="24"/>
              </w:rPr>
            </w:pPr>
          </w:p>
          <w:p w14:paraId="48A07725" w14:textId="77777777" w:rsidR="00FB33FB" w:rsidRPr="00B55C7D" w:rsidRDefault="00FB33FB" w:rsidP="00FB33FB">
            <w:pPr>
              <w:jc w:val="center"/>
              <w:rPr>
                <w:rFonts w:ascii="Arial" w:hAnsi="Arial" w:cs="Arial"/>
                <w:b/>
                <w:sz w:val="24"/>
                <w:szCs w:val="24"/>
              </w:rPr>
            </w:pPr>
          </w:p>
          <w:p w14:paraId="143C4D4A" w14:textId="7EC19540" w:rsidR="00FB33FB" w:rsidRPr="00B55C7D" w:rsidRDefault="00FB33FB" w:rsidP="00FB33FB">
            <w:pPr>
              <w:jc w:val="center"/>
              <w:rPr>
                <w:rFonts w:ascii="Arial" w:hAnsi="Arial" w:cs="Arial"/>
                <w:b/>
                <w:sz w:val="24"/>
                <w:szCs w:val="24"/>
              </w:rPr>
            </w:pPr>
            <w:r w:rsidRPr="00B55C7D">
              <w:rPr>
                <w:rFonts w:ascii="Arial" w:hAnsi="Arial" w:cs="Arial"/>
                <w:b/>
                <w:sz w:val="24"/>
                <w:szCs w:val="24"/>
              </w:rPr>
              <w:t>DIP. VALENTIN GONZÁLEZ BAUTISTA</w:t>
            </w:r>
          </w:p>
        </w:tc>
        <w:tc>
          <w:tcPr>
            <w:tcW w:w="4414" w:type="dxa"/>
          </w:tcPr>
          <w:p w14:paraId="54048989" w14:textId="77777777" w:rsidR="00FB33FB" w:rsidRPr="00B55C7D" w:rsidRDefault="00FB33FB" w:rsidP="00FB33FB">
            <w:pPr>
              <w:jc w:val="center"/>
              <w:rPr>
                <w:rFonts w:ascii="Arial" w:hAnsi="Arial" w:cs="Arial"/>
                <w:b/>
                <w:sz w:val="24"/>
                <w:szCs w:val="24"/>
              </w:rPr>
            </w:pPr>
          </w:p>
          <w:p w14:paraId="4D1D3DB0" w14:textId="77777777" w:rsidR="00FB33FB" w:rsidRPr="00B55C7D" w:rsidRDefault="00FB33FB" w:rsidP="00FB33FB">
            <w:pPr>
              <w:jc w:val="center"/>
              <w:rPr>
                <w:rFonts w:ascii="Arial" w:hAnsi="Arial" w:cs="Arial"/>
                <w:b/>
                <w:sz w:val="24"/>
                <w:szCs w:val="24"/>
              </w:rPr>
            </w:pPr>
          </w:p>
          <w:p w14:paraId="75D45882" w14:textId="77777777" w:rsidR="00FB33FB" w:rsidRPr="00B55C7D" w:rsidRDefault="00FB33FB" w:rsidP="00FB33FB">
            <w:pPr>
              <w:jc w:val="center"/>
              <w:rPr>
                <w:rFonts w:ascii="Arial" w:hAnsi="Arial" w:cs="Arial"/>
                <w:b/>
                <w:sz w:val="24"/>
                <w:szCs w:val="24"/>
              </w:rPr>
            </w:pPr>
          </w:p>
          <w:p w14:paraId="6E546FAE" w14:textId="77777777" w:rsidR="00FB33FB" w:rsidRPr="00B55C7D" w:rsidRDefault="00FB33FB" w:rsidP="00FB33FB">
            <w:pPr>
              <w:jc w:val="center"/>
              <w:rPr>
                <w:rFonts w:ascii="Arial" w:hAnsi="Arial" w:cs="Arial"/>
                <w:b/>
                <w:sz w:val="24"/>
                <w:szCs w:val="24"/>
              </w:rPr>
            </w:pPr>
          </w:p>
          <w:p w14:paraId="384D5B2D" w14:textId="77777777" w:rsidR="00FB33FB" w:rsidRPr="00B55C7D" w:rsidRDefault="00FB33FB" w:rsidP="00FB33FB">
            <w:pPr>
              <w:jc w:val="center"/>
              <w:rPr>
                <w:rFonts w:ascii="Arial" w:hAnsi="Arial" w:cs="Arial"/>
                <w:b/>
                <w:sz w:val="24"/>
                <w:szCs w:val="24"/>
              </w:rPr>
            </w:pPr>
          </w:p>
          <w:p w14:paraId="0AAF95A8" w14:textId="77777777" w:rsidR="00FB33FB" w:rsidRPr="00B55C7D" w:rsidRDefault="00FB33FB" w:rsidP="00FB33FB">
            <w:pPr>
              <w:jc w:val="center"/>
              <w:rPr>
                <w:rFonts w:ascii="Arial" w:hAnsi="Arial" w:cs="Arial"/>
                <w:b/>
                <w:sz w:val="24"/>
                <w:szCs w:val="24"/>
              </w:rPr>
            </w:pPr>
          </w:p>
          <w:p w14:paraId="686DCBC0" w14:textId="68601006" w:rsidR="00FB33FB" w:rsidRPr="00B55C7D" w:rsidRDefault="00FB33FB" w:rsidP="00FB33FB">
            <w:pPr>
              <w:jc w:val="center"/>
              <w:rPr>
                <w:rFonts w:ascii="Arial" w:hAnsi="Arial" w:cs="Arial"/>
                <w:b/>
                <w:sz w:val="24"/>
                <w:szCs w:val="24"/>
              </w:rPr>
            </w:pPr>
            <w:r w:rsidRPr="00B55C7D">
              <w:rPr>
                <w:rFonts w:ascii="Arial" w:hAnsi="Arial" w:cs="Arial"/>
                <w:b/>
                <w:sz w:val="24"/>
                <w:szCs w:val="24"/>
              </w:rPr>
              <w:t>DIP. GERARDO ULLOA PÉREZ</w:t>
            </w:r>
          </w:p>
        </w:tc>
      </w:tr>
      <w:tr w:rsidR="00FB33FB" w:rsidRPr="00B55C7D" w14:paraId="2B690A23" w14:textId="77777777" w:rsidTr="00FB33FB">
        <w:tc>
          <w:tcPr>
            <w:tcW w:w="4414" w:type="dxa"/>
          </w:tcPr>
          <w:p w14:paraId="7B43E024" w14:textId="77777777" w:rsidR="00FB33FB" w:rsidRPr="00B55C7D" w:rsidRDefault="00FB33FB" w:rsidP="00FB33FB">
            <w:pPr>
              <w:jc w:val="center"/>
              <w:rPr>
                <w:rFonts w:ascii="Arial" w:hAnsi="Arial" w:cs="Arial"/>
                <w:b/>
                <w:sz w:val="24"/>
                <w:szCs w:val="24"/>
              </w:rPr>
            </w:pPr>
          </w:p>
          <w:p w14:paraId="75FABCA9" w14:textId="77777777" w:rsidR="00FB33FB" w:rsidRPr="00B55C7D" w:rsidRDefault="00FB33FB" w:rsidP="00FB33FB">
            <w:pPr>
              <w:jc w:val="center"/>
              <w:rPr>
                <w:rFonts w:ascii="Arial" w:hAnsi="Arial" w:cs="Arial"/>
                <w:b/>
                <w:sz w:val="24"/>
                <w:szCs w:val="24"/>
              </w:rPr>
            </w:pPr>
          </w:p>
          <w:p w14:paraId="2F249BB4" w14:textId="77777777" w:rsidR="00FB33FB" w:rsidRPr="00B55C7D" w:rsidRDefault="00FB33FB" w:rsidP="00FB33FB">
            <w:pPr>
              <w:jc w:val="center"/>
              <w:rPr>
                <w:rFonts w:ascii="Arial" w:hAnsi="Arial" w:cs="Arial"/>
                <w:b/>
                <w:sz w:val="24"/>
                <w:szCs w:val="24"/>
              </w:rPr>
            </w:pPr>
          </w:p>
          <w:p w14:paraId="2A76090E" w14:textId="77777777" w:rsidR="00FB33FB" w:rsidRPr="00B55C7D" w:rsidRDefault="00FB33FB" w:rsidP="00FB33FB">
            <w:pPr>
              <w:jc w:val="center"/>
              <w:rPr>
                <w:rFonts w:ascii="Arial" w:hAnsi="Arial" w:cs="Arial"/>
                <w:b/>
                <w:sz w:val="24"/>
                <w:szCs w:val="24"/>
              </w:rPr>
            </w:pPr>
          </w:p>
          <w:p w14:paraId="6280D642" w14:textId="77777777" w:rsidR="00FB33FB" w:rsidRPr="00B55C7D" w:rsidRDefault="00FB33FB" w:rsidP="00FB33FB">
            <w:pPr>
              <w:rPr>
                <w:rFonts w:ascii="Arial" w:hAnsi="Arial" w:cs="Arial"/>
                <w:b/>
                <w:sz w:val="24"/>
                <w:szCs w:val="24"/>
              </w:rPr>
            </w:pPr>
          </w:p>
          <w:p w14:paraId="03A882F0" w14:textId="77777777" w:rsidR="00FB33FB" w:rsidRPr="00B55C7D" w:rsidRDefault="00FB33FB" w:rsidP="00FB33FB">
            <w:pPr>
              <w:jc w:val="center"/>
              <w:rPr>
                <w:rFonts w:ascii="Arial" w:hAnsi="Arial" w:cs="Arial"/>
                <w:b/>
                <w:sz w:val="24"/>
                <w:szCs w:val="24"/>
              </w:rPr>
            </w:pPr>
          </w:p>
          <w:p w14:paraId="72B3E64F" w14:textId="77777777" w:rsidR="00FB33FB" w:rsidRPr="00B55C7D" w:rsidRDefault="00FB33FB" w:rsidP="00FB33FB">
            <w:pPr>
              <w:jc w:val="center"/>
              <w:rPr>
                <w:rFonts w:ascii="Arial" w:hAnsi="Arial" w:cs="Arial"/>
                <w:b/>
                <w:sz w:val="24"/>
                <w:szCs w:val="24"/>
              </w:rPr>
            </w:pPr>
          </w:p>
          <w:p w14:paraId="29B02FDD" w14:textId="1A9CA457" w:rsidR="00FB33FB" w:rsidRPr="00B55C7D" w:rsidRDefault="00FB33FB" w:rsidP="00FB33FB">
            <w:pPr>
              <w:jc w:val="center"/>
              <w:rPr>
                <w:rFonts w:ascii="Arial" w:hAnsi="Arial" w:cs="Arial"/>
                <w:b/>
                <w:sz w:val="24"/>
                <w:szCs w:val="24"/>
              </w:rPr>
            </w:pPr>
            <w:r w:rsidRPr="00B55C7D">
              <w:rPr>
                <w:rFonts w:ascii="Arial" w:hAnsi="Arial" w:cs="Arial"/>
                <w:b/>
                <w:sz w:val="24"/>
                <w:szCs w:val="24"/>
              </w:rPr>
              <w:t>DIP. YESICA YANET ROJAS HERNÁNDEZ</w:t>
            </w:r>
          </w:p>
        </w:tc>
        <w:tc>
          <w:tcPr>
            <w:tcW w:w="4414" w:type="dxa"/>
          </w:tcPr>
          <w:p w14:paraId="0D462E90" w14:textId="77777777" w:rsidR="00FB33FB" w:rsidRPr="00B55C7D" w:rsidRDefault="00FB33FB" w:rsidP="00FB33FB">
            <w:pPr>
              <w:jc w:val="center"/>
              <w:rPr>
                <w:rFonts w:ascii="Arial" w:hAnsi="Arial" w:cs="Arial"/>
                <w:b/>
                <w:sz w:val="24"/>
                <w:szCs w:val="24"/>
              </w:rPr>
            </w:pPr>
          </w:p>
          <w:p w14:paraId="587500EF" w14:textId="77777777" w:rsidR="00FB33FB" w:rsidRPr="00B55C7D" w:rsidRDefault="00FB33FB" w:rsidP="00FB33FB">
            <w:pPr>
              <w:jc w:val="center"/>
              <w:rPr>
                <w:rFonts w:ascii="Arial" w:hAnsi="Arial" w:cs="Arial"/>
                <w:b/>
                <w:sz w:val="24"/>
                <w:szCs w:val="24"/>
              </w:rPr>
            </w:pPr>
          </w:p>
          <w:p w14:paraId="1BB1BAA0" w14:textId="77777777" w:rsidR="00FB33FB" w:rsidRPr="00B55C7D" w:rsidRDefault="00FB33FB" w:rsidP="00FB33FB">
            <w:pPr>
              <w:jc w:val="center"/>
              <w:rPr>
                <w:rFonts w:ascii="Arial" w:hAnsi="Arial" w:cs="Arial"/>
                <w:b/>
                <w:sz w:val="24"/>
                <w:szCs w:val="24"/>
              </w:rPr>
            </w:pPr>
          </w:p>
          <w:p w14:paraId="7A975C95" w14:textId="77777777" w:rsidR="00FB33FB" w:rsidRPr="00B55C7D" w:rsidRDefault="00FB33FB" w:rsidP="00FB33FB">
            <w:pPr>
              <w:rPr>
                <w:rFonts w:ascii="Arial" w:hAnsi="Arial" w:cs="Arial"/>
                <w:b/>
                <w:sz w:val="24"/>
                <w:szCs w:val="24"/>
              </w:rPr>
            </w:pPr>
          </w:p>
          <w:p w14:paraId="1BC7B1F3" w14:textId="77777777" w:rsidR="00FB33FB" w:rsidRPr="00B55C7D" w:rsidRDefault="00FB33FB" w:rsidP="00FB33FB">
            <w:pPr>
              <w:jc w:val="center"/>
              <w:rPr>
                <w:rFonts w:ascii="Arial" w:hAnsi="Arial" w:cs="Arial"/>
                <w:b/>
                <w:sz w:val="24"/>
                <w:szCs w:val="24"/>
              </w:rPr>
            </w:pPr>
          </w:p>
          <w:p w14:paraId="57026775" w14:textId="77777777" w:rsidR="00FB33FB" w:rsidRPr="00B55C7D" w:rsidRDefault="00FB33FB" w:rsidP="00FB33FB">
            <w:pPr>
              <w:jc w:val="center"/>
              <w:rPr>
                <w:rFonts w:ascii="Arial" w:hAnsi="Arial" w:cs="Arial"/>
                <w:b/>
                <w:sz w:val="24"/>
                <w:szCs w:val="24"/>
              </w:rPr>
            </w:pPr>
          </w:p>
          <w:p w14:paraId="1247C57B" w14:textId="77777777" w:rsidR="00FB33FB" w:rsidRPr="00B55C7D" w:rsidRDefault="00FB33FB" w:rsidP="00FB33FB">
            <w:pPr>
              <w:jc w:val="center"/>
              <w:rPr>
                <w:rFonts w:ascii="Arial" w:hAnsi="Arial" w:cs="Arial"/>
                <w:b/>
                <w:sz w:val="24"/>
                <w:szCs w:val="24"/>
              </w:rPr>
            </w:pPr>
          </w:p>
          <w:p w14:paraId="6729031B" w14:textId="16ACB90D" w:rsidR="00FB33FB" w:rsidRPr="00B55C7D" w:rsidRDefault="00FB33FB" w:rsidP="00FB33FB">
            <w:pPr>
              <w:jc w:val="center"/>
              <w:rPr>
                <w:rFonts w:ascii="Arial" w:hAnsi="Arial" w:cs="Arial"/>
                <w:b/>
                <w:sz w:val="24"/>
                <w:szCs w:val="24"/>
              </w:rPr>
            </w:pPr>
            <w:r w:rsidRPr="00B55C7D">
              <w:rPr>
                <w:rFonts w:ascii="Arial" w:hAnsi="Arial" w:cs="Arial"/>
                <w:b/>
                <w:sz w:val="24"/>
                <w:szCs w:val="24"/>
              </w:rPr>
              <w:t>DIP. MARÍA DEL ROSARIO ELIZALDE VÁZQUEZ</w:t>
            </w:r>
          </w:p>
        </w:tc>
      </w:tr>
      <w:tr w:rsidR="00FB33FB" w:rsidRPr="00B55C7D" w14:paraId="38F317AA" w14:textId="77777777" w:rsidTr="00FB33FB">
        <w:tc>
          <w:tcPr>
            <w:tcW w:w="4414" w:type="dxa"/>
          </w:tcPr>
          <w:p w14:paraId="4180BDEA" w14:textId="77777777" w:rsidR="00FB33FB" w:rsidRPr="00B55C7D" w:rsidRDefault="00FB33FB" w:rsidP="00FB33FB">
            <w:pPr>
              <w:jc w:val="center"/>
              <w:rPr>
                <w:rFonts w:ascii="Arial" w:hAnsi="Arial" w:cs="Arial"/>
                <w:b/>
                <w:sz w:val="24"/>
                <w:szCs w:val="24"/>
              </w:rPr>
            </w:pPr>
          </w:p>
          <w:p w14:paraId="030285D7" w14:textId="77777777" w:rsidR="00FB33FB" w:rsidRPr="00B55C7D" w:rsidRDefault="00FB33FB" w:rsidP="00FB33FB">
            <w:pPr>
              <w:jc w:val="center"/>
              <w:rPr>
                <w:rFonts w:ascii="Arial" w:hAnsi="Arial" w:cs="Arial"/>
                <w:b/>
                <w:sz w:val="24"/>
                <w:szCs w:val="24"/>
              </w:rPr>
            </w:pPr>
          </w:p>
          <w:p w14:paraId="12D535B1" w14:textId="77777777" w:rsidR="00FB33FB" w:rsidRPr="00B55C7D" w:rsidRDefault="00FB33FB" w:rsidP="00FB33FB">
            <w:pPr>
              <w:jc w:val="center"/>
              <w:rPr>
                <w:rFonts w:ascii="Arial" w:hAnsi="Arial" w:cs="Arial"/>
                <w:b/>
                <w:sz w:val="24"/>
                <w:szCs w:val="24"/>
              </w:rPr>
            </w:pPr>
          </w:p>
          <w:p w14:paraId="18797DB4" w14:textId="77777777" w:rsidR="00FB33FB" w:rsidRPr="00B55C7D" w:rsidRDefault="00FB33FB" w:rsidP="00FB33FB">
            <w:pPr>
              <w:jc w:val="center"/>
              <w:rPr>
                <w:rFonts w:ascii="Arial" w:hAnsi="Arial" w:cs="Arial"/>
                <w:b/>
                <w:sz w:val="24"/>
                <w:szCs w:val="24"/>
              </w:rPr>
            </w:pPr>
          </w:p>
          <w:p w14:paraId="062D6E6D" w14:textId="561E3B15" w:rsidR="00FB33FB" w:rsidRPr="00B55C7D" w:rsidRDefault="00FB33FB" w:rsidP="00FB33FB">
            <w:pPr>
              <w:jc w:val="center"/>
              <w:rPr>
                <w:rFonts w:ascii="Arial" w:hAnsi="Arial" w:cs="Arial"/>
                <w:b/>
                <w:sz w:val="24"/>
                <w:szCs w:val="24"/>
              </w:rPr>
            </w:pPr>
            <w:r w:rsidRPr="00B55C7D">
              <w:rPr>
                <w:rFonts w:ascii="Arial" w:hAnsi="Arial" w:cs="Arial"/>
                <w:b/>
                <w:sz w:val="24"/>
                <w:szCs w:val="24"/>
              </w:rPr>
              <w:t>DIP. ROSA MARÍA ZETINA GONZÁLEZ</w:t>
            </w:r>
          </w:p>
        </w:tc>
        <w:tc>
          <w:tcPr>
            <w:tcW w:w="4414" w:type="dxa"/>
          </w:tcPr>
          <w:p w14:paraId="07D827EE" w14:textId="77777777" w:rsidR="00FB33FB" w:rsidRPr="00B55C7D" w:rsidRDefault="00FB33FB" w:rsidP="00FB33FB">
            <w:pPr>
              <w:jc w:val="center"/>
              <w:rPr>
                <w:rFonts w:ascii="Arial" w:hAnsi="Arial" w:cs="Arial"/>
                <w:b/>
                <w:sz w:val="24"/>
                <w:szCs w:val="24"/>
              </w:rPr>
            </w:pPr>
          </w:p>
          <w:p w14:paraId="0A807828" w14:textId="77777777" w:rsidR="00FB33FB" w:rsidRPr="00B55C7D" w:rsidRDefault="00FB33FB" w:rsidP="00FB33FB">
            <w:pPr>
              <w:jc w:val="center"/>
              <w:rPr>
                <w:rFonts w:ascii="Arial" w:hAnsi="Arial" w:cs="Arial"/>
                <w:b/>
                <w:sz w:val="24"/>
                <w:szCs w:val="24"/>
              </w:rPr>
            </w:pPr>
          </w:p>
          <w:p w14:paraId="7D8E4DD3" w14:textId="77777777" w:rsidR="00FB33FB" w:rsidRPr="00B55C7D" w:rsidRDefault="00FB33FB" w:rsidP="00FB33FB">
            <w:pPr>
              <w:jc w:val="center"/>
              <w:rPr>
                <w:rFonts w:ascii="Arial" w:hAnsi="Arial" w:cs="Arial"/>
                <w:b/>
                <w:sz w:val="24"/>
                <w:szCs w:val="24"/>
              </w:rPr>
            </w:pPr>
          </w:p>
          <w:p w14:paraId="574C99CD" w14:textId="77777777" w:rsidR="00FB33FB" w:rsidRPr="00B55C7D" w:rsidRDefault="00FB33FB" w:rsidP="00FB33FB">
            <w:pPr>
              <w:jc w:val="center"/>
              <w:rPr>
                <w:rFonts w:ascii="Arial" w:hAnsi="Arial" w:cs="Arial"/>
                <w:b/>
                <w:sz w:val="24"/>
                <w:szCs w:val="24"/>
              </w:rPr>
            </w:pPr>
          </w:p>
          <w:p w14:paraId="17F1F93B" w14:textId="3FB9445F" w:rsidR="00FB33FB" w:rsidRPr="00B55C7D" w:rsidRDefault="00FB33FB" w:rsidP="00FB33FB">
            <w:pPr>
              <w:jc w:val="center"/>
              <w:rPr>
                <w:rFonts w:ascii="Arial" w:hAnsi="Arial" w:cs="Arial"/>
                <w:b/>
                <w:sz w:val="24"/>
                <w:szCs w:val="24"/>
              </w:rPr>
            </w:pPr>
            <w:r w:rsidRPr="00B55C7D">
              <w:rPr>
                <w:rFonts w:ascii="Arial" w:hAnsi="Arial" w:cs="Arial"/>
                <w:b/>
                <w:sz w:val="24"/>
                <w:szCs w:val="24"/>
              </w:rPr>
              <w:t>DIP. DANIEL ANDRÉS SIBAJA GONZÁLEZ</w:t>
            </w:r>
          </w:p>
        </w:tc>
      </w:tr>
      <w:tr w:rsidR="00FB33FB" w:rsidRPr="00B55C7D" w14:paraId="4A43B4EC" w14:textId="77777777" w:rsidTr="00FB33FB">
        <w:tc>
          <w:tcPr>
            <w:tcW w:w="4414" w:type="dxa"/>
          </w:tcPr>
          <w:p w14:paraId="41418787" w14:textId="77777777" w:rsidR="00FB33FB" w:rsidRPr="00B55C7D" w:rsidRDefault="00FB33FB" w:rsidP="00FB33FB">
            <w:pPr>
              <w:jc w:val="center"/>
              <w:rPr>
                <w:rFonts w:ascii="Arial" w:hAnsi="Arial" w:cs="Arial"/>
                <w:b/>
                <w:sz w:val="24"/>
                <w:szCs w:val="24"/>
              </w:rPr>
            </w:pPr>
          </w:p>
          <w:p w14:paraId="09F910D3" w14:textId="77777777" w:rsidR="00FB33FB" w:rsidRPr="00B55C7D" w:rsidRDefault="00FB33FB" w:rsidP="00FB33FB">
            <w:pPr>
              <w:jc w:val="center"/>
              <w:rPr>
                <w:rFonts w:ascii="Arial" w:hAnsi="Arial" w:cs="Arial"/>
                <w:b/>
                <w:sz w:val="24"/>
                <w:szCs w:val="24"/>
              </w:rPr>
            </w:pPr>
          </w:p>
          <w:p w14:paraId="33072CC5" w14:textId="77777777" w:rsidR="00FB33FB" w:rsidRPr="00B55C7D" w:rsidRDefault="00FB33FB" w:rsidP="00FB33FB">
            <w:pPr>
              <w:jc w:val="center"/>
              <w:rPr>
                <w:rFonts w:ascii="Arial" w:hAnsi="Arial" w:cs="Arial"/>
                <w:b/>
                <w:sz w:val="24"/>
                <w:szCs w:val="24"/>
              </w:rPr>
            </w:pPr>
          </w:p>
          <w:p w14:paraId="354D4B4C" w14:textId="77777777" w:rsidR="00FB33FB" w:rsidRPr="00B55C7D" w:rsidRDefault="00FB33FB" w:rsidP="00FB33FB">
            <w:pPr>
              <w:jc w:val="center"/>
              <w:rPr>
                <w:rFonts w:ascii="Arial" w:hAnsi="Arial" w:cs="Arial"/>
                <w:b/>
                <w:sz w:val="24"/>
                <w:szCs w:val="24"/>
              </w:rPr>
            </w:pPr>
          </w:p>
          <w:p w14:paraId="3964936E" w14:textId="30B53AF2" w:rsidR="00FB33FB" w:rsidRPr="00B55C7D" w:rsidRDefault="00FB33FB" w:rsidP="00FB33FB">
            <w:pPr>
              <w:jc w:val="center"/>
              <w:rPr>
                <w:rFonts w:ascii="Arial" w:hAnsi="Arial" w:cs="Arial"/>
                <w:b/>
                <w:sz w:val="24"/>
                <w:szCs w:val="24"/>
              </w:rPr>
            </w:pPr>
            <w:r w:rsidRPr="00B55C7D">
              <w:rPr>
                <w:rFonts w:ascii="Arial" w:hAnsi="Arial" w:cs="Arial"/>
                <w:b/>
                <w:sz w:val="24"/>
                <w:szCs w:val="24"/>
              </w:rPr>
              <w:t>DIP. KARINA LABASTIDA SOTELO</w:t>
            </w:r>
          </w:p>
        </w:tc>
        <w:tc>
          <w:tcPr>
            <w:tcW w:w="4414" w:type="dxa"/>
          </w:tcPr>
          <w:p w14:paraId="714E7241" w14:textId="77777777" w:rsidR="00FB33FB" w:rsidRPr="00B55C7D" w:rsidRDefault="00FB33FB" w:rsidP="00FB33FB">
            <w:pPr>
              <w:jc w:val="center"/>
              <w:rPr>
                <w:rFonts w:ascii="Arial" w:hAnsi="Arial" w:cs="Arial"/>
                <w:b/>
                <w:sz w:val="24"/>
                <w:szCs w:val="24"/>
              </w:rPr>
            </w:pPr>
          </w:p>
          <w:p w14:paraId="69822B09" w14:textId="77777777" w:rsidR="00FB33FB" w:rsidRPr="00B55C7D" w:rsidRDefault="00FB33FB" w:rsidP="00FB33FB">
            <w:pPr>
              <w:jc w:val="center"/>
              <w:rPr>
                <w:rFonts w:ascii="Arial" w:hAnsi="Arial" w:cs="Arial"/>
                <w:b/>
                <w:sz w:val="24"/>
                <w:szCs w:val="24"/>
              </w:rPr>
            </w:pPr>
          </w:p>
          <w:p w14:paraId="41B9E930" w14:textId="77777777" w:rsidR="00FB33FB" w:rsidRPr="00B55C7D" w:rsidRDefault="00FB33FB" w:rsidP="00FB33FB">
            <w:pPr>
              <w:jc w:val="center"/>
              <w:rPr>
                <w:rFonts w:ascii="Arial" w:hAnsi="Arial" w:cs="Arial"/>
                <w:b/>
                <w:sz w:val="24"/>
                <w:szCs w:val="24"/>
              </w:rPr>
            </w:pPr>
          </w:p>
          <w:p w14:paraId="1433A604" w14:textId="77777777" w:rsidR="00FB33FB" w:rsidRPr="00B55C7D" w:rsidRDefault="00FB33FB" w:rsidP="00FB33FB">
            <w:pPr>
              <w:jc w:val="center"/>
              <w:rPr>
                <w:rFonts w:ascii="Arial" w:hAnsi="Arial" w:cs="Arial"/>
                <w:b/>
                <w:sz w:val="24"/>
                <w:szCs w:val="24"/>
              </w:rPr>
            </w:pPr>
          </w:p>
          <w:p w14:paraId="6278AAF7" w14:textId="1EF8938F" w:rsidR="00FB33FB" w:rsidRPr="00B55C7D" w:rsidRDefault="00FB33FB" w:rsidP="00FB33FB">
            <w:pPr>
              <w:jc w:val="center"/>
              <w:rPr>
                <w:rFonts w:ascii="Arial" w:hAnsi="Arial" w:cs="Arial"/>
                <w:b/>
                <w:sz w:val="24"/>
                <w:szCs w:val="24"/>
              </w:rPr>
            </w:pPr>
            <w:r w:rsidRPr="00B55C7D">
              <w:rPr>
                <w:rFonts w:ascii="Arial" w:hAnsi="Arial" w:cs="Arial"/>
                <w:b/>
                <w:sz w:val="24"/>
                <w:szCs w:val="24"/>
              </w:rPr>
              <w:t>DIP. DIONICIO JORGE GARCÍA SÁNCHEZ</w:t>
            </w:r>
          </w:p>
        </w:tc>
      </w:tr>
      <w:tr w:rsidR="00FB33FB" w:rsidRPr="00B55C7D" w14:paraId="683A6381" w14:textId="77777777" w:rsidTr="00FB33FB">
        <w:tc>
          <w:tcPr>
            <w:tcW w:w="4414" w:type="dxa"/>
          </w:tcPr>
          <w:p w14:paraId="2FF6B0D3" w14:textId="77777777" w:rsidR="00FB33FB" w:rsidRPr="00B55C7D" w:rsidRDefault="00FB33FB" w:rsidP="00FB33FB">
            <w:pPr>
              <w:jc w:val="center"/>
              <w:rPr>
                <w:rFonts w:ascii="Arial" w:hAnsi="Arial" w:cs="Arial"/>
                <w:b/>
                <w:sz w:val="24"/>
                <w:szCs w:val="24"/>
              </w:rPr>
            </w:pPr>
          </w:p>
          <w:p w14:paraId="25EA4AD2" w14:textId="77777777" w:rsidR="00FB33FB" w:rsidRPr="00B55C7D" w:rsidRDefault="00FB33FB" w:rsidP="00FB33FB">
            <w:pPr>
              <w:jc w:val="center"/>
              <w:rPr>
                <w:rFonts w:ascii="Arial" w:hAnsi="Arial" w:cs="Arial"/>
                <w:b/>
                <w:sz w:val="24"/>
                <w:szCs w:val="24"/>
              </w:rPr>
            </w:pPr>
          </w:p>
          <w:p w14:paraId="011BD11B" w14:textId="77777777" w:rsidR="00FB33FB" w:rsidRPr="00B55C7D" w:rsidRDefault="00FB33FB" w:rsidP="00FB33FB">
            <w:pPr>
              <w:rPr>
                <w:rFonts w:ascii="Arial" w:hAnsi="Arial" w:cs="Arial"/>
                <w:b/>
                <w:sz w:val="24"/>
                <w:szCs w:val="24"/>
              </w:rPr>
            </w:pPr>
          </w:p>
          <w:p w14:paraId="2331A5C5" w14:textId="77777777" w:rsidR="00FB33FB" w:rsidRPr="00B55C7D" w:rsidRDefault="00FB33FB" w:rsidP="00FB33FB">
            <w:pPr>
              <w:jc w:val="center"/>
              <w:rPr>
                <w:rFonts w:ascii="Arial" w:hAnsi="Arial" w:cs="Arial"/>
                <w:b/>
                <w:sz w:val="24"/>
                <w:szCs w:val="24"/>
              </w:rPr>
            </w:pPr>
          </w:p>
          <w:p w14:paraId="2774B33E" w14:textId="32C0881D" w:rsidR="00FB33FB" w:rsidRPr="00B55C7D" w:rsidRDefault="00FB33FB" w:rsidP="00FB33FB">
            <w:pPr>
              <w:jc w:val="center"/>
              <w:rPr>
                <w:rFonts w:ascii="Arial" w:hAnsi="Arial" w:cs="Arial"/>
                <w:b/>
                <w:sz w:val="24"/>
                <w:szCs w:val="24"/>
              </w:rPr>
            </w:pPr>
            <w:r w:rsidRPr="00B55C7D">
              <w:rPr>
                <w:rFonts w:ascii="Arial" w:hAnsi="Arial" w:cs="Arial"/>
                <w:b/>
                <w:sz w:val="24"/>
                <w:szCs w:val="24"/>
              </w:rPr>
              <w:lastRenderedPageBreak/>
              <w:t>DIP. ISAAC MARTÍN MONTOYA MÁRQUEZ</w:t>
            </w:r>
          </w:p>
        </w:tc>
        <w:tc>
          <w:tcPr>
            <w:tcW w:w="4414" w:type="dxa"/>
          </w:tcPr>
          <w:p w14:paraId="42B12972" w14:textId="77777777" w:rsidR="00FB33FB" w:rsidRPr="00B55C7D" w:rsidRDefault="00FB33FB" w:rsidP="00FB33FB">
            <w:pPr>
              <w:jc w:val="center"/>
              <w:rPr>
                <w:rFonts w:ascii="Arial" w:hAnsi="Arial" w:cs="Arial"/>
                <w:b/>
                <w:sz w:val="24"/>
                <w:szCs w:val="24"/>
              </w:rPr>
            </w:pPr>
          </w:p>
          <w:p w14:paraId="218FC635" w14:textId="77777777" w:rsidR="00FB33FB" w:rsidRPr="00B55C7D" w:rsidRDefault="00FB33FB" w:rsidP="00FB33FB">
            <w:pPr>
              <w:jc w:val="center"/>
              <w:rPr>
                <w:rFonts w:ascii="Arial" w:hAnsi="Arial" w:cs="Arial"/>
                <w:b/>
                <w:sz w:val="24"/>
                <w:szCs w:val="24"/>
              </w:rPr>
            </w:pPr>
          </w:p>
          <w:p w14:paraId="3C61327A" w14:textId="77777777" w:rsidR="00FB33FB" w:rsidRPr="00B55C7D" w:rsidRDefault="00FB33FB" w:rsidP="00FB33FB">
            <w:pPr>
              <w:rPr>
                <w:rFonts w:ascii="Arial" w:hAnsi="Arial" w:cs="Arial"/>
                <w:b/>
                <w:sz w:val="24"/>
                <w:szCs w:val="24"/>
              </w:rPr>
            </w:pPr>
          </w:p>
          <w:p w14:paraId="77DA35E7" w14:textId="77777777" w:rsidR="00FB33FB" w:rsidRPr="00B55C7D" w:rsidRDefault="00FB33FB" w:rsidP="00FB33FB">
            <w:pPr>
              <w:jc w:val="center"/>
              <w:rPr>
                <w:rFonts w:ascii="Arial" w:hAnsi="Arial" w:cs="Arial"/>
                <w:b/>
                <w:sz w:val="24"/>
                <w:szCs w:val="24"/>
              </w:rPr>
            </w:pPr>
          </w:p>
          <w:p w14:paraId="430D170F" w14:textId="1DD92F42" w:rsidR="00FB33FB" w:rsidRPr="00B55C7D" w:rsidRDefault="00FB33FB" w:rsidP="00FB33FB">
            <w:pPr>
              <w:jc w:val="center"/>
              <w:rPr>
                <w:rFonts w:ascii="Arial" w:hAnsi="Arial" w:cs="Arial"/>
                <w:b/>
                <w:sz w:val="24"/>
                <w:szCs w:val="24"/>
              </w:rPr>
            </w:pPr>
            <w:r w:rsidRPr="00B55C7D">
              <w:rPr>
                <w:rFonts w:ascii="Arial" w:hAnsi="Arial" w:cs="Arial"/>
                <w:b/>
                <w:sz w:val="24"/>
                <w:szCs w:val="24"/>
              </w:rPr>
              <w:lastRenderedPageBreak/>
              <w:t>DIP. MÓNICA ANGÉLICA ÁLVAREZ NEMER</w:t>
            </w:r>
          </w:p>
        </w:tc>
      </w:tr>
      <w:tr w:rsidR="00FB33FB" w:rsidRPr="00B55C7D" w14:paraId="43B16A8B" w14:textId="77777777" w:rsidTr="00FB33FB">
        <w:tc>
          <w:tcPr>
            <w:tcW w:w="4414" w:type="dxa"/>
          </w:tcPr>
          <w:p w14:paraId="65157841" w14:textId="77777777" w:rsidR="00FB33FB" w:rsidRPr="00B55C7D" w:rsidRDefault="00FB33FB" w:rsidP="00FB33FB">
            <w:pPr>
              <w:jc w:val="center"/>
              <w:rPr>
                <w:rFonts w:ascii="Arial" w:hAnsi="Arial" w:cs="Arial"/>
                <w:b/>
                <w:sz w:val="24"/>
                <w:szCs w:val="24"/>
              </w:rPr>
            </w:pPr>
          </w:p>
          <w:p w14:paraId="03B33C32" w14:textId="77777777" w:rsidR="00FB33FB" w:rsidRPr="00B55C7D" w:rsidRDefault="00FB33FB" w:rsidP="00FB33FB">
            <w:pPr>
              <w:jc w:val="center"/>
              <w:rPr>
                <w:rFonts w:ascii="Arial" w:hAnsi="Arial" w:cs="Arial"/>
                <w:b/>
                <w:sz w:val="24"/>
                <w:szCs w:val="24"/>
              </w:rPr>
            </w:pPr>
          </w:p>
          <w:p w14:paraId="0E18F0D5" w14:textId="77777777" w:rsidR="00FB33FB" w:rsidRPr="00B55C7D" w:rsidRDefault="00FB33FB" w:rsidP="00FB33FB">
            <w:pPr>
              <w:jc w:val="center"/>
              <w:rPr>
                <w:rFonts w:ascii="Arial" w:hAnsi="Arial" w:cs="Arial"/>
                <w:b/>
                <w:sz w:val="24"/>
                <w:szCs w:val="24"/>
              </w:rPr>
            </w:pPr>
          </w:p>
          <w:p w14:paraId="6DDBC45D" w14:textId="77777777" w:rsidR="00FB33FB" w:rsidRPr="00B55C7D" w:rsidRDefault="00FB33FB" w:rsidP="00FB33FB">
            <w:pPr>
              <w:jc w:val="center"/>
              <w:rPr>
                <w:rFonts w:ascii="Arial" w:hAnsi="Arial" w:cs="Arial"/>
                <w:b/>
                <w:sz w:val="24"/>
                <w:szCs w:val="24"/>
              </w:rPr>
            </w:pPr>
          </w:p>
          <w:p w14:paraId="7863239F" w14:textId="1735940E" w:rsidR="00FB33FB" w:rsidRPr="00B55C7D" w:rsidRDefault="00FB33FB" w:rsidP="00FB33FB">
            <w:pPr>
              <w:jc w:val="center"/>
              <w:rPr>
                <w:rFonts w:ascii="Arial" w:hAnsi="Arial" w:cs="Arial"/>
                <w:b/>
                <w:sz w:val="24"/>
                <w:szCs w:val="24"/>
              </w:rPr>
            </w:pPr>
            <w:r w:rsidRPr="00B55C7D">
              <w:rPr>
                <w:rFonts w:ascii="Arial" w:hAnsi="Arial" w:cs="Arial"/>
                <w:b/>
                <w:sz w:val="24"/>
                <w:szCs w:val="24"/>
              </w:rPr>
              <w:t>DIP. LUZ MA. HERNÁNDEZ BERMUDEZ</w:t>
            </w:r>
          </w:p>
        </w:tc>
        <w:tc>
          <w:tcPr>
            <w:tcW w:w="4414" w:type="dxa"/>
          </w:tcPr>
          <w:p w14:paraId="23090B57" w14:textId="77777777" w:rsidR="00FB33FB" w:rsidRPr="00B55C7D" w:rsidRDefault="00FB33FB" w:rsidP="00FB33FB">
            <w:pPr>
              <w:jc w:val="center"/>
              <w:rPr>
                <w:rFonts w:ascii="Arial" w:hAnsi="Arial" w:cs="Arial"/>
                <w:b/>
                <w:sz w:val="24"/>
                <w:szCs w:val="24"/>
              </w:rPr>
            </w:pPr>
          </w:p>
          <w:p w14:paraId="2D04BD48" w14:textId="77777777" w:rsidR="00FB33FB" w:rsidRPr="00B55C7D" w:rsidRDefault="00FB33FB" w:rsidP="00FB33FB">
            <w:pPr>
              <w:jc w:val="center"/>
              <w:rPr>
                <w:rFonts w:ascii="Arial" w:hAnsi="Arial" w:cs="Arial"/>
                <w:b/>
                <w:sz w:val="24"/>
                <w:szCs w:val="24"/>
              </w:rPr>
            </w:pPr>
          </w:p>
          <w:p w14:paraId="29DE413C" w14:textId="77777777" w:rsidR="00FB33FB" w:rsidRPr="00B55C7D" w:rsidRDefault="00FB33FB" w:rsidP="00FB33FB">
            <w:pPr>
              <w:jc w:val="center"/>
              <w:rPr>
                <w:rFonts w:ascii="Arial" w:hAnsi="Arial" w:cs="Arial"/>
                <w:b/>
                <w:sz w:val="24"/>
                <w:szCs w:val="24"/>
              </w:rPr>
            </w:pPr>
          </w:p>
          <w:p w14:paraId="4E79589D" w14:textId="77777777" w:rsidR="00FB33FB" w:rsidRPr="00B55C7D" w:rsidRDefault="00FB33FB" w:rsidP="00FB33FB">
            <w:pPr>
              <w:jc w:val="center"/>
              <w:rPr>
                <w:rFonts w:ascii="Arial" w:hAnsi="Arial" w:cs="Arial"/>
                <w:b/>
                <w:sz w:val="24"/>
                <w:szCs w:val="24"/>
              </w:rPr>
            </w:pPr>
          </w:p>
          <w:p w14:paraId="0E5A9276" w14:textId="36E0B1E5" w:rsidR="00FB33FB" w:rsidRPr="00B55C7D" w:rsidRDefault="00FB33FB" w:rsidP="00FB33FB">
            <w:pPr>
              <w:jc w:val="center"/>
              <w:rPr>
                <w:rFonts w:ascii="Arial" w:hAnsi="Arial" w:cs="Arial"/>
                <w:b/>
                <w:sz w:val="24"/>
                <w:szCs w:val="24"/>
              </w:rPr>
            </w:pPr>
            <w:r w:rsidRPr="00B55C7D">
              <w:rPr>
                <w:rFonts w:ascii="Arial" w:hAnsi="Arial" w:cs="Arial"/>
                <w:b/>
                <w:sz w:val="24"/>
                <w:szCs w:val="24"/>
              </w:rPr>
              <w:t>DIP. MAX AGUSTIN CORREA HERNÁNDEZ</w:t>
            </w:r>
          </w:p>
        </w:tc>
      </w:tr>
      <w:tr w:rsidR="00FB33FB" w:rsidRPr="00B55C7D" w14:paraId="06679CB9" w14:textId="77777777" w:rsidTr="00FB33FB">
        <w:tc>
          <w:tcPr>
            <w:tcW w:w="4414" w:type="dxa"/>
          </w:tcPr>
          <w:p w14:paraId="19D8E4E7" w14:textId="77777777" w:rsidR="00FB33FB" w:rsidRPr="00B55C7D" w:rsidRDefault="00FB33FB" w:rsidP="00FB33FB">
            <w:pPr>
              <w:jc w:val="center"/>
              <w:rPr>
                <w:rFonts w:ascii="Arial" w:hAnsi="Arial" w:cs="Arial"/>
                <w:b/>
                <w:sz w:val="24"/>
                <w:szCs w:val="24"/>
              </w:rPr>
            </w:pPr>
          </w:p>
          <w:p w14:paraId="30D22266" w14:textId="77777777" w:rsidR="00FB33FB" w:rsidRPr="00B55C7D" w:rsidRDefault="00FB33FB" w:rsidP="00FB33FB">
            <w:pPr>
              <w:jc w:val="center"/>
              <w:rPr>
                <w:rFonts w:ascii="Arial" w:hAnsi="Arial" w:cs="Arial"/>
                <w:b/>
                <w:sz w:val="24"/>
                <w:szCs w:val="24"/>
              </w:rPr>
            </w:pPr>
          </w:p>
          <w:p w14:paraId="087E6A8A" w14:textId="77777777" w:rsidR="00FB33FB" w:rsidRPr="00B55C7D" w:rsidRDefault="00FB33FB" w:rsidP="00FB33FB">
            <w:pPr>
              <w:jc w:val="center"/>
              <w:rPr>
                <w:rFonts w:ascii="Arial" w:hAnsi="Arial" w:cs="Arial"/>
                <w:b/>
                <w:sz w:val="24"/>
                <w:szCs w:val="24"/>
              </w:rPr>
            </w:pPr>
          </w:p>
          <w:p w14:paraId="74C9EE8C" w14:textId="77777777" w:rsidR="00FB33FB" w:rsidRPr="00B55C7D" w:rsidRDefault="00FB33FB" w:rsidP="00FB33FB">
            <w:pPr>
              <w:jc w:val="center"/>
              <w:rPr>
                <w:rFonts w:ascii="Arial" w:hAnsi="Arial" w:cs="Arial"/>
                <w:b/>
                <w:sz w:val="24"/>
                <w:szCs w:val="24"/>
              </w:rPr>
            </w:pPr>
          </w:p>
          <w:p w14:paraId="62A99473" w14:textId="380BC4BF" w:rsidR="00FB33FB" w:rsidRPr="00B55C7D" w:rsidRDefault="00FB33FB" w:rsidP="00FB33FB">
            <w:pPr>
              <w:jc w:val="center"/>
              <w:rPr>
                <w:rFonts w:ascii="Arial" w:hAnsi="Arial" w:cs="Arial"/>
                <w:b/>
                <w:sz w:val="24"/>
                <w:szCs w:val="24"/>
              </w:rPr>
            </w:pPr>
            <w:r w:rsidRPr="00B55C7D">
              <w:rPr>
                <w:rFonts w:ascii="Arial" w:hAnsi="Arial" w:cs="Arial"/>
                <w:b/>
                <w:sz w:val="24"/>
                <w:szCs w:val="24"/>
              </w:rPr>
              <w:t>DIP. ABRAHAM SARONE CAMPOS</w:t>
            </w:r>
          </w:p>
        </w:tc>
        <w:tc>
          <w:tcPr>
            <w:tcW w:w="4414" w:type="dxa"/>
          </w:tcPr>
          <w:p w14:paraId="01D15677" w14:textId="77777777" w:rsidR="00FB33FB" w:rsidRPr="00B55C7D" w:rsidRDefault="00FB33FB" w:rsidP="00FB33FB">
            <w:pPr>
              <w:jc w:val="center"/>
              <w:rPr>
                <w:rFonts w:ascii="Arial" w:hAnsi="Arial" w:cs="Arial"/>
                <w:b/>
                <w:sz w:val="24"/>
                <w:szCs w:val="24"/>
              </w:rPr>
            </w:pPr>
          </w:p>
          <w:p w14:paraId="56EED265" w14:textId="77777777" w:rsidR="00FB33FB" w:rsidRPr="00B55C7D" w:rsidRDefault="00FB33FB" w:rsidP="00FB33FB">
            <w:pPr>
              <w:jc w:val="center"/>
              <w:rPr>
                <w:rFonts w:ascii="Arial" w:hAnsi="Arial" w:cs="Arial"/>
                <w:b/>
                <w:sz w:val="24"/>
                <w:szCs w:val="24"/>
              </w:rPr>
            </w:pPr>
          </w:p>
          <w:p w14:paraId="230A4B41" w14:textId="77777777" w:rsidR="00FB33FB" w:rsidRPr="00B55C7D" w:rsidRDefault="00FB33FB" w:rsidP="00FB33FB">
            <w:pPr>
              <w:jc w:val="center"/>
              <w:rPr>
                <w:rFonts w:ascii="Arial" w:hAnsi="Arial" w:cs="Arial"/>
                <w:b/>
                <w:sz w:val="24"/>
                <w:szCs w:val="24"/>
              </w:rPr>
            </w:pPr>
          </w:p>
          <w:p w14:paraId="5CF5CFEF" w14:textId="77777777" w:rsidR="00FB33FB" w:rsidRPr="00B55C7D" w:rsidRDefault="00FB33FB" w:rsidP="00FB33FB">
            <w:pPr>
              <w:jc w:val="center"/>
              <w:rPr>
                <w:rFonts w:ascii="Arial" w:hAnsi="Arial" w:cs="Arial"/>
                <w:b/>
                <w:sz w:val="24"/>
                <w:szCs w:val="24"/>
              </w:rPr>
            </w:pPr>
          </w:p>
          <w:p w14:paraId="1EB0F9B0" w14:textId="0E4F78C5" w:rsidR="00FB33FB" w:rsidRPr="00B55C7D" w:rsidRDefault="00FB33FB" w:rsidP="00FB33FB">
            <w:pPr>
              <w:jc w:val="center"/>
              <w:rPr>
                <w:rFonts w:ascii="Arial" w:hAnsi="Arial" w:cs="Arial"/>
                <w:b/>
                <w:sz w:val="24"/>
                <w:szCs w:val="24"/>
              </w:rPr>
            </w:pPr>
            <w:r w:rsidRPr="00B55C7D">
              <w:rPr>
                <w:rFonts w:ascii="Arial" w:hAnsi="Arial" w:cs="Arial"/>
                <w:b/>
                <w:sz w:val="24"/>
                <w:szCs w:val="24"/>
              </w:rPr>
              <w:t>DIP. ALICIA MERCADO MORENO</w:t>
            </w:r>
          </w:p>
        </w:tc>
      </w:tr>
      <w:tr w:rsidR="00FB33FB" w:rsidRPr="00B55C7D" w14:paraId="19AFEAC9" w14:textId="77777777" w:rsidTr="00FB33FB">
        <w:tc>
          <w:tcPr>
            <w:tcW w:w="4414" w:type="dxa"/>
          </w:tcPr>
          <w:p w14:paraId="1287F18A" w14:textId="77777777" w:rsidR="00FB33FB" w:rsidRPr="00B55C7D" w:rsidRDefault="00FB33FB" w:rsidP="00FB33FB">
            <w:pPr>
              <w:jc w:val="center"/>
              <w:rPr>
                <w:rFonts w:ascii="Arial" w:hAnsi="Arial" w:cs="Arial"/>
                <w:b/>
                <w:sz w:val="24"/>
                <w:szCs w:val="24"/>
              </w:rPr>
            </w:pPr>
          </w:p>
          <w:p w14:paraId="0449EC24" w14:textId="77777777" w:rsidR="00FB33FB" w:rsidRPr="00B55C7D" w:rsidRDefault="00FB33FB" w:rsidP="00FB33FB">
            <w:pPr>
              <w:jc w:val="center"/>
              <w:rPr>
                <w:rFonts w:ascii="Arial" w:hAnsi="Arial" w:cs="Arial"/>
                <w:b/>
                <w:sz w:val="24"/>
                <w:szCs w:val="24"/>
              </w:rPr>
            </w:pPr>
          </w:p>
          <w:p w14:paraId="22F4CC9D" w14:textId="77777777" w:rsidR="00FB33FB" w:rsidRPr="00B55C7D" w:rsidRDefault="00FB33FB" w:rsidP="00FB33FB">
            <w:pPr>
              <w:jc w:val="center"/>
              <w:rPr>
                <w:rFonts w:ascii="Arial" w:hAnsi="Arial" w:cs="Arial"/>
                <w:b/>
                <w:sz w:val="24"/>
                <w:szCs w:val="24"/>
              </w:rPr>
            </w:pPr>
          </w:p>
          <w:p w14:paraId="245A6AF8" w14:textId="77777777" w:rsidR="00FB33FB" w:rsidRPr="00B55C7D" w:rsidRDefault="00FB33FB" w:rsidP="00FB33FB">
            <w:pPr>
              <w:jc w:val="center"/>
              <w:rPr>
                <w:rFonts w:ascii="Arial" w:hAnsi="Arial" w:cs="Arial"/>
                <w:b/>
                <w:sz w:val="24"/>
                <w:szCs w:val="24"/>
              </w:rPr>
            </w:pPr>
          </w:p>
          <w:p w14:paraId="3DEC9C9F" w14:textId="1CCB9577" w:rsidR="00FB33FB" w:rsidRPr="00B55C7D" w:rsidRDefault="00FB33FB" w:rsidP="00FB33FB">
            <w:pPr>
              <w:jc w:val="center"/>
              <w:rPr>
                <w:rFonts w:ascii="Arial" w:hAnsi="Arial" w:cs="Arial"/>
                <w:b/>
                <w:sz w:val="24"/>
                <w:szCs w:val="24"/>
              </w:rPr>
            </w:pPr>
            <w:r w:rsidRPr="00B55C7D">
              <w:rPr>
                <w:rFonts w:ascii="Arial" w:hAnsi="Arial" w:cs="Arial"/>
                <w:b/>
                <w:sz w:val="24"/>
                <w:szCs w:val="24"/>
              </w:rPr>
              <w:t>DIP. EDITH MARISOL MERCADO TORRES</w:t>
            </w:r>
          </w:p>
        </w:tc>
        <w:tc>
          <w:tcPr>
            <w:tcW w:w="4414" w:type="dxa"/>
          </w:tcPr>
          <w:p w14:paraId="3BC66DF5" w14:textId="77777777" w:rsidR="00FB33FB" w:rsidRPr="00B55C7D" w:rsidRDefault="00FB33FB" w:rsidP="00FB33FB">
            <w:pPr>
              <w:jc w:val="center"/>
              <w:rPr>
                <w:rFonts w:ascii="Arial" w:hAnsi="Arial" w:cs="Arial"/>
                <w:b/>
                <w:sz w:val="24"/>
                <w:szCs w:val="24"/>
              </w:rPr>
            </w:pPr>
          </w:p>
          <w:p w14:paraId="46751CE1" w14:textId="77777777" w:rsidR="00FB33FB" w:rsidRPr="00B55C7D" w:rsidRDefault="00FB33FB" w:rsidP="00FB33FB">
            <w:pPr>
              <w:jc w:val="center"/>
              <w:rPr>
                <w:rFonts w:ascii="Arial" w:hAnsi="Arial" w:cs="Arial"/>
                <w:b/>
                <w:sz w:val="24"/>
                <w:szCs w:val="24"/>
              </w:rPr>
            </w:pPr>
          </w:p>
          <w:p w14:paraId="15E1CB84" w14:textId="77777777" w:rsidR="00FB33FB" w:rsidRPr="00B55C7D" w:rsidRDefault="00FB33FB" w:rsidP="00FB33FB">
            <w:pPr>
              <w:jc w:val="center"/>
              <w:rPr>
                <w:rFonts w:ascii="Arial" w:hAnsi="Arial" w:cs="Arial"/>
                <w:b/>
                <w:sz w:val="24"/>
                <w:szCs w:val="24"/>
              </w:rPr>
            </w:pPr>
          </w:p>
          <w:p w14:paraId="12495063" w14:textId="77777777" w:rsidR="00FB33FB" w:rsidRPr="00B55C7D" w:rsidRDefault="00FB33FB" w:rsidP="00FB33FB">
            <w:pPr>
              <w:jc w:val="center"/>
              <w:rPr>
                <w:rFonts w:ascii="Arial" w:hAnsi="Arial" w:cs="Arial"/>
                <w:b/>
                <w:sz w:val="24"/>
                <w:szCs w:val="24"/>
              </w:rPr>
            </w:pPr>
          </w:p>
          <w:p w14:paraId="3941503C" w14:textId="1627DE4D" w:rsidR="00FB33FB" w:rsidRPr="00B55C7D" w:rsidRDefault="00FB33FB" w:rsidP="00FB33FB">
            <w:pPr>
              <w:jc w:val="center"/>
              <w:rPr>
                <w:rFonts w:ascii="Arial" w:hAnsi="Arial" w:cs="Arial"/>
                <w:b/>
                <w:sz w:val="24"/>
                <w:szCs w:val="24"/>
              </w:rPr>
            </w:pPr>
            <w:r w:rsidRPr="00B55C7D">
              <w:rPr>
                <w:rFonts w:ascii="Arial" w:hAnsi="Arial" w:cs="Arial"/>
                <w:b/>
                <w:sz w:val="24"/>
                <w:szCs w:val="24"/>
              </w:rPr>
              <w:t>DIP. EMILIANO AGUIRRE CRUZ</w:t>
            </w:r>
          </w:p>
        </w:tc>
      </w:tr>
      <w:tr w:rsidR="00FB33FB" w:rsidRPr="00B55C7D" w14:paraId="07E7D4B9" w14:textId="77777777" w:rsidTr="00F274BA">
        <w:tc>
          <w:tcPr>
            <w:tcW w:w="4414" w:type="dxa"/>
          </w:tcPr>
          <w:p w14:paraId="77A883E2" w14:textId="77777777" w:rsidR="00FB33FB" w:rsidRPr="00B55C7D" w:rsidRDefault="00FB33FB" w:rsidP="00FB33FB">
            <w:pPr>
              <w:jc w:val="center"/>
              <w:rPr>
                <w:rFonts w:ascii="Arial" w:hAnsi="Arial" w:cs="Arial"/>
                <w:b/>
                <w:sz w:val="24"/>
                <w:szCs w:val="24"/>
              </w:rPr>
            </w:pPr>
          </w:p>
          <w:p w14:paraId="6976E61A" w14:textId="77777777" w:rsidR="00FB33FB" w:rsidRPr="00B55C7D" w:rsidRDefault="00FB33FB" w:rsidP="00FB33FB">
            <w:pPr>
              <w:jc w:val="center"/>
              <w:rPr>
                <w:rFonts w:ascii="Arial" w:hAnsi="Arial" w:cs="Arial"/>
                <w:b/>
                <w:sz w:val="24"/>
                <w:szCs w:val="24"/>
              </w:rPr>
            </w:pPr>
          </w:p>
          <w:p w14:paraId="116664AA" w14:textId="77777777" w:rsidR="00FB33FB" w:rsidRPr="00B55C7D" w:rsidRDefault="00FB33FB" w:rsidP="00FB33FB">
            <w:pPr>
              <w:jc w:val="center"/>
              <w:rPr>
                <w:rFonts w:ascii="Arial" w:hAnsi="Arial" w:cs="Arial"/>
                <w:b/>
                <w:sz w:val="24"/>
                <w:szCs w:val="24"/>
              </w:rPr>
            </w:pPr>
          </w:p>
          <w:p w14:paraId="203092D8" w14:textId="77777777" w:rsidR="00FB33FB" w:rsidRPr="00B55C7D" w:rsidRDefault="00FB33FB" w:rsidP="00FB33FB">
            <w:pPr>
              <w:jc w:val="center"/>
              <w:rPr>
                <w:rFonts w:ascii="Arial" w:hAnsi="Arial" w:cs="Arial"/>
                <w:b/>
                <w:sz w:val="24"/>
                <w:szCs w:val="24"/>
              </w:rPr>
            </w:pPr>
          </w:p>
          <w:p w14:paraId="027E2E15" w14:textId="77777777" w:rsidR="00FB33FB" w:rsidRPr="00B55C7D" w:rsidRDefault="00FB33FB" w:rsidP="00FB33FB">
            <w:pPr>
              <w:jc w:val="center"/>
              <w:rPr>
                <w:rFonts w:ascii="Arial" w:hAnsi="Arial" w:cs="Arial"/>
                <w:b/>
                <w:sz w:val="24"/>
                <w:szCs w:val="24"/>
              </w:rPr>
            </w:pPr>
          </w:p>
          <w:p w14:paraId="44374A07" w14:textId="6BEFCC20" w:rsidR="00FB33FB" w:rsidRPr="00B55C7D" w:rsidRDefault="00FB33FB" w:rsidP="00FB33FB">
            <w:pPr>
              <w:jc w:val="center"/>
              <w:rPr>
                <w:rFonts w:ascii="Arial" w:hAnsi="Arial" w:cs="Arial"/>
                <w:b/>
                <w:sz w:val="24"/>
                <w:szCs w:val="24"/>
              </w:rPr>
            </w:pPr>
            <w:r w:rsidRPr="00B55C7D">
              <w:rPr>
                <w:rFonts w:ascii="Arial" w:hAnsi="Arial" w:cs="Arial"/>
                <w:b/>
                <w:sz w:val="24"/>
                <w:szCs w:val="24"/>
              </w:rPr>
              <w:t>DIP. LOURDES JEZABEL DELGADO</w:t>
            </w:r>
          </w:p>
        </w:tc>
        <w:tc>
          <w:tcPr>
            <w:tcW w:w="4414" w:type="dxa"/>
          </w:tcPr>
          <w:p w14:paraId="06392432" w14:textId="77777777" w:rsidR="00FB33FB" w:rsidRPr="00B55C7D" w:rsidRDefault="00FB33FB" w:rsidP="00FB33FB">
            <w:pPr>
              <w:jc w:val="center"/>
              <w:rPr>
                <w:rFonts w:ascii="Arial" w:hAnsi="Arial" w:cs="Arial"/>
                <w:b/>
                <w:sz w:val="24"/>
                <w:szCs w:val="24"/>
              </w:rPr>
            </w:pPr>
          </w:p>
          <w:p w14:paraId="3DBA854A" w14:textId="77777777" w:rsidR="00FB33FB" w:rsidRPr="00B55C7D" w:rsidRDefault="00FB33FB" w:rsidP="00FB33FB">
            <w:pPr>
              <w:jc w:val="center"/>
              <w:rPr>
                <w:rFonts w:ascii="Arial" w:hAnsi="Arial" w:cs="Arial"/>
                <w:b/>
                <w:sz w:val="24"/>
                <w:szCs w:val="24"/>
              </w:rPr>
            </w:pPr>
          </w:p>
          <w:p w14:paraId="3798416D" w14:textId="77777777" w:rsidR="00FB33FB" w:rsidRPr="00B55C7D" w:rsidRDefault="00FB33FB" w:rsidP="00FB33FB">
            <w:pPr>
              <w:jc w:val="center"/>
              <w:rPr>
                <w:rFonts w:ascii="Arial" w:hAnsi="Arial" w:cs="Arial"/>
                <w:b/>
                <w:sz w:val="24"/>
                <w:szCs w:val="24"/>
              </w:rPr>
            </w:pPr>
          </w:p>
          <w:p w14:paraId="6712BF66" w14:textId="77777777" w:rsidR="00FB33FB" w:rsidRPr="00B55C7D" w:rsidRDefault="00FB33FB" w:rsidP="00FB33FB">
            <w:pPr>
              <w:jc w:val="center"/>
              <w:rPr>
                <w:rFonts w:ascii="Arial" w:hAnsi="Arial" w:cs="Arial"/>
                <w:b/>
                <w:sz w:val="24"/>
                <w:szCs w:val="24"/>
              </w:rPr>
            </w:pPr>
          </w:p>
          <w:p w14:paraId="55458CDC" w14:textId="77777777" w:rsidR="00FB33FB" w:rsidRPr="00B55C7D" w:rsidRDefault="00FB33FB" w:rsidP="00FB33FB">
            <w:pPr>
              <w:jc w:val="center"/>
              <w:rPr>
                <w:rFonts w:ascii="Arial" w:hAnsi="Arial" w:cs="Arial"/>
                <w:b/>
                <w:sz w:val="24"/>
                <w:szCs w:val="24"/>
              </w:rPr>
            </w:pPr>
          </w:p>
          <w:p w14:paraId="0366556C" w14:textId="2A3CC043" w:rsidR="00FB33FB" w:rsidRPr="00B55C7D" w:rsidRDefault="00FB33FB" w:rsidP="00FB33FB">
            <w:pPr>
              <w:jc w:val="center"/>
              <w:rPr>
                <w:rFonts w:ascii="Arial" w:hAnsi="Arial" w:cs="Arial"/>
                <w:b/>
                <w:sz w:val="24"/>
                <w:szCs w:val="24"/>
              </w:rPr>
            </w:pPr>
            <w:r w:rsidRPr="00B55C7D">
              <w:rPr>
                <w:rFonts w:ascii="Arial" w:hAnsi="Arial" w:cs="Arial"/>
                <w:b/>
                <w:sz w:val="24"/>
                <w:szCs w:val="24"/>
              </w:rPr>
              <w:t>DIP. MARÍA DEL CARMEN DE LA ROSA MENDOZA</w:t>
            </w:r>
          </w:p>
        </w:tc>
      </w:tr>
    </w:tbl>
    <w:p w14:paraId="76D8DA78" w14:textId="77777777" w:rsidR="00FB33FB" w:rsidRPr="00B55C7D" w:rsidRDefault="00FB33FB" w:rsidP="00FB33FB">
      <w:pPr>
        <w:spacing w:line="240" w:lineRule="auto"/>
        <w:jc w:val="center"/>
        <w:rPr>
          <w:rFonts w:ascii="Arial" w:hAnsi="Arial" w:cs="Arial"/>
          <w:sz w:val="24"/>
          <w:szCs w:val="24"/>
        </w:rPr>
      </w:pPr>
    </w:p>
    <w:p w14:paraId="784225C7" w14:textId="77777777" w:rsidR="00FB33FB" w:rsidRPr="00B55C7D" w:rsidRDefault="00FB33FB" w:rsidP="00FB33FB">
      <w:pPr>
        <w:spacing w:line="240" w:lineRule="auto"/>
        <w:jc w:val="center"/>
        <w:rPr>
          <w:rFonts w:ascii="Arial" w:hAnsi="Arial" w:cs="Arial"/>
          <w:sz w:val="24"/>
          <w:szCs w:val="24"/>
        </w:rPr>
      </w:pPr>
    </w:p>
    <w:p w14:paraId="10F8FC0A" w14:textId="77777777" w:rsidR="00FB33FB" w:rsidRPr="00B55C7D" w:rsidRDefault="00FB33FB" w:rsidP="00FB33FB">
      <w:pPr>
        <w:spacing w:line="240" w:lineRule="auto"/>
        <w:jc w:val="center"/>
        <w:rPr>
          <w:rFonts w:ascii="Arial" w:hAnsi="Arial" w:cs="Arial"/>
          <w:b/>
          <w:sz w:val="24"/>
          <w:szCs w:val="24"/>
        </w:rPr>
      </w:pPr>
    </w:p>
    <w:p w14:paraId="056D141C" w14:textId="77777777" w:rsidR="00B55C7D" w:rsidRDefault="00B55C7D" w:rsidP="00B55C7D">
      <w:pPr>
        <w:spacing w:line="240" w:lineRule="auto"/>
        <w:jc w:val="both"/>
        <w:rPr>
          <w:rFonts w:ascii="Arial" w:hAnsi="Arial" w:cs="Arial"/>
          <w:b/>
          <w:sz w:val="24"/>
          <w:szCs w:val="24"/>
          <w:lang w:val="es-ES"/>
        </w:rPr>
      </w:pPr>
    </w:p>
    <w:p w14:paraId="3F38AF17" w14:textId="643CA404" w:rsidR="00B55C7D" w:rsidRDefault="00B55C7D" w:rsidP="00B55C7D">
      <w:pPr>
        <w:spacing w:line="240" w:lineRule="auto"/>
        <w:jc w:val="both"/>
        <w:rPr>
          <w:rFonts w:ascii="Arial" w:hAnsi="Arial" w:cs="Arial"/>
          <w:b/>
          <w:sz w:val="24"/>
          <w:szCs w:val="24"/>
          <w:lang w:val="es-ES"/>
        </w:rPr>
      </w:pPr>
      <w:r w:rsidRPr="00B55C7D">
        <w:rPr>
          <w:noProof/>
          <w:lang w:eastAsia="es-MX"/>
        </w:rPr>
        <w:drawing>
          <wp:inline distT="0" distB="0" distL="0" distR="0" wp14:anchorId="305E3469" wp14:editId="02BF3D96">
            <wp:extent cx="5612130" cy="433607"/>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12130" cy="433607"/>
                    </a:xfrm>
                    <a:prstGeom prst="rect">
                      <a:avLst/>
                    </a:prstGeom>
                    <a:noFill/>
                    <a:ln>
                      <a:noFill/>
                    </a:ln>
                  </pic:spPr>
                </pic:pic>
              </a:graphicData>
            </a:graphic>
          </wp:inline>
        </w:drawing>
      </w:r>
    </w:p>
    <w:p w14:paraId="740C2608" w14:textId="7CA1DC32" w:rsidR="00B55C7D" w:rsidRPr="00B55C7D" w:rsidRDefault="00B55C7D" w:rsidP="00B55C7D">
      <w:pPr>
        <w:spacing w:line="240" w:lineRule="auto"/>
        <w:jc w:val="both"/>
        <w:rPr>
          <w:rFonts w:ascii="Arial" w:hAnsi="Arial" w:cs="Arial"/>
          <w:b/>
          <w:sz w:val="24"/>
          <w:szCs w:val="24"/>
          <w:lang w:val="es-ES"/>
        </w:rPr>
      </w:pPr>
      <w:r w:rsidRPr="00B55C7D">
        <w:rPr>
          <w:rFonts w:ascii="Arial" w:hAnsi="Arial" w:cs="Arial"/>
          <w:b/>
          <w:sz w:val="24"/>
          <w:szCs w:val="24"/>
          <w:lang w:val="es-ES"/>
        </w:rPr>
        <w:lastRenderedPageBreak/>
        <w:t>LA H. "LXI" LEGISLATURA EN EJERCICIO DE LAS FACULTADES QUE LE CONFIEREN LOS ARTÍCULOS 61 FRACCIÓN I DE LA CONSTITUCIÓN POLÍTICA DEL ESTADO LIBRE Y SOBERANO DE MÉXICO Y 38 FRACCIÓN IV DE LA LEY ORGÁNICA DEL PODER LEGISLATIVO DEL ESTADO LIBRE Y SOBERANO DE MÉXICO, HA TENIDO A BIEN EMITIR EL SIGUIENTE:</w:t>
      </w:r>
    </w:p>
    <w:p w14:paraId="656E8DEF" w14:textId="6142D195" w:rsidR="00FB33FB" w:rsidRPr="00B55C7D" w:rsidRDefault="00FB33FB" w:rsidP="00FB33FB">
      <w:pPr>
        <w:spacing w:line="240" w:lineRule="auto"/>
        <w:jc w:val="center"/>
        <w:rPr>
          <w:rFonts w:ascii="Arial" w:hAnsi="Arial" w:cs="Arial"/>
          <w:b/>
          <w:sz w:val="24"/>
          <w:szCs w:val="24"/>
        </w:rPr>
      </w:pPr>
      <w:r w:rsidRPr="00B55C7D">
        <w:rPr>
          <w:rFonts w:ascii="Arial" w:hAnsi="Arial" w:cs="Arial"/>
          <w:b/>
          <w:sz w:val="24"/>
          <w:szCs w:val="24"/>
        </w:rPr>
        <w:t>ACUERDO</w:t>
      </w:r>
    </w:p>
    <w:p w14:paraId="0D21D67F" w14:textId="09F02684" w:rsidR="006A72DC" w:rsidRPr="00B55C7D" w:rsidRDefault="00FB33FB" w:rsidP="00FB33FB">
      <w:pPr>
        <w:spacing w:line="240" w:lineRule="auto"/>
        <w:jc w:val="both"/>
        <w:rPr>
          <w:rFonts w:ascii="Arial" w:hAnsi="Arial" w:cs="Arial"/>
          <w:sz w:val="24"/>
          <w:szCs w:val="24"/>
        </w:rPr>
      </w:pPr>
      <w:r w:rsidRPr="00B55C7D">
        <w:rPr>
          <w:rFonts w:ascii="Arial" w:hAnsi="Arial" w:cs="Arial"/>
          <w:b/>
          <w:sz w:val="24"/>
          <w:szCs w:val="24"/>
        </w:rPr>
        <w:t>ARTÍCULO ÚNICO.-</w:t>
      </w:r>
      <w:r w:rsidR="00E83D1A" w:rsidRPr="00B55C7D">
        <w:rPr>
          <w:rFonts w:ascii="Arial" w:hAnsi="Arial" w:cs="Arial"/>
          <w:sz w:val="24"/>
          <w:szCs w:val="24"/>
        </w:rPr>
        <w:t xml:space="preserve"> </w:t>
      </w:r>
      <w:r w:rsidR="00B55C7D" w:rsidRPr="00B55C7D">
        <w:rPr>
          <w:rFonts w:ascii="Arial" w:hAnsi="Arial" w:cs="Arial"/>
          <w:sz w:val="24"/>
          <w:szCs w:val="24"/>
        </w:rPr>
        <w:t xml:space="preserve"> </w:t>
      </w:r>
      <w:r w:rsidR="00B55C7D" w:rsidRPr="00B55C7D">
        <w:rPr>
          <w:rFonts w:ascii="Arial" w:hAnsi="Arial" w:cs="Arial"/>
          <w:bCs/>
          <w:sz w:val="24"/>
          <w:szCs w:val="24"/>
        </w:rPr>
        <w:t xml:space="preserve">Se </w:t>
      </w:r>
      <w:r w:rsidR="00B55C7D" w:rsidRPr="00B55C7D">
        <w:rPr>
          <w:rFonts w:ascii="Arial" w:hAnsi="Arial" w:cs="Arial"/>
          <w:sz w:val="24"/>
          <w:szCs w:val="24"/>
        </w:rPr>
        <w:t xml:space="preserve">exhorta respetuosamente a las personas titulares de la Comisión Nacional de Áreas Naturales Protegidas, de la Procuraduría Federal de Protección al Ambiente, </w:t>
      </w:r>
      <w:r w:rsidR="006A6661">
        <w:rPr>
          <w:rFonts w:ascii="Arial" w:hAnsi="Arial" w:cs="Arial"/>
          <w:sz w:val="24"/>
          <w:szCs w:val="24"/>
        </w:rPr>
        <w:t>de la Procuraduría de Protección al Medio Ambiente del Estado de México, de</w:t>
      </w:r>
      <w:r w:rsidR="00B55C7D" w:rsidRPr="00B55C7D">
        <w:rPr>
          <w:rFonts w:ascii="Arial" w:hAnsi="Arial" w:cs="Arial"/>
          <w:sz w:val="24"/>
          <w:szCs w:val="24"/>
        </w:rPr>
        <w:t xml:space="preserve"> la Dirección del Parque Nacional Iztaccíhuatl y Popocatépetl, de la Protectora de Bosques del Estado de México</w:t>
      </w:r>
      <w:r w:rsidR="006A6661">
        <w:rPr>
          <w:rFonts w:ascii="Arial" w:hAnsi="Arial" w:cs="Arial"/>
          <w:sz w:val="24"/>
          <w:szCs w:val="24"/>
        </w:rPr>
        <w:t>, de la Fiscalía General de Justicia del Estado de México</w:t>
      </w:r>
      <w:r w:rsidR="00B55C7D" w:rsidRPr="00B55C7D">
        <w:rPr>
          <w:rFonts w:ascii="Arial" w:hAnsi="Arial" w:cs="Arial"/>
          <w:sz w:val="24"/>
          <w:szCs w:val="24"/>
        </w:rPr>
        <w:t xml:space="preserve"> y del H. Ayuntamiento de Amecameca, </w:t>
      </w:r>
      <w:r w:rsidR="00B55C7D" w:rsidRPr="00B55C7D">
        <w:rPr>
          <w:rFonts w:ascii="Arial" w:hAnsi="Arial" w:cs="Arial"/>
          <w:sz w:val="24"/>
          <w:szCs w:val="24"/>
          <w:lang w:val="es-ES_tradnl"/>
        </w:rPr>
        <w:t xml:space="preserve">para que envíen un informe </w:t>
      </w:r>
      <w:r w:rsidR="006A6661">
        <w:rPr>
          <w:rFonts w:ascii="Arial" w:hAnsi="Arial" w:cs="Arial"/>
          <w:sz w:val="24"/>
          <w:szCs w:val="24"/>
          <w:lang w:val="es-ES_tradnl"/>
        </w:rPr>
        <w:t xml:space="preserve">pormenorizado </w:t>
      </w:r>
      <w:r w:rsidR="00B55C7D" w:rsidRPr="00B55C7D">
        <w:rPr>
          <w:rFonts w:ascii="Arial" w:hAnsi="Arial" w:cs="Arial"/>
          <w:sz w:val="24"/>
          <w:szCs w:val="24"/>
          <w:lang w:val="es-ES_tradnl"/>
        </w:rPr>
        <w:t>a esta Legislatura</w:t>
      </w:r>
      <w:r w:rsidR="00B55C7D" w:rsidRPr="00B55C7D">
        <w:rPr>
          <w:rFonts w:ascii="Arial" w:hAnsi="Arial" w:cs="Arial"/>
          <w:sz w:val="24"/>
          <w:szCs w:val="24"/>
        </w:rPr>
        <w:t xml:space="preserve"> sobre las acciones que se ha realizado en el combate de la tala ilegal en el Parque Nacional Izta-Popo de 2017 a la fecha, incluyendo de manera enunciativa más no limitativa, un informe financiero que detalle cual fue el presupuesto que se les asignó para reducir este fenómeno.</w:t>
      </w:r>
    </w:p>
    <w:p w14:paraId="526CA68F" w14:textId="2D3E96D7" w:rsidR="00B55C7D" w:rsidRPr="00B55C7D" w:rsidRDefault="00B55C7D" w:rsidP="00FB33FB">
      <w:pPr>
        <w:spacing w:line="240" w:lineRule="auto"/>
        <w:jc w:val="both"/>
        <w:rPr>
          <w:rFonts w:ascii="Arial" w:hAnsi="Arial" w:cs="Arial"/>
          <w:sz w:val="24"/>
          <w:szCs w:val="24"/>
        </w:rPr>
      </w:pPr>
    </w:p>
    <w:p w14:paraId="44EBF707" w14:textId="0AB1DB74" w:rsidR="00FB33FB" w:rsidRPr="00B55C7D" w:rsidRDefault="00FB33FB" w:rsidP="00B55C7D">
      <w:pPr>
        <w:spacing w:line="240" w:lineRule="auto"/>
        <w:jc w:val="center"/>
        <w:rPr>
          <w:rFonts w:ascii="Arial" w:hAnsi="Arial" w:cs="Arial"/>
          <w:b/>
          <w:sz w:val="24"/>
          <w:szCs w:val="24"/>
        </w:rPr>
      </w:pPr>
      <w:r w:rsidRPr="00B55C7D">
        <w:rPr>
          <w:rFonts w:ascii="Arial" w:hAnsi="Arial" w:cs="Arial"/>
          <w:b/>
          <w:sz w:val="24"/>
          <w:szCs w:val="24"/>
        </w:rPr>
        <w:t>TRANSITORIOS</w:t>
      </w:r>
    </w:p>
    <w:p w14:paraId="417DE184" w14:textId="1758CE01" w:rsidR="00FB33FB" w:rsidRPr="00B55C7D" w:rsidRDefault="00FB33FB" w:rsidP="00FB33FB">
      <w:pPr>
        <w:spacing w:line="240" w:lineRule="auto"/>
        <w:jc w:val="both"/>
        <w:rPr>
          <w:rFonts w:ascii="Arial" w:hAnsi="Arial" w:cs="Arial"/>
          <w:sz w:val="24"/>
          <w:szCs w:val="24"/>
        </w:rPr>
      </w:pPr>
      <w:r w:rsidRPr="00B55C7D">
        <w:rPr>
          <w:rFonts w:ascii="Arial" w:hAnsi="Arial" w:cs="Arial"/>
          <w:b/>
          <w:sz w:val="24"/>
          <w:szCs w:val="24"/>
        </w:rPr>
        <w:t>PRIMERO.-</w:t>
      </w:r>
      <w:r w:rsidRPr="00B55C7D">
        <w:rPr>
          <w:rFonts w:ascii="Arial" w:hAnsi="Arial" w:cs="Arial"/>
          <w:sz w:val="24"/>
          <w:szCs w:val="24"/>
        </w:rPr>
        <w:t xml:space="preserve"> Publíquese el presente Acuerdo en el Periódico Oficial “Gaceta de Gobierno” del Estado de México.</w:t>
      </w:r>
    </w:p>
    <w:p w14:paraId="0E31B859" w14:textId="77777777" w:rsidR="00B55C7D" w:rsidRDefault="00B55C7D" w:rsidP="00FB33FB">
      <w:pPr>
        <w:spacing w:line="240" w:lineRule="auto"/>
        <w:jc w:val="both"/>
        <w:rPr>
          <w:rFonts w:ascii="Arial" w:hAnsi="Arial" w:cs="Arial"/>
          <w:b/>
          <w:sz w:val="24"/>
          <w:szCs w:val="24"/>
        </w:rPr>
      </w:pPr>
    </w:p>
    <w:p w14:paraId="6D4BFDE9" w14:textId="14229819" w:rsidR="00FB33FB" w:rsidRPr="00B55C7D" w:rsidRDefault="00FB33FB" w:rsidP="00FB33FB">
      <w:pPr>
        <w:spacing w:line="240" w:lineRule="auto"/>
        <w:jc w:val="both"/>
        <w:rPr>
          <w:rFonts w:ascii="Arial" w:hAnsi="Arial" w:cs="Arial"/>
          <w:sz w:val="24"/>
          <w:szCs w:val="24"/>
        </w:rPr>
      </w:pPr>
      <w:r w:rsidRPr="00B55C7D">
        <w:rPr>
          <w:rFonts w:ascii="Arial" w:hAnsi="Arial" w:cs="Arial"/>
          <w:b/>
          <w:sz w:val="24"/>
          <w:szCs w:val="24"/>
        </w:rPr>
        <w:t>SEGUNDO.-</w:t>
      </w:r>
      <w:r w:rsidRPr="00B55C7D">
        <w:rPr>
          <w:rFonts w:ascii="Arial" w:hAnsi="Arial" w:cs="Arial"/>
          <w:sz w:val="24"/>
          <w:szCs w:val="24"/>
        </w:rPr>
        <w:t xml:space="preserve"> Notifíquese a las autoridades correspondientes </w:t>
      </w:r>
    </w:p>
    <w:p w14:paraId="014E1A42" w14:textId="77777777" w:rsidR="00FB33FB" w:rsidRPr="00B55C7D" w:rsidRDefault="00FB33FB" w:rsidP="00FB33FB">
      <w:pPr>
        <w:spacing w:line="240" w:lineRule="auto"/>
        <w:jc w:val="both"/>
        <w:rPr>
          <w:rFonts w:ascii="Arial" w:hAnsi="Arial" w:cs="Arial"/>
          <w:sz w:val="24"/>
          <w:szCs w:val="24"/>
        </w:rPr>
      </w:pPr>
    </w:p>
    <w:p w14:paraId="2B00435B" w14:textId="0CEE8ED6" w:rsidR="00FB33FB" w:rsidRDefault="00FB33FB" w:rsidP="00FB33FB">
      <w:pPr>
        <w:spacing w:line="240" w:lineRule="auto"/>
        <w:jc w:val="both"/>
        <w:rPr>
          <w:rFonts w:ascii="Arial" w:hAnsi="Arial" w:cs="Arial"/>
          <w:sz w:val="24"/>
          <w:szCs w:val="24"/>
        </w:rPr>
      </w:pPr>
      <w:r w:rsidRPr="00B55C7D">
        <w:rPr>
          <w:rFonts w:ascii="Arial" w:hAnsi="Arial" w:cs="Arial"/>
          <w:sz w:val="24"/>
          <w:szCs w:val="24"/>
        </w:rPr>
        <w:t xml:space="preserve">Dado en el Palacio del Poder Legislativo, en la ciudad de Toluca de Lerdo, capital del Estado de México, a los _________ días del mes de abril del dos mil veintidós. </w:t>
      </w:r>
    </w:p>
    <w:p w14:paraId="2643393D" w14:textId="77777777" w:rsidR="000A3C47" w:rsidRDefault="000A3C47" w:rsidP="00FB33FB">
      <w:pPr>
        <w:spacing w:line="240" w:lineRule="auto"/>
        <w:jc w:val="both"/>
        <w:rPr>
          <w:rFonts w:ascii="Arial" w:hAnsi="Arial" w:cs="Arial"/>
          <w:sz w:val="24"/>
          <w:szCs w:val="24"/>
        </w:rPr>
      </w:pPr>
    </w:p>
    <w:p w14:paraId="00196A92" w14:textId="77777777" w:rsidR="0074755C" w:rsidRPr="00B55C7D" w:rsidRDefault="0074755C">
      <w:pPr>
        <w:rPr>
          <w:rFonts w:ascii="Arial" w:hAnsi="Arial" w:cs="Arial"/>
          <w:sz w:val="24"/>
          <w:szCs w:val="24"/>
        </w:rPr>
      </w:pPr>
    </w:p>
    <w:sectPr w:rsidR="0074755C" w:rsidRPr="00B55C7D" w:rsidSect="0074755C">
      <w:headerReference w:type="default" r:id="rId8"/>
      <w:footerReference w:type="default" r:id="rId9"/>
      <w:pgSz w:w="12240" w:h="15840"/>
      <w:pgMar w:top="709" w:right="1701"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0D7144" w14:textId="77777777" w:rsidR="004B72BC" w:rsidRDefault="004B72BC" w:rsidP="00FB33FB">
      <w:pPr>
        <w:spacing w:after="0" w:line="240" w:lineRule="auto"/>
      </w:pPr>
      <w:r>
        <w:separator/>
      </w:r>
    </w:p>
  </w:endnote>
  <w:endnote w:type="continuationSeparator" w:id="0">
    <w:p w14:paraId="083F0973" w14:textId="77777777" w:rsidR="004B72BC" w:rsidRDefault="004B72BC" w:rsidP="00FB33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altName w:val="Arial"/>
    <w:charset w:val="00"/>
    <w:family w:val="swiss"/>
    <w:pitch w:val="variable"/>
    <w:sig w:usb0="A00000AF" w:usb1="5000604B" w:usb2="00000000" w:usb3="00000000" w:csb0="00000093" w:csb1="00000000"/>
  </w:font>
  <w:font w:name="Lato Black">
    <w:altName w:val="Segoe UI"/>
    <w:charset w:val="00"/>
    <w:family w:val="swiss"/>
    <w:pitch w:val="variable"/>
    <w:sig w:usb0="A00000AF" w:usb1="5000604B"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E6FC61" w14:textId="77777777" w:rsidR="00FB33FB" w:rsidRDefault="00FB33FB" w:rsidP="00FB33FB">
    <w:pPr>
      <w:pStyle w:val="Piedepgina"/>
      <w:rPr>
        <w:rFonts w:ascii="Lato" w:hAnsi="Lato"/>
        <w:color w:val="97184B"/>
        <w:sz w:val="18"/>
      </w:rPr>
    </w:pPr>
    <w:r w:rsidRPr="000B6365">
      <w:rPr>
        <w:rFonts w:ascii="Lato" w:hAnsi="Lato"/>
        <w:noProof/>
        <w:color w:val="692044"/>
        <w:sz w:val="18"/>
        <w:lang w:eastAsia="es-MX"/>
      </w:rPr>
      <w:drawing>
        <wp:anchor distT="0" distB="0" distL="114300" distR="114300" simplePos="0" relativeHeight="251661312" behindDoc="0" locked="0" layoutInCell="1" allowOverlap="1" wp14:anchorId="40FE6F3C" wp14:editId="7BFE29BC">
          <wp:simplePos x="0" y="0"/>
          <wp:positionH relativeFrom="margin">
            <wp:align>center</wp:align>
          </wp:positionH>
          <wp:positionV relativeFrom="paragraph">
            <wp:posOffset>5080</wp:posOffset>
          </wp:positionV>
          <wp:extent cx="1077595" cy="424180"/>
          <wp:effectExtent l="0" t="0" r="8255" b="0"/>
          <wp:wrapNone/>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RENA-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77595" cy="424180"/>
                  </a:xfrm>
                  <a:prstGeom prst="rect">
                    <a:avLst/>
                  </a:prstGeom>
                </pic:spPr>
              </pic:pic>
            </a:graphicData>
          </a:graphic>
          <wp14:sizeRelH relativeFrom="page">
            <wp14:pctWidth>0</wp14:pctWidth>
          </wp14:sizeRelH>
          <wp14:sizeRelV relativeFrom="page">
            <wp14:pctHeight>0</wp14:pctHeight>
          </wp14:sizeRelV>
        </wp:anchor>
      </w:drawing>
    </w:r>
    <w:r w:rsidRPr="000B6365">
      <w:rPr>
        <w:rFonts w:ascii="Lato" w:hAnsi="Lato"/>
        <w:noProof/>
        <w:color w:val="692044"/>
        <w:sz w:val="18"/>
        <w:lang w:eastAsia="es-MX"/>
      </w:rPr>
      <w:t>Plaza Hidalgo S/N. Col. Centro</w:t>
    </w:r>
    <w:r>
      <w:rPr>
        <w:rFonts w:ascii="Lato" w:hAnsi="Lato"/>
        <w:noProof/>
        <w:color w:val="97184B"/>
        <w:sz w:val="18"/>
        <w:lang w:eastAsia="es-MX"/>
      </w:rPr>
      <w:tab/>
    </w:r>
    <w:r>
      <w:rPr>
        <w:rFonts w:ascii="Lato" w:hAnsi="Lato"/>
        <w:noProof/>
        <w:color w:val="97184B"/>
        <w:sz w:val="18"/>
        <w:lang w:eastAsia="es-MX"/>
      </w:rPr>
      <w:tab/>
      <w:t>www.legislativoedomex.gob.mx</w:t>
    </w:r>
  </w:p>
  <w:p w14:paraId="646CD287" w14:textId="77777777" w:rsidR="00FB33FB" w:rsidRDefault="00FB33FB" w:rsidP="00FB33FB">
    <w:pPr>
      <w:pStyle w:val="Piedepgina"/>
      <w:tabs>
        <w:tab w:val="clear" w:pos="4419"/>
        <w:tab w:val="clear" w:pos="8838"/>
        <w:tab w:val="right" w:pos="12900"/>
      </w:tabs>
      <w:jc w:val="both"/>
      <w:rPr>
        <w:rFonts w:ascii="Lato" w:hAnsi="Lato"/>
        <w:noProof/>
        <w:color w:val="692044"/>
        <w:sz w:val="18"/>
        <w:lang w:eastAsia="es-MX"/>
      </w:rPr>
    </w:pPr>
    <w:r w:rsidRPr="000B6365">
      <w:rPr>
        <w:rFonts w:ascii="Lato" w:hAnsi="Lato"/>
        <w:noProof/>
        <w:color w:val="692044"/>
        <w:sz w:val="18"/>
        <w:lang w:eastAsia="es-MX"/>
      </w:rPr>
      <w:t xml:space="preserve">Toluca, </w:t>
    </w:r>
    <w:r>
      <w:rPr>
        <w:rFonts w:ascii="Lato" w:hAnsi="Lato"/>
        <w:noProof/>
        <w:color w:val="692044"/>
        <w:sz w:val="18"/>
        <w:lang w:eastAsia="es-MX"/>
      </w:rPr>
      <w:t>México, C. P. 50000</w:t>
    </w:r>
  </w:p>
  <w:p w14:paraId="3DD57536" w14:textId="77777777" w:rsidR="00FB33FB" w:rsidRPr="000B6365" w:rsidRDefault="00FB33FB" w:rsidP="00FB33FB">
    <w:pPr>
      <w:pStyle w:val="Piedepgina"/>
      <w:tabs>
        <w:tab w:val="clear" w:pos="4419"/>
        <w:tab w:val="clear" w:pos="8838"/>
        <w:tab w:val="right" w:pos="12900"/>
      </w:tabs>
      <w:jc w:val="both"/>
      <w:rPr>
        <w:rFonts w:ascii="Lato" w:hAnsi="Lato"/>
        <w:noProof/>
        <w:color w:val="692044"/>
        <w:sz w:val="18"/>
        <w:lang w:eastAsia="es-MX"/>
      </w:rPr>
    </w:pPr>
    <w:r w:rsidRPr="000B6365">
      <w:rPr>
        <w:rFonts w:ascii="Lato" w:hAnsi="Lato"/>
        <w:noProof/>
        <w:color w:val="692044"/>
        <w:sz w:val="18"/>
        <w:lang w:eastAsia="es-MX"/>
      </w:rPr>
      <w:t>Tels. (722) 2 79 64</w:t>
    </w:r>
    <w:r>
      <w:rPr>
        <w:rFonts w:ascii="Lato" w:hAnsi="Lato"/>
        <w:noProof/>
        <w:color w:val="692044"/>
        <w:sz w:val="18"/>
        <w:lang w:eastAsia="es-MX"/>
      </w:rPr>
      <w:t>25</w:t>
    </w:r>
  </w:p>
  <w:p w14:paraId="17717DDE" w14:textId="77777777" w:rsidR="00FB33FB" w:rsidRDefault="00FB33F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CFC771" w14:textId="77777777" w:rsidR="004B72BC" w:rsidRDefault="004B72BC" w:rsidP="00FB33FB">
      <w:pPr>
        <w:spacing w:after="0" w:line="240" w:lineRule="auto"/>
      </w:pPr>
      <w:r>
        <w:separator/>
      </w:r>
    </w:p>
  </w:footnote>
  <w:footnote w:type="continuationSeparator" w:id="0">
    <w:p w14:paraId="55FB6C4B" w14:textId="77777777" w:rsidR="004B72BC" w:rsidRDefault="004B72BC" w:rsidP="00FB33FB">
      <w:pPr>
        <w:spacing w:after="0" w:line="240" w:lineRule="auto"/>
      </w:pPr>
      <w:r>
        <w:continuationSeparator/>
      </w:r>
    </w:p>
  </w:footnote>
  <w:footnote w:id="1">
    <w:p w14:paraId="01E1F731" w14:textId="76FA031C" w:rsidR="00FB33FB" w:rsidRDefault="00FB33FB">
      <w:pPr>
        <w:pStyle w:val="Textonotapie"/>
      </w:pPr>
      <w:r>
        <w:rPr>
          <w:rStyle w:val="Refdenotaalpie"/>
        </w:rPr>
        <w:footnoteRef/>
      </w:r>
      <w:r>
        <w:t xml:space="preserve"> Consultar en; </w:t>
      </w:r>
      <w:r w:rsidRPr="00FB33FB">
        <w:t>https://www.gob.mx/sspc/es/articulos/protejamos-el-medio-ambiente</w:t>
      </w:r>
    </w:p>
  </w:footnote>
  <w:footnote w:id="2">
    <w:p w14:paraId="3A735891" w14:textId="25359D9C" w:rsidR="00FB33FB" w:rsidRDefault="00FB33FB">
      <w:pPr>
        <w:pStyle w:val="Textonotapie"/>
      </w:pPr>
      <w:r>
        <w:rPr>
          <w:rStyle w:val="Refdenotaalpie"/>
        </w:rPr>
        <w:footnoteRef/>
      </w:r>
      <w:r>
        <w:t xml:space="preserve"> Osorio, Mario. “Tala Ilegal; Una aproximación sociocultural. Xilema. Disponible en; </w:t>
      </w:r>
      <w:r w:rsidRPr="00FB33FB">
        <w:t>https://revistas.lamolina.edu.pe/index.php/xiu/article/view/698</w:t>
      </w:r>
    </w:p>
  </w:footnote>
  <w:footnote w:id="3">
    <w:p w14:paraId="5BB0B6F6" w14:textId="7AC3B9A5" w:rsidR="00FB33FB" w:rsidRDefault="00FB33FB">
      <w:pPr>
        <w:pStyle w:val="Textonotapie"/>
      </w:pPr>
      <w:r>
        <w:rPr>
          <w:rStyle w:val="Refdenotaalpie"/>
        </w:rPr>
        <w:footnoteRef/>
      </w:r>
      <w:r>
        <w:t xml:space="preserve"> Consultar en; </w:t>
      </w:r>
      <w:hyperlink r:id="rId1" w:history="1">
        <w:r w:rsidRPr="00EF4A23">
          <w:rPr>
            <w:rStyle w:val="Hipervnculo"/>
          </w:rPr>
          <w:t>https://apps1.semarnat.gob.mx:8443/dgeia/compendio_2017/dgeiawf.semarnat.gob.mx_8080/ibi_apps/WFServlet09a2.html</w:t>
        </w:r>
      </w:hyperlink>
    </w:p>
    <w:p w14:paraId="5A59DFEB" w14:textId="77777777" w:rsidR="00FB33FB" w:rsidRDefault="00FB33FB">
      <w:pPr>
        <w:pStyle w:val="Textonotapie"/>
      </w:pPr>
    </w:p>
  </w:footnote>
  <w:footnote w:id="4">
    <w:p w14:paraId="2FA3CC6C" w14:textId="77777777" w:rsidR="00FB33FB" w:rsidRDefault="00FB33FB">
      <w:pPr>
        <w:pStyle w:val="Textonotapie"/>
      </w:pPr>
      <w:r>
        <w:rPr>
          <w:rStyle w:val="Refdenotaalpie"/>
        </w:rPr>
        <w:footnoteRef/>
      </w:r>
      <w:r>
        <w:t xml:space="preserve"> Disponible en; </w:t>
      </w:r>
    </w:p>
    <w:p w14:paraId="4123BE9A" w14:textId="39E62752" w:rsidR="00FB33FB" w:rsidRDefault="002B29A5">
      <w:pPr>
        <w:pStyle w:val="Textonotapie"/>
      </w:pPr>
      <w:hyperlink r:id="rId2" w:history="1">
        <w:r w:rsidR="00FB33FB" w:rsidRPr="00EF4A23">
          <w:rPr>
            <w:rStyle w:val="Hipervnculo"/>
          </w:rPr>
          <w:t>https://www.elsoldetoluca.com.mx/local/buscan-reducir-la-tala-clandestina-en-el-edomex-5656703.html</w:t>
        </w:r>
      </w:hyperlink>
    </w:p>
    <w:p w14:paraId="0D3B1384" w14:textId="77777777" w:rsidR="00FB33FB" w:rsidRDefault="00FB33FB">
      <w:pPr>
        <w:pStyle w:val="Textonotapie"/>
      </w:pPr>
    </w:p>
  </w:footnote>
  <w:footnote w:id="5">
    <w:p w14:paraId="10EC54D9" w14:textId="32D050F3" w:rsidR="00DA5A17" w:rsidRDefault="00DA5A17">
      <w:pPr>
        <w:pStyle w:val="Textonotapie"/>
      </w:pPr>
      <w:r>
        <w:rPr>
          <w:rStyle w:val="Refdenotaalpie"/>
        </w:rPr>
        <w:footnoteRef/>
      </w:r>
      <w:r>
        <w:t xml:space="preserve"> Véase; </w:t>
      </w:r>
      <w:hyperlink r:id="rId3" w:history="1">
        <w:r w:rsidRPr="00043C13">
          <w:rPr>
            <w:rStyle w:val="Hipervnculo"/>
          </w:rPr>
          <w:t>https://www.facebook.com/watch/?v=1426715018132298&amp;extid=WA-UNK-UNK-UNK-AN_GK0T-GK1C&amp;mibextid=l2pjGR&amp;ref=sharing</w:t>
        </w:r>
      </w:hyperlink>
    </w:p>
    <w:p w14:paraId="0A569E58" w14:textId="77777777" w:rsidR="00DA5A17" w:rsidRDefault="00DA5A17">
      <w:pPr>
        <w:pStyle w:val="Textonotapi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F5C07C" w14:textId="77777777" w:rsidR="00FB33FB" w:rsidRPr="00D9496F" w:rsidRDefault="00FB33FB" w:rsidP="00FB33FB">
    <w:pPr>
      <w:tabs>
        <w:tab w:val="left" w:pos="1268"/>
        <w:tab w:val="center" w:pos="4465"/>
      </w:tabs>
      <w:spacing w:after="0" w:line="240" w:lineRule="auto"/>
      <w:jc w:val="center"/>
      <w:rPr>
        <w:rFonts w:ascii="Lato" w:hAnsi="Lato"/>
        <w:color w:val="660033"/>
        <w:sz w:val="14"/>
        <w:szCs w:val="14"/>
      </w:rPr>
    </w:pPr>
    <w:r>
      <w:rPr>
        <w:noProof/>
        <w:lang w:eastAsia="es-MX"/>
      </w:rPr>
      <w:drawing>
        <wp:anchor distT="0" distB="0" distL="114300" distR="114300" simplePos="0" relativeHeight="251659264" behindDoc="0" locked="0" layoutInCell="1" allowOverlap="1" wp14:anchorId="6F8EFD96" wp14:editId="5BA36890">
          <wp:simplePos x="0" y="0"/>
          <wp:positionH relativeFrom="margin">
            <wp:posOffset>1667435</wp:posOffset>
          </wp:positionH>
          <wp:positionV relativeFrom="paragraph">
            <wp:posOffset>437</wp:posOffset>
          </wp:positionV>
          <wp:extent cx="2117090" cy="672465"/>
          <wp:effectExtent l="0" t="0" r="0" b="0"/>
          <wp:wrapTopAndBottom/>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17090" cy="6724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t xml:space="preserve">       </w:t>
    </w:r>
    <w:bookmarkStart w:id="1" w:name="_Hlk89676927"/>
    <w:bookmarkStart w:id="2" w:name="_Hlk93936775"/>
    <w:bookmarkStart w:id="3" w:name="_Hlk93936776"/>
    <w:r w:rsidRPr="00D9496F">
      <w:rPr>
        <w:rFonts w:ascii="Lato" w:hAnsi="Lato"/>
        <w:color w:val="660033"/>
        <w:sz w:val="14"/>
        <w:szCs w:val="14"/>
      </w:rPr>
      <w:t>Grupo Parlamentario del Partido</w:t>
    </w:r>
  </w:p>
  <w:bookmarkEnd w:id="1"/>
  <w:p w14:paraId="20E62EBD" w14:textId="77777777" w:rsidR="00FB33FB" w:rsidRPr="00D9496F" w:rsidRDefault="00FB33FB" w:rsidP="00FB33FB">
    <w:pPr>
      <w:pStyle w:val="Sinespaciado"/>
      <w:jc w:val="center"/>
      <w:rPr>
        <w:rFonts w:ascii="Lato" w:hAnsi="Lato"/>
        <w:color w:val="660033"/>
        <w:sz w:val="14"/>
        <w:szCs w:val="14"/>
      </w:rPr>
    </w:pPr>
    <w:r w:rsidRPr="00D9496F">
      <w:rPr>
        <w:rFonts w:ascii="Lato" w:hAnsi="Lato"/>
        <w:color w:val="660033"/>
        <w:sz w:val="14"/>
        <w:szCs w:val="14"/>
      </w:rPr>
      <w:t>morena</w:t>
    </w:r>
    <w:bookmarkEnd w:id="2"/>
    <w:bookmarkEnd w:id="3"/>
  </w:p>
  <w:p w14:paraId="399BCC65" w14:textId="77777777" w:rsidR="00FB33FB" w:rsidRDefault="00FB33FB" w:rsidP="00FB33FB">
    <w:pPr>
      <w:tabs>
        <w:tab w:val="left" w:pos="1268"/>
        <w:tab w:val="center" w:pos="4465"/>
      </w:tabs>
      <w:spacing w:after="0" w:line="240" w:lineRule="auto"/>
      <w:jc w:val="center"/>
      <w:rPr>
        <w:rFonts w:ascii="Lato" w:hAnsi="Lato"/>
        <w:b/>
        <w:color w:val="692044"/>
        <w:sz w:val="14"/>
        <w:szCs w:val="14"/>
      </w:rPr>
    </w:pPr>
  </w:p>
  <w:p w14:paraId="28FD2053" w14:textId="77777777" w:rsidR="00FB33FB" w:rsidRPr="00542CB6" w:rsidRDefault="00FB33FB" w:rsidP="00FB33FB">
    <w:pPr>
      <w:spacing w:after="0" w:line="240" w:lineRule="auto"/>
      <w:jc w:val="center"/>
      <w:rPr>
        <w:rFonts w:ascii="Lato" w:hAnsi="Lato"/>
        <w:b/>
        <w:color w:val="692044"/>
        <w:sz w:val="4"/>
        <w:szCs w:val="14"/>
      </w:rPr>
    </w:pPr>
  </w:p>
  <w:p w14:paraId="11CDDDA2" w14:textId="77777777" w:rsidR="00FB33FB" w:rsidRPr="00441CB4" w:rsidRDefault="00FB33FB" w:rsidP="00FB33FB">
    <w:pPr>
      <w:spacing w:after="0" w:line="240" w:lineRule="auto"/>
      <w:jc w:val="center"/>
      <w:rPr>
        <w:rFonts w:ascii="Lato Black" w:hAnsi="Lato Black"/>
        <w:color w:val="660033"/>
        <w:szCs w:val="24"/>
      </w:rPr>
    </w:pPr>
    <w:r w:rsidRPr="00542CB6">
      <w:rPr>
        <w:rFonts w:ascii="Lato Black" w:hAnsi="Lato Black"/>
        <w:color w:val="660033"/>
        <w:sz w:val="32"/>
        <w:szCs w:val="24"/>
      </w:rPr>
      <w:t>DIP. BEATRIZ GARCÍA VILLEGAS</w:t>
    </w:r>
  </w:p>
  <w:p w14:paraId="21BC3C49" w14:textId="77777777" w:rsidR="00FB33FB" w:rsidRDefault="00FB33FB" w:rsidP="00FB33FB">
    <w:pPr>
      <w:pStyle w:val="Sinespaciado"/>
      <w:jc w:val="center"/>
      <w:rPr>
        <w:rFonts w:ascii="Lato" w:hAnsi="Lato"/>
        <w:color w:val="660033"/>
        <w:sz w:val="14"/>
        <w:szCs w:val="14"/>
      </w:rPr>
    </w:pPr>
    <w:r w:rsidRPr="003875FB">
      <w:rPr>
        <w:rFonts w:ascii="Lato" w:hAnsi="Lato"/>
        <w:color w:val="660033"/>
        <w:sz w:val="14"/>
        <w:szCs w:val="14"/>
      </w:rPr>
      <w:t>DIPUTADA LOCAL DISTRITO XXVIII AMECAMECA</w:t>
    </w:r>
    <w:r>
      <w:rPr>
        <w:rFonts w:ascii="Lato" w:hAnsi="Lato"/>
        <w:color w:val="660033"/>
        <w:sz w:val="14"/>
        <w:szCs w:val="14"/>
      </w:rPr>
      <w:t xml:space="preserve"> </w:t>
    </w:r>
  </w:p>
  <w:p w14:paraId="4D618B58" w14:textId="77777777" w:rsidR="00FB33FB" w:rsidRPr="003875FB" w:rsidRDefault="00FB33FB" w:rsidP="00FB33FB">
    <w:pPr>
      <w:pStyle w:val="Sinespaciado"/>
      <w:jc w:val="center"/>
      <w:rPr>
        <w:rFonts w:ascii="Lato" w:hAnsi="Lato"/>
        <w:color w:val="660033"/>
        <w:sz w:val="14"/>
        <w:szCs w:val="14"/>
      </w:rPr>
    </w:pPr>
    <w:r w:rsidRPr="003875FB">
      <w:rPr>
        <w:rFonts w:ascii="Lato" w:hAnsi="Lato"/>
        <w:color w:val="660033"/>
        <w:sz w:val="14"/>
        <w:szCs w:val="14"/>
      </w:rPr>
      <w:t xml:space="preserve">DE LA </w:t>
    </w:r>
    <w:proofErr w:type="spellStart"/>
    <w:r w:rsidRPr="003875FB">
      <w:rPr>
        <w:rFonts w:ascii="Lato" w:hAnsi="Lato"/>
        <w:color w:val="660033"/>
        <w:sz w:val="14"/>
        <w:szCs w:val="14"/>
      </w:rPr>
      <w:t>LXl</w:t>
    </w:r>
    <w:proofErr w:type="spellEnd"/>
    <w:r w:rsidRPr="003875FB">
      <w:rPr>
        <w:rFonts w:ascii="Lato" w:hAnsi="Lato"/>
        <w:color w:val="660033"/>
        <w:sz w:val="14"/>
        <w:szCs w:val="14"/>
      </w:rPr>
      <w:t xml:space="preserve"> LEGISLATURA DEL ESTADO DE MÉXICO</w:t>
    </w:r>
  </w:p>
  <w:p w14:paraId="322B8C1B" w14:textId="77777777" w:rsidR="00FB33FB" w:rsidRDefault="00FB33FB" w:rsidP="00FB33FB">
    <w:pPr>
      <w:jc w:val="center"/>
      <w:rPr>
        <w:color w:val="800000"/>
      </w:rPr>
    </w:pPr>
  </w:p>
  <w:p w14:paraId="4BAAB92E" w14:textId="77777777" w:rsidR="00FB33FB" w:rsidRPr="00AE5497" w:rsidRDefault="00FB33FB" w:rsidP="00FB33FB">
    <w:pPr>
      <w:pStyle w:val="Sinespaciado"/>
      <w:jc w:val="center"/>
      <w:rPr>
        <w:rFonts w:ascii="Lato" w:hAnsi="Lato"/>
        <w:color w:val="660033"/>
        <w:sz w:val="16"/>
        <w:szCs w:val="16"/>
      </w:rPr>
    </w:pPr>
    <w:r w:rsidRPr="00AE5497">
      <w:rPr>
        <w:rFonts w:ascii="Lato" w:hAnsi="Lato"/>
        <w:color w:val="660033"/>
        <w:sz w:val="16"/>
        <w:szCs w:val="16"/>
      </w:rPr>
      <w:t xml:space="preserve"> “202</w:t>
    </w:r>
    <w:r>
      <w:rPr>
        <w:rFonts w:ascii="Lato" w:hAnsi="Lato"/>
        <w:color w:val="660033"/>
        <w:sz w:val="16"/>
        <w:szCs w:val="16"/>
      </w:rPr>
      <w:t>3</w:t>
    </w:r>
    <w:r w:rsidRPr="00AE5497">
      <w:rPr>
        <w:rFonts w:ascii="Lato" w:hAnsi="Lato"/>
        <w:color w:val="660033"/>
        <w:sz w:val="16"/>
        <w:szCs w:val="16"/>
      </w:rPr>
      <w:t>. Año del</w:t>
    </w:r>
    <w:r>
      <w:rPr>
        <w:rFonts w:ascii="Lato" w:hAnsi="Lato"/>
        <w:color w:val="660033"/>
        <w:sz w:val="16"/>
        <w:szCs w:val="16"/>
      </w:rPr>
      <w:t xml:space="preserve"> Septuagésimo Aniversario del Reconocimiento del Derecho al Voto de las Mujeres en México</w:t>
    </w:r>
    <w:r w:rsidRPr="00AE5497">
      <w:rPr>
        <w:rFonts w:ascii="Lato" w:hAnsi="Lato"/>
        <w:color w:val="660033"/>
        <w:sz w:val="16"/>
        <w:szCs w:val="16"/>
      </w:rPr>
      <w:t>”.</w:t>
    </w:r>
  </w:p>
  <w:p w14:paraId="38785806" w14:textId="77777777" w:rsidR="00FB33FB" w:rsidRDefault="00FB33FB">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F6B"/>
    <w:rsid w:val="000A3C47"/>
    <w:rsid w:val="000B74C5"/>
    <w:rsid w:val="000F291C"/>
    <w:rsid w:val="00233C69"/>
    <w:rsid w:val="00252BEB"/>
    <w:rsid w:val="002B29A5"/>
    <w:rsid w:val="00311B13"/>
    <w:rsid w:val="00367B93"/>
    <w:rsid w:val="0040350F"/>
    <w:rsid w:val="004B72BC"/>
    <w:rsid w:val="004B7F6B"/>
    <w:rsid w:val="005D4A89"/>
    <w:rsid w:val="005E7E6F"/>
    <w:rsid w:val="00613B6C"/>
    <w:rsid w:val="00650241"/>
    <w:rsid w:val="006A6661"/>
    <w:rsid w:val="006A72DC"/>
    <w:rsid w:val="007123F1"/>
    <w:rsid w:val="0074755C"/>
    <w:rsid w:val="00A52966"/>
    <w:rsid w:val="00A77758"/>
    <w:rsid w:val="00B55C7D"/>
    <w:rsid w:val="00BE7EE1"/>
    <w:rsid w:val="00C5564F"/>
    <w:rsid w:val="00CA3A3F"/>
    <w:rsid w:val="00DA5A17"/>
    <w:rsid w:val="00DF76FC"/>
    <w:rsid w:val="00E31D27"/>
    <w:rsid w:val="00E70B14"/>
    <w:rsid w:val="00E724CB"/>
    <w:rsid w:val="00E83D1A"/>
    <w:rsid w:val="00EB5478"/>
    <w:rsid w:val="00EE7E0B"/>
    <w:rsid w:val="00F07081"/>
    <w:rsid w:val="00FB33F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ED8B3"/>
  <w15:chartTrackingRefBased/>
  <w15:docId w15:val="{3BE902EB-9D2D-4C77-B293-B51CC912B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D4A89"/>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5D4A89"/>
    <w:pPr>
      <w:spacing w:after="0" w:line="240" w:lineRule="auto"/>
    </w:pPr>
  </w:style>
  <w:style w:type="paragraph" w:styleId="Encabezado">
    <w:name w:val="header"/>
    <w:basedOn w:val="Normal"/>
    <w:link w:val="EncabezadoCar"/>
    <w:uiPriority w:val="99"/>
    <w:unhideWhenUsed/>
    <w:rsid w:val="005D4A8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D4A89"/>
  </w:style>
  <w:style w:type="paragraph" w:styleId="Piedepgina">
    <w:name w:val="footer"/>
    <w:basedOn w:val="Normal"/>
    <w:link w:val="PiedepginaCar"/>
    <w:uiPriority w:val="99"/>
    <w:unhideWhenUsed/>
    <w:rsid w:val="0074755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4755C"/>
  </w:style>
  <w:style w:type="paragraph" w:styleId="Textonotapie">
    <w:name w:val="footnote text"/>
    <w:basedOn w:val="Normal"/>
    <w:link w:val="TextonotapieCar"/>
    <w:uiPriority w:val="99"/>
    <w:semiHidden/>
    <w:unhideWhenUsed/>
    <w:rsid w:val="00FB33FB"/>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B33FB"/>
    <w:rPr>
      <w:sz w:val="20"/>
      <w:szCs w:val="20"/>
    </w:rPr>
  </w:style>
  <w:style w:type="character" w:styleId="Refdenotaalpie">
    <w:name w:val="footnote reference"/>
    <w:basedOn w:val="Fuentedeprrafopredeter"/>
    <w:uiPriority w:val="99"/>
    <w:semiHidden/>
    <w:unhideWhenUsed/>
    <w:rsid w:val="00FB33FB"/>
    <w:rPr>
      <w:vertAlign w:val="superscript"/>
    </w:rPr>
  </w:style>
  <w:style w:type="character" w:styleId="Hipervnculo">
    <w:name w:val="Hyperlink"/>
    <w:basedOn w:val="Fuentedeprrafopredeter"/>
    <w:uiPriority w:val="99"/>
    <w:unhideWhenUsed/>
    <w:rsid w:val="00FB33FB"/>
    <w:rPr>
      <w:color w:val="0563C1" w:themeColor="hyperlink"/>
      <w:u w:val="single"/>
    </w:rPr>
  </w:style>
  <w:style w:type="table" w:styleId="Tablaconcuadrcula">
    <w:name w:val="Table Grid"/>
    <w:basedOn w:val="Tablanormal"/>
    <w:uiPriority w:val="39"/>
    <w:rsid w:val="00FB3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613B6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13B6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notes.xml.rels><?xml version="1.0" encoding="UTF-8" standalone="yes"?>
<Relationships xmlns="http://schemas.openxmlformats.org/package/2006/relationships"><Relationship Id="rId3" Type="http://schemas.openxmlformats.org/officeDocument/2006/relationships/hyperlink" Target="https://www.facebook.com/watch/?v=1426715018132298&amp;extid=WA-UNK-UNK-UNK-AN_GK0T-GK1C&amp;mibextid=l2pjGR&amp;ref=sharing" TargetMode="External"/><Relationship Id="rId2" Type="http://schemas.openxmlformats.org/officeDocument/2006/relationships/hyperlink" Target="https://www.elsoldetoluca.com.mx/local/buscan-reducir-la-tala-clandestina-en-el-edomex-5656703.html" TargetMode="External"/><Relationship Id="rId1" Type="http://schemas.openxmlformats.org/officeDocument/2006/relationships/hyperlink" Target="https://apps1.semarnat.gob.mx:8443/dgeia/compendio_2017/dgeiawf.semarnat.gob.mx_8080/ibi_apps/WFServlet09a2.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FF0D57-B518-49C0-8555-51AC81CDFA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1646</Words>
  <Characters>9056</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10681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2</cp:revision>
  <cp:lastPrinted>2023-05-02T15:18:00Z</cp:lastPrinted>
  <dcterms:created xsi:type="dcterms:W3CDTF">2023-05-02T15:36:00Z</dcterms:created>
  <dcterms:modified xsi:type="dcterms:W3CDTF">2023-05-02T15:36:00Z</dcterms:modified>
</cp:coreProperties>
</file>