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057AA" w14:textId="77777777" w:rsidR="0064291E" w:rsidRPr="001F09C7" w:rsidRDefault="0064291E" w:rsidP="008411F8">
      <w:pPr>
        <w:pStyle w:val="Default"/>
        <w:jc w:val="right"/>
        <w:rPr>
          <w:rFonts w:ascii="Arial" w:hAnsi="Arial" w:cs="Arial"/>
          <w:color w:val="000000" w:themeColor="text1"/>
          <w:lang w:val="es-ES_tradnl"/>
        </w:rPr>
      </w:pPr>
      <w:bookmarkStart w:id="0" w:name="_GoBack"/>
      <w:bookmarkEnd w:id="0"/>
    </w:p>
    <w:p w14:paraId="2E8E7F6C" w14:textId="1E9C0621" w:rsidR="00EE341E" w:rsidRPr="001F09C7" w:rsidRDefault="00EE341E" w:rsidP="008411F8">
      <w:pPr>
        <w:pStyle w:val="Default"/>
        <w:jc w:val="right"/>
        <w:rPr>
          <w:rFonts w:ascii="Arial" w:hAnsi="Arial" w:cs="Arial"/>
          <w:color w:val="000000" w:themeColor="text1"/>
          <w:lang w:val="es-ES_tradnl"/>
        </w:rPr>
      </w:pPr>
      <w:r w:rsidRPr="001F09C7">
        <w:rPr>
          <w:rFonts w:ascii="Arial" w:hAnsi="Arial" w:cs="Arial"/>
          <w:color w:val="000000" w:themeColor="text1"/>
          <w:lang w:val="es-ES_tradnl"/>
        </w:rPr>
        <w:t xml:space="preserve">Toluca de Lerdo, México, a </w:t>
      </w:r>
      <w:r w:rsidR="00B8279A">
        <w:rPr>
          <w:rFonts w:ascii="Arial" w:hAnsi="Arial" w:cs="Arial"/>
          <w:color w:val="000000" w:themeColor="text1"/>
          <w:lang w:val="es-ES_tradnl"/>
        </w:rPr>
        <w:t xml:space="preserve">10 </w:t>
      </w:r>
      <w:r w:rsidR="00AC5F5D" w:rsidRPr="001F09C7">
        <w:rPr>
          <w:rFonts w:ascii="Arial" w:hAnsi="Arial" w:cs="Arial"/>
          <w:color w:val="000000" w:themeColor="text1"/>
          <w:lang w:val="es-ES_tradnl"/>
        </w:rPr>
        <w:t>de</w:t>
      </w:r>
      <w:r w:rsidR="00C43DDC" w:rsidRPr="001F09C7">
        <w:rPr>
          <w:rFonts w:ascii="Arial" w:hAnsi="Arial" w:cs="Arial"/>
          <w:color w:val="000000" w:themeColor="text1"/>
          <w:lang w:val="es-ES_tradnl"/>
        </w:rPr>
        <w:t xml:space="preserve"> </w:t>
      </w:r>
      <w:r w:rsidR="00033C54" w:rsidRPr="001F09C7">
        <w:rPr>
          <w:rFonts w:ascii="Arial" w:hAnsi="Arial" w:cs="Arial"/>
          <w:color w:val="000000" w:themeColor="text1"/>
          <w:lang w:val="es-ES_tradnl"/>
        </w:rPr>
        <w:t>noviembre</w:t>
      </w:r>
      <w:r w:rsidRPr="001F09C7">
        <w:rPr>
          <w:rFonts w:ascii="Arial" w:hAnsi="Arial" w:cs="Arial"/>
          <w:color w:val="000000" w:themeColor="text1"/>
          <w:lang w:val="es-ES_tradnl"/>
        </w:rPr>
        <w:t xml:space="preserve"> de 2022</w:t>
      </w:r>
    </w:p>
    <w:p w14:paraId="0769A35C" w14:textId="00E8319A" w:rsidR="0064291E" w:rsidRPr="001F09C7" w:rsidRDefault="0064291E" w:rsidP="008411F8">
      <w:pPr>
        <w:pStyle w:val="Default"/>
        <w:rPr>
          <w:rFonts w:ascii="Arial" w:hAnsi="Arial" w:cs="Arial"/>
          <w:color w:val="000000" w:themeColor="text1"/>
          <w:lang w:val="es-ES_tradnl"/>
        </w:rPr>
      </w:pPr>
    </w:p>
    <w:p w14:paraId="66C3A162" w14:textId="77777777" w:rsidR="00FC19EE" w:rsidRPr="001F09C7" w:rsidRDefault="00FC19EE" w:rsidP="008411F8">
      <w:pPr>
        <w:pStyle w:val="Default"/>
        <w:rPr>
          <w:rFonts w:ascii="Arial" w:hAnsi="Arial" w:cs="Arial"/>
          <w:color w:val="000000" w:themeColor="text1"/>
          <w:lang w:val="es-ES_tradnl"/>
        </w:rPr>
      </w:pPr>
    </w:p>
    <w:p w14:paraId="16CC829A" w14:textId="3956F286" w:rsidR="00EE341E" w:rsidRPr="001F09C7" w:rsidRDefault="00EE341E" w:rsidP="008411F8">
      <w:pPr>
        <w:pStyle w:val="Default"/>
        <w:rPr>
          <w:rFonts w:ascii="Arial" w:hAnsi="Arial" w:cs="Arial"/>
          <w:b/>
          <w:color w:val="000000" w:themeColor="text1"/>
          <w:lang w:val="es-ES_tradnl"/>
        </w:rPr>
      </w:pPr>
      <w:r w:rsidRPr="001F09C7">
        <w:rPr>
          <w:rFonts w:ascii="Arial" w:hAnsi="Arial" w:cs="Arial"/>
          <w:b/>
          <w:bCs/>
          <w:color w:val="000000" w:themeColor="text1"/>
          <w:lang w:val="es-ES_tradnl"/>
        </w:rPr>
        <w:t>DIPUTAD</w:t>
      </w:r>
      <w:r w:rsidR="00AC5F5D" w:rsidRPr="001F09C7">
        <w:rPr>
          <w:rFonts w:ascii="Arial" w:hAnsi="Arial" w:cs="Arial"/>
          <w:b/>
          <w:bCs/>
          <w:color w:val="000000" w:themeColor="text1"/>
          <w:lang w:val="es-ES_tradnl"/>
        </w:rPr>
        <w:t>O</w:t>
      </w:r>
      <w:r w:rsidR="001B5034" w:rsidRPr="001F09C7">
        <w:rPr>
          <w:rFonts w:ascii="Arial" w:hAnsi="Arial" w:cs="Arial"/>
          <w:b/>
          <w:bCs/>
          <w:color w:val="000000" w:themeColor="text1"/>
          <w:lang w:val="es-ES_tradnl"/>
        </w:rPr>
        <w:t xml:space="preserve"> </w:t>
      </w:r>
      <w:r w:rsidR="001B5034" w:rsidRPr="001F09C7">
        <w:rPr>
          <w:rFonts w:ascii="Arial" w:hAnsi="Arial" w:cs="Arial"/>
          <w:b/>
          <w:color w:val="000000" w:themeColor="text1"/>
          <w:lang w:val="es-ES_tradnl"/>
        </w:rPr>
        <w:t>ENRIQUE EDGARDO JACOB ROCHA</w:t>
      </w:r>
    </w:p>
    <w:p w14:paraId="6AE27C37" w14:textId="23487E50" w:rsidR="004F35D0" w:rsidRPr="001F09C7" w:rsidRDefault="00EE341E" w:rsidP="008411F8">
      <w:pPr>
        <w:pStyle w:val="Default"/>
        <w:rPr>
          <w:rFonts w:ascii="Arial" w:hAnsi="Arial" w:cs="Arial"/>
          <w:b/>
          <w:bCs/>
          <w:color w:val="000000" w:themeColor="text1"/>
          <w:lang w:val="es-ES_tradnl"/>
        </w:rPr>
      </w:pPr>
      <w:r w:rsidRPr="001F09C7">
        <w:rPr>
          <w:rFonts w:ascii="Arial" w:hAnsi="Arial" w:cs="Arial"/>
          <w:b/>
          <w:bCs/>
          <w:color w:val="000000" w:themeColor="text1"/>
          <w:lang w:val="es-ES_tradnl"/>
        </w:rPr>
        <w:t>PRESIDENT</w:t>
      </w:r>
      <w:r w:rsidR="00AC5F5D" w:rsidRPr="001F09C7">
        <w:rPr>
          <w:rFonts w:ascii="Arial" w:hAnsi="Arial" w:cs="Arial"/>
          <w:b/>
          <w:bCs/>
          <w:color w:val="000000" w:themeColor="text1"/>
          <w:lang w:val="es-ES_tradnl"/>
        </w:rPr>
        <w:t>E</w:t>
      </w:r>
      <w:r w:rsidRPr="001F09C7">
        <w:rPr>
          <w:rFonts w:ascii="Arial" w:hAnsi="Arial" w:cs="Arial"/>
          <w:b/>
          <w:bCs/>
          <w:color w:val="000000" w:themeColor="text1"/>
          <w:lang w:val="es-ES_tradnl"/>
        </w:rPr>
        <w:t xml:space="preserve"> DE LA </w:t>
      </w:r>
      <w:r w:rsidR="00B36399" w:rsidRPr="001F09C7">
        <w:rPr>
          <w:rFonts w:ascii="Arial" w:hAnsi="Arial" w:cs="Arial"/>
          <w:b/>
          <w:bCs/>
          <w:color w:val="000000" w:themeColor="text1"/>
          <w:lang w:val="es-ES_tradnl"/>
        </w:rPr>
        <w:t xml:space="preserve">MESA </w:t>
      </w:r>
      <w:r w:rsidRPr="001F09C7">
        <w:rPr>
          <w:rFonts w:ascii="Arial" w:hAnsi="Arial" w:cs="Arial"/>
          <w:b/>
          <w:bCs/>
          <w:color w:val="000000" w:themeColor="text1"/>
          <w:lang w:val="es-ES_tradnl"/>
        </w:rPr>
        <w:t xml:space="preserve">DIRECTIVA DE LA </w:t>
      </w:r>
    </w:p>
    <w:p w14:paraId="2AE4135C" w14:textId="1D5359E7" w:rsidR="00EE341E" w:rsidRPr="001F09C7" w:rsidRDefault="00EE341E" w:rsidP="008411F8">
      <w:pPr>
        <w:pStyle w:val="Default"/>
        <w:rPr>
          <w:rFonts w:ascii="Arial" w:hAnsi="Arial" w:cs="Arial"/>
          <w:b/>
          <w:color w:val="000000" w:themeColor="text1"/>
          <w:lang w:val="es-ES_tradnl"/>
        </w:rPr>
      </w:pPr>
      <w:r w:rsidRPr="001F09C7">
        <w:rPr>
          <w:rFonts w:ascii="Arial" w:hAnsi="Arial" w:cs="Arial"/>
          <w:b/>
          <w:bCs/>
          <w:color w:val="000000" w:themeColor="text1"/>
          <w:lang w:val="es-ES_tradnl"/>
        </w:rPr>
        <w:t xml:space="preserve">LXI LEGISLATURA </w:t>
      </w:r>
      <w:r w:rsidR="008173FB" w:rsidRPr="001F09C7">
        <w:rPr>
          <w:rFonts w:ascii="Arial" w:hAnsi="Arial" w:cs="Arial"/>
          <w:b/>
          <w:bCs/>
          <w:color w:val="000000" w:themeColor="text1"/>
          <w:lang w:val="es-ES_tradnl"/>
        </w:rPr>
        <w:t xml:space="preserve">DEL </w:t>
      </w:r>
      <w:r w:rsidRPr="001F09C7">
        <w:rPr>
          <w:rFonts w:ascii="Arial" w:hAnsi="Arial" w:cs="Arial"/>
          <w:b/>
          <w:bCs/>
          <w:color w:val="000000" w:themeColor="text1"/>
          <w:lang w:val="es-ES_tradnl"/>
        </w:rPr>
        <w:t xml:space="preserve">ESTADO DE MÉXICO </w:t>
      </w:r>
    </w:p>
    <w:p w14:paraId="0AC77CB4" w14:textId="7553CF5B" w:rsidR="00EE341E" w:rsidRPr="001F09C7" w:rsidRDefault="00EE341E" w:rsidP="008411F8">
      <w:pPr>
        <w:spacing w:after="0" w:line="240" w:lineRule="auto"/>
        <w:jc w:val="both"/>
        <w:rPr>
          <w:rFonts w:ascii="Arial" w:hAnsi="Arial" w:cs="Arial"/>
          <w:b/>
          <w:bCs/>
          <w:color w:val="000000" w:themeColor="text1"/>
          <w:sz w:val="24"/>
          <w:szCs w:val="24"/>
          <w:lang w:val="es-ES_tradnl"/>
        </w:rPr>
      </w:pPr>
      <w:r w:rsidRPr="001F09C7">
        <w:rPr>
          <w:rFonts w:ascii="Arial" w:hAnsi="Arial" w:cs="Arial"/>
          <w:b/>
          <w:bCs/>
          <w:color w:val="000000" w:themeColor="text1"/>
          <w:sz w:val="24"/>
          <w:szCs w:val="24"/>
          <w:lang w:val="es-ES_tradnl"/>
        </w:rPr>
        <w:t>PRESENT</w:t>
      </w:r>
      <w:r w:rsidR="00EB4441" w:rsidRPr="001F09C7">
        <w:rPr>
          <w:rFonts w:ascii="Arial" w:hAnsi="Arial" w:cs="Arial"/>
          <w:b/>
          <w:bCs/>
          <w:color w:val="000000" w:themeColor="text1"/>
          <w:sz w:val="24"/>
          <w:szCs w:val="24"/>
          <w:lang w:val="es-ES_tradnl"/>
        </w:rPr>
        <w:t>E</w:t>
      </w:r>
      <w:r w:rsidR="007C7DBA" w:rsidRPr="001F09C7">
        <w:rPr>
          <w:rFonts w:ascii="Arial" w:hAnsi="Arial" w:cs="Arial"/>
          <w:b/>
          <w:bCs/>
          <w:color w:val="000000" w:themeColor="text1"/>
          <w:sz w:val="24"/>
          <w:szCs w:val="24"/>
          <w:lang w:val="es-ES_tradnl"/>
        </w:rPr>
        <w:t xml:space="preserve">: </w:t>
      </w:r>
    </w:p>
    <w:p w14:paraId="2207B56C" w14:textId="77777777" w:rsidR="00EE341E" w:rsidRPr="001F09C7" w:rsidRDefault="00EE341E" w:rsidP="008411F8">
      <w:pPr>
        <w:spacing w:after="0" w:line="240" w:lineRule="auto"/>
        <w:jc w:val="both"/>
        <w:rPr>
          <w:rFonts w:ascii="Arial" w:hAnsi="Arial" w:cs="Arial"/>
          <w:color w:val="000000" w:themeColor="text1"/>
          <w:sz w:val="24"/>
          <w:szCs w:val="24"/>
          <w:lang w:val="es-ES_tradnl"/>
        </w:rPr>
      </w:pPr>
    </w:p>
    <w:p w14:paraId="345B9236" w14:textId="085FBF53" w:rsidR="00EE341E" w:rsidRPr="001F09C7" w:rsidRDefault="00E0685B" w:rsidP="008411F8">
      <w:pPr>
        <w:pStyle w:val="Default"/>
        <w:jc w:val="both"/>
        <w:rPr>
          <w:rFonts w:ascii="Arial" w:hAnsi="Arial" w:cs="Arial"/>
          <w:b/>
          <w:color w:val="000000" w:themeColor="text1"/>
          <w:lang w:val="es-ES_tradnl"/>
        </w:rPr>
      </w:pPr>
      <w:r w:rsidRPr="001F09C7">
        <w:rPr>
          <w:rFonts w:ascii="Arial" w:hAnsi="Arial" w:cs="Arial"/>
          <w:color w:val="000000" w:themeColor="text1"/>
          <w:lang w:val="es-ES_tradnl"/>
        </w:rPr>
        <w:t>La</w:t>
      </w:r>
      <w:r w:rsidR="007C7DBA" w:rsidRPr="001F09C7">
        <w:rPr>
          <w:rFonts w:ascii="Arial" w:hAnsi="Arial" w:cs="Arial"/>
          <w:color w:val="000000" w:themeColor="text1"/>
          <w:lang w:val="es-ES_tradnl"/>
        </w:rPr>
        <w:t xml:space="preserve"> </w:t>
      </w:r>
      <w:r w:rsidR="009D09EE" w:rsidRPr="001F09C7">
        <w:rPr>
          <w:rFonts w:ascii="Arial" w:hAnsi="Arial" w:cs="Arial"/>
          <w:color w:val="000000" w:themeColor="text1"/>
          <w:lang w:val="es-ES_tradnl"/>
        </w:rPr>
        <w:t>suscrita</w:t>
      </w:r>
      <w:r w:rsidR="007C7DBA" w:rsidRPr="001F09C7">
        <w:rPr>
          <w:rFonts w:ascii="Arial" w:hAnsi="Arial" w:cs="Arial"/>
          <w:color w:val="000000" w:themeColor="text1"/>
          <w:lang w:val="es-ES_tradnl"/>
        </w:rPr>
        <w:t>,</w:t>
      </w:r>
      <w:r w:rsidRPr="001F09C7">
        <w:rPr>
          <w:rFonts w:ascii="Arial" w:hAnsi="Arial" w:cs="Arial"/>
          <w:color w:val="000000" w:themeColor="text1"/>
          <w:lang w:val="es-ES_tradnl"/>
        </w:rPr>
        <w:t xml:space="preserve"> </w:t>
      </w:r>
      <w:r w:rsidR="00641249" w:rsidRPr="001F09C7">
        <w:rPr>
          <w:rFonts w:ascii="Arial" w:hAnsi="Arial" w:cs="Arial"/>
          <w:b/>
          <w:color w:val="000000" w:themeColor="text1"/>
          <w:lang w:val="es-ES_tradnl"/>
        </w:rPr>
        <w:t>Beatriz García Villegas</w:t>
      </w:r>
      <w:r w:rsidRPr="001F09C7">
        <w:rPr>
          <w:rFonts w:ascii="Arial" w:hAnsi="Arial" w:cs="Arial"/>
          <w:color w:val="000000" w:themeColor="text1"/>
          <w:lang w:val="es-ES_tradnl"/>
        </w:rPr>
        <w:t>,</w:t>
      </w:r>
      <w:r w:rsidR="00185A12" w:rsidRPr="001F09C7">
        <w:rPr>
          <w:rFonts w:ascii="Arial" w:hAnsi="Arial" w:cs="Arial"/>
          <w:color w:val="000000" w:themeColor="text1"/>
          <w:lang w:val="es-ES_tradnl"/>
        </w:rPr>
        <w:t xml:space="preserve"> </w:t>
      </w:r>
      <w:r w:rsidR="003632B8" w:rsidRPr="003632B8">
        <w:rPr>
          <w:rFonts w:ascii="Arial" w:hAnsi="Arial" w:cs="Arial"/>
          <w:color w:val="000000" w:themeColor="text1"/>
          <w:lang w:val="es-ES_tradnl"/>
        </w:rPr>
        <w:t xml:space="preserve">Diputada </w:t>
      </w:r>
      <w:r w:rsidR="003632B8" w:rsidRPr="003632B8">
        <w:rPr>
          <w:rFonts w:ascii="Arial" w:hAnsi="Arial" w:cs="Arial"/>
          <w:color w:val="000000" w:themeColor="text1"/>
        </w:rPr>
        <w:t xml:space="preserve">integrante del Grupo Parlamentario de Morena y en su nombre, con fundamento en los artículos </w:t>
      </w:r>
      <w:r w:rsidR="00B8279A">
        <w:rPr>
          <w:rFonts w:ascii="Arial" w:hAnsi="Arial" w:cs="Arial"/>
          <w:color w:val="000000" w:themeColor="text1"/>
        </w:rPr>
        <w:t xml:space="preserve">55, 57 y </w:t>
      </w:r>
      <w:r w:rsidR="003632B8" w:rsidRPr="003632B8">
        <w:rPr>
          <w:rFonts w:ascii="Arial" w:hAnsi="Arial" w:cs="Arial"/>
          <w:color w:val="000000" w:themeColor="text1"/>
        </w:rPr>
        <w:t>61</w:t>
      </w:r>
      <w:r w:rsidR="003632B8" w:rsidRPr="003632B8">
        <w:rPr>
          <w:rFonts w:ascii="Arial" w:hAnsi="Arial" w:cs="Arial"/>
          <w:b/>
          <w:color w:val="000000" w:themeColor="text1"/>
          <w:lang w:val="es-ES"/>
        </w:rPr>
        <w:t xml:space="preserve"> </w:t>
      </w:r>
      <w:r w:rsidR="003632B8" w:rsidRPr="003632B8">
        <w:rPr>
          <w:rFonts w:ascii="Arial" w:hAnsi="Arial" w:cs="Arial"/>
          <w:color w:val="000000" w:themeColor="text1"/>
          <w:lang w:val="es-ES"/>
        </w:rPr>
        <w:t>fracción I</w:t>
      </w:r>
      <w:r w:rsidR="003632B8" w:rsidRPr="003632B8">
        <w:rPr>
          <w:rFonts w:ascii="Arial" w:hAnsi="Arial" w:cs="Arial"/>
          <w:color w:val="000000" w:themeColor="text1"/>
        </w:rPr>
        <w:t xml:space="preserve"> de la Constitución Política del Estado Libre y Soberano de México</w:t>
      </w:r>
      <w:r w:rsidR="00B8279A">
        <w:rPr>
          <w:rFonts w:ascii="Arial" w:hAnsi="Arial" w:cs="Arial"/>
          <w:color w:val="000000" w:themeColor="text1"/>
        </w:rPr>
        <w:t>;</w:t>
      </w:r>
      <w:r w:rsidR="003632B8" w:rsidRPr="003632B8">
        <w:rPr>
          <w:rFonts w:ascii="Arial" w:hAnsi="Arial" w:cs="Arial"/>
          <w:color w:val="000000" w:themeColor="text1"/>
        </w:rPr>
        <w:t xml:space="preserve"> </w:t>
      </w:r>
      <w:r w:rsidR="00B8279A">
        <w:rPr>
          <w:rFonts w:ascii="Arial" w:hAnsi="Arial" w:cs="Arial"/>
          <w:color w:val="000000" w:themeColor="text1"/>
        </w:rPr>
        <w:t>83</w:t>
      </w:r>
      <w:r w:rsidR="003632B8" w:rsidRPr="003632B8">
        <w:rPr>
          <w:rFonts w:ascii="Arial" w:hAnsi="Arial" w:cs="Arial"/>
          <w:color w:val="000000" w:themeColor="text1"/>
        </w:rPr>
        <w:t xml:space="preserve"> de la Ley Orgánica del Poder Legislativo del Estado Libre y Soberano de México y 7</w:t>
      </w:r>
      <w:r w:rsidR="00B8279A">
        <w:rPr>
          <w:rFonts w:ascii="Arial" w:hAnsi="Arial" w:cs="Arial"/>
          <w:color w:val="000000" w:themeColor="text1"/>
        </w:rPr>
        <w:t>4</w:t>
      </w:r>
      <w:r w:rsidR="003632B8" w:rsidRPr="003632B8">
        <w:rPr>
          <w:rFonts w:ascii="Arial" w:hAnsi="Arial" w:cs="Arial"/>
          <w:color w:val="000000" w:themeColor="text1"/>
        </w:rPr>
        <w:t xml:space="preserve"> del Reglamento del Poder Legislativo del Estado de México, someto a consideración de esta H. Legislatura, la </w:t>
      </w:r>
      <w:r w:rsidR="00C93FCE" w:rsidRPr="001F09C7">
        <w:rPr>
          <w:rFonts w:ascii="Arial" w:hAnsi="Arial" w:cs="Arial"/>
          <w:b/>
          <w:color w:val="000000" w:themeColor="text1"/>
          <w:lang w:val="es-ES_tradnl"/>
        </w:rPr>
        <w:t xml:space="preserve">Proposición con Punto de Acuerdo de urgente y obvia resolución, por el que </w:t>
      </w:r>
      <w:r w:rsidR="00976207">
        <w:rPr>
          <w:rFonts w:ascii="Arial" w:hAnsi="Arial" w:cs="Arial"/>
          <w:b/>
          <w:color w:val="000000" w:themeColor="text1"/>
          <w:lang w:val="es-ES_tradnl"/>
        </w:rPr>
        <w:t>s</w:t>
      </w:r>
      <w:r w:rsidR="00976207" w:rsidRPr="00976207">
        <w:rPr>
          <w:rFonts w:ascii="Arial" w:hAnsi="Arial" w:cs="Arial"/>
          <w:b/>
          <w:color w:val="000000" w:themeColor="text1"/>
          <w:lang w:val="es-ES_tradnl"/>
        </w:rPr>
        <w:t xml:space="preserve">e exhorta respetuosamente al Titular del Poder Ejecutivo Estatal, para que se priorice una mayor asignación de recursos económicos en la materia hídrica </w:t>
      </w:r>
      <w:r w:rsidR="00976207">
        <w:rPr>
          <w:rFonts w:ascii="Arial" w:hAnsi="Arial" w:cs="Arial"/>
          <w:b/>
          <w:color w:val="000000" w:themeColor="text1"/>
          <w:lang w:val="es-ES_tradnl"/>
        </w:rPr>
        <w:t>en</w:t>
      </w:r>
      <w:r w:rsidR="00976207" w:rsidRPr="00976207">
        <w:rPr>
          <w:rFonts w:ascii="Arial" w:hAnsi="Arial" w:cs="Arial"/>
          <w:b/>
          <w:color w:val="000000" w:themeColor="text1"/>
          <w:lang w:val="es-ES_tradnl"/>
        </w:rPr>
        <w:t xml:space="preserve"> el Presupuesto de Egresos del Gobierno del Estado de México para el Ejercicio Fiscal del año 2023, en beneficio de la sociedad mexiquense</w:t>
      </w:r>
      <w:r w:rsidR="00C25495" w:rsidRPr="001F09C7">
        <w:rPr>
          <w:rFonts w:ascii="Arial" w:hAnsi="Arial" w:cs="Arial"/>
          <w:b/>
          <w:color w:val="000000" w:themeColor="text1"/>
          <w:lang w:val="es-ES_tradnl"/>
        </w:rPr>
        <w:t xml:space="preserve">, </w:t>
      </w:r>
      <w:r w:rsidR="00EE341E" w:rsidRPr="001F09C7">
        <w:rPr>
          <w:rFonts w:ascii="Arial" w:hAnsi="Arial" w:cs="Arial"/>
          <w:color w:val="000000" w:themeColor="text1"/>
          <w:lang w:val="es-ES_tradnl"/>
        </w:rPr>
        <w:t>conforme a la siguiente:</w:t>
      </w:r>
    </w:p>
    <w:p w14:paraId="3804DE9C" w14:textId="1A26BE6F" w:rsidR="00EE341E" w:rsidRPr="001F09C7" w:rsidRDefault="00EE341E" w:rsidP="008411F8">
      <w:pPr>
        <w:spacing w:after="0" w:line="240" w:lineRule="auto"/>
        <w:jc w:val="both"/>
        <w:rPr>
          <w:rFonts w:ascii="Arial" w:hAnsi="Arial" w:cs="Arial"/>
          <w:color w:val="000000" w:themeColor="text1"/>
          <w:sz w:val="24"/>
          <w:szCs w:val="24"/>
          <w:lang w:val="es-ES_tradnl"/>
        </w:rPr>
      </w:pPr>
    </w:p>
    <w:p w14:paraId="52953F6E" w14:textId="79A90FBC" w:rsidR="003A4D24" w:rsidRPr="001F09C7" w:rsidRDefault="00EE341E" w:rsidP="008411F8">
      <w:pPr>
        <w:spacing w:after="0" w:line="240" w:lineRule="auto"/>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EXPOSICIÓN DE MOTIVO</w:t>
      </w:r>
      <w:r w:rsidR="00A31399" w:rsidRPr="001F09C7">
        <w:rPr>
          <w:rFonts w:ascii="Arial" w:hAnsi="Arial" w:cs="Arial"/>
          <w:b/>
          <w:color w:val="000000" w:themeColor="text1"/>
          <w:sz w:val="24"/>
          <w:szCs w:val="24"/>
          <w:lang w:val="es-ES_tradnl"/>
        </w:rPr>
        <w:t>S</w:t>
      </w:r>
    </w:p>
    <w:p w14:paraId="4D47F388" w14:textId="6B78579C" w:rsidR="000E1E1E" w:rsidRPr="001F09C7" w:rsidRDefault="000E1E1E" w:rsidP="008411F8">
      <w:pPr>
        <w:spacing w:after="0" w:line="240" w:lineRule="auto"/>
        <w:jc w:val="both"/>
        <w:rPr>
          <w:rFonts w:ascii="Arial" w:hAnsi="Arial" w:cs="Arial"/>
          <w:color w:val="000000" w:themeColor="text1"/>
          <w:sz w:val="24"/>
          <w:szCs w:val="24"/>
          <w:lang w:val="es-ES_tradnl"/>
        </w:rPr>
      </w:pPr>
    </w:p>
    <w:p w14:paraId="076700BC" w14:textId="638AB6DA" w:rsidR="00D82347" w:rsidRPr="001F09C7" w:rsidRDefault="00B0219F" w:rsidP="008411F8">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 xml:space="preserve">De acuerdo con </w:t>
      </w:r>
      <w:r w:rsidR="004C2B6C" w:rsidRPr="001F09C7">
        <w:rPr>
          <w:rFonts w:ascii="Arial" w:hAnsi="Arial" w:cs="Arial"/>
          <w:color w:val="000000" w:themeColor="text1"/>
          <w:sz w:val="24"/>
          <w:szCs w:val="24"/>
          <w:lang w:val="es-ES_tradnl"/>
        </w:rPr>
        <w:t xml:space="preserve">la información expuesta en el </w:t>
      </w:r>
      <w:r w:rsidR="00B04316" w:rsidRPr="001F09C7">
        <w:rPr>
          <w:rFonts w:ascii="Arial" w:hAnsi="Arial" w:cs="Arial"/>
          <w:color w:val="000000" w:themeColor="text1"/>
          <w:sz w:val="24"/>
          <w:szCs w:val="24"/>
          <w:lang w:val="es-ES_tradnl"/>
        </w:rPr>
        <w:t>"</w:t>
      </w:r>
      <w:r w:rsidR="004C2B6C" w:rsidRPr="001F09C7">
        <w:rPr>
          <w:rFonts w:ascii="Arial" w:hAnsi="Arial" w:cs="Arial"/>
          <w:i/>
          <w:color w:val="000000" w:themeColor="text1"/>
          <w:sz w:val="24"/>
          <w:szCs w:val="24"/>
          <w:lang w:val="es-ES_tradnl"/>
        </w:rPr>
        <w:t>Quinto Informe de Resultados del Gobernador Alfredo del Mazo Maza</w:t>
      </w:r>
      <w:r w:rsidR="00B04316" w:rsidRPr="001F09C7">
        <w:rPr>
          <w:rFonts w:ascii="Arial" w:hAnsi="Arial" w:cs="Arial"/>
          <w:color w:val="000000" w:themeColor="text1"/>
          <w:sz w:val="24"/>
          <w:szCs w:val="24"/>
          <w:lang w:val="es-ES_tradnl"/>
        </w:rPr>
        <w:t>"</w:t>
      </w:r>
      <w:r w:rsidR="008C6021" w:rsidRPr="001F09C7">
        <w:rPr>
          <w:rStyle w:val="Refdenotaalpie"/>
          <w:rFonts w:ascii="Arial" w:hAnsi="Arial" w:cs="Arial"/>
          <w:b/>
          <w:color w:val="000000" w:themeColor="text1"/>
          <w:sz w:val="24"/>
          <w:szCs w:val="24"/>
          <w:lang w:val="es-ES_tradnl"/>
        </w:rPr>
        <w:footnoteReference w:id="1"/>
      </w:r>
      <w:r w:rsidR="00C54A30" w:rsidRPr="001F09C7">
        <w:rPr>
          <w:rFonts w:ascii="Arial" w:hAnsi="Arial" w:cs="Arial"/>
          <w:color w:val="000000" w:themeColor="text1"/>
          <w:sz w:val="24"/>
          <w:szCs w:val="24"/>
          <w:lang w:val="es-ES_tradnl"/>
        </w:rPr>
        <w:t xml:space="preserve">, </w:t>
      </w:r>
      <w:r w:rsidR="006F72DE" w:rsidRPr="001F09C7">
        <w:rPr>
          <w:rFonts w:ascii="Arial" w:hAnsi="Arial" w:cs="Arial"/>
          <w:color w:val="000000" w:themeColor="text1"/>
          <w:sz w:val="24"/>
          <w:szCs w:val="24"/>
          <w:lang w:val="es-ES_tradnl"/>
        </w:rPr>
        <w:t xml:space="preserve">que comprende el periodo del 16 de septiembre de 2021 al 31 de agosto de 2022, </w:t>
      </w:r>
      <w:r w:rsidR="00C54A30" w:rsidRPr="001F09C7">
        <w:rPr>
          <w:rFonts w:ascii="Arial" w:hAnsi="Arial" w:cs="Arial"/>
          <w:color w:val="000000" w:themeColor="text1"/>
          <w:sz w:val="24"/>
          <w:szCs w:val="24"/>
          <w:lang w:val="es-ES_tradnl"/>
        </w:rPr>
        <w:t>se desprende</w:t>
      </w:r>
      <w:r w:rsidR="00B04316" w:rsidRPr="001F09C7">
        <w:rPr>
          <w:rFonts w:ascii="Arial" w:hAnsi="Arial" w:cs="Arial"/>
          <w:color w:val="000000" w:themeColor="text1"/>
          <w:sz w:val="24"/>
          <w:szCs w:val="24"/>
          <w:lang w:val="es-ES_tradnl"/>
        </w:rPr>
        <w:t xml:space="preserve">n algunos datos, acciones, planes y logros </w:t>
      </w:r>
      <w:r w:rsidR="006F72DE" w:rsidRPr="001F09C7">
        <w:rPr>
          <w:rFonts w:ascii="Arial" w:hAnsi="Arial" w:cs="Arial"/>
          <w:color w:val="000000" w:themeColor="text1"/>
          <w:sz w:val="24"/>
          <w:szCs w:val="24"/>
          <w:lang w:val="es-ES_tradnl"/>
        </w:rPr>
        <w:t xml:space="preserve">importantes </w:t>
      </w:r>
      <w:r w:rsidR="00D82347" w:rsidRPr="001F09C7">
        <w:rPr>
          <w:rFonts w:ascii="Arial" w:hAnsi="Arial" w:cs="Arial"/>
          <w:color w:val="000000" w:themeColor="text1"/>
          <w:sz w:val="24"/>
          <w:szCs w:val="24"/>
          <w:lang w:val="es-ES_tradnl"/>
        </w:rPr>
        <w:t>en materia hídrica</w:t>
      </w:r>
      <w:r w:rsidR="00213C69" w:rsidRPr="001F09C7">
        <w:rPr>
          <w:rFonts w:ascii="Arial" w:hAnsi="Arial" w:cs="Arial"/>
          <w:color w:val="000000" w:themeColor="text1"/>
          <w:sz w:val="24"/>
          <w:szCs w:val="24"/>
          <w:lang w:val="es-ES_tradnl"/>
        </w:rPr>
        <w:t xml:space="preserve">, los cuales </w:t>
      </w:r>
      <w:r w:rsidR="004917BE" w:rsidRPr="001F09C7">
        <w:rPr>
          <w:rFonts w:ascii="Arial" w:hAnsi="Arial" w:cs="Arial"/>
          <w:color w:val="000000" w:themeColor="text1"/>
          <w:sz w:val="24"/>
          <w:szCs w:val="24"/>
          <w:lang w:val="es-ES_tradnl"/>
        </w:rPr>
        <w:t>se sintetizan a continuación</w:t>
      </w:r>
      <w:r w:rsidR="00AC5C7B" w:rsidRPr="001F09C7">
        <w:rPr>
          <w:rFonts w:ascii="Arial" w:hAnsi="Arial" w:cs="Arial"/>
          <w:color w:val="000000" w:themeColor="text1"/>
          <w:sz w:val="24"/>
          <w:szCs w:val="24"/>
          <w:lang w:val="es-ES_tradnl"/>
        </w:rPr>
        <w:t xml:space="preserve"> para una mayor comprensión y claridad del tema</w:t>
      </w:r>
      <w:r w:rsidR="0055475F" w:rsidRPr="001F09C7">
        <w:rPr>
          <w:rFonts w:ascii="Arial" w:hAnsi="Arial" w:cs="Arial"/>
          <w:color w:val="000000" w:themeColor="text1"/>
          <w:sz w:val="24"/>
          <w:szCs w:val="24"/>
          <w:lang w:val="es-ES_tradnl"/>
        </w:rPr>
        <w:t xml:space="preserve">. </w:t>
      </w:r>
    </w:p>
    <w:p w14:paraId="2F5936A4" w14:textId="0C91FD69" w:rsidR="006F72DE" w:rsidRPr="001F09C7" w:rsidRDefault="006F72DE" w:rsidP="008411F8">
      <w:pPr>
        <w:spacing w:after="0" w:line="240" w:lineRule="auto"/>
        <w:jc w:val="both"/>
        <w:rPr>
          <w:rFonts w:ascii="Arial" w:hAnsi="Arial" w:cs="Arial"/>
          <w:color w:val="000000" w:themeColor="text1"/>
          <w:sz w:val="24"/>
          <w:szCs w:val="24"/>
          <w:lang w:val="es-ES_tradnl"/>
        </w:rPr>
      </w:pPr>
    </w:p>
    <w:p w14:paraId="580266C6" w14:textId="75A6C986" w:rsidR="000342F6" w:rsidRPr="001F09C7" w:rsidRDefault="00EB0129" w:rsidP="008411F8">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En primer lugar, en</w:t>
      </w:r>
      <w:r w:rsidR="008837BB" w:rsidRPr="001F09C7">
        <w:rPr>
          <w:rFonts w:ascii="Arial" w:hAnsi="Arial" w:cs="Arial"/>
          <w:color w:val="000000" w:themeColor="text1"/>
          <w:sz w:val="24"/>
          <w:szCs w:val="24"/>
          <w:lang w:val="es-ES_tradnl"/>
        </w:rPr>
        <w:t xml:space="preserve"> la materia de</w:t>
      </w:r>
      <w:r w:rsidR="00FB166A" w:rsidRPr="001F09C7">
        <w:rPr>
          <w:rFonts w:ascii="Arial" w:hAnsi="Arial" w:cs="Arial"/>
          <w:color w:val="000000" w:themeColor="text1"/>
          <w:sz w:val="24"/>
          <w:szCs w:val="24"/>
          <w:lang w:val="es-ES_tradnl"/>
        </w:rPr>
        <w:t xml:space="preserve"> tratamiento de aguas residuales</w:t>
      </w:r>
      <w:r w:rsidR="006306A4" w:rsidRPr="001F09C7">
        <w:rPr>
          <w:rFonts w:ascii="Arial" w:hAnsi="Arial" w:cs="Arial"/>
          <w:color w:val="000000" w:themeColor="text1"/>
          <w:sz w:val="24"/>
          <w:szCs w:val="24"/>
          <w:lang w:val="es-ES_tradnl"/>
        </w:rPr>
        <w:t xml:space="preserve">, </w:t>
      </w:r>
      <w:r w:rsidR="0055475F" w:rsidRPr="001F09C7">
        <w:rPr>
          <w:rFonts w:ascii="Arial" w:hAnsi="Arial" w:cs="Arial"/>
          <w:color w:val="000000" w:themeColor="text1"/>
          <w:sz w:val="24"/>
          <w:szCs w:val="24"/>
          <w:lang w:val="es-ES_tradnl"/>
        </w:rPr>
        <w:t xml:space="preserve">se </w:t>
      </w:r>
      <w:r w:rsidR="006306A4" w:rsidRPr="001F09C7">
        <w:rPr>
          <w:rFonts w:ascii="Arial" w:hAnsi="Arial" w:cs="Arial"/>
          <w:color w:val="000000" w:themeColor="text1"/>
          <w:sz w:val="24"/>
          <w:szCs w:val="24"/>
          <w:lang w:val="es-ES_tradnl"/>
        </w:rPr>
        <w:t xml:space="preserve">enfatizó </w:t>
      </w:r>
      <w:r w:rsidR="007C61CB" w:rsidRPr="001F09C7">
        <w:rPr>
          <w:rFonts w:ascii="Arial" w:hAnsi="Arial" w:cs="Arial"/>
          <w:color w:val="000000" w:themeColor="text1"/>
          <w:sz w:val="24"/>
          <w:szCs w:val="24"/>
          <w:lang w:val="es-ES_tradnl"/>
        </w:rPr>
        <w:t>un incremento en la capacidad de ést</w:t>
      </w:r>
      <w:r w:rsidR="009B1CE2" w:rsidRPr="001F09C7">
        <w:rPr>
          <w:rFonts w:ascii="Arial" w:hAnsi="Arial" w:cs="Arial"/>
          <w:color w:val="000000" w:themeColor="text1"/>
          <w:sz w:val="24"/>
          <w:szCs w:val="24"/>
          <w:lang w:val="es-ES_tradnl"/>
        </w:rPr>
        <w:t xml:space="preserve">as, al pasar, </w:t>
      </w:r>
      <w:r w:rsidR="002463A3" w:rsidRPr="001F09C7">
        <w:rPr>
          <w:rFonts w:ascii="Arial" w:hAnsi="Arial" w:cs="Arial"/>
          <w:color w:val="000000" w:themeColor="text1"/>
          <w:sz w:val="24"/>
          <w:szCs w:val="24"/>
          <w:lang w:val="es-ES_tradnl"/>
        </w:rPr>
        <w:t>d</w:t>
      </w:r>
      <w:r w:rsidR="007D2631" w:rsidRPr="001F09C7">
        <w:rPr>
          <w:rFonts w:ascii="Arial" w:hAnsi="Arial" w:cs="Arial"/>
          <w:color w:val="000000" w:themeColor="text1"/>
          <w:sz w:val="24"/>
          <w:szCs w:val="24"/>
          <w:lang w:val="es-ES_tradnl"/>
        </w:rPr>
        <w:t xml:space="preserve">el año pasado, </w:t>
      </w:r>
      <w:r w:rsidR="006F72DE" w:rsidRPr="001F09C7">
        <w:rPr>
          <w:rFonts w:ascii="Arial" w:hAnsi="Arial" w:cs="Arial"/>
          <w:color w:val="000000" w:themeColor="text1"/>
          <w:sz w:val="24"/>
          <w:szCs w:val="24"/>
          <w:lang w:val="es-ES_tradnl"/>
        </w:rPr>
        <w:t>de 12</w:t>
      </w:r>
      <w:r w:rsidR="006E49E8" w:rsidRPr="001F09C7">
        <w:rPr>
          <w:rFonts w:ascii="Arial" w:hAnsi="Arial" w:cs="Arial"/>
          <w:color w:val="000000" w:themeColor="text1"/>
          <w:sz w:val="24"/>
          <w:szCs w:val="24"/>
          <w:lang w:val="es-ES_tradnl"/>
        </w:rPr>
        <w:t xml:space="preserve"> </w:t>
      </w:r>
      <w:r w:rsidR="006A171D" w:rsidRPr="001F09C7">
        <w:rPr>
          <w:rFonts w:ascii="Arial" w:hAnsi="Arial" w:cs="Arial"/>
          <w:color w:val="000000" w:themeColor="text1"/>
          <w:sz w:val="24"/>
          <w:szCs w:val="24"/>
          <w:lang w:val="es-ES_tradnl"/>
        </w:rPr>
        <w:t xml:space="preserve">metros cúbicos por segundo </w:t>
      </w:r>
      <w:r w:rsidR="00126DD3" w:rsidRPr="001F09C7">
        <w:rPr>
          <w:rFonts w:ascii="Arial" w:hAnsi="Arial" w:cs="Arial"/>
          <w:color w:val="000000" w:themeColor="text1"/>
          <w:sz w:val="24"/>
          <w:szCs w:val="24"/>
          <w:lang w:val="es-ES_tradnl"/>
        </w:rPr>
        <w:t>a</w:t>
      </w:r>
      <w:r w:rsidR="007D2631" w:rsidRPr="001F09C7">
        <w:rPr>
          <w:rFonts w:ascii="Arial" w:hAnsi="Arial" w:cs="Arial"/>
          <w:color w:val="000000" w:themeColor="text1"/>
          <w:sz w:val="24"/>
          <w:szCs w:val="24"/>
          <w:lang w:val="es-ES_tradnl"/>
        </w:rPr>
        <w:t xml:space="preserve"> </w:t>
      </w:r>
      <w:r w:rsidR="006F72DE" w:rsidRPr="001F09C7">
        <w:rPr>
          <w:rFonts w:ascii="Arial" w:hAnsi="Arial" w:cs="Arial"/>
          <w:color w:val="000000" w:themeColor="text1"/>
          <w:sz w:val="24"/>
          <w:szCs w:val="24"/>
          <w:lang w:val="es-ES_tradnl"/>
        </w:rPr>
        <w:t>17</w:t>
      </w:r>
      <w:r w:rsidR="006E49E8" w:rsidRPr="001F09C7">
        <w:rPr>
          <w:rFonts w:ascii="Arial" w:hAnsi="Arial" w:cs="Arial"/>
          <w:color w:val="000000" w:themeColor="text1"/>
          <w:sz w:val="24"/>
          <w:szCs w:val="24"/>
          <w:lang w:val="es-ES_tradnl"/>
        </w:rPr>
        <w:t xml:space="preserve"> </w:t>
      </w:r>
      <w:r w:rsidR="00126DD3" w:rsidRPr="001F09C7">
        <w:rPr>
          <w:rFonts w:ascii="Arial" w:hAnsi="Arial" w:cs="Arial"/>
          <w:color w:val="000000" w:themeColor="text1"/>
          <w:sz w:val="24"/>
          <w:szCs w:val="24"/>
          <w:lang w:val="es-ES_tradnl"/>
        </w:rPr>
        <w:t>metros cúbicos por segundo</w:t>
      </w:r>
      <w:r w:rsidR="00CE2758" w:rsidRPr="001F09C7">
        <w:rPr>
          <w:rStyle w:val="Refdenotaalpie"/>
          <w:rFonts w:ascii="Arial" w:hAnsi="Arial" w:cs="Arial"/>
          <w:b/>
          <w:color w:val="000000" w:themeColor="text1"/>
          <w:sz w:val="24"/>
          <w:szCs w:val="24"/>
          <w:lang w:val="es-ES_tradnl"/>
        </w:rPr>
        <w:footnoteReference w:id="2"/>
      </w:r>
      <w:r w:rsidR="000A68BE" w:rsidRPr="001F09C7">
        <w:rPr>
          <w:rFonts w:ascii="Arial" w:hAnsi="Arial" w:cs="Arial"/>
          <w:color w:val="000000" w:themeColor="text1"/>
          <w:sz w:val="24"/>
          <w:szCs w:val="24"/>
          <w:lang w:val="es-ES_tradnl"/>
        </w:rPr>
        <w:t>.</w:t>
      </w:r>
      <w:r w:rsidR="009B79CD" w:rsidRPr="001F09C7">
        <w:rPr>
          <w:rFonts w:ascii="Arial" w:hAnsi="Arial" w:cs="Arial"/>
          <w:color w:val="000000" w:themeColor="text1"/>
          <w:sz w:val="24"/>
          <w:szCs w:val="24"/>
          <w:lang w:val="es-ES_tradnl"/>
        </w:rPr>
        <w:t xml:space="preserve"> En el caso particular </w:t>
      </w:r>
      <w:r w:rsidR="00941A47" w:rsidRPr="001F09C7">
        <w:rPr>
          <w:rFonts w:ascii="Arial" w:hAnsi="Arial" w:cs="Arial"/>
          <w:color w:val="000000" w:themeColor="text1"/>
          <w:sz w:val="24"/>
          <w:szCs w:val="24"/>
          <w:lang w:val="es-ES_tradnl"/>
        </w:rPr>
        <w:t xml:space="preserve">del </w:t>
      </w:r>
      <w:r w:rsidR="00DF2FF4" w:rsidRPr="001F09C7">
        <w:rPr>
          <w:rFonts w:ascii="Arial" w:hAnsi="Arial" w:cs="Arial"/>
          <w:color w:val="000000" w:themeColor="text1"/>
          <w:sz w:val="24"/>
          <w:szCs w:val="24"/>
          <w:lang w:val="es-ES_tradnl"/>
        </w:rPr>
        <w:t xml:space="preserve">Río Lerma, </w:t>
      </w:r>
      <w:r w:rsidR="00DE5302" w:rsidRPr="001F09C7">
        <w:rPr>
          <w:rFonts w:ascii="Arial" w:hAnsi="Arial" w:cs="Arial"/>
          <w:color w:val="000000" w:themeColor="text1"/>
          <w:sz w:val="24"/>
          <w:szCs w:val="24"/>
          <w:lang w:val="es-ES_tradnl"/>
        </w:rPr>
        <w:t>resaltó</w:t>
      </w:r>
      <w:r w:rsidR="00B60519" w:rsidRPr="001F09C7">
        <w:rPr>
          <w:rFonts w:ascii="Arial" w:hAnsi="Arial" w:cs="Arial"/>
          <w:color w:val="000000" w:themeColor="text1"/>
          <w:sz w:val="24"/>
          <w:szCs w:val="24"/>
          <w:lang w:val="es-ES_tradnl"/>
        </w:rPr>
        <w:t xml:space="preserve">: </w:t>
      </w:r>
      <w:r w:rsidR="00B60519" w:rsidRPr="001F09C7">
        <w:rPr>
          <w:rFonts w:ascii="Arial" w:hAnsi="Arial" w:cs="Arial"/>
          <w:b/>
          <w:color w:val="000000" w:themeColor="text1"/>
          <w:sz w:val="24"/>
          <w:szCs w:val="24"/>
          <w:lang w:val="es-ES_tradnl"/>
        </w:rPr>
        <w:t>(i)</w:t>
      </w:r>
      <w:r w:rsidR="00DF2FF4" w:rsidRPr="001F09C7">
        <w:rPr>
          <w:rFonts w:ascii="Arial" w:hAnsi="Arial" w:cs="Arial"/>
          <w:color w:val="000000" w:themeColor="text1"/>
          <w:sz w:val="24"/>
          <w:szCs w:val="24"/>
          <w:lang w:val="es-ES_tradnl"/>
        </w:rPr>
        <w:t xml:space="preserve"> </w:t>
      </w:r>
      <w:r w:rsidR="00B60519" w:rsidRPr="001F09C7">
        <w:rPr>
          <w:rFonts w:ascii="Arial" w:hAnsi="Arial" w:cs="Arial"/>
          <w:color w:val="000000" w:themeColor="text1"/>
          <w:sz w:val="24"/>
          <w:szCs w:val="24"/>
          <w:lang w:val="es-ES_tradnl"/>
        </w:rPr>
        <w:t>la realización de 3</w:t>
      </w:r>
      <w:r w:rsidR="00A114FE" w:rsidRPr="001F09C7">
        <w:rPr>
          <w:rFonts w:ascii="Arial" w:hAnsi="Arial" w:cs="Arial"/>
          <w:color w:val="000000" w:themeColor="text1"/>
          <w:sz w:val="24"/>
          <w:szCs w:val="24"/>
          <w:lang w:val="es-ES_tradnl"/>
        </w:rPr>
        <w:t>,</w:t>
      </w:r>
      <w:r w:rsidR="00B60519" w:rsidRPr="001F09C7">
        <w:rPr>
          <w:rFonts w:ascii="Arial" w:hAnsi="Arial" w:cs="Arial"/>
          <w:color w:val="000000" w:themeColor="text1"/>
          <w:sz w:val="24"/>
          <w:szCs w:val="24"/>
          <w:lang w:val="es-ES_tradnl"/>
        </w:rPr>
        <w:t xml:space="preserve">293 análisis bacteriológicos y </w:t>
      </w:r>
      <w:proofErr w:type="spellStart"/>
      <w:r w:rsidR="00B60519" w:rsidRPr="001F09C7">
        <w:rPr>
          <w:rFonts w:ascii="Arial" w:hAnsi="Arial" w:cs="Arial"/>
          <w:color w:val="000000" w:themeColor="text1"/>
          <w:sz w:val="24"/>
          <w:szCs w:val="24"/>
          <w:lang w:val="es-ES_tradnl"/>
        </w:rPr>
        <w:t>sicoquímicos</w:t>
      </w:r>
      <w:proofErr w:type="spellEnd"/>
      <w:r w:rsidR="00B60519" w:rsidRPr="001F09C7">
        <w:rPr>
          <w:rFonts w:ascii="Arial" w:hAnsi="Arial" w:cs="Arial"/>
          <w:color w:val="000000" w:themeColor="text1"/>
          <w:sz w:val="24"/>
          <w:szCs w:val="24"/>
          <w:lang w:val="es-ES_tradnl"/>
        </w:rPr>
        <w:t xml:space="preserve"> de metales pesados y pesticidas, a </w:t>
      </w:r>
      <w:r w:rsidR="00A114FE" w:rsidRPr="001F09C7">
        <w:rPr>
          <w:rFonts w:ascii="Arial" w:hAnsi="Arial" w:cs="Arial"/>
          <w:color w:val="000000" w:themeColor="text1"/>
          <w:sz w:val="24"/>
          <w:szCs w:val="24"/>
          <w:lang w:val="es-ES_tradnl"/>
        </w:rPr>
        <w:t xml:space="preserve">fin de </w:t>
      </w:r>
      <w:r w:rsidR="000342F6" w:rsidRPr="001F09C7">
        <w:rPr>
          <w:rFonts w:ascii="Arial" w:hAnsi="Arial" w:cs="Arial"/>
          <w:color w:val="000000" w:themeColor="text1"/>
          <w:sz w:val="24"/>
          <w:szCs w:val="24"/>
          <w:lang w:val="es-ES_tradnl"/>
        </w:rPr>
        <w:t xml:space="preserve">reusar </w:t>
      </w:r>
      <w:r w:rsidR="00AC5F50" w:rsidRPr="001F09C7">
        <w:rPr>
          <w:rFonts w:ascii="Arial" w:hAnsi="Arial" w:cs="Arial"/>
          <w:color w:val="000000" w:themeColor="text1"/>
          <w:sz w:val="24"/>
          <w:szCs w:val="24"/>
          <w:lang w:val="es-ES_tradnl"/>
        </w:rPr>
        <w:t>el agua en el</w:t>
      </w:r>
      <w:r w:rsidR="000342F6" w:rsidRPr="001F09C7">
        <w:rPr>
          <w:rFonts w:ascii="Arial" w:hAnsi="Arial" w:cs="Arial"/>
          <w:color w:val="000000" w:themeColor="text1"/>
          <w:sz w:val="24"/>
          <w:szCs w:val="24"/>
          <w:lang w:val="es-ES_tradnl"/>
        </w:rPr>
        <w:t xml:space="preserve"> riego agrícola y en áreas verdes</w:t>
      </w:r>
      <w:r w:rsidR="00B60519" w:rsidRPr="001F09C7">
        <w:rPr>
          <w:rFonts w:ascii="Arial" w:hAnsi="Arial" w:cs="Arial"/>
          <w:color w:val="000000" w:themeColor="text1"/>
          <w:sz w:val="24"/>
          <w:szCs w:val="24"/>
          <w:lang w:val="es-ES_tradnl"/>
        </w:rPr>
        <w:t xml:space="preserve">; </w:t>
      </w:r>
      <w:r w:rsidR="00B60519" w:rsidRPr="001F09C7">
        <w:rPr>
          <w:rFonts w:ascii="Arial" w:hAnsi="Arial" w:cs="Arial"/>
          <w:b/>
          <w:color w:val="000000" w:themeColor="text1"/>
          <w:sz w:val="24"/>
          <w:szCs w:val="24"/>
          <w:lang w:val="es-ES_tradnl"/>
        </w:rPr>
        <w:t>(ii)</w:t>
      </w:r>
      <w:r w:rsidR="00B60519" w:rsidRPr="001F09C7">
        <w:rPr>
          <w:rFonts w:ascii="Arial" w:hAnsi="Arial" w:cs="Arial"/>
          <w:color w:val="000000" w:themeColor="text1"/>
          <w:sz w:val="24"/>
          <w:szCs w:val="24"/>
          <w:lang w:val="es-ES_tradnl"/>
        </w:rPr>
        <w:t xml:space="preserve"> </w:t>
      </w:r>
      <w:r w:rsidR="000342F6" w:rsidRPr="001F09C7">
        <w:rPr>
          <w:rFonts w:ascii="Arial" w:hAnsi="Arial" w:cs="Arial"/>
          <w:color w:val="000000" w:themeColor="text1"/>
          <w:sz w:val="24"/>
          <w:szCs w:val="24"/>
          <w:lang w:val="es-ES_tradnl"/>
        </w:rPr>
        <w:t>el tratamiento</w:t>
      </w:r>
      <w:r w:rsidR="007D2631" w:rsidRPr="001F09C7">
        <w:rPr>
          <w:rFonts w:ascii="Arial" w:hAnsi="Arial" w:cs="Arial"/>
          <w:color w:val="000000" w:themeColor="text1"/>
          <w:sz w:val="24"/>
          <w:szCs w:val="24"/>
          <w:lang w:val="es-ES_tradnl"/>
        </w:rPr>
        <w:t xml:space="preserve"> </w:t>
      </w:r>
      <w:r w:rsidR="000342F6" w:rsidRPr="001F09C7">
        <w:rPr>
          <w:rFonts w:ascii="Arial" w:hAnsi="Arial" w:cs="Arial"/>
          <w:color w:val="000000" w:themeColor="text1"/>
          <w:sz w:val="24"/>
          <w:szCs w:val="24"/>
          <w:lang w:val="es-ES_tradnl"/>
        </w:rPr>
        <w:t xml:space="preserve">de </w:t>
      </w:r>
      <w:r w:rsidR="00F663E4" w:rsidRPr="001F09C7">
        <w:rPr>
          <w:rFonts w:ascii="Arial" w:hAnsi="Arial" w:cs="Arial"/>
          <w:color w:val="000000" w:themeColor="text1"/>
          <w:sz w:val="24"/>
          <w:szCs w:val="24"/>
          <w:lang w:val="es-ES_tradnl"/>
        </w:rPr>
        <w:t xml:space="preserve">13,640,000 </w:t>
      </w:r>
      <w:r w:rsidR="004E12F1" w:rsidRPr="001F09C7">
        <w:rPr>
          <w:rFonts w:ascii="Arial" w:hAnsi="Arial" w:cs="Arial"/>
          <w:color w:val="000000" w:themeColor="text1"/>
          <w:sz w:val="24"/>
          <w:szCs w:val="24"/>
          <w:lang w:val="es-ES_tradnl"/>
        </w:rPr>
        <w:t>metros cúbicos</w:t>
      </w:r>
      <w:r w:rsidR="00E91D99" w:rsidRPr="001F09C7">
        <w:rPr>
          <w:rFonts w:ascii="Arial" w:hAnsi="Arial" w:cs="Arial"/>
          <w:color w:val="000000" w:themeColor="text1"/>
          <w:sz w:val="24"/>
          <w:szCs w:val="24"/>
          <w:lang w:val="es-ES_tradnl"/>
        </w:rPr>
        <w:t xml:space="preserve"> </w:t>
      </w:r>
      <w:r w:rsidR="000342F6" w:rsidRPr="001F09C7">
        <w:rPr>
          <w:rFonts w:ascii="Arial" w:hAnsi="Arial" w:cs="Arial"/>
          <w:color w:val="000000" w:themeColor="text1"/>
          <w:sz w:val="24"/>
          <w:szCs w:val="24"/>
          <w:lang w:val="es-ES_tradnl"/>
        </w:rPr>
        <w:t>de aguas residuales</w:t>
      </w:r>
      <w:r w:rsidR="004A5DCD" w:rsidRPr="001F09C7">
        <w:rPr>
          <w:rFonts w:ascii="Arial" w:hAnsi="Arial" w:cs="Arial"/>
          <w:color w:val="000000" w:themeColor="text1"/>
          <w:sz w:val="24"/>
          <w:szCs w:val="24"/>
          <w:lang w:val="es-ES_tradnl"/>
        </w:rPr>
        <w:t xml:space="preserve">, y </w:t>
      </w:r>
      <w:r w:rsidR="004A5DCD" w:rsidRPr="001F09C7">
        <w:rPr>
          <w:rFonts w:ascii="Arial" w:hAnsi="Arial" w:cs="Arial"/>
          <w:b/>
          <w:color w:val="000000" w:themeColor="text1"/>
          <w:sz w:val="24"/>
          <w:szCs w:val="24"/>
          <w:lang w:val="es-ES_tradnl"/>
        </w:rPr>
        <w:t xml:space="preserve">(iii) </w:t>
      </w:r>
      <w:r w:rsidR="00B87F11" w:rsidRPr="001F09C7">
        <w:rPr>
          <w:rFonts w:ascii="Arial" w:hAnsi="Arial" w:cs="Arial"/>
          <w:color w:val="000000" w:themeColor="text1"/>
          <w:sz w:val="24"/>
          <w:szCs w:val="24"/>
          <w:lang w:val="es-ES_tradnl"/>
        </w:rPr>
        <w:t xml:space="preserve">el tratamiento de </w:t>
      </w:r>
      <w:r w:rsidR="009A3E6E" w:rsidRPr="001F09C7">
        <w:rPr>
          <w:rFonts w:ascii="Arial" w:hAnsi="Arial" w:cs="Arial"/>
          <w:color w:val="000000" w:themeColor="text1"/>
          <w:sz w:val="24"/>
          <w:szCs w:val="24"/>
          <w:lang w:val="es-ES_tradnl"/>
        </w:rPr>
        <w:t xml:space="preserve">46,000,000 </w:t>
      </w:r>
      <w:r w:rsidR="004E12F1" w:rsidRPr="001F09C7">
        <w:rPr>
          <w:rFonts w:ascii="Arial" w:hAnsi="Arial" w:cs="Arial"/>
          <w:color w:val="000000" w:themeColor="text1"/>
          <w:sz w:val="24"/>
          <w:szCs w:val="24"/>
          <w:lang w:val="es-ES_tradnl"/>
        </w:rPr>
        <w:t>metros cúbicos</w:t>
      </w:r>
      <w:r w:rsidR="009A3E6E" w:rsidRPr="001F09C7">
        <w:rPr>
          <w:rFonts w:ascii="Arial" w:hAnsi="Arial" w:cs="Arial"/>
          <w:color w:val="000000" w:themeColor="text1"/>
          <w:sz w:val="24"/>
          <w:szCs w:val="24"/>
          <w:lang w:val="es-ES_tradnl"/>
        </w:rPr>
        <w:t xml:space="preserve"> de aguas </w:t>
      </w:r>
      <w:r w:rsidR="00B70246" w:rsidRPr="001F09C7">
        <w:rPr>
          <w:rFonts w:ascii="Arial" w:hAnsi="Arial" w:cs="Arial"/>
          <w:color w:val="000000" w:themeColor="text1"/>
          <w:sz w:val="24"/>
          <w:szCs w:val="24"/>
          <w:lang w:val="es-ES_tradnl"/>
        </w:rPr>
        <w:t>provenientes</w:t>
      </w:r>
      <w:r w:rsidR="009A3E6E" w:rsidRPr="001F09C7">
        <w:rPr>
          <w:rFonts w:ascii="Arial" w:hAnsi="Arial" w:cs="Arial"/>
          <w:color w:val="000000" w:themeColor="text1"/>
          <w:sz w:val="24"/>
          <w:szCs w:val="24"/>
          <w:lang w:val="es-ES_tradnl"/>
        </w:rPr>
        <w:t xml:space="preserve"> de los municipios de </w:t>
      </w:r>
      <w:r w:rsidR="004A5DCD" w:rsidRPr="001F09C7">
        <w:rPr>
          <w:rFonts w:ascii="Arial" w:hAnsi="Arial" w:cs="Arial"/>
          <w:color w:val="000000" w:themeColor="text1"/>
          <w:sz w:val="24"/>
          <w:szCs w:val="24"/>
          <w:lang w:val="es-ES_tradnl"/>
        </w:rPr>
        <w:t>Lerma, Metepec, San Mateo Atenco y Toluca,</w:t>
      </w:r>
      <w:r w:rsidR="00CC257E" w:rsidRPr="001F09C7">
        <w:rPr>
          <w:rFonts w:ascii="Arial" w:hAnsi="Arial" w:cs="Arial"/>
          <w:color w:val="000000" w:themeColor="text1"/>
          <w:sz w:val="24"/>
          <w:szCs w:val="24"/>
          <w:lang w:val="es-ES_tradnl"/>
        </w:rPr>
        <w:t xml:space="preserve"> por medio de</w:t>
      </w:r>
      <w:r w:rsidR="004A5DCD" w:rsidRPr="001F09C7">
        <w:rPr>
          <w:rFonts w:ascii="Arial" w:hAnsi="Arial" w:cs="Arial"/>
          <w:color w:val="000000" w:themeColor="text1"/>
          <w:sz w:val="24"/>
          <w:szCs w:val="24"/>
          <w:lang w:val="es-ES_tradnl"/>
        </w:rPr>
        <w:t xml:space="preserve"> las </w:t>
      </w:r>
      <w:proofErr w:type="spellStart"/>
      <w:r w:rsidR="004A5DCD" w:rsidRPr="001F09C7">
        <w:rPr>
          <w:rFonts w:ascii="Arial" w:hAnsi="Arial" w:cs="Arial"/>
          <w:color w:val="000000" w:themeColor="text1"/>
          <w:sz w:val="24"/>
          <w:szCs w:val="24"/>
          <w:lang w:val="es-ES_tradnl"/>
        </w:rPr>
        <w:t>Macroplantas</w:t>
      </w:r>
      <w:proofErr w:type="spellEnd"/>
      <w:r w:rsidR="004A5DCD" w:rsidRPr="001F09C7">
        <w:rPr>
          <w:rFonts w:ascii="Arial" w:hAnsi="Arial" w:cs="Arial"/>
          <w:color w:val="000000" w:themeColor="text1"/>
          <w:sz w:val="24"/>
          <w:szCs w:val="24"/>
          <w:lang w:val="es-ES_tradnl"/>
        </w:rPr>
        <w:t xml:space="preserve"> de Tratamiento Toluca Norte (MTTN) y Toluca Oriente (MTTO)</w:t>
      </w:r>
      <w:r w:rsidR="00CE2758" w:rsidRPr="001F09C7">
        <w:rPr>
          <w:rStyle w:val="Refdenotaalpie"/>
          <w:rFonts w:ascii="Arial" w:hAnsi="Arial" w:cs="Arial"/>
          <w:b/>
          <w:color w:val="000000" w:themeColor="text1"/>
          <w:sz w:val="24"/>
          <w:szCs w:val="24"/>
          <w:lang w:val="es-ES_tradnl"/>
        </w:rPr>
        <w:footnoteReference w:id="3"/>
      </w:r>
      <w:r w:rsidR="009A3E6E" w:rsidRPr="001F09C7">
        <w:rPr>
          <w:rFonts w:ascii="Arial" w:hAnsi="Arial" w:cs="Arial"/>
          <w:color w:val="000000" w:themeColor="text1"/>
          <w:sz w:val="24"/>
          <w:szCs w:val="24"/>
          <w:lang w:val="es-ES_tradnl"/>
        </w:rPr>
        <w:t xml:space="preserve">. </w:t>
      </w:r>
    </w:p>
    <w:p w14:paraId="43CD574F" w14:textId="338B9993" w:rsidR="00FF7343" w:rsidRPr="001F09C7" w:rsidRDefault="00FF7343" w:rsidP="008411F8">
      <w:pPr>
        <w:spacing w:after="0" w:line="240" w:lineRule="auto"/>
        <w:jc w:val="both"/>
        <w:rPr>
          <w:rFonts w:ascii="Arial" w:hAnsi="Arial" w:cs="Arial"/>
          <w:color w:val="000000" w:themeColor="text1"/>
          <w:sz w:val="24"/>
          <w:szCs w:val="24"/>
          <w:lang w:val="es-ES_tradnl"/>
        </w:rPr>
      </w:pPr>
    </w:p>
    <w:p w14:paraId="57BA55B9" w14:textId="3975BDB7" w:rsidR="006E762B" w:rsidRPr="001F09C7" w:rsidRDefault="00FF7343" w:rsidP="008411F8">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lastRenderedPageBreak/>
        <w:t xml:space="preserve">En cuanto al servicio público de agua potable, </w:t>
      </w:r>
      <w:r w:rsidR="00DE5302" w:rsidRPr="001F09C7">
        <w:rPr>
          <w:rFonts w:ascii="Arial" w:hAnsi="Arial" w:cs="Arial"/>
          <w:color w:val="000000" w:themeColor="text1"/>
          <w:sz w:val="24"/>
          <w:szCs w:val="24"/>
          <w:lang w:val="es-ES_tradnl"/>
        </w:rPr>
        <w:t>destacó</w:t>
      </w:r>
      <w:r w:rsidR="008E2CFF" w:rsidRPr="001F09C7">
        <w:rPr>
          <w:rFonts w:ascii="Arial" w:hAnsi="Arial" w:cs="Arial"/>
          <w:color w:val="000000" w:themeColor="text1"/>
          <w:sz w:val="24"/>
          <w:szCs w:val="24"/>
          <w:lang w:val="es-ES_tradnl"/>
        </w:rPr>
        <w:t xml:space="preserve">: </w:t>
      </w:r>
      <w:r w:rsidR="008E2CFF" w:rsidRPr="001F09C7">
        <w:rPr>
          <w:rFonts w:ascii="Arial" w:hAnsi="Arial" w:cs="Arial"/>
          <w:b/>
          <w:color w:val="000000" w:themeColor="text1"/>
          <w:sz w:val="24"/>
          <w:szCs w:val="24"/>
          <w:lang w:val="es-ES_tradnl"/>
        </w:rPr>
        <w:t>(i)</w:t>
      </w:r>
      <w:r w:rsidR="00DE4ADC" w:rsidRPr="001F09C7">
        <w:rPr>
          <w:rFonts w:ascii="Arial" w:hAnsi="Arial" w:cs="Arial"/>
          <w:color w:val="000000" w:themeColor="text1"/>
          <w:sz w:val="24"/>
          <w:szCs w:val="24"/>
          <w:lang w:val="es-ES_tradnl"/>
        </w:rPr>
        <w:t xml:space="preserve"> </w:t>
      </w:r>
      <w:r w:rsidR="0048172D" w:rsidRPr="001F09C7">
        <w:rPr>
          <w:rFonts w:ascii="Arial" w:hAnsi="Arial" w:cs="Arial"/>
          <w:color w:val="000000" w:themeColor="text1"/>
          <w:sz w:val="24"/>
          <w:szCs w:val="24"/>
          <w:lang w:val="es-ES_tradnl"/>
        </w:rPr>
        <w:t xml:space="preserve">una </w:t>
      </w:r>
      <w:r w:rsidR="00DE4ADC" w:rsidRPr="001F09C7">
        <w:rPr>
          <w:rFonts w:ascii="Arial" w:hAnsi="Arial" w:cs="Arial"/>
          <w:color w:val="000000" w:themeColor="text1"/>
          <w:sz w:val="24"/>
          <w:szCs w:val="24"/>
          <w:lang w:val="es-ES_tradnl"/>
        </w:rPr>
        <w:t xml:space="preserve">cobertura actual </w:t>
      </w:r>
      <w:r w:rsidR="00757933" w:rsidRPr="001F09C7">
        <w:rPr>
          <w:rFonts w:ascii="Arial" w:hAnsi="Arial" w:cs="Arial"/>
          <w:color w:val="000000" w:themeColor="text1"/>
          <w:sz w:val="24"/>
          <w:szCs w:val="24"/>
          <w:lang w:val="es-ES_tradnl"/>
        </w:rPr>
        <w:t>de</w:t>
      </w:r>
      <w:r w:rsidR="00DE4ADC" w:rsidRPr="001F09C7">
        <w:rPr>
          <w:rFonts w:ascii="Arial" w:hAnsi="Arial" w:cs="Arial"/>
          <w:color w:val="000000" w:themeColor="text1"/>
          <w:sz w:val="24"/>
          <w:szCs w:val="24"/>
          <w:lang w:val="es-ES_tradnl"/>
        </w:rPr>
        <w:t xml:space="preserve"> 98.3 por ciento</w:t>
      </w:r>
      <w:r w:rsidR="008E2CFF" w:rsidRPr="001F09C7">
        <w:rPr>
          <w:rFonts w:ascii="Arial" w:hAnsi="Arial" w:cs="Arial"/>
          <w:color w:val="000000" w:themeColor="text1"/>
          <w:sz w:val="24"/>
          <w:szCs w:val="24"/>
          <w:lang w:val="es-ES_tradnl"/>
        </w:rPr>
        <w:t xml:space="preserve">; </w:t>
      </w:r>
      <w:r w:rsidR="00A2015E" w:rsidRPr="001F09C7">
        <w:rPr>
          <w:rFonts w:ascii="Arial" w:hAnsi="Arial" w:cs="Arial"/>
          <w:b/>
          <w:color w:val="000000" w:themeColor="text1"/>
          <w:sz w:val="24"/>
          <w:szCs w:val="24"/>
          <w:lang w:val="es-ES_tradnl"/>
        </w:rPr>
        <w:t>(ii)</w:t>
      </w:r>
      <w:r w:rsidR="00A2015E" w:rsidRPr="001F09C7">
        <w:rPr>
          <w:rFonts w:ascii="Arial" w:hAnsi="Arial" w:cs="Arial"/>
          <w:color w:val="000000" w:themeColor="text1"/>
          <w:sz w:val="24"/>
          <w:szCs w:val="24"/>
          <w:lang w:val="es-ES_tradnl"/>
        </w:rPr>
        <w:t xml:space="preserve"> </w:t>
      </w:r>
      <w:r w:rsidR="00B65868" w:rsidRPr="001F09C7">
        <w:rPr>
          <w:rFonts w:ascii="Arial" w:hAnsi="Arial" w:cs="Arial"/>
          <w:color w:val="000000" w:themeColor="text1"/>
          <w:sz w:val="24"/>
          <w:szCs w:val="24"/>
          <w:lang w:val="es-ES_tradnl"/>
        </w:rPr>
        <w:t xml:space="preserve">una </w:t>
      </w:r>
      <w:r w:rsidR="00A2015E" w:rsidRPr="001F09C7">
        <w:rPr>
          <w:rFonts w:ascii="Arial" w:hAnsi="Arial" w:cs="Arial"/>
          <w:color w:val="000000" w:themeColor="text1"/>
          <w:sz w:val="24"/>
          <w:szCs w:val="24"/>
          <w:lang w:val="es-ES_tradnl"/>
        </w:rPr>
        <w:t>producción total de 393</w:t>
      </w:r>
      <w:r w:rsidR="005E4745" w:rsidRPr="001F09C7">
        <w:rPr>
          <w:rFonts w:ascii="Arial" w:hAnsi="Arial" w:cs="Arial"/>
          <w:color w:val="000000" w:themeColor="text1"/>
          <w:sz w:val="24"/>
          <w:szCs w:val="24"/>
          <w:lang w:val="es-ES_tradnl"/>
        </w:rPr>
        <w:t>,</w:t>
      </w:r>
      <w:r w:rsidR="00A2015E" w:rsidRPr="001F09C7">
        <w:rPr>
          <w:rFonts w:ascii="Arial" w:hAnsi="Arial" w:cs="Arial"/>
          <w:color w:val="000000" w:themeColor="text1"/>
          <w:sz w:val="24"/>
          <w:szCs w:val="24"/>
          <w:lang w:val="es-ES_tradnl"/>
        </w:rPr>
        <w:t>234</w:t>
      </w:r>
      <w:r w:rsidR="005E4745" w:rsidRPr="001F09C7">
        <w:rPr>
          <w:rFonts w:ascii="Arial" w:hAnsi="Arial" w:cs="Arial"/>
          <w:color w:val="000000" w:themeColor="text1"/>
          <w:sz w:val="24"/>
          <w:szCs w:val="24"/>
          <w:lang w:val="es-ES_tradnl"/>
        </w:rPr>
        <w:t>,000</w:t>
      </w:r>
      <w:r w:rsidR="00A2015E" w:rsidRPr="001F09C7">
        <w:rPr>
          <w:rFonts w:ascii="Arial" w:hAnsi="Arial" w:cs="Arial"/>
          <w:color w:val="000000" w:themeColor="text1"/>
          <w:sz w:val="24"/>
          <w:szCs w:val="24"/>
          <w:lang w:val="es-ES_tradnl"/>
        </w:rPr>
        <w:t xml:space="preserve"> </w:t>
      </w:r>
      <w:r w:rsidR="00443EA3" w:rsidRPr="001F09C7">
        <w:rPr>
          <w:rFonts w:ascii="Arial" w:hAnsi="Arial" w:cs="Arial"/>
          <w:color w:val="000000" w:themeColor="text1"/>
          <w:sz w:val="24"/>
          <w:szCs w:val="24"/>
          <w:lang w:val="es-ES_tradnl"/>
        </w:rPr>
        <w:t>metros cúbicos</w:t>
      </w:r>
      <w:r w:rsidR="00A2015E" w:rsidRPr="001F09C7">
        <w:rPr>
          <w:rFonts w:ascii="Arial" w:hAnsi="Arial" w:cs="Arial"/>
          <w:color w:val="000000" w:themeColor="text1"/>
          <w:sz w:val="24"/>
          <w:szCs w:val="24"/>
          <w:lang w:val="es-ES_tradnl"/>
        </w:rPr>
        <w:t>, derivados de</w:t>
      </w:r>
      <w:r w:rsidR="007D2631" w:rsidRPr="001F09C7">
        <w:rPr>
          <w:rFonts w:ascii="Arial" w:hAnsi="Arial" w:cs="Arial"/>
          <w:color w:val="000000" w:themeColor="text1"/>
          <w:sz w:val="24"/>
          <w:szCs w:val="24"/>
          <w:lang w:val="es-ES_tradnl"/>
        </w:rPr>
        <w:t xml:space="preserve"> la suma del </w:t>
      </w:r>
      <w:r w:rsidR="00A2015E" w:rsidRPr="001F09C7">
        <w:rPr>
          <w:rFonts w:ascii="Arial" w:hAnsi="Arial" w:cs="Arial"/>
          <w:color w:val="000000" w:themeColor="text1"/>
          <w:sz w:val="24"/>
          <w:szCs w:val="24"/>
          <w:lang w:val="es-ES_tradnl"/>
        </w:rPr>
        <w:t xml:space="preserve">suministro </w:t>
      </w:r>
      <w:r w:rsidR="00B10CE4" w:rsidRPr="001F09C7">
        <w:rPr>
          <w:rFonts w:ascii="Arial" w:hAnsi="Arial" w:cs="Arial"/>
          <w:color w:val="000000" w:themeColor="text1"/>
          <w:sz w:val="24"/>
          <w:szCs w:val="24"/>
          <w:lang w:val="es-ES_tradnl"/>
        </w:rPr>
        <w:t xml:space="preserve">hacia la Zona Metropolitana del Valle de México de 332,397,000 </w:t>
      </w:r>
      <w:r w:rsidR="00443EA3" w:rsidRPr="001F09C7">
        <w:rPr>
          <w:rFonts w:ascii="Arial" w:hAnsi="Arial" w:cs="Arial"/>
          <w:color w:val="000000" w:themeColor="text1"/>
          <w:sz w:val="24"/>
          <w:szCs w:val="24"/>
          <w:lang w:val="es-ES_tradnl"/>
        </w:rPr>
        <w:t>metros cúbicos</w:t>
      </w:r>
      <w:r w:rsidR="00B10CE4" w:rsidRPr="001F09C7">
        <w:rPr>
          <w:rFonts w:ascii="Arial" w:hAnsi="Arial" w:cs="Arial"/>
          <w:color w:val="000000" w:themeColor="text1"/>
          <w:sz w:val="24"/>
          <w:szCs w:val="24"/>
          <w:lang w:val="es-ES_tradnl"/>
        </w:rPr>
        <w:t xml:space="preserve">, más la </w:t>
      </w:r>
      <w:r w:rsidR="000F7037" w:rsidRPr="001F09C7">
        <w:rPr>
          <w:rFonts w:ascii="Arial" w:hAnsi="Arial" w:cs="Arial"/>
          <w:color w:val="000000" w:themeColor="text1"/>
          <w:sz w:val="24"/>
          <w:szCs w:val="24"/>
          <w:lang w:val="es-ES_tradnl"/>
        </w:rPr>
        <w:t xml:space="preserve">producción adicional estatal </w:t>
      </w:r>
      <w:r w:rsidR="00A2015E" w:rsidRPr="001F09C7">
        <w:rPr>
          <w:rFonts w:ascii="Arial" w:hAnsi="Arial" w:cs="Arial"/>
          <w:color w:val="000000" w:themeColor="text1"/>
          <w:sz w:val="24"/>
          <w:szCs w:val="24"/>
          <w:lang w:val="es-ES_tradnl"/>
        </w:rPr>
        <w:t xml:space="preserve">de 332,397,000 </w:t>
      </w:r>
      <w:r w:rsidR="00443EA3" w:rsidRPr="001F09C7">
        <w:rPr>
          <w:rFonts w:ascii="Arial" w:hAnsi="Arial" w:cs="Arial"/>
          <w:color w:val="000000" w:themeColor="text1"/>
          <w:sz w:val="24"/>
          <w:szCs w:val="24"/>
          <w:lang w:val="es-ES_tradnl"/>
        </w:rPr>
        <w:t>metros cúbicos</w:t>
      </w:r>
      <w:r w:rsidR="000F7037" w:rsidRPr="001F09C7">
        <w:rPr>
          <w:rFonts w:ascii="Arial" w:hAnsi="Arial" w:cs="Arial"/>
          <w:color w:val="000000" w:themeColor="text1"/>
          <w:sz w:val="24"/>
          <w:szCs w:val="24"/>
          <w:lang w:val="es-ES_tradnl"/>
        </w:rPr>
        <w:t>;</w:t>
      </w:r>
      <w:r w:rsidR="0091070E" w:rsidRPr="001F09C7">
        <w:rPr>
          <w:rFonts w:ascii="Arial" w:hAnsi="Arial" w:cs="Arial"/>
          <w:color w:val="000000" w:themeColor="text1"/>
          <w:sz w:val="24"/>
          <w:szCs w:val="24"/>
          <w:lang w:val="es-ES_tradnl"/>
        </w:rPr>
        <w:t xml:space="preserve"> </w:t>
      </w:r>
      <w:r w:rsidR="0091070E" w:rsidRPr="001F09C7">
        <w:rPr>
          <w:rFonts w:ascii="Arial" w:hAnsi="Arial" w:cs="Arial"/>
          <w:b/>
          <w:color w:val="000000" w:themeColor="text1"/>
          <w:sz w:val="24"/>
          <w:szCs w:val="24"/>
          <w:lang w:val="es-ES_tradnl"/>
        </w:rPr>
        <w:t>(iii)</w:t>
      </w:r>
      <w:r w:rsidR="0091070E" w:rsidRPr="001F09C7">
        <w:rPr>
          <w:rFonts w:ascii="Arial" w:hAnsi="Arial" w:cs="Arial"/>
          <w:color w:val="000000" w:themeColor="text1"/>
          <w:sz w:val="24"/>
          <w:szCs w:val="24"/>
          <w:lang w:val="es-ES_tradnl"/>
        </w:rPr>
        <w:t xml:space="preserve"> la realización de 6 mil 724 </w:t>
      </w:r>
      <w:r w:rsidR="00C0580C" w:rsidRPr="001F09C7">
        <w:rPr>
          <w:rFonts w:ascii="Arial" w:hAnsi="Arial" w:cs="Arial"/>
          <w:color w:val="000000" w:themeColor="text1"/>
          <w:sz w:val="24"/>
          <w:szCs w:val="24"/>
          <w:lang w:val="es-ES_tradnl"/>
        </w:rPr>
        <w:t>análisis</w:t>
      </w:r>
      <w:r w:rsidR="0091070E" w:rsidRPr="001F09C7">
        <w:rPr>
          <w:rFonts w:ascii="Arial" w:hAnsi="Arial" w:cs="Arial"/>
          <w:color w:val="000000" w:themeColor="text1"/>
          <w:sz w:val="24"/>
          <w:szCs w:val="24"/>
          <w:lang w:val="es-ES_tradnl"/>
        </w:rPr>
        <w:t xml:space="preserve"> </w:t>
      </w:r>
      <w:r w:rsidR="00425F75" w:rsidRPr="001F09C7">
        <w:rPr>
          <w:rFonts w:ascii="Arial" w:hAnsi="Arial" w:cs="Arial"/>
          <w:color w:val="000000" w:themeColor="text1"/>
          <w:sz w:val="24"/>
          <w:szCs w:val="24"/>
          <w:lang w:val="es-ES_tradnl"/>
        </w:rPr>
        <w:t>bacteriológicos</w:t>
      </w:r>
      <w:r w:rsidR="0091070E" w:rsidRPr="001F09C7">
        <w:rPr>
          <w:rFonts w:ascii="Arial" w:hAnsi="Arial" w:cs="Arial"/>
          <w:color w:val="000000" w:themeColor="text1"/>
          <w:sz w:val="24"/>
          <w:szCs w:val="24"/>
          <w:lang w:val="es-ES_tradnl"/>
        </w:rPr>
        <w:t xml:space="preserve">, </w:t>
      </w:r>
      <w:proofErr w:type="spellStart"/>
      <w:r w:rsidR="00425F75" w:rsidRPr="001F09C7">
        <w:rPr>
          <w:rFonts w:ascii="Arial" w:hAnsi="Arial" w:cs="Arial"/>
          <w:color w:val="000000" w:themeColor="text1"/>
          <w:sz w:val="24"/>
          <w:szCs w:val="24"/>
          <w:lang w:val="es-ES_tradnl"/>
        </w:rPr>
        <w:t>sicoquímicos</w:t>
      </w:r>
      <w:proofErr w:type="spellEnd"/>
      <w:r w:rsidR="0091070E" w:rsidRPr="001F09C7">
        <w:rPr>
          <w:rFonts w:ascii="Arial" w:hAnsi="Arial" w:cs="Arial"/>
          <w:color w:val="000000" w:themeColor="text1"/>
          <w:sz w:val="24"/>
          <w:szCs w:val="24"/>
          <w:lang w:val="es-ES_tradnl"/>
        </w:rPr>
        <w:t xml:space="preserve"> y especiales </w:t>
      </w:r>
      <w:r w:rsidR="000F7037" w:rsidRPr="001F09C7">
        <w:rPr>
          <w:rFonts w:ascii="Arial" w:hAnsi="Arial" w:cs="Arial"/>
          <w:color w:val="000000" w:themeColor="text1"/>
          <w:sz w:val="24"/>
          <w:szCs w:val="24"/>
          <w:lang w:val="es-ES_tradnl"/>
        </w:rPr>
        <w:t>al</w:t>
      </w:r>
      <w:r w:rsidR="0091070E" w:rsidRPr="001F09C7">
        <w:rPr>
          <w:rFonts w:ascii="Arial" w:hAnsi="Arial" w:cs="Arial"/>
          <w:color w:val="000000" w:themeColor="text1"/>
          <w:sz w:val="24"/>
          <w:szCs w:val="24"/>
          <w:lang w:val="es-ES_tradnl"/>
        </w:rPr>
        <w:t xml:space="preserve"> agua potable, </w:t>
      </w:r>
      <w:r w:rsidR="00E4134E" w:rsidRPr="001F09C7">
        <w:rPr>
          <w:rFonts w:ascii="Arial" w:hAnsi="Arial" w:cs="Arial"/>
          <w:color w:val="000000" w:themeColor="text1"/>
          <w:sz w:val="24"/>
          <w:szCs w:val="24"/>
          <w:lang w:val="es-ES_tradnl"/>
        </w:rPr>
        <w:t>y</w:t>
      </w:r>
      <w:r w:rsidR="00790F6F" w:rsidRPr="001F09C7">
        <w:rPr>
          <w:rFonts w:ascii="Arial" w:hAnsi="Arial" w:cs="Arial"/>
          <w:color w:val="000000" w:themeColor="text1"/>
          <w:sz w:val="24"/>
          <w:szCs w:val="24"/>
          <w:lang w:val="es-ES_tradnl"/>
        </w:rPr>
        <w:t xml:space="preserve"> </w:t>
      </w:r>
      <w:r w:rsidR="0091070E" w:rsidRPr="001F09C7">
        <w:rPr>
          <w:rFonts w:ascii="Arial" w:hAnsi="Arial" w:cs="Arial"/>
          <w:b/>
          <w:color w:val="000000" w:themeColor="text1"/>
          <w:sz w:val="24"/>
          <w:szCs w:val="24"/>
          <w:lang w:val="es-ES_tradnl"/>
        </w:rPr>
        <w:t>(iv)</w:t>
      </w:r>
      <w:r w:rsidR="0091070E" w:rsidRPr="001F09C7">
        <w:rPr>
          <w:rFonts w:ascii="Arial" w:hAnsi="Arial" w:cs="Arial"/>
          <w:color w:val="000000" w:themeColor="text1"/>
          <w:sz w:val="24"/>
          <w:szCs w:val="24"/>
          <w:lang w:val="es-ES_tradnl"/>
        </w:rPr>
        <w:t xml:space="preserve"> </w:t>
      </w:r>
      <w:r w:rsidR="008E2CFF" w:rsidRPr="001F09C7">
        <w:rPr>
          <w:rFonts w:ascii="Arial" w:hAnsi="Arial" w:cs="Arial"/>
          <w:color w:val="000000" w:themeColor="text1"/>
          <w:sz w:val="24"/>
          <w:szCs w:val="24"/>
          <w:lang w:val="es-ES_tradnl"/>
        </w:rPr>
        <w:t>la conclusión de 48 proyectos, así como la supervisión de</w:t>
      </w:r>
      <w:r w:rsidR="00C31660" w:rsidRPr="001F09C7">
        <w:rPr>
          <w:rFonts w:ascii="Arial" w:hAnsi="Arial" w:cs="Arial"/>
          <w:color w:val="000000" w:themeColor="text1"/>
          <w:sz w:val="24"/>
          <w:szCs w:val="24"/>
          <w:lang w:val="es-ES_tradnl"/>
        </w:rPr>
        <w:t xml:space="preserve"> otros</w:t>
      </w:r>
      <w:r w:rsidR="008E2CFF" w:rsidRPr="001F09C7">
        <w:rPr>
          <w:rFonts w:ascii="Arial" w:hAnsi="Arial" w:cs="Arial"/>
          <w:color w:val="000000" w:themeColor="text1"/>
          <w:sz w:val="24"/>
          <w:szCs w:val="24"/>
          <w:lang w:val="es-ES_tradnl"/>
        </w:rPr>
        <w:t xml:space="preserve"> 44 estudios</w:t>
      </w:r>
      <w:r w:rsidR="00CC6DAD" w:rsidRPr="001F09C7">
        <w:rPr>
          <w:rFonts w:ascii="Arial" w:hAnsi="Arial" w:cs="Arial"/>
          <w:color w:val="000000" w:themeColor="text1"/>
          <w:sz w:val="24"/>
          <w:szCs w:val="24"/>
          <w:lang w:val="es-ES_tradnl"/>
        </w:rPr>
        <w:t xml:space="preserve"> </w:t>
      </w:r>
      <w:r w:rsidR="004168A3" w:rsidRPr="001F09C7">
        <w:rPr>
          <w:rFonts w:ascii="Arial" w:hAnsi="Arial" w:cs="Arial"/>
          <w:color w:val="000000" w:themeColor="text1"/>
          <w:sz w:val="24"/>
          <w:szCs w:val="24"/>
          <w:lang w:val="es-ES_tradnl"/>
        </w:rPr>
        <w:t>o</w:t>
      </w:r>
      <w:r w:rsidR="008E2CFF" w:rsidRPr="001F09C7">
        <w:rPr>
          <w:rFonts w:ascii="Arial" w:hAnsi="Arial" w:cs="Arial"/>
          <w:color w:val="000000" w:themeColor="text1"/>
          <w:sz w:val="24"/>
          <w:szCs w:val="24"/>
          <w:lang w:val="es-ES_tradnl"/>
        </w:rPr>
        <w:t xml:space="preserve"> proyectos ejecutivos </w:t>
      </w:r>
      <w:r w:rsidR="00ED7E38" w:rsidRPr="001F09C7">
        <w:rPr>
          <w:rFonts w:ascii="Arial" w:hAnsi="Arial" w:cs="Arial"/>
          <w:color w:val="000000" w:themeColor="text1"/>
          <w:sz w:val="24"/>
          <w:szCs w:val="24"/>
          <w:lang w:val="es-ES_tradnl"/>
        </w:rPr>
        <w:t xml:space="preserve">de obras </w:t>
      </w:r>
      <w:r w:rsidR="00E0268F" w:rsidRPr="001F09C7">
        <w:rPr>
          <w:rFonts w:ascii="Arial" w:hAnsi="Arial" w:cs="Arial"/>
          <w:color w:val="000000" w:themeColor="text1"/>
          <w:sz w:val="24"/>
          <w:szCs w:val="24"/>
          <w:lang w:val="es-ES_tradnl"/>
        </w:rPr>
        <w:t>públicas</w:t>
      </w:r>
      <w:r w:rsidR="00B90614" w:rsidRPr="001F09C7">
        <w:rPr>
          <w:rFonts w:ascii="Arial" w:hAnsi="Arial" w:cs="Arial"/>
          <w:color w:val="000000" w:themeColor="text1"/>
          <w:sz w:val="24"/>
          <w:szCs w:val="24"/>
          <w:lang w:val="es-ES_tradnl"/>
        </w:rPr>
        <w:t xml:space="preserve"> en beneficio de 18 municipios, </w:t>
      </w:r>
      <w:r w:rsidR="00BC4391" w:rsidRPr="001F09C7">
        <w:rPr>
          <w:rFonts w:ascii="Arial" w:hAnsi="Arial" w:cs="Arial"/>
          <w:color w:val="000000" w:themeColor="text1"/>
          <w:sz w:val="24"/>
          <w:szCs w:val="24"/>
          <w:lang w:val="es-ES_tradnl"/>
        </w:rPr>
        <w:t xml:space="preserve">que tienen como objetivo </w:t>
      </w:r>
      <w:r w:rsidR="00B90614" w:rsidRPr="001F09C7">
        <w:rPr>
          <w:rFonts w:ascii="Arial" w:hAnsi="Arial" w:cs="Arial"/>
          <w:color w:val="000000" w:themeColor="text1"/>
          <w:sz w:val="24"/>
          <w:szCs w:val="24"/>
          <w:lang w:val="es-ES_tradnl"/>
        </w:rPr>
        <w:t xml:space="preserve">mejorar </w:t>
      </w:r>
      <w:r w:rsidR="00ED7E38" w:rsidRPr="001F09C7">
        <w:rPr>
          <w:rFonts w:ascii="Arial" w:hAnsi="Arial" w:cs="Arial"/>
          <w:color w:val="000000" w:themeColor="text1"/>
          <w:sz w:val="24"/>
          <w:szCs w:val="24"/>
          <w:lang w:val="es-ES_tradnl"/>
        </w:rPr>
        <w:t xml:space="preserve">el sistema de agua potable y la red de distribución, </w:t>
      </w:r>
      <w:r w:rsidR="00355750" w:rsidRPr="001F09C7">
        <w:rPr>
          <w:rFonts w:ascii="Arial" w:hAnsi="Arial" w:cs="Arial"/>
          <w:color w:val="000000" w:themeColor="text1"/>
          <w:sz w:val="24"/>
          <w:szCs w:val="24"/>
          <w:lang w:val="es-ES_tradnl"/>
        </w:rPr>
        <w:t xml:space="preserve">así como </w:t>
      </w:r>
      <w:r w:rsidR="00A166B0" w:rsidRPr="001F09C7">
        <w:rPr>
          <w:rFonts w:ascii="Arial" w:hAnsi="Arial" w:cs="Arial"/>
          <w:color w:val="000000" w:themeColor="text1"/>
          <w:sz w:val="24"/>
          <w:szCs w:val="24"/>
          <w:lang w:val="es-ES_tradnl"/>
        </w:rPr>
        <w:t>la</w:t>
      </w:r>
      <w:r w:rsidR="00355750" w:rsidRPr="001F09C7">
        <w:rPr>
          <w:rFonts w:ascii="Arial" w:hAnsi="Arial" w:cs="Arial"/>
          <w:color w:val="000000" w:themeColor="text1"/>
          <w:sz w:val="24"/>
          <w:szCs w:val="24"/>
          <w:lang w:val="es-ES_tradnl"/>
        </w:rPr>
        <w:t xml:space="preserve"> perforación, desarrollo, aforo y equipamiento civil y </w:t>
      </w:r>
      <w:r w:rsidR="006B112C" w:rsidRPr="001F09C7">
        <w:rPr>
          <w:rFonts w:ascii="Arial" w:hAnsi="Arial" w:cs="Arial"/>
          <w:color w:val="000000" w:themeColor="text1"/>
          <w:sz w:val="24"/>
          <w:szCs w:val="24"/>
          <w:lang w:val="es-ES_tradnl"/>
        </w:rPr>
        <w:t>electromecánico</w:t>
      </w:r>
      <w:r w:rsidR="00355750" w:rsidRPr="001F09C7">
        <w:rPr>
          <w:rFonts w:ascii="Arial" w:hAnsi="Arial" w:cs="Arial"/>
          <w:color w:val="000000" w:themeColor="text1"/>
          <w:sz w:val="24"/>
          <w:szCs w:val="24"/>
          <w:lang w:val="es-ES_tradnl"/>
        </w:rPr>
        <w:t xml:space="preserve"> de pozos</w:t>
      </w:r>
      <w:r w:rsidR="009B5F25" w:rsidRPr="001F09C7">
        <w:rPr>
          <w:rFonts w:ascii="Arial" w:hAnsi="Arial" w:cs="Arial"/>
          <w:color w:val="000000" w:themeColor="text1"/>
          <w:sz w:val="24"/>
          <w:szCs w:val="24"/>
          <w:lang w:val="es-ES_tradnl"/>
        </w:rPr>
        <w:t xml:space="preserve">, </w:t>
      </w:r>
      <w:r w:rsidR="004F5846" w:rsidRPr="001F09C7">
        <w:rPr>
          <w:rFonts w:ascii="Arial" w:hAnsi="Arial" w:cs="Arial"/>
          <w:color w:val="000000" w:themeColor="text1"/>
          <w:sz w:val="24"/>
          <w:szCs w:val="24"/>
          <w:lang w:val="es-ES_tradnl"/>
        </w:rPr>
        <w:t>con</w:t>
      </w:r>
      <w:r w:rsidR="00175D56" w:rsidRPr="001F09C7">
        <w:rPr>
          <w:rFonts w:ascii="Arial" w:hAnsi="Arial" w:cs="Arial"/>
          <w:color w:val="000000" w:themeColor="text1"/>
          <w:sz w:val="24"/>
          <w:szCs w:val="24"/>
          <w:lang w:val="es-ES_tradnl"/>
        </w:rPr>
        <w:t xml:space="preserve"> una</w:t>
      </w:r>
      <w:r w:rsidR="00476B8D" w:rsidRPr="001F09C7">
        <w:rPr>
          <w:rFonts w:ascii="Arial" w:hAnsi="Arial" w:cs="Arial"/>
          <w:color w:val="000000" w:themeColor="text1"/>
          <w:sz w:val="24"/>
          <w:szCs w:val="24"/>
          <w:lang w:val="es-ES_tradnl"/>
        </w:rPr>
        <w:t xml:space="preserve"> inversión </w:t>
      </w:r>
      <w:r w:rsidR="009B5F25" w:rsidRPr="001F09C7">
        <w:rPr>
          <w:rFonts w:ascii="Arial" w:hAnsi="Arial" w:cs="Arial"/>
          <w:color w:val="000000" w:themeColor="text1"/>
          <w:sz w:val="24"/>
          <w:szCs w:val="24"/>
          <w:lang w:val="es-ES_tradnl"/>
        </w:rPr>
        <w:t xml:space="preserve">de </w:t>
      </w:r>
      <w:r w:rsidR="00D07F25" w:rsidRPr="001F09C7">
        <w:rPr>
          <w:rFonts w:ascii="Arial" w:hAnsi="Arial" w:cs="Arial"/>
          <w:color w:val="000000" w:themeColor="text1"/>
          <w:sz w:val="24"/>
          <w:szCs w:val="24"/>
          <w:lang w:val="es-ES_tradnl"/>
        </w:rPr>
        <w:t>$102,000,000.00</w:t>
      </w:r>
      <w:r w:rsidR="00835846" w:rsidRPr="001F09C7">
        <w:rPr>
          <w:rFonts w:ascii="Arial" w:hAnsi="Arial" w:cs="Arial"/>
          <w:color w:val="000000" w:themeColor="text1"/>
          <w:sz w:val="24"/>
          <w:szCs w:val="24"/>
          <w:lang w:val="es-ES_tradnl"/>
        </w:rPr>
        <w:t xml:space="preserve"> (ciento dos millones </w:t>
      </w:r>
      <w:r w:rsidR="00F6331C" w:rsidRPr="001F09C7">
        <w:rPr>
          <w:rFonts w:ascii="Arial" w:hAnsi="Arial" w:cs="Arial"/>
          <w:color w:val="000000" w:themeColor="text1"/>
          <w:sz w:val="24"/>
          <w:szCs w:val="24"/>
          <w:lang w:val="es-ES_tradnl"/>
        </w:rPr>
        <w:t>de pesos 00/100 moneda nacional)</w:t>
      </w:r>
      <w:r w:rsidR="007009BD" w:rsidRPr="001F09C7">
        <w:rPr>
          <w:rStyle w:val="Refdenotaalpie"/>
          <w:rFonts w:ascii="Arial" w:hAnsi="Arial" w:cs="Arial"/>
          <w:b/>
          <w:color w:val="000000" w:themeColor="text1"/>
          <w:sz w:val="24"/>
          <w:szCs w:val="24"/>
          <w:lang w:val="es-ES_tradnl"/>
        </w:rPr>
        <w:footnoteReference w:id="4"/>
      </w:r>
      <w:r w:rsidR="00F6331C" w:rsidRPr="001F09C7">
        <w:rPr>
          <w:rFonts w:ascii="Arial" w:hAnsi="Arial" w:cs="Arial"/>
          <w:color w:val="000000" w:themeColor="text1"/>
          <w:sz w:val="24"/>
          <w:szCs w:val="24"/>
          <w:lang w:val="es-ES_tradnl"/>
        </w:rPr>
        <w:t xml:space="preserve">. </w:t>
      </w:r>
    </w:p>
    <w:p w14:paraId="66C74EDB" w14:textId="52A76D52" w:rsidR="00CE0A29" w:rsidRPr="001F09C7" w:rsidRDefault="00CE0A29" w:rsidP="008411F8">
      <w:pPr>
        <w:spacing w:after="0" w:line="240" w:lineRule="auto"/>
        <w:jc w:val="both"/>
        <w:rPr>
          <w:rFonts w:ascii="Arial" w:hAnsi="Arial" w:cs="Arial"/>
          <w:color w:val="000000" w:themeColor="text1"/>
          <w:sz w:val="24"/>
          <w:szCs w:val="24"/>
          <w:lang w:val="es-ES_tradnl"/>
        </w:rPr>
      </w:pPr>
    </w:p>
    <w:p w14:paraId="70BAD326" w14:textId="54AE9C64" w:rsidR="00FB7AAB" w:rsidRPr="001F09C7" w:rsidRDefault="00B96954" w:rsidP="00086119">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En relación a</w:t>
      </w:r>
      <w:r w:rsidR="00C93AE5" w:rsidRPr="001F09C7">
        <w:rPr>
          <w:rFonts w:ascii="Arial" w:hAnsi="Arial" w:cs="Arial"/>
          <w:color w:val="000000" w:themeColor="text1"/>
          <w:sz w:val="24"/>
          <w:szCs w:val="24"/>
          <w:lang w:val="es-ES_tradnl"/>
        </w:rPr>
        <w:t>l</w:t>
      </w:r>
      <w:r w:rsidR="00CE0A29" w:rsidRPr="001F09C7">
        <w:rPr>
          <w:rFonts w:ascii="Arial" w:hAnsi="Arial" w:cs="Arial"/>
          <w:color w:val="000000" w:themeColor="text1"/>
          <w:sz w:val="24"/>
          <w:szCs w:val="24"/>
          <w:lang w:val="es-ES_tradnl"/>
        </w:rPr>
        <w:t xml:space="preserve"> servicio público de drenaje y saneamiento</w:t>
      </w:r>
      <w:r w:rsidR="00052F02" w:rsidRPr="001F09C7">
        <w:rPr>
          <w:rFonts w:ascii="Arial" w:hAnsi="Arial" w:cs="Arial"/>
          <w:color w:val="000000" w:themeColor="text1"/>
          <w:sz w:val="24"/>
          <w:szCs w:val="24"/>
          <w:lang w:val="es-ES_tradnl"/>
        </w:rPr>
        <w:t xml:space="preserve">, </w:t>
      </w:r>
      <w:r w:rsidR="00DE5302" w:rsidRPr="001F09C7">
        <w:rPr>
          <w:rFonts w:ascii="Arial" w:hAnsi="Arial" w:cs="Arial"/>
          <w:color w:val="000000" w:themeColor="text1"/>
          <w:sz w:val="24"/>
          <w:szCs w:val="24"/>
          <w:lang w:val="es-ES_tradnl"/>
        </w:rPr>
        <w:t>enfatizó</w:t>
      </w:r>
      <w:r w:rsidR="008E1907" w:rsidRPr="001F09C7">
        <w:rPr>
          <w:rFonts w:ascii="Arial" w:hAnsi="Arial" w:cs="Arial"/>
          <w:color w:val="000000" w:themeColor="text1"/>
          <w:sz w:val="24"/>
          <w:szCs w:val="24"/>
          <w:lang w:val="es-ES_tradnl"/>
        </w:rPr>
        <w:t xml:space="preserve">: </w:t>
      </w:r>
      <w:r w:rsidR="008E1907" w:rsidRPr="001F09C7">
        <w:rPr>
          <w:rFonts w:ascii="Arial" w:hAnsi="Arial" w:cs="Arial"/>
          <w:b/>
          <w:color w:val="000000" w:themeColor="text1"/>
          <w:sz w:val="24"/>
          <w:szCs w:val="24"/>
          <w:lang w:val="es-ES_tradnl"/>
        </w:rPr>
        <w:t xml:space="preserve">(i) </w:t>
      </w:r>
      <w:r w:rsidR="00D14805" w:rsidRPr="001F09C7">
        <w:rPr>
          <w:rFonts w:ascii="Arial" w:hAnsi="Arial" w:cs="Arial"/>
          <w:color w:val="000000" w:themeColor="text1"/>
          <w:sz w:val="24"/>
          <w:szCs w:val="24"/>
          <w:lang w:val="es-ES_tradnl"/>
        </w:rPr>
        <w:t>un</w:t>
      </w:r>
      <w:r w:rsidR="00D53351" w:rsidRPr="001F09C7">
        <w:rPr>
          <w:rFonts w:ascii="Arial" w:hAnsi="Arial" w:cs="Arial"/>
          <w:color w:val="000000" w:themeColor="text1"/>
          <w:sz w:val="24"/>
          <w:szCs w:val="24"/>
          <w:lang w:val="es-ES_tradnl"/>
        </w:rPr>
        <w:t xml:space="preserve">a </w:t>
      </w:r>
      <w:r w:rsidR="00226C51" w:rsidRPr="001F09C7">
        <w:rPr>
          <w:rFonts w:ascii="Arial" w:hAnsi="Arial" w:cs="Arial"/>
          <w:color w:val="000000" w:themeColor="text1"/>
          <w:sz w:val="24"/>
          <w:szCs w:val="24"/>
          <w:lang w:val="es-ES_tradnl"/>
        </w:rPr>
        <w:t xml:space="preserve">cobertura </w:t>
      </w:r>
      <w:r w:rsidR="008E1907" w:rsidRPr="001F09C7">
        <w:rPr>
          <w:rFonts w:ascii="Arial" w:hAnsi="Arial" w:cs="Arial"/>
          <w:color w:val="000000" w:themeColor="text1"/>
          <w:sz w:val="24"/>
          <w:szCs w:val="24"/>
          <w:lang w:val="es-ES_tradnl"/>
        </w:rPr>
        <w:t>del servicio de 94.3 por ciento</w:t>
      </w:r>
      <w:r w:rsidR="00D44533" w:rsidRPr="001F09C7">
        <w:rPr>
          <w:rFonts w:ascii="Arial" w:hAnsi="Arial" w:cs="Arial"/>
          <w:color w:val="000000" w:themeColor="text1"/>
          <w:sz w:val="24"/>
          <w:szCs w:val="24"/>
          <w:lang w:val="es-ES_tradnl"/>
        </w:rPr>
        <w:t xml:space="preserve">; </w:t>
      </w:r>
      <w:r w:rsidR="00086119" w:rsidRPr="001F09C7">
        <w:rPr>
          <w:rFonts w:ascii="Arial" w:hAnsi="Arial" w:cs="Arial"/>
          <w:b/>
          <w:color w:val="000000" w:themeColor="text1"/>
          <w:sz w:val="24"/>
          <w:szCs w:val="24"/>
          <w:lang w:val="es-ES_tradnl"/>
        </w:rPr>
        <w:t xml:space="preserve">(ii) </w:t>
      </w:r>
      <w:r w:rsidR="00FC3ED8" w:rsidRPr="001F09C7">
        <w:rPr>
          <w:rFonts w:ascii="Arial" w:hAnsi="Arial" w:cs="Arial"/>
          <w:color w:val="000000" w:themeColor="text1"/>
          <w:sz w:val="24"/>
          <w:szCs w:val="24"/>
          <w:lang w:val="es-ES_tradnl"/>
        </w:rPr>
        <w:t xml:space="preserve">la supervisión de 29 </w:t>
      </w:r>
      <w:r w:rsidR="00F95085" w:rsidRPr="001F09C7">
        <w:rPr>
          <w:rFonts w:ascii="Arial" w:hAnsi="Arial" w:cs="Arial"/>
          <w:color w:val="000000" w:themeColor="text1"/>
          <w:sz w:val="24"/>
          <w:szCs w:val="24"/>
          <w:lang w:val="es-ES_tradnl"/>
        </w:rPr>
        <w:t>estudios y proyectos de obras de sistemas de alcantarillado y tratamiento de aguas residuales</w:t>
      </w:r>
      <w:r w:rsidR="00AC5B03" w:rsidRPr="001F09C7">
        <w:rPr>
          <w:rFonts w:ascii="Arial" w:hAnsi="Arial" w:cs="Arial"/>
          <w:color w:val="000000" w:themeColor="text1"/>
          <w:sz w:val="24"/>
          <w:szCs w:val="24"/>
          <w:lang w:val="es-ES_tradnl"/>
        </w:rPr>
        <w:t xml:space="preserve">, y </w:t>
      </w:r>
      <w:r w:rsidR="00AC5B03" w:rsidRPr="001F09C7">
        <w:rPr>
          <w:rFonts w:ascii="Arial" w:hAnsi="Arial" w:cs="Arial"/>
          <w:b/>
          <w:color w:val="000000" w:themeColor="text1"/>
          <w:sz w:val="24"/>
          <w:szCs w:val="24"/>
          <w:lang w:val="es-ES_tradnl"/>
        </w:rPr>
        <w:t>(iii)</w:t>
      </w:r>
      <w:r w:rsidR="00AC5B03" w:rsidRPr="001F09C7">
        <w:rPr>
          <w:rFonts w:ascii="Arial" w:hAnsi="Arial" w:cs="Arial"/>
          <w:color w:val="000000" w:themeColor="text1"/>
          <w:sz w:val="24"/>
          <w:szCs w:val="24"/>
          <w:lang w:val="es-ES_tradnl"/>
        </w:rPr>
        <w:t xml:space="preserve"> la conclusión de </w:t>
      </w:r>
      <w:r w:rsidR="005D6692" w:rsidRPr="001F09C7">
        <w:rPr>
          <w:rFonts w:ascii="Arial" w:hAnsi="Arial" w:cs="Arial"/>
          <w:color w:val="000000" w:themeColor="text1"/>
          <w:sz w:val="24"/>
          <w:szCs w:val="24"/>
          <w:lang w:val="es-ES_tradnl"/>
        </w:rPr>
        <w:t>47 proyectos</w:t>
      </w:r>
      <w:r w:rsidR="00FE02B2" w:rsidRPr="001F09C7">
        <w:rPr>
          <w:rFonts w:ascii="Arial" w:hAnsi="Arial" w:cs="Arial"/>
          <w:color w:val="000000" w:themeColor="text1"/>
          <w:sz w:val="24"/>
          <w:szCs w:val="24"/>
          <w:lang w:val="es-ES_tradnl"/>
        </w:rPr>
        <w:t xml:space="preserve"> de obras públicas en beneficio de 15 municipios,</w:t>
      </w:r>
      <w:r w:rsidR="00417E73" w:rsidRPr="001F09C7">
        <w:rPr>
          <w:rFonts w:ascii="Arial" w:hAnsi="Arial" w:cs="Arial"/>
          <w:color w:val="000000" w:themeColor="text1"/>
          <w:sz w:val="24"/>
          <w:szCs w:val="24"/>
          <w:lang w:val="es-ES_tradnl"/>
        </w:rPr>
        <w:t xml:space="preserve"> </w:t>
      </w:r>
      <w:r w:rsidR="00C0580C" w:rsidRPr="001F09C7">
        <w:rPr>
          <w:rFonts w:ascii="Arial" w:hAnsi="Arial" w:cs="Arial"/>
          <w:color w:val="000000" w:themeColor="text1"/>
          <w:sz w:val="24"/>
          <w:szCs w:val="24"/>
          <w:lang w:val="es-ES_tradnl"/>
        </w:rPr>
        <w:t>a fin de</w:t>
      </w:r>
      <w:r w:rsidR="00881359" w:rsidRPr="001F09C7">
        <w:rPr>
          <w:rFonts w:ascii="Arial" w:hAnsi="Arial" w:cs="Arial"/>
          <w:color w:val="000000" w:themeColor="text1"/>
          <w:sz w:val="24"/>
          <w:szCs w:val="24"/>
          <w:lang w:val="es-ES_tradnl"/>
        </w:rPr>
        <w:t xml:space="preserve"> </w:t>
      </w:r>
      <w:r w:rsidR="001110C6" w:rsidRPr="001F09C7">
        <w:rPr>
          <w:rFonts w:ascii="Arial" w:hAnsi="Arial" w:cs="Arial"/>
          <w:color w:val="000000" w:themeColor="text1"/>
          <w:sz w:val="24"/>
          <w:szCs w:val="24"/>
          <w:lang w:val="es-ES_tradnl"/>
        </w:rPr>
        <w:t xml:space="preserve">introducir, ampliar y rehabilitar el </w:t>
      </w:r>
      <w:r w:rsidR="00086119" w:rsidRPr="001F09C7">
        <w:rPr>
          <w:rFonts w:ascii="Arial" w:hAnsi="Arial" w:cs="Arial"/>
          <w:color w:val="000000" w:themeColor="text1"/>
          <w:sz w:val="24"/>
          <w:szCs w:val="24"/>
          <w:lang w:val="es-ES_tradnl"/>
        </w:rPr>
        <w:t xml:space="preserve">sistema de </w:t>
      </w:r>
      <w:r w:rsidR="00AC5B03" w:rsidRPr="001F09C7">
        <w:rPr>
          <w:rFonts w:ascii="Arial" w:hAnsi="Arial" w:cs="Arial"/>
          <w:color w:val="000000" w:themeColor="text1"/>
          <w:sz w:val="24"/>
          <w:szCs w:val="24"/>
          <w:lang w:val="es-ES_tradnl"/>
        </w:rPr>
        <w:t xml:space="preserve">drenaje y </w:t>
      </w:r>
      <w:r w:rsidR="00086119" w:rsidRPr="001F09C7">
        <w:rPr>
          <w:rFonts w:ascii="Arial" w:hAnsi="Arial" w:cs="Arial"/>
          <w:color w:val="000000" w:themeColor="text1"/>
          <w:sz w:val="24"/>
          <w:szCs w:val="24"/>
          <w:lang w:val="es-ES_tradnl"/>
        </w:rPr>
        <w:t>alcantarillado</w:t>
      </w:r>
      <w:r w:rsidR="00AC5B03" w:rsidRPr="001F09C7">
        <w:rPr>
          <w:rFonts w:ascii="Arial" w:hAnsi="Arial" w:cs="Arial"/>
          <w:color w:val="000000" w:themeColor="text1"/>
          <w:sz w:val="24"/>
          <w:szCs w:val="24"/>
          <w:lang w:val="es-ES_tradnl"/>
        </w:rPr>
        <w:t xml:space="preserve">, </w:t>
      </w:r>
      <w:r w:rsidR="00127A5C" w:rsidRPr="001F09C7">
        <w:rPr>
          <w:rFonts w:ascii="Arial" w:hAnsi="Arial" w:cs="Arial"/>
          <w:color w:val="000000" w:themeColor="text1"/>
          <w:sz w:val="24"/>
          <w:szCs w:val="24"/>
          <w:lang w:val="es-ES_tradnl"/>
        </w:rPr>
        <w:t>con</w:t>
      </w:r>
      <w:r w:rsidR="00967ECD" w:rsidRPr="001F09C7">
        <w:rPr>
          <w:rFonts w:ascii="Arial" w:hAnsi="Arial" w:cs="Arial"/>
          <w:color w:val="000000" w:themeColor="text1"/>
          <w:sz w:val="24"/>
          <w:szCs w:val="24"/>
          <w:lang w:val="es-ES_tradnl"/>
        </w:rPr>
        <w:t xml:space="preserve"> una</w:t>
      </w:r>
      <w:r w:rsidR="00AC5B03" w:rsidRPr="001F09C7">
        <w:rPr>
          <w:rFonts w:ascii="Arial" w:hAnsi="Arial" w:cs="Arial"/>
          <w:color w:val="000000" w:themeColor="text1"/>
          <w:sz w:val="24"/>
          <w:szCs w:val="24"/>
          <w:lang w:val="es-ES_tradnl"/>
        </w:rPr>
        <w:t xml:space="preserve"> inversión</w:t>
      </w:r>
      <w:r w:rsidR="009F01DD" w:rsidRPr="001F09C7">
        <w:rPr>
          <w:rFonts w:ascii="Arial" w:hAnsi="Arial" w:cs="Arial"/>
          <w:color w:val="000000" w:themeColor="text1"/>
          <w:sz w:val="24"/>
          <w:szCs w:val="24"/>
          <w:lang w:val="es-ES_tradnl"/>
        </w:rPr>
        <w:t xml:space="preserve"> </w:t>
      </w:r>
      <w:r w:rsidR="00A74ECF" w:rsidRPr="001F09C7">
        <w:rPr>
          <w:rFonts w:ascii="Arial" w:hAnsi="Arial" w:cs="Arial"/>
          <w:color w:val="000000" w:themeColor="text1"/>
          <w:sz w:val="24"/>
          <w:szCs w:val="24"/>
          <w:lang w:val="es-ES_tradnl"/>
        </w:rPr>
        <w:t xml:space="preserve">de </w:t>
      </w:r>
      <w:r w:rsidR="00AC5B03" w:rsidRPr="001F09C7">
        <w:rPr>
          <w:rFonts w:ascii="Arial" w:hAnsi="Arial" w:cs="Arial"/>
          <w:color w:val="000000" w:themeColor="text1"/>
          <w:sz w:val="24"/>
          <w:szCs w:val="24"/>
          <w:lang w:val="es-ES_tradnl"/>
        </w:rPr>
        <w:t>$111,000,000.00</w:t>
      </w:r>
      <w:r w:rsidR="009F01DD" w:rsidRPr="001F09C7">
        <w:rPr>
          <w:rFonts w:ascii="Arial" w:hAnsi="Arial" w:cs="Arial"/>
          <w:color w:val="000000" w:themeColor="text1"/>
          <w:sz w:val="24"/>
          <w:szCs w:val="24"/>
          <w:lang w:val="es-ES_tradnl"/>
        </w:rPr>
        <w:t xml:space="preserve"> (ciento once millones de pesos 00/100 moneda nacional)</w:t>
      </w:r>
      <w:r w:rsidR="004C194F" w:rsidRPr="001F09C7">
        <w:rPr>
          <w:rStyle w:val="Refdenotaalpie"/>
          <w:rFonts w:ascii="Arial" w:hAnsi="Arial" w:cs="Arial"/>
          <w:b/>
          <w:color w:val="000000" w:themeColor="text1"/>
          <w:sz w:val="24"/>
          <w:szCs w:val="24"/>
          <w:lang w:val="es-ES_tradnl"/>
        </w:rPr>
        <w:footnoteReference w:id="5"/>
      </w:r>
      <w:r w:rsidR="009F01DD" w:rsidRPr="001F09C7">
        <w:rPr>
          <w:rFonts w:ascii="Arial" w:hAnsi="Arial" w:cs="Arial"/>
          <w:color w:val="000000" w:themeColor="text1"/>
          <w:sz w:val="24"/>
          <w:szCs w:val="24"/>
          <w:lang w:val="es-ES_tradnl"/>
        </w:rPr>
        <w:t xml:space="preserve">. </w:t>
      </w:r>
    </w:p>
    <w:p w14:paraId="1A69A814" w14:textId="6261C082" w:rsidR="00FB7AAB" w:rsidRPr="001F09C7" w:rsidRDefault="00FB7AAB" w:rsidP="00086119">
      <w:pPr>
        <w:spacing w:after="0" w:line="240" w:lineRule="auto"/>
        <w:jc w:val="both"/>
        <w:rPr>
          <w:rFonts w:ascii="Arial" w:hAnsi="Arial" w:cs="Arial"/>
          <w:color w:val="000000" w:themeColor="text1"/>
          <w:sz w:val="24"/>
          <w:szCs w:val="24"/>
          <w:lang w:val="es-ES_tradnl"/>
        </w:rPr>
      </w:pPr>
    </w:p>
    <w:p w14:paraId="3D232875" w14:textId="73105D3F" w:rsidR="008E54B6" w:rsidRPr="001F09C7" w:rsidRDefault="00FB7AAB" w:rsidP="00086119">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 xml:space="preserve">Por último, </w:t>
      </w:r>
      <w:r w:rsidR="00F549FB" w:rsidRPr="001F09C7">
        <w:rPr>
          <w:rFonts w:ascii="Arial" w:hAnsi="Arial" w:cs="Arial"/>
          <w:color w:val="000000" w:themeColor="text1"/>
          <w:sz w:val="24"/>
          <w:szCs w:val="24"/>
          <w:lang w:val="es-ES_tradnl"/>
        </w:rPr>
        <w:t>en materia de contaminación</w:t>
      </w:r>
      <w:r w:rsidR="00BE2A0F" w:rsidRPr="001F09C7">
        <w:rPr>
          <w:rFonts w:ascii="Arial" w:hAnsi="Arial" w:cs="Arial"/>
          <w:color w:val="000000" w:themeColor="text1"/>
          <w:sz w:val="24"/>
          <w:szCs w:val="24"/>
          <w:lang w:val="es-ES_tradnl"/>
        </w:rPr>
        <w:t xml:space="preserve"> del agua</w:t>
      </w:r>
      <w:r w:rsidR="00F549FB" w:rsidRPr="001F09C7">
        <w:rPr>
          <w:rFonts w:ascii="Arial" w:hAnsi="Arial" w:cs="Arial"/>
          <w:color w:val="000000" w:themeColor="text1"/>
          <w:sz w:val="24"/>
          <w:szCs w:val="24"/>
          <w:lang w:val="es-ES_tradnl"/>
        </w:rPr>
        <w:t xml:space="preserve">, </w:t>
      </w:r>
      <w:r w:rsidR="00CE4E1A" w:rsidRPr="001F09C7">
        <w:rPr>
          <w:rFonts w:ascii="Arial" w:hAnsi="Arial" w:cs="Arial"/>
          <w:color w:val="000000" w:themeColor="text1"/>
          <w:sz w:val="24"/>
          <w:szCs w:val="24"/>
          <w:lang w:val="es-ES_tradnl"/>
        </w:rPr>
        <w:t xml:space="preserve">se emprendieron acciones para reducirla tanto en </w:t>
      </w:r>
      <w:r w:rsidR="006563F0" w:rsidRPr="001F09C7">
        <w:rPr>
          <w:rFonts w:ascii="Arial" w:hAnsi="Arial" w:cs="Arial"/>
          <w:color w:val="000000" w:themeColor="text1"/>
          <w:sz w:val="24"/>
          <w:szCs w:val="24"/>
          <w:lang w:val="es-ES_tradnl"/>
        </w:rPr>
        <w:t xml:space="preserve">cuerpos de agua como en agua domiciliaria </w:t>
      </w:r>
      <w:r w:rsidR="008E54B6" w:rsidRPr="001F09C7">
        <w:rPr>
          <w:rFonts w:ascii="Arial" w:hAnsi="Arial" w:cs="Arial"/>
          <w:color w:val="000000" w:themeColor="text1"/>
          <w:sz w:val="24"/>
          <w:szCs w:val="24"/>
          <w:lang w:val="es-ES_tradnl"/>
        </w:rPr>
        <w:t>para las personas usuarias, a través de</w:t>
      </w:r>
      <w:r w:rsidR="00C72880" w:rsidRPr="001F09C7">
        <w:rPr>
          <w:rFonts w:ascii="Arial" w:hAnsi="Arial" w:cs="Arial"/>
          <w:color w:val="000000" w:themeColor="text1"/>
          <w:sz w:val="24"/>
          <w:szCs w:val="24"/>
          <w:lang w:val="es-ES_tradnl"/>
        </w:rPr>
        <w:t>l</w:t>
      </w:r>
      <w:r w:rsidR="007D615D" w:rsidRPr="001F09C7">
        <w:rPr>
          <w:rFonts w:ascii="Arial" w:hAnsi="Arial" w:cs="Arial"/>
          <w:color w:val="000000" w:themeColor="text1"/>
          <w:sz w:val="24"/>
          <w:szCs w:val="24"/>
          <w:lang w:val="es-ES_tradnl"/>
        </w:rPr>
        <w:t xml:space="preserve"> constante monitoreo de actividad y </w:t>
      </w:r>
      <w:r w:rsidR="008E54B6" w:rsidRPr="001F09C7">
        <w:rPr>
          <w:rFonts w:ascii="Arial" w:hAnsi="Arial" w:cs="Arial"/>
          <w:color w:val="000000" w:themeColor="text1"/>
          <w:sz w:val="24"/>
          <w:szCs w:val="24"/>
          <w:lang w:val="es-ES_tradnl"/>
        </w:rPr>
        <w:t>determinación de cloro residual</w:t>
      </w:r>
      <w:r w:rsidR="007036B2" w:rsidRPr="001F09C7">
        <w:rPr>
          <w:rStyle w:val="Refdenotaalpie"/>
          <w:rFonts w:ascii="Arial" w:hAnsi="Arial" w:cs="Arial"/>
          <w:b/>
          <w:color w:val="000000" w:themeColor="text1"/>
          <w:sz w:val="24"/>
          <w:szCs w:val="24"/>
          <w:lang w:val="es-ES_tradnl"/>
        </w:rPr>
        <w:footnoteReference w:id="6"/>
      </w:r>
      <w:r w:rsidR="007D615D" w:rsidRPr="001F09C7">
        <w:rPr>
          <w:rFonts w:ascii="Arial" w:hAnsi="Arial" w:cs="Arial"/>
          <w:color w:val="000000" w:themeColor="text1"/>
          <w:sz w:val="24"/>
          <w:szCs w:val="24"/>
          <w:lang w:val="es-ES_tradnl"/>
        </w:rPr>
        <w:t xml:space="preserve">. </w:t>
      </w:r>
    </w:p>
    <w:p w14:paraId="7BED1048" w14:textId="04C43C65" w:rsidR="00932B1D" w:rsidRPr="001F09C7" w:rsidRDefault="00932B1D" w:rsidP="00086119">
      <w:pPr>
        <w:spacing w:after="0" w:line="240" w:lineRule="auto"/>
        <w:jc w:val="both"/>
        <w:rPr>
          <w:rFonts w:ascii="Arial" w:hAnsi="Arial" w:cs="Arial"/>
          <w:color w:val="000000" w:themeColor="text1"/>
          <w:sz w:val="24"/>
          <w:szCs w:val="24"/>
          <w:lang w:val="es-ES_tradnl"/>
        </w:rPr>
      </w:pPr>
    </w:p>
    <w:p w14:paraId="7B35C1EF" w14:textId="39D35DAD" w:rsidR="00657BF5" w:rsidRPr="001F09C7" w:rsidRDefault="00130EEB" w:rsidP="000667DA">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En resumen</w:t>
      </w:r>
      <w:r w:rsidR="00932B1D" w:rsidRPr="001F09C7">
        <w:rPr>
          <w:rFonts w:ascii="Arial" w:hAnsi="Arial" w:cs="Arial"/>
          <w:color w:val="000000" w:themeColor="text1"/>
          <w:sz w:val="24"/>
          <w:szCs w:val="24"/>
          <w:lang w:val="es-ES_tradnl"/>
        </w:rPr>
        <w:t xml:space="preserve">, el informe de labores destaca que las </w:t>
      </w:r>
      <w:r w:rsidR="006A3FB8" w:rsidRPr="001F09C7">
        <w:rPr>
          <w:rFonts w:ascii="Arial" w:hAnsi="Arial" w:cs="Arial"/>
          <w:color w:val="000000" w:themeColor="text1"/>
          <w:sz w:val="24"/>
          <w:szCs w:val="24"/>
          <w:lang w:val="es-ES_tradnl"/>
        </w:rPr>
        <w:t xml:space="preserve">acciones emprendidas </w:t>
      </w:r>
      <w:r w:rsidR="002052F3" w:rsidRPr="001F09C7">
        <w:rPr>
          <w:rFonts w:ascii="Arial" w:hAnsi="Arial" w:cs="Arial"/>
          <w:color w:val="000000" w:themeColor="text1"/>
          <w:sz w:val="24"/>
          <w:szCs w:val="24"/>
          <w:lang w:val="es-ES_tradnl"/>
        </w:rPr>
        <w:t xml:space="preserve">en el año de cuenta </w:t>
      </w:r>
      <w:r w:rsidR="0055426E" w:rsidRPr="001F09C7">
        <w:rPr>
          <w:rFonts w:ascii="Arial" w:hAnsi="Arial" w:cs="Arial"/>
          <w:color w:val="000000" w:themeColor="text1"/>
          <w:sz w:val="24"/>
          <w:szCs w:val="24"/>
          <w:lang w:val="es-ES_tradnl"/>
        </w:rPr>
        <w:t>impulsaron</w:t>
      </w:r>
      <w:r w:rsidR="00456C48" w:rsidRPr="001F09C7">
        <w:rPr>
          <w:rFonts w:ascii="Arial" w:hAnsi="Arial" w:cs="Arial"/>
          <w:color w:val="000000" w:themeColor="text1"/>
          <w:sz w:val="24"/>
          <w:szCs w:val="24"/>
          <w:lang w:val="es-ES_tradnl"/>
        </w:rPr>
        <w:t xml:space="preserve"> la ampliación y mejoramiento de la infraestructura hidráulica</w:t>
      </w:r>
      <w:r w:rsidR="0063407B" w:rsidRPr="001F09C7">
        <w:rPr>
          <w:rFonts w:ascii="Arial" w:hAnsi="Arial" w:cs="Arial"/>
          <w:color w:val="000000" w:themeColor="text1"/>
          <w:sz w:val="24"/>
          <w:szCs w:val="24"/>
          <w:lang w:val="es-ES_tradnl"/>
        </w:rPr>
        <w:t xml:space="preserve"> y,</w:t>
      </w:r>
      <w:r w:rsidR="00456C48" w:rsidRPr="001F09C7">
        <w:rPr>
          <w:rFonts w:ascii="Arial" w:hAnsi="Arial" w:cs="Arial"/>
          <w:color w:val="000000" w:themeColor="text1"/>
          <w:sz w:val="24"/>
          <w:szCs w:val="24"/>
          <w:lang w:val="es-ES_tradnl"/>
        </w:rPr>
        <w:t xml:space="preserve"> en consecuencia, </w:t>
      </w:r>
      <w:r w:rsidR="00EA3950" w:rsidRPr="001F09C7">
        <w:rPr>
          <w:rFonts w:ascii="Arial" w:hAnsi="Arial" w:cs="Arial"/>
          <w:color w:val="000000" w:themeColor="text1"/>
          <w:sz w:val="24"/>
          <w:szCs w:val="24"/>
          <w:lang w:val="es-ES_tradnl"/>
        </w:rPr>
        <w:t>una mejora en la prestación de los servicios básicos de agua potable, alcantarillado, saneamiento y tratamiento de aguas residuales en nuestra entidad federativa</w:t>
      </w:r>
      <w:r w:rsidR="005E0285" w:rsidRPr="001F09C7">
        <w:rPr>
          <w:rFonts w:ascii="Arial" w:hAnsi="Arial" w:cs="Arial"/>
          <w:color w:val="000000" w:themeColor="text1"/>
          <w:sz w:val="24"/>
          <w:szCs w:val="24"/>
          <w:lang w:val="es-ES_tradnl"/>
        </w:rPr>
        <w:t xml:space="preserve">. </w:t>
      </w:r>
    </w:p>
    <w:p w14:paraId="51AFC470" w14:textId="77777777" w:rsidR="003A5FAE" w:rsidRPr="001F09C7" w:rsidRDefault="003A5FAE" w:rsidP="000667DA">
      <w:pPr>
        <w:spacing w:after="0" w:line="240" w:lineRule="auto"/>
        <w:jc w:val="both"/>
        <w:rPr>
          <w:rFonts w:ascii="Arial" w:hAnsi="Arial" w:cs="Arial"/>
          <w:color w:val="000000" w:themeColor="text1"/>
          <w:sz w:val="24"/>
          <w:szCs w:val="24"/>
          <w:lang w:val="es-ES_tradnl"/>
        </w:rPr>
      </w:pPr>
    </w:p>
    <w:p w14:paraId="16991F92" w14:textId="05E1DC28" w:rsidR="00052EF2" w:rsidRPr="001F09C7" w:rsidRDefault="00EE0610" w:rsidP="00EE0610">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 xml:space="preserve">Sin embargo, la realidad evidencia que los esfuerzos institucionales </w:t>
      </w:r>
      <w:r w:rsidR="004633C6" w:rsidRPr="001F09C7">
        <w:rPr>
          <w:rFonts w:ascii="Arial" w:hAnsi="Arial" w:cs="Arial"/>
          <w:color w:val="000000" w:themeColor="text1"/>
          <w:sz w:val="24"/>
          <w:szCs w:val="24"/>
          <w:lang w:val="es-ES_tradnl"/>
        </w:rPr>
        <w:t>realizados</w:t>
      </w:r>
      <w:r w:rsidRPr="001F09C7">
        <w:rPr>
          <w:rFonts w:ascii="Arial" w:hAnsi="Arial" w:cs="Arial"/>
          <w:color w:val="000000" w:themeColor="text1"/>
          <w:sz w:val="24"/>
          <w:szCs w:val="24"/>
          <w:lang w:val="es-ES_tradnl"/>
        </w:rPr>
        <w:t xml:space="preserve"> </w:t>
      </w:r>
      <w:r w:rsidR="00CB1768" w:rsidRPr="001F09C7">
        <w:rPr>
          <w:rFonts w:ascii="Arial" w:hAnsi="Arial" w:cs="Arial"/>
          <w:color w:val="000000" w:themeColor="text1"/>
          <w:sz w:val="24"/>
          <w:szCs w:val="24"/>
          <w:lang w:val="es-ES_tradnl"/>
        </w:rPr>
        <w:t xml:space="preserve">en la materia hídrica </w:t>
      </w:r>
      <w:r w:rsidR="00D415D5" w:rsidRPr="001F09C7">
        <w:rPr>
          <w:rFonts w:ascii="Arial" w:hAnsi="Arial" w:cs="Arial"/>
          <w:color w:val="000000" w:themeColor="text1"/>
          <w:sz w:val="24"/>
          <w:szCs w:val="24"/>
          <w:lang w:val="es-ES_tradnl"/>
        </w:rPr>
        <w:t xml:space="preserve">han sido insuficientes e inadecuados para </w:t>
      </w:r>
      <w:r w:rsidRPr="001F09C7">
        <w:rPr>
          <w:rFonts w:ascii="Arial" w:hAnsi="Arial" w:cs="Arial"/>
          <w:color w:val="000000" w:themeColor="text1"/>
          <w:sz w:val="24"/>
          <w:szCs w:val="24"/>
          <w:lang w:val="es-ES_tradnl"/>
        </w:rPr>
        <w:t>garantizar el pleno ejercicio del derecho humano al acceso, disposición y saneamiento de agua para consumo personal y doméstico,</w:t>
      </w:r>
      <w:r w:rsidR="00052EF2" w:rsidRPr="001F09C7">
        <w:rPr>
          <w:rFonts w:ascii="Arial" w:hAnsi="Arial" w:cs="Arial"/>
          <w:color w:val="000000" w:themeColor="text1"/>
          <w:sz w:val="24"/>
          <w:szCs w:val="24"/>
          <w:lang w:val="es-ES_tradnl"/>
        </w:rPr>
        <w:t xml:space="preserve"> reconocido en el artículo 4, párrafo sexto de la Constitución Política de los Estados Unidos Mexicanos, en razón de que</w:t>
      </w:r>
      <w:r w:rsidR="00202CB4" w:rsidRPr="001F09C7">
        <w:rPr>
          <w:rFonts w:ascii="Arial" w:hAnsi="Arial" w:cs="Arial"/>
          <w:color w:val="000000" w:themeColor="text1"/>
          <w:sz w:val="24"/>
          <w:szCs w:val="24"/>
          <w:lang w:val="es-ES_tradnl"/>
        </w:rPr>
        <w:t xml:space="preserve">, si bien la prestación de </w:t>
      </w:r>
      <w:r w:rsidR="00052EF2" w:rsidRPr="001F09C7">
        <w:rPr>
          <w:rFonts w:ascii="Arial" w:hAnsi="Arial" w:cs="Arial"/>
          <w:color w:val="000000" w:themeColor="text1"/>
          <w:sz w:val="24"/>
          <w:szCs w:val="24"/>
          <w:lang w:val="es-ES_tradnl"/>
        </w:rPr>
        <w:t xml:space="preserve">los servicios básicos </w:t>
      </w:r>
      <w:r w:rsidR="00896BB8" w:rsidRPr="001F09C7">
        <w:rPr>
          <w:rFonts w:ascii="Arial" w:hAnsi="Arial" w:cs="Arial"/>
          <w:color w:val="000000" w:themeColor="text1"/>
          <w:sz w:val="24"/>
          <w:szCs w:val="24"/>
          <w:lang w:val="es-ES_tradnl"/>
        </w:rPr>
        <w:t xml:space="preserve">de agua potable, drenaje, saneamiento y </w:t>
      </w:r>
      <w:r w:rsidR="009F0BBB" w:rsidRPr="001F09C7">
        <w:rPr>
          <w:rFonts w:ascii="Arial" w:hAnsi="Arial" w:cs="Arial"/>
          <w:color w:val="000000" w:themeColor="text1"/>
          <w:sz w:val="24"/>
          <w:szCs w:val="24"/>
          <w:lang w:val="es-ES_tradnl"/>
        </w:rPr>
        <w:t xml:space="preserve">tratamiento de aguas residuales </w:t>
      </w:r>
      <w:r w:rsidR="00202CB4" w:rsidRPr="001F09C7">
        <w:rPr>
          <w:rFonts w:ascii="Arial" w:hAnsi="Arial" w:cs="Arial"/>
          <w:color w:val="000000" w:themeColor="text1"/>
          <w:sz w:val="24"/>
          <w:szCs w:val="24"/>
          <w:lang w:val="es-ES_tradnl"/>
        </w:rPr>
        <w:t xml:space="preserve">corresponde a los municipios, lo cierto es que no existe </w:t>
      </w:r>
      <w:r w:rsidR="00425F75" w:rsidRPr="001F09C7">
        <w:rPr>
          <w:rFonts w:ascii="Arial" w:hAnsi="Arial" w:cs="Arial"/>
          <w:color w:val="000000" w:themeColor="text1"/>
          <w:sz w:val="24"/>
          <w:szCs w:val="24"/>
          <w:lang w:val="es-ES_tradnl"/>
        </w:rPr>
        <w:t xml:space="preserve">la asesoría ni el </w:t>
      </w:r>
      <w:r w:rsidR="00202CB4" w:rsidRPr="001F09C7">
        <w:rPr>
          <w:rFonts w:ascii="Arial" w:hAnsi="Arial" w:cs="Arial"/>
          <w:color w:val="000000" w:themeColor="text1"/>
          <w:sz w:val="24"/>
          <w:szCs w:val="24"/>
          <w:lang w:val="es-ES_tradnl"/>
        </w:rPr>
        <w:t>apoyo logístico, técnico,</w:t>
      </w:r>
      <w:r w:rsidR="00657BF5" w:rsidRPr="001F09C7">
        <w:rPr>
          <w:rFonts w:ascii="Arial" w:hAnsi="Arial" w:cs="Arial"/>
          <w:color w:val="000000" w:themeColor="text1"/>
          <w:sz w:val="24"/>
          <w:szCs w:val="24"/>
          <w:lang w:val="es-ES_tradnl"/>
        </w:rPr>
        <w:t xml:space="preserve"> operativo</w:t>
      </w:r>
      <w:r w:rsidR="00202CB4" w:rsidRPr="001F09C7">
        <w:rPr>
          <w:rFonts w:ascii="Arial" w:hAnsi="Arial" w:cs="Arial"/>
          <w:color w:val="000000" w:themeColor="text1"/>
          <w:sz w:val="24"/>
          <w:szCs w:val="24"/>
          <w:lang w:val="es-ES_tradnl"/>
        </w:rPr>
        <w:t xml:space="preserve"> y financiero </w:t>
      </w:r>
      <w:r w:rsidR="00657BF5" w:rsidRPr="001F09C7">
        <w:rPr>
          <w:rFonts w:ascii="Arial" w:hAnsi="Arial" w:cs="Arial"/>
          <w:color w:val="000000" w:themeColor="text1"/>
          <w:sz w:val="24"/>
          <w:szCs w:val="24"/>
          <w:lang w:val="es-ES_tradnl"/>
        </w:rPr>
        <w:t xml:space="preserve">del Gobierno del Estado para brindarlos adecuadamente, afectando así la calidad de vida de la población mexiquense. </w:t>
      </w:r>
    </w:p>
    <w:p w14:paraId="58E148A6" w14:textId="55ACEBE2" w:rsidR="00657BF5" w:rsidRPr="001F09C7" w:rsidRDefault="00657BF5" w:rsidP="00EE0610">
      <w:pPr>
        <w:spacing w:after="0" w:line="240" w:lineRule="auto"/>
        <w:jc w:val="both"/>
        <w:rPr>
          <w:rFonts w:ascii="Arial" w:hAnsi="Arial" w:cs="Arial"/>
          <w:color w:val="000000" w:themeColor="text1"/>
          <w:sz w:val="24"/>
          <w:szCs w:val="24"/>
          <w:lang w:val="es-ES_tradnl"/>
        </w:rPr>
      </w:pPr>
    </w:p>
    <w:p w14:paraId="5EB19393" w14:textId="7E5C8F13" w:rsidR="004E0094" w:rsidRPr="001F09C7" w:rsidRDefault="00234C5E" w:rsidP="000667DA">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Es</w:t>
      </w:r>
      <w:r w:rsidR="003A5FAE" w:rsidRPr="001F09C7">
        <w:rPr>
          <w:rFonts w:ascii="Arial" w:hAnsi="Arial" w:cs="Arial"/>
          <w:color w:val="000000" w:themeColor="text1"/>
          <w:sz w:val="24"/>
          <w:szCs w:val="24"/>
          <w:lang w:val="es-ES_tradnl"/>
        </w:rPr>
        <w:t xml:space="preserve"> un hecho notorio que</w:t>
      </w:r>
      <w:r w:rsidR="00BE08C7" w:rsidRPr="001F09C7">
        <w:rPr>
          <w:rFonts w:ascii="Arial" w:hAnsi="Arial" w:cs="Arial"/>
          <w:color w:val="000000" w:themeColor="text1"/>
          <w:sz w:val="24"/>
          <w:szCs w:val="24"/>
          <w:lang w:val="es-ES_tradnl"/>
        </w:rPr>
        <w:t xml:space="preserve"> </w:t>
      </w:r>
      <w:r w:rsidR="00B23945" w:rsidRPr="001F09C7">
        <w:rPr>
          <w:rFonts w:ascii="Arial" w:hAnsi="Arial" w:cs="Arial"/>
          <w:color w:val="000000" w:themeColor="text1"/>
          <w:sz w:val="24"/>
          <w:szCs w:val="24"/>
          <w:lang w:val="es-ES_tradnl"/>
        </w:rPr>
        <w:t>la</w:t>
      </w:r>
      <w:r w:rsidR="00BE08C7" w:rsidRPr="001F09C7">
        <w:rPr>
          <w:rFonts w:ascii="Arial" w:hAnsi="Arial" w:cs="Arial"/>
          <w:color w:val="000000" w:themeColor="text1"/>
          <w:sz w:val="24"/>
          <w:szCs w:val="24"/>
          <w:lang w:val="es-ES_tradnl"/>
        </w:rPr>
        <w:t xml:space="preserve"> población</w:t>
      </w:r>
      <w:r w:rsidR="00AC27D9" w:rsidRPr="001F09C7">
        <w:rPr>
          <w:rFonts w:ascii="Arial" w:hAnsi="Arial" w:cs="Arial"/>
          <w:color w:val="000000" w:themeColor="text1"/>
          <w:sz w:val="24"/>
          <w:szCs w:val="24"/>
          <w:lang w:val="es-ES_tradnl"/>
        </w:rPr>
        <w:t xml:space="preserve">, en ciertas zonas de </w:t>
      </w:r>
      <w:r w:rsidR="00B23945" w:rsidRPr="001F09C7">
        <w:rPr>
          <w:rFonts w:ascii="Arial" w:hAnsi="Arial" w:cs="Arial"/>
          <w:color w:val="000000" w:themeColor="text1"/>
          <w:sz w:val="24"/>
          <w:szCs w:val="24"/>
          <w:lang w:val="es-ES_tradnl"/>
        </w:rPr>
        <w:t xml:space="preserve">nuestra </w:t>
      </w:r>
      <w:r w:rsidR="00AC27D9" w:rsidRPr="001F09C7">
        <w:rPr>
          <w:rFonts w:ascii="Arial" w:hAnsi="Arial" w:cs="Arial"/>
          <w:color w:val="000000" w:themeColor="text1"/>
          <w:sz w:val="24"/>
          <w:szCs w:val="24"/>
          <w:lang w:val="es-ES_tradnl"/>
        </w:rPr>
        <w:t>entidad</w:t>
      </w:r>
      <w:r w:rsidR="00171AC5" w:rsidRPr="001F09C7">
        <w:rPr>
          <w:rFonts w:ascii="Arial" w:hAnsi="Arial" w:cs="Arial"/>
          <w:color w:val="000000" w:themeColor="text1"/>
          <w:sz w:val="24"/>
          <w:szCs w:val="24"/>
          <w:lang w:val="es-ES_tradnl"/>
        </w:rPr>
        <w:t xml:space="preserve"> federativa</w:t>
      </w:r>
      <w:r w:rsidR="00AC27D9" w:rsidRPr="001F09C7">
        <w:rPr>
          <w:rFonts w:ascii="Arial" w:hAnsi="Arial" w:cs="Arial"/>
          <w:color w:val="000000" w:themeColor="text1"/>
          <w:sz w:val="24"/>
          <w:szCs w:val="24"/>
          <w:lang w:val="es-ES_tradnl"/>
        </w:rPr>
        <w:t xml:space="preserve">, </w:t>
      </w:r>
      <w:r w:rsidR="00891159" w:rsidRPr="001F09C7">
        <w:rPr>
          <w:rFonts w:ascii="Arial" w:hAnsi="Arial" w:cs="Arial"/>
          <w:color w:val="000000" w:themeColor="text1"/>
          <w:sz w:val="24"/>
          <w:szCs w:val="24"/>
          <w:lang w:val="es-ES_tradnl"/>
        </w:rPr>
        <w:t>suf</w:t>
      </w:r>
      <w:r w:rsidR="00E1110A" w:rsidRPr="001F09C7">
        <w:rPr>
          <w:rFonts w:ascii="Arial" w:hAnsi="Arial" w:cs="Arial"/>
          <w:color w:val="000000" w:themeColor="text1"/>
          <w:sz w:val="24"/>
          <w:szCs w:val="24"/>
          <w:lang w:val="es-ES_tradnl"/>
        </w:rPr>
        <w:t>re</w:t>
      </w:r>
      <w:r w:rsidR="00BE08C7" w:rsidRPr="001F09C7">
        <w:rPr>
          <w:rFonts w:ascii="Arial" w:hAnsi="Arial" w:cs="Arial"/>
          <w:color w:val="000000" w:themeColor="text1"/>
          <w:sz w:val="24"/>
          <w:szCs w:val="24"/>
          <w:lang w:val="es-ES_tradnl"/>
        </w:rPr>
        <w:t xml:space="preserve"> diversas problemáticas con las que hace </w:t>
      </w:r>
      <w:r w:rsidR="00875174" w:rsidRPr="001F09C7">
        <w:rPr>
          <w:rFonts w:ascii="Arial" w:hAnsi="Arial" w:cs="Arial"/>
          <w:color w:val="000000" w:themeColor="text1"/>
          <w:sz w:val="24"/>
          <w:szCs w:val="24"/>
          <w:lang w:val="es-ES_tradnl"/>
        </w:rPr>
        <w:t xml:space="preserve">frente día con día, </w:t>
      </w:r>
      <w:r w:rsidR="00DE7172" w:rsidRPr="001F09C7">
        <w:rPr>
          <w:rFonts w:ascii="Arial" w:hAnsi="Arial" w:cs="Arial"/>
          <w:color w:val="000000" w:themeColor="text1"/>
          <w:sz w:val="24"/>
          <w:szCs w:val="24"/>
          <w:lang w:val="es-ES_tradnl"/>
        </w:rPr>
        <w:t xml:space="preserve">las cuales suelen ser ignoradas o solucionadas </w:t>
      </w:r>
      <w:r w:rsidR="00D0654E" w:rsidRPr="001F09C7">
        <w:rPr>
          <w:rFonts w:ascii="Arial" w:hAnsi="Arial" w:cs="Arial"/>
          <w:color w:val="000000" w:themeColor="text1"/>
          <w:sz w:val="24"/>
          <w:szCs w:val="24"/>
          <w:lang w:val="es-ES_tradnl"/>
        </w:rPr>
        <w:t>por las autoridades estatales</w:t>
      </w:r>
      <w:r w:rsidR="00E36949" w:rsidRPr="001F09C7">
        <w:rPr>
          <w:rFonts w:ascii="Arial" w:hAnsi="Arial" w:cs="Arial"/>
          <w:color w:val="000000" w:themeColor="text1"/>
          <w:sz w:val="24"/>
          <w:szCs w:val="24"/>
          <w:lang w:val="es-ES_tradnl"/>
        </w:rPr>
        <w:t xml:space="preserve"> </w:t>
      </w:r>
      <w:r w:rsidR="00DE7172" w:rsidRPr="001F09C7">
        <w:rPr>
          <w:rFonts w:ascii="Arial" w:hAnsi="Arial" w:cs="Arial"/>
          <w:color w:val="000000" w:themeColor="text1"/>
          <w:sz w:val="24"/>
          <w:szCs w:val="24"/>
          <w:lang w:val="es-ES_tradnl"/>
        </w:rPr>
        <w:t xml:space="preserve">en cuestión de semanas, meses o, incluso, años, como por ejemplo: </w:t>
      </w:r>
      <w:r w:rsidR="00976207">
        <w:rPr>
          <w:rFonts w:ascii="Arial" w:hAnsi="Arial" w:cs="Arial"/>
          <w:b/>
          <w:color w:val="000000" w:themeColor="text1"/>
          <w:sz w:val="24"/>
          <w:szCs w:val="24"/>
          <w:lang w:val="es-ES_tradnl"/>
        </w:rPr>
        <w:t>(I</w:t>
      </w:r>
      <w:r w:rsidR="007846DA" w:rsidRPr="001F09C7">
        <w:rPr>
          <w:rFonts w:ascii="Arial" w:hAnsi="Arial" w:cs="Arial"/>
          <w:b/>
          <w:color w:val="000000" w:themeColor="text1"/>
          <w:sz w:val="24"/>
          <w:szCs w:val="24"/>
          <w:lang w:val="es-ES_tradnl"/>
        </w:rPr>
        <w:t xml:space="preserve">) </w:t>
      </w:r>
      <w:r w:rsidR="007846DA" w:rsidRPr="001F09C7">
        <w:rPr>
          <w:rFonts w:ascii="Arial" w:hAnsi="Arial" w:cs="Arial"/>
          <w:color w:val="000000" w:themeColor="text1"/>
          <w:sz w:val="24"/>
          <w:szCs w:val="24"/>
          <w:lang w:val="es-ES_tradnl"/>
        </w:rPr>
        <w:t>la falta de compromiso</w:t>
      </w:r>
      <w:r w:rsidR="00D92490" w:rsidRPr="001F09C7">
        <w:rPr>
          <w:rFonts w:ascii="Arial" w:hAnsi="Arial" w:cs="Arial"/>
          <w:color w:val="000000" w:themeColor="text1"/>
          <w:sz w:val="24"/>
          <w:szCs w:val="24"/>
          <w:lang w:val="es-ES_tradnl"/>
        </w:rPr>
        <w:t xml:space="preserve"> </w:t>
      </w:r>
      <w:r w:rsidR="00571247" w:rsidRPr="001F09C7">
        <w:rPr>
          <w:rFonts w:ascii="Arial" w:hAnsi="Arial" w:cs="Arial"/>
          <w:color w:val="000000" w:themeColor="text1"/>
          <w:sz w:val="24"/>
          <w:szCs w:val="24"/>
          <w:lang w:val="es-ES_tradnl"/>
        </w:rPr>
        <w:t>para</w:t>
      </w:r>
      <w:r w:rsidR="00D92490" w:rsidRPr="001F09C7">
        <w:rPr>
          <w:rFonts w:ascii="Arial" w:hAnsi="Arial" w:cs="Arial"/>
          <w:color w:val="000000" w:themeColor="text1"/>
          <w:sz w:val="24"/>
          <w:szCs w:val="24"/>
          <w:lang w:val="es-ES_tradnl"/>
        </w:rPr>
        <w:t xml:space="preserve"> afrontar la crisis de sequía; </w:t>
      </w:r>
      <w:r w:rsidR="00976207">
        <w:rPr>
          <w:rFonts w:ascii="Arial" w:hAnsi="Arial" w:cs="Arial"/>
          <w:b/>
          <w:color w:val="000000" w:themeColor="text1"/>
          <w:sz w:val="24"/>
          <w:szCs w:val="24"/>
          <w:lang w:val="es-ES_tradnl"/>
        </w:rPr>
        <w:t>(II</w:t>
      </w:r>
      <w:r w:rsidR="00D92490" w:rsidRPr="001F09C7">
        <w:rPr>
          <w:rFonts w:ascii="Arial" w:hAnsi="Arial" w:cs="Arial"/>
          <w:b/>
          <w:color w:val="000000" w:themeColor="text1"/>
          <w:sz w:val="24"/>
          <w:szCs w:val="24"/>
          <w:lang w:val="es-ES_tradnl"/>
        </w:rPr>
        <w:t>)</w:t>
      </w:r>
      <w:r w:rsidR="00820B79" w:rsidRPr="001F09C7">
        <w:rPr>
          <w:rFonts w:ascii="Arial" w:hAnsi="Arial" w:cs="Arial"/>
          <w:color w:val="000000" w:themeColor="text1"/>
          <w:sz w:val="24"/>
          <w:szCs w:val="24"/>
          <w:lang w:val="es-ES_tradnl"/>
        </w:rPr>
        <w:t xml:space="preserve"> la interrupción </w:t>
      </w:r>
      <w:r w:rsidR="00D431E0" w:rsidRPr="001F09C7">
        <w:rPr>
          <w:rFonts w:ascii="Arial" w:hAnsi="Arial" w:cs="Arial"/>
          <w:color w:val="000000" w:themeColor="text1"/>
          <w:sz w:val="24"/>
          <w:szCs w:val="24"/>
          <w:lang w:val="es-ES_tradnl"/>
        </w:rPr>
        <w:t>constante</w:t>
      </w:r>
      <w:r w:rsidR="008C33C2" w:rsidRPr="001F09C7">
        <w:rPr>
          <w:rFonts w:ascii="Arial" w:hAnsi="Arial" w:cs="Arial"/>
          <w:color w:val="000000" w:themeColor="text1"/>
          <w:sz w:val="24"/>
          <w:szCs w:val="24"/>
          <w:lang w:val="es-ES_tradnl"/>
        </w:rPr>
        <w:t xml:space="preserve"> </w:t>
      </w:r>
      <w:r w:rsidR="000F7759" w:rsidRPr="001F09C7">
        <w:rPr>
          <w:rFonts w:ascii="Arial" w:hAnsi="Arial" w:cs="Arial"/>
          <w:color w:val="000000" w:themeColor="text1"/>
          <w:sz w:val="24"/>
          <w:szCs w:val="24"/>
          <w:lang w:val="es-ES_tradnl"/>
        </w:rPr>
        <w:t>o</w:t>
      </w:r>
      <w:r w:rsidR="008C33C2" w:rsidRPr="001F09C7">
        <w:rPr>
          <w:rFonts w:ascii="Arial" w:hAnsi="Arial" w:cs="Arial"/>
          <w:color w:val="000000" w:themeColor="text1"/>
          <w:sz w:val="24"/>
          <w:szCs w:val="24"/>
          <w:lang w:val="es-ES_tradnl"/>
        </w:rPr>
        <w:t xml:space="preserve"> la omisión perpetua</w:t>
      </w:r>
      <w:r w:rsidR="00CB69BE" w:rsidRPr="001F09C7">
        <w:rPr>
          <w:rFonts w:ascii="Arial" w:hAnsi="Arial" w:cs="Arial"/>
          <w:color w:val="000000" w:themeColor="text1"/>
          <w:sz w:val="24"/>
          <w:szCs w:val="24"/>
          <w:lang w:val="es-ES_tradnl"/>
        </w:rPr>
        <w:t xml:space="preserve"> </w:t>
      </w:r>
      <w:r w:rsidR="00DA2DAF" w:rsidRPr="001F09C7">
        <w:rPr>
          <w:rFonts w:ascii="Arial" w:hAnsi="Arial" w:cs="Arial"/>
          <w:color w:val="000000" w:themeColor="text1"/>
          <w:sz w:val="24"/>
          <w:szCs w:val="24"/>
          <w:lang w:val="es-ES_tradnl"/>
        </w:rPr>
        <w:t xml:space="preserve">de regularizar el suministro </w:t>
      </w:r>
      <w:r w:rsidR="00CB69BE" w:rsidRPr="001F09C7">
        <w:rPr>
          <w:rFonts w:ascii="Arial" w:hAnsi="Arial" w:cs="Arial"/>
          <w:color w:val="000000" w:themeColor="text1"/>
          <w:sz w:val="24"/>
          <w:szCs w:val="24"/>
          <w:lang w:val="es-ES_tradnl"/>
        </w:rPr>
        <w:t xml:space="preserve">de agua potable; </w:t>
      </w:r>
      <w:r w:rsidR="00976207">
        <w:rPr>
          <w:rFonts w:ascii="Arial" w:hAnsi="Arial" w:cs="Arial"/>
          <w:b/>
          <w:color w:val="000000" w:themeColor="text1"/>
          <w:sz w:val="24"/>
          <w:szCs w:val="24"/>
          <w:lang w:val="es-ES_tradnl"/>
        </w:rPr>
        <w:t>(III</w:t>
      </w:r>
      <w:r w:rsidR="0039094A" w:rsidRPr="001F09C7">
        <w:rPr>
          <w:rFonts w:ascii="Arial" w:hAnsi="Arial" w:cs="Arial"/>
          <w:b/>
          <w:color w:val="000000" w:themeColor="text1"/>
          <w:sz w:val="24"/>
          <w:szCs w:val="24"/>
          <w:lang w:val="es-ES_tradnl"/>
        </w:rPr>
        <w:t xml:space="preserve">) </w:t>
      </w:r>
      <w:r w:rsidR="0039094A" w:rsidRPr="001F09C7">
        <w:rPr>
          <w:rFonts w:ascii="Arial" w:hAnsi="Arial" w:cs="Arial"/>
          <w:color w:val="000000" w:themeColor="text1"/>
          <w:sz w:val="24"/>
          <w:szCs w:val="24"/>
          <w:lang w:val="es-ES_tradnl"/>
        </w:rPr>
        <w:t>la</w:t>
      </w:r>
      <w:r w:rsidR="003E31BE" w:rsidRPr="001F09C7">
        <w:rPr>
          <w:rFonts w:ascii="Arial" w:hAnsi="Arial" w:cs="Arial"/>
          <w:color w:val="000000" w:themeColor="text1"/>
          <w:sz w:val="24"/>
          <w:szCs w:val="24"/>
          <w:lang w:val="es-ES_tradnl"/>
        </w:rPr>
        <w:t xml:space="preserve">s </w:t>
      </w:r>
      <w:r w:rsidR="008F22E3" w:rsidRPr="001F09C7">
        <w:rPr>
          <w:rFonts w:ascii="Arial" w:hAnsi="Arial" w:cs="Arial"/>
          <w:color w:val="000000" w:themeColor="text1"/>
          <w:sz w:val="24"/>
          <w:szCs w:val="24"/>
          <w:lang w:val="es-ES_tradnl"/>
        </w:rPr>
        <w:t>demora</w:t>
      </w:r>
      <w:r w:rsidR="003E31BE" w:rsidRPr="001F09C7">
        <w:rPr>
          <w:rFonts w:ascii="Arial" w:hAnsi="Arial" w:cs="Arial"/>
          <w:color w:val="000000" w:themeColor="text1"/>
          <w:sz w:val="24"/>
          <w:szCs w:val="24"/>
          <w:lang w:val="es-ES_tradnl"/>
        </w:rPr>
        <w:t>s en el mantenimiento, funcionamiento</w:t>
      </w:r>
      <w:r w:rsidR="000C2615" w:rsidRPr="001F09C7">
        <w:rPr>
          <w:rFonts w:ascii="Arial" w:hAnsi="Arial" w:cs="Arial"/>
          <w:color w:val="000000" w:themeColor="text1"/>
          <w:sz w:val="24"/>
          <w:szCs w:val="24"/>
          <w:lang w:val="es-ES_tradnl"/>
        </w:rPr>
        <w:t xml:space="preserve"> y </w:t>
      </w:r>
      <w:r w:rsidR="0076482E" w:rsidRPr="001F09C7">
        <w:rPr>
          <w:rFonts w:ascii="Arial" w:hAnsi="Arial" w:cs="Arial"/>
          <w:color w:val="000000" w:themeColor="text1"/>
          <w:sz w:val="24"/>
          <w:szCs w:val="24"/>
          <w:lang w:val="es-ES_tradnl"/>
        </w:rPr>
        <w:t>operación</w:t>
      </w:r>
      <w:r w:rsidR="00A4625D" w:rsidRPr="001F09C7">
        <w:rPr>
          <w:rFonts w:ascii="Arial" w:hAnsi="Arial" w:cs="Arial"/>
          <w:color w:val="000000" w:themeColor="text1"/>
          <w:sz w:val="24"/>
          <w:szCs w:val="24"/>
          <w:lang w:val="es-ES_tradnl"/>
        </w:rPr>
        <w:t xml:space="preserve"> de la infraestructura hidráulica; </w:t>
      </w:r>
      <w:r w:rsidR="00976207">
        <w:rPr>
          <w:rFonts w:ascii="Arial" w:hAnsi="Arial" w:cs="Arial"/>
          <w:b/>
          <w:color w:val="000000" w:themeColor="text1"/>
          <w:sz w:val="24"/>
          <w:szCs w:val="24"/>
          <w:lang w:val="es-ES_tradnl"/>
        </w:rPr>
        <w:t>(IV</w:t>
      </w:r>
      <w:r w:rsidR="007849DA" w:rsidRPr="001F09C7">
        <w:rPr>
          <w:rFonts w:ascii="Arial" w:hAnsi="Arial" w:cs="Arial"/>
          <w:b/>
          <w:color w:val="000000" w:themeColor="text1"/>
          <w:sz w:val="24"/>
          <w:szCs w:val="24"/>
          <w:lang w:val="es-ES_tradnl"/>
        </w:rPr>
        <w:t xml:space="preserve">) </w:t>
      </w:r>
      <w:r w:rsidR="007849DA" w:rsidRPr="001F09C7">
        <w:rPr>
          <w:rFonts w:ascii="Arial" w:hAnsi="Arial" w:cs="Arial"/>
          <w:color w:val="000000" w:themeColor="text1"/>
          <w:sz w:val="24"/>
          <w:szCs w:val="24"/>
          <w:lang w:val="es-ES_tradnl"/>
        </w:rPr>
        <w:t xml:space="preserve">la falta de </w:t>
      </w:r>
      <w:r w:rsidR="00537F3B" w:rsidRPr="001F09C7">
        <w:rPr>
          <w:rFonts w:ascii="Arial" w:hAnsi="Arial" w:cs="Arial"/>
          <w:color w:val="000000" w:themeColor="text1"/>
          <w:sz w:val="24"/>
          <w:szCs w:val="24"/>
          <w:lang w:val="es-ES_tradnl"/>
        </w:rPr>
        <w:t xml:space="preserve">asignación de </w:t>
      </w:r>
      <w:r w:rsidR="007849DA" w:rsidRPr="001F09C7">
        <w:rPr>
          <w:rFonts w:ascii="Arial" w:hAnsi="Arial" w:cs="Arial"/>
          <w:color w:val="000000" w:themeColor="text1"/>
          <w:sz w:val="24"/>
          <w:szCs w:val="24"/>
          <w:lang w:val="es-ES_tradnl"/>
        </w:rPr>
        <w:t xml:space="preserve">recursos financieros a las </w:t>
      </w:r>
      <w:r w:rsidR="00421C12" w:rsidRPr="001F09C7">
        <w:rPr>
          <w:rFonts w:ascii="Arial" w:hAnsi="Arial" w:cs="Arial"/>
          <w:color w:val="000000" w:themeColor="text1"/>
          <w:sz w:val="24"/>
          <w:szCs w:val="24"/>
          <w:lang w:val="es-ES_tradnl"/>
        </w:rPr>
        <w:t xml:space="preserve">instituciones estatales </w:t>
      </w:r>
      <w:r w:rsidR="000A3FA8" w:rsidRPr="001F09C7">
        <w:rPr>
          <w:rFonts w:ascii="Arial" w:hAnsi="Arial" w:cs="Arial"/>
          <w:color w:val="000000" w:themeColor="text1"/>
          <w:sz w:val="24"/>
          <w:szCs w:val="24"/>
          <w:lang w:val="es-ES_tradnl"/>
        </w:rPr>
        <w:t xml:space="preserve">o municipales; </w:t>
      </w:r>
      <w:r w:rsidR="00976207">
        <w:rPr>
          <w:rFonts w:ascii="Arial" w:hAnsi="Arial" w:cs="Arial"/>
          <w:b/>
          <w:color w:val="000000" w:themeColor="text1"/>
          <w:sz w:val="24"/>
          <w:szCs w:val="24"/>
          <w:lang w:val="es-ES_tradnl"/>
        </w:rPr>
        <w:t>(V</w:t>
      </w:r>
      <w:r w:rsidR="000A3FA8" w:rsidRPr="001F09C7">
        <w:rPr>
          <w:rFonts w:ascii="Arial" w:hAnsi="Arial" w:cs="Arial"/>
          <w:b/>
          <w:color w:val="000000" w:themeColor="text1"/>
          <w:sz w:val="24"/>
          <w:szCs w:val="24"/>
          <w:lang w:val="es-ES_tradnl"/>
        </w:rPr>
        <w:t>)</w:t>
      </w:r>
      <w:r w:rsidR="000A3FA8" w:rsidRPr="001F09C7">
        <w:rPr>
          <w:rFonts w:ascii="Arial" w:hAnsi="Arial" w:cs="Arial"/>
          <w:color w:val="000000" w:themeColor="text1"/>
          <w:sz w:val="24"/>
          <w:szCs w:val="24"/>
          <w:lang w:val="es-ES_tradnl"/>
        </w:rPr>
        <w:t xml:space="preserve"> </w:t>
      </w:r>
      <w:r w:rsidR="00421C12" w:rsidRPr="001F09C7">
        <w:rPr>
          <w:rFonts w:ascii="Arial" w:hAnsi="Arial" w:cs="Arial"/>
          <w:color w:val="000000" w:themeColor="text1"/>
          <w:sz w:val="24"/>
          <w:szCs w:val="24"/>
          <w:lang w:val="es-ES_tradnl"/>
        </w:rPr>
        <w:t xml:space="preserve">la ausencia de supervisión, vigilancia y fiscalización de los recursos económicos destinados </w:t>
      </w:r>
      <w:r w:rsidR="00A16366" w:rsidRPr="001F09C7">
        <w:rPr>
          <w:rFonts w:ascii="Arial" w:hAnsi="Arial" w:cs="Arial"/>
          <w:color w:val="000000" w:themeColor="text1"/>
          <w:sz w:val="24"/>
          <w:szCs w:val="24"/>
          <w:lang w:val="es-ES_tradnl"/>
        </w:rPr>
        <w:t xml:space="preserve">a </w:t>
      </w:r>
      <w:r w:rsidR="00421C12" w:rsidRPr="001F09C7">
        <w:rPr>
          <w:rFonts w:ascii="Arial" w:hAnsi="Arial" w:cs="Arial"/>
          <w:color w:val="000000" w:themeColor="text1"/>
          <w:sz w:val="24"/>
          <w:szCs w:val="24"/>
          <w:lang w:val="es-ES_tradnl"/>
        </w:rPr>
        <w:t xml:space="preserve">tal fin; </w:t>
      </w:r>
      <w:r w:rsidR="00976207">
        <w:rPr>
          <w:rFonts w:ascii="Arial" w:hAnsi="Arial" w:cs="Arial"/>
          <w:b/>
          <w:color w:val="000000" w:themeColor="text1"/>
          <w:sz w:val="24"/>
          <w:szCs w:val="24"/>
          <w:lang w:val="es-ES_tradnl"/>
        </w:rPr>
        <w:t>(VI</w:t>
      </w:r>
      <w:r w:rsidR="00A64E0F" w:rsidRPr="001F09C7">
        <w:rPr>
          <w:rFonts w:ascii="Arial" w:hAnsi="Arial" w:cs="Arial"/>
          <w:b/>
          <w:color w:val="000000" w:themeColor="text1"/>
          <w:sz w:val="24"/>
          <w:szCs w:val="24"/>
          <w:lang w:val="es-ES_tradnl"/>
        </w:rPr>
        <w:t>)</w:t>
      </w:r>
      <w:r w:rsidR="00A64E0F" w:rsidRPr="001F09C7">
        <w:rPr>
          <w:rFonts w:ascii="Arial" w:hAnsi="Arial" w:cs="Arial"/>
          <w:color w:val="000000" w:themeColor="text1"/>
          <w:sz w:val="24"/>
          <w:szCs w:val="24"/>
          <w:lang w:val="es-ES_tradnl"/>
        </w:rPr>
        <w:t xml:space="preserve"> la opacidad en la información proporcionada sobre los avances</w:t>
      </w:r>
      <w:r w:rsidR="0038648F" w:rsidRPr="001F09C7">
        <w:rPr>
          <w:rFonts w:ascii="Arial" w:hAnsi="Arial" w:cs="Arial"/>
          <w:color w:val="000000" w:themeColor="text1"/>
          <w:sz w:val="24"/>
          <w:szCs w:val="24"/>
          <w:lang w:val="es-ES_tradnl"/>
        </w:rPr>
        <w:t>, progresos y detalles</w:t>
      </w:r>
      <w:r w:rsidR="00A64E0F" w:rsidRPr="001F09C7">
        <w:rPr>
          <w:rFonts w:ascii="Arial" w:hAnsi="Arial" w:cs="Arial"/>
          <w:color w:val="000000" w:themeColor="text1"/>
          <w:sz w:val="24"/>
          <w:szCs w:val="24"/>
          <w:lang w:val="es-ES_tradnl"/>
        </w:rPr>
        <w:t xml:space="preserve"> </w:t>
      </w:r>
      <w:r w:rsidR="0038648F" w:rsidRPr="001F09C7">
        <w:rPr>
          <w:rFonts w:ascii="Arial" w:hAnsi="Arial" w:cs="Arial"/>
          <w:color w:val="000000" w:themeColor="text1"/>
          <w:sz w:val="24"/>
          <w:szCs w:val="24"/>
          <w:lang w:val="es-ES_tradnl"/>
        </w:rPr>
        <w:t xml:space="preserve">de </w:t>
      </w:r>
      <w:r w:rsidR="002F0D74" w:rsidRPr="001F09C7">
        <w:rPr>
          <w:rFonts w:ascii="Arial" w:hAnsi="Arial" w:cs="Arial"/>
          <w:color w:val="000000" w:themeColor="text1"/>
          <w:sz w:val="24"/>
          <w:szCs w:val="24"/>
          <w:lang w:val="es-ES_tradnl"/>
        </w:rPr>
        <w:t>las obras</w:t>
      </w:r>
      <w:r w:rsidR="006264B9" w:rsidRPr="001F09C7">
        <w:rPr>
          <w:rFonts w:ascii="Arial" w:hAnsi="Arial" w:cs="Arial"/>
          <w:color w:val="000000" w:themeColor="text1"/>
          <w:sz w:val="24"/>
          <w:szCs w:val="24"/>
          <w:lang w:val="es-ES_tradnl"/>
        </w:rPr>
        <w:t xml:space="preserve"> públicas</w:t>
      </w:r>
      <w:r w:rsidR="002F0D74" w:rsidRPr="001F09C7">
        <w:rPr>
          <w:rFonts w:ascii="Arial" w:hAnsi="Arial" w:cs="Arial"/>
          <w:color w:val="000000" w:themeColor="text1"/>
          <w:sz w:val="24"/>
          <w:szCs w:val="24"/>
          <w:lang w:val="es-ES_tradnl"/>
        </w:rPr>
        <w:t xml:space="preserve"> de </w:t>
      </w:r>
      <w:r w:rsidR="00421C12" w:rsidRPr="001F09C7">
        <w:rPr>
          <w:rFonts w:ascii="Arial" w:hAnsi="Arial" w:cs="Arial"/>
          <w:color w:val="000000" w:themeColor="text1"/>
          <w:sz w:val="24"/>
          <w:szCs w:val="24"/>
          <w:lang w:val="es-ES_tradnl"/>
        </w:rPr>
        <w:t>infraestructura hidráulica</w:t>
      </w:r>
      <w:r w:rsidR="002F0D74" w:rsidRPr="001F09C7">
        <w:rPr>
          <w:rFonts w:ascii="Arial" w:hAnsi="Arial" w:cs="Arial"/>
          <w:color w:val="000000" w:themeColor="text1"/>
          <w:sz w:val="24"/>
          <w:szCs w:val="24"/>
          <w:lang w:val="es-ES_tradnl"/>
        </w:rPr>
        <w:t xml:space="preserve">, </w:t>
      </w:r>
      <w:r w:rsidR="00E60D36" w:rsidRPr="001F09C7">
        <w:rPr>
          <w:rFonts w:ascii="Arial" w:hAnsi="Arial" w:cs="Arial"/>
          <w:color w:val="000000" w:themeColor="text1"/>
          <w:sz w:val="24"/>
          <w:szCs w:val="24"/>
          <w:lang w:val="es-ES_tradnl"/>
        </w:rPr>
        <w:t>y</w:t>
      </w:r>
      <w:r w:rsidR="002F0D74" w:rsidRPr="001F09C7">
        <w:rPr>
          <w:rFonts w:ascii="Arial" w:hAnsi="Arial" w:cs="Arial"/>
          <w:color w:val="000000" w:themeColor="text1"/>
          <w:sz w:val="24"/>
          <w:szCs w:val="24"/>
          <w:lang w:val="es-ES_tradnl"/>
        </w:rPr>
        <w:t xml:space="preserve"> </w:t>
      </w:r>
      <w:r w:rsidR="00976207">
        <w:rPr>
          <w:rFonts w:ascii="Arial" w:hAnsi="Arial" w:cs="Arial"/>
          <w:b/>
          <w:color w:val="000000" w:themeColor="text1"/>
          <w:sz w:val="24"/>
          <w:szCs w:val="24"/>
          <w:lang w:val="es-ES_tradnl"/>
        </w:rPr>
        <w:t>(VII</w:t>
      </w:r>
      <w:r w:rsidR="002F0D74" w:rsidRPr="001F09C7">
        <w:rPr>
          <w:rFonts w:ascii="Arial" w:hAnsi="Arial" w:cs="Arial"/>
          <w:b/>
          <w:color w:val="000000" w:themeColor="text1"/>
          <w:sz w:val="24"/>
          <w:szCs w:val="24"/>
          <w:lang w:val="es-ES_tradnl"/>
        </w:rPr>
        <w:t>)</w:t>
      </w:r>
      <w:r w:rsidR="002F0D74" w:rsidRPr="001F09C7">
        <w:rPr>
          <w:rFonts w:ascii="Arial" w:hAnsi="Arial" w:cs="Arial"/>
          <w:color w:val="000000" w:themeColor="text1"/>
          <w:sz w:val="24"/>
          <w:szCs w:val="24"/>
          <w:lang w:val="es-ES_tradnl"/>
        </w:rPr>
        <w:t xml:space="preserve"> la</w:t>
      </w:r>
      <w:r w:rsidR="008F35E5" w:rsidRPr="001F09C7">
        <w:rPr>
          <w:rFonts w:ascii="Arial" w:hAnsi="Arial" w:cs="Arial"/>
          <w:color w:val="000000" w:themeColor="text1"/>
          <w:sz w:val="24"/>
          <w:szCs w:val="24"/>
          <w:lang w:val="es-ES_tradnl"/>
        </w:rPr>
        <w:t xml:space="preserve"> </w:t>
      </w:r>
      <w:r w:rsidR="00421C12" w:rsidRPr="001F09C7">
        <w:rPr>
          <w:rFonts w:ascii="Arial" w:hAnsi="Arial" w:cs="Arial"/>
          <w:color w:val="000000" w:themeColor="text1"/>
          <w:sz w:val="24"/>
          <w:szCs w:val="24"/>
          <w:lang w:val="es-ES_tradnl"/>
        </w:rPr>
        <w:t>contaminación excesiva de los cuerpos de ag</w:t>
      </w:r>
      <w:r w:rsidR="004E0094" w:rsidRPr="001F09C7">
        <w:rPr>
          <w:rFonts w:ascii="Arial" w:hAnsi="Arial" w:cs="Arial"/>
          <w:color w:val="000000" w:themeColor="text1"/>
          <w:sz w:val="24"/>
          <w:szCs w:val="24"/>
          <w:lang w:val="es-ES_tradnl"/>
        </w:rPr>
        <w:t>ua</w:t>
      </w:r>
      <w:r w:rsidR="008A5801" w:rsidRPr="001F09C7">
        <w:rPr>
          <w:rFonts w:ascii="Arial" w:hAnsi="Arial" w:cs="Arial"/>
          <w:color w:val="000000" w:themeColor="text1"/>
          <w:sz w:val="24"/>
          <w:szCs w:val="24"/>
          <w:lang w:val="es-ES_tradnl"/>
        </w:rPr>
        <w:t xml:space="preserve"> </w:t>
      </w:r>
      <w:r w:rsidR="007A7370" w:rsidRPr="001F09C7">
        <w:rPr>
          <w:rFonts w:ascii="Arial" w:hAnsi="Arial" w:cs="Arial"/>
          <w:color w:val="000000" w:themeColor="text1"/>
          <w:sz w:val="24"/>
          <w:szCs w:val="24"/>
          <w:lang w:val="es-ES_tradnl"/>
        </w:rPr>
        <w:t xml:space="preserve">de jurisdicción estatal </w:t>
      </w:r>
      <w:r w:rsidR="008A5801" w:rsidRPr="001F09C7">
        <w:rPr>
          <w:rFonts w:ascii="Arial" w:hAnsi="Arial" w:cs="Arial"/>
          <w:color w:val="000000" w:themeColor="text1"/>
          <w:sz w:val="24"/>
          <w:szCs w:val="24"/>
          <w:lang w:val="es-ES_tradnl"/>
        </w:rPr>
        <w:t>(</w:t>
      </w:r>
      <w:r w:rsidR="004E0094" w:rsidRPr="001F09C7">
        <w:rPr>
          <w:rFonts w:ascii="Arial" w:hAnsi="Arial" w:cs="Arial"/>
          <w:color w:val="000000" w:themeColor="text1"/>
          <w:sz w:val="24"/>
          <w:szCs w:val="24"/>
          <w:lang w:val="es-ES_tradnl"/>
        </w:rPr>
        <w:t>ríos, lagos, arroyos, riachuelos, etcétera</w:t>
      </w:r>
      <w:r w:rsidR="008A5801" w:rsidRPr="001F09C7">
        <w:rPr>
          <w:rFonts w:ascii="Arial" w:hAnsi="Arial" w:cs="Arial"/>
          <w:color w:val="000000" w:themeColor="text1"/>
          <w:sz w:val="24"/>
          <w:szCs w:val="24"/>
          <w:lang w:val="es-ES_tradnl"/>
        </w:rPr>
        <w:t xml:space="preserve">). </w:t>
      </w:r>
    </w:p>
    <w:p w14:paraId="793ECB1F" w14:textId="79036B94" w:rsidR="00361252" w:rsidRPr="001F09C7" w:rsidRDefault="00361252" w:rsidP="000667DA">
      <w:pPr>
        <w:spacing w:after="0" w:line="240" w:lineRule="auto"/>
        <w:jc w:val="both"/>
        <w:rPr>
          <w:rFonts w:ascii="Arial" w:hAnsi="Arial" w:cs="Arial"/>
          <w:color w:val="000000" w:themeColor="text1"/>
          <w:sz w:val="24"/>
          <w:szCs w:val="24"/>
          <w:lang w:val="es-ES_tradnl"/>
        </w:rPr>
      </w:pPr>
    </w:p>
    <w:p w14:paraId="687F6040" w14:textId="48EE635F" w:rsidR="00BA1D04" w:rsidRPr="001F09C7" w:rsidRDefault="00361252" w:rsidP="000667DA">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Tales problemáticas derivan</w:t>
      </w:r>
      <w:r w:rsidR="00223449" w:rsidRPr="001F09C7">
        <w:rPr>
          <w:rFonts w:ascii="Arial" w:hAnsi="Arial" w:cs="Arial"/>
          <w:color w:val="000000" w:themeColor="text1"/>
          <w:sz w:val="24"/>
          <w:szCs w:val="24"/>
          <w:lang w:val="es-ES_tradnl"/>
        </w:rPr>
        <w:t xml:space="preserve">, en primera instancia, </w:t>
      </w:r>
      <w:r w:rsidR="00A32A77" w:rsidRPr="001F09C7">
        <w:rPr>
          <w:rFonts w:ascii="Arial" w:hAnsi="Arial" w:cs="Arial"/>
          <w:color w:val="000000" w:themeColor="text1"/>
          <w:sz w:val="24"/>
          <w:szCs w:val="24"/>
          <w:lang w:val="es-ES_tradnl"/>
        </w:rPr>
        <w:t xml:space="preserve">por fenómenos </w:t>
      </w:r>
      <w:r w:rsidR="00C85EFA" w:rsidRPr="001F09C7">
        <w:rPr>
          <w:rFonts w:ascii="Arial" w:hAnsi="Arial" w:cs="Arial"/>
          <w:color w:val="000000" w:themeColor="text1"/>
          <w:sz w:val="24"/>
          <w:szCs w:val="24"/>
          <w:lang w:val="es-ES_tradnl"/>
        </w:rPr>
        <w:t xml:space="preserve">ambientales </w:t>
      </w:r>
      <w:r w:rsidR="00261DC1" w:rsidRPr="001F09C7">
        <w:rPr>
          <w:rFonts w:ascii="Arial" w:hAnsi="Arial" w:cs="Arial"/>
          <w:color w:val="000000" w:themeColor="text1"/>
          <w:sz w:val="24"/>
          <w:szCs w:val="24"/>
          <w:lang w:val="es-ES_tradnl"/>
        </w:rPr>
        <w:t xml:space="preserve">atribuidos al cambio climático </w:t>
      </w:r>
      <w:r w:rsidR="00C94824" w:rsidRPr="001F09C7">
        <w:rPr>
          <w:rFonts w:ascii="Arial" w:hAnsi="Arial" w:cs="Arial"/>
          <w:color w:val="000000" w:themeColor="text1"/>
          <w:sz w:val="24"/>
          <w:szCs w:val="24"/>
          <w:lang w:val="es-ES_tradnl"/>
        </w:rPr>
        <w:t xml:space="preserve">que </w:t>
      </w:r>
      <w:r w:rsidR="00242115" w:rsidRPr="001F09C7">
        <w:rPr>
          <w:rFonts w:ascii="Arial" w:hAnsi="Arial" w:cs="Arial"/>
          <w:color w:val="000000" w:themeColor="text1"/>
          <w:sz w:val="24"/>
          <w:szCs w:val="24"/>
          <w:lang w:val="es-ES_tradnl"/>
        </w:rPr>
        <w:t xml:space="preserve">experimenta nuestro planeta, pero </w:t>
      </w:r>
      <w:r w:rsidR="006A50E9" w:rsidRPr="001F09C7">
        <w:rPr>
          <w:rFonts w:ascii="Arial" w:hAnsi="Arial" w:cs="Arial"/>
          <w:color w:val="000000" w:themeColor="text1"/>
          <w:sz w:val="24"/>
          <w:szCs w:val="24"/>
          <w:lang w:val="es-ES_tradnl"/>
        </w:rPr>
        <w:t xml:space="preserve">también por la incapacidad e </w:t>
      </w:r>
      <w:r w:rsidR="004E771B" w:rsidRPr="001F09C7">
        <w:rPr>
          <w:rFonts w:ascii="Arial" w:hAnsi="Arial" w:cs="Arial"/>
          <w:color w:val="000000" w:themeColor="text1"/>
          <w:sz w:val="24"/>
          <w:szCs w:val="24"/>
          <w:lang w:val="es-ES_tradnl"/>
        </w:rPr>
        <w:t xml:space="preserve">ineptitud de las autoridades </w:t>
      </w:r>
      <w:r w:rsidR="001A3EC8" w:rsidRPr="001F09C7">
        <w:rPr>
          <w:rFonts w:ascii="Arial" w:hAnsi="Arial" w:cs="Arial"/>
          <w:color w:val="000000" w:themeColor="text1"/>
          <w:sz w:val="24"/>
          <w:szCs w:val="24"/>
          <w:lang w:val="es-ES_tradnl"/>
        </w:rPr>
        <w:t xml:space="preserve">estatales </w:t>
      </w:r>
      <w:r w:rsidR="004E771B" w:rsidRPr="001F09C7">
        <w:rPr>
          <w:rFonts w:ascii="Arial" w:hAnsi="Arial" w:cs="Arial"/>
          <w:color w:val="000000" w:themeColor="text1"/>
          <w:sz w:val="24"/>
          <w:szCs w:val="24"/>
          <w:lang w:val="es-ES_tradnl"/>
        </w:rPr>
        <w:t xml:space="preserve">para </w:t>
      </w:r>
      <w:r w:rsidR="001957E3" w:rsidRPr="001F09C7">
        <w:rPr>
          <w:rFonts w:ascii="Arial" w:hAnsi="Arial" w:cs="Arial"/>
          <w:color w:val="000000" w:themeColor="text1"/>
          <w:sz w:val="24"/>
          <w:szCs w:val="24"/>
          <w:lang w:val="es-ES_tradnl"/>
        </w:rPr>
        <w:t xml:space="preserve">garantizar la cobertura de los </w:t>
      </w:r>
      <w:r w:rsidR="004E771B" w:rsidRPr="001F09C7">
        <w:rPr>
          <w:rFonts w:ascii="Arial" w:hAnsi="Arial" w:cs="Arial"/>
          <w:color w:val="000000" w:themeColor="text1"/>
          <w:sz w:val="24"/>
          <w:szCs w:val="24"/>
          <w:lang w:val="es-ES_tradnl"/>
        </w:rPr>
        <w:t>servicios básicos del agua</w:t>
      </w:r>
      <w:r w:rsidR="00CB7590" w:rsidRPr="001F09C7">
        <w:rPr>
          <w:rFonts w:ascii="Arial" w:hAnsi="Arial" w:cs="Arial"/>
          <w:color w:val="000000" w:themeColor="text1"/>
          <w:sz w:val="24"/>
          <w:szCs w:val="24"/>
          <w:lang w:val="es-ES_tradnl"/>
        </w:rPr>
        <w:t xml:space="preserve">, </w:t>
      </w:r>
      <w:r w:rsidR="005E31C4" w:rsidRPr="001F09C7">
        <w:rPr>
          <w:rFonts w:ascii="Arial" w:hAnsi="Arial" w:cs="Arial"/>
          <w:color w:val="000000" w:themeColor="text1"/>
          <w:sz w:val="24"/>
          <w:szCs w:val="24"/>
          <w:lang w:val="es-ES_tradnl"/>
        </w:rPr>
        <w:t>generando</w:t>
      </w:r>
      <w:r w:rsidR="002B0639" w:rsidRPr="001F09C7">
        <w:rPr>
          <w:rFonts w:ascii="Arial" w:hAnsi="Arial" w:cs="Arial"/>
          <w:color w:val="000000" w:themeColor="text1"/>
          <w:sz w:val="24"/>
          <w:szCs w:val="24"/>
          <w:lang w:val="es-ES_tradnl"/>
        </w:rPr>
        <w:t xml:space="preserve"> desconfianza </w:t>
      </w:r>
      <w:r w:rsidR="00366D93" w:rsidRPr="001F09C7">
        <w:rPr>
          <w:rFonts w:ascii="Arial" w:hAnsi="Arial" w:cs="Arial"/>
          <w:color w:val="000000" w:themeColor="text1"/>
          <w:sz w:val="24"/>
          <w:szCs w:val="24"/>
          <w:lang w:val="es-ES_tradnl"/>
        </w:rPr>
        <w:t xml:space="preserve">en la ciudadanía </w:t>
      </w:r>
      <w:r w:rsidR="009209E5" w:rsidRPr="001F09C7">
        <w:rPr>
          <w:rFonts w:ascii="Arial" w:hAnsi="Arial" w:cs="Arial"/>
          <w:color w:val="000000" w:themeColor="text1"/>
          <w:sz w:val="24"/>
          <w:szCs w:val="24"/>
          <w:lang w:val="es-ES_tradnl"/>
        </w:rPr>
        <w:t xml:space="preserve">para encontrar </w:t>
      </w:r>
      <w:r w:rsidR="00A04598" w:rsidRPr="001F09C7">
        <w:rPr>
          <w:rFonts w:ascii="Arial" w:hAnsi="Arial" w:cs="Arial"/>
          <w:color w:val="000000" w:themeColor="text1"/>
          <w:sz w:val="24"/>
          <w:szCs w:val="24"/>
          <w:lang w:val="es-ES_tradnl"/>
        </w:rPr>
        <w:t xml:space="preserve">prontas </w:t>
      </w:r>
      <w:r w:rsidR="009209E5" w:rsidRPr="001F09C7">
        <w:rPr>
          <w:rFonts w:ascii="Arial" w:hAnsi="Arial" w:cs="Arial"/>
          <w:color w:val="000000" w:themeColor="text1"/>
          <w:sz w:val="24"/>
          <w:szCs w:val="24"/>
          <w:lang w:val="es-ES_tradnl"/>
        </w:rPr>
        <w:t>soluciones</w:t>
      </w:r>
      <w:r w:rsidR="002B0639" w:rsidRPr="001F09C7">
        <w:rPr>
          <w:rFonts w:ascii="Arial" w:hAnsi="Arial" w:cs="Arial"/>
          <w:color w:val="000000" w:themeColor="text1"/>
          <w:sz w:val="24"/>
          <w:szCs w:val="24"/>
          <w:lang w:val="es-ES_tradnl"/>
        </w:rPr>
        <w:t xml:space="preserve">. </w:t>
      </w:r>
    </w:p>
    <w:p w14:paraId="7F32B641" w14:textId="77777777" w:rsidR="00BA1D04" w:rsidRPr="001F09C7" w:rsidRDefault="00BA1D04" w:rsidP="000667DA">
      <w:pPr>
        <w:spacing w:after="0" w:line="240" w:lineRule="auto"/>
        <w:jc w:val="both"/>
        <w:rPr>
          <w:rFonts w:ascii="Arial" w:hAnsi="Arial" w:cs="Arial"/>
          <w:color w:val="000000" w:themeColor="text1"/>
          <w:sz w:val="24"/>
          <w:szCs w:val="24"/>
          <w:lang w:val="es-ES_tradnl"/>
        </w:rPr>
      </w:pPr>
    </w:p>
    <w:p w14:paraId="733C23EE" w14:textId="2C32E43D" w:rsidR="001957E3" w:rsidRPr="001F09C7" w:rsidRDefault="007D3479" w:rsidP="000667DA">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Actualmente, no</w:t>
      </w:r>
      <w:r w:rsidR="003B1B15" w:rsidRPr="001F09C7">
        <w:rPr>
          <w:rFonts w:ascii="Arial" w:hAnsi="Arial" w:cs="Arial"/>
          <w:color w:val="000000" w:themeColor="text1"/>
          <w:sz w:val="24"/>
          <w:szCs w:val="24"/>
          <w:lang w:val="es-ES_tradnl"/>
        </w:rPr>
        <w:t xml:space="preserve"> existe </w:t>
      </w:r>
      <w:r w:rsidR="00345943" w:rsidRPr="001F09C7">
        <w:rPr>
          <w:rFonts w:ascii="Arial" w:hAnsi="Arial" w:cs="Arial"/>
          <w:color w:val="000000" w:themeColor="text1"/>
          <w:sz w:val="24"/>
          <w:szCs w:val="24"/>
          <w:lang w:val="es-ES_tradnl"/>
        </w:rPr>
        <w:t xml:space="preserve">una </w:t>
      </w:r>
      <w:r w:rsidR="003B1B15" w:rsidRPr="001F09C7">
        <w:rPr>
          <w:rFonts w:ascii="Arial" w:hAnsi="Arial" w:cs="Arial"/>
          <w:color w:val="000000" w:themeColor="text1"/>
          <w:sz w:val="24"/>
          <w:szCs w:val="24"/>
          <w:lang w:val="es-ES_tradnl"/>
        </w:rPr>
        <w:t xml:space="preserve">estrategia </w:t>
      </w:r>
      <w:r w:rsidR="00C42032" w:rsidRPr="001F09C7">
        <w:rPr>
          <w:rFonts w:ascii="Arial" w:hAnsi="Arial" w:cs="Arial"/>
          <w:color w:val="000000" w:themeColor="text1"/>
          <w:sz w:val="24"/>
          <w:szCs w:val="24"/>
          <w:lang w:val="es-ES_tradnl"/>
        </w:rPr>
        <w:t>clara</w:t>
      </w:r>
      <w:r w:rsidR="00C02336" w:rsidRPr="001F09C7">
        <w:rPr>
          <w:rFonts w:ascii="Arial" w:hAnsi="Arial" w:cs="Arial"/>
          <w:color w:val="000000" w:themeColor="text1"/>
          <w:sz w:val="24"/>
          <w:szCs w:val="24"/>
          <w:lang w:val="es-ES_tradnl"/>
        </w:rPr>
        <w:t xml:space="preserve"> para afrontar la crisis hídrica que predomina en </w:t>
      </w:r>
      <w:r w:rsidRPr="001F09C7">
        <w:rPr>
          <w:rFonts w:ascii="Arial" w:hAnsi="Arial" w:cs="Arial"/>
          <w:color w:val="000000" w:themeColor="text1"/>
          <w:sz w:val="24"/>
          <w:szCs w:val="24"/>
          <w:lang w:val="es-ES_tradnl"/>
        </w:rPr>
        <w:t>el Estado de México, aunad</w:t>
      </w:r>
      <w:r w:rsidR="000F512C" w:rsidRPr="001F09C7">
        <w:rPr>
          <w:rFonts w:ascii="Arial" w:hAnsi="Arial" w:cs="Arial"/>
          <w:color w:val="000000" w:themeColor="text1"/>
          <w:sz w:val="24"/>
          <w:szCs w:val="24"/>
          <w:lang w:val="es-ES_tradnl"/>
        </w:rPr>
        <w:t>o</w:t>
      </w:r>
      <w:r w:rsidRPr="001F09C7">
        <w:rPr>
          <w:rFonts w:ascii="Arial" w:hAnsi="Arial" w:cs="Arial"/>
          <w:color w:val="000000" w:themeColor="text1"/>
          <w:sz w:val="24"/>
          <w:szCs w:val="24"/>
          <w:lang w:val="es-ES_tradnl"/>
        </w:rPr>
        <w:t xml:space="preserve"> a la imperante corrupción que existe en algunas dependencias estatales y municipales, así como por la </w:t>
      </w:r>
      <w:r w:rsidR="00B82576" w:rsidRPr="001F09C7">
        <w:rPr>
          <w:rFonts w:ascii="Arial" w:hAnsi="Arial" w:cs="Arial"/>
          <w:color w:val="000000" w:themeColor="text1"/>
          <w:sz w:val="24"/>
          <w:szCs w:val="24"/>
          <w:lang w:val="es-ES_tradnl"/>
        </w:rPr>
        <w:t xml:space="preserve">falta de sensibilidad </w:t>
      </w:r>
      <w:r w:rsidR="00C6519C" w:rsidRPr="001F09C7">
        <w:rPr>
          <w:rFonts w:ascii="Arial" w:hAnsi="Arial" w:cs="Arial"/>
          <w:color w:val="000000" w:themeColor="text1"/>
          <w:sz w:val="24"/>
          <w:szCs w:val="24"/>
          <w:lang w:val="es-ES_tradnl"/>
        </w:rPr>
        <w:t>en la cultura del cuidado del agua</w:t>
      </w:r>
      <w:r w:rsidR="00F36687" w:rsidRPr="001F09C7">
        <w:rPr>
          <w:rFonts w:ascii="Arial" w:hAnsi="Arial" w:cs="Arial"/>
          <w:color w:val="000000" w:themeColor="text1"/>
          <w:sz w:val="24"/>
          <w:szCs w:val="24"/>
          <w:lang w:val="es-ES_tradnl"/>
        </w:rPr>
        <w:t xml:space="preserve">. </w:t>
      </w:r>
    </w:p>
    <w:p w14:paraId="570B6D8F" w14:textId="6C76DED6" w:rsidR="0024369D" w:rsidRPr="001F09C7" w:rsidRDefault="0024369D" w:rsidP="000667DA">
      <w:pPr>
        <w:spacing w:after="0" w:line="240" w:lineRule="auto"/>
        <w:jc w:val="both"/>
        <w:rPr>
          <w:rFonts w:ascii="Arial" w:hAnsi="Arial" w:cs="Arial"/>
          <w:color w:val="000000" w:themeColor="text1"/>
          <w:sz w:val="24"/>
          <w:szCs w:val="24"/>
          <w:lang w:val="es-ES_tradnl"/>
        </w:rPr>
      </w:pPr>
    </w:p>
    <w:p w14:paraId="53F80139" w14:textId="70E0DF57" w:rsidR="004E771B" w:rsidRPr="001F09C7" w:rsidRDefault="007F03FC" w:rsidP="005A52E2">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A mayor abundamiento</w:t>
      </w:r>
      <w:r w:rsidR="00D83E3E" w:rsidRPr="001F09C7">
        <w:rPr>
          <w:rFonts w:ascii="Arial" w:hAnsi="Arial" w:cs="Arial"/>
          <w:color w:val="000000" w:themeColor="text1"/>
          <w:sz w:val="24"/>
          <w:szCs w:val="24"/>
          <w:lang w:val="es-ES_tradnl"/>
        </w:rPr>
        <w:t>, con base</w:t>
      </w:r>
      <w:r w:rsidR="00044FCA" w:rsidRPr="001F09C7">
        <w:rPr>
          <w:rFonts w:ascii="Arial" w:hAnsi="Arial" w:cs="Arial"/>
          <w:color w:val="000000" w:themeColor="text1"/>
          <w:sz w:val="24"/>
          <w:szCs w:val="24"/>
          <w:lang w:val="es-ES_tradnl"/>
        </w:rPr>
        <w:t xml:space="preserve"> </w:t>
      </w:r>
      <w:r w:rsidR="00D83E3E" w:rsidRPr="001F09C7">
        <w:rPr>
          <w:rFonts w:ascii="Arial" w:hAnsi="Arial" w:cs="Arial"/>
          <w:color w:val="000000" w:themeColor="text1"/>
          <w:sz w:val="24"/>
          <w:szCs w:val="24"/>
          <w:lang w:val="es-ES_tradnl"/>
        </w:rPr>
        <w:t>en</w:t>
      </w:r>
      <w:r w:rsidR="00044FCA" w:rsidRPr="001F09C7">
        <w:rPr>
          <w:rFonts w:ascii="Arial" w:hAnsi="Arial" w:cs="Arial"/>
          <w:color w:val="000000" w:themeColor="text1"/>
          <w:sz w:val="24"/>
          <w:szCs w:val="24"/>
          <w:lang w:val="es-ES_tradnl"/>
        </w:rPr>
        <w:t xml:space="preserve"> lo expuesto en párrafos anteriores, se expone brevemente el actual contexto fáctico de nuestra entidad federativa. </w:t>
      </w:r>
    </w:p>
    <w:p w14:paraId="59D7B3CB" w14:textId="77777777" w:rsidR="00044FCA" w:rsidRPr="001F09C7" w:rsidRDefault="00044FCA" w:rsidP="005A52E2">
      <w:pPr>
        <w:spacing w:after="0" w:line="240" w:lineRule="auto"/>
        <w:jc w:val="both"/>
        <w:rPr>
          <w:rFonts w:ascii="Arial" w:hAnsi="Arial" w:cs="Arial"/>
          <w:color w:val="000000" w:themeColor="text1"/>
          <w:sz w:val="24"/>
          <w:szCs w:val="24"/>
          <w:lang w:val="es-ES_tradnl"/>
        </w:rPr>
      </w:pPr>
    </w:p>
    <w:p w14:paraId="28D774FE" w14:textId="07D11BF4" w:rsidR="004E771B" w:rsidRPr="001F09C7" w:rsidRDefault="00E91D99" w:rsidP="004E771B">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 xml:space="preserve">En primer lugar, de </w:t>
      </w:r>
      <w:r w:rsidR="004E771B" w:rsidRPr="001F09C7">
        <w:rPr>
          <w:rFonts w:ascii="Arial" w:hAnsi="Arial" w:cs="Arial"/>
          <w:color w:val="000000" w:themeColor="text1"/>
          <w:sz w:val="24"/>
          <w:szCs w:val="24"/>
          <w:lang w:val="es-ES_tradnl"/>
        </w:rPr>
        <w:t>acuerdo con el Censo de Población y Vivienda 2020, practicado por el Instituto Nacional de Geografía y Estadística (INEGI)</w:t>
      </w:r>
      <w:r w:rsidR="00E5500D" w:rsidRPr="001F09C7">
        <w:rPr>
          <w:rStyle w:val="Refdenotaalpie"/>
          <w:rFonts w:ascii="Arial" w:hAnsi="Arial" w:cs="Arial"/>
          <w:b/>
          <w:color w:val="000000" w:themeColor="text1"/>
          <w:sz w:val="24"/>
          <w:szCs w:val="24"/>
          <w:lang w:val="es-ES_tradnl"/>
        </w:rPr>
        <w:footnoteReference w:id="7"/>
      </w:r>
      <w:r w:rsidR="004E771B" w:rsidRPr="001F09C7">
        <w:rPr>
          <w:rFonts w:ascii="Arial" w:hAnsi="Arial" w:cs="Arial"/>
          <w:color w:val="000000" w:themeColor="text1"/>
          <w:sz w:val="24"/>
          <w:szCs w:val="24"/>
          <w:lang w:val="es-ES_tradnl"/>
        </w:rPr>
        <w:t>, el Estado de México encabeza la entidad federativa más poblada del país, con un aproximado de 16,992,418 personas habitantes</w:t>
      </w:r>
      <w:r w:rsidR="006C2E80" w:rsidRPr="001F09C7">
        <w:rPr>
          <w:rFonts w:ascii="Arial" w:hAnsi="Arial" w:cs="Arial"/>
          <w:color w:val="000000" w:themeColor="text1"/>
          <w:sz w:val="24"/>
          <w:szCs w:val="24"/>
          <w:lang w:val="es-ES_tradnl"/>
        </w:rPr>
        <w:t xml:space="preserve">. </w:t>
      </w:r>
    </w:p>
    <w:p w14:paraId="6CB00BB6" w14:textId="77777777" w:rsidR="004E771B" w:rsidRPr="001F09C7" w:rsidRDefault="004E771B" w:rsidP="004E771B">
      <w:pPr>
        <w:spacing w:after="0" w:line="240" w:lineRule="auto"/>
        <w:jc w:val="both"/>
        <w:rPr>
          <w:rFonts w:ascii="Arial" w:hAnsi="Arial" w:cs="Arial"/>
          <w:color w:val="000000" w:themeColor="text1"/>
          <w:sz w:val="24"/>
          <w:szCs w:val="24"/>
          <w:lang w:val="es-ES_tradnl"/>
        </w:rPr>
      </w:pPr>
    </w:p>
    <w:p w14:paraId="38BE4459" w14:textId="640463FF" w:rsidR="004E771B" w:rsidRPr="001F09C7" w:rsidRDefault="005F0F23" w:rsidP="004E771B">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 xml:space="preserve">Con base en la información </w:t>
      </w:r>
      <w:r w:rsidR="00E369C9" w:rsidRPr="001F09C7">
        <w:rPr>
          <w:rFonts w:ascii="Arial" w:hAnsi="Arial" w:cs="Arial"/>
          <w:color w:val="000000" w:themeColor="text1"/>
          <w:sz w:val="24"/>
          <w:szCs w:val="24"/>
          <w:lang w:val="es-ES_tradnl"/>
        </w:rPr>
        <w:t>proporcionada por el</w:t>
      </w:r>
      <w:r w:rsidR="004E771B" w:rsidRPr="001F09C7">
        <w:rPr>
          <w:rFonts w:ascii="Arial" w:hAnsi="Arial" w:cs="Arial"/>
          <w:color w:val="000000" w:themeColor="text1"/>
          <w:sz w:val="24"/>
          <w:szCs w:val="24"/>
          <w:lang w:val="es-ES_tradnl"/>
        </w:rPr>
        <w:t xml:space="preserve"> Sistema Nacional de Información del Agua (SINA) de la Comisión Nacional de Agua (CONAGUA), en correlación con </w:t>
      </w:r>
      <w:r w:rsidR="00AF4A14" w:rsidRPr="001F09C7">
        <w:rPr>
          <w:rFonts w:ascii="Arial" w:hAnsi="Arial" w:cs="Arial"/>
          <w:color w:val="000000" w:themeColor="text1"/>
          <w:sz w:val="24"/>
          <w:szCs w:val="24"/>
          <w:lang w:val="es-ES_tradnl"/>
        </w:rPr>
        <w:t>la</w:t>
      </w:r>
      <w:r w:rsidR="0031009B" w:rsidRPr="001F09C7">
        <w:rPr>
          <w:rFonts w:ascii="Arial" w:hAnsi="Arial" w:cs="Arial"/>
          <w:color w:val="000000" w:themeColor="text1"/>
          <w:sz w:val="24"/>
          <w:szCs w:val="24"/>
          <w:lang w:val="es-ES_tradnl"/>
        </w:rPr>
        <w:t xml:space="preserve"> </w:t>
      </w:r>
      <w:r w:rsidR="004E771B" w:rsidRPr="001F09C7">
        <w:rPr>
          <w:rFonts w:ascii="Arial" w:hAnsi="Arial" w:cs="Arial"/>
          <w:color w:val="000000" w:themeColor="text1"/>
          <w:sz w:val="24"/>
          <w:szCs w:val="24"/>
          <w:lang w:val="es-ES_tradnl"/>
        </w:rPr>
        <w:t xml:space="preserve">estadística </w:t>
      </w:r>
      <w:r w:rsidR="00EE01A6" w:rsidRPr="001F09C7">
        <w:rPr>
          <w:rFonts w:ascii="Arial" w:hAnsi="Arial" w:cs="Arial"/>
          <w:color w:val="000000" w:themeColor="text1"/>
          <w:sz w:val="24"/>
          <w:szCs w:val="24"/>
          <w:lang w:val="es-ES_tradnl"/>
        </w:rPr>
        <w:t xml:space="preserve">del </w:t>
      </w:r>
      <w:r w:rsidR="004E771B" w:rsidRPr="001F09C7">
        <w:rPr>
          <w:rFonts w:ascii="Arial" w:hAnsi="Arial" w:cs="Arial"/>
          <w:color w:val="000000" w:themeColor="text1"/>
          <w:sz w:val="24"/>
          <w:szCs w:val="24"/>
          <w:lang w:val="es-ES_tradnl"/>
        </w:rPr>
        <w:t>Instituto Nacional de Geografía y Estadística (INEGI)</w:t>
      </w:r>
      <w:r w:rsidR="00E5500D" w:rsidRPr="001F09C7">
        <w:rPr>
          <w:rStyle w:val="Refdenotaalpie"/>
          <w:rFonts w:ascii="Arial" w:hAnsi="Arial" w:cs="Arial"/>
          <w:b/>
          <w:color w:val="000000" w:themeColor="text1"/>
          <w:sz w:val="24"/>
          <w:szCs w:val="24"/>
          <w:lang w:val="es-ES_tradnl"/>
        </w:rPr>
        <w:footnoteReference w:id="8"/>
      </w:r>
      <w:r w:rsidR="004E771B" w:rsidRPr="001F09C7">
        <w:rPr>
          <w:rFonts w:ascii="Arial" w:hAnsi="Arial" w:cs="Arial"/>
          <w:color w:val="000000" w:themeColor="text1"/>
          <w:sz w:val="24"/>
          <w:szCs w:val="24"/>
          <w:lang w:val="es-ES_tradnl"/>
        </w:rPr>
        <w:t xml:space="preserve">, </w:t>
      </w:r>
      <w:r w:rsidR="00F71883" w:rsidRPr="001F09C7">
        <w:rPr>
          <w:rFonts w:ascii="Arial" w:hAnsi="Arial" w:cs="Arial"/>
          <w:color w:val="000000" w:themeColor="text1"/>
          <w:sz w:val="24"/>
          <w:szCs w:val="24"/>
          <w:lang w:val="es-ES_tradnl"/>
        </w:rPr>
        <w:t xml:space="preserve">de las más de </w:t>
      </w:r>
      <w:r w:rsidR="004E771B" w:rsidRPr="001F09C7">
        <w:rPr>
          <w:rFonts w:ascii="Arial" w:hAnsi="Arial" w:cs="Arial"/>
          <w:color w:val="000000" w:themeColor="text1"/>
          <w:sz w:val="24"/>
          <w:szCs w:val="24"/>
          <w:lang w:val="es-ES_tradnl"/>
        </w:rPr>
        <w:t>4,561,381 viviendas particulares habitadas en nuestra entidad, existe una</w:t>
      </w:r>
      <w:r w:rsidR="00E32DEF" w:rsidRPr="001F09C7">
        <w:rPr>
          <w:rFonts w:ascii="Arial" w:hAnsi="Arial" w:cs="Arial"/>
          <w:color w:val="000000" w:themeColor="text1"/>
          <w:sz w:val="24"/>
          <w:szCs w:val="24"/>
          <w:lang w:val="es-ES_tradnl"/>
        </w:rPr>
        <w:t xml:space="preserve"> </w:t>
      </w:r>
      <w:r w:rsidR="004E771B" w:rsidRPr="001F09C7">
        <w:rPr>
          <w:rFonts w:ascii="Arial" w:hAnsi="Arial" w:cs="Arial"/>
          <w:color w:val="000000" w:themeColor="text1"/>
          <w:sz w:val="24"/>
          <w:szCs w:val="24"/>
          <w:lang w:val="es-ES_tradnl"/>
        </w:rPr>
        <w:t xml:space="preserve">disponibilidad de servicios básicos </w:t>
      </w:r>
      <w:r w:rsidR="00BD5E4A" w:rsidRPr="001F09C7">
        <w:rPr>
          <w:rFonts w:ascii="Arial" w:hAnsi="Arial" w:cs="Arial"/>
          <w:color w:val="000000" w:themeColor="text1"/>
          <w:sz w:val="24"/>
          <w:szCs w:val="24"/>
          <w:lang w:val="es-ES_tradnl"/>
        </w:rPr>
        <w:t>del</w:t>
      </w:r>
      <w:r w:rsidR="004E771B" w:rsidRPr="001F09C7">
        <w:rPr>
          <w:rFonts w:ascii="Arial" w:hAnsi="Arial" w:cs="Arial"/>
          <w:color w:val="000000" w:themeColor="text1"/>
          <w:sz w:val="24"/>
          <w:szCs w:val="24"/>
          <w:lang w:val="es-ES_tradnl"/>
        </w:rPr>
        <w:t xml:space="preserve">: </w:t>
      </w:r>
    </w:p>
    <w:p w14:paraId="7650CE4A" w14:textId="77777777" w:rsidR="004E771B" w:rsidRPr="001F09C7" w:rsidRDefault="004E771B" w:rsidP="004E771B">
      <w:pPr>
        <w:spacing w:after="0" w:line="240" w:lineRule="auto"/>
        <w:jc w:val="both"/>
        <w:rPr>
          <w:rFonts w:ascii="Arial" w:hAnsi="Arial" w:cs="Arial"/>
          <w:color w:val="000000" w:themeColor="text1"/>
          <w:sz w:val="24"/>
          <w:szCs w:val="24"/>
          <w:lang w:val="es-ES_tradnl"/>
        </w:rPr>
      </w:pPr>
    </w:p>
    <w:p w14:paraId="7C61D37E" w14:textId="1421E7A4" w:rsidR="004E771B" w:rsidRPr="001F09C7" w:rsidRDefault="004E771B" w:rsidP="004E771B">
      <w:pPr>
        <w:pStyle w:val="Prrafodelista"/>
        <w:numPr>
          <w:ilvl w:val="0"/>
          <w:numId w:val="29"/>
        </w:numPr>
        <w:spacing w:after="0" w:line="240" w:lineRule="auto"/>
        <w:ind w:left="567" w:hanging="283"/>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 xml:space="preserve">97.14 por ciento </w:t>
      </w:r>
      <w:r w:rsidR="000C6169" w:rsidRPr="001F09C7">
        <w:rPr>
          <w:rFonts w:ascii="Arial" w:hAnsi="Arial" w:cs="Arial"/>
          <w:color w:val="000000" w:themeColor="text1"/>
          <w:sz w:val="24"/>
          <w:szCs w:val="24"/>
          <w:lang w:val="es-ES_tradnl"/>
        </w:rPr>
        <w:t xml:space="preserve">en cobertura de </w:t>
      </w:r>
      <w:r w:rsidRPr="001F09C7">
        <w:rPr>
          <w:rFonts w:ascii="Arial" w:hAnsi="Arial" w:cs="Arial"/>
          <w:color w:val="000000" w:themeColor="text1"/>
          <w:sz w:val="24"/>
          <w:szCs w:val="24"/>
          <w:lang w:val="es-ES_tradnl"/>
        </w:rPr>
        <w:t>agua potable;</w:t>
      </w:r>
    </w:p>
    <w:p w14:paraId="4B530972" w14:textId="77777777" w:rsidR="004E771B" w:rsidRPr="001F09C7" w:rsidRDefault="004E771B" w:rsidP="00AE4968">
      <w:pPr>
        <w:pStyle w:val="Prrafodelista"/>
        <w:spacing w:after="0" w:line="240" w:lineRule="auto"/>
        <w:ind w:left="567"/>
        <w:jc w:val="both"/>
        <w:rPr>
          <w:rFonts w:ascii="Arial" w:hAnsi="Arial" w:cs="Arial"/>
          <w:color w:val="000000" w:themeColor="text1"/>
          <w:sz w:val="24"/>
          <w:szCs w:val="24"/>
          <w:lang w:val="es-ES_tradnl"/>
        </w:rPr>
      </w:pPr>
    </w:p>
    <w:p w14:paraId="444F677F" w14:textId="4B9E2FE8" w:rsidR="004E771B" w:rsidRPr="001F09C7" w:rsidRDefault="004E771B" w:rsidP="004E771B">
      <w:pPr>
        <w:pStyle w:val="Prrafodelista"/>
        <w:numPr>
          <w:ilvl w:val="0"/>
          <w:numId w:val="29"/>
        </w:numPr>
        <w:spacing w:after="0" w:line="240" w:lineRule="auto"/>
        <w:ind w:left="567" w:hanging="283"/>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97.30 por ciento en disposición de agua entubada, y</w:t>
      </w:r>
    </w:p>
    <w:p w14:paraId="0EA0BACA" w14:textId="77777777" w:rsidR="004E771B" w:rsidRPr="001F09C7" w:rsidRDefault="004E771B" w:rsidP="004E771B">
      <w:pPr>
        <w:pStyle w:val="Prrafodelista"/>
        <w:spacing w:after="0" w:line="240" w:lineRule="auto"/>
        <w:ind w:left="567"/>
        <w:jc w:val="both"/>
        <w:rPr>
          <w:rFonts w:ascii="Arial" w:hAnsi="Arial" w:cs="Arial"/>
          <w:color w:val="000000" w:themeColor="text1"/>
          <w:sz w:val="24"/>
          <w:szCs w:val="24"/>
          <w:lang w:val="es-ES_tradnl"/>
        </w:rPr>
      </w:pPr>
    </w:p>
    <w:p w14:paraId="354254FE" w14:textId="684FAF2B" w:rsidR="004E771B" w:rsidRPr="001F09C7" w:rsidRDefault="004E771B" w:rsidP="004E771B">
      <w:pPr>
        <w:pStyle w:val="Prrafodelista"/>
        <w:numPr>
          <w:ilvl w:val="0"/>
          <w:numId w:val="29"/>
        </w:numPr>
        <w:spacing w:after="0" w:line="240" w:lineRule="auto"/>
        <w:ind w:left="567" w:hanging="283"/>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 xml:space="preserve">97.3408 por ciento en acceso al sistema de drenaje. </w:t>
      </w:r>
    </w:p>
    <w:p w14:paraId="4CC376A7" w14:textId="77777777" w:rsidR="004E771B" w:rsidRPr="001F09C7" w:rsidRDefault="004E771B" w:rsidP="004E771B">
      <w:pPr>
        <w:spacing w:after="0" w:line="240" w:lineRule="auto"/>
        <w:jc w:val="both"/>
        <w:rPr>
          <w:rFonts w:ascii="Arial" w:hAnsi="Arial" w:cs="Arial"/>
          <w:color w:val="000000" w:themeColor="text1"/>
          <w:sz w:val="24"/>
          <w:szCs w:val="24"/>
          <w:lang w:val="es-ES_tradnl"/>
        </w:rPr>
      </w:pPr>
    </w:p>
    <w:p w14:paraId="0833147F" w14:textId="1405EF1E" w:rsidR="001E6F96" w:rsidRPr="001F09C7" w:rsidRDefault="004E771B" w:rsidP="004E771B">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 xml:space="preserve">Sin embargo, solo un 46 por ciento de la población mexiquense tiene </w:t>
      </w:r>
      <w:r w:rsidR="00B9455E" w:rsidRPr="001F09C7">
        <w:rPr>
          <w:rFonts w:ascii="Arial" w:hAnsi="Arial" w:cs="Arial"/>
          <w:color w:val="000000" w:themeColor="text1"/>
          <w:sz w:val="24"/>
          <w:szCs w:val="24"/>
          <w:lang w:val="es-ES_tradnl"/>
        </w:rPr>
        <w:t xml:space="preserve">un verdadero </w:t>
      </w:r>
      <w:r w:rsidRPr="001F09C7">
        <w:rPr>
          <w:rFonts w:ascii="Arial" w:hAnsi="Arial" w:cs="Arial"/>
          <w:color w:val="000000" w:themeColor="text1"/>
          <w:sz w:val="24"/>
          <w:szCs w:val="24"/>
          <w:lang w:val="es-ES_tradnl"/>
        </w:rPr>
        <w:t xml:space="preserve">acceso diario al agua y cuenta con saneamiento básico mejorado, ocupando la </w:t>
      </w:r>
      <w:r w:rsidR="00DA1AEE" w:rsidRPr="001F09C7">
        <w:rPr>
          <w:rFonts w:ascii="Arial" w:hAnsi="Arial" w:cs="Arial"/>
          <w:color w:val="000000" w:themeColor="text1"/>
          <w:sz w:val="24"/>
          <w:szCs w:val="24"/>
          <w:lang w:val="es-ES_tradnl"/>
        </w:rPr>
        <w:t>alarmante</w:t>
      </w:r>
      <w:r w:rsidR="00C60416" w:rsidRPr="001F09C7">
        <w:rPr>
          <w:rFonts w:ascii="Arial" w:hAnsi="Arial" w:cs="Arial"/>
          <w:color w:val="000000" w:themeColor="text1"/>
          <w:sz w:val="24"/>
          <w:szCs w:val="24"/>
          <w:lang w:val="es-ES_tradnl"/>
        </w:rPr>
        <w:t xml:space="preserve"> </w:t>
      </w:r>
      <w:r w:rsidRPr="001F09C7">
        <w:rPr>
          <w:rFonts w:ascii="Arial" w:hAnsi="Arial" w:cs="Arial"/>
          <w:color w:val="000000" w:themeColor="text1"/>
          <w:sz w:val="24"/>
          <w:szCs w:val="24"/>
          <w:lang w:val="es-ES_tradnl"/>
        </w:rPr>
        <w:t>décima posición</w:t>
      </w:r>
      <w:r w:rsidR="00C60416" w:rsidRPr="001F09C7">
        <w:rPr>
          <w:rFonts w:ascii="Arial" w:hAnsi="Arial" w:cs="Arial"/>
          <w:color w:val="000000" w:themeColor="text1"/>
          <w:sz w:val="24"/>
          <w:szCs w:val="24"/>
          <w:lang w:val="es-ES_tradnl"/>
        </w:rPr>
        <w:t xml:space="preserve"> a nivel nacional</w:t>
      </w:r>
      <w:r w:rsidR="001E6F96" w:rsidRPr="001F09C7">
        <w:rPr>
          <w:rFonts w:ascii="Arial" w:hAnsi="Arial" w:cs="Arial"/>
          <w:color w:val="000000" w:themeColor="text1"/>
          <w:sz w:val="24"/>
          <w:szCs w:val="24"/>
          <w:lang w:val="es-ES_tradnl"/>
        </w:rPr>
        <w:t xml:space="preserve">, </w:t>
      </w:r>
      <w:r w:rsidR="002C3BBE" w:rsidRPr="001F09C7">
        <w:rPr>
          <w:rFonts w:ascii="Arial" w:hAnsi="Arial" w:cs="Arial"/>
          <w:color w:val="000000" w:themeColor="text1"/>
          <w:sz w:val="24"/>
          <w:szCs w:val="24"/>
          <w:lang w:val="es-ES_tradnl"/>
        </w:rPr>
        <w:t>en términos</w:t>
      </w:r>
      <w:r w:rsidR="001E6F96" w:rsidRPr="001F09C7">
        <w:rPr>
          <w:rFonts w:ascii="Arial" w:hAnsi="Arial" w:cs="Arial"/>
          <w:color w:val="000000" w:themeColor="text1"/>
          <w:sz w:val="24"/>
          <w:szCs w:val="24"/>
          <w:lang w:val="es-ES_tradnl"/>
        </w:rPr>
        <w:t xml:space="preserve"> </w:t>
      </w:r>
      <w:r w:rsidR="002C3BBE" w:rsidRPr="001F09C7">
        <w:rPr>
          <w:rFonts w:ascii="Arial" w:hAnsi="Arial" w:cs="Arial"/>
          <w:color w:val="000000" w:themeColor="text1"/>
          <w:sz w:val="24"/>
          <w:szCs w:val="24"/>
          <w:lang w:val="es-ES_tradnl"/>
        </w:rPr>
        <w:t>de</w:t>
      </w:r>
      <w:r w:rsidR="001E6F96" w:rsidRPr="001F09C7">
        <w:rPr>
          <w:rFonts w:ascii="Arial" w:hAnsi="Arial" w:cs="Arial"/>
          <w:color w:val="000000" w:themeColor="text1"/>
          <w:sz w:val="24"/>
          <w:szCs w:val="24"/>
          <w:lang w:val="es-ES_tradnl"/>
        </w:rPr>
        <w:t xml:space="preserve"> lo expuesto en el Programa Nacional Hídrico 2020-2024 del Gobierno Federal</w:t>
      </w:r>
      <w:r w:rsidR="001E6F96" w:rsidRPr="001F09C7">
        <w:rPr>
          <w:rStyle w:val="Refdenotaalpie"/>
          <w:rFonts w:ascii="Arial" w:hAnsi="Arial" w:cs="Arial"/>
          <w:b/>
          <w:color w:val="000000" w:themeColor="text1"/>
          <w:sz w:val="24"/>
          <w:szCs w:val="24"/>
          <w:lang w:val="es-ES_tradnl"/>
        </w:rPr>
        <w:footnoteReference w:id="9"/>
      </w:r>
      <w:r w:rsidR="00F31F2D" w:rsidRPr="001F09C7">
        <w:rPr>
          <w:rFonts w:ascii="Arial" w:hAnsi="Arial" w:cs="Arial"/>
          <w:color w:val="000000" w:themeColor="text1"/>
          <w:sz w:val="24"/>
          <w:szCs w:val="24"/>
          <w:lang w:val="es-ES_tradnl"/>
        </w:rPr>
        <w:t xml:space="preserve">. </w:t>
      </w:r>
    </w:p>
    <w:p w14:paraId="378F922E" w14:textId="77777777" w:rsidR="004E771B" w:rsidRPr="001F09C7" w:rsidRDefault="004E771B" w:rsidP="004E771B">
      <w:pPr>
        <w:spacing w:after="0" w:line="240" w:lineRule="auto"/>
        <w:jc w:val="both"/>
        <w:rPr>
          <w:rFonts w:ascii="Arial" w:hAnsi="Arial" w:cs="Arial"/>
          <w:color w:val="000000" w:themeColor="text1"/>
          <w:sz w:val="24"/>
          <w:szCs w:val="24"/>
          <w:lang w:val="es-ES_tradnl"/>
        </w:rPr>
      </w:pPr>
    </w:p>
    <w:p w14:paraId="42CA34CB" w14:textId="36FC36B2" w:rsidR="009F138E" w:rsidRPr="001F09C7" w:rsidRDefault="00DE6102" w:rsidP="00F20206">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Esta problemática se agrava</w:t>
      </w:r>
      <w:r w:rsidR="00BA5357" w:rsidRPr="001F09C7">
        <w:rPr>
          <w:rFonts w:ascii="Arial" w:hAnsi="Arial" w:cs="Arial"/>
          <w:color w:val="000000" w:themeColor="text1"/>
          <w:sz w:val="24"/>
          <w:szCs w:val="24"/>
          <w:lang w:val="es-ES_tradnl"/>
        </w:rPr>
        <w:t xml:space="preserve"> </w:t>
      </w:r>
      <w:r w:rsidR="00976207" w:rsidRPr="001F09C7">
        <w:rPr>
          <w:rFonts w:ascii="Arial" w:hAnsi="Arial" w:cs="Arial"/>
          <w:color w:val="000000" w:themeColor="text1"/>
          <w:sz w:val="24"/>
          <w:szCs w:val="24"/>
          <w:lang w:val="es-ES_tradnl"/>
        </w:rPr>
        <w:t>aún</w:t>
      </w:r>
      <w:r w:rsidR="00BA5357" w:rsidRPr="001F09C7">
        <w:rPr>
          <w:rFonts w:ascii="Arial" w:hAnsi="Arial" w:cs="Arial"/>
          <w:color w:val="000000" w:themeColor="text1"/>
          <w:sz w:val="24"/>
          <w:szCs w:val="24"/>
          <w:lang w:val="es-ES_tradnl"/>
        </w:rPr>
        <w:t xml:space="preserve"> más</w:t>
      </w:r>
      <w:r w:rsidRPr="001F09C7">
        <w:rPr>
          <w:rFonts w:ascii="Arial" w:hAnsi="Arial" w:cs="Arial"/>
          <w:color w:val="000000" w:themeColor="text1"/>
          <w:sz w:val="24"/>
          <w:szCs w:val="24"/>
          <w:lang w:val="es-ES_tradnl"/>
        </w:rPr>
        <w:t xml:space="preserve"> por los efectos del</w:t>
      </w:r>
      <w:r w:rsidR="00CF63A5" w:rsidRPr="001F09C7">
        <w:rPr>
          <w:rFonts w:ascii="Arial" w:hAnsi="Arial" w:cs="Arial"/>
          <w:color w:val="000000" w:themeColor="text1"/>
          <w:sz w:val="24"/>
          <w:szCs w:val="24"/>
          <w:lang w:val="es-ES_tradnl"/>
        </w:rPr>
        <w:t xml:space="preserve"> cambio climático</w:t>
      </w:r>
      <w:r w:rsidR="006D003B" w:rsidRPr="001F09C7">
        <w:rPr>
          <w:rFonts w:ascii="Arial" w:hAnsi="Arial" w:cs="Arial"/>
          <w:color w:val="000000" w:themeColor="text1"/>
          <w:sz w:val="24"/>
          <w:szCs w:val="24"/>
          <w:lang w:val="es-ES_tradnl"/>
        </w:rPr>
        <w:t>, toda vez que</w:t>
      </w:r>
      <w:r w:rsidR="007C52F3" w:rsidRPr="001F09C7">
        <w:rPr>
          <w:rFonts w:ascii="Arial" w:hAnsi="Arial" w:cs="Arial"/>
          <w:color w:val="000000" w:themeColor="text1"/>
          <w:sz w:val="24"/>
          <w:szCs w:val="24"/>
          <w:lang w:val="es-ES_tradnl"/>
        </w:rPr>
        <w:t xml:space="preserve"> el </w:t>
      </w:r>
      <w:r w:rsidR="007C52F3" w:rsidRPr="001F09C7">
        <w:rPr>
          <w:rFonts w:ascii="Arial" w:hAnsi="Arial" w:cs="Arial"/>
          <w:i/>
          <w:color w:val="000000" w:themeColor="text1"/>
          <w:sz w:val="24"/>
          <w:szCs w:val="24"/>
          <w:lang w:val="es-ES_tradnl"/>
        </w:rPr>
        <w:t>Monitor de Sequía de México</w:t>
      </w:r>
      <w:r w:rsidR="007C52F3" w:rsidRPr="001F09C7">
        <w:rPr>
          <w:rFonts w:ascii="Arial" w:hAnsi="Arial" w:cs="Arial"/>
          <w:color w:val="000000" w:themeColor="text1"/>
          <w:sz w:val="24"/>
          <w:szCs w:val="24"/>
          <w:lang w:val="es-ES_tradnl"/>
        </w:rPr>
        <w:t xml:space="preserve"> del </w:t>
      </w:r>
      <w:r w:rsidR="004E771B" w:rsidRPr="001F09C7">
        <w:rPr>
          <w:rFonts w:ascii="Arial" w:hAnsi="Arial" w:cs="Arial"/>
          <w:color w:val="000000" w:themeColor="text1"/>
          <w:sz w:val="24"/>
          <w:szCs w:val="24"/>
          <w:lang w:val="es-ES_tradnl"/>
        </w:rPr>
        <w:t>Servicio Meteorológico Nacional (SMN)</w:t>
      </w:r>
      <w:r w:rsidR="003F07B4" w:rsidRPr="001F09C7">
        <w:rPr>
          <w:rStyle w:val="Refdenotaalpie"/>
          <w:rFonts w:ascii="Arial" w:hAnsi="Arial" w:cs="Arial"/>
          <w:b/>
          <w:color w:val="000000" w:themeColor="text1"/>
          <w:sz w:val="24"/>
          <w:szCs w:val="24"/>
          <w:lang w:val="es-ES_tradnl"/>
        </w:rPr>
        <w:footnoteReference w:id="10"/>
      </w:r>
      <w:r w:rsidR="004E771B" w:rsidRPr="001F09C7">
        <w:rPr>
          <w:rFonts w:ascii="Arial" w:hAnsi="Arial" w:cs="Arial"/>
          <w:color w:val="000000" w:themeColor="text1"/>
          <w:sz w:val="24"/>
          <w:szCs w:val="24"/>
          <w:lang w:val="es-ES_tradnl"/>
        </w:rPr>
        <w:t xml:space="preserve"> </w:t>
      </w:r>
      <w:r w:rsidR="00CF63A5" w:rsidRPr="001F09C7">
        <w:rPr>
          <w:rFonts w:ascii="Arial" w:hAnsi="Arial" w:cs="Arial"/>
          <w:color w:val="000000" w:themeColor="text1"/>
          <w:sz w:val="24"/>
          <w:szCs w:val="24"/>
          <w:lang w:val="es-ES_tradnl"/>
        </w:rPr>
        <w:t>reportó que</w:t>
      </w:r>
      <w:r w:rsidR="00933102" w:rsidRPr="001F09C7">
        <w:rPr>
          <w:rFonts w:ascii="Arial" w:hAnsi="Arial" w:cs="Arial"/>
          <w:color w:val="000000" w:themeColor="text1"/>
          <w:sz w:val="24"/>
          <w:szCs w:val="24"/>
          <w:lang w:val="es-ES_tradnl"/>
        </w:rPr>
        <w:t xml:space="preserve">, al 15 de </w:t>
      </w:r>
      <w:r w:rsidR="00CD6948" w:rsidRPr="001F09C7">
        <w:rPr>
          <w:rFonts w:ascii="Arial" w:hAnsi="Arial" w:cs="Arial"/>
          <w:color w:val="000000" w:themeColor="text1"/>
          <w:sz w:val="24"/>
          <w:szCs w:val="24"/>
          <w:lang w:val="es-ES_tradnl"/>
        </w:rPr>
        <w:t>octubre</w:t>
      </w:r>
      <w:r w:rsidR="00933102" w:rsidRPr="001F09C7">
        <w:rPr>
          <w:rFonts w:ascii="Arial" w:hAnsi="Arial" w:cs="Arial"/>
          <w:color w:val="000000" w:themeColor="text1"/>
          <w:sz w:val="24"/>
          <w:szCs w:val="24"/>
          <w:lang w:val="es-ES_tradnl"/>
        </w:rPr>
        <w:t xml:space="preserve"> de 2022, </w:t>
      </w:r>
      <w:r w:rsidR="00AA78AD" w:rsidRPr="001F09C7">
        <w:rPr>
          <w:rFonts w:ascii="Arial" w:hAnsi="Arial" w:cs="Arial"/>
          <w:color w:val="000000" w:themeColor="text1"/>
          <w:sz w:val="24"/>
          <w:szCs w:val="24"/>
          <w:lang w:val="es-ES_tradnl"/>
        </w:rPr>
        <w:t xml:space="preserve">las áreas con sequía en el Estado de México </w:t>
      </w:r>
      <w:r w:rsidR="00213429" w:rsidRPr="001F09C7">
        <w:rPr>
          <w:rFonts w:ascii="Arial" w:hAnsi="Arial" w:cs="Arial"/>
          <w:color w:val="000000" w:themeColor="text1"/>
          <w:sz w:val="24"/>
          <w:szCs w:val="24"/>
          <w:lang w:val="es-ES_tradnl"/>
        </w:rPr>
        <w:t>alcanza</w:t>
      </w:r>
      <w:r w:rsidR="00D61A5D" w:rsidRPr="001F09C7">
        <w:rPr>
          <w:rFonts w:ascii="Arial" w:hAnsi="Arial" w:cs="Arial"/>
          <w:color w:val="000000" w:themeColor="text1"/>
          <w:sz w:val="24"/>
          <w:szCs w:val="24"/>
          <w:lang w:val="es-ES_tradnl"/>
        </w:rPr>
        <w:t>ban</w:t>
      </w:r>
      <w:r w:rsidR="00213429" w:rsidRPr="001F09C7">
        <w:rPr>
          <w:rFonts w:ascii="Arial" w:hAnsi="Arial" w:cs="Arial"/>
          <w:color w:val="000000" w:themeColor="text1"/>
          <w:sz w:val="24"/>
          <w:szCs w:val="24"/>
          <w:lang w:val="es-ES_tradnl"/>
        </w:rPr>
        <w:t xml:space="preserve"> el</w:t>
      </w:r>
      <w:r w:rsidR="00CD6948" w:rsidRPr="001F09C7">
        <w:rPr>
          <w:rFonts w:ascii="Arial" w:hAnsi="Arial" w:cs="Arial"/>
          <w:color w:val="000000" w:themeColor="text1"/>
          <w:sz w:val="24"/>
          <w:szCs w:val="24"/>
          <w:lang w:val="es-ES_tradnl"/>
        </w:rPr>
        <w:t xml:space="preserve"> </w:t>
      </w:r>
      <w:r w:rsidR="001946F8" w:rsidRPr="001F09C7">
        <w:rPr>
          <w:rFonts w:ascii="Arial" w:hAnsi="Arial" w:cs="Arial"/>
          <w:color w:val="000000" w:themeColor="text1"/>
          <w:sz w:val="24"/>
          <w:szCs w:val="24"/>
          <w:lang w:val="es-ES_tradnl"/>
        </w:rPr>
        <w:t>47.4 por ciento</w:t>
      </w:r>
      <w:r w:rsidR="008847BF" w:rsidRPr="001F09C7">
        <w:rPr>
          <w:rFonts w:ascii="Arial" w:hAnsi="Arial" w:cs="Arial"/>
          <w:color w:val="000000" w:themeColor="text1"/>
          <w:sz w:val="24"/>
          <w:szCs w:val="24"/>
          <w:lang w:val="es-ES_tradnl"/>
        </w:rPr>
        <w:t xml:space="preserve">, </w:t>
      </w:r>
      <w:r w:rsidR="00FC357D" w:rsidRPr="001F09C7">
        <w:rPr>
          <w:rFonts w:ascii="Arial" w:hAnsi="Arial" w:cs="Arial"/>
          <w:color w:val="000000" w:themeColor="text1"/>
          <w:sz w:val="24"/>
          <w:szCs w:val="24"/>
          <w:lang w:val="es-ES_tradnl"/>
        </w:rPr>
        <w:t xml:space="preserve">ocupando </w:t>
      </w:r>
      <w:r w:rsidR="002B00B9" w:rsidRPr="001F09C7">
        <w:rPr>
          <w:rFonts w:ascii="Arial" w:hAnsi="Arial" w:cs="Arial"/>
          <w:color w:val="000000" w:themeColor="text1"/>
          <w:sz w:val="24"/>
          <w:szCs w:val="24"/>
          <w:lang w:val="es-ES_tradnl"/>
        </w:rPr>
        <w:t>así</w:t>
      </w:r>
      <w:r w:rsidR="00153E3A" w:rsidRPr="001F09C7">
        <w:rPr>
          <w:rFonts w:ascii="Arial" w:hAnsi="Arial" w:cs="Arial"/>
          <w:color w:val="000000" w:themeColor="text1"/>
          <w:sz w:val="24"/>
          <w:szCs w:val="24"/>
          <w:lang w:val="es-ES_tradnl"/>
        </w:rPr>
        <w:t xml:space="preserve">, por quinto mes consecutivo, </w:t>
      </w:r>
      <w:r w:rsidR="00046C51" w:rsidRPr="001F09C7">
        <w:rPr>
          <w:rFonts w:ascii="Arial" w:hAnsi="Arial" w:cs="Arial"/>
          <w:color w:val="000000" w:themeColor="text1"/>
          <w:sz w:val="24"/>
          <w:szCs w:val="24"/>
          <w:lang w:val="es-ES_tradnl"/>
        </w:rPr>
        <w:t xml:space="preserve">el </w:t>
      </w:r>
      <w:r w:rsidR="00044704" w:rsidRPr="001F09C7">
        <w:rPr>
          <w:rFonts w:ascii="Arial" w:hAnsi="Arial" w:cs="Arial"/>
          <w:color w:val="000000" w:themeColor="text1"/>
          <w:sz w:val="24"/>
          <w:szCs w:val="24"/>
          <w:lang w:val="es-ES_tradnl"/>
        </w:rPr>
        <w:t>octavo</w:t>
      </w:r>
      <w:r w:rsidR="00FC357D" w:rsidRPr="001F09C7">
        <w:rPr>
          <w:rFonts w:ascii="Arial" w:hAnsi="Arial" w:cs="Arial"/>
          <w:color w:val="000000" w:themeColor="text1"/>
          <w:sz w:val="24"/>
          <w:szCs w:val="24"/>
          <w:lang w:val="es-ES_tradnl"/>
        </w:rPr>
        <w:t xml:space="preserve"> </w:t>
      </w:r>
      <w:r w:rsidR="00046C51" w:rsidRPr="001F09C7">
        <w:rPr>
          <w:rFonts w:ascii="Arial" w:hAnsi="Arial" w:cs="Arial"/>
          <w:color w:val="000000" w:themeColor="text1"/>
          <w:sz w:val="24"/>
          <w:szCs w:val="24"/>
          <w:lang w:val="es-ES_tradnl"/>
        </w:rPr>
        <w:t xml:space="preserve">lugar </w:t>
      </w:r>
      <w:r w:rsidR="00FC357D" w:rsidRPr="001F09C7">
        <w:rPr>
          <w:rFonts w:ascii="Arial" w:hAnsi="Arial" w:cs="Arial"/>
          <w:color w:val="000000" w:themeColor="text1"/>
          <w:sz w:val="24"/>
          <w:szCs w:val="24"/>
          <w:lang w:val="es-ES_tradnl"/>
        </w:rPr>
        <w:t xml:space="preserve">a nivel nacional, </w:t>
      </w:r>
      <w:r w:rsidR="008847BF" w:rsidRPr="001F09C7">
        <w:rPr>
          <w:rFonts w:ascii="Arial" w:hAnsi="Arial" w:cs="Arial"/>
          <w:color w:val="000000" w:themeColor="text1"/>
          <w:sz w:val="24"/>
          <w:szCs w:val="24"/>
          <w:lang w:val="es-ES_tradnl"/>
        </w:rPr>
        <w:t>siendo los más afectados por sequía moderada y sever</w:t>
      </w:r>
      <w:r w:rsidR="00831E8D" w:rsidRPr="001F09C7">
        <w:rPr>
          <w:rFonts w:ascii="Arial" w:hAnsi="Arial" w:cs="Arial"/>
          <w:color w:val="000000" w:themeColor="text1"/>
          <w:sz w:val="24"/>
          <w:szCs w:val="24"/>
          <w:lang w:val="es-ES_tradnl"/>
        </w:rPr>
        <w:t>a</w:t>
      </w:r>
      <w:r w:rsidR="00463882" w:rsidRPr="001F09C7">
        <w:rPr>
          <w:rFonts w:ascii="Arial" w:hAnsi="Arial" w:cs="Arial"/>
          <w:color w:val="000000" w:themeColor="text1"/>
          <w:sz w:val="24"/>
          <w:szCs w:val="24"/>
          <w:lang w:val="es-ES_tradnl"/>
        </w:rPr>
        <w:t xml:space="preserve"> los municipios de</w:t>
      </w:r>
      <w:r w:rsidR="00BE7C1D" w:rsidRPr="001F09C7">
        <w:rPr>
          <w:rFonts w:ascii="Arial" w:hAnsi="Arial" w:cs="Arial"/>
          <w:color w:val="000000" w:themeColor="text1"/>
          <w:sz w:val="24"/>
          <w:szCs w:val="24"/>
          <w:lang w:val="es-ES_tradnl"/>
        </w:rPr>
        <w:t xml:space="preserve"> </w:t>
      </w:r>
      <w:r w:rsidR="00213429" w:rsidRPr="001F09C7">
        <w:rPr>
          <w:rFonts w:ascii="Arial" w:hAnsi="Arial" w:cs="Arial"/>
          <w:color w:val="000000" w:themeColor="text1"/>
          <w:sz w:val="24"/>
          <w:szCs w:val="24"/>
          <w:lang w:val="es-ES_tradnl"/>
        </w:rPr>
        <w:t>Acambay</w:t>
      </w:r>
      <w:r w:rsidR="00F20206" w:rsidRPr="001F09C7">
        <w:rPr>
          <w:rFonts w:ascii="Arial" w:hAnsi="Arial" w:cs="Arial"/>
          <w:color w:val="000000" w:themeColor="text1"/>
          <w:sz w:val="24"/>
          <w:szCs w:val="24"/>
          <w:lang w:val="es-ES_tradnl"/>
        </w:rPr>
        <w:t xml:space="preserve">, </w:t>
      </w:r>
      <w:r w:rsidR="00213429" w:rsidRPr="001F09C7">
        <w:rPr>
          <w:rFonts w:ascii="Arial" w:hAnsi="Arial" w:cs="Arial"/>
          <w:color w:val="000000" w:themeColor="text1"/>
          <w:sz w:val="24"/>
          <w:szCs w:val="24"/>
          <w:lang w:val="es-ES_tradnl"/>
        </w:rPr>
        <w:t>Aculco</w:t>
      </w:r>
      <w:r w:rsidR="00F20206" w:rsidRPr="001F09C7">
        <w:rPr>
          <w:rFonts w:ascii="Arial" w:hAnsi="Arial" w:cs="Arial"/>
          <w:color w:val="000000" w:themeColor="text1"/>
          <w:sz w:val="24"/>
          <w:szCs w:val="24"/>
          <w:lang w:val="es-ES_tradnl"/>
        </w:rPr>
        <w:t xml:space="preserve">, </w:t>
      </w:r>
      <w:r w:rsidR="00213429" w:rsidRPr="001F09C7">
        <w:rPr>
          <w:rFonts w:ascii="Arial" w:hAnsi="Arial" w:cs="Arial"/>
          <w:color w:val="000000" w:themeColor="text1"/>
          <w:sz w:val="24"/>
          <w:szCs w:val="24"/>
          <w:lang w:val="es-ES_tradnl"/>
        </w:rPr>
        <w:t>Apaxco</w:t>
      </w:r>
      <w:r w:rsidR="00F20206" w:rsidRPr="001F09C7">
        <w:rPr>
          <w:rFonts w:ascii="Arial" w:hAnsi="Arial" w:cs="Arial"/>
          <w:color w:val="000000" w:themeColor="text1"/>
          <w:sz w:val="24"/>
          <w:szCs w:val="24"/>
          <w:lang w:val="es-ES_tradnl"/>
        </w:rPr>
        <w:t xml:space="preserve">, </w:t>
      </w:r>
      <w:r w:rsidR="00213429" w:rsidRPr="001F09C7">
        <w:rPr>
          <w:rFonts w:ascii="Arial" w:hAnsi="Arial" w:cs="Arial"/>
          <w:color w:val="000000" w:themeColor="text1"/>
          <w:sz w:val="24"/>
          <w:szCs w:val="24"/>
          <w:lang w:val="es-ES_tradnl"/>
        </w:rPr>
        <w:t>Atlacomulco</w:t>
      </w:r>
      <w:r w:rsidR="00F20206" w:rsidRPr="001F09C7">
        <w:rPr>
          <w:rFonts w:ascii="Arial" w:hAnsi="Arial" w:cs="Arial"/>
          <w:color w:val="000000" w:themeColor="text1"/>
          <w:sz w:val="24"/>
          <w:szCs w:val="24"/>
          <w:lang w:val="es-ES_tradnl"/>
        </w:rPr>
        <w:t xml:space="preserve">, </w:t>
      </w:r>
      <w:r w:rsidR="00213429" w:rsidRPr="001F09C7">
        <w:rPr>
          <w:rFonts w:ascii="Arial" w:hAnsi="Arial" w:cs="Arial"/>
          <w:color w:val="000000" w:themeColor="text1"/>
          <w:sz w:val="24"/>
          <w:szCs w:val="24"/>
          <w:lang w:val="es-ES_tradnl"/>
        </w:rPr>
        <w:t>Chapa de Mota</w:t>
      </w:r>
      <w:r w:rsidR="00F20206" w:rsidRPr="001F09C7">
        <w:rPr>
          <w:rFonts w:ascii="Arial" w:hAnsi="Arial" w:cs="Arial"/>
          <w:color w:val="000000" w:themeColor="text1"/>
          <w:sz w:val="24"/>
          <w:szCs w:val="24"/>
          <w:lang w:val="es-ES_tradnl"/>
        </w:rPr>
        <w:t xml:space="preserve">, </w:t>
      </w:r>
      <w:r w:rsidR="00213429" w:rsidRPr="001F09C7">
        <w:rPr>
          <w:rFonts w:ascii="Arial" w:hAnsi="Arial" w:cs="Arial"/>
          <w:color w:val="000000" w:themeColor="text1"/>
          <w:sz w:val="24"/>
          <w:szCs w:val="24"/>
          <w:lang w:val="es-ES_tradnl"/>
        </w:rPr>
        <w:t>Coyotepec, Huehuetoca</w:t>
      </w:r>
      <w:r w:rsidR="00F20206" w:rsidRPr="001F09C7">
        <w:rPr>
          <w:rFonts w:ascii="Arial" w:hAnsi="Arial" w:cs="Arial"/>
          <w:color w:val="000000" w:themeColor="text1"/>
          <w:sz w:val="24"/>
          <w:szCs w:val="24"/>
          <w:lang w:val="es-ES_tradnl"/>
        </w:rPr>
        <w:t xml:space="preserve">, </w:t>
      </w:r>
      <w:r w:rsidR="00213429" w:rsidRPr="001F09C7">
        <w:rPr>
          <w:rFonts w:ascii="Arial" w:hAnsi="Arial" w:cs="Arial"/>
          <w:color w:val="000000" w:themeColor="text1"/>
          <w:sz w:val="24"/>
          <w:szCs w:val="24"/>
          <w:lang w:val="es-ES_tradnl"/>
        </w:rPr>
        <w:t>Jilotepec</w:t>
      </w:r>
      <w:r w:rsidR="00F20206" w:rsidRPr="001F09C7">
        <w:rPr>
          <w:rFonts w:ascii="Arial" w:hAnsi="Arial" w:cs="Arial"/>
          <w:color w:val="000000" w:themeColor="text1"/>
          <w:sz w:val="24"/>
          <w:szCs w:val="24"/>
          <w:lang w:val="es-ES_tradnl"/>
        </w:rPr>
        <w:t>,</w:t>
      </w:r>
      <w:r w:rsidR="00451FF0" w:rsidRPr="001F09C7">
        <w:rPr>
          <w:rFonts w:ascii="Arial" w:hAnsi="Arial" w:cs="Arial"/>
          <w:color w:val="000000" w:themeColor="text1"/>
          <w:sz w:val="24"/>
          <w:szCs w:val="24"/>
          <w:lang w:val="es-ES_tradnl"/>
        </w:rPr>
        <w:t xml:space="preserve"> </w:t>
      </w:r>
      <w:r w:rsidR="00F20206" w:rsidRPr="001F09C7">
        <w:rPr>
          <w:rFonts w:ascii="Arial" w:hAnsi="Arial" w:cs="Arial"/>
          <w:color w:val="000000" w:themeColor="text1"/>
          <w:sz w:val="24"/>
          <w:szCs w:val="24"/>
          <w:lang w:val="es-ES_tradnl"/>
        </w:rPr>
        <w:t>J</w:t>
      </w:r>
      <w:r w:rsidR="00213429" w:rsidRPr="001F09C7">
        <w:rPr>
          <w:rFonts w:ascii="Arial" w:hAnsi="Arial" w:cs="Arial"/>
          <w:color w:val="000000" w:themeColor="text1"/>
          <w:sz w:val="24"/>
          <w:szCs w:val="24"/>
          <w:lang w:val="es-ES_tradnl"/>
        </w:rPr>
        <w:t>uchitepec</w:t>
      </w:r>
      <w:r w:rsidR="00F20206" w:rsidRPr="001F09C7">
        <w:rPr>
          <w:rFonts w:ascii="Arial" w:hAnsi="Arial" w:cs="Arial"/>
          <w:color w:val="000000" w:themeColor="text1"/>
          <w:sz w:val="24"/>
          <w:szCs w:val="24"/>
          <w:lang w:val="es-ES_tradnl"/>
        </w:rPr>
        <w:t xml:space="preserve">, </w:t>
      </w:r>
      <w:r w:rsidR="00213429" w:rsidRPr="001F09C7">
        <w:rPr>
          <w:rFonts w:ascii="Arial" w:hAnsi="Arial" w:cs="Arial"/>
          <w:color w:val="000000" w:themeColor="text1"/>
          <w:sz w:val="24"/>
          <w:szCs w:val="24"/>
          <w:lang w:val="es-ES_tradnl"/>
        </w:rPr>
        <w:t>Morelos</w:t>
      </w:r>
      <w:r w:rsidR="00F20206" w:rsidRPr="001F09C7">
        <w:rPr>
          <w:rFonts w:ascii="Arial" w:hAnsi="Arial" w:cs="Arial"/>
          <w:color w:val="000000" w:themeColor="text1"/>
          <w:sz w:val="24"/>
          <w:szCs w:val="24"/>
          <w:lang w:val="es-ES_tradnl"/>
        </w:rPr>
        <w:t xml:space="preserve">, </w:t>
      </w:r>
      <w:proofErr w:type="spellStart"/>
      <w:r w:rsidR="00213429" w:rsidRPr="001F09C7">
        <w:rPr>
          <w:rFonts w:ascii="Arial" w:hAnsi="Arial" w:cs="Arial"/>
          <w:color w:val="000000" w:themeColor="text1"/>
          <w:sz w:val="24"/>
          <w:szCs w:val="24"/>
          <w:lang w:val="es-ES_tradnl"/>
        </w:rPr>
        <w:t>Polotitlán</w:t>
      </w:r>
      <w:proofErr w:type="spellEnd"/>
      <w:r w:rsidR="00F20206" w:rsidRPr="001F09C7">
        <w:rPr>
          <w:rFonts w:ascii="Arial" w:hAnsi="Arial" w:cs="Arial"/>
          <w:color w:val="000000" w:themeColor="text1"/>
          <w:sz w:val="24"/>
          <w:szCs w:val="24"/>
          <w:lang w:val="es-ES_tradnl"/>
        </w:rPr>
        <w:t>,</w:t>
      </w:r>
      <w:r w:rsidR="006F3D5B" w:rsidRPr="001F09C7">
        <w:rPr>
          <w:rFonts w:ascii="Arial" w:hAnsi="Arial" w:cs="Arial"/>
          <w:color w:val="000000" w:themeColor="text1"/>
          <w:sz w:val="24"/>
          <w:szCs w:val="24"/>
          <w:lang w:val="es-ES_tradnl"/>
        </w:rPr>
        <w:t xml:space="preserve"> </w:t>
      </w:r>
      <w:proofErr w:type="spellStart"/>
      <w:r w:rsidR="00213429" w:rsidRPr="001F09C7">
        <w:rPr>
          <w:rFonts w:ascii="Arial" w:hAnsi="Arial" w:cs="Arial"/>
          <w:color w:val="000000" w:themeColor="text1"/>
          <w:sz w:val="24"/>
          <w:szCs w:val="24"/>
          <w:lang w:val="es-ES_tradnl"/>
        </w:rPr>
        <w:t>Soyaniquilpan</w:t>
      </w:r>
      <w:proofErr w:type="spellEnd"/>
      <w:r w:rsidR="00213429" w:rsidRPr="001F09C7">
        <w:rPr>
          <w:rFonts w:ascii="Arial" w:hAnsi="Arial" w:cs="Arial"/>
          <w:color w:val="000000" w:themeColor="text1"/>
          <w:sz w:val="24"/>
          <w:szCs w:val="24"/>
          <w:lang w:val="es-ES_tradnl"/>
        </w:rPr>
        <w:t xml:space="preserve"> de Juárez</w:t>
      </w:r>
      <w:r w:rsidR="00F20206" w:rsidRPr="001F09C7">
        <w:rPr>
          <w:rFonts w:ascii="Arial" w:hAnsi="Arial" w:cs="Arial"/>
          <w:color w:val="000000" w:themeColor="text1"/>
          <w:sz w:val="24"/>
          <w:szCs w:val="24"/>
          <w:lang w:val="es-ES_tradnl"/>
        </w:rPr>
        <w:t xml:space="preserve">, </w:t>
      </w:r>
      <w:r w:rsidR="00213429" w:rsidRPr="001F09C7">
        <w:rPr>
          <w:rFonts w:ascii="Arial" w:hAnsi="Arial" w:cs="Arial"/>
          <w:color w:val="000000" w:themeColor="text1"/>
          <w:sz w:val="24"/>
          <w:szCs w:val="24"/>
          <w:lang w:val="es-ES_tradnl"/>
        </w:rPr>
        <w:t>Temascalcingo</w:t>
      </w:r>
      <w:r w:rsidR="00F20206" w:rsidRPr="001F09C7">
        <w:rPr>
          <w:rFonts w:ascii="Arial" w:hAnsi="Arial" w:cs="Arial"/>
          <w:color w:val="000000" w:themeColor="text1"/>
          <w:sz w:val="24"/>
          <w:szCs w:val="24"/>
          <w:lang w:val="es-ES_tradnl"/>
        </w:rPr>
        <w:t xml:space="preserve">, </w:t>
      </w:r>
      <w:r w:rsidR="00213429" w:rsidRPr="001F09C7">
        <w:rPr>
          <w:rFonts w:ascii="Arial" w:hAnsi="Arial" w:cs="Arial"/>
          <w:color w:val="000000" w:themeColor="text1"/>
          <w:sz w:val="24"/>
          <w:szCs w:val="24"/>
          <w:lang w:val="es-ES_tradnl"/>
        </w:rPr>
        <w:t>Tepotzotlán</w:t>
      </w:r>
      <w:r w:rsidR="00F20206" w:rsidRPr="001F09C7">
        <w:rPr>
          <w:rFonts w:ascii="Arial" w:hAnsi="Arial" w:cs="Arial"/>
          <w:color w:val="000000" w:themeColor="text1"/>
          <w:sz w:val="24"/>
          <w:szCs w:val="24"/>
          <w:lang w:val="es-ES_tradnl"/>
        </w:rPr>
        <w:t>, T</w:t>
      </w:r>
      <w:r w:rsidR="00213429" w:rsidRPr="001F09C7">
        <w:rPr>
          <w:rFonts w:ascii="Arial" w:hAnsi="Arial" w:cs="Arial"/>
          <w:color w:val="000000" w:themeColor="text1"/>
          <w:sz w:val="24"/>
          <w:szCs w:val="24"/>
          <w:lang w:val="es-ES_tradnl"/>
        </w:rPr>
        <w:t>equixquiac</w:t>
      </w:r>
      <w:r w:rsidR="00F20206" w:rsidRPr="001F09C7">
        <w:rPr>
          <w:rFonts w:ascii="Arial" w:hAnsi="Arial" w:cs="Arial"/>
          <w:color w:val="000000" w:themeColor="text1"/>
          <w:sz w:val="24"/>
          <w:szCs w:val="24"/>
          <w:lang w:val="es-ES_tradnl"/>
        </w:rPr>
        <w:t xml:space="preserve">, </w:t>
      </w:r>
      <w:r w:rsidR="00213429" w:rsidRPr="001F09C7">
        <w:rPr>
          <w:rFonts w:ascii="Arial" w:hAnsi="Arial" w:cs="Arial"/>
          <w:color w:val="000000" w:themeColor="text1"/>
          <w:sz w:val="24"/>
          <w:szCs w:val="24"/>
          <w:lang w:val="es-ES_tradnl"/>
        </w:rPr>
        <w:t xml:space="preserve">Timilpan </w:t>
      </w:r>
      <w:r w:rsidR="00F20206" w:rsidRPr="001F09C7">
        <w:rPr>
          <w:rFonts w:ascii="Arial" w:hAnsi="Arial" w:cs="Arial"/>
          <w:color w:val="000000" w:themeColor="text1"/>
          <w:sz w:val="24"/>
          <w:szCs w:val="24"/>
          <w:lang w:val="es-ES_tradnl"/>
        </w:rPr>
        <w:t xml:space="preserve">y </w:t>
      </w:r>
      <w:r w:rsidR="00213429" w:rsidRPr="001F09C7">
        <w:rPr>
          <w:rFonts w:ascii="Arial" w:hAnsi="Arial" w:cs="Arial"/>
          <w:color w:val="000000" w:themeColor="text1"/>
          <w:sz w:val="24"/>
          <w:szCs w:val="24"/>
          <w:lang w:val="es-ES_tradnl"/>
        </w:rPr>
        <w:t>Villa del Carbón</w:t>
      </w:r>
      <w:r w:rsidR="00BC7B37" w:rsidRPr="001F09C7">
        <w:rPr>
          <w:rFonts w:ascii="Arial" w:hAnsi="Arial" w:cs="Arial"/>
          <w:color w:val="000000" w:themeColor="text1"/>
          <w:sz w:val="24"/>
          <w:szCs w:val="24"/>
          <w:lang w:val="es-ES_tradnl"/>
        </w:rPr>
        <w:t xml:space="preserve">. </w:t>
      </w:r>
      <w:r w:rsidR="009F138E" w:rsidRPr="001F09C7">
        <w:rPr>
          <w:rFonts w:ascii="Arial" w:hAnsi="Arial" w:cs="Arial"/>
          <w:color w:val="000000" w:themeColor="text1"/>
          <w:sz w:val="24"/>
          <w:szCs w:val="24"/>
          <w:lang w:val="es-ES_tradnl"/>
        </w:rPr>
        <w:t>Asimismo, los Organismos de Cuenca IV-Balsas, VIII-Lerma-Santiago-Pacífico y XIII-Aguas del Valle de México</w:t>
      </w:r>
      <w:r w:rsidR="00EB2C5D" w:rsidRPr="001F09C7">
        <w:rPr>
          <w:rFonts w:ascii="Arial" w:hAnsi="Arial" w:cs="Arial"/>
          <w:color w:val="000000" w:themeColor="text1"/>
          <w:sz w:val="24"/>
          <w:szCs w:val="24"/>
          <w:lang w:val="es-ES_tradnl"/>
        </w:rPr>
        <w:t>, los cuales integran la hidrología estatal,</w:t>
      </w:r>
      <w:r w:rsidR="009F138E" w:rsidRPr="001F09C7">
        <w:rPr>
          <w:rFonts w:ascii="Arial" w:hAnsi="Arial" w:cs="Arial"/>
          <w:color w:val="000000" w:themeColor="text1"/>
          <w:sz w:val="24"/>
          <w:szCs w:val="24"/>
          <w:lang w:val="es-ES_tradnl"/>
        </w:rPr>
        <w:t xml:space="preserve"> </w:t>
      </w:r>
      <w:r w:rsidR="00C44980" w:rsidRPr="001F09C7">
        <w:rPr>
          <w:rFonts w:ascii="Arial" w:hAnsi="Arial" w:cs="Arial"/>
          <w:color w:val="000000" w:themeColor="text1"/>
          <w:sz w:val="24"/>
          <w:szCs w:val="24"/>
          <w:lang w:val="es-ES_tradnl"/>
        </w:rPr>
        <w:t>reportaron</w:t>
      </w:r>
      <w:r w:rsidR="009F138E" w:rsidRPr="001F09C7">
        <w:rPr>
          <w:rFonts w:ascii="Arial" w:hAnsi="Arial" w:cs="Arial"/>
          <w:color w:val="000000" w:themeColor="text1"/>
          <w:sz w:val="24"/>
          <w:szCs w:val="24"/>
          <w:lang w:val="es-ES_tradnl"/>
        </w:rPr>
        <w:t xml:space="preserve"> una intensidad de la sequía del 33.3 por ciento, </w:t>
      </w:r>
      <w:r w:rsidR="00404913" w:rsidRPr="001F09C7">
        <w:rPr>
          <w:rFonts w:ascii="Arial" w:hAnsi="Arial" w:cs="Arial"/>
          <w:color w:val="000000" w:themeColor="text1"/>
          <w:sz w:val="24"/>
          <w:szCs w:val="24"/>
          <w:lang w:val="es-ES_tradnl"/>
        </w:rPr>
        <w:t xml:space="preserve">18.3 por ciento y 82.8 por ciento, respectivamente. </w:t>
      </w:r>
    </w:p>
    <w:p w14:paraId="58D3EC62" w14:textId="55205447" w:rsidR="00BA5357" w:rsidRPr="001F09C7" w:rsidRDefault="00BA5357" w:rsidP="00F20206">
      <w:pPr>
        <w:spacing w:after="0" w:line="240" w:lineRule="auto"/>
        <w:jc w:val="both"/>
        <w:rPr>
          <w:rFonts w:ascii="Arial" w:hAnsi="Arial" w:cs="Arial"/>
          <w:color w:val="000000" w:themeColor="text1"/>
          <w:sz w:val="24"/>
          <w:szCs w:val="24"/>
          <w:lang w:val="es-ES_tradnl"/>
        </w:rPr>
      </w:pPr>
    </w:p>
    <w:p w14:paraId="51A6DE3E" w14:textId="3E59FDA1" w:rsidR="00BA5357" w:rsidRPr="001F09C7" w:rsidRDefault="00BA5357" w:rsidP="00BA5357">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 xml:space="preserve">Lo anterior, sin </w:t>
      </w:r>
      <w:r w:rsidR="00404913" w:rsidRPr="001F09C7">
        <w:rPr>
          <w:rFonts w:ascii="Arial" w:hAnsi="Arial" w:cs="Arial"/>
          <w:color w:val="000000" w:themeColor="text1"/>
          <w:sz w:val="24"/>
          <w:szCs w:val="24"/>
          <w:lang w:val="es-ES_tradnl"/>
        </w:rPr>
        <w:t>menoscabo</w:t>
      </w:r>
      <w:r w:rsidRPr="001F09C7">
        <w:rPr>
          <w:rFonts w:ascii="Arial" w:hAnsi="Arial" w:cs="Arial"/>
          <w:color w:val="000000" w:themeColor="text1"/>
          <w:sz w:val="24"/>
          <w:szCs w:val="24"/>
          <w:lang w:val="es-ES_tradnl"/>
        </w:rPr>
        <w:t xml:space="preserve"> </w:t>
      </w:r>
      <w:r w:rsidR="00534D7F" w:rsidRPr="001F09C7">
        <w:rPr>
          <w:rFonts w:ascii="Arial" w:hAnsi="Arial" w:cs="Arial"/>
          <w:color w:val="000000" w:themeColor="text1"/>
          <w:sz w:val="24"/>
          <w:szCs w:val="24"/>
          <w:lang w:val="es-ES_tradnl"/>
        </w:rPr>
        <w:t xml:space="preserve">de </w:t>
      </w:r>
      <w:r w:rsidRPr="001F09C7">
        <w:rPr>
          <w:rFonts w:ascii="Arial" w:hAnsi="Arial" w:cs="Arial"/>
          <w:color w:val="000000" w:themeColor="text1"/>
          <w:sz w:val="24"/>
          <w:szCs w:val="24"/>
          <w:lang w:val="es-ES_tradnl"/>
        </w:rPr>
        <w:t xml:space="preserve">que, a nivel estatal, existe una media de 4,870 </w:t>
      </w:r>
      <w:r w:rsidR="00CE3F2E" w:rsidRPr="001F09C7">
        <w:rPr>
          <w:rFonts w:ascii="Arial" w:hAnsi="Arial" w:cs="Arial"/>
          <w:color w:val="000000" w:themeColor="text1"/>
          <w:sz w:val="24"/>
          <w:szCs w:val="24"/>
          <w:lang w:val="es-ES_tradnl"/>
        </w:rPr>
        <w:t>hectómetros cúbicos</w:t>
      </w:r>
      <w:r w:rsidRPr="001F09C7">
        <w:rPr>
          <w:rFonts w:ascii="Arial" w:hAnsi="Arial" w:cs="Arial"/>
          <w:color w:val="000000" w:themeColor="text1"/>
          <w:sz w:val="24"/>
          <w:szCs w:val="24"/>
          <w:lang w:val="es-ES_tradnl"/>
        </w:rPr>
        <w:t xml:space="preserve"> de agua renovable; sin embargo, la cifra per cápita puede verse alterada, ya que, </w:t>
      </w:r>
      <w:r w:rsidR="00807032" w:rsidRPr="001F09C7">
        <w:rPr>
          <w:rFonts w:ascii="Arial" w:hAnsi="Arial" w:cs="Arial"/>
          <w:color w:val="000000" w:themeColor="text1"/>
          <w:sz w:val="24"/>
          <w:szCs w:val="24"/>
          <w:lang w:val="es-ES_tradnl"/>
        </w:rPr>
        <w:t>en el</w:t>
      </w:r>
      <w:r w:rsidR="000B7F9D" w:rsidRPr="001F09C7">
        <w:rPr>
          <w:rFonts w:ascii="Arial" w:hAnsi="Arial" w:cs="Arial"/>
          <w:color w:val="000000" w:themeColor="text1"/>
          <w:sz w:val="24"/>
          <w:szCs w:val="24"/>
          <w:lang w:val="es-ES_tradnl"/>
        </w:rPr>
        <w:t xml:space="preserve"> </w:t>
      </w:r>
      <w:r w:rsidRPr="001F09C7">
        <w:rPr>
          <w:rFonts w:ascii="Arial" w:hAnsi="Arial" w:cs="Arial"/>
          <w:color w:val="000000" w:themeColor="text1"/>
          <w:sz w:val="24"/>
          <w:szCs w:val="24"/>
          <w:lang w:val="es-ES_tradnl"/>
        </w:rPr>
        <w:t xml:space="preserve">2020, se calculó un promedio de 287 </w:t>
      </w:r>
      <w:r w:rsidR="000E2F85" w:rsidRPr="001F09C7">
        <w:rPr>
          <w:rFonts w:ascii="Arial" w:hAnsi="Arial" w:cs="Arial"/>
          <w:color w:val="000000" w:themeColor="text1"/>
          <w:sz w:val="24"/>
          <w:szCs w:val="24"/>
          <w:lang w:val="es-ES_tradnl"/>
        </w:rPr>
        <w:t>metros cúbicos</w:t>
      </w:r>
      <w:r w:rsidRPr="001F09C7">
        <w:rPr>
          <w:rFonts w:ascii="Arial" w:hAnsi="Arial" w:cs="Arial"/>
          <w:color w:val="000000" w:themeColor="text1"/>
          <w:sz w:val="24"/>
          <w:szCs w:val="24"/>
          <w:lang w:val="es-ES_tradnl"/>
        </w:rPr>
        <w:t xml:space="preserve"> y, en caso de </w:t>
      </w:r>
      <w:r w:rsidR="00BB2048" w:rsidRPr="001F09C7">
        <w:rPr>
          <w:rFonts w:ascii="Arial" w:hAnsi="Arial" w:cs="Arial"/>
          <w:color w:val="000000" w:themeColor="text1"/>
          <w:sz w:val="24"/>
          <w:szCs w:val="24"/>
          <w:lang w:val="es-ES_tradnl"/>
        </w:rPr>
        <w:t>que hoy no se tomen</w:t>
      </w:r>
      <w:r w:rsidRPr="001F09C7">
        <w:rPr>
          <w:rFonts w:ascii="Arial" w:hAnsi="Arial" w:cs="Arial"/>
          <w:color w:val="000000" w:themeColor="text1"/>
          <w:sz w:val="24"/>
          <w:szCs w:val="24"/>
          <w:lang w:val="es-ES_tradnl"/>
        </w:rPr>
        <w:t xml:space="preserve"> las medidas correspondientes, la tendencia apunta una disminución que </w:t>
      </w:r>
      <w:r w:rsidR="00F43FBD" w:rsidRPr="001F09C7">
        <w:rPr>
          <w:rFonts w:ascii="Arial" w:hAnsi="Arial" w:cs="Arial"/>
          <w:color w:val="000000" w:themeColor="text1"/>
          <w:sz w:val="24"/>
          <w:szCs w:val="24"/>
          <w:lang w:val="es-ES_tradnl"/>
        </w:rPr>
        <w:t>rondaría</w:t>
      </w:r>
      <w:r w:rsidRPr="001F09C7">
        <w:rPr>
          <w:rFonts w:ascii="Arial" w:hAnsi="Arial" w:cs="Arial"/>
          <w:color w:val="000000" w:themeColor="text1"/>
          <w:sz w:val="24"/>
          <w:szCs w:val="24"/>
          <w:lang w:val="es-ES_tradnl"/>
        </w:rPr>
        <w:t xml:space="preserve"> los 241 </w:t>
      </w:r>
      <w:r w:rsidR="00B11CDD" w:rsidRPr="001F09C7">
        <w:rPr>
          <w:rFonts w:ascii="Arial" w:hAnsi="Arial" w:cs="Arial"/>
          <w:color w:val="000000" w:themeColor="text1"/>
          <w:sz w:val="24"/>
          <w:szCs w:val="24"/>
          <w:lang w:val="es-ES_tradnl"/>
        </w:rPr>
        <w:t>metros cúbicos</w:t>
      </w:r>
      <w:r w:rsidR="00946EE8" w:rsidRPr="001F09C7">
        <w:rPr>
          <w:rFonts w:ascii="Arial" w:hAnsi="Arial" w:cs="Arial"/>
          <w:color w:val="000000" w:themeColor="text1"/>
          <w:sz w:val="24"/>
          <w:szCs w:val="24"/>
          <w:lang w:val="es-ES_tradnl"/>
        </w:rPr>
        <w:t xml:space="preserve"> para el año 2030</w:t>
      </w:r>
      <w:r w:rsidRPr="001F09C7">
        <w:rPr>
          <w:rStyle w:val="Refdenotaalpie"/>
          <w:rFonts w:ascii="Arial" w:hAnsi="Arial" w:cs="Arial"/>
          <w:b/>
          <w:color w:val="000000" w:themeColor="text1"/>
          <w:sz w:val="24"/>
          <w:szCs w:val="24"/>
          <w:lang w:val="es-ES_tradnl"/>
        </w:rPr>
        <w:footnoteReference w:id="11"/>
      </w:r>
      <w:r w:rsidRPr="001F09C7">
        <w:rPr>
          <w:rFonts w:ascii="Arial" w:hAnsi="Arial" w:cs="Arial"/>
          <w:color w:val="000000" w:themeColor="text1"/>
          <w:sz w:val="24"/>
          <w:szCs w:val="24"/>
          <w:lang w:val="es-ES_tradnl"/>
        </w:rPr>
        <w:t xml:space="preserve">. </w:t>
      </w:r>
    </w:p>
    <w:p w14:paraId="521861DE" w14:textId="0C6F6A7A" w:rsidR="00C62A42" w:rsidRPr="001F09C7" w:rsidRDefault="00C62A42" w:rsidP="00F20206">
      <w:pPr>
        <w:spacing w:after="0" w:line="240" w:lineRule="auto"/>
        <w:jc w:val="both"/>
        <w:rPr>
          <w:rFonts w:ascii="Arial" w:hAnsi="Arial" w:cs="Arial"/>
          <w:color w:val="000000" w:themeColor="text1"/>
          <w:sz w:val="24"/>
          <w:szCs w:val="24"/>
          <w:lang w:val="es-ES_tradnl"/>
        </w:rPr>
      </w:pPr>
    </w:p>
    <w:p w14:paraId="6A4294AD" w14:textId="54B4FBAA" w:rsidR="00F85142" w:rsidRPr="001F09C7" w:rsidRDefault="005B09D0" w:rsidP="004E771B">
      <w:pPr>
        <w:spacing w:after="0" w:line="240" w:lineRule="auto"/>
        <w:jc w:val="both"/>
        <w:rPr>
          <w:rStyle w:val="A4"/>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En otro rubro</w:t>
      </w:r>
      <w:r w:rsidR="00C62A42" w:rsidRPr="001F09C7">
        <w:rPr>
          <w:rFonts w:ascii="Arial" w:hAnsi="Arial" w:cs="Arial"/>
          <w:color w:val="000000" w:themeColor="text1"/>
          <w:sz w:val="24"/>
          <w:szCs w:val="24"/>
          <w:lang w:val="es-ES_tradnl"/>
        </w:rPr>
        <w:t xml:space="preserve">, </w:t>
      </w:r>
      <w:r w:rsidR="00316884" w:rsidRPr="001F09C7">
        <w:rPr>
          <w:rFonts w:ascii="Arial" w:hAnsi="Arial" w:cs="Arial"/>
          <w:color w:val="000000" w:themeColor="text1"/>
          <w:sz w:val="24"/>
          <w:szCs w:val="24"/>
          <w:lang w:val="es-ES_tradnl"/>
        </w:rPr>
        <w:t xml:space="preserve">la propia Comisión del Agua del Estado de México (CAEM) reconoce que, al menos, 6 de los 9 acuíferos de agua subterránea de jurisdicción estatal presentan sobreexplotación, siendo </w:t>
      </w:r>
      <w:r w:rsidR="00316884" w:rsidRPr="001F09C7">
        <w:rPr>
          <w:rStyle w:val="A4"/>
          <w:rFonts w:ascii="Arial" w:hAnsi="Arial" w:cs="Arial"/>
          <w:color w:val="000000" w:themeColor="text1"/>
          <w:sz w:val="24"/>
          <w:szCs w:val="24"/>
          <w:lang w:val="es-ES_tradnl"/>
        </w:rPr>
        <w:t xml:space="preserve">de los más afectados </w:t>
      </w:r>
      <w:r w:rsidR="00531CC6" w:rsidRPr="001F09C7">
        <w:rPr>
          <w:rStyle w:val="A4"/>
          <w:rFonts w:ascii="Arial" w:hAnsi="Arial" w:cs="Arial"/>
          <w:color w:val="000000" w:themeColor="text1"/>
          <w:sz w:val="24"/>
          <w:szCs w:val="24"/>
          <w:lang w:val="es-ES_tradnl"/>
        </w:rPr>
        <w:t>los ubicados</w:t>
      </w:r>
      <w:r w:rsidR="00316884" w:rsidRPr="001F09C7">
        <w:rPr>
          <w:rStyle w:val="A4"/>
          <w:rFonts w:ascii="Arial" w:hAnsi="Arial" w:cs="Arial"/>
          <w:color w:val="000000" w:themeColor="text1"/>
          <w:sz w:val="24"/>
          <w:szCs w:val="24"/>
          <w:lang w:val="es-ES_tradnl"/>
        </w:rPr>
        <w:t xml:space="preserve"> en la Región Aguas del Valle de México</w:t>
      </w:r>
      <w:r w:rsidR="00316884" w:rsidRPr="001F09C7">
        <w:rPr>
          <w:rStyle w:val="Refdenotaalpie"/>
          <w:rFonts w:ascii="Arial" w:hAnsi="Arial" w:cs="Arial"/>
          <w:b/>
          <w:color w:val="000000" w:themeColor="text1"/>
          <w:sz w:val="24"/>
          <w:szCs w:val="24"/>
          <w:lang w:val="es-ES_tradnl"/>
        </w:rPr>
        <w:footnoteReference w:id="12"/>
      </w:r>
      <w:r w:rsidR="00316884" w:rsidRPr="001F09C7">
        <w:rPr>
          <w:rStyle w:val="A4"/>
          <w:rFonts w:ascii="Arial" w:hAnsi="Arial" w:cs="Arial"/>
          <w:color w:val="000000" w:themeColor="text1"/>
          <w:sz w:val="24"/>
          <w:szCs w:val="24"/>
          <w:lang w:val="es-ES_tradnl"/>
        </w:rPr>
        <w:t>, así co</w:t>
      </w:r>
      <w:r w:rsidR="00531CC6" w:rsidRPr="001F09C7">
        <w:rPr>
          <w:rStyle w:val="A4"/>
          <w:rFonts w:ascii="Arial" w:hAnsi="Arial" w:cs="Arial"/>
          <w:color w:val="000000" w:themeColor="text1"/>
          <w:sz w:val="24"/>
          <w:szCs w:val="24"/>
          <w:lang w:val="es-ES_tradnl"/>
        </w:rPr>
        <w:t>mo el del Valle de Toluca</w:t>
      </w:r>
      <w:r w:rsidR="00531CC6" w:rsidRPr="001F09C7">
        <w:rPr>
          <w:rStyle w:val="Refdenotaalpie"/>
          <w:rFonts w:ascii="Arial" w:hAnsi="Arial" w:cs="Arial"/>
          <w:b/>
          <w:color w:val="000000" w:themeColor="text1"/>
          <w:sz w:val="24"/>
          <w:szCs w:val="24"/>
          <w:lang w:val="es-ES_tradnl"/>
        </w:rPr>
        <w:footnoteReference w:id="13"/>
      </w:r>
      <w:r w:rsidR="00531CC6" w:rsidRPr="001F09C7">
        <w:rPr>
          <w:rStyle w:val="A4"/>
          <w:rFonts w:ascii="Arial" w:hAnsi="Arial" w:cs="Arial"/>
          <w:color w:val="000000" w:themeColor="text1"/>
          <w:sz w:val="24"/>
          <w:szCs w:val="24"/>
          <w:lang w:val="es-ES_tradnl"/>
        </w:rPr>
        <w:t>.</w:t>
      </w:r>
    </w:p>
    <w:p w14:paraId="7E55C746" w14:textId="77777777" w:rsidR="00A84ECE" w:rsidRPr="001F09C7" w:rsidRDefault="00A84ECE" w:rsidP="004E771B">
      <w:pPr>
        <w:spacing w:after="0" w:line="240" w:lineRule="auto"/>
        <w:jc w:val="both"/>
        <w:rPr>
          <w:rFonts w:ascii="Arial" w:hAnsi="Arial" w:cs="Arial"/>
          <w:color w:val="000000" w:themeColor="text1"/>
          <w:sz w:val="24"/>
          <w:szCs w:val="24"/>
          <w:lang w:val="es-ES_tradnl"/>
        </w:rPr>
      </w:pPr>
    </w:p>
    <w:p w14:paraId="2898F339" w14:textId="0835DD87" w:rsidR="00D4475F" w:rsidRPr="001F09C7" w:rsidRDefault="00A94DAE" w:rsidP="00D4475F">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Asimismo</w:t>
      </w:r>
      <w:r w:rsidR="000962A6" w:rsidRPr="001F09C7">
        <w:rPr>
          <w:rFonts w:ascii="Arial" w:hAnsi="Arial" w:cs="Arial"/>
          <w:color w:val="000000" w:themeColor="text1"/>
          <w:sz w:val="24"/>
          <w:szCs w:val="24"/>
          <w:lang w:val="es-ES_tradnl"/>
        </w:rPr>
        <w:t xml:space="preserve">, </w:t>
      </w:r>
      <w:r w:rsidR="00D4475F" w:rsidRPr="001F09C7">
        <w:rPr>
          <w:rFonts w:ascii="Arial" w:hAnsi="Arial" w:cs="Arial"/>
          <w:color w:val="000000" w:themeColor="text1"/>
          <w:sz w:val="24"/>
          <w:szCs w:val="24"/>
          <w:lang w:val="es-ES_tradnl"/>
        </w:rPr>
        <w:t>la Comisión Nacional del Agua (CONAGUA) estima que más del 40 por ciento del suministro de agua en el Estado de México se pierde por la gran cantidad de fugas en la red hidráulica municipal</w:t>
      </w:r>
      <w:r w:rsidR="003016D3" w:rsidRPr="001F09C7">
        <w:rPr>
          <w:rFonts w:ascii="Arial" w:hAnsi="Arial" w:cs="Arial"/>
          <w:color w:val="000000" w:themeColor="text1"/>
          <w:sz w:val="24"/>
          <w:szCs w:val="24"/>
          <w:lang w:val="es-ES_tradnl"/>
        </w:rPr>
        <w:t xml:space="preserve">, en virtud de que ésta no </w:t>
      </w:r>
      <w:r w:rsidR="00D4475F" w:rsidRPr="001F09C7">
        <w:rPr>
          <w:rFonts w:ascii="Arial" w:hAnsi="Arial" w:cs="Arial"/>
          <w:color w:val="000000" w:themeColor="text1"/>
          <w:sz w:val="24"/>
          <w:szCs w:val="24"/>
          <w:lang w:val="es-ES_tradnl"/>
        </w:rPr>
        <w:t>ha recibido</w:t>
      </w:r>
      <w:r w:rsidR="00B4228B" w:rsidRPr="001F09C7">
        <w:rPr>
          <w:rFonts w:ascii="Arial" w:hAnsi="Arial" w:cs="Arial"/>
          <w:color w:val="000000" w:themeColor="text1"/>
          <w:sz w:val="24"/>
          <w:szCs w:val="24"/>
          <w:lang w:val="es-ES_tradnl"/>
        </w:rPr>
        <w:t xml:space="preserve"> en los últimos 50 años el adecuado mantenimiento. </w:t>
      </w:r>
      <w:r w:rsidR="00F85142" w:rsidRPr="001F09C7">
        <w:rPr>
          <w:rFonts w:ascii="Arial" w:hAnsi="Arial" w:cs="Arial"/>
          <w:color w:val="000000" w:themeColor="text1"/>
          <w:sz w:val="24"/>
          <w:szCs w:val="24"/>
          <w:lang w:val="es-ES_tradnl"/>
        </w:rPr>
        <w:t xml:space="preserve">En el caso concreto del Valle de México, el 46% del agua potable que abastece a los municipios del Valle de México se pierde por fugas en las redes de distribución; es decir, de </w:t>
      </w:r>
      <w:r w:rsidR="00D4475F" w:rsidRPr="001F09C7">
        <w:rPr>
          <w:rFonts w:ascii="Arial" w:hAnsi="Arial" w:cs="Arial"/>
          <w:color w:val="000000" w:themeColor="text1"/>
          <w:sz w:val="24"/>
          <w:szCs w:val="24"/>
          <w:lang w:val="es-ES_tradnl"/>
        </w:rPr>
        <w:t xml:space="preserve">63 </w:t>
      </w:r>
      <w:r w:rsidR="00F80105" w:rsidRPr="001F09C7">
        <w:rPr>
          <w:rFonts w:ascii="Arial" w:hAnsi="Arial" w:cs="Arial"/>
          <w:color w:val="000000" w:themeColor="text1"/>
          <w:sz w:val="24"/>
          <w:szCs w:val="24"/>
          <w:lang w:val="es-ES_tradnl"/>
        </w:rPr>
        <w:t xml:space="preserve">metros cúbicos por segundo </w:t>
      </w:r>
      <w:r w:rsidR="00F85142" w:rsidRPr="001F09C7">
        <w:rPr>
          <w:rFonts w:ascii="Arial" w:hAnsi="Arial" w:cs="Arial"/>
          <w:color w:val="000000" w:themeColor="text1"/>
          <w:sz w:val="24"/>
          <w:szCs w:val="24"/>
          <w:lang w:val="es-ES_tradnl"/>
        </w:rPr>
        <w:t xml:space="preserve">se desperdician </w:t>
      </w:r>
      <w:r w:rsidR="00D4475F" w:rsidRPr="001F09C7">
        <w:rPr>
          <w:rFonts w:ascii="Arial" w:hAnsi="Arial" w:cs="Arial"/>
          <w:color w:val="000000" w:themeColor="text1"/>
          <w:sz w:val="24"/>
          <w:szCs w:val="24"/>
          <w:lang w:val="es-ES_tradnl"/>
        </w:rPr>
        <w:t>21.5</w:t>
      </w:r>
      <w:r w:rsidR="00F80105" w:rsidRPr="001F09C7">
        <w:rPr>
          <w:rFonts w:ascii="Arial" w:hAnsi="Arial" w:cs="Arial"/>
          <w:color w:val="000000" w:themeColor="text1"/>
          <w:sz w:val="24"/>
          <w:szCs w:val="24"/>
          <w:lang w:val="es-ES_tradnl"/>
        </w:rPr>
        <w:t xml:space="preserve"> metros cúbicos por segundo</w:t>
      </w:r>
      <w:r w:rsidR="001131EA" w:rsidRPr="001F09C7">
        <w:rPr>
          <w:rStyle w:val="Refdenotaalpie"/>
          <w:rFonts w:ascii="Arial" w:hAnsi="Arial" w:cs="Arial"/>
          <w:b/>
          <w:color w:val="000000" w:themeColor="text1"/>
          <w:sz w:val="24"/>
          <w:szCs w:val="24"/>
          <w:lang w:val="es-ES_tradnl"/>
        </w:rPr>
        <w:footnoteReference w:id="14"/>
      </w:r>
      <w:r w:rsidR="00F85142" w:rsidRPr="001F09C7">
        <w:rPr>
          <w:rFonts w:ascii="Arial" w:hAnsi="Arial" w:cs="Arial"/>
          <w:color w:val="000000" w:themeColor="text1"/>
          <w:sz w:val="24"/>
          <w:szCs w:val="24"/>
          <w:lang w:val="es-ES_tradnl"/>
        </w:rPr>
        <w:t xml:space="preserve">. </w:t>
      </w:r>
    </w:p>
    <w:p w14:paraId="1839B746" w14:textId="7938C6F4" w:rsidR="005E15BD" w:rsidRPr="001F09C7" w:rsidRDefault="005E15BD" w:rsidP="00D4475F">
      <w:pPr>
        <w:spacing w:after="0" w:line="240" w:lineRule="auto"/>
        <w:jc w:val="both"/>
        <w:rPr>
          <w:rFonts w:ascii="Arial" w:hAnsi="Arial" w:cs="Arial"/>
          <w:color w:val="000000" w:themeColor="text1"/>
          <w:sz w:val="24"/>
          <w:szCs w:val="24"/>
          <w:lang w:val="es-ES_tradnl"/>
        </w:rPr>
      </w:pPr>
    </w:p>
    <w:p w14:paraId="42FE476C" w14:textId="46FDFFC2" w:rsidR="00B13B85" w:rsidRPr="001F09C7" w:rsidRDefault="00B13B85" w:rsidP="005E15BD">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De esa manera</w:t>
      </w:r>
      <w:r w:rsidR="005E15BD" w:rsidRPr="001F09C7">
        <w:rPr>
          <w:rFonts w:ascii="Arial" w:hAnsi="Arial" w:cs="Arial"/>
          <w:color w:val="000000" w:themeColor="text1"/>
          <w:sz w:val="24"/>
          <w:szCs w:val="24"/>
          <w:lang w:val="es-ES_tradnl"/>
        </w:rPr>
        <w:t xml:space="preserve">, con base en el Censo de Captación, Tratamiento y Suministro de Agua </w:t>
      </w:r>
      <w:r w:rsidR="00622507" w:rsidRPr="001F09C7">
        <w:rPr>
          <w:rFonts w:ascii="Arial" w:hAnsi="Arial" w:cs="Arial"/>
          <w:color w:val="000000" w:themeColor="text1"/>
          <w:sz w:val="24"/>
          <w:szCs w:val="24"/>
          <w:lang w:val="es-ES_tradnl"/>
        </w:rPr>
        <w:t>efectuado</w:t>
      </w:r>
      <w:r w:rsidR="005E15BD" w:rsidRPr="001F09C7">
        <w:rPr>
          <w:rFonts w:ascii="Arial" w:hAnsi="Arial" w:cs="Arial"/>
          <w:color w:val="000000" w:themeColor="text1"/>
          <w:sz w:val="24"/>
          <w:szCs w:val="24"/>
          <w:lang w:val="es-ES_tradnl"/>
        </w:rPr>
        <w:t xml:space="preserve"> en el 2013 por el Instituto Nacional de Geografía y Estadística (INEGI)</w:t>
      </w:r>
      <w:r w:rsidR="00CE5E64" w:rsidRPr="001F09C7">
        <w:rPr>
          <w:rStyle w:val="Refdenotaalpie"/>
          <w:rFonts w:ascii="Arial" w:hAnsi="Arial" w:cs="Arial"/>
          <w:b/>
          <w:color w:val="000000" w:themeColor="text1"/>
          <w:sz w:val="24"/>
          <w:szCs w:val="24"/>
          <w:lang w:val="es-ES_tradnl"/>
        </w:rPr>
        <w:footnoteReference w:id="15"/>
      </w:r>
      <w:r w:rsidR="005E15BD" w:rsidRPr="001F09C7">
        <w:rPr>
          <w:rFonts w:ascii="Arial" w:hAnsi="Arial" w:cs="Arial"/>
          <w:color w:val="000000" w:themeColor="text1"/>
          <w:sz w:val="24"/>
          <w:szCs w:val="24"/>
          <w:lang w:val="es-ES_tradnl"/>
        </w:rPr>
        <w:t>,</w:t>
      </w:r>
      <w:r w:rsidRPr="001F09C7">
        <w:rPr>
          <w:rFonts w:ascii="Arial" w:hAnsi="Arial" w:cs="Arial"/>
          <w:color w:val="000000" w:themeColor="text1"/>
          <w:sz w:val="24"/>
          <w:szCs w:val="24"/>
          <w:lang w:val="es-ES_tradnl"/>
        </w:rPr>
        <w:t xml:space="preserve"> </w:t>
      </w:r>
      <w:r w:rsidR="00A05CE6" w:rsidRPr="001F09C7">
        <w:rPr>
          <w:rFonts w:ascii="Arial" w:hAnsi="Arial" w:cs="Arial"/>
          <w:color w:val="000000" w:themeColor="text1"/>
          <w:sz w:val="24"/>
          <w:szCs w:val="24"/>
          <w:lang w:val="es-ES_tradnl"/>
        </w:rPr>
        <w:t xml:space="preserve">se sostiene que </w:t>
      </w:r>
      <w:r w:rsidR="00D33128" w:rsidRPr="001F09C7">
        <w:rPr>
          <w:rFonts w:ascii="Arial" w:hAnsi="Arial" w:cs="Arial"/>
          <w:color w:val="000000" w:themeColor="text1"/>
          <w:sz w:val="24"/>
          <w:szCs w:val="24"/>
          <w:lang w:val="es-ES_tradnl"/>
        </w:rPr>
        <w:t xml:space="preserve">la autoridad </w:t>
      </w:r>
      <w:r w:rsidR="008E1D02" w:rsidRPr="001F09C7">
        <w:rPr>
          <w:rFonts w:ascii="Arial" w:hAnsi="Arial" w:cs="Arial"/>
          <w:color w:val="000000" w:themeColor="text1"/>
          <w:sz w:val="24"/>
          <w:szCs w:val="24"/>
          <w:lang w:val="es-ES_tradnl"/>
        </w:rPr>
        <w:t xml:space="preserve">solo cobra el </w:t>
      </w:r>
      <w:r w:rsidRPr="001F09C7">
        <w:rPr>
          <w:rFonts w:ascii="Arial" w:hAnsi="Arial" w:cs="Arial"/>
          <w:color w:val="000000" w:themeColor="text1"/>
          <w:sz w:val="24"/>
          <w:szCs w:val="24"/>
          <w:lang w:val="es-ES_tradnl"/>
        </w:rPr>
        <w:t>40</w:t>
      </w:r>
      <w:r w:rsidR="006657A3" w:rsidRPr="001F09C7">
        <w:rPr>
          <w:rFonts w:ascii="Arial" w:hAnsi="Arial" w:cs="Arial"/>
          <w:color w:val="000000" w:themeColor="text1"/>
          <w:sz w:val="24"/>
          <w:szCs w:val="24"/>
          <w:lang w:val="es-ES_tradnl"/>
        </w:rPr>
        <w:t xml:space="preserve"> por ciento</w:t>
      </w:r>
      <w:r w:rsidRPr="001F09C7">
        <w:rPr>
          <w:rFonts w:ascii="Arial" w:hAnsi="Arial" w:cs="Arial"/>
          <w:color w:val="000000" w:themeColor="text1"/>
          <w:sz w:val="24"/>
          <w:szCs w:val="24"/>
          <w:lang w:val="es-ES_tradnl"/>
        </w:rPr>
        <w:t xml:space="preserve"> del volumen total del agua</w:t>
      </w:r>
      <w:r w:rsidR="00BF7A30" w:rsidRPr="001F09C7">
        <w:rPr>
          <w:rFonts w:ascii="Arial" w:hAnsi="Arial" w:cs="Arial"/>
          <w:color w:val="000000" w:themeColor="text1"/>
          <w:sz w:val="24"/>
          <w:szCs w:val="24"/>
          <w:lang w:val="es-ES_tradnl"/>
        </w:rPr>
        <w:t xml:space="preserve"> a la población usuaria</w:t>
      </w:r>
      <w:r w:rsidR="00AA2B44" w:rsidRPr="001F09C7">
        <w:rPr>
          <w:rFonts w:ascii="Arial" w:hAnsi="Arial" w:cs="Arial"/>
          <w:color w:val="000000" w:themeColor="text1"/>
          <w:sz w:val="24"/>
          <w:szCs w:val="24"/>
          <w:lang w:val="es-ES_tradnl"/>
        </w:rPr>
        <w:t>, generando un déficit de 60</w:t>
      </w:r>
      <w:r w:rsidR="006657A3" w:rsidRPr="001F09C7">
        <w:rPr>
          <w:rFonts w:ascii="Arial" w:hAnsi="Arial" w:cs="Arial"/>
          <w:color w:val="000000" w:themeColor="text1"/>
          <w:sz w:val="24"/>
          <w:szCs w:val="24"/>
          <w:lang w:val="es-ES_tradnl"/>
        </w:rPr>
        <w:t xml:space="preserve"> por ciento</w:t>
      </w:r>
      <w:r w:rsidR="00AA2B44" w:rsidRPr="001F09C7">
        <w:rPr>
          <w:rFonts w:ascii="Arial" w:hAnsi="Arial" w:cs="Arial"/>
          <w:color w:val="000000" w:themeColor="text1"/>
          <w:sz w:val="24"/>
          <w:szCs w:val="24"/>
          <w:lang w:val="es-ES_tradnl"/>
        </w:rPr>
        <w:t xml:space="preserve"> </w:t>
      </w:r>
      <w:r w:rsidR="00A76EF2" w:rsidRPr="001F09C7">
        <w:rPr>
          <w:rFonts w:ascii="Arial" w:hAnsi="Arial" w:cs="Arial"/>
          <w:color w:val="000000" w:themeColor="text1"/>
          <w:sz w:val="24"/>
          <w:szCs w:val="24"/>
          <w:lang w:val="es-ES_tradnl"/>
        </w:rPr>
        <w:t xml:space="preserve">que </w:t>
      </w:r>
      <w:r w:rsidR="002A4C94" w:rsidRPr="001F09C7">
        <w:rPr>
          <w:rFonts w:ascii="Arial" w:hAnsi="Arial" w:cs="Arial"/>
          <w:color w:val="000000" w:themeColor="text1"/>
          <w:sz w:val="24"/>
          <w:szCs w:val="24"/>
          <w:lang w:val="es-ES_tradnl"/>
        </w:rPr>
        <w:t>no puede cobrarse</w:t>
      </w:r>
      <w:r w:rsidR="000F45F4" w:rsidRPr="001F09C7">
        <w:rPr>
          <w:rFonts w:ascii="Arial" w:hAnsi="Arial" w:cs="Arial"/>
          <w:color w:val="000000" w:themeColor="text1"/>
          <w:sz w:val="24"/>
          <w:szCs w:val="24"/>
          <w:lang w:val="es-ES_tradnl"/>
        </w:rPr>
        <w:t xml:space="preserve"> por la</w:t>
      </w:r>
      <w:r w:rsidR="00A76EF2" w:rsidRPr="001F09C7">
        <w:rPr>
          <w:rFonts w:ascii="Arial" w:hAnsi="Arial" w:cs="Arial"/>
          <w:color w:val="000000" w:themeColor="text1"/>
          <w:sz w:val="24"/>
          <w:szCs w:val="24"/>
          <w:lang w:val="es-ES_tradnl"/>
        </w:rPr>
        <w:t xml:space="preserve"> problemática descrita previamente. </w:t>
      </w:r>
    </w:p>
    <w:p w14:paraId="63BCDA99" w14:textId="5F1B1E0F" w:rsidR="001131EA" w:rsidRPr="001F09C7" w:rsidRDefault="001131EA" w:rsidP="00D4475F">
      <w:pPr>
        <w:spacing w:after="0" w:line="240" w:lineRule="auto"/>
        <w:jc w:val="both"/>
        <w:rPr>
          <w:rFonts w:ascii="Arial" w:hAnsi="Arial" w:cs="Arial"/>
          <w:color w:val="000000" w:themeColor="text1"/>
          <w:sz w:val="24"/>
          <w:szCs w:val="24"/>
          <w:lang w:val="es-ES_tradnl"/>
        </w:rPr>
      </w:pPr>
    </w:p>
    <w:p w14:paraId="79111CDE" w14:textId="0A3E6191" w:rsidR="001C1C25" w:rsidRPr="001F09C7" w:rsidRDefault="001131EA" w:rsidP="004E771B">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 xml:space="preserve">En cuanto a los estándares de calidad del agua, </w:t>
      </w:r>
      <w:r w:rsidR="004824C5" w:rsidRPr="001F09C7">
        <w:rPr>
          <w:rFonts w:ascii="Arial" w:hAnsi="Arial" w:cs="Arial"/>
          <w:color w:val="000000" w:themeColor="text1"/>
          <w:sz w:val="24"/>
          <w:szCs w:val="24"/>
          <w:lang w:val="es-ES_tradnl"/>
        </w:rPr>
        <w:t xml:space="preserve">la Comisión Federal para la Protección contra Riesgos Sanitarios (COFEPRIS), en colaboración con el Sistema Nacional de Información del Agua (SINA), </w:t>
      </w:r>
      <w:r w:rsidR="00F85047" w:rsidRPr="001F09C7">
        <w:rPr>
          <w:rFonts w:ascii="Arial" w:hAnsi="Arial" w:cs="Arial"/>
          <w:color w:val="000000" w:themeColor="text1"/>
          <w:sz w:val="24"/>
          <w:szCs w:val="24"/>
          <w:lang w:val="es-ES_tradnl"/>
        </w:rPr>
        <w:t>informó</w:t>
      </w:r>
      <w:r w:rsidR="00385300" w:rsidRPr="001F09C7">
        <w:rPr>
          <w:rFonts w:ascii="Arial" w:hAnsi="Arial" w:cs="Arial"/>
          <w:color w:val="000000" w:themeColor="text1"/>
          <w:sz w:val="24"/>
          <w:szCs w:val="24"/>
          <w:lang w:val="es-ES_tradnl"/>
        </w:rPr>
        <w:t xml:space="preserve"> que</w:t>
      </w:r>
      <w:r w:rsidR="00F85047" w:rsidRPr="001F09C7">
        <w:rPr>
          <w:rFonts w:ascii="Arial" w:hAnsi="Arial" w:cs="Arial"/>
          <w:color w:val="000000" w:themeColor="text1"/>
          <w:sz w:val="24"/>
          <w:szCs w:val="24"/>
          <w:lang w:val="es-ES_tradnl"/>
        </w:rPr>
        <w:t xml:space="preserve">, </w:t>
      </w:r>
      <w:r w:rsidR="000346CF" w:rsidRPr="001F09C7">
        <w:rPr>
          <w:rFonts w:ascii="Arial" w:hAnsi="Arial" w:cs="Arial"/>
          <w:color w:val="000000" w:themeColor="text1"/>
          <w:sz w:val="24"/>
          <w:szCs w:val="24"/>
          <w:lang w:val="es-ES_tradnl"/>
        </w:rPr>
        <w:t>al mes de</w:t>
      </w:r>
      <w:r w:rsidR="00F85047" w:rsidRPr="001F09C7">
        <w:rPr>
          <w:rFonts w:ascii="Arial" w:hAnsi="Arial" w:cs="Arial"/>
          <w:color w:val="000000" w:themeColor="text1"/>
          <w:sz w:val="24"/>
          <w:szCs w:val="24"/>
          <w:lang w:val="es-ES_tradnl"/>
        </w:rPr>
        <w:t xml:space="preserve"> abril del presente año, los Municipios de Ayapango, Temascaltepec, Calimaya, </w:t>
      </w:r>
      <w:r w:rsidR="00EA7447" w:rsidRPr="001F09C7">
        <w:rPr>
          <w:rFonts w:ascii="Arial" w:hAnsi="Arial" w:cs="Arial"/>
          <w:color w:val="000000" w:themeColor="text1"/>
          <w:sz w:val="24"/>
          <w:szCs w:val="24"/>
          <w:lang w:val="es-ES_tradnl"/>
        </w:rPr>
        <w:t xml:space="preserve">Atlautla y Ozumba </w:t>
      </w:r>
      <w:r w:rsidR="002E39F8" w:rsidRPr="001F09C7">
        <w:rPr>
          <w:rFonts w:ascii="Arial" w:hAnsi="Arial" w:cs="Arial"/>
          <w:color w:val="000000" w:themeColor="text1"/>
          <w:sz w:val="24"/>
          <w:szCs w:val="24"/>
          <w:lang w:val="es-ES_tradnl"/>
        </w:rPr>
        <w:t xml:space="preserve">no </w:t>
      </w:r>
      <w:r w:rsidR="001C1C25" w:rsidRPr="001F09C7">
        <w:rPr>
          <w:rFonts w:ascii="Arial" w:hAnsi="Arial" w:cs="Arial"/>
          <w:color w:val="000000" w:themeColor="text1"/>
          <w:sz w:val="24"/>
          <w:szCs w:val="24"/>
          <w:lang w:val="es-ES_tradnl"/>
        </w:rPr>
        <w:t xml:space="preserve">cuentan con la </w:t>
      </w:r>
      <w:r w:rsidR="00746A62" w:rsidRPr="001F09C7">
        <w:rPr>
          <w:rFonts w:ascii="Arial" w:hAnsi="Arial" w:cs="Arial"/>
          <w:color w:val="000000" w:themeColor="text1"/>
          <w:sz w:val="24"/>
          <w:szCs w:val="24"/>
          <w:lang w:val="es-ES_tradnl"/>
        </w:rPr>
        <w:t>infraestructura suficiente</w:t>
      </w:r>
      <w:r w:rsidR="00D40395" w:rsidRPr="001F09C7">
        <w:rPr>
          <w:rFonts w:ascii="Arial" w:hAnsi="Arial" w:cs="Arial"/>
          <w:color w:val="000000" w:themeColor="text1"/>
          <w:sz w:val="24"/>
          <w:szCs w:val="24"/>
          <w:lang w:val="es-ES_tradnl"/>
        </w:rPr>
        <w:t xml:space="preserve"> en la eficiencia de cloración del agua, </w:t>
      </w:r>
      <w:r w:rsidR="00503AB7" w:rsidRPr="001F09C7">
        <w:rPr>
          <w:rFonts w:ascii="Arial" w:hAnsi="Arial" w:cs="Arial"/>
          <w:color w:val="000000" w:themeColor="text1"/>
          <w:sz w:val="24"/>
          <w:szCs w:val="24"/>
          <w:lang w:val="es-ES_tradnl"/>
        </w:rPr>
        <w:t xml:space="preserve">reportando así un 40 por ciento, 48.22 por ciento, </w:t>
      </w:r>
      <w:r w:rsidR="001C1C25" w:rsidRPr="001F09C7">
        <w:rPr>
          <w:rFonts w:ascii="Arial" w:hAnsi="Arial" w:cs="Arial"/>
          <w:color w:val="000000" w:themeColor="text1"/>
          <w:sz w:val="24"/>
          <w:szCs w:val="24"/>
          <w:lang w:val="es-ES_tradnl"/>
        </w:rPr>
        <w:t>50.35 por ciento, 51.22 por ciento y 58.58 por ciento</w:t>
      </w:r>
      <w:r w:rsidR="00D40395" w:rsidRPr="001F09C7">
        <w:rPr>
          <w:rFonts w:ascii="Arial" w:hAnsi="Arial" w:cs="Arial"/>
          <w:color w:val="000000" w:themeColor="text1"/>
          <w:sz w:val="24"/>
          <w:szCs w:val="24"/>
          <w:lang w:val="es-ES_tradnl"/>
        </w:rPr>
        <w:t xml:space="preserve"> </w:t>
      </w:r>
      <w:r w:rsidR="0057157E" w:rsidRPr="001F09C7">
        <w:rPr>
          <w:rFonts w:ascii="Arial" w:hAnsi="Arial" w:cs="Arial"/>
          <w:color w:val="000000" w:themeColor="text1"/>
          <w:sz w:val="24"/>
          <w:szCs w:val="24"/>
          <w:lang w:val="es-ES_tradnl"/>
        </w:rPr>
        <w:t>de purificación</w:t>
      </w:r>
      <w:r w:rsidR="00FA34D0" w:rsidRPr="001F09C7">
        <w:rPr>
          <w:rFonts w:ascii="Arial" w:hAnsi="Arial" w:cs="Arial"/>
          <w:color w:val="000000" w:themeColor="text1"/>
          <w:sz w:val="24"/>
          <w:szCs w:val="24"/>
          <w:lang w:val="es-ES_tradnl"/>
        </w:rPr>
        <w:t xml:space="preserve"> en sus aguas</w:t>
      </w:r>
      <w:r w:rsidR="001C1C25" w:rsidRPr="001F09C7">
        <w:rPr>
          <w:rFonts w:ascii="Arial" w:hAnsi="Arial" w:cs="Arial"/>
          <w:color w:val="000000" w:themeColor="text1"/>
          <w:sz w:val="24"/>
          <w:szCs w:val="24"/>
          <w:lang w:val="es-ES_tradnl"/>
        </w:rPr>
        <w:t>, respectivamente</w:t>
      </w:r>
      <w:r w:rsidR="005E15BD" w:rsidRPr="001F09C7">
        <w:rPr>
          <w:rStyle w:val="Refdenotaalpie"/>
          <w:rFonts w:ascii="Arial" w:hAnsi="Arial" w:cs="Arial"/>
          <w:b/>
          <w:color w:val="000000" w:themeColor="text1"/>
          <w:sz w:val="24"/>
          <w:szCs w:val="24"/>
          <w:lang w:val="es-ES_tradnl"/>
        </w:rPr>
        <w:footnoteReference w:id="16"/>
      </w:r>
      <w:r w:rsidR="001C1C25" w:rsidRPr="001F09C7">
        <w:rPr>
          <w:rFonts w:ascii="Arial" w:hAnsi="Arial" w:cs="Arial"/>
          <w:color w:val="000000" w:themeColor="text1"/>
          <w:sz w:val="24"/>
          <w:szCs w:val="24"/>
          <w:lang w:val="es-ES_tradnl"/>
        </w:rPr>
        <w:t>.</w:t>
      </w:r>
      <w:r w:rsidR="00D40395" w:rsidRPr="001F09C7">
        <w:rPr>
          <w:rFonts w:ascii="Arial" w:hAnsi="Arial" w:cs="Arial"/>
          <w:color w:val="000000" w:themeColor="text1"/>
          <w:sz w:val="24"/>
          <w:szCs w:val="24"/>
          <w:lang w:val="es-ES_tradnl"/>
        </w:rPr>
        <w:t xml:space="preserve"> </w:t>
      </w:r>
      <w:r w:rsidR="008C4986" w:rsidRPr="001F09C7">
        <w:rPr>
          <w:rFonts w:ascii="Arial" w:hAnsi="Arial" w:cs="Arial"/>
          <w:color w:val="000000" w:themeColor="text1"/>
          <w:sz w:val="24"/>
          <w:szCs w:val="24"/>
          <w:lang w:val="es-ES_tradnl"/>
        </w:rPr>
        <w:t xml:space="preserve">Incluso, en Municipios como Toluca de Lerdo, donde la cobertura </w:t>
      </w:r>
      <w:r w:rsidR="008D095A" w:rsidRPr="001F09C7">
        <w:rPr>
          <w:rFonts w:ascii="Arial" w:hAnsi="Arial" w:cs="Arial"/>
          <w:color w:val="000000" w:themeColor="text1"/>
          <w:sz w:val="24"/>
          <w:szCs w:val="24"/>
          <w:lang w:val="es-ES_tradnl"/>
        </w:rPr>
        <w:t xml:space="preserve">de eficiencia de cloro </w:t>
      </w:r>
      <w:r w:rsidR="008C4986" w:rsidRPr="001F09C7">
        <w:rPr>
          <w:rFonts w:ascii="Arial" w:hAnsi="Arial" w:cs="Arial"/>
          <w:color w:val="000000" w:themeColor="text1"/>
          <w:sz w:val="24"/>
          <w:szCs w:val="24"/>
          <w:lang w:val="es-ES_tradnl"/>
        </w:rPr>
        <w:t>es casi del 100</w:t>
      </w:r>
      <w:r w:rsidR="006502F8" w:rsidRPr="001F09C7">
        <w:rPr>
          <w:rFonts w:ascii="Arial" w:hAnsi="Arial" w:cs="Arial"/>
          <w:color w:val="000000" w:themeColor="text1"/>
          <w:sz w:val="24"/>
          <w:szCs w:val="24"/>
          <w:lang w:val="es-ES_tradnl"/>
        </w:rPr>
        <w:t xml:space="preserve"> por ciento</w:t>
      </w:r>
      <w:r w:rsidR="008C4986" w:rsidRPr="001F09C7">
        <w:rPr>
          <w:rFonts w:ascii="Arial" w:hAnsi="Arial" w:cs="Arial"/>
          <w:color w:val="000000" w:themeColor="text1"/>
          <w:sz w:val="24"/>
          <w:szCs w:val="24"/>
          <w:lang w:val="es-ES_tradnl"/>
        </w:rPr>
        <w:t>, se ha reportado</w:t>
      </w:r>
      <w:r w:rsidR="00166FF9" w:rsidRPr="001F09C7">
        <w:rPr>
          <w:rFonts w:ascii="Arial" w:hAnsi="Arial" w:cs="Arial"/>
          <w:color w:val="000000" w:themeColor="text1"/>
          <w:sz w:val="24"/>
          <w:szCs w:val="24"/>
          <w:lang w:val="es-ES_tradnl"/>
        </w:rPr>
        <w:t xml:space="preserve"> componentes de</w:t>
      </w:r>
      <w:r w:rsidR="008D095A" w:rsidRPr="001F09C7">
        <w:rPr>
          <w:rFonts w:ascii="Arial" w:hAnsi="Arial" w:cs="Arial"/>
          <w:color w:val="000000" w:themeColor="text1"/>
          <w:sz w:val="24"/>
          <w:szCs w:val="24"/>
          <w:lang w:val="es-ES_tradnl"/>
        </w:rPr>
        <w:t xml:space="preserve"> </w:t>
      </w:r>
      <w:r w:rsidR="00DB418C" w:rsidRPr="001F09C7">
        <w:rPr>
          <w:rFonts w:ascii="Arial" w:hAnsi="Arial" w:cs="Arial"/>
          <w:color w:val="000000" w:themeColor="text1"/>
          <w:sz w:val="24"/>
          <w:szCs w:val="24"/>
          <w:lang w:val="es-ES_tradnl"/>
        </w:rPr>
        <w:t>tierra, arena y desechos fecales en el agua</w:t>
      </w:r>
      <w:r w:rsidR="00DB418C" w:rsidRPr="001F09C7">
        <w:rPr>
          <w:rStyle w:val="Refdenotaalpie"/>
          <w:rFonts w:ascii="Arial" w:hAnsi="Arial" w:cs="Arial"/>
          <w:b/>
          <w:color w:val="000000" w:themeColor="text1"/>
          <w:sz w:val="24"/>
          <w:szCs w:val="24"/>
          <w:lang w:val="es-ES_tradnl"/>
        </w:rPr>
        <w:footnoteReference w:id="17"/>
      </w:r>
      <w:r w:rsidR="00DB418C" w:rsidRPr="001F09C7">
        <w:rPr>
          <w:rFonts w:ascii="Arial" w:hAnsi="Arial" w:cs="Arial"/>
          <w:color w:val="000000" w:themeColor="text1"/>
          <w:sz w:val="24"/>
          <w:szCs w:val="24"/>
          <w:lang w:val="es-ES_tradnl"/>
        </w:rPr>
        <w:t xml:space="preserve">. </w:t>
      </w:r>
    </w:p>
    <w:p w14:paraId="5E411236" w14:textId="0164995B" w:rsidR="000C6C0D" w:rsidRPr="001F09C7" w:rsidRDefault="000C6C0D" w:rsidP="004E771B">
      <w:pPr>
        <w:spacing w:after="0" w:line="240" w:lineRule="auto"/>
        <w:jc w:val="both"/>
        <w:rPr>
          <w:rFonts w:ascii="Arial" w:hAnsi="Arial" w:cs="Arial"/>
          <w:color w:val="000000" w:themeColor="text1"/>
          <w:sz w:val="24"/>
          <w:szCs w:val="24"/>
          <w:lang w:val="es-ES_tradnl"/>
        </w:rPr>
      </w:pPr>
    </w:p>
    <w:p w14:paraId="4F23FDDF" w14:textId="363BD71C" w:rsidR="008D459C" w:rsidRPr="001F09C7" w:rsidRDefault="00B4228B" w:rsidP="000C6C0D">
      <w:pPr>
        <w:spacing w:after="0" w:line="240" w:lineRule="auto"/>
        <w:jc w:val="both"/>
        <w:rPr>
          <w:rFonts w:ascii="Arial" w:eastAsiaTheme="minorHAnsi" w:hAnsi="Arial" w:cs="Arial"/>
          <w:color w:val="000000" w:themeColor="text1"/>
          <w:sz w:val="24"/>
          <w:szCs w:val="24"/>
          <w:lang w:val="es-ES_tradnl"/>
        </w:rPr>
      </w:pPr>
      <w:r w:rsidRPr="001F09C7">
        <w:rPr>
          <w:rFonts w:ascii="Arial" w:hAnsi="Arial" w:cs="Arial"/>
          <w:color w:val="000000" w:themeColor="text1"/>
          <w:sz w:val="24"/>
          <w:szCs w:val="24"/>
          <w:lang w:val="es-ES_tradnl"/>
        </w:rPr>
        <w:t>Por lo que hace al tema de</w:t>
      </w:r>
      <w:r w:rsidR="005129A8" w:rsidRPr="001F09C7">
        <w:rPr>
          <w:rFonts w:ascii="Arial" w:hAnsi="Arial" w:cs="Arial"/>
          <w:color w:val="000000" w:themeColor="text1"/>
          <w:sz w:val="24"/>
          <w:szCs w:val="24"/>
          <w:lang w:val="es-ES_tradnl"/>
        </w:rPr>
        <w:t xml:space="preserve"> la contaminación,</w:t>
      </w:r>
      <w:r w:rsidR="000C6C0D" w:rsidRPr="001F09C7">
        <w:rPr>
          <w:rFonts w:ascii="Arial" w:hAnsi="Arial" w:cs="Arial"/>
          <w:color w:val="000000" w:themeColor="text1"/>
          <w:sz w:val="24"/>
          <w:szCs w:val="24"/>
          <w:lang w:val="es-ES_tradnl"/>
        </w:rPr>
        <w:t xml:space="preserve"> </w:t>
      </w:r>
      <w:r w:rsidR="000C6C0D" w:rsidRPr="001F09C7">
        <w:rPr>
          <w:rFonts w:ascii="Arial" w:eastAsiaTheme="minorHAnsi" w:hAnsi="Arial" w:cs="Arial"/>
          <w:color w:val="000000" w:themeColor="text1"/>
          <w:sz w:val="24"/>
          <w:szCs w:val="24"/>
          <w:lang w:val="es-ES_tradnl" w:eastAsia="en-US"/>
        </w:rPr>
        <w:t>s</w:t>
      </w:r>
      <w:r w:rsidR="00BA5357" w:rsidRPr="001F09C7">
        <w:rPr>
          <w:rFonts w:ascii="Arial" w:eastAsiaTheme="minorHAnsi" w:hAnsi="Arial" w:cs="Arial"/>
          <w:color w:val="000000" w:themeColor="text1"/>
          <w:sz w:val="24"/>
          <w:szCs w:val="24"/>
          <w:lang w:val="es-ES_tradnl" w:eastAsia="en-US"/>
        </w:rPr>
        <w:t>egún</w:t>
      </w:r>
      <w:r w:rsidR="00BA5357" w:rsidRPr="001F09C7">
        <w:rPr>
          <w:rFonts w:ascii="Arial" w:eastAsiaTheme="minorHAnsi" w:hAnsi="Arial" w:cs="Arial"/>
          <w:color w:val="000000" w:themeColor="text1"/>
          <w:sz w:val="24"/>
          <w:szCs w:val="24"/>
          <w:lang w:val="es-ES_tradnl"/>
        </w:rPr>
        <w:t xml:space="preserve"> un estudio sobre la protección de cuerpos de agua de 2018</w:t>
      </w:r>
      <w:r w:rsidR="00031D8E" w:rsidRPr="001F09C7">
        <w:rPr>
          <w:rFonts w:ascii="Arial" w:eastAsiaTheme="minorHAnsi" w:hAnsi="Arial" w:cs="Arial"/>
          <w:color w:val="000000" w:themeColor="text1"/>
          <w:sz w:val="24"/>
          <w:szCs w:val="24"/>
          <w:lang w:val="es-ES_tradnl"/>
        </w:rPr>
        <w:t xml:space="preserve">, realizado conjuntamente </w:t>
      </w:r>
      <w:r w:rsidR="00BA5357" w:rsidRPr="001F09C7">
        <w:rPr>
          <w:rFonts w:ascii="Arial" w:eastAsiaTheme="minorHAnsi" w:hAnsi="Arial" w:cs="Arial"/>
          <w:color w:val="000000" w:themeColor="text1"/>
          <w:sz w:val="24"/>
          <w:szCs w:val="24"/>
          <w:lang w:val="es-ES_tradnl"/>
        </w:rPr>
        <w:t>por la Comisión Nacional de Derechos Humanos (CNDH) y la Universidad Nacional Autónoma de México (UNAM)</w:t>
      </w:r>
      <w:r w:rsidR="00BA5357" w:rsidRPr="001F09C7">
        <w:rPr>
          <w:rStyle w:val="Refdenotaalpie"/>
          <w:rFonts w:ascii="Arial" w:eastAsiaTheme="minorHAnsi" w:hAnsi="Arial" w:cs="Arial"/>
          <w:b/>
          <w:color w:val="000000" w:themeColor="text1"/>
          <w:sz w:val="24"/>
          <w:szCs w:val="24"/>
          <w:lang w:val="es-ES_tradnl"/>
        </w:rPr>
        <w:footnoteReference w:id="18"/>
      </w:r>
      <w:r w:rsidR="00BA5357" w:rsidRPr="001F09C7">
        <w:rPr>
          <w:rFonts w:ascii="Arial" w:eastAsiaTheme="minorHAnsi" w:hAnsi="Arial" w:cs="Arial"/>
          <w:color w:val="000000" w:themeColor="text1"/>
          <w:sz w:val="24"/>
          <w:szCs w:val="24"/>
          <w:lang w:val="es-ES_tradnl"/>
        </w:rPr>
        <w:t xml:space="preserve">, </w:t>
      </w:r>
      <w:r w:rsidR="00A435D1" w:rsidRPr="001F09C7">
        <w:rPr>
          <w:rFonts w:ascii="Arial" w:eastAsiaTheme="minorHAnsi" w:hAnsi="Arial" w:cs="Arial"/>
          <w:color w:val="000000" w:themeColor="text1"/>
          <w:sz w:val="24"/>
          <w:szCs w:val="24"/>
          <w:lang w:val="es-ES_tradnl"/>
        </w:rPr>
        <w:t xml:space="preserve">el 70% de los ríos, </w:t>
      </w:r>
      <w:r w:rsidR="00BA5357" w:rsidRPr="001F09C7">
        <w:rPr>
          <w:rFonts w:ascii="Arial" w:eastAsiaTheme="minorHAnsi" w:hAnsi="Arial" w:cs="Arial"/>
          <w:color w:val="000000" w:themeColor="text1"/>
          <w:sz w:val="24"/>
          <w:szCs w:val="24"/>
          <w:lang w:val="es-ES_tradnl"/>
        </w:rPr>
        <w:t>lagos y presas</w:t>
      </w:r>
      <w:r w:rsidR="00C84557" w:rsidRPr="001F09C7">
        <w:rPr>
          <w:rFonts w:ascii="Arial" w:eastAsiaTheme="minorHAnsi" w:hAnsi="Arial" w:cs="Arial"/>
          <w:color w:val="000000" w:themeColor="text1"/>
          <w:sz w:val="24"/>
          <w:szCs w:val="24"/>
          <w:lang w:val="es-ES_tradnl"/>
        </w:rPr>
        <w:t xml:space="preserve"> nacional</w:t>
      </w:r>
      <w:r w:rsidR="004D2A03" w:rsidRPr="001F09C7">
        <w:rPr>
          <w:rFonts w:ascii="Arial" w:eastAsiaTheme="minorHAnsi" w:hAnsi="Arial" w:cs="Arial"/>
          <w:color w:val="000000" w:themeColor="text1"/>
          <w:sz w:val="24"/>
          <w:szCs w:val="24"/>
          <w:lang w:val="es-ES_tradnl"/>
        </w:rPr>
        <w:t>es</w:t>
      </w:r>
      <w:r w:rsidR="00031D8E" w:rsidRPr="001F09C7">
        <w:rPr>
          <w:rFonts w:ascii="Arial" w:eastAsiaTheme="minorHAnsi" w:hAnsi="Arial" w:cs="Arial"/>
          <w:color w:val="000000" w:themeColor="text1"/>
          <w:sz w:val="24"/>
          <w:szCs w:val="24"/>
          <w:lang w:val="es-ES_tradnl"/>
        </w:rPr>
        <w:t xml:space="preserve"> </w:t>
      </w:r>
      <w:r w:rsidR="00B20ED5" w:rsidRPr="001F09C7">
        <w:rPr>
          <w:rFonts w:ascii="Arial" w:eastAsiaTheme="minorHAnsi" w:hAnsi="Arial" w:cs="Arial"/>
          <w:color w:val="000000" w:themeColor="text1"/>
          <w:sz w:val="24"/>
          <w:szCs w:val="24"/>
          <w:lang w:val="es-ES_tradnl"/>
        </w:rPr>
        <w:t>presentan</w:t>
      </w:r>
      <w:r w:rsidR="00031D8E" w:rsidRPr="001F09C7">
        <w:rPr>
          <w:rFonts w:ascii="Arial" w:eastAsiaTheme="minorHAnsi" w:hAnsi="Arial" w:cs="Arial"/>
          <w:color w:val="000000" w:themeColor="text1"/>
          <w:sz w:val="24"/>
          <w:szCs w:val="24"/>
          <w:lang w:val="es-ES_tradnl"/>
        </w:rPr>
        <w:t xml:space="preserve"> </w:t>
      </w:r>
      <w:r w:rsidR="00AD4027" w:rsidRPr="001F09C7">
        <w:rPr>
          <w:rFonts w:ascii="Arial" w:eastAsiaTheme="minorHAnsi" w:hAnsi="Arial" w:cs="Arial"/>
          <w:color w:val="000000" w:themeColor="text1"/>
          <w:sz w:val="24"/>
          <w:szCs w:val="24"/>
          <w:lang w:val="es-ES_tradnl"/>
        </w:rPr>
        <w:t>algún de contaminación</w:t>
      </w:r>
      <w:r w:rsidR="00A435D1" w:rsidRPr="001F09C7">
        <w:rPr>
          <w:rFonts w:ascii="Arial" w:eastAsiaTheme="minorHAnsi" w:hAnsi="Arial" w:cs="Arial"/>
          <w:color w:val="000000" w:themeColor="text1"/>
          <w:sz w:val="24"/>
          <w:szCs w:val="24"/>
          <w:lang w:val="es-ES_tradnl"/>
        </w:rPr>
        <w:t xml:space="preserve"> por desechos químicos altamente tóxicos para el ser humano. </w:t>
      </w:r>
      <w:r w:rsidR="00AD4027" w:rsidRPr="001F09C7">
        <w:rPr>
          <w:rFonts w:ascii="Arial" w:eastAsiaTheme="minorHAnsi" w:hAnsi="Arial" w:cs="Arial"/>
          <w:color w:val="000000" w:themeColor="text1"/>
          <w:sz w:val="24"/>
          <w:szCs w:val="24"/>
          <w:lang w:val="es-ES_tradnl"/>
        </w:rPr>
        <w:t xml:space="preserve">Un caso muy evidente es el del Rio Lerma, </w:t>
      </w:r>
      <w:r w:rsidR="003721B3" w:rsidRPr="001F09C7">
        <w:rPr>
          <w:rFonts w:ascii="Arial" w:eastAsiaTheme="minorHAnsi" w:hAnsi="Arial" w:cs="Arial"/>
          <w:color w:val="000000" w:themeColor="text1"/>
          <w:sz w:val="24"/>
          <w:szCs w:val="24"/>
          <w:lang w:val="es-ES_tradnl"/>
        </w:rPr>
        <w:t xml:space="preserve">el cual </w:t>
      </w:r>
      <w:r w:rsidR="00AD4027" w:rsidRPr="001F09C7">
        <w:rPr>
          <w:rFonts w:ascii="Arial" w:eastAsiaTheme="minorHAnsi" w:hAnsi="Arial" w:cs="Arial"/>
          <w:color w:val="000000" w:themeColor="text1"/>
          <w:sz w:val="24"/>
          <w:szCs w:val="24"/>
          <w:lang w:val="es-ES_tradnl"/>
        </w:rPr>
        <w:t>enfrenta serios problemas</w:t>
      </w:r>
      <w:r w:rsidR="008D459C" w:rsidRPr="001F09C7">
        <w:rPr>
          <w:rFonts w:ascii="Arial" w:eastAsiaTheme="minorHAnsi" w:hAnsi="Arial" w:cs="Arial"/>
          <w:color w:val="000000" w:themeColor="text1"/>
          <w:sz w:val="24"/>
          <w:szCs w:val="24"/>
          <w:lang w:val="es-ES_tradnl"/>
        </w:rPr>
        <w:t xml:space="preserve"> de contaminación por las excesivas descargas residuales sin tratamiento de las empresas transnacionales</w:t>
      </w:r>
      <w:r w:rsidR="000E4519" w:rsidRPr="001F09C7">
        <w:rPr>
          <w:rFonts w:ascii="Arial" w:eastAsiaTheme="minorHAnsi" w:hAnsi="Arial" w:cs="Arial"/>
          <w:color w:val="000000" w:themeColor="text1"/>
          <w:sz w:val="24"/>
          <w:szCs w:val="24"/>
          <w:lang w:val="es-ES_tradnl"/>
        </w:rPr>
        <w:t xml:space="preserve"> y </w:t>
      </w:r>
      <w:r w:rsidR="008D459C" w:rsidRPr="001F09C7">
        <w:rPr>
          <w:rFonts w:ascii="Arial" w:eastAsiaTheme="minorHAnsi" w:hAnsi="Arial" w:cs="Arial"/>
          <w:color w:val="000000" w:themeColor="text1"/>
          <w:sz w:val="24"/>
          <w:szCs w:val="24"/>
          <w:lang w:val="es-ES_tradnl"/>
        </w:rPr>
        <w:t>la acumulación de basura que obstaculiza el cauce del río</w:t>
      </w:r>
      <w:r w:rsidR="00876C98" w:rsidRPr="001F09C7">
        <w:rPr>
          <w:rStyle w:val="Refdenotaalpie"/>
          <w:rFonts w:ascii="Arial" w:eastAsiaTheme="minorHAnsi" w:hAnsi="Arial" w:cs="Arial"/>
          <w:b/>
          <w:color w:val="000000" w:themeColor="text1"/>
          <w:sz w:val="24"/>
          <w:szCs w:val="24"/>
          <w:lang w:val="es-ES_tradnl"/>
        </w:rPr>
        <w:footnoteReference w:id="19"/>
      </w:r>
      <w:r w:rsidR="00852D11" w:rsidRPr="001F09C7">
        <w:rPr>
          <w:rFonts w:ascii="Arial" w:eastAsiaTheme="minorHAnsi" w:hAnsi="Arial" w:cs="Arial"/>
          <w:color w:val="000000" w:themeColor="text1"/>
          <w:sz w:val="24"/>
          <w:szCs w:val="24"/>
          <w:lang w:val="es-ES_tradnl"/>
        </w:rPr>
        <w:t xml:space="preserve">. </w:t>
      </w:r>
    </w:p>
    <w:p w14:paraId="0639E897" w14:textId="77777777" w:rsidR="00FF1B63" w:rsidRPr="001F09C7" w:rsidRDefault="00FF1B63" w:rsidP="00FF1B63">
      <w:pPr>
        <w:spacing w:after="0" w:line="240" w:lineRule="auto"/>
        <w:jc w:val="both"/>
        <w:rPr>
          <w:rFonts w:ascii="Arial" w:hAnsi="Arial" w:cs="Arial"/>
          <w:color w:val="000000" w:themeColor="text1"/>
          <w:sz w:val="24"/>
          <w:szCs w:val="24"/>
          <w:lang w:val="es-ES_tradnl"/>
        </w:rPr>
      </w:pPr>
    </w:p>
    <w:p w14:paraId="3FE05896" w14:textId="520A0BBF" w:rsidR="00684BCB" w:rsidRPr="001F09C7" w:rsidRDefault="00EB0452" w:rsidP="000667DA">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Adicionalmente</w:t>
      </w:r>
      <w:r w:rsidR="00FF1B63" w:rsidRPr="001F09C7">
        <w:rPr>
          <w:rFonts w:ascii="Arial" w:hAnsi="Arial" w:cs="Arial"/>
          <w:color w:val="000000" w:themeColor="text1"/>
          <w:sz w:val="24"/>
          <w:szCs w:val="24"/>
          <w:lang w:val="es-ES_tradnl"/>
        </w:rPr>
        <w:t>, el presupuesto destinado a la materia hídrica</w:t>
      </w:r>
      <w:r w:rsidR="00CD62F1" w:rsidRPr="001F09C7">
        <w:rPr>
          <w:rFonts w:ascii="Arial" w:hAnsi="Arial" w:cs="Arial"/>
          <w:color w:val="000000" w:themeColor="text1"/>
          <w:sz w:val="24"/>
          <w:szCs w:val="24"/>
          <w:lang w:val="es-ES_tradnl"/>
        </w:rPr>
        <w:t xml:space="preserve"> </w:t>
      </w:r>
      <w:r w:rsidR="0024542B" w:rsidRPr="001F09C7">
        <w:rPr>
          <w:rFonts w:ascii="Arial" w:hAnsi="Arial" w:cs="Arial"/>
          <w:color w:val="000000" w:themeColor="text1"/>
          <w:sz w:val="24"/>
          <w:szCs w:val="24"/>
          <w:lang w:val="es-ES_tradnl"/>
        </w:rPr>
        <w:t xml:space="preserve">durante la </w:t>
      </w:r>
      <w:r w:rsidR="00CD62F1" w:rsidRPr="001F09C7">
        <w:rPr>
          <w:rFonts w:ascii="Arial" w:hAnsi="Arial" w:cs="Arial"/>
          <w:color w:val="000000" w:themeColor="text1"/>
          <w:sz w:val="24"/>
          <w:szCs w:val="24"/>
          <w:lang w:val="es-ES_tradnl"/>
        </w:rPr>
        <w:t xml:space="preserve">presente Administración del Ejecutivo Estatal </w:t>
      </w:r>
      <w:r w:rsidRPr="001F09C7">
        <w:rPr>
          <w:rFonts w:ascii="Arial" w:hAnsi="Arial" w:cs="Arial"/>
          <w:color w:val="000000" w:themeColor="text1"/>
          <w:sz w:val="24"/>
          <w:szCs w:val="24"/>
          <w:lang w:val="es-ES_tradnl"/>
        </w:rPr>
        <w:t xml:space="preserve">es el </w:t>
      </w:r>
      <w:r w:rsidR="00EF76ED" w:rsidRPr="001F09C7">
        <w:rPr>
          <w:rFonts w:ascii="Arial" w:hAnsi="Arial" w:cs="Arial"/>
          <w:color w:val="000000" w:themeColor="text1"/>
          <w:sz w:val="24"/>
          <w:szCs w:val="24"/>
          <w:lang w:val="es-ES_tradnl"/>
        </w:rPr>
        <w:t>reflejo de la problemática narrada previamente</w:t>
      </w:r>
      <w:r w:rsidR="000D4F70" w:rsidRPr="001F09C7">
        <w:rPr>
          <w:rFonts w:ascii="Arial" w:hAnsi="Arial" w:cs="Arial"/>
          <w:color w:val="000000" w:themeColor="text1"/>
          <w:sz w:val="24"/>
          <w:szCs w:val="24"/>
          <w:lang w:val="es-ES_tradnl"/>
        </w:rPr>
        <w:t xml:space="preserve">; por ende, </w:t>
      </w:r>
      <w:r w:rsidR="00586114" w:rsidRPr="001F09C7">
        <w:rPr>
          <w:rFonts w:ascii="Arial" w:hAnsi="Arial" w:cs="Arial"/>
          <w:color w:val="000000" w:themeColor="text1"/>
          <w:sz w:val="24"/>
          <w:szCs w:val="24"/>
          <w:lang w:val="es-ES_tradnl"/>
        </w:rPr>
        <w:t xml:space="preserve">es notable que no ha sido prioridad </w:t>
      </w:r>
      <w:r w:rsidR="00976207" w:rsidRPr="001F09C7">
        <w:rPr>
          <w:rFonts w:ascii="Arial" w:hAnsi="Arial" w:cs="Arial"/>
          <w:color w:val="000000" w:themeColor="text1"/>
          <w:sz w:val="24"/>
          <w:szCs w:val="24"/>
          <w:lang w:val="es-ES_tradnl"/>
        </w:rPr>
        <w:t>frenar la</w:t>
      </w:r>
      <w:r w:rsidR="00656410" w:rsidRPr="001F09C7">
        <w:rPr>
          <w:rFonts w:ascii="Arial" w:hAnsi="Arial" w:cs="Arial"/>
          <w:color w:val="000000" w:themeColor="text1"/>
          <w:sz w:val="24"/>
          <w:szCs w:val="24"/>
          <w:lang w:val="es-ES_tradnl"/>
        </w:rPr>
        <w:t xml:space="preserve"> crisis que atravesamos y, en consecuencia, </w:t>
      </w:r>
      <w:r w:rsidR="00496C1F" w:rsidRPr="001F09C7">
        <w:rPr>
          <w:rFonts w:ascii="Arial" w:hAnsi="Arial" w:cs="Arial"/>
          <w:color w:val="000000" w:themeColor="text1"/>
          <w:sz w:val="24"/>
          <w:szCs w:val="24"/>
          <w:lang w:val="es-ES_tradnl"/>
        </w:rPr>
        <w:t xml:space="preserve">para </w:t>
      </w:r>
      <w:r w:rsidR="00FF1B63" w:rsidRPr="001F09C7">
        <w:rPr>
          <w:rFonts w:ascii="Arial" w:hAnsi="Arial" w:cs="Arial"/>
          <w:color w:val="000000" w:themeColor="text1"/>
          <w:sz w:val="24"/>
          <w:szCs w:val="24"/>
          <w:lang w:val="es-ES_tradnl"/>
        </w:rPr>
        <w:t>satisface</w:t>
      </w:r>
      <w:r w:rsidR="0024542B" w:rsidRPr="001F09C7">
        <w:rPr>
          <w:rFonts w:ascii="Arial" w:hAnsi="Arial" w:cs="Arial"/>
          <w:color w:val="000000" w:themeColor="text1"/>
          <w:sz w:val="24"/>
          <w:szCs w:val="24"/>
          <w:lang w:val="es-ES_tradnl"/>
        </w:rPr>
        <w:t>r</w:t>
      </w:r>
      <w:r w:rsidR="00FF1B63" w:rsidRPr="001F09C7">
        <w:rPr>
          <w:rFonts w:ascii="Arial" w:hAnsi="Arial" w:cs="Arial"/>
          <w:color w:val="000000" w:themeColor="text1"/>
          <w:sz w:val="24"/>
          <w:szCs w:val="24"/>
          <w:lang w:val="es-ES_tradnl"/>
        </w:rPr>
        <w:t xml:space="preserve"> las necesidades</w:t>
      </w:r>
      <w:r w:rsidR="00496C1F" w:rsidRPr="001F09C7">
        <w:rPr>
          <w:rFonts w:ascii="Arial" w:hAnsi="Arial" w:cs="Arial"/>
          <w:color w:val="000000" w:themeColor="text1"/>
          <w:sz w:val="24"/>
          <w:szCs w:val="24"/>
          <w:lang w:val="es-ES_tradnl"/>
        </w:rPr>
        <w:t xml:space="preserve"> básicas</w:t>
      </w:r>
      <w:r w:rsidR="00FF1B63" w:rsidRPr="001F09C7">
        <w:rPr>
          <w:rFonts w:ascii="Arial" w:hAnsi="Arial" w:cs="Arial"/>
          <w:color w:val="000000" w:themeColor="text1"/>
          <w:sz w:val="24"/>
          <w:szCs w:val="24"/>
          <w:lang w:val="es-ES_tradnl"/>
        </w:rPr>
        <w:t xml:space="preserve"> </w:t>
      </w:r>
      <w:r w:rsidR="00496C1F" w:rsidRPr="001F09C7">
        <w:rPr>
          <w:rFonts w:ascii="Arial" w:hAnsi="Arial" w:cs="Arial"/>
          <w:color w:val="000000" w:themeColor="text1"/>
          <w:sz w:val="24"/>
          <w:szCs w:val="24"/>
          <w:lang w:val="es-ES_tradnl"/>
        </w:rPr>
        <w:t xml:space="preserve">de la sociedad mexiquense, tal y como se evidencia en </w:t>
      </w:r>
      <w:r w:rsidR="008B359C" w:rsidRPr="001F09C7">
        <w:rPr>
          <w:rFonts w:ascii="Arial" w:hAnsi="Arial" w:cs="Arial"/>
          <w:color w:val="000000" w:themeColor="text1"/>
          <w:sz w:val="24"/>
          <w:szCs w:val="24"/>
          <w:lang w:val="es-ES_tradnl"/>
        </w:rPr>
        <w:t xml:space="preserve">los siguientes cuadros que exponen </w:t>
      </w:r>
      <w:r w:rsidR="00680BEB" w:rsidRPr="001F09C7">
        <w:rPr>
          <w:rFonts w:ascii="Arial" w:hAnsi="Arial" w:cs="Arial"/>
          <w:color w:val="000000" w:themeColor="text1"/>
          <w:sz w:val="24"/>
          <w:szCs w:val="24"/>
          <w:lang w:val="es-ES_tradnl"/>
        </w:rPr>
        <w:t xml:space="preserve">los rubros destinados, año y cantidad destinada: </w:t>
      </w:r>
      <w:r w:rsidR="00496C1F" w:rsidRPr="001F09C7">
        <w:rPr>
          <w:rFonts w:ascii="Arial" w:hAnsi="Arial" w:cs="Arial"/>
          <w:color w:val="000000" w:themeColor="text1"/>
          <w:sz w:val="24"/>
          <w:szCs w:val="24"/>
          <w:lang w:val="es-ES_tradnl"/>
        </w:rPr>
        <w:t xml:space="preserve"> </w:t>
      </w:r>
    </w:p>
    <w:p w14:paraId="4CDF36FC" w14:textId="77777777" w:rsidR="00830CB3" w:rsidRPr="001F09C7" w:rsidRDefault="00830CB3" w:rsidP="000667DA">
      <w:pPr>
        <w:spacing w:after="0" w:line="240" w:lineRule="auto"/>
        <w:jc w:val="both"/>
        <w:rPr>
          <w:rFonts w:ascii="Arial" w:hAnsi="Arial" w:cs="Arial"/>
          <w:color w:val="000000" w:themeColor="text1"/>
          <w:sz w:val="24"/>
          <w:szCs w:val="24"/>
          <w:lang w:val="es-ES_tradnl"/>
        </w:rPr>
      </w:pPr>
    </w:p>
    <w:tbl>
      <w:tblPr>
        <w:tblStyle w:val="Tablaconcuadrcula"/>
        <w:tblW w:w="0" w:type="auto"/>
        <w:tblLook w:val="04A0" w:firstRow="1" w:lastRow="0" w:firstColumn="1" w:lastColumn="0" w:noHBand="0" w:noVBand="1"/>
      </w:tblPr>
      <w:tblGrid>
        <w:gridCol w:w="1555"/>
        <w:gridCol w:w="6378"/>
        <w:gridCol w:w="2029"/>
      </w:tblGrid>
      <w:tr w:rsidR="00680BEB" w:rsidRPr="001F09C7" w14:paraId="410FCA55" w14:textId="41273EBB" w:rsidTr="00910AE0">
        <w:trPr>
          <w:trHeight w:val="652"/>
        </w:trPr>
        <w:tc>
          <w:tcPr>
            <w:tcW w:w="9962" w:type="dxa"/>
            <w:gridSpan w:val="3"/>
            <w:vAlign w:val="center"/>
          </w:tcPr>
          <w:p w14:paraId="7B1612C5" w14:textId="77777777" w:rsidR="00680BEB" w:rsidRPr="001F09C7" w:rsidRDefault="00680BEB" w:rsidP="00684BCB">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 xml:space="preserve">Administración del Agua </w:t>
            </w:r>
          </w:p>
          <w:p w14:paraId="199E627A" w14:textId="30850B7A" w:rsidR="00680BEB" w:rsidRPr="001F09C7" w:rsidRDefault="00680BEB" w:rsidP="00684BCB">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(regulación para el aprovechamiento sustentable del agua)</w:t>
            </w:r>
          </w:p>
        </w:tc>
      </w:tr>
      <w:tr w:rsidR="00680BEB" w:rsidRPr="001F09C7" w14:paraId="32E48E8E" w14:textId="6C34B44A" w:rsidTr="00B26D41">
        <w:trPr>
          <w:trHeight w:val="332"/>
        </w:trPr>
        <w:tc>
          <w:tcPr>
            <w:tcW w:w="1555" w:type="dxa"/>
            <w:vAlign w:val="center"/>
          </w:tcPr>
          <w:p w14:paraId="64146563" w14:textId="6B60C938" w:rsidR="00680BEB" w:rsidRPr="001F09C7" w:rsidRDefault="00680BEB" w:rsidP="00684BCB">
            <w:pPr>
              <w:jc w:val="center"/>
              <w:rPr>
                <w:rFonts w:ascii="Arial" w:hAnsi="Arial" w:cs="Arial"/>
                <w:b/>
                <w:color w:val="000000" w:themeColor="text1"/>
                <w:sz w:val="24"/>
                <w:szCs w:val="24"/>
                <w:lang w:val="es-ES_tradnl"/>
              </w:rPr>
            </w:pPr>
            <w:r w:rsidRPr="001F09C7">
              <w:rPr>
                <w:rFonts w:ascii="Arial" w:eastAsia="Calibri" w:hAnsi="Arial" w:cs="Arial"/>
                <w:b/>
                <w:color w:val="000000" w:themeColor="text1"/>
                <w:sz w:val="24"/>
                <w:szCs w:val="24"/>
                <w:lang w:val="es-ES_tradnl" w:eastAsia="es-ES_tradnl"/>
              </w:rPr>
              <w:t>Año</w:t>
            </w:r>
          </w:p>
        </w:tc>
        <w:tc>
          <w:tcPr>
            <w:tcW w:w="6378" w:type="dxa"/>
            <w:vAlign w:val="center"/>
          </w:tcPr>
          <w:p w14:paraId="0F07A228" w14:textId="0595B770" w:rsidR="00680BEB" w:rsidRPr="001F09C7" w:rsidRDefault="00680BEB" w:rsidP="00684BCB">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Cantidad</w:t>
            </w:r>
          </w:p>
        </w:tc>
        <w:tc>
          <w:tcPr>
            <w:tcW w:w="2029" w:type="dxa"/>
          </w:tcPr>
          <w:p w14:paraId="3CF57025" w14:textId="5A0A9306" w:rsidR="00680BEB" w:rsidRPr="001F09C7" w:rsidRDefault="00680BEB" w:rsidP="00684BCB">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Variación</w:t>
            </w:r>
            <w:r w:rsidR="00B3746C" w:rsidRPr="001F09C7">
              <w:rPr>
                <w:rFonts w:ascii="Arial" w:hAnsi="Arial" w:cs="Arial"/>
                <w:b/>
                <w:color w:val="000000" w:themeColor="text1"/>
                <w:sz w:val="24"/>
                <w:szCs w:val="24"/>
                <w:lang w:val="es-ES_tradnl"/>
              </w:rPr>
              <w:t xml:space="preserve"> (%)</w:t>
            </w:r>
          </w:p>
        </w:tc>
      </w:tr>
      <w:tr w:rsidR="00680BEB" w:rsidRPr="001F09C7" w14:paraId="33DC04E1" w14:textId="2EDC1F9F" w:rsidTr="00B26D41">
        <w:trPr>
          <w:trHeight w:val="332"/>
        </w:trPr>
        <w:tc>
          <w:tcPr>
            <w:tcW w:w="1555" w:type="dxa"/>
            <w:vAlign w:val="center"/>
          </w:tcPr>
          <w:p w14:paraId="053DB601" w14:textId="54A028DB" w:rsidR="00680BEB" w:rsidRPr="001F09C7" w:rsidRDefault="00680BEB" w:rsidP="00684BCB">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2018</w:t>
            </w:r>
          </w:p>
        </w:tc>
        <w:tc>
          <w:tcPr>
            <w:tcW w:w="6378" w:type="dxa"/>
            <w:vAlign w:val="center"/>
          </w:tcPr>
          <w:p w14:paraId="4FCE2E88" w14:textId="5F72B6FE" w:rsidR="00680BEB" w:rsidRPr="001F09C7" w:rsidRDefault="00680BEB" w:rsidP="00680BEB">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$7,573,166.00 (siete millones quinientos setenta y tres mil ciento sesenta y seis pesos 00/100 moneda nacional)</w:t>
            </w:r>
          </w:p>
        </w:tc>
        <w:tc>
          <w:tcPr>
            <w:tcW w:w="2029" w:type="dxa"/>
            <w:vAlign w:val="center"/>
          </w:tcPr>
          <w:p w14:paraId="4DB5EAFB" w14:textId="78AA97C5" w:rsidR="00680BEB" w:rsidRPr="001F09C7" w:rsidRDefault="00242743" w:rsidP="00680BEB">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±0</w:t>
            </w:r>
          </w:p>
        </w:tc>
      </w:tr>
      <w:tr w:rsidR="00B3746C" w:rsidRPr="001F09C7" w14:paraId="6CF106CE" w14:textId="57047F51" w:rsidTr="00B3746C">
        <w:trPr>
          <w:trHeight w:val="318"/>
        </w:trPr>
        <w:tc>
          <w:tcPr>
            <w:tcW w:w="1555" w:type="dxa"/>
            <w:vAlign w:val="center"/>
          </w:tcPr>
          <w:p w14:paraId="1AB3EDAE" w14:textId="75A411DC" w:rsidR="00B3746C" w:rsidRPr="001F09C7" w:rsidRDefault="00B3746C" w:rsidP="00B3746C">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2019</w:t>
            </w:r>
          </w:p>
        </w:tc>
        <w:tc>
          <w:tcPr>
            <w:tcW w:w="6378" w:type="dxa"/>
            <w:vAlign w:val="center"/>
          </w:tcPr>
          <w:p w14:paraId="58F93EF4" w14:textId="57DB2724" w:rsidR="00B3746C" w:rsidRPr="001F09C7" w:rsidRDefault="00B3746C" w:rsidP="00B3746C">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$7,758,070.00 (siete millones setecientos cincuenta y ocho mil setenta pesos 00/100 moneda nacional)</w:t>
            </w:r>
          </w:p>
        </w:tc>
        <w:tc>
          <w:tcPr>
            <w:tcW w:w="2029" w:type="dxa"/>
            <w:vAlign w:val="center"/>
          </w:tcPr>
          <w:p w14:paraId="629521FD" w14:textId="055DBE55" w:rsidR="00B3746C" w:rsidRPr="001F09C7" w:rsidRDefault="004373C4" w:rsidP="00B3746C">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w:t>
            </w:r>
            <w:r w:rsidR="00B3746C" w:rsidRPr="001F09C7">
              <w:rPr>
                <w:rFonts w:ascii="Arial" w:hAnsi="Arial" w:cs="Arial"/>
                <w:color w:val="000000"/>
                <w:sz w:val="24"/>
                <w:szCs w:val="24"/>
                <w:lang w:val="es-ES_tradnl"/>
              </w:rPr>
              <w:t>2.44</w:t>
            </w:r>
          </w:p>
        </w:tc>
      </w:tr>
      <w:tr w:rsidR="00B3746C" w:rsidRPr="001F09C7" w14:paraId="0DE7B407" w14:textId="0E45BF67" w:rsidTr="00B3746C">
        <w:trPr>
          <w:trHeight w:val="332"/>
        </w:trPr>
        <w:tc>
          <w:tcPr>
            <w:tcW w:w="1555" w:type="dxa"/>
            <w:vAlign w:val="center"/>
          </w:tcPr>
          <w:p w14:paraId="759F09D0" w14:textId="57AD9936" w:rsidR="00B3746C" w:rsidRPr="001F09C7" w:rsidRDefault="00B3746C" w:rsidP="00B3746C">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2020</w:t>
            </w:r>
          </w:p>
        </w:tc>
        <w:tc>
          <w:tcPr>
            <w:tcW w:w="6378" w:type="dxa"/>
            <w:vAlign w:val="center"/>
          </w:tcPr>
          <w:p w14:paraId="02F86282" w14:textId="14E3E160" w:rsidR="00B3746C" w:rsidRPr="001F09C7" w:rsidRDefault="00B3746C" w:rsidP="00B3746C">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$8,345,427.00 (ocho millones trescientos cuarenta y cinco mil cuatrocientos veintisiete pesos 00/100 moneda)</w:t>
            </w:r>
          </w:p>
        </w:tc>
        <w:tc>
          <w:tcPr>
            <w:tcW w:w="2029" w:type="dxa"/>
            <w:vAlign w:val="center"/>
          </w:tcPr>
          <w:p w14:paraId="24CC99C0" w14:textId="67F7F14E" w:rsidR="00B3746C" w:rsidRPr="001F09C7" w:rsidRDefault="004373C4" w:rsidP="00B3746C">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w:t>
            </w:r>
            <w:r w:rsidR="00B3746C" w:rsidRPr="001F09C7">
              <w:rPr>
                <w:rFonts w:ascii="Arial" w:hAnsi="Arial" w:cs="Arial"/>
                <w:color w:val="000000"/>
                <w:sz w:val="24"/>
                <w:szCs w:val="24"/>
                <w:lang w:val="es-ES_tradnl"/>
              </w:rPr>
              <w:t>10.20</w:t>
            </w:r>
          </w:p>
        </w:tc>
      </w:tr>
      <w:tr w:rsidR="00B3746C" w:rsidRPr="001F09C7" w14:paraId="25D8603E" w14:textId="58333197" w:rsidTr="00B3746C">
        <w:trPr>
          <w:trHeight w:val="332"/>
        </w:trPr>
        <w:tc>
          <w:tcPr>
            <w:tcW w:w="1555" w:type="dxa"/>
            <w:vAlign w:val="center"/>
          </w:tcPr>
          <w:p w14:paraId="0CF216C3" w14:textId="733CFEFF" w:rsidR="00B3746C" w:rsidRPr="001F09C7" w:rsidRDefault="00B3746C" w:rsidP="00B3746C">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2021</w:t>
            </w:r>
          </w:p>
        </w:tc>
        <w:tc>
          <w:tcPr>
            <w:tcW w:w="6378" w:type="dxa"/>
            <w:vAlign w:val="center"/>
          </w:tcPr>
          <w:p w14:paraId="0208C774" w14:textId="2C3267BB" w:rsidR="00B3746C" w:rsidRPr="001F09C7" w:rsidRDefault="00B3746C" w:rsidP="00B3746C">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$8,238,355.00 (ocho millones doscientos treinta y ocho mil trescientos cincuenta y cinco pesos 00/100 moneda nacional)</w:t>
            </w:r>
          </w:p>
        </w:tc>
        <w:tc>
          <w:tcPr>
            <w:tcW w:w="2029" w:type="dxa"/>
            <w:vAlign w:val="center"/>
          </w:tcPr>
          <w:p w14:paraId="3F025BB3" w14:textId="19B8F57B" w:rsidR="00B3746C" w:rsidRPr="001F09C7" w:rsidRDefault="004373C4" w:rsidP="00B3746C">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w:t>
            </w:r>
            <w:r w:rsidR="00B3746C" w:rsidRPr="001F09C7">
              <w:rPr>
                <w:rFonts w:ascii="Arial" w:hAnsi="Arial" w:cs="Arial"/>
                <w:color w:val="000000"/>
                <w:sz w:val="24"/>
                <w:szCs w:val="24"/>
                <w:lang w:val="es-ES_tradnl"/>
              </w:rPr>
              <w:t>8.78</w:t>
            </w:r>
          </w:p>
        </w:tc>
      </w:tr>
      <w:tr w:rsidR="00B3746C" w:rsidRPr="001F09C7" w14:paraId="64EA6926" w14:textId="5884C6CE" w:rsidTr="00B3746C">
        <w:trPr>
          <w:trHeight w:val="318"/>
        </w:trPr>
        <w:tc>
          <w:tcPr>
            <w:tcW w:w="1555" w:type="dxa"/>
            <w:vAlign w:val="center"/>
          </w:tcPr>
          <w:p w14:paraId="78F0FFB7" w14:textId="1BA1BCED" w:rsidR="00B3746C" w:rsidRPr="001F09C7" w:rsidRDefault="00B3746C" w:rsidP="00B3746C">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2022</w:t>
            </w:r>
          </w:p>
        </w:tc>
        <w:tc>
          <w:tcPr>
            <w:tcW w:w="6378" w:type="dxa"/>
            <w:vAlign w:val="center"/>
          </w:tcPr>
          <w:p w14:paraId="1C11760C" w14:textId="0F31E943" w:rsidR="00B3746C" w:rsidRPr="001F09C7" w:rsidRDefault="00B3746C" w:rsidP="00B3746C">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$7,933,319.00 (siete millones novecientos treinta y tres mil trescientos diecinueve pesos 00/100 moneda nacional)</w:t>
            </w:r>
          </w:p>
        </w:tc>
        <w:tc>
          <w:tcPr>
            <w:tcW w:w="2029" w:type="dxa"/>
            <w:vAlign w:val="center"/>
          </w:tcPr>
          <w:p w14:paraId="78CBB270" w14:textId="217E8B6D" w:rsidR="00B3746C" w:rsidRPr="001F09C7" w:rsidRDefault="004373C4" w:rsidP="00B3746C">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w:t>
            </w:r>
            <w:r w:rsidR="00B3746C" w:rsidRPr="001F09C7">
              <w:rPr>
                <w:rFonts w:ascii="Arial" w:hAnsi="Arial" w:cs="Arial"/>
                <w:color w:val="000000"/>
                <w:sz w:val="24"/>
                <w:szCs w:val="24"/>
                <w:lang w:val="es-ES_tradnl"/>
              </w:rPr>
              <w:t>4.76</w:t>
            </w:r>
          </w:p>
        </w:tc>
      </w:tr>
    </w:tbl>
    <w:p w14:paraId="4D7EA02A" w14:textId="77777777" w:rsidR="00830CB3" w:rsidRPr="001F09C7" w:rsidRDefault="00830CB3" w:rsidP="000667DA">
      <w:pPr>
        <w:spacing w:after="0" w:line="240" w:lineRule="auto"/>
        <w:jc w:val="both"/>
        <w:rPr>
          <w:rFonts w:ascii="Arial" w:hAnsi="Arial" w:cs="Arial"/>
          <w:color w:val="000000" w:themeColor="text1"/>
          <w:sz w:val="24"/>
          <w:szCs w:val="24"/>
          <w:lang w:val="es-ES_tradnl"/>
        </w:rPr>
      </w:pPr>
    </w:p>
    <w:tbl>
      <w:tblPr>
        <w:tblStyle w:val="Tablaconcuadrcula"/>
        <w:tblW w:w="0" w:type="auto"/>
        <w:tblLook w:val="04A0" w:firstRow="1" w:lastRow="0" w:firstColumn="1" w:lastColumn="0" w:noHBand="0" w:noVBand="1"/>
      </w:tblPr>
      <w:tblGrid>
        <w:gridCol w:w="1555"/>
        <w:gridCol w:w="6378"/>
        <w:gridCol w:w="2029"/>
      </w:tblGrid>
      <w:tr w:rsidR="00B26D41" w:rsidRPr="001F09C7" w14:paraId="20E0300F" w14:textId="77777777" w:rsidTr="000753E5">
        <w:trPr>
          <w:trHeight w:val="652"/>
        </w:trPr>
        <w:tc>
          <w:tcPr>
            <w:tcW w:w="9962" w:type="dxa"/>
            <w:gridSpan w:val="3"/>
            <w:vAlign w:val="center"/>
          </w:tcPr>
          <w:p w14:paraId="0F8175BF" w14:textId="77777777" w:rsidR="00B26D41" w:rsidRPr="001F09C7" w:rsidRDefault="00B26D41" w:rsidP="000753E5">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Ordenación de Aguas Residuales, Drenaje y Alcantarillado</w:t>
            </w:r>
          </w:p>
          <w:p w14:paraId="648A18A4" w14:textId="669F66B4" w:rsidR="00B26D41" w:rsidRPr="001F09C7" w:rsidRDefault="00B26D41" w:rsidP="000753E5">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w:t>
            </w:r>
            <w:r w:rsidR="003833FE" w:rsidRPr="001F09C7">
              <w:rPr>
                <w:rFonts w:ascii="Arial" w:hAnsi="Arial" w:cs="Arial"/>
                <w:b/>
                <w:color w:val="000000" w:themeColor="text1"/>
                <w:sz w:val="24"/>
                <w:szCs w:val="24"/>
                <w:lang w:val="es-ES_tradnl"/>
              </w:rPr>
              <w:t>m</w:t>
            </w:r>
            <w:r w:rsidRPr="001F09C7">
              <w:rPr>
                <w:rFonts w:ascii="Arial" w:hAnsi="Arial" w:cs="Arial"/>
                <w:b/>
                <w:color w:val="000000" w:themeColor="text1"/>
                <w:sz w:val="24"/>
                <w:szCs w:val="24"/>
                <w:lang w:val="es-ES_tradnl"/>
              </w:rPr>
              <w:t>anejo de aguas residuales, drenaje y alcantarillado)</w:t>
            </w:r>
          </w:p>
        </w:tc>
      </w:tr>
      <w:tr w:rsidR="00B26D41" w:rsidRPr="001F09C7" w14:paraId="3E785E73" w14:textId="77777777" w:rsidTr="000753E5">
        <w:trPr>
          <w:trHeight w:val="332"/>
        </w:trPr>
        <w:tc>
          <w:tcPr>
            <w:tcW w:w="1555" w:type="dxa"/>
            <w:vAlign w:val="center"/>
          </w:tcPr>
          <w:p w14:paraId="53A0792E" w14:textId="77777777" w:rsidR="00B26D41" w:rsidRPr="001F09C7" w:rsidRDefault="00B26D41" w:rsidP="000753E5">
            <w:pPr>
              <w:jc w:val="center"/>
              <w:rPr>
                <w:rFonts w:ascii="Arial" w:hAnsi="Arial" w:cs="Arial"/>
                <w:b/>
                <w:color w:val="000000" w:themeColor="text1"/>
                <w:sz w:val="24"/>
                <w:szCs w:val="24"/>
                <w:lang w:val="es-ES_tradnl"/>
              </w:rPr>
            </w:pPr>
            <w:r w:rsidRPr="001F09C7">
              <w:rPr>
                <w:rFonts w:ascii="Arial" w:eastAsia="Calibri" w:hAnsi="Arial" w:cs="Arial"/>
                <w:b/>
                <w:color w:val="000000" w:themeColor="text1"/>
                <w:sz w:val="24"/>
                <w:szCs w:val="24"/>
                <w:lang w:val="es-ES_tradnl" w:eastAsia="es-ES_tradnl"/>
              </w:rPr>
              <w:t>Año</w:t>
            </w:r>
          </w:p>
        </w:tc>
        <w:tc>
          <w:tcPr>
            <w:tcW w:w="6378" w:type="dxa"/>
            <w:vAlign w:val="center"/>
          </w:tcPr>
          <w:p w14:paraId="4E55A95C" w14:textId="77777777" w:rsidR="00B26D41" w:rsidRPr="001F09C7" w:rsidRDefault="00B26D41" w:rsidP="000753E5">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Cantidad</w:t>
            </w:r>
          </w:p>
        </w:tc>
        <w:tc>
          <w:tcPr>
            <w:tcW w:w="2029" w:type="dxa"/>
          </w:tcPr>
          <w:p w14:paraId="474F0B7C" w14:textId="7C1E46AB" w:rsidR="00B26D41" w:rsidRPr="001F09C7" w:rsidRDefault="00715A50" w:rsidP="000753E5">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Variación (%)</w:t>
            </w:r>
          </w:p>
        </w:tc>
      </w:tr>
      <w:tr w:rsidR="00B26D41" w:rsidRPr="001F09C7" w14:paraId="354F0C29" w14:textId="77777777" w:rsidTr="000753E5">
        <w:trPr>
          <w:trHeight w:val="332"/>
        </w:trPr>
        <w:tc>
          <w:tcPr>
            <w:tcW w:w="1555" w:type="dxa"/>
            <w:vAlign w:val="center"/>
          </w:tcPr>
          <w:p w14:paraId="2ACC49C8" w14:textId="77777777" w:rsidR="00B26D41" w:rsidRPr="001F09C7" w:rsidRDefault="00B26D41" w:rsidP="000753E5">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2018</w:t>
            </w:r>
          </w:p>
        </w:tc>
        <w:tc>
          <w:tcPr>
            <w:tcW w:w="6378" w:type="dxa"/>
            <w:vAlign w:val="center"/>
          </w:tcPr>
          <w:p w14:paraId="7A3735A0" w14:textId="17DB7ED0" w:rsidR="00B26D41" w:rsidRPr="001F09C7" w:rsidRDefault="00B26D41" w:rsidP="000753E5">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$1,934,212,224.00 (mil novecientos treinta y cuatro millones doscientos doce mil doscientos veinticuatro pesos 00/100 moneda nacional)</w:t>
            </w:r>
          </w:p>
        </w:tc>
        <w:tc>
          <w:tcPr>
            <w:tcW w:w="2029" w:type="dxa"/>
            <w:vAlign w:val="center"/>
          </w:tcPr>
          <w:p w14:paraId="33112F44" w14:textId="100416D8" w:rsidR="00B26D41" w:rsidRPr="001F09C7" w:rsidRDefault="00242743" w:rsidP="000753E5">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±0</w:t>
            </w:r>
          </w:p>
        </w:tc>
      </w:tr>
      <w:tr w:rsidR="004373C4" w:rsidRPr="001F09C7" w14:paraId="77EB2C91" w14:textId="77777777" w:rsidTr="004373C4">
        <w:trPr>
          <w:trHeight w:val="318"/>
        </w:trPr>
        <w:tc>
          <w:tcPr>
            <w:tcW w:w="1555" w:type="dxa"/>
            <w:vAlign w:val="center"/>
          </w:tcPr>
          <w:p w14:paraId="34924D2C" w14:textId="77777777" w:rsidR="004373C4" w:rsidRPr="001F09C7" w:rsidRDefault="004373C4" w:rsidP="004373C4">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2019</w:t>
            </w:r>
          </w:p>
        </w:tc>
        <w:tc>
          <w:tcPr>
            <w:tcW w:w="6378" w:type="dxa"/>
            <w:vAlign w:val="center"/>
          </w:tcPr>
          <w:p w14:paraId="6BA76760" w14:textId="04F299C7" w:rsidR="004373C4" w:rsidRPr="001F09C7" w:rsidRDefault="004373C4" w:rsidP="004373C4">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$1,161,140,897.00 (mil ciento sesenta y un millones ciento cuarenta mil ochocientos noventa y siete pesos 00/100 moneda nacional)</w:t>
            </w:r>
          </w:p>
        </w:tc>
        <w:tc>
          <w:tcPr>
            <w:tcW w:w="2029" w:type="dxa"/>
            <w:vAlign w:val="center"/>
          </w:tcPr>
          <w:p w14:paraId="1035B847" w14:textId="1E9F7828" w:rsidR="004373C4" w:rsidRPr="001F09C7" w:rsidRDefault="004373C4" w:rsidP="004373C4">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-39.97</w:t>
            </w:r>
          </w:p>
        </w:tc>
      </w:tr>
      <w:tr w:rsidR="004373C4" w:rsidRPr="001F09C7" w14:paraId="18693388" w14:textId="77777777" w:rsidTr="004373C4">
        <w:trPr>
          <w:trHeight w:val="332"/>
        </w:trPr>
        <w:tc>
          <w:tcPr>
            <w:tcW w:w="1555" w:type="dxa"/>
            <w:vAlign w:val="center"/>
          </w:tcPr>
          <w:p w14:paraId="1419C066" w14:textId="77777777" w:rsidR="004373C4" w:rsidRPr="001F09C7" w:rsidRDefault="004373C4" w:rsidP="004373C4">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2020</w:t>
            </w:r>
          </w:p>
        </w:tc>
        <w:tc>
          <w:tcPr>
            <w:tcW w:w="6378" w:type="dxa"/>
            <w:vAlign w:val="center"/>
          </w:tcPr>
          <w:p w14:paraId="3AF6B723" w14:textId="2FE0D8B4" w:rsidR="004373C4" w:rsidRPr="001F09C7" w:rsidRDefault="004373C4" w:rsidP="004373C4">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$1,237,255,670.00 (mil doscientos treinta y siete millones doscientos cincuenta y cinco mil seiscientos setenta pesos 00/100 moneda nacional)</w:t>
            </w:r>
          </w:p>
        </w:tc>
        <w:tc>
          <w:tcPr>
            <w:tcW w:w="2029" w:type="dxa"/>
            <w:vAlign w:val="center"/>
          </w:tcPr>
          <w:p w14:paraId="25DC8864" w14:textId="076CD0C1" w:rsidR="004373C4" w:rsidRPr="001F09C7" w:rsidRDefault="004373C4" w:rsidP="004373C4">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-36.03</w:t>
            </w:r>
          </w:p>
        </w:tc>
      </w:tr>
      <w:tr w:rsidR="004373C4" w:rsidRPr="001F09C7" w14:paraId="1BEBE669" w14:textId="77777777" w:rsidTr="004373C4">
        <w:trPr>
          <w:trHeight w:val="332"/>
        </w:trPr>
        <w:tc>
          <w:tcPr>
            <w:tcW w:w="1555" w:type="dxa"/>
            <w:vAlign w:val="center"/>
          </w:tcPr>
          <w:p w14:paraId="16EA9BA9" w14:textId="77777777" w:rsidR="004373C4" w:rsidRPr="001F09C7" w:rsidRDefault="004373C4" w:rsidP="004373C4">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2021</w:t>
            </w:r>
          </w:p>
        </w:tc>
        <w:tc>
          <w:tcPr>
            <w:tcW w:w="6378" w:type="dxa"/>
            <w:vAlign w:val="center"/>
          </w:tcPr>
          <w:p w14:paraId="41625F29" w14:textId="61055995" w:rsidR="004373C4" w:rsidRPr="001F09C7" w:rsidRDefault="004373C4" w:rsidP="004373C4">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$1,121,750,572.00 (mil ciento veintiún millones setecientos cincuenta mil quinientos setenta y dos pesos 00/100 moneda nacional)</w:t>
            </w:r>
          </w:p>
        </w:tc>
        <w:tc>
          <w:tcPr>
            <w:tcW w:w="2029" w:type="dxa"/>
            <w:vAlign w:val="center"/>
          </w:tcPr>
          <w:p w14:paraId="75E98DA5" w14:textId="00CD262E" w:rsidR="004373C4" w:rsidRPr="001F09C7" w:rsidRDefault="004373C4" w:rsidP="004373C4">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-42.00</w:t>
            </w:r>
          </w:p>
        </w:tc>
      </w:tr>
      <w:tr w:rsidR="004373C4" w:rsidRPr="001F09C7" w14:paraId="6666FE60" w14:textId="77777777" w:rsidTr="004373C4">
        <w:trPr>
          <w:trHeight w:val="318"/>
        </w:trPr>
        <w:tc>
          <w:tcPr>
            <w:tcW w:w="1555" w:type="dxa"/>
            <w:vAlign w:val="center"/>
          </w:tcPr>
          <w:p w14:paraId="43F2FA2C" w14:textId="77777777" w:rsidR="004373C4" w:rsidRPr="001F09C7" w:rsidRDefault="004373C4" w:rsidP="004373C4">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2022</w:t>
            </w:r>
          </w:p>
        </w:tc>
        <w:tc>
          <w:tcPr>
            <w:tcW w:w="6378" w:type="dxa"/>
            <w:vAlign w:val="center"/>
          </w:tcPr>
          <w:p w14:paraId="5B745462" w14:textId="1E606E08" w:rsidR="004373C4" w:rsidRPr="001F09C7" w:rsidRDefault="004373C4" w:rsidP="004373C4">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$1,430,368,001.00 (mil cuatrocientos treinta millones trescientos sesenta y ocho mil un pesos 00/100 moneda nacional)</w:t>
            </w:r>
          </w:p>
        </w:tc>
        <w:tc>
          <w:tcPr>
            <w:tcW w:w="2029" w:type="dxa"/>
            <w:vAlign w:val="center"/>
          </w:tcPr>
          <w:p w14:paraId="18D60ABF" w14:textId="472B7068" w:rsidR="004373C4" w:rsidRPr="001F09C7" w:rsidRDefault="004373C4" w:rsidP="004373C4">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-26.05</w:t>
            </w:r>
          </w:p>
        </w:tc>
      </w:tr>
    </w:tbl>
    <w:p w14:paraId="184228A7" w14:textId="4271EB97" w:rsidR="00830CB3" w:rsidRPr="001F09C7" w:rsidRDefault="00830CB3" w:rsidP="000667DA">
      <w:pPr>
        <w:spacing w:after="0" w:line="240" w:lineRule="auto"/>
        <w:jc w:val="both"/>
        <w:rPr>
          <w:rFonts w:ascii="Arial" w:hAnsi="Arial" w:cs="Arial"/>
          <w:color w:val="000000" w:themeColor="text1"/>
          <w:sz w:val="24"/>
          <w:szCs w:val="24"/>
          <w:lang w:val="es-ES_tradnl"/>
        </w:rPr>
      </w:pPr>
    </w:p>
    <w:p w14:paraId="2767EA68" w14:textId="5898567F" w:rsidR="004A4C46" w:rsidRPr="001F09C7" w:rsidRDefault="004A4C46" w:rsidP="000667DA">
      <w:pPr>
        <w:spacing w:after="0" w:line="240" w:lineRule="auto"/>
        <w:jc w:val="both"/>
        <w:rPr>
          <w:rFonts w:ascii="Arial" w:hAnsi="Arial" w:cs="Arial"/>
          <w:color w:val="000000" w:themeColor="text1"/>
          <w:sz w:val="24"/>
          <w:szCs w:val="24"/>
          <w:lang w:val="es-ES_tradnl"/>
        </w:rPr>
      </w:pPr>
    </w:p>
    <w:p w14:paraId="673B213F" w14:textId="77777777" w:rsidR="004A4C46" w:rsidRPr="001F09C7" w:rsidRDefault="004A4C46" w:rsidP="000667DA">
      <w:pPr>
        <w:spacing w:after="0" w:line="240" w:lineRule="auto"/>
        <w:jc w:val="both"/>
        <w:rPr>
          <w:rFonts w:ascii="Arial" w:hAnsi="Arial" w:cs="Arial"/>
          <w:color w:val="000000" w:themeColor="text1"/>
          <w:sz w:val="24"/>
          <w:szCs w:val="24"/>
          <w:lang w:val="es-ES_tradnl"/>
        </w:rPr>
      </w:pPr>
    </w:p>
    <w:tbl>
      <w:tblPr>
        <w:tblStyle w:val="Tablaconcuadrcula"/>
        <w:tblW w:w="0" w:type="auto"/>
        <w:tblLook w:val="04A0" w:firstRow="1" w:lastRow="0" w:firstColumn="1" w:lastColumn="0" w:noHBand="0" w:noVBand="1"/>
      </w:tblPr>
      <w:tblGrid>
        <w:gridCol w:w="1555"/>
        <w:gridCol w:w="6378"/>
        <w:gridCol w:w="2029"/>
      </w:tblGrid>
      <w:tr w:rsidR="00582FA5" w:rsidRPr="001F09C7" w14:paraId="728145DD" w14:textId="77777777" w:rsidTr="000753E5">
        <w:trPr>
          <w:trHeight w:val="652"/>
        </w:trPr>
        <w:tc>
          <w:tcPr>
            <w:tcW w:w="9962" w:type="dxa"/>
            <w:gridSpan w:val="3"/>
            <w:vAlign w:val="center"/>
          </w:tcPr>
          <w:p w14:paraId="1F3CD2BD" w14:textId="77777777" w:rsidR="00582FA5" w:rsidRPr="001F09C7" w:rsidRDefault="00582FA5" w:rsidP="000753E5">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Abastecimiento de Agua</w:t>
            </w:r>
          </w:p>
          <w:p w14:paraId="6F42D8BA" w14:textId="10CD47F9" w:rsidR="00582FA5" w:rsidRPr="001F09C7" w:rsidRDefault="00582FA5" w:rsidP="000753E5">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(manejo eficiente y sustentable del agua)</w:t>
            </w:r>
          </w:p>
        </w:tc>
      </w:tr>
      <w:tr w:rsidR="00582FA5" w:rsidRPr="001F09C7" w14:paraId="501AFA0C" w14:textId="77777777" w:rsidTr="000753E5">
        <w:trPr>
          <w:trHeight w:val="332"/>
        </w:trPr>
        <w:tc>
          <w:tcPr>
            <w:tcW w:w="1555" w:type="dxa"/>
            <w:vAlign w:val="center"/>
          </w:tcPr>
          <w:p w14:paraId="64621782" w14:textId="77777777" w:rsidR="00582FA5" w:rsidRPr="001F09C7" w:rsidRDefault="00582FA5" w:rsidP="000753E5">
            <w:pPr>
              <w:jc w:val="center"/>
              <w:rPr>
                <w:rFonts w:ascii="Arial" w:hAnsi="Arial" w:cs="Arial"/>
                <w:b/>
                <w:color w:val="000000" w:themeColor="text1"/>
                <w:sz w:val="24"/>
                <w:szCs w:val="24"/>
                <w:lang w:val="es-ES_tradnl"/>
              </w:rPr>
            </w:pPr>
            <w:r w:rsidRPr="001F09C7">
              <w:rPr>
                <w:rFonts w:ascii="Arial" w:eastAsia="Calibri" w:hAnsi="Arial" w:cs="Arial"/>
                <w:b/>
                <w:color w:val="000000" w:themeColor="text1"/>
                <w:sz w:val="24"/>
                <w:szCs w:val="24"/>
                <w:lang w:val="es-ES_tradnl" w:eastAsia="es-ES_tradnl"/>
              </w:rPr>
              <w:t>Año</w:t>
            </w:r>
          </w:p>
        </w:tc>
        <w:tc>
          <w:tcPr>
            <w:tcW w:w="6378" w:type="dxa"/>
            <w:vAlign w:val="center"/>
          </w:tcPr>
          <w:p w14:paraId="222CC98B" w14:textId="77777777" w:rsidR="00582FA5" w:rsidRPr="001F09C7" w:rsidRDefault="00582FA5" w:rsidP="000753E5">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Cantidad</w:t>
            </w:r>
          </w:p>
        </w:tc>
        <w:tc>
          <w:tcPr>
            <w:tcW w:w="2029" w:type="dxa"/>
          </w:tcPr>
          <w:p w14:paraId="2B3CA1E1" w14:textId="0BD1D0AD" w:rsidR="00582FA5" w:rsidRPr="001F09C7" w:rsidRDefault="007C7333" w:rsidP="000753E5">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Variación (%)</w:t>
            </w:r>
          </w:p>
        </w:tc>
      </w:tr>
      <w:tr w:rsidR="00582FA5" w:rsidRPr="001F09C7" w14:paraId="4DA23E92" w14:textId="77777777" w:rsidTr="000753E5">
        <w:trPr>
          <w:trHeight w:val="332"/>
        </w:trPr>
        <w:tc>
          <w:tcPr>
            <w:tcW w:w="1555" w:type="dxa"/>
            <w:vAlign w:val="center"/>
          </w:tcPr>
          <w:p w14:paraId="35F778E0" w14:textId="77777777" w:rsidR="00582FA5" w:rsidRPr="001F09C7" w:rsidRDefault="00582FA5" w:rsidP="000753E5">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2018</w:t>
            </w:r>
          </w:p>
        </w:tc>
        <w:tc>
          <w:tcPr>
            <w:tcW w:w="6378" w:type="dxa"/>
            <w:vAlign w:val="center"/>
          </w:tcPr>
          <w:p w14:paraId="71E4ED08" w14:textId="1CC57134" w:rsidR="00582FA5" w:rsidRPr="001F09C7" w:rsidRDefault="00582FA5" w:rsidP="000753E5">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w:t>
            </w:r>
            <w:r w:rsidR="00ED5B57" w:rsidRPr="001F09C7">
              <w:rPr>
                <w:rFonts w:ascii="Arial" w:hAnsi="Arial" w:cs="Arial"/>
                <w:color w:val="000000" w:themeColor="text1"/>
                <w:sz w:val="24"/>
                <w:szCs w:val="24"/>
                <w:lang w:val="es-ES_tradnl"/>
              </w:rPr>
              <w:t xml:space="preserve">1,847,219,555.00 </w:t>
            </w:r>
            <w:r w:rsidR="00D57ECE" w:rsidRPr="001F09C7">
              <w:rPr>
                <w:rFonts w:ascii="Arial" w:hAnsi="Arial" w:cs="Arial"/>
                <w:color w:val="000000" w:themeColor="text1"/>
                <w:sz w:val="24"/>
                <w:szCs w:val="24"/>
                <w:lang w:val="es-ES_tradnl"/>
              </w:rPr>
              <w:t>(mil ochocientos cuarenta y siete millones doscientos diecinueve mil quinientos cincuenta y cinco pesos 00/100 moneda nacional)</w:t>
            </w:r>
          </w:p>
        </w:tc>
        <w:tc>
          <w:tcPr>
            <w:tcW w:w="2029" w:type="dxa"/>
            <w:vAlign w:val="center"/>
          </w:tcPr>
          <w:p w14:paraId="76664CEE" w14:textId="2C027A2B" w:rsidR="00582FA5" w:rsidRPr="001F09C7" w:rsidRDefault="00242743" w:rsidP="000753E5">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±0</w:t>
            </w:r>
          </w:p>
        </w:tc>
      </w:tr>
      <w:tr w:rsidR="008919AB" w:rsidRPr="001F09C7" w14:paraId="1DEFD9D7" w14:textId="77777777" w:rsidTr="008919AB">
        <w:trPr>
          <w:trHeight w:val="318"/>
        </w:trPr>
        <w:tc>
          <w:tcPr>
            <w:tcW w:w="1555" w:type="dxa"/>
            <w:vAlign w:val="center"/>
          </w:tcPr>
          <w:p w14:paraId="64474778" w14:textId="77777777" w:rsidR="008919AB" w:rsidRPr="001F09C7" w:rsidRDefault="008919AB" w:rsidP="008919AB">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2019</w:t>
            </w:r>
          </w:p>
        </w:tc>
        <w:tc>
          <w:tcPr>
            <w:tcW w:w="6378" w:type="dxa"/>
            <w:vAlign w:val="center"/>
          </w:tcPr>
          <w:p w14:paraId="1D8DBE08" w14:textId="77EB6806" w:rsidR="008919AB" w:rsidRPr="001F09C7" w:rsidRDefault="008919AB" w:rsidP="008919AB">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$1,222,493,446.00 (mil doscientos veintidós millones cuatrocientos noventa y tres mil cuatrocientos cuarenta y seis pesos 00/100 moneda nacional)</w:t>
            </w:r>
          </w:p>
        </w:tc>
        <w:tc>
          <w:tcPr>
            <w:tcW w:w="2029" w:type="dxa"/>
            <w:vAlign w:val="center"/>
          </w:tcPr>
          <w:p w14:paraId="61C000E9" w14:textId="5E2C3589" w:rsidR="008919AB" w:rsidRPr="001F09C7" w:rsidRDefault="008919AB" w:rsidP="008919AB">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-33.82</w:t>
            </w:r>
          </w:p>
        </w:tc>
      </w:tr>
      <w:tr w:rsidR="008919AB" w:rsidRPr="001F09C7" w14:paraId="57B16018" w14:textId="77777777" w:rsidTr="008919AB">
        <w:trPr>
          <w:trHeight w:val="332"/>
        </w:trPr>
        <w:tc>
          <w:tcPr>
            <w:tcW w:w="1555" w:type="dxa"/>
            <w:vAlign w:val="center"/>
          </w:tcPr>
          <w:p w14:paraId="1584D5DD" w14:textId="77777777" w:rsidR="008919AB" w:rsidRPr="001F09C7" w:rsidRDefault="008919AB" w:rsidP="008919AB">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2020</w:t>
            </w:r>
          </w:p>
        </w:tc>
        <w:tc>
          <w:tcPr>
            <w:tcW w:w="6378" w:type="dxa"/>
            <w:vAlign w:val="center"/>
          </w:tcPr>
          <w:p w14:paraId="240D4113" w14:textId="48F26D6A" w:rsidR="008919AB" w:rsidRPr="001F09C7" w:rsidRDefault="008919AB" w:rsidP="008919AB">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$1,910,843,104.00 (mil novecientos diez millones ochocientos cuarenta y tres mil ciento cuatro pesos 00/100 moneda nacional)</w:t>
            </w:r>
          </w:p>
        </w:tc>
        <w:tc>
          <w:tcPr>
            <w:tcW w:w="2029" w:type="dxa"/>
            <w:vAlign w:val="center"/>
          </w:tcPr>
          <w:p w14:paraId="2B863BD0" w14:textId="0E2FB66B" w:rsidR="008919AB" w:rsidRPr="001F09C7" w:rsidRDefault="008919AB" w:rsidP="008919AB">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+3.44</w:t>
            </w:r>
          </w:p>
        </w:tc>
      </w:tr>
      <w:tr w:rsidR="008919AB" w:rsidRPr="001F09C7" w14:paraId="0225CACB" w14:textId="77777777" w:rsidTr="008919AB">
        <w:trPr>
          <w:trHeight w:val="332"/>
        </w:trPr>
        <w:tc>
          <w:tcPr>
            <w:tcW w:w="1555" w:type="dxa"/>
            <w:vAlign w:val="center"/>
          </w:tcPr>
          <w:p w14:paraId="4AC06823" w14:textId="77777777" w:rsidR="008919AB" w:rsidRPr="001F09C7" w:rsidRDefault="008919AB" w:rsidP="008919AB">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2021</w:t>
            </w:r>
          </w:p>
        </w:tc>
        <w:tc>
          <w:tcPr>
            <w:tcW w:w="6378" w:type="dxa"/>
            <w:vAlign w:val="center"/>
          </w:tcPr>
          <w:p w14:paraId="5267E460" w14:textId="3B27D170" w:rsidR="008919AB" w:rsidRPr="001F09C7" w:rsidRDefault="008919AB" w:rsidP="008919AB">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$1,993,350,892.00 (mil novecientos noventa y tres millones trescientos cincuenta mil ochocientos noventa y dos pesos 00/100 moneda nacional)</w:t>
            </w:r>
          </w:p>
        </w:tc>
        <w:tc>
          <w:tcPr>
            <w:tcW w:w="2029" w:type="dxa"/>
            <w:vAlign w:val="center"/>
          </w:tcPr>
          <w:p w14:paraId="76B112A9" w14:textId="6062ED33" w:rsidR="008919AB" w:rsidRPr="001F09C7" w:rsidRDefault="008919AB" w:rsidP="008919AB">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+7.91</w:t>
            </w:r>
          </w:p>
        </w:tc>
      </w:tr>
      <w:tr w:rsidR="008919AB" w:rsidRPr="001F09C7" w14:paraId="78C8F628" w14:textId="77777777" w:rsidTr="008919AB">
        <w:trPr>
          <w:trHeight w:val="318"/>
        </w:trPr>
        <w:tc>
          <w:tcPr>
            <w:tcW w:w="1555" w:type="dxa"/>
            <w:vAlign w:val="center"/>
          </w:tcPr>
          <w:p w14:paraId="7EE188B6" w14:textId="77777777" w:rsidR="008919AB" w:rsidRPr="001F09C7" w:rsidRDefault="008919AB" w:rsidP="008919AB">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2022</w:t>
            </w:r>
          </w:p>
        </w:tc>
        <w:tc>
          <w:tcPr>
            <w:tcW w:w="6378" w:type="dxa"/>
            <w:vAlign w:val="center"/>
          </w:tcPr>
          <w:p w14:paraId="2D46AC73" w14:textId="31AABA58" w:rsidR="008919AB" w:rsidRPr="001F09C7" w:rsidRDefault="008919AB" w:rsidP="008919AB">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$1,796,323,513.00 (mil setecientos noventa y seis millones trescientos veintitrés mil quinientos trece pesos 00/100 moneda nacional)</w:t>
            </w:r>
          </w:p>
        </w:tc>
        <w:tc>
          <w:tcPr>
            <w:tcW w:w="2029" w:type="dxa"/>
            <w:vAlign w:val="center"/>
          </w:tcPr>
          <w:p w14:paraId="0B528BC7" w14:textId="07EE0B6B" w:rsidR="008919AB" w:rsidRPr="001F09C7" w:rsidRDefault="008919AB" w:rsidP="008919AB">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-2.76</w:t>
            </w:r>
          </w:p>
        </w:tc>
      </w:tr>
    </w:tbl>
    <w:p w14:paraId="50984475" w14:textId="70A3F94F" w:rsidR="00582FA5" w:rsidRPr="001F09C7" w:rsidRDefault="00582FA5" w:rsidP="00582FA5">
      <w:pPr>
        <w:spacing w:after="0" w:line="240" w:lineRule="auto"/>
        <w:jc w:val="both"/>
        <w:rPr>
          <w:rFonts w:ascii="Arial" w:hAnsi="Arial" w:cs="Arial"/>
          <w:color w:val="000000" w:themeColor="text1"/>
          <w:sz w:val="24"/>
          <w:szCs w:val="24"/>
          <w:lang w:val="es-ES_tradnl"/>
        </w:rPr>
      </w:pPr>
    </w:p>
    <w:p w14:paraId="5DA04382" w14:textId="4491DC9E" w:rsidR="00ED5B57" w:rsidRPr="001F09C7" w:rsidRDefault="00ED5B57" w:rsidP="00582FA5">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 xml:space="preserve">En cuanto a las dependencias, organismos o empresas a cargo del Estado, se exponen los siguientes cuadros: </w:t>
      </w:r>
    </w:p>
    <w:p w14:paraId="2AC972CA" w14:textId="0D457D9D" w:rsidR="00CE239C" w:rsidRPr="001F09C7" w:rsidRDefault="00CE239C" w:rsidP="00582FA5">
      <w:pPr>
        <w:spacing w:after="0" w:line="240" w:lineRule="auto"/>
        <w:jc w:val="both"/>
        <w:rPr>
          <w:rFonts w:ascii="Arial" w:hAnsi="Arial" w:cs="Arial"/>
          <w:color w:val="000000" w:themeColor="text1"/>
          <w:sz w:val="24"/>
          <w:szCs w:val="24"/>
          <w:lang w:val="es-ES_tradnl"/>
        </w:rPr>
      </w:pPr>
    </w:p>
    <w:tbl>
      <w:tblPr>
        <w:tblStyle w:val="Tablaconcuadrcula"/>
        <w:tblW w:w="0" w:type="auto"/>
        <w:tblLook w:val="04A0" w:firstRow="1" w:lastRow="0" w:firstColumn="1" w:lastColumn="0" w:noHBand="0" w:noVBand="1"/>
      </w:tblPr>
      <w:tblGrid>
        <w:gridCol w:w="1555"/>
        <w:gridCol w:w="6378"/>
        <w:gridCol w:w="2029"/>
      </w:tblGrid>
      <w:tr w:rsidR="00CE239C" w:rsidRPr="001F09C7" w14:paraId="3283E249" w14:textId="77777777" w:rsidTr="000753E5">
        <w:trPr>
          <w:trHeight w:val="652"/>
        </w:trPr>
        <w:tc>
          <w:tcPr>
            <w:tcW w:w="9962" w:type="dxa"/>
            <w:gridSpan w:val="3"/>
            <w:vAlign w:val="center"/>
          </w:tcPr>
          <w:p w14:paraId="51A14293" w14:textId="78E4E985" w:rsidR="00CE239C" w:rsidRPr="001F09C7" w:rsidRDefault="00CE239C" w:rsidP="000753E5">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Comisión del Agua del Estado de México</w:t>
            </w:r>
          </w:p>
        </w:tc>
      </w:tr>
      <w:tr w:rsidR="00CE239C" w:rsidRPr="001F09C7" w14:paraId="30FF5300" w14:textId="77777777" w:rsidTr="000753E5">
        <w:trPr>
          <w:trHeight w:val="332"/>
        </w:trPr>
        <w:tc>
          <w:tcPr>
            <w:tcW w:w="1555" w:type="dxa"/>
            <w:vAlign w:val="center"/>
          </w:tcPr>
          <w:p w14:paraId="088CDF0B" w14:textId="77777777" w:rsidR="00CE239C" w:rsidRPr="001F09C7" w:rsidRDefault="00CE239C" w:rsidP="000753E5">
            <w:pPr>
              <w:jc w:val="center"/>
              <w:rPr>
                <w:rFonts w:ascii="Arial" w:hAnsi="Arial" w:cs="Arial"/>
                <w:b/>
                <w:color w:val="000000" w:themeColor="text1"/>
                <w:sz w:val="24"/>
                <w:szCs w:val="24"/>
                <w:lang w:val="es-ES_tradnl"/>
              </w:rPr>
            </w:pPr>
            <w:r w:rsidRPr="001F09C7">
              <w:rPr>
                <w:rFonts w:ascii="Arial" w:eastAsia="Calibri" w:hAnsi="Arial" w:cs="Arial"/>
                <w:b/>
                <w:color w:val="000000" w:themeColor="text1"/>
                <w:sz w:val="24"/>
                <w:szCs w:val="24"/>
                <w:lang w:val="es-ES_tradnl" w:eastAsia="es-ES_tradnl"/>
              </w:rPr>
              <w:t>Año</w:t>
            </w:r>
          </w:p>
        </w:tc>
        <w:tc>
          <w:tcPr>
            <w:tcW w:w="6378" w:type="dxa"/>
            <w:vAlign w:val="center"/>
          </w:tcPr>
          <w:p w14:paraId="1F555847" w14:textId="77777777" w:rsidR="00CE239C" w:rsidRPr="001F09C7" w:rsidRDefault="00CE239C" w:rsidP="000753E5">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Cantidad</w:t>
            </w:r>
          </w:p>
        </w:tc>
        <w:tc>
          <w:tcPr>
            <w:tcW w:w="2029" w:type="dxa"/>
          </w:tcPr>
          <w:p w14:paraId="282866DF" w14:textId="133905CD" w:rsidR="00CE239C" w:rsidRPr="001F09C7" w:rsidRDefault="007C7333" w:rsidP="000753E5">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Variación (%)</w:t>
            </w:r>
          </w:p>
        </w:tc>
      </w:tr>
      <w:tr w:rsidR="00CE239C" w:rsidRPr="001F09C7" w14:paraId="209E576A" w14:textId="77777777" w:rsidTr="000753E5">
        <w:trPr>
          <w:trHeight w:val="332"/>
        </w:trPr>
        <w:tc>
          <w:tcPr>
            <w:tcW w:w="1555" w:type="dxa"/>
            <w:vAlign w:val="center"/>
          </w:tcPr>
          <w:p w14:paraId="4E20069C" w14:textId="77777777" w:rsidR="00CE239C" w:rsidRPr="001F09C7" w:rsidRDefault="00CE239C" w:rsidP="000753E5">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2018</w:t>
            </w:r>
          </w:p>
        </w:tc>
        <w:tc>
          <w:tcPr>
            <w:tcW w:w="6378" w:type="dxa"/>
            <w:vAlign w:val="center"/>
          </w:tcPr>
          <w:p w14:paraId="3DAA5FD2" w14:textId="12D0B3C2" w:rsidR="00CE239C" w:rsidRPr="001F09C7" w:rsidRDefault="00CE239C" w:rsidP="000753E5">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$1,466,716,622.00</w:t>
            </w:r>
            <w:r w:rsidR="002F7792" w:rsidRPr="001F09C7">
              <w:rPr>
                <w:rFonts w:ascii="Arial" w:hAnsi="Arial" w:cs="Arial"/>
                <w:color w:val="000000" w:themeColor="text1"/>
                <w:sz w:val="24"/>
                <w:szCs w:val="24"/>
                <w:lang w:val="es-ES_tradnl"/>
              </w:rPr>
              <w:t xml:space="preserve"> (mil cuatrocientos sesenta y seis millones setecientos dieciséis mil seiscientos veintidós pesos 00/100 moneda nacional)</w:t>
            </w:r>
          </w:p>
        </w:tc>
        <w:tc>
          <w:tcPr>
            <w:tcW w:w="2029" w:type="dxa"/>
            <w:vAlign w:val="center"/>
          </w:tcPr>
          <w:p w14:paraId="4C2ACA43" w14:textId="32EF6004" w:rsidR="00CE239C" w:rsidRPr="001F09C7" w:rsidRDefault="00242743" w:rsidP="000753E5">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±0</w:t>
            </w:r>
          </w:p>
        </w:tc>
      </w:tr>
      <w:tr w:rsidR="00581041" w:rsidRPr="001F09C7" w14:paraId="110C7AFF" w14:textId="77777777" w:rsidTr="00581041">
        <w:trPr>
          <w:trHeight w:val="318"/>
        </w:trPr>
        <w:tc>
          <w:tcPr>
            <w:tcW w:w="1555" w:type="dxa"/>
            <w:vAlign w:val="center"/>
          </w:tcPr>
          <w:p w14:paraId="758C46A3" w14:textId="77777777" w:rsidR="00581041" w:rsidRPr="001F09C7" w:rsidRDefault="00581041" w:rsidP="00581041">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2019</w:t>
            </w:r>
          </w:p>
        </w:tc>
        <w:tc>
          <w:tcPr>
            <w:tcW w:w="6378" w:type="dxa"/>
            <w:vAlign w:val="center"/>
          </w:tcPr>
          <w:p w14:paraId="217EBFD9" w14:textId="60AFBE56" w:rsidR="00581041" w:rsidRPr="001F09C7" w:rsidRDefault="00581041" w:rsidP="00581041">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$1,586,909,528.00 (mil quinientos ochenta y seis millones novecientos nueve mil quinientos veintiocho pesos 00/100 moneda nacional)</w:t>
            </w:r>
          </w:p>
        </w:tc>
        <w:tc>
          <w:tcPr>
            <w:tcW w:w="2029" w:type="dxa"/>
            <w:vAlign w:val="center"/>
          </w:tcPr>
          <w:p w14:paraId="16929936" w14:textId="2F6C7EC3" w:rsidR="00581041" w:rsidRPr="001F09C7" w:rsidRDefault="00581041" w:rsidP="00581041">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+8.19</w:t>
            </w:r>
          </w:p>
        </w:tc>
      </w:tr>
      <w:tr w:rsidR="00581041" w:rsidRPr="001F09C7" w14:paraId="20A66FC3" w14:textId="77777777" w:rsidTr="00581041">
        <w:trPr>
          <w:trHeight w:val="332"/>
        </w:trPr>
        <w:tc>
          <w:tcPr>
            <w:tcW w:w="1555" w:type="dxa"/>
            <w:vAlign w:val="center"/>
          </w:tcPr>
          <w:p w14:paraId="26D73BF7" w14:textId="77777777" w:rsidR="00581041" w:rsidRPr="001F09C7" w:rsidRDefault="00581041" w:rsidP="00581041">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2020</w:t>
            </w:r>
          </w:p>
        </w:tc>
        <w:tc>
          <w:tcPr>
            <w:tcW w:w="6378" w:type="dxa"/>
            <w:vAlign w:val="center"/>
          </w:tcPr>
          <w:p w14:paraId="2A243678" w14:textId="6355D742" w:rsidR="00581041" w:rsidRPr="001F09C7" w:rsidRDefault="00581041" w:rsidP="00581041">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$2,075,996,947.00 (dos mil setenta y cinco millones novecientos noventa y seis mil novecientos cuarenta y siete pesos 00/100 moneda nacional)</w:t>
            </w:r>
          </w:p>
        </w:tc>
        <w:tc>
          <w:tcPr>
            <w:tcW w:w="2029" w:type="dxa"/>
            <w:vAlign w:val="center"/>
          </w:tcPr>
          <w:p w14:paraId="4A4A54DD" w14:textId="204919B9" w:rsidR="00581041" w:rsidRPr="001F09C7" w:rsidRDefault="00581041" w:rsidP="00581041">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+41.54</w:t>
            </w:r>
          </w:p>
        </w:tc>
      </w:tr>
      <w:tr w:rsidR="00581041" w:rsidRPr="001F09C7" w14:paraId="1285B4F1" w14:textId="77777777" w:rsidTr="00581041">
        <w:trPr>
          <w:trHeight w:val="332"/>
        </w:trPr>
        <w:tc>
          <w:tcPr>
            <w:tcW w:w="1555" w:type="dxa"/>
            <w:vAlign w:val="center"/>
          </w:tcPr>
          <w:p w14:paraId="2C1A5EA3" w14:textId="77777777" w:rsidR="00581041" w:rsidRPr="001F09C7" w:rsidRDefault="00581041" w:rsidP="00581041">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2021</w:t>
            </w:r>
          </w:p>
        </w:tc>
        <w:tc>
          <w:tcPr>
            <w:tcW w:w="6378" w:type="dxa"/>
            <w:vAlign w:val="center"/>
          </w:tcPr>
          <w:p w14:paraId="0AAD620B" w14:textId="57263C39" w:rsidR="00581041" w:rsidRPr="001F09C7" w:rsidRDefault="00581041" w:rsidP="00581041">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$2,042,999,637.00 (dos mil cuarenta y dos millones novecientos noventa y nueve mil seiscientos treinta y siete pesos 00/100 moneda nacional)</w:t>
            </w:r>
          </w:p>
        </w:tc>
        <w:tc>
          <w:tcPr>
            <w:tcW w:w="2029" w:type="dxa"/>
            <w:vAlign w:val="center"/>
          </w:tcPr>
          <w:p w14:paraId="3896F6C5" w14:textId="3B0740AE" w:rsidR="00581041" w:rsidRPr="001F09C7" w:rsidRDefault="00581041" w:rsidP="00581041">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+39.29</w:t>
            </w:r>
          </w:p>
        </w:tc>
      </w:tr>
      <w:tr w:rsidR="00581041" w:rsidRPr="001F09C7" w14:paraId="42B9B7E8" w14:textId="77777777" w:rsidTr="00581041">
        <w:trPr>
          <w:trHeight w:val="318"/>
        </w:trPr>
        <w:tc>
          <w:tcPr>
            <w:tcW w:w="1555" w:type="dxa"/>
            <w:vAlign w:val="center"/>
          </w:tcPr>
          <w:p w14:paraId="2E7B3F11" w14:textId="77777777" w:rsidR="00581041" w:rsidRPr="001F09C7" w:rsidRDefault="00581041" w:rsidP="00581041">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2022</w:t>
            </w:r>
          </w:p>
        </w:tc>
        <w:tc>
          <w:tcPr>
            <w:tcW w:w="6378" w:type="dxa"/>
            <w:vAlign w:val="center"/>
          </w:tcPr>
          <w:p w14:paraId="492F4DE3" w14:textId="1AC681D8" w:rsidR="00581041" w:rsidRPr="001F09C7" w:rsidRDefault="00581041" w:rsidP="00581041">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$2,194,398,881.00 (dos mil ciento noventa y cuatro millones trescientos noventa y ocho mil ochocientos ochenta y un pesos 00/100 moneda nacional)</w:t>
            </w:r>
          </w:p>
        </w:tc>
        <w:tc>
          <w:tcPr>
            <w:tcW w:w="2029" w:type="dxa"/>
            <w:vAlign w:val="center"/>
          </w:tcPr>
          <w:p w14:paraId="36CBC7B8" w14:textId="65F9CBAB" w:rsidR="00581041" w:rsidRPr="001F09C7" w:rsidRDefault="00581041" w:rsidP="00581041">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+49.61</w:t>
            </w:r>
          </w:p>
        </w:tc>
      </w:tr>
    </w:tbl>
    <w:p w14:paraId="1A0F424F" w14:textId="77777777" w:rsidR="004A4C46" w:rsidRPr="001F09C7" w:rsidRDefault="004A4C46" w:rsidP="00CE239C">
      <w:pPr>
        <w:spacing w:after="0" w:line="240" w:lineRule="auto"/>
        <w:jc w:val="both"/>
        <w:rPr>
          <w:rFonts w:ascii="Arial" w:hAnsi="Arial" w:cs="Arial"/>
          <w:color w:val="000000" w:themeColor="text1"/>
          <w:sz w:val="24"/>
          <w:szCs w:val="24"/>
          <w:lang w:val="es-ES_tradnl"/>
        </w:rPr>
      </w:pPr>
    </w:p>
    <w:tbl>
      <w:tblPr>
        <w:tblStyle w:val="Tablaconcuadrcula"/>
        <w:tblW w:w="0" w:type="auto"/>
        <w:tblLook w:val="04A0" w:firstRow="1" w:lastRow="0" w:firstColumn="1" w:lastColumn="0" w:noHBand="0" w:noVBand="1"/>
      </w:tblPr>
      <w:tblGrid>
        <w:gridCol w:w="1555"/>
        <w:gridCol w:w="6378"/>
        <w:gridCol w:w="2029"/>
      </w:tblGrid>
      <w:tr w:rsidR="00CE239C" w:rsidRPr="001F09C7" w14:paraId="3DA846DE" w14:textId="77777777" w:rsidTr="000753E5">
        <w:trPr>
          <w:trHeight w:val="652"/>
        </w:trPr>
        <w:tc>
          <w:tcPr>
            <w:tcW w:w="9962" w:type="dxa"/>
            <w:gridSpan w:val="3"/>
            <w:vAlign w:val="center"/>
          </w:tcPr>
          <w:p w14:paraId="74A6CA35" w14:textId="6ED5AECE" w:rsidR="00CE239C" w:rsidRPr="001F09C7" w:rsidRDefault="00CE239C" w:rsidP="000753E5">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Comisión Técnica del Agua del Estado de México</w:t>
            </w:r>
          </w:p>
        </w:tc>
      </w:tr>
      <w:tr w:rsidR="00CE239C" w:rsidRPr="001F09C7" w14:paraId="7B393E2B" w14:textId="77777777" w:rsidTr="000753E5">
        <w:trPr>
          <w:trHeight w:val="332"/>
        </w:trPr>
        <w:tc>
          <w:tcPr>
            <w:tcW w:w="1555" w:type="dxa"/>
            <w:vAlign w:val="center"/>
          </w:tcPr>
          <w:p w14:paraId="7BB396F9" w14:textId="77777777" w:rsidR="00CE239C" w:rsidRPr="001F09C7" w:rsidRDefault="00CE239C" w:rsidP="000753E5">
            <w:pPr>
              <w:jc w:val="center"/>
              <w:rPr>
                <w:rFonts w:ascii="Arial" w:hAnsi="Arial" w:cs="Arial"/>
                <w:b/>
                <w:color w:val="000000" w:themeColor="text1"/>
                <w:sz w:val="24"/>
                <w:szCs w:val="24"/>
                <w:lang w:val="es-ES_tradnl"/>
              </w:rPr>
            </w:pPr>
            <w:r w:rsidRPr="001F09C7">
              <w:rPr>
                <w:rFonts w:ascii="Arial" w:eastAsia="Calibri" w:hAnsi="Arial" w:cs="Arial"/>
                <w:b/>
                <w:color w:val="000000" w:themeColor="text1"/>
                <w:sz w:val="24"/>
                <w:szCs w:val="24"/>
                <w:lang w:val="es-ES_tradnl" w:eastAsia="es-ES_tradnl"/>
              </w:rPr>
              <w:t>Año</w:t>
            </w:r>
          </w:p>
        </w:tc>
        <w:tc>
          <w:tcPr>
            <w:tcW w:w="6378" w:type="dxa"/>
            <w:vAlign w:val="center"/>
          </w:tcPr>
          <w:p w14:paraId="33B3D6FA" w14:textId="77777777" w:rsidR="00CE239C" w:rsidRPr="001F09C7" w:rsidRDefault="00CE239C" w:rsidP="000753E5">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Cantidad</w:t>
            </w:r>
          </w:p>
        </w:tc>
        <w:tc>
          <w:tcPr>
            <w:tcW w:w="2029" w:type="dxa"/>
          </w:tcPr>
          <w:p w14:paraId="154B0CDD" w14:textId="574C2814" w:rsidR="00CE239C" w:rsidRPr="001F09C7" w:rsidRDefault="007C7333" w:rsidP="000753E5">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Variación (%)</w:t>
            </w:r>
          </w:p>
        </w:tc>
      </w:tr>
      <w:tr w:rsidR="00CE239C" w:rsidRPr="001F09C7" w14:paraId="372AC799" w14:textId="77777777" w:rsidTr="000753E5">
        <w:trPr>
          <w:trHeight w:val="332"/>
        </w:trPr>
        <w:tc>
          <w:tcPr>
            <w:tcW w:w="1555" w:type="dxa"/>
            <w:vAlign w:val="center"/>
          </w:tcPr>
          <w:p w14:paraId="5E12E730" w14:textId="77777777" w:rsidR="00CE239C" w:rsidRPr="001F09C7" w:rsidRDefault="00CE239C" w:rsidP="000753E5">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2018</w:t>
            </w:r>
          </w:p>
        </w:tc>
        <w:tc>
          <w:tcPr>
            <w:tcW w:w="6378" w:type="dxa"/>
            <w:vAlign w:val="center"/>
          </w:tcPr>
          <w:p w14:paraId="163C081D" w14:textId="432FBB57" w:rsidR="00CE239C" w:rsidRPr="001F09C7" w:rsidRDefault="00CE239C" w:rsidP="000753E5">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$7,573,166.00</w:t>
            </w:r>
            <w:r w:rsidR="00996371" w:rsidRPr="001F09C7">
              <w:rPr>
                <w:rFonts w:ascii="Arial" w:hAnsi="Arial" w:cs="Arial"/>
                <w:color w:val="000000" w:themeColor="text1"/>
                <w:sz w:val="24"/>
                <w:szCs w:val="24"/>
                <w:lang w:val="es-ES_tradnl"/>
              </w:rPr>
              <w:t xml:space="preserve"> (siete millones quinientos setenta y tres mil ciento sesenta y seis pesos 00/100 moneda nacional)</w:t>
            </w:r>
          </w:p>
        </w:tc>
        <w:tc>
          <w:tcPr>
            <w:tcW w:w="2029" w:type="dxa"/>
            <w:vAlign w:val="center"/>
          </w:tcPr>
          <w:p w14:paraId="180FF4B0" w14:textId="42B49A63" w:rsidR="00CE239C" w:rsidRPr="001F09C7" w:rsidRDefault="00242743" w:rsidP="000753E5">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±0</w:t>
            </w:r>
          </w:p>
        </w:tc>
      </w:tr>
      <w:tr w:rsidR="00CC09B7" w:rsidRPr="001F09C7" w14:paraId="03F849D1" w14:textId="77777777" w:rsidTr="00CC09B7">
        <w:trPr>
          <w:trHeight w:val="318"/>
        </w:trPr>
        <w:tc>
          <w:tcPr>
            <w:tcW w:w="1555" w:type="dxa"/>
            <w:vAlign w:val="center"/>
          </w:tcPr>
          <w:p w14:paraId="7F38133E" w14:textId="77777777" w:rsidR="00CC09B7" w:rsidRPr="001F09C7" w:rsidRDefault="00CC09B7" w:rsidP="00CC09B7">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2019</w:t>
            </w:r>
          </w:p>
        </w:tc>
        <w:tc>
          <w:tcPr>
            <w:tcW w:w="6378" w:type="dxa"/>
            <w:vAlign w:val="center"/>
          </w:tcPr>
          <w:p w14:paraId="2547297C" w14:textId="269EE492" w:rsidR="00CC09B7" w:rsidRPr="001F09C7" w:rsidRDefault="00CC09B7" w:rsidP="00CC09B7">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$7,758,070.00 (siete millones setecientos cincuenta y ocho mil setenta pesos 00/100 moneda nacional)</w:t>
            </w:r>
          </w:p>
        </w:tc>
        <w:tc>
          <w:tcPr>
            <w:tcW w:w="2029" w:type="dxa"/>
            <w:vAlign w:val="center"/>
          </w:tcPr>
          <w:p w14:paraId="360F4C8B" w14:textId="2E1DF12F" w:rsidR="00CC09B7" w:rsidRPr="001F09C7" w:rsidRDefault="00CC09B7" w:rsidP="00CC09B7">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+2.44</w:t>
            </w:r>
          </w:p>
        </w:tc>
      </w:tr>
      <w:tr w:rsidR="00CC09B7" w:rsidRPr="001F09C7" w14:paraId="1B4BB554" w14:textId="77777777" w:rsidTr="00CC09B7">
        <w:trPr>
          <w:trHeight w:val="332"/>
        </w:trPr>
        <w:tc>
          <w:tcPr>
            <w:tcW w:w="1555" w:type="dxa"/>
            <w:vAlign w:val="center"/>
          </w:tcPr>
          <w:p w14:paraId="673477D1" w14:textId="77777777" w:rsidR="00CC09B7" w:rsidRPr="001F09C7" w:rsidRDefault="00CC09B7" w:rsidP="00CC09B7">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2020</w:t>
            </w:r>
          </w:p>
        </w:tc>
        <w:tc>
          <w:tcPr>
            <w:tcW w:w="6378" w:type="dxa"/>
            <w:vAlign w:val="center"/>
          </w:tcPr>
          <w:p w14:paraId="62E58329" w14:textId="463B8521" w:rsidR="00CC09B7" w:rsidRPr="001F09C7" w:rsidRDefault="00CC09B7" w:rsidP="00CC09B7">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$8,345,427.00 (ocho millones trescientos cuarenta y cinco mil cuatrocientos veintisiete pesos 00/100 moneda nacional)</w:t>
            </w:r>
          </w:p>
        </w:tc>
        <w:tc>
          <w:tcPr>
            <w:tcW w:w="2029" w:type="dxa"/>
            <w:vAlign w:val="center"/>
          </w:tcPr>
          <w:p w14:paraId="19E5ADDD" w14:textId="4DBA5777" w:rsidR="00CC09B7" w:rsidRPr="001F09C7" w:rsidRDefault="00CC09B7" w:rsidP="00CC09B7">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+10.20</w:t>
            </w:r>
          </w:p>
        </w:tc>
      </w:tr>
      <w:tr w:rsidR="00CC09B7" w:rsidRPr="001F09C7" w14:paraId="0345CBEE" w14:textId="77777777" w:rsidTr="00CC09B7">
        <w:trPr>
          <w:trHeight w:val="332"/>
        </w:trPr>
        <w:tc>
          <w:tcPr>
            <w:tcW w:w="1555" w:type="dxa"/>
            <w:vAlign w:val="center"/>
          </w:tcPr>
          <w:p w14:paraId="42781A47" w14:textId="77777777" w:rsidR="00CC09B7" w:rsidRPr="001F09C7" w:rsidRDefault="00CC09B7" w:rsidP="00CC09B7">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2021</w:t>
            </w:r>
          </w:p>
        </w:tc>
        <w:tc>
          <w:tcPr>
            <w:tcW w:w="6378" w:type="dxa"/>
            <w:vAlign w:val="center"/>
          </w:tcPr>
          <w:p w14:paraId="1494E991" w14:textId="050FD060" w:rsidR="00CC09B7" w:rsidRPr="001F09C7" w:rsidRDefault="00CC09B7" w:rsidP="00CC09B7">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$8,238,355.00 (ocho millones doscientos treinta y ocho mil trescientos cincuenta y cinco pesos 00/100 moneda nacional)</w:t>
            </w:r>
          </w:p>
        </w:tc>
        <w:tc>
          <w:tcPr>
            <w:tcW w:w="2029" w:type="dxa"/>
            <w:vAlign w:val="center"/>
          </w:tcPr>
          <w:p w14:paraId="2FD11600" w14:textId="00BA3D56" w:rsidR="00CC09B7" w:rsidRPr="001F09C7" w:rsidRDefault="00CC09B7" w:rsidP="00CC09B7">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+8.78</w:t>
            </w:r>
          </w:p>
        </w:tc>
      </w:tr>
      <w:tr w:rsidR="00CC09B7" w:rsidRPr="001F09C7" w14:paraId="5A1DBADA" w14:textId="77777777" w:rsidTr="00CC09B7">
        <w:trPr>
          <w:trHeight w:val="318"/>
        </w:trPr>
        <w:tc>
          <w:tcPr>
            <w:tcW w:w="1555" w:type="dxa"/>
            <w:vAlign w:val="center"/>
          </w:tcPr>
          <w:p w14:paraId="27AD1958" w14:textId="77777777" w:rsidR="00CC09B7" w:rsidRPr="001F09C7" w:rsidRDefault="00CC09B7" w:rsidP="00CC09B7">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2022</w:t>
            </w:r>
          </w:p>
        </w:tc>
        <w:tc>
          <w:tcPr>
            <w:tcW w:w="6378" w:type="dxa"/>
            <w:vAlign w:val="center"/>
          </w:tcPr>
          <w:p w14:paraId="36B1FB12" w14:textId="2D52D6DF" w:rsidR="00CC09B7" w:rsidRPr="001F09C7" w:rsidRDefault="00CC09B7" w:rsidP="00CC09B7">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$7,933,319.00 (siete millones novecientos treinta y tres mil trescientos diecinueve pesos 00/100 moneda nacional)</w:t>
            </w:r>
          </w:p>
        </w:tc>
        <w:tc>
          <w:tcPr>
            <w:tcW w:w="2029" w:type="dxa"/>
            <w:vAlign w:val="center"/>
          </w:tcPr>
          <w:p w14:paraId="64F9B190" w14:textId="03CFBC33" w:rsidR="00CC09B7" w:rsidRPr="001F09C7" w:rsidRDefault="00CC09B7" w:rsidP="00CC09B7">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+4.76</w:t>
            </w:r>
          </w:p>
        </w:tc>
      </w:tr>
    </w:tbl>
    <w:p w14:paraId="35027BAF" w14:textId="77777777" w:rsidR="00222ABF" w:rsidRPr="001F09C7" w:rsidRDefault="00222ABF" w:rsidP="00582FA5">
      <w:pPr>
        <w:spacing w:after="0" w:line="240" w:lineRule="auto"/>
        <w:jc w:val="both"/>
        <w:rPr>
          <w:rFonts w:ascii="Arial" w:hAnsi="Arial" w:cs="Arial"/>
          <w:color w:val="000000" w:themeColor="text1"/>
          <w:sz w:val="24"/>
          <w:szCs w:val="24"/>
          <w:lang w:val="es-ES_tradnl"/>
        </w:rPr>
      </w:pPr>
    </w:p>
    <w:tbl>
      <w:tblPr>
        <w:tblStyle w:val="Tablaconcuadrcula"/>
        <w:tblW w:w="0" w:type="auto"/>
        <w:tblLook w:val="04A0" w:firstRow="1" w:lastRow="0" w:firstColumn="1" w:lastColumn="0" w:noHBand="0" w:noVBand="1"/>
      </w:tblPr>
      <w:tblGrid>
        <w:gridCol w:w="1555"/>
        <w:gridCol w:w="6378"/>
        <w:gridCol w:w="2029"/>
      </w:tblGrid>
      <w:tr w:rsidR="00ED5B57" w:rsidRPr="001F09C7" w14:paraId="0A9F1874" w14:textId="77777777" w:rsidTr="000753E5">
        <w:trPr>
          <w:trHeight w:val="652"/>
        </w:trPr>
        <w:tc>
          <w:tcPr>
            <w:tcW w:w="9962" w:type="dxa"/>
            <w:gridSpan w:val="3"/>
            <w:vAlign w:val="center"/>
          </w:tcPr>
          <w:p w14:paraId="56014ACA" w14:textId="5AA7C100" w:rsidR="00ED5B57" w:rsidRPr="001F09C7" w:rsidRDefault="00ED5B57" w:rsidP="000753E5">
            <w:pPr>
              <w:jc w:val="center"/>
              <w:rPr>
                <w:rFonts w:ascii="Arial" w:hAnsi="Arial" w:cs="Arial"/>
                <w:b/>
                <w:color w:val="000000" w:themeColor="text1"/>
                <w:sz w:val="24"/>
                <w:szCs w:val="24"/>
                <w:lang w:val="es-ES_tradnl"/>
              </w:rPr>
            </w:pPr>
            <w:proofErr w:type="spellStart"/>
            <w:r w:rsidRPr="001F09C7">
              <w:rPr>
                <w:rFonts w:ascii="Arial" w:hAnsi="Arial" w:cs="Arial"/>
                <w:b/>
                <w:color w:val="000000" w:themeColor="text1"/>
                <w:sz w:val="24"/>
                <w:szCs w:val="24"/>
                <w:lang w:val="es-ES_tradnl"/>
              </w:rPr>
              <w:t>Reciclagua</w:t>
            </w:r>
            <w:proofErr w:type="spellEnd"/>
            <w:r w:rsidRPr="001F09C7">
              <w:rPr>
                <w:rFonts w:ascii="Arial" w:hAnsi="Arial" w:cs="Arial"/>
                <w:b/>
                <w:color w:val="000000" w:themeColor="text1"/>
                <w:sz w:val="24"/>
                <w:szCs w:val="24"/>
                <w:lang w:val="es-ES_tradnl"/>
              </w:rPr>
              <w:t xml:space="preserve"> Ambiental, Sociedad Anónima de Capital Variable</w:t>
            </w:r>
          </w:p>
        </w:tc>
      </w:tr>
      <w:tr w:rsidR="00ED5B57" w:rsidRPr="001F09C7" w14:paraId="6807099F" w14:textId="77777777" w:rsidTr="000753E5">
        <w:trPr>
          <w:trHeight w:val="332"/>
        </w:trPr>
        <w:tc>
          <w:tcPr>
            <w:tcW w:w="1555" w:type="dxa"/>
            <w:vAlign w:val="center"/>
          </w:tcPr>
          <w:p w14:paraId="1479D14A" w14:textId="77777777" w:rsidR="00ED5B57" w:rsidRPr="001F09C7" w:rsidRDefault="00ED5B57" w:rsidP="000753E5">
            <w:pPr>
              <w:jc w:val="center"/>
              <w:rPr>
                <w:rFonts w:ascii="Arial" w:hAnsi="Arial" w:cs="Arial"/>
                <w:b/>
                <w:color w:val="000000" w:themeColor="text1"/>
                <w:sz w:val="24"/>
                <w:szCs w:val="24"/>
                <w:lang w:val="es-ES_tradnl"/>
              </w:rPr>
            </w:pPr>
            <w:r w:rsidRPr="001F09C7">
              <w:rPr>
                <w:rFonts w:ascii="Arial" w:eastAsia="Calibri" w:hAnsi="Arial" w:cs="Arial"/>
                <w:b/>
                <w:color w:val="000000" w:themeColor="text1"/>
                <w:sz w:val="24"/>
                <w:szCs w:val="24"/>
                <w:lang w:val="es-ES_tradnl" w:eastAsia="es-ES_tradnl"/>
              </w:rPr>
              <w:t>Año</w:t>
            </w:r>
          </w:p>
        </w:tc>
        <w:tc>
          <w:tcPr>
            <w:tcW w:w="6378" w:type="dxa"/>
            <w:vAlign w:val="center"/>
          </w:tcPr>
          <w:p w14:paraId="205ED1BC" w14:textId="77777777" w:rsidR="00ED5B57" w:rsidRPr="001F09C7" w:rsidRDefault="00ED5B57" w:rsidP="000753E5">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Cantidad</w:t>
            </w:r>
          </w:p>
        </w:tc>
        <w:tc>
          <w:tcPr>
            <w:tcW w:w="2029" w:type="dxa"/>
          </w:tcPr>
          <w:p w14:paraId="70A0E892" w14:textId="66E8F424" w:rsidR="00ED5B57" w:rsidRPr="001F09C7" w:rsidRDefault="007C7333" w:rsidP="000753E5">
            <w:pPr>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Variación (%)</w:t>
            </w:r>
          </w:p>
        </w:tc>
      </w:tr>
      <w:tr w:rsidR="00ED5B57" w:rsidRPr="001F09C7" w14:paraId="1CAE36CE" w14:textId="77777777" w:rsidTr="000753E5">
        <w:trPr>
          <w:trHeight w:val="332"/>
        </w:trPr>
        <w:tc>
          <w:tcPr>
            <w:tcW w:w="1555" w:type="dxa"/>
            <w:vAlign w:val="center"/>
          </w:tcPr>
          <w:p w14:paraId="7108F7D8" w14:textId="77777777" w:rsidR="00ED5B57" w:rsidRPr="001F09C7" w:rsidRDefault="00ED5B57" w:rsidP="000753E5">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2018</w:t>
            </w:r>
          </w:p>
        </w:tc>
        <w:tc>
          <w:tcPr>
            <w:tcW w:w="6378" w:type="dxa"/>
            <w:vAlign w:val="center"/>
          </w:tcPr>
          <w:p w14:paraId="00190692" w14:textId="50B5DE8B" w:rsidR="00ED5B57" w:rsidRPr="001F09C7" w:rsidRDefault="00ED5B57" w:rsidP="000753E5">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w:t>
            </w:r>
            <w:r w:rsidR="00CE239C" w:rsidRPr="001F09C7">
              <w:rPr>
                <w:rFonts w:ascii="Arial" w:hAnsi="Arial" w:cs="Arial"/>
                <w:color w:val="000000" w:themeColor="text1"/>
                <w:sz w:val="24"/>
                <w:szCs w:val="24"/>
                <w:lang w:val="es-ES_tradnl"/>
              </w:rPr>
              <w:t>93,448,323.00</w:t>
            </w:r>
            <w:r w:rsidRPr="001F09C7">
              <w:rPr>
                <w:rFonts w:ascii="Arial" w:hAnsi="Arial" w:cs="Arial"/>
                <w:color w:val="000000" w:themeColor="text1"/>
                <w:sz w:val="24"/>
                <w:szCs w:val="24"/>
                <w:lang w:val="es-ES_tradnl"/>
              </w:rPr>
              <w:t xml:space="preserve"> </w:t>
            </w:r>
            <w:r w:rsidR="00700DF8" w:rsidRPr="001F09C7">
              <w:rPr>
                <w:rFonts w:ascii="Arial" w:hAnsi="Arial" w:cs="Arial"/>
                <w:color w:val="000000" w:themeColor="text1"/>
                <w:sz w:val="24"/>
                <w:szCs w:val="24"/>
                <w:lang w:val="es-ES_tradnl"/>
              </w:rPr>
              <w:t>(</w:t>
            </w:r>
            <w:r w:rsidR="001C38EC" w:rsidRPr="001F09C7">
              <w:rPr>
                <w:rFonts w:ascii="Arial" w:hAnsi="Arial" w:cs="Arial"/>
                <w:color w:val="000000" w:themeColor="text1"/>
                <w:sz w:val="24"/>
                <w:szCs w:val="24"/>
                <w:lang w:val="es-ES_tradnl"/>
              </w:rPr>
              <w:t>noventa y tres millones cuatrocientos cuarenta y ocho mil trescientos veintitrés pesos 00/100 moneda nacional)</w:t>
            </w:r>
          </w:p>
        </w:tc>
        <w:tc>
          <w:tcPr>
            <w:tcW w:w="2029" w:type="dxa"/>
            <w:vAlign w:val="center"/>
          </w:tcPr>
          <w:p w14:paraId="5B1DAE22" w14:textId="2D511AE3" w:rsidR="00ED5B57" w:rsidRPr="001F09C7" w:rsidRDefault="00242743" w:rsidP="000753E5">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±0</w:t>
            </w:r>
          </w:p>
        </w:tc>
      </w:tr>
      <w:tr w:rsidR="00DC59EF" w:rsidRPr="001F09C7" w14:paraId="3813E78F" w14:textId="77777777" w:rsidTr="00DC59EF">
        <w:trPr>
          <w:trHeight w:val="318"/>
        </w:trPr>
        <w:tc>
          <w:tcPr>
            <w:tcW w:w="1555" w:type="dxa"/>
            <w:vAlign w:val="center"/>
          </w:tcPr>
          <w:p w14:paraId="627945E4" w14:textId="77777777" w:rsidR="00DC59EF" w:rsidRPr="001F09C7" w:rsidRDefault="00DC59EF" w:rsidP="00DC59EF">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2019</w:t>
            </w:r>
          </w:p>
        </w:tc>
        <w:tc>
          <w:tcPr>
            <w:tcW w:w="6378" w:type="dxa"/>
            <w:vAlign w:val="center"/>
          </w:tcPr>
          <w:p w14:paraId="617B197D" w14:textId="7FE58EB3" w:rsidR="00DC59EF" w:rsidRPr="001F09C7" w:rsidRDefault="00DC59EF" w:rsidP="00DC59EF">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$105,448,323.00 (ciento cinco millones cuatrocientos cuarenta y ocho mil trescientos veintitrés pesos 00/100 moneda nacional)</w:t>
            </w:r>
          </w:p>
        </w:tc>
        <w:tc>
          <w:tcPr>
            <w:tcW w:w="2029" w:type="dxa"/>
            <w:vAlign w:val="center"/>
          </w:tcPr>
          <w:p w14:paraId="4A8DAC32" w14:textId="39E6BA12" w:rsidR="00DC59EF" w:rsidRPr="001F09C7" w:rsidRDefault="00DC59EF" w:rsidP="00DC59EF">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+12.84</w:t>
            </w:r>
          </w:p>
        </w:tc>
      </w:tr>
      <w:tr w:rsidR="00DC59EF" w:rsidRPr="001F09C7" w14:paraId="3D721D90" w14:textId="77777777" w:rsidTr="00DC59EF">
        <w:trPr>
          <w:trHeight w:val="332"/>
        </w:trPr>
        <w:tc>
          <w:tcPr>
            <w:tcW w:w="1555" w:type="dxa"/>
            <w:vAlign w:val="center"/>
          </w:tcPr>
          <w:p w14:paraId="6EA73A47" w14:textId="77777777" w:rsidR="00DC59EF" w:rsidRPr="001F09C7" w:rsidRDefault="00DC59EF" w:rsidP="00DC59EF">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2020</w:t>
            </w:r>
          </w:p>
        </w:tc>
        <w:tc>
          <w:tcPr>
            <w:tcW w:w="6378" w:type="dxa"/>
            <w:vAlign w:val="center"/>
          </w:tcPr>
          <w:p w14:paraId="2073B420" w14:textId="70D6A46D" w:rsidR="00DC59EF" w:rsidRPr="001F09C7" w:rsidRDefault="00DC59EF" w:rsidP="00DC59EF">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$122,113,322.00 (ciento veintidós millones trescientos trece mil trescientos veintidós pesos 00/100 moneda nacional)</w:t>
            </w:r>
          </w:p>
        </w:tc>
        <w:tc>
          <w:tcPr>
            <w:tcW w:w="2029" w:type="dxa"/>
            <w:vAlign w:val="center"/>
          </w:tcPr>
          <w:p w14:paraId="11D1ECB2" w14:textId="637D1B87" w:rsidR="00DC59EF" w:rsidRPr="001F09C7" w:rsidRDefault="00DC59EF" w:rsidP="00DC59EF">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+30.67</w:t>
            </w:r>
          </w:p>
        </w:tc>
      </w:tr>
      <w:tr w:rsidR="00DC59EF" w:rsidRPr="001F09C7" w14:paraId="283FC01A" w14:textId="77777777" w:rsidTr="00DC59EF">
        <w:trPr>
          <w:trHeight w:val="332"/>
        </w:trPr>
        <w:tc>
          <w:tcPr>
            <w:tcW w:w="1555" w:type="dxa"/>
            <w:vAlign w:val="center"/>
          </w:tcPr>
          <w:p w14:paraId="5DE5004B" w14:textId="77777777" w:rsidR="00DC59EF" w:rsidRPr="001F09C7" w:rsidRDefault="00DC59EF" w:rsidP="00DC59EF">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2021</w:t>
            </w:r>
          </w:p>
        </w:tc>
        <w:tc>
          <w:tcPr>
            <w:tcW w:w="6378" w:type="dxa"/>
            <w:vAlign w:val="center"/>
          </w:tcPr>
          <w:p w14:paraId="35491510" w14:textId="68F85F01" w:rsidR="00DC59EF" w:rsidRPr="001F09C7" w:rsidRDefault="00DC59EF" w:rsidP="00DC59EF">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$147,776,722.00 (ciento cuarenta y siete millones setecientos setenta y seis mil setecientos veintidós pesos 00/100 moneda nacional)</w:t>
            </w:r>
          </w:p>
        </w:tc>
        <w:tc>
          <w:tcPr>
            <w:tcW w:w="2029" w:type="dxa"/>
            <w:vAlign w:val="center"/>
          </w:tcPr>
          <w:p w14:paraId="4FB9DC28" w14:textId="519605D3" w:rsidR="00DC59EF" w:rsidRPr="001F09C7" w:rsidRDefault="00DC59EF" w:rsidP="00DC59EF">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+58.14</w:t>
            </w:r>
          </w:p>
        </w:tc>
      </w:tr>
      <w:tr w:rsidR="00DC59EF" w:rsidRPr="001F09C7" w14:paraId="4DF5E539" w14:textId="77777777" w:rsidTr="00DC59EF">
        <w:trPr>
          <w:trHeight w:val="318"/>
        </w:trPr>
        <w:tc>
          <w:tcPr>
            <w:tcW w:w="1555" w:type="dxa"/>
            <w:vAlign w:val="center"/>
          </w:tcPr>
          <w:p w14:paraId="30B9698E" w14:textId="77777777" w:rsidR="00DC59EF" w:rsidRPr="001F09C7" w:rsidRDefault="00DC59EF" w:rsidP="00DC59EF">
            <w:pPr>
              <w:jc w:val="center"/>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2022</w:t>
            </w:r>
          </w:p>
        </w:tc>
        <w:tc>
          <w:tcPr>
            <w:tcW w:w="6378" w:type="dxa"/>
            <w:vAlign w:val="center"/>
          </w:tcPr>
          <w:p w14:paraId="54134AB2" w14:textId="7EE23BF1" w:rsidR="00DC59EF" w:rsidRPr="001F09C7" w:rsidRDefault="00DC59EF" w:rsidP="00DC59EF">
            <w:pPr>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$142,856,026.00 (ciento cuarenta y dos millones ochocientos cincuenta y seis mil veintiséis pesos 00/100 moneda nacional)</w:t>
            </w:r>
          </w:p>
        </w:tc>
        <w:tc>
          <w:tcPr>
            <w:tcW w:w="2029" w:type="dxa"/>
            <w:vAlign w:val="center"/>
          </w:tcPr>
          <w:p w14:paraId="03256DE7" w14:textId="036A4C31" w:rsidR="00DC59EF" w:rsidRPr="001F09C7" w:rsidRDefault="00DC59EF" w:rsidP="00DC59EF">
            <w:pPr>
              <w:jc w:val="center"/>
              <w:rPr>
                <w:rFonts w:ascii="Arial" w:hAnsi="Arial" w:cs="Arial"/>
                <w:color w:val="000000" w:themeColor="text1"/>
                <w:sz w:val="24"/>
                <w:szCs w:val="24"/>
                <w:lang w:val="es-ES_tradnl"/>
              </w:rPr>
            </w:pPr>
            <w:r w:rsidRPr="001F09C7">
              <w:rPr>
                <w:rFonts w:ascii="Arial" w:hAnsi="Arial" w:cs="Arial"/>
                <w:color w:val="000000"/>
                <w:sz w:val="24"/>
                <w:szCs w:val="24"/>
                <w:lang w:val="es-ES_tradnl"/>
              </w:rPr>
              <w:t>+52.87</w:t>
            </w:r>
          </w:p>
        </w:tc>
      </w:tr>
    </w:tbl>
    <w:p w14:paraId="35F7362C" w14:textId="77777777" w:rsidR="00435CC7" w:rsidRPr="001F09C7" w:rsidRDefault="00435CC7" w:rsidP="000D55B2">
      <w:pPr>
        <w:spacing w:after="0" w:line="240" w:lineRule="auto"/>
        <w:jc w:val="both"/>
        <w:rPr>
          <w:rFonts w:ascii="Arial" w:hAnsi="Arial" w:cs="Arial"/>
          <w:color w:val="000000" w:themeColor="text1"/>
          <w:sz w:val="24"/>
          <w:szCs w:val="24"/>
          <w:lang w:val="es-ES_tradnl"/>
        </w:rPr>
      </w:pPr>
    </w:p>
    <w:p w14:paraId="64094236" w14:textId="7957BCE9" w:rsidR="005D60F9" w:rsidRPr="001F09C7" w:rsidRDefault="006A3FB8" w:rsidP="000D55B2">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En ese orden de ideas,</w:t>
      </w:r>
      <w:r w:rsidR="00FD4FA5" w:rsidRPr="001F09C7">
        <w:rPr>
          <w:rFonts w:ascii="Arial" w:hAnsi="Arial" w:cs="Arial"/>
          <w:color w:val="000000" w:themeColor="text1"/>
          <w:sz w:val="24"/>
          <w:szCs w:val="24"/>
          <w:lang w:val="es-ES_tradnl"/>
        </w:rPr>
        <w:t xml:space="preserve"> </w:t>
      </w:r>
      <w:r w:rsidR="000D1A17" w:rsidRPr="001F09C7">
        <w:rPr>
          <w:rFonts w:ascii="Arial" w:hAnsi="Arial" w:cs="Arial"/>
          <w:color w:val="000000" w:themeColor="text1"/>
          <w:sz w:val="24"/>
          <w:szCs w:val="24"/>
          <w:lang w:val="es-ES_tradnl"/>
        </w:rPr>
        <w:t xml:space="preserve">todas </w:t>
      </w:r>
      <w:r w:rsidR="004E11AD" w:rsidRPr="001F09C7">
        <w:rPr>
          <w:rFonts w:ascii="Arial" w:hAnsi="Arial" w:cs="Arial"/>
          <w:color w:val="000000" w:themeColor="text1"/>
          <w:sz w:val="24"/>
          <w:szCs w:val="24"/>
          <w:lang w:val="es-ES_tradnl"/>
        </w:rPr>
        <w:t>las personas</w:t>
      </w:r>
      <w:r w:rsidR="000D1A17" w:rsidRPr="001F09C7">
        <w:rPr>
          <w:rFonts w:ascii="Arial" w:hAnsi="Arial" w:cs="Arial"/>
          <w:color w:val="000000" w:themeColor="text1"/>
          <w:sz w:val="24"/>
          <w:szCs w:val="24"/>
          <w:lang w:val="es-ES_tradnl"/>
        </w:rPr>
        <w:t xml:space="preserve"> actor</w:t>
      </w:r>
      <w:r w:rsidR="004E11AD" w:rsidRPr="001F09C7">
        <w:rPr>
          <w:rFonts w:ascii="Arial" w:hAnsi="Arial" w:cs="Arial"/>
          <w:color w:val="000000" w:themeColor="text1"/>
          <w:sz w:val="24"/>
          <w:szCs w:val="24"/>
          <w:lang w:val="es-ES_tradnl"/>
        </w:rPr>
        <w:t>a</w:t>
      </w:r>
      <w:r w:rsidR="000D1A17" w:rsidRPr="001F09C7">
        <w:rPr>
          <w:rFonts w:ascii="Arial" w:hAnsi="Arial" w:cs="Arial"/>
          <w:color w:val="000000" w:themeColor="text1"/>
          <w:sz w:val="24"/>
          <w:szCs w:val="24"/>
          <w:lang w:val="es-ES_tradnl"/>
        </w:rPr>
        <w:t>s polític</w:t>
      </w:r>
      <w:r w:rsidR="003810F5" w:rsidRPr="001F09C7">
        <w:rPr>
          <w:rFonts w:ascii="Arial" w:hAnsi="Arial" w:cs="Arial"/>
          <w:color w:val="000000" w:themeColor="text1"/>
          <w:sz w:val="24"/>
          <w:szCs w:val="24"/>
          <w:lang w:val="es-ES_tradnl"/>
        </w:rPr>
        <w:t>a</w:t>
      </w:r>
      <w:r w:rsidR="000D1A17" w:rsidRPr="001F09C7">
        <w:rPr>
          <w:rFonts w:ascii="Arial" w:hAnsi="Arial" w:cs="Arial"/>
          <w:color w:val="000000" w:themeColor="text1"/>
          <w:sz w:val="24"/>
          <w:szCs w:val="24"/>
          <w:lang w:val="es-ES_tradnl"/>
        </w:rPr>
        <w:t xml:space="preserve">s y gubernamentales </w:t>
      </w:r>
      <w:r w:rsidR="00FD4FA5" w:rsidRPr="001F09C7">
        <w:rPr>
          <w:rFonts w:ascii="Arial" w:hAnsi="Arial" w:cs="Arial"/>
          <w:color w:val="000000" w:themeColor="text1"/>
          <w:sz w:val="24"/>
          <w:szCs w:val="24"/>
          <w:lang w:val="es-ES_tradnl"/>
        </w:rPr>
        <w:t xml:space="preserve">debemos </w:t>
      </w:r>
      <w:r w:rsidR="00523683" w:rsidRPr="001F09C7">
        <w:rPr>
          <w:rFonts w:ascii="Arial" w:hAnsi="Arial" w:cs="Arial"/>
          <w:color w:val="000000" w:themeColor="text1"/>
          <w:sz w:val="24"/>
          <w:szCs w:val="24"/>
          <w:lang w:val="es-ES_tradnl"/>
        </w:rPr>
        <w:t>ser conscientes de</w:t>
      </w:r>
      <w:r w:rsidR="00FD4FA5" w:rsidRPr="001F09C7">
        <w:rPr>
          <w:rFonts w:ascii="Arial" w:hAnsi="Arial" w:cs="Arial"/>
          <w:color w:val="000000" w:themeColor="text1"/>
          <w:sz w:val="24"/>
          <w:szCs w:val="24"/>
          <w:lang w:val="es-ES_tradnl"/>
        </w:rPr>
        <w:t xml:space="preserve"> la</w:t>
      </w:r>
      <w:r w:rsidR="00523683" w:rsidRPr="001F09C7">
        <w:rPr>
          <w:rFonts w:ascii="Arial" w:hAnsi="Arial" w:cs="Arial"/>
          <w:color w:val="000000" w:themeColor="text1"/>
          <w:sz w:val="24"/>
          <w:szCs w:val="24"/>
          <w:lang w:val="es-ES_tradnl"/>
        </w:rPr>
        <w:t xml:space="preserve"> crisis del agua por la</w:t>
      </w:r>
      <w:r w:rsidR="001A7CF0" w:rsidRPr="001F09C7">
        <w:rPr>
          <w:rFonts w:ascii="Arial" w:hAnsi="Arial" w:cs="Arial"/>
          <w:color w:val="000000" w:themeColor="text1"/>
          <w:sz w:val="24"/>
          <w:szCs w:val="24"/>
          <w:lang w:val="es-ES_tradnl"/>
        </w:rPr>
        <w:t xml:space="preserve"> </w:t>
      </w:r>
      <w:r w:rsidR="00523683" w:rsidRPr="001F09C7">
        <w:rPr>
          <w:rFonts w:ascii="Arial" w:hAnsi="Arial" w:cs="Arial"/>
          <w:color w:val="000000" w:themeColor="text1"/>
          <w:sz w:val="24"/>
          <w:szCs w:val="24"/>
          <w:lang w:val="es-ES_tradnl"/>
        </w:rPr>
        <w:t>que</w:t>
      </w:r>
      <w:r w:rsidR="001A7CF0" w:rsidRPr="001F09C7">
        <w:rPr>
          <w:rFonts w:ascii="Arial" w:hAnsi="Arial" w:cs="Arial"/>
          <w:color w:val="000000" w:themeColor="text1"/>
          <w:sz w:val="24"/>
          <w:szCs w:val="24"/>
          <w:lang w:val="es-ES_tradnl"/>
        </w:rPr>
        <w:t xml:space="preserve"> actualmente</w:t>
      </w:r>
      <w:r w:rsidR="00523683" w:rsidRPr="001F09C7">
        <w:rPr>
          <w:rFonts w:ascii="Arial" w:hAnsi="Arial" w:cs="Arial"/>
          <w:color w:val="000000" w:themeColor="text1"/>
          <w:sz w:val="24"/>
          <w:szCs w:val="24"/>
          <w:lang w:val="es-ES_tradnl"/>
        </w:rPr>
        <w:t xml:space="preserve"> </w:t>
      </w:r>
      <w:r w:rsidR="00883BF8" w:rsidRPr="001F09C7">
        <w:rPr>
          <w:rFonts w:ascii="Arial" w:hAnsi="Arial" w:cs="Arial"/>
          <w:color w:val="000000" w:themeColor="text1"/>
          <w:sz w:val="24"/>
          <w:szCs w:val="24"/>
          <w:lang w:val="es-ES_tradnl"/>
        </w:rPr>
        <w:t>atravesamos</w:t>
      </w:r>
      <w:r w:rsidR="00523683" w:rsidRPr="001F09C7">
        <w:rPr>
          <w:rFonts w:ascii="Arial" w:hAnsi="Arial" w:cs="Arial"/>
          <w:color w:val="000000" w:themeColor="text1"/>
          <w:sz w:val="24"/>
          <w:szCs w:val="24"/>
          <w:lang w:val="es-ES_tradnl"/>
        </w:rPr>
        <w:t xml:space="preserve">, tomando en cuenta que </w:t>
      </w:r>
      <w:r w:rsidR="00525065" w:rsidRPr="001F09C7">
        <w:rPr>
          <w:rFonts w:ascii="Arial" w:hAnsi="Arial" w:cs="Arial"/>
          <w:color w:val="000000" w:themeColor="text1"/>
          <w:sz w:val="24"/>
          <w:szCs w:val="24"/>
          <w:lang w:val="es-ES_tradnl"/>
        </w:rPr>
        <w:t xml:space="preserve">la sociedad, de forma justa y legítima, </w:t>
      </w:r>
      <w:r w:rsidR="00533520" w:rsidRPr="001F09C7">
        <w:rPr>
          <w:rFonts w:ascii="Arial" w:hAnsi="Arial" w:cs="Arial"/>
          <w:color w:val="000000" w:themeColor="text1"/>
          <w:sz w:val="24"/>
          <w:szCs w:val="24"/>
          <w:lang w:val="es-ES_tradnl"/>
        </w:rPr>
        <w:t xml:space="preserve">nos </w:t>
      </w:r>
      <w:r w:rsidR="00025CB1" w:rsidRPr="001F09C7">
        <w:rPr>
          <w:rFonts w:ascii="Arial" w:hAnsi="Arial" w:cs="Arial"/>
          <w:color w:val="000000" w:themeColor="text1"/>
          <w:sz w:val="24"/>
          <w:szCs w:val="24"/>
          <w:lang w:val="es-ES_tradnl"/>
        </w:rPr>
        <w:t>ha reclamado</w:t>
      </w:r>
      <w:r w:rsidR="00525065" w:rsidRPr="001F09C7">
        <w:rPr>
          <w:rFonts w:ascii="Arial" w:hAnsi="Arial" w:cs="Arial"/>
          <w:color w:val="000000" w:themeColor="text1"/>
          <w:sz w:val="24"/>
          <w:szCs w:val="24"/>
          <w:lang w:val="es-ES_tradnl"/>
        </w:rPr>
        <w:t xml:space="preserve"> una </w:t>
      </w:r>
      <w:r w:rsidR="00DB1B91" w:rsidRPr="001F09C7">
        <w:rPr>
          <w:rFonts w:ascii="Arial" w:hAnsi="Arial" w:cs="Arial"/>
          <w:color w:val="000000" w:themeColor="text1"/>
          <w:sz w:val="24"/>
          <w:szCs w:val="24"/>
          <w:lang w:val="es-ES_tradnl"/>
        </w:rPr>
        <w:t xml:space="preserve">adecuada </w:t>
      </w:r>
      <w:r w:rsidR="00872E2A" w:rsidRPr="001F09C7">
        <w:rPr>
          <w:rFonts w:ascii="Arial" w:hAnsi="Arial" w:cs="Arial"/>
          <w:color w:val="000000" w:themeColor="text1"/>
          <w:sz w:val="24"/>
          <w:szCs w:val="24"/>
          <w:lang w:val="es-ES_tradnl"/>
        </w:rPr>
        <w:t>satisfacción d</w:t>
      </w:r>
      <w:r w:rsidR="00457E75" w:rsidRPr="001F09C7">
        <w:rPr>
          <w:rFonts w:ascii="Arial" w:hAnsi="Arial" w:cs="Arial"/>
          <w:color w:val="000000" w:themeColor="text1"/>
          <w:sz w:val="24"/>
          <w:szCs w:val="24"/>
          <w:lang w:val="es-ES_tradnl"/>
        </w:rPr>
        <w:t>e la demanda</w:t>
      </w:r>
      <w:r w:rsidR="00F9058C" w:rsidRPr="001F09C7">
        <w:rPr>
          <w:rFonts w:ascii="Arial" w:hAnsi="Arial" w:cs="Arial"/>
          <w:color w:val="000000" w:themeColor="text1"/>
          <w:sz w:val="24"/>
          <w:szCs w:val="24"/>
          <w:lang w:val="es-ES_tradnl"/>
        </w:rPr>
        <w:t xml:space="preserve"> de los servicios básicos de agua potable, drenaje y saneamiento</w:t>
      </w:r>
      <w:r w:rsidR="003E21E3" w:rsidRPr="001F09C7">
        <w:rPr>
          <w:rFonts w:ascii="Arial" w:hAnsi="Arial" w:cs="Arial"/>
          <w:color w:val="000000" w:themeColor="text1"/>
          <w:sz w:val="24"/>
          <w:szCs w:val="24"/>
          <w:lang w:val="es-ES_tradnl"/>
        </w:rPr>
        <w:t xml:space="preserve">, con el objetivo prioritario de mejorar y elevar la calidad de vida de nuestras comunidades. </w:t>
      </w:r>
    </w:p>
    <w:p w14:paraId="52D6BDB1" w14:textId="133800C0" w:rsidR="00DE1FFC" w:rsidRPr="001F09C7" w:rsidRDefault="00DE1FFC" w:rsidP="000D55B2">
      <w:pPr>
        <w:spacing w:after="0" w:line="240" w:lineRule="auto"/>
        <w:jc w:val="both"/>
        <w:rPr>
          <w:rFonts w:ascii="Arial" w:hAnsi="Arial" w:cs="Arial"/>
          <w:color w:val="000000" w:themeColor="text1"/>
          <w:sz w:val="24"/>
          <w:szCs w:val="24"/>
          <w:lang w:val="es-ES_tradnl"/>
        </w:rPr>
      </w:pPr>
    </w:p>
    <w:p w14:paraId="2EE5C031" w14:textId="63EA0000" w:rsidR="00B76022" w:rsidRPr="001F09C7" w:rsidRDefault="00DE1FFC" w:rsidP="00B76022">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 xml:space="preserve">Es decir, </w:t>
      </w:r>
      <w:r w:rsidR="0054064D" w:rsidRPr="001F09C7">
        <w:rPr>
          <w:rFonts w:ascii="Arial" w:hAnsi="Arial" w:cs="Arial"/>
          <w:color w:val="000000" w:themeColor="text1"/>
          <w:sz w:val="24"/>
          <w:szCs w:val="24"/>
          <w:lang w:val="es-ES_tradnl"/>
        </w:rPr>
        <w:t xml:space="preserve">el </w:t>
      </w:r>
      <w:r w:rsidR="00B76022" w:rsidRPr="001F09C7">
        <w:rPr>
          <w:rFonts w:ascii="Arial" w:hAnsi="Arial" w:cs="Arial"/>
          <w:color w:val="000000" w:themeColor="text1"/>
          <w:sz w:val="24"/>
          <w:szCs w:val="24"/>
          <w:lang w:val="es-ES_tradnl"/>
        </w:rPr>
        <w:t xml:space="preserve">gobierno estatal tiene la obligación constitucional y legal de destinar una mayor cantidad de recursos económicos a la materia hídrica para impulsar el desarrollo de la infraestructura, a efecto de reducir el rezago existente en el abastecimiento y suministro de agua potable limpia y segura para el consumo humano, así como en la cobertura de drenaje, alcantarillado y saneamiento de la población estatal. </w:t>
      </w:r>
    </w:p>
    <w:p w14:paraId="541BCC69" w14:textId="497DBAC0" w:rsidR="000F0D2E" w:rsidRPr="001F09C7" w:rsidRDefault="000F0D2E" w:rsidP="00B76022">
      <w:pPr>
        <w:spacing w:after="0" w:line="240" w:lineRule="auto"/>
        <w:jc w:val="both"/>
        <w:rPr>
          <w:rFonts w:ascii="Arial" w:hAnsi="Arial" w:cs="Arial"/>
          <w:color w:val="000000" w:themeColor="text1"/>
          <w:sz w:val="24"/>
          <w:szCs w:val="24"/>
          <w:lang w:val="es-ES_tradnl"/>
        </w:rPr>
      </w:pPr>
    </w:p>
    <w:p w14:paraId="7DC5491F" w14:textId="301A2801" w:rsidR="00391A6A" w:rsidRPr="001F09C7" w:rsidRDefault="000F0D2E" w:rsidP="002706A0">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 xml:space="preserve">Lo anterior, permitirá que la </w:t>
      </w:r>
      <w:r w:rsidR="00574012" w:rsidRPr="001F09C7">
        <w:rPr>
          <w:rFonts w:ascii="Arial" w:hAnsi="Arial" w:cs="Arial"/>
          <w:color w:val="000000" w:themeColor="text1"/>
          <w:sz w:val="24"/>
          <w:szCs w:val="24"/>
          <w:lang w:val="es-ES_tradnl"/>
        </w:rPr>
        <w:t xml:space="preserve">política pública de desarrollo social emprendida por la presente Administración del Gobierno del Estado de México </w:t>
      </w:r>
      <w:r w:rsidRPr="001F09C7">
        <w:rPr>
          <w:rFonts w:ascii="Arial" w:hAnsi="Arial" w:cs="Arial"/>
          <w:color w:val="000000" w:themeColor="text1"/>
          <w:sz w:val="24"/>
          <w:szCs w:val="24"/>
          <w:lang w:val="es-ES_tradnl"/>
        </w:rPr>
        <w:t>logre</w:t>
      </w:r>
      <w:r w:rsidR="009B7EA6" w:rsidRPr="001F09C7">
        <w:rPr>
          <w:rFonts w:ascii="Arial" w:hAnsi="Arial" w:cs="Arial"/>
          <w:color w:val="000000" w:themeColor="text1"/>
          <w:sz w:val="24"/>
          <w:szCs w:val="24"/>
          <w:lang w:val="es-ES_tradnl"/>
        </w:rPr>
        <w:t>,</w:t>
      </w:r>
      <w:r w:rsidR="00574012" w:rsidRPr="001F09C7">
        <w:rPr>
          <w:rFonts w:ascii="Arial" w:hAnsi="Arial" w:cs="Arial"/>
          <w:color w:val="000000" w:themeColor="text1"/>
          <w:sz w:val="24"/>
          <w:szCs w:val="24"/>
          <w:lang w:val="es-ES_tradnl"/>
        </w:rPr>
        <w:t xml:space="preserve"> </w:t>
      </w:r>
      <w:r w:rsidR="00B16969" w:rsidRPr="001F09C7">
        <w:rPr>
          <w:rFonts w:ascii="Arial" w:hAnsi="Arial" w:cs="Arial"/>
          <w:color w:val="000000" w:themeColor="text1"/>
          <w:sz w:val="24"/>
          <w:szCs w:val="24"/>
          <w:lang w:val="es-ES_tradnl"/>
        </w:rPr>
        <w:t>en la medida de las posibilidades</w:t>
      </w:r>
      <w:r w:rsidR="009B7EA6" w:rsidRPr="001F09C7">
        <w:rPr>
          <w:rFonts w:ascii="Arial" w:hAnsi="Arial" w:cs="Arial"/>
          <w:color w:val="000000" w:themeColor="text1"/>
          <w:sz w:val="24"/>
          <w:szCs w:val="24"/>
          <w:lang w:val="es-ES_tradnl"/>
        </w:rPr>
        <w:t xml:space="preserve">, el </w:t>
      </w:r>
      <w:r w:rsidR="006F445A" w:rsidRPr="001F09C7">
        <w:rPr>
          <w:rFonts w:ascii="Arial" w:hAnsi="Arial" w:cs="Arial"/>
          <w:color w:val="000000" w:themeColor="text1"/>
          <w:sz w:val="24"/>
          <w:szCs w:val="24"/>
          <w:lang w:val="es-ES_tradnl"/>
        </w:rPr>
        <w:t>pleno ejercicio</w:t>
      </w:r>
      <w:r w:rsidR="009B7EA6" w:rsidRPr="001F09C7">
        <w:rPr>
          <w:rFonts w:ascii="Arial" w:hAnsi="Arial" w:cs="Arial"/>
          <w:color w:val="000000" w:themeColor="text1"/>
          <w:sz w:val="24"/>
          <w:szCs w:val="24"/>
          <w:lang w:val="es-ES_tradnl"/>
        </w:rPr>
        <w:t xml:space="preserve"> del derecho humano al agua reconocido a nivel constitucional, </w:t>
      </w:r>
      <w:r w:rsidR="006F445A" w:rsidRPr="001F09C7">
        <w:rPr>
          <w:rFonts w:ascii="Arial" w:hAnsi="Arial" w:cs="Arial"/>
          <w:color w:val="000000" w:themeColor="text1"/>
          <w:sz w:val="24"/>
          <w:szCs w:val="24"/>
          <w:lang w:val="es-ES_tradnl"/>
        </w:rPr>
        <w:t xml:space="preserve">a fin de dar mejores resultados en toda acción, plan o programa de gobierno que se tenga contemplado o planificado. </w:t>
      </w:r>
    </w:p>
    <w:p w14:paraId="03F0F8A1" w14:textId="4E7EECDD" w:rsidR="00061935" w:rsidRPr="001F09C7" w:rsidRDefault="00061935" w:rsidP="002706A0">
      <w:pPr>
        <w:spacing w:after="0" w:line="240" w:lineRule="auto"/>
        <w:jc w:val="both"/>
        <w:rPr>
          <w:rFonts w:ascii="Arial" w:hAnsi="Arial" w:cs="Arial"/>
          <w:color w:val="000000" w:themeColor="text1"/>
          <w:sz w:val="24"/>
          <w:szCs w:val="24"/>
          <w:lang w:val="es-ES_tradnl"/>
        </w:rPr>
      </w:pPr>
    </w:p>
    <w:p w14:paraId="03CCEFCB" w14:textId="5F6635F9" w:rsidR="00A2333A" w:rsidRPr="001F09C7" w:rsidRDefault="00061935" w:rsidP="002706A0">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 xml:space="preserve">Incluso, </w:t>
      </w:r>
      <w:r w:rsidR="0038717B" w:rsidRPr="001F09C7">
        <w:rPr>
          <w:rFonts w:ascii="Arial" w:hAnsi="Arial" w:cs="Arial"/>
          <w:color w:val="000000" w:themeColor="text1"/>
          <w:sz w:val="24"/>
          <w:szCs w:val="24"/>
          <w:lang w:val="es-ES_tradnl"/>
        </w:rPr>
        <w:t>podríamos sentar</w:t>
      </w:r>
      <w:r w:rsidR="00F16FC3" w:rsidRPr="001F09C7">
        <w:rPr>
          <w:rFonts w:ascii="Arial" w:hAnsi="Arial" w:cs="Arial"/>
          <w:color w:val="000000" w:themeColor="text1"/>
          <w:sz w:val="24"/>
          <w:szCs w:val="24"/>
          <w:lang w:val="es-ES_tradnl"/>
        </w:rPr>
        <w:t xml:space="preserve"> el precedente de que </w:t>
      </w:r>
      <w:r w:rsidR="009808E6" w:rsidRPr="001F09C7">
        <w:rPr>
          <w:rFonts w:ascii="Arial" w:hAnsi="Arial" w:cs="Arial"/>
          <w:color w:val="000000" w:themeColor="text1"/>
          <w:sz w:val="24"/>
          <w:szCs w:val="24"/>
          <w:lang w:val="es-ES_tradnl"/>
        </w:rPr>
        <w:t xml:space="preserve">todas las autoridades </w:t>
      </w:r>
      <w:r w:rsidR="003211B9" w:rsidRPr="001F09C7">
        <w:rPr>
          <w:rFonts w:ascii="Arial" w:hAnsi="Arial" w:cs="Arial"/>
          <w:color w:val="000000" w:themeColor="text1"/>
          <w:sz w:val="24"/>
          <w:szCs w:val="24"/>
          <w:lang w:val="es-ES_tradnl"/>
        </w:rPr>
        <w:t xml:space="preserve">estatales </w:t>
      </w:r>
      <w:r w:rsidR="005352C9" w:rsidRPr="001F09C7">
        <w:rPr>
          <w:rFonts w:ascii="Arial" w:hAnsi="Arial" w:cs="Arial"/>
          <w:color w:val="000000" w:themeColor="text1"/>
          <w:sz w:val="24"/>
          <w:szCs w:val="24"/>
          <w:lang w:val="es-ES_tradnl"/>
        </w:rPr>
        <w:t xml:space="preserve">doblegamos </w:t>
      </w:r>
      <w:r w:rsidR="009808E6" w:rsidRPr="001F09C7">
        <w:rPr>
          <w:rFonts w:ascii="Arial" w:hAnsi="Arial" w:cs="Arial"/>
          <w:color w:val="000000" w:themeColor="text1"/>
          <w:sz w:val="24"/>
          <w:szCs w:val="24"/>
          <w:lang w:val="es-ES_tradnl"/>
        </w:rPr>
        <w:t>los esfuerzos necesarios para hacer frente a esta situación</w:t>
      </w:r>
      <w:r w:rsidR="00C670C4" w:rsidRPr="001F09C7">
        <w:rPr>
          <w:rFonts w:ascii="Arial" w:hAnsi="Arial" w:cs="Arial"/>
          <w:color w:val="000000" w:themeColor="text1"/>
          <w:sz w:val="24"/>
          <w:szCs w:val="24"/>
          <w:lang w:val="es-ES_tradnl"/>
        </w:rPr>
        <w:t xml:space="preserve">, a fin de </w:t>
      </w:r>
      <w:r w:rsidR="00CB69E2" w:rsidRPr="001F09C7">
        <w:rPr>
          <w:rFonts w:ascii="Arial" w:hAnsi="Arial" w:cs="Arial"/>
          <w:color w:val="000000" w:themeColor="text1"/>
          <w:sz w:val="24"/>
          <w:szCs w:val="24"/>
          <w:lang w:val="es-ES_tradnl"/>
        </w:rPr>
        <w:t xml:space="preserve">que las </w:t>
      </w:r>
      <w:r w:rsidR="00D77A20" w:rsidRPr="001F09C7">
        <w:rPr>
          <w:rFonts w:ascii="Arial" w:hAnsi="Arial" w:cs="Arial"/>
          <w:color w:val="000000" w:themeColor="text1"/>
          <w:sz w:val="24"/>
          <w:szCs w:val="24"/>
          <w:lang w:val="es-ES_tradnl"/>
        </w:rPr>
        <w:t xml:space="preserve">próximas generaciones no vean comprometido el desarrollo y el bienestar </w:t>
      </w:r>
      <w:r w:rsidR="00CC1888" w:rsidRPr="001F09C7">
        <w:rPr>
          <w:rFonts w:ascii="Arial" w:hAnsi="Arial" w:cs="Arial"/>
          <w:color w:val="000000" w:themeColor="text1"/>
          <w:sz w:val="24"/>
          <w:szCs w:val="24"/>
          <w:lang w:val="es-ES_tradnl"/>
        </w:rPr>
        <w:t xml:space="preserve">social de nuestra entidad. </w:t>
      </w:r>
    </w:p>
    <w:p w14:paraId="63D199EF" w14:textId="7B0B589C" w:rsidR="00061935" w:rsidRPr="001F09C7" w:rsidRDefault="00061935" w:rsidP="002706A0">
      <w:pPr>
        <w:spacing w:after="0" w:line="240" w:lineRule="auto"/>
        <w:jc w:val="both"/>
        <w:rPr>
          <w:rFonts w:ascii="Arial" w:hAnsi="Arial" w:cs="Arial"/>
          <w:color w:val="000000" w:themeColor="text1"/>
          <w:sz w:val="24"/>
          <w:szCs w:val="24"/>
          <w:lang w:val="es-ES_tradnl"/>
        </w:rPr>
      </w:pPr>
    </w:p>
    <w:p w14:paraId="1F89778B" w14:textId="2B0DC56B" w:rsidR="007C6361" w:rsidRPr="001F09C7" w:rsidRDefault="000A4471" w:rsidP="007C6361">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En esa tesitura</w:t>
      </w:r>
      <w:r w:rsidR="00061935" w:rsidRPr="001F09C7">
        <w:rPr>
          <w:rFonts w:ascii="Arial" w:hAnsi="Arial" w:cs="Arial"/>
          <w:color w:val="000000" w:themeColor="text1"/>
          <w:sz w:val="24"/>
          <w:szCs w:val="24"/>
          <w:lang w:val="es-ES_tradnl"/>
        </w:rPr>
        <w:t xml:space="preserve">, </w:t>
      </w:r>
      <w:r w:rsidR="00346AD3" w:rsidRPr="001F09C7">
        <w:rPr>
          <w:rFonts w:ascii="Arial" w:hAnsi="Arial" w:cs="Arial"/>
          <w:color w:val="000000" w:themeColor="text1"/>
          <w:sz w:val="24"/>
          <w:szCs w:val="24"/>
          <w:lang w:val="es-ES_tradnl"/>
        </w:rPr>
        <w:t xml:space="preserve">el próximo presupuesto de egresos </w:t>
      </w:r>
      <w:r w:rsidR="00103A32" w:rsidRPr="001F09C7">
        <w:rPr>
          <w:rFonts w:ascii="Arial" w:hAnsi="Arial" w:cs="Arial"/>
          <w:color w:val="000000" w:themeColor="text1"/>
          <w:sz w:val="24"/>
          <w:szCs w:val="24"/>
          <w:lang w:val="es-ES_tradnl"/>
        </w:rPr>
        <w:t xml:space="preserve">debe </w:t>
      </w:r>
      <w:r w:rsidR="00FB5358" w:rsidRPr="001F09C7">
        <w:rPr>
          <w:rFonts w:ascii="Arial" w:hAnsi="Arial" w:cs="Arial"/>
          <w:color w:val="000000" w:themeColor="text1"/>
          <w:sz w:val="24"/>
          <w:szCs w:val="24"/>
          <w:lang w:val="es-ES_tradnl"/>
        </w:rPr>
        <w:t xml:space="preserve">priorizar </w:t>
      </w:r>
      <w:r w:rsidR="00EC1AE1" w:rsidRPr="001F09C7">
        <w:rPr>
          <w:rFonts w:ascii="Arial" w:hAnsi="Arial" w:cs="Arial"/>
          <w:color w:val="000000" w:themeColor="text1"/>
          <w:sz w:val="24"/>
          <w:szCs w:val="24"/>
          <w:lang w:val="es-ES_tradnl"/>
        </w:rPr>
        <w:t xml:space="preserve">la inversión </w:t>
      </w:r>
      <w:r w:rsidR="00FB5358" w:rsidRPr="001F09C7">
        <w:rPr>
          <w:rFonts w:ascii="Arial" w:hAnsi="Arial" w:cs="Arial"/>
          <w:color w:val="000000" w:themeColor="text1"/>
          <w:sz w:val="24"/>
          <w:szCs w:val="24"/>
          <w:lang w:val="es-ES_tradnl"/>
        </w:rPr>
        <w:t>en la materia del agua</w:t>
      </w:r>
      <w:r w:rsidR="0097317F" w:rsidRPr="001F09C7">
        <w:rPr>
          <w:rFonts w:ascii="Arial" w:hAnsi="Arial" w:cs="Arial"/>
          <w:color w:val="000000" w:themeColor="text1"/>
          <w:sz w:val="24"/>
          <w:szCs w:val="24"/>
          <w:lang w:val="es-ES_tradnl"/>
        </w:rPr>
        <w:t>,</w:t>
      </w:r>
      <w:r w:rsidR="00FB5358" w:rsidRPr="001F09C7">
        <w:rPr>
          <w:rFonts w:ascii="Arial" w:hAnsi="Arial" w:cs="Arial"/>
          <w:color w:val="000000" w:themeColor="text1"/>
          <w:sz w:val="24"/>
          <w:szCs w:val="24"/>
          <w:lang w:val="es-ES_tradnl"/>
        </w:rPr>
        <w:t xml:space="preserve"> para que </w:t>
      </w:r>
      <w:r w:rsidR="00EB61A9" w:rsidRPr="001F09C7">
        <w:rPr>
          <w:rFonts w:ascii="Arial" w:hAnsi="Arial" w:cs="Arial"/>
          <w:color w:val="000000" w:themeColor="text1"/>
          <w:sz w:val="24"/>
          <w:szCs w:val="24"/>
          <w:lang w:val="es-ES_tradnl"/>
        </w:rPr>
        <w:t xml:space="preserve">éste nunca falte en nuestros hogares </w:t>
      </w:r>
      <w:r w:rsidR="00FB5358" w:rsidRPr="001F09C7">
        <w:rPr>
          <w:rFonts w:ascii="Arial" w:hAnsi="Arial" w:cs="Arial"/>
          <w:color w:val="000000" w:themeColor="text1"/>
          <w:sz w:val="24"/>
          <w:szCs w:val="24"/>
          <w:lang w:val="es-ES_tradnl"/>
        </w:rPr>
        <w:t>a corto, mediano y largo plazo</w:t>
      </w:r>
      <w:r w:rsidR="00637DF8" w:rsidRPr="001F09C7">
        <w:rPr>
          <w:rFonts w:ascii="Arial" w:hAnsi="Arial" w:cs="Arial"/>
          <w:color w:val="000000" w:themeColor="text1"/>
          <w:sz w:val="24"/>
          <w:szCs w:val="24"/>
          <w:lang w:val="es-ES_tradnl"/>
        </w:rPr>
        <w:t>,</w:t>
      </w:r>
      <w:r w:rsidR="00F10953" w:rsidRPr="001F09C7">
        <w:rPr>
          <w:rFonts w:ascii="Arial" w:hAnsi="Arial" w:cs="Arial"/>
          <w:color w:val="000000" w:themeColor="text1"/>
          <w:sz w:val="24"/>
          <w:szCs w:val="24"/>
          <w:lang w:val="es-ES_tradnl"/>
        </w:rPr>
        <w:t xml:space="preserve"> generando así un mensaje social sobre </w:t>
      </w:r>
      <w:r w:rsidR="00921F6D" w:rsidRPr="001F09C7">
        <w:rPr>
          <w:rFonts w:ascii="Arial" w:hAnsi="Arial" w:cs="Arial"/>
          <w:color w:val="000000" w:themeColor="text1"/>
          <w:sz w:val="24"/>
          <w:szCs w:val="24"/>
          <w:lang w:val="es-ES_tradnl"/>
        </w:rPr>
        <w:t xml:space="preserve">la importancia </w:t>
      </w:r>
      <w:r w:rsidR="007C6361" w:rsidRPr="001F09C7">
        <w:rPr>
          <w:rFonts w:ascii="Arial" w:hAnsi="Arial" w:cs="Arial"/>
          <w:color w:val="000000" w:themeColor="text1"/>
          <w:sz w:val="24"/>
          <w:szCs w:val="24"/>
          <w:lang w:val="es-ES_tradnl"/>
        </w:rPr>
        <w:t xml:space="preserve">administrar y preservar </w:t>
      </w:r>
      <w:r w:rsidR="00703C28" w:rsidRPr="001F09C7">
        <w:rPr>
          <w:rFonts w:ascii="Arial" w:hAnsi="Arial" w:cs="Arial"/>
          <w:color w:val="000000" w:themeColor="text1"/>
          <w:sz w:val="24"/>
          <w:szCs w:val="24"/>
          <w:lang w:val="es-ES_tradnl"/>
        </w:rPr>
        <w:t>el agua</w:t>
      </w:r>
      <w:r w:rsidR="007C6361" w:rsidRPr="001F09C7">
        <w:rPr>
          <w:rFonts w:ascii="Arial" w:hAnsi="Arial" w:cs="Arial"/>
          <w:color w:val="000000" w:themeColor="text1"/>
          <w:sz w:val="24"/>
          <w:szCs w:val="24"/>
          <w:lang w:val="es-ES_tradnl"/>
        </w:rPr>
        <w:t>, de asegurar la calidad y cantidad de la misma para lograr su uso integral sustentable y de ampliar y conservar la infraestructura hidráulica destinada a tales fines.</w:t>
      </w:r>
    </w:p>
    <w:p w14:paraId="7DF54CEC" w14:textId="77777777" w:rsidR="000F1480" w:rsidRPr="001F09C7" w:rsidRDefault="000F1480" w:rsidP="005B20C7">
      <w:pPr>
        <w:spacing w:after="0" w:line="240" w:lineRule="auto"/>
        <w:jc w:val="both"/>
        <w:rPr>
          <w:rFonts w:ascii="Arial" w:hAnsi="Arial" w:cs="Arial"/>
          <w:color w:val="000000" w:themeColor="text1"/>
          <w:sz w:val="24"/>
          <w:szCs w:val="24"/>
          <w:lang w:val="es-ES_tradnl"/>
        </w:rPr>
      </w:pPr>
    </w:p>
    <w:p w14:paraId="1D9509C5" w14:textId="050DEEF5" w:rsidR="0097317F" w:rsidRPr="001F09C7" w:rsidRDefault="007B54E4" w:rsidP="0097317F">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De ahí que</w:t>
      </w:r>
      <w:r w:rsidR="007C4E42" w:rsidRPr="001F09C7">
        <w:rPr>
          <w:rFonts w:ascii="Arial" w:hAnsi="Arial" w:cs="Arial"/>
          <w:color w:val="000000" w:themeColor="text1"/>
          <w:sz w:val="24"/>
          <w:szCs w:val="24"/>
          <w:lang w:val="es-ES_tradnl"/>
        </w:rPr>
        <w:t xml:space="preserve">, </w:t>
      </w:r>
      <w:r w:rsidR="00765213" w:rsidRPr="001F09C7">
        <w:rPr>
          <w:rFonts w:ascii="Arial" w:hAnsi="Arial" w:cs="Arial"/>
          <w:color w:val="000000" w:themeColor="text1"/>
          <w:sz w:val="24"/>
          <w:szCs w:val="24"/>
          <w:lang w:val="es-ES_tradnl"/>
        </w:rPr>
        <w:t>se exhort</w:t>
      </w:r>
      <w:r w:rsidR="005315ED" w:rsidRPr="001F09C7">
        <w:rPr>
          <w:rFonts w:ascii="Arial" w:hAnsi="Arial" w:cs="Arial"/>
          <w:color w:val="000000" w:themeColor="text1"/>
          <w:sz w:val="24"/>
          <w:szCs w:val="24"/>
          <w:lang w:val="es-ES_tradnl"/>
        </w:rPr>
        <w:t>e respetuosamente a</w:t>
      </w:r>
      <w:r w:rsidR="00530870" w:rsidRPr="001F09C7">
        <w:rPr>
          <w:rFonts w:ascii="Arial" w:hAnsi="Arial" w:cs="Arial"/>
          <w:color w:val="000000" w:themeColor="text1"/>
          <w:sz w:val="24"/>
          <w:szCs w:val="24"/>
          <w:lang w:val="es-ES_tradnl"/>
        </w:rPr>
        <w:t xml:space="preserve"> la Persona Titular del Poder Ejecutivo </w:t>
      </w:r>
      <w:r w:rsidR="00C6635E" w:rsidRPr="001F09C7">
        <w:rPr>
          <w:rFonts w:ascii="Arial" w:hAnsi="Arial" w:cs="Arial"/>
          <w:color w:val="000000" w:themeColor="text1"/>
          <w:sz w:val="24"/>
          <w:szCs w:val="24"/>
          <w:lang w:val="es-ES_tradnl"/>
        </w:rPr>
        <w:t>del Estado de México</w:t>
      </w:r>
      <w:r w:rsidR="0097317F" w:rsidRPr="001F09C7">
        <w:rPr>
          <w:rFonts w:ascii="Arial" w:hAnsi="Arial" w:cs="Arial"/>
          <w:color w:val="000000" w:themeColor="text1"/>
          <w:sz w:val="24"/>
          <w:szCs w:val="24"/>
          <w:lang w:val="es-ES_tradnl"/>
        </w:rPr>
        <w:t>, a efecto de que garantice</w:t>
      </w:r>
      <w:r w:rsidR="00E42A73">
        <w:rPr>
          <w:rFonts w:ascii="Arial" w:hAnsi="Arial" w:cs="Arial"/>
          <w:color w:val="000000" w:themeColor="text1"/>
          <w:sz w:val="24"/>
          <w:szCs w:val="24"/>
          <w:lang w:val="es-ES_tradnl"/>
        </w:rPr>
        <w:t xml:space="preserve"> y priorice</w:t>
      </w:r>
      <w:r w:rsidR="0097317F" w:rsidRPr="001F09C7">
        <w:rPr>
          <w:rFonts w:ascii="Arial" w:hAnsi="Arial" w:cs="Arial"/>
          <w:color w:val="000000" w:themeColor="text1"/>
          <w:sz w:val="24"/>
          <w:szCs w:val="24"/>
          <w:lang w:val="es-ES_tradnl"/>
        </w:rPr>
        <w:t xml:space="preserve"> el acceso, disposición y saneamiento de agua para consumo personal y doméstico de la ciudadanía mexiquense, </w:t>
      </w:r>
      <w:r w:rsidR="005819ED" w:rsidRPr="001F09C7">
        <w:rPr>
          <w:rFonts w:ascii="Arial" w:hAnsi="Arial" w:cs="Arial"/>
          <w:color w:val="000000" w:themeColor="text1"/>
          <w:sz w:val="24"/>
          <w:szCs w:val="24"/>
          <w:lang w:val="es-ES_tradnl"/>
        </w:rPr>
        <w:t xml:space="preserve">mediante un presupuesto realista </w:t>
      </w:r>
      <w:r w:rsidR="000C053C" w:rsidRPr="001F09C7">
        <w:rPr>
          <w:rFonts w:ascii="Arial" w:hAnsi="Arial" w:cs="Arial"/>
          <w:color w:val="000000" w:themeColor="text1"/>
          <w:sz w:val="24"/>
          <w:szCs w:val="24"/>
          <w:lang w:val="es-ES_tradnl"/>
        </w:rPr>
        <w:t xml:space="preserve">y coherente con la realidad a la que </w:t>
      </w:r>
      <w:r w:rsidR="009365DB" w:rsidRPr="001F09C7">
        <w:rPr>
          <w:rFonts w:ascii="Arial" w:hAnsi="Arial" w:cs="Arial"/>
          <w:color w:val="000000" w:themeColor="text1"/>
          <w:sz w:val="24"/>
          <w:szCs w:val="24"/>
          <w:lang w:val="es-ES_tradnl"/>
        </w:rPr>
        <w:t>enfrentaremos</w:t>
      </w:r>
      <w:r w:rsidR="00E37A37" w:rsidRPr="001F09C7">
        <w:rPr>
          <w:rFonts w:ascii="Arial" w:hAnsi="Arial" w:cs="Arial"/>
          <w:color w:val="000000" w:themeColor="text1"/>
          <w:sz w:val="24"/>
          <w:szCs w:val="24"/>
          <w:lang w:val="es-ES_tradnl"/>
        </w:rPr>
        <w:t>.</w:t>
      </w:r>
    </w:p>
    <w:p w14:paraId="17252A33" w14:textId="77777777" w:rsidR="007B54E4" w:rsidRPr="001F09C7" w:rsidRDefault="007B54E4" w:rsidP="008411F8">
      <w:pPr>
        <w:spacing w:after="0" w:line="240" w:lineRule="auto"/>
        <w:jc w:val="both"/>
        <w:rPr>
          <w:rFonts w:ascii="Arial" w:hAnsi="Arial" w:cs="Arial"/>
          <w:color w:val="000000" w:themeColor="text1"/>
          <w:sz w:val="24"/>
          <w:szCs w:val="24"/>
          <w:lang w:val="es-ES_tradnl"/>
        </w:rPr>
      </w:pPr>
    </w:p>
    <w:p w14:paraId="0BF79319" w14:textId="4282A37E" w:rsidR="00BF3ABF" w:rsidRPr="001F09C7" w:rsidRDefault="007B54E4" w:rsidP="008411F8">
      <w:pPr>
        <w:spacing w:after="0" w:line="240" w:lineRule="auto"/>
        <w:jc w:val="both"/>
        <w:rPr>
          <w:rFonts w:ascii="Arial" w:hAnsi="Arial" w:cs="Arial"/>
          <w:color w:val="000000" w:themeColor="text1"/>
          <w:sz w:val="24"/>
          <w:szCs w:val="24"/>
          <w:lang w:val="es-ES_tradnl"/>
        </w:rPr>
      </w:pPr>
      <w:r w:rsidRPr="001F09C7">
        <w:rPr>
          <w:rFonts w:ascii="Arial" w:hAnsi="Arial" w:cs="Arial"/>
          <w:color w:val="000000" w:themeColor="text1"/>
          <w:sz w:val="24"/>
          <w:szCs w:val="24"/>
          <w:lang w:val="es-ES_tradnl"/>
        </w:rPr>
        <w:t xml:space="preserve">Por lo anteriormente expuesto, someto a consideración de esta asamblea el siguiente punto de acuerdo bajo las consideraciones y fundamentos sustentados, así como en el proyecto que se adjunta al presente. </w:t>
      </w:r>
    </w:p>
    <w:p w14:paraId="026F5A15" w14:textId="77777777" w:rsidR="00745FC7" w:rsidRPr="001F09C7" w:rsidRDefault="00745FC7" w:rsidP="008411F8">
      <w:pPr>
        <w:spacing w:after="0" w:line="240" w:lineRule="auto"/>
        <w:jc w:val="both"/>
        <w:rPr>
          <w:rFonts w:ascii="Arial" w:hAnsi="Arial" w:cs="Arial"/>
          <w:color w:val="000000" w:themeColor="text1"/>
          <w:sz w:val="24"/>
          <w:szCs w:val="24"/>
          <w:lang w:val="es-ES_tradnl"/>
        </w:rPr>
      </w:pPr>
    </w:p>
    <w:p w14:paraId="279419E4" w14:textId="4B4FA872" w:rsidR="00A32F6D" w:rsidRPr="001F09C7" w:rsidRDefault="00A32F6D" w:rsidP="008411F8">
      <w:pPr>
        <w:spacing w:after="0" w:line="240" w:lineRule="auto"/>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 xml:space="preserve">ATENTAMENTE </w:t>
      </w:r>
    </w:p>
    <w:p w14:paraId="19823666" w14:textId="27A7B7FB" w:rsidR="0065524D" w:rsidRPr="001F09C7" w:rsidRDefault="0065524D" w:rsidP="008411F8">
      <w:pPr>
        <w:spacing w:after="0" w:line="240" w:lineRule="auto"/>
        <w:jc w:val="center"/>
        <w:rPr>
          <w:rFonts w:ascii="Arial" w:hAnsi="Arial" w:cs="Arial"/>
          <w:b/>
          <w:color w:val="000000" w:themeColor="text1"/>
          <w:sz w:val="24"/>
          <w:szCs w:val="24"/>
          <w:lang w:val="es-ES_tradnl"/>
        </w:rPr>
      </w:pPr>
    </w:p>
    <w:p w14:paraId="6849E13D" w14:textId="77777777" w:rsidR="00745FC7" w:rsidRPr="001F09C7" w:rsidRDefault="00745FC7" w:rsidP="008411F8">
      <w:pPr>
        <w:spacing w:after="0" w:line="240" w:lineRule="auto"/>
        <w:jc w:val="center"/>
        <w:rPr>
          <w:rFonts w:ascii="Arial" w:hAnsi="Arial" w:cs="Arial"/>
          <w:b/>
          <w:color w:val="000000" w:themeColor="text1"/>
          <w:sz w:val="24"/>
          <w:szCs w:val="24"/>
          <w:lang w:val="es-ES_tradnl"/>
        </w:rPr>
      </w:pPr>
    </w:p>
    <w:p w14:paraId="4DB46630" w14:textId="04DF7860" w:rsidR="00896FEE" w:rsidRPr="001F09C7" w:rsidRDefault="00896FEE" w:rsidP="008411F8">
      <w:pPr>
        <w:spacing w:after="0" w:line="240" w:lineRule="auto"/>
        <w:jc w:val="center"/>
        <w:rPr>
          <w:rFonts w:ascii="Arial" w:hAnsi="Arial" w:cs="Arial"/>
          <w:b/>
          <w:color w:val="000000" w:themeColor="text1"/>
          <w:sz w:val="24"/>
          <w:szCs w:val="24"/>
          <w:lang w:val="es-ES_tradnl"/>
        </w:rPr>
      </w:pPr>
    </w:p>
    <w:p w14:paraId="6B0FDA59" w14:textId="77777777" w:rsidR="000267F7" w:rsidRPr="001F09C7" w:rsidRDefault="000267F7" w:rsidP="008411F8">
      <w:pPr>
        <w:spacing w:after="0" w:line="240" w:lineRule="auto"/>
        <w:jc w:val="center"/>
        <w:rPr>
          <w:rFonts w:ascii="Arial" w:hAnsi="Arial" w:cs="Arial"/>
          <w:b/>
          <w:color w:val="000000" w:themeColor="text1"/>
          <w:sz w:val="24"/>
          <w:szCs w:val="24"/>
          <w:lang w:val="es-ES_tradnl"/>
        </w:rPr>
      </w:pPr>
    </w:p>
    <w:p w14:paraId="29F47B14" w14:textId="3D66B7B8" w:rsidR="00366CFE" w:rsidRPr="001F09C7" w:rsidRDefault="00A32F6D" w:rsidP="008C6CF0">
      <w:pPr>
        <w:spacing w:after="0" w:line="240" w:lineRule="auto"/>
        <w:jc w:val="center"/>
        <w:rPr>
          <w:rFonts w:ascii="Arial" w:hAnsi="Arial" w:cs="Arial"/>
          <w:b/>
          <w:color w:val="000000" w:themeColor="text1"/>
          <w:sz w:val="24"/>
          <w:szCs w:val="24"/>
          <w:lang w:val="es-ES_tradnl"/>
        </w:rPr>
      </w:pPr>
      <w:r w:rsidRPr="001F09C7">
        <w:rPr>
          <w:rFonts w:ascii="Arial" w:hAnsi="Arial" w:cs="Arial"/>
          <w:b/>
          <w:color w:val="000000" w:themeColor="text1"/>
          <w:sz w:val="24"/>
          <w:szCs w:val="24"/>
          <w:lang w:val="es-ES_tradnl"/>
        </w:rPr>
        <w:t>DIPUTADA BEATRIZ GARCÍA VILLEGAS</w:t>
      </w:r>
    </w:p>
    <w:p w14:paraId="28A2D70D" w14:textId="33CE80C0" w:rsidR="007764C9" w:rsidRPr="001F09C7" w:rsidRDefault="007764C9" w:rsidP="008C6CF0">
      <w:pPr>
        <w:spacing w:after="0" w:line="240" w:lineRule="auto"/>
        <w:jc w:val="center"/>
        <w:rPr>
          <w:rFonts w:ascii="Arial" w:hAnsi="Arial" w:cs="Arial"/>
          <w:b/>
          <w:color w:val="000000" w:themeColor="text1"/>
          <w:sz w:val="24"/>
          <w:szCs w:val="24"/>
          <w:lang w:val="es-ES_tradnl"/>
        </w:rPr>
      </w:pPr>
    </w:p>
    <w:p w14:paraId="142E0D29" w14:textId="77777777" w:rsidR="00534AC2" w:rsidRPr="001F09C7" w:rsidRDefault="00534AC2" w:rsidP="008C6CF0">
      <w:pPr>
        <w:spacing w:after="0" w:line="240" w:lineRule="auto"/>
        <w:jc w:val="center"/>
        <w:rPr>
          <w:rFonts w:ascii="Arial" w:hAnsi="Arial" w:cs="Arial"/>
          <w:b/>
          <w:color w:val="000000" w:themeColor="text1"/>
          <w:sz w:val="24"/>
          <w:szCs w:val="24"/>
          <w:lang w:val="es-ES_tradnl"/>
        </w:rPr>
      </w:pPr>
    </w:p>
    <w:p w14:paraId="7C8D5F58" w14:textId="77777777" w:rsidR="00366CFE" w:rsidRPr="001F09C7" w:rsidRDefault="00366CFE" w:rsidP="008411F8">
      <w:pPr>
        <w:pStyle w:val="Default"/>
        <w:jc w:val="center"/>
        <w:rPr>
          <w:rFonts w:ascii="Arial" w:hAnsi="Arial" w:cs="Arial"/>
          <w:b/>
          <w:bCs/>
          <w:color w:val="000000" w:themeColor="text1"/>
          <w:lang w:val="es-ES_tradnl"/>
        </w:rPr>
      </w:pPr>
    </w:p>
    <w:p w14:paraId="4A316BD3" w14:textId="77777777" w:rsidR="00976207" w:rsidRDefault="00976207" w:rsidP="008411F8">
      <w:pPr>
        <w:pStyle w:val="Default"/>
        <w:jc w:val="center"/>
        <w:rPr>
          <w:rFonts w:ascii="Arial" w:hAnsi="Arial" w:cs="Arial"/>
          <w:b/>
          <w:bCs/>
          <w:color w:val="000000" w:themeColor="text1"/>
          <w:lang w:val="es-ES_tradnl"/>
        </w:rPr>
      </w:pPr>
    </w:p>
    <w:p w14:paraId="5A2277D0" w14:textId="77777777" w:rsidR="00976207" w:rsidRDefault="00976207" w:rsidP="008411F8">
      <w:pPr>
        <w:pStyle w:val="Default"/>
        <w:jc w:val="center"/>
        <w:rPr>
          <w:rFonts w:ascii="Arial" w:hAnsi="Arial" w:cs="Arial"/>
          <w:b/>
          <w:bCs/>
          <w:color w:val="000000" w:themeColor="text1"/>
          <w:lang w:val="es-ES_tradnl"/>
        </w:rPr>
      </w:pPr>
    </w:p>
    <w:p w14:paraId="73544393" w14:textId="77777777" w:rsidR="00976207" w:rsidRDefault="00976207" w:rsidP="008411F8">
      <w:pPr>
        <w:pStyle w:val="Default"/>
        <w:jc w:val="center"/>
        <w:rPr>
          <w:rFonts w:ascii="Arial" w:hAnsi="Arial" w:cs="Arial"/>
          <w:b/>
          <w:bCs/>
          <w:color w:val="000000" w:themeColor="text1"/>
          <w:lang w:val="es-ES_tradnl"/>
        </w:rPr>
      </w:pPr>
    </w:p>
    <w:p w14:paraId="40ADA2C5" w14:textId="01124AF8" w:rsidR="007C7DBA" w:rsidRPr="001F09C7" w:rsidRDefault="007C7DBA" w:rsidP="008411F8">
      <w:pPr>
        <w:pStyle w:val="Default"/>
        <w:jc w:val="center"/>
        <w:rPr>
          <w:rFonts w:ascii="Arial" w:hAnsi="Arial" w:cs="Arial"/>
          <w:color w:val="000000" w:themeColor="text1"/>
          <w:lang w:val="es-ES_tradnl"/>
        </w:rPr>
      </w:pPr>
      <w:r w:rsidRPr="001F09C7">
        <w:rPr>
          <w:rFonts w:ascii="Arial" w:hAnsi="Arial" w:cs="Arial"/>
          <w:b/>
          <w:bCs/>
          <w:color w:val="000000" w:themeColor="text1"/>
          <w:lang w:val="es-ES_tradnl"/>
        </w:rPr>
        <w:t>PUNTO DE ACUERDO</w:t>
      </w:r>
    </w:p>
    <w:p w14:paraId="604A23D3" w14:textId="77777777" w:rsidR="007C7DBA" w:rsidRPr="001F09C7" w:rsidRDefault="007C7DBA" w:rsidP="008411F8">
      <w:pPr>
        <w:pStyle w:val="Default"/>
        <w:rPr>
          <w:rFonts w:ascii="Arial" w:hAnsi="Arial" w:cs="Arial"/>
          <w:color w:val="000000" w:themeColor="text1"/>
          <w:lang w:val="es-ES_tradnl"/>
        </w:rPr>
      </w:pPr>
    </w:p>
    <w:p w14:paraId="11000AC6" w14:textId="7C9D8AA4" w:rsidR="00976207" w:rsidRPr="00976207" w:rsidRDefault="00976207" w:rsidP="00976207">
      <w:pPr>
        <w:spacing w:after="0" w:line="240" w:lineRule="auto"/>
        <w:jc w:val="both"/>
        <w:rPr>
          <w:rFonts w:ascii="Arial" w:hAnsi="Arial" w:cs="Arial"/>
          <w:b/>
          <w:bCs/>
          <w:color w:val="000000" w:themeColor="text1"/>
          <w:sz w:val="24"/>
          <w:szCs w:val="24"/>
          <w:lang w:val="es-ES"/>
        </w:rPr>
      </w:pPr>
      <w:r w:rsidRPr="00976207">
        <w:rPr>
          <w:rFonts w:ascii="Arial" w:hAnsi="Arial" w:cs="Arial"/>
          <w:b/>
          <w:bCs/>
          <w:color w:val="000000" w:themeColor="text1"/>
          <w:sz w:val="24"/>
          <w:szCs w:val="24"/>
          <w:lang w:val="es-ES"/>
        </w:rPr>
        <w:t>LA H. "LXI" LEGISLATURA EN EJERCICIO DE LAS FACULTADES QUE LE CONFIEREN LOS ARTÍCULOS</w:t>
      </w:r>
      <w:r w:rsidR="00B8279A">
        <w:rPr>
          <w:rFonts w:ascii="Arial" w:hAnsi="Arial" w:cs="Arial"/>
          <w:b/>
          <w:bCs/>
          <w:color w:val="000000" w:themeColor="text1"/>
          <w:sz w:val="24"/>
          <w:szCs w:val="24"/>
          <w:lang w:val="es-ES"/>
        </w:rPr>
        <w:t xml:space="preserve"> </w:t>
      </w:r>
      <w:r w:rsidR="00B8279A" w:rsidRPr="00B8279A">
        <w:rPr>
          <w:rFonts w:ascii="Arial" w:hAnsi="Arial" w:cs="Arial"/>
          <w:b/>
          <w:color w:val="000000" w:themeColor="text1"/>
        </w:rPr>
        <w:t>55, 57 Y 61</w:t>
      </w:r>
      <w:r w:rsidR="00B8279A" w:rsidRPr="00B8279A">
        <w:rPr>
          <w:rFonts w:ascii="Arial" w:hAnsi="Arial" w:cs="Arial"/>
          <w:b/>
          <w:color w:val="000000" w:themeColor="text1"/>
          <w:lang w:val="es-ES"/>
        </w:rPr>
        <w:t xml:space="preserve"> FRACCIÓN I</w:t>
      </w:r>
      <w:r w:rsidR="00B8279A" w:rsidRPr="00B8279A">
        <w:rPr>
          <w:rFonts w:ascii="Arial" w:hAnsi="Arial" w:cs="Arial"/>
          <w:b/>
          <w:color w:val="000000" w:themeColor="text1"/>
        </w:rPr>
        <w:t xml:space="preserve"> DE LA CONSTITUCIÓN POLÍTICA DEL ESTADO LIBRE Y SOBERANO DE MÉXICO; 83 DE LA LEY ORGÁNICA DEL PODER LEGISLATIVO DEL ESTADO LIBRE Y SOBERANO DE MÉXICO Y 74 DEL REGLAMENTO DEL PODER LEGISLATIVO DEL ESTADO DE MÉXICO</w:t>
      </w:r>
      <w:r w:rsidRPr="00976207">
        <w:rPr>
          <w:rFonts w:ascii="Arial" w:hAnsi="Arial" w:cs="Arial"/>
          <w:b/>
          <w:bCs/>
          <w:color w:val="000000" w:themeColor="text1"/>
          <w:sz w:val="24"/>
          <w:szCs w:val="24"/>
          <w:lang w:val="es-ES"/>
        </w:rPr>
        <w:t>, HA TENIDO A BIEN EMITIR EL SIGUIENTE:</w:t>
      </w:r>
    </w:p>
    <w:p w14:paraId="4954DAEC" w14:textId="77777777" w:rsidR="00B036F4" w:rsidRPr="001F09C7" w:rsidRDefault="00B036F4" w:rsidP="008411F8">
      <w:pPr>
        <w:spacing w:after="0" w:line="240" w:lineRule="auto"/>
        <w:jc w:val="both"/>
        <w:rPr>
          <w:rFonts w:ascii="Arial" w:hAnsi="Arial" w:cs="Arial"/>
          <w:b/>
          <w:bCs/>
          <w:color w:val="000000" w:themeColor="text1"/>
          <w:sz w:val="24"/>
          <w:szCs w:val="24"/>
          <w:lang w:val="es-ES_tradnl"/>
        </w:rPr>
      </w:pPr>
    </w:p>
    <w:p w14:paraId="575F74D0" w14:textId="5958DDA9" w:rsidR="00B036F4" w:rsidRPr="001F09C7" w:rsidRDefault="00B036F4" w:rsidP="008411F8">
      <w:pPr>
        <w:spacing w:after="0" w:line="240" w:lineRule="auto"/>
        <w:jc w:val="center"/>
        <w:rPr>
          <w:rFonts w:ascii="Arial" w:hAnsi="Arial" w:cs="Arial"/>
          <w:b/>
          <w:bCs/>
          <w:color w:val="000000" w:themeColor="text1"/>
          <w:sz w:val="24"/>
          <w:szCs w:val="24"/>
          <w:lang w:val="es-ES_tradnl"/>
        </w:rPr>
      </w:pPr>
      <w:r w:rsidRPr="001F09C7">
        <w:rPr>
          <w:rFonts w:ascii="Arial" w:hAnsi="Arial" w:cs="Arial"/>
          <w:b/>
          <w:bCs/>
          <w:color w:val="000000" w:themeColor="text1"/>
          <w:sz w:val="24"/>
          <w:szCs w:val="24"/>
          <w:lang w:val="es-ES_tradnl"/>
        </w:rPr>
        <w:t>A</w:t>
      </w:r>
      <w:r w:rsidR="00255CF3" w:rsidRPr="001F09C7">
        <w:rPr>
          <w:rFonts w:ascii="Arial" w:hAnsi="Arial" w:cs="Arial"/>
          <w:b/>
          <w:bCs/>
          <w:color w:val="000000" w:themeColor="text1"/>
          <w:sz w:val="24"/>
          <w:szCs w:val="24"/>
          <w:lang w:val="es-ES_tradnl"/>
        </w:rPr>
        <w:t xml:space="preserve"> </w:t>
      </w:r>
      <w:r w:rsidRPr="001F09C7">
        <w:rPr>
          <w:rFonts w:ascii="Arial" w:hAnsi="Arial" w:cs="Arial"/>
          <w:b/>
          <w:bCs/>
          <w:color w:val="000000" w:themeColor="text1"/>
          <w:sz w:val="24"/>
          <w:szCs w:val="24"/>
          <w:lang w:val="es-ES_tradnl"/>
        </w:rPr>
        <w:t>C</w:t>
      </w:r>
      <w:r w:rsidR="00255CF3" w:rsidRPr="001F09C7">
        <w:rPr>
          <w:rFonts w:ascii="Arial" w:hAnsi="Arial" w:cs="Arial"/>
          <w:b/>
          <w:bCs/>
          <w:color w:val="000000" w:themeColor="text1"/>
          <w:sz w:val="24"/>
          <w:szCs w:val="24"/>
          <w:lang w:val="es-ES_tradnl"/>
        </w:rPr>
        <w:t xml:space="preserve"> </w:t>
      </w:r>
      <w:r w:rsidRPr="001F09C7">
        <w:rPr>
          <w:rFonts w:ascii="Arial" w:hAnsi="Arial" w:cs="Arial"/>
          <w:b/>
          <w:bCs/>
          <w:color w:val="000000" w:themeColor="text1"/>
          <w:sz w:val="24"/>
          <w:szCs w:val="24"/>
          <w:lang w:val="es-ES_tradnl"/>
        </w:rPr>
        <w:t>U</w:t>
      </w:r>
      <w:r w:rsidR="00255CF3" w:rsidRPr="001F09C7">
        <w:rPr>
          <w:rFonts w:ascii="Arial" w:hAnsi="Arial" w:cs="Arial"/>
          <w:b/>
          <w:bCs/>
          <w:color w:val="000000" w:themeColor="text1"/>
          <w:sz w:val="24"/>
          <w:szCs w:val="24"/>
          <w:lang w:val="es-ES_tradnl"/>
        </w:rPr>
        <w:t xml:space="preserve"> </w:t>
      </w:r>
      <w:r w:rsidRPr="001F09C7">
        <w:rPr>
          <w:rFonts w:ascii="Arial" w:hAnsi="Arial" w:cs="Arial"/>
          <w:b/>
          <w:bCs/>
          <w:color w:val="000000" w:themeColor="text1"/>
          <w:sz w:val="24"/>
          <w:szCs w:val="24"/>
          <w:lang w:val="es-ES_tradnl"/>
        </w:rPr>
        <w:t>E</w:t>
      </w:r>
      <w:r w:rsidR="00255CF3" w:rsidRPr="001F09C7">
        <w:rPr>
          <w:rFonts w:ascii="Arial" w:hAnsi="Arial" w:cs="Arial"/>
          <w:b/>
          <w:bCs/>
          <w:color w:val="000000" w:themeColor="text1"/>
          <w:sz w:val="24"/>
          <w:szCs w:val="24"/>
          <w:lang w:val="es-ES_tradnl"/>
        </w:rPr>
        <w:t xml:space="preserve"> </w:t>
      </w:r>
      <w:r w:rsidRPr="001F09C7">
        <w:rPr>
          <w:rFonts w:ascii="Arial" w:hAnsi="Arial" w:cs="Arial"/>
          <w:b/>
          <w:bCs/>
          <w:color w:val="000000" w:themeColor="text1"/>
          <w:sz w:val="24"/>
          <w:szCs w:val="24"/>
          <w:lang w:val="es-ES_tradnl"/>
        </w:rPr>
        <w:t>R</w:t>
      </w:r>
      <w:r w:rsidR="00255CF3" w:rsidRPr="001F09C7">
        <w:rPr>
          <w:rFonts w:ascii="Arial" w:hAnsi="Arial" w:cs="Arial"/>
          <w:b/>
          <w:bCs/>
          <w:color w:val="000000" w:themeColor="text1"/>
          <w:sz w:val="24"/>
          <w:szCs w:val="24"/>
          <w:lang w:val="es-ES_tradnl"/>
        </w:rPr>
        <w:t xml:space="preserve"> </w:t>
      </w:r>
      <w:r w:rsidRPr="001F09C7">
        <w:rPr>
          <w:rFonts w:ascii="Arial" w:hAnsi="Arial" w:cs="Arial"/>
          <w:b/>
          <w:bCs/>
          <w:color w:val="000000" w:themeColor="text1"/>
          <w:sz w:val="24"/>
          <w:szCs w:val="24"/>
          <w:lang w:val="es-ES_tradnl"/>
        </w:rPr>
        <w:t>D</w:t>
      </w:r>
      <w:r w:rsidR="00255CF3" w:rsidRPr="001F09C7">
        <w:rPr>
          <w:rFonts w:ascii="Arial" w:hAnsi="Arial" w:cs="Arial"/>
          <w:b/>
          <w:bCs/>
          <w:color w:val="000000" w:themeColor="text1"/>
          <w:sz w:val="24"/>
          <w:szCs w:val="24"/>
          <w:lang w:val="es-ES_tradnl"/>
        </w:rPr>
        <w:t xml:space="preserve"> </w:t>
      </w:r>
      <w:r w:rsidRPr="001F09C7">
        <w:rPr>
          <w:rFonts w:ascii="Arial" w:hAnsi="Arial" w:cs="Arial"/>
          <w:b/>
          <w:bCs/>
          <w:color w:val="000000" w:themeColor="text1"/>
          <w:sz w:val="24"/>
          <w:szCs w:val="24"/>
          <w:lang w:val="es-ES_tradnl"/>
        </w:rPr>
        <w:t>O</w:t>
      </w:r>
    </w:p>
    <w:p w14:paraId="4613BA55" w14:textId="77777777" w:rsidR="007C7DBA" w:rsidRPr="001F09C7" w:rsidRDefault="007C7DBA" w:rsidP="008411F8">
      <w:pPr>
        <w:spacing w:after="0" w:line="240" w:lineRule="auto"/>
        <w:jc w:val="center"/>
        <w:rPr>
          <w:rFonts w:ascii="Arial" w:hAnsi="Arial" w:cs="Arial"/>
          <w:b/>
          <w:bCs/>
          <w:color w:val="000000" w:themeColor="text1"/>
          <w:sz w:val="24"/>
          <w:szCs w:val="24"/>
          <w:lang w:val="es-ES_tradnl"/>
        </w:rPr>
      </w:pPr>
    </w:p>
    <w:p w14:paraId="719BA6EB" w14:textId="3133F0E5" w:rsidR="006068E6" w:rsidRPr="001F09C7" w:rsidRDefault="004D04D5" w:rsidP="008411F8">
      <w:pPr>
        <w:spacing w:after="0" w:line="240" w:lineRule="auto"/>
        <w:jc w:val="both"/>
        <w:rPr>
          <w:rFonts w:ascii="Arial" w:eastAsiaTheme="minorHAnsi" w:hAnsi="Arial" w:cs="Arial"/>
          <w:color w:val="000000" w:themeColor="text1"/>
          <w:sz w:val="24"/>
          <w:szCs w:val="24"/>
          <w:lang w:val="es-ES_tradnl" w:eastAsia="en-US"/>
        </w:rPr>
      </w:pPr>
      <w:r w:rsidRPr="001F09C7">
        <w:rPr>
          <w:rFonts w:ascii="Arial" w:eastAsiaTheme="minorHAnsi" w:hAnsi="Arial" w:cs="Arial"/>
          <w:b/>
          <w:color w:val="000000" w:themeColor="text1"/>
          <w:sz w:val="24"/>
          <w:szCs w:val="24"/>
          <w:lang w:val="es-ES_tradnl" w:eastAsia="en-US"/>
        </w:rPr>
        <w:t xml:space="preserve">ÚNICO. </w:t>
      </w:r>
      <w:r w:rsidR="003632B8" w:rsidRPr="003632B8">
        <w:rPr>
          <w:rFonts w:ascii="Arial" w:eastAsiaTheme="minorHAnsi" w:hAnsi="Arial" w:cs="Arial"/>
          <w:color w:val="000000" w:themeColor="text1"/>
          <w:sz w:val="24"/>
          <w:szCs w:val="24"/>
          <w:lang w:val="es-ES_tradnl" w:eastAsia="en-US"/>
        </w:rPr>
        <w:t xml:space="preserve">Se </w:t>
      </w:r>
      <w:r w:rsidR="00976207" w:rsidRPr="00976207">
        <w:rPr>
          <w:rFonts w:ascii="Arial" w:eastAsiaTheme="minorHAnsi" w:hAnsi="Arial" w:cs="Arial"/>
          <w:color w:val="000000" w:themeColor="text1"/>
          <w:sz w:val="24"/>
          <w:szCs w:val="24"/>
          <w:lang w:val="es-ES_tradnl" w:eastAsia="en-US"/>
        </w:rPr>
        <w:t>exhorta respetuosamente al Titular del Poder Ejecutivo Estatal, para que se priorice una mayor asignación de recursos económicos en la materia hídrica en el Presupuesto de Egresos del Gobierno del Estado de México para el Ejercicio Fiscal del año 2023, en beneficio de la sociedad mexiquense</w:t>
      </w:r>
      <w:r w:rsidR="003632B8">
        <w:rPr>
          <w:rFonts w:ascii="Arial" w:eastAsiaTheme="minorHAnsi" w:hAnsi="Arial" w:cs="Arial"/>
          <w:color w:val="000000" w:themeColor="text1"/>
          <w:sz w:val="24"/>
          <w:szCs w:val="24"/>
          <w:lang w:val="es-ES_tradnl" w:eastAsia="en-US"/>
        </w:rPr>
        <w:t>.</w:t>
      </w:r>
    </w:p>
    <w:p w14:paraId="45409AEC" w14:textId="4A798063" w:rsidR="00B96228" w:rsidRPr="001F09C7" w:rsidRDefault="00B96228" w:rsidP="008411F8">
      <w:pPr>
        <w:spacing w:after="0" w:line="240" w:lineRule="auto"/>
        <w:jc w:val="both"/>
        <w:rPr>
          <w:rFonts w:ascii="Arial" w:eastAsiaTheme="minorHAnsi" w:hAnsi="Arial" w:cs="Arial"/>
          <w:color w:val="000000" w:themeColor="text1"/>
          <w:sz w:val="24"/>
          <w:szCs w:val="24"/>
          <w:lang w:val="es-ES_tradnl" w:eastAsia="en-US"/>
        </w:rPr>
      </w:pPr>
    </w:p>
    <w:p w14:paraId="4314EB2A" w14:textId="77777777" w:rsidR="00976207" w:rsidRDefault="00976207" w:rsidP="008411F8">
      <w:pPr>
        <w:spacing w:after="0" w:line="240" w:lineRule="auto"/>
        <w:jc w:val="center"/>
        <w:rPr>
          <w:rFonts w:ascii="Arial" w:eastAsiaTheme="minorHAnsi" w:hAnsi="Arial" w:cs="Arial"/>
          <w:b/>
          <w:color w:val="000000" w:themeColor="text1"/>
          <w:sz w:val="24"/>
          <w:szCs w:val="24"/>
          <w:lang w:val="es-ES_tradnl" w:eastAsia="en-US"/>
        </w:rPr>
      </w:pPr>
    </w:p>
    <w:p w14:paraId="4D666355" w14:textId="48000036" w:rsidR="004D04D5" w:rsidRPr="001F09C7" w:rsidRDefault="004D04D5" w:rsidP="008411F8">
      <w:pPr>
        <w:spacing w:after="0" w:line="240" w:lineRule="auto"/>
        <w:jc w:val="center"/>
        <w:rPr>
          <w:rFonts w:ascii="Arial" w:eastAsiaTheme="minorHAnsi" w:hAnsi="Arial" w:cs="Arial"/>
          <w:b/>
          <w:color w:val="000000" w:themeColor="text1"/>
          <w:sz w:val="24"/>
          <w:szCs w:val="24"/>
          <w:lang w:val="es-ES_tradnl" w:eastAsia="en-US"/>
        </w:rPr>
      </w:pPr>
      <w:r w:rsidRPr="001F09C7">
        <w:rPr>
          <w:rFonts w:ascii="Arial" w:eastAsiaTheme="minorHAnsi" w:hAnsi="Arial" w:cs="Arial"/>
          <w:b/>
          <w:color w:val="000000" w:themeColor="text1"/>
          <w:sz w:val="24"/>
          <w:szCs w:val="24"/>
          <w:lang w:val="es-ES_tradnl" w:eastAsia="en-US"/>
        </w:rPr>
        <w:t>T</w:t>
      </w:r>
      <w:r w:rsidR="009739C2" w:rsidRPr="001F09C7">
        <w:rPr>
          <w:rFonts w:ascii="Arial" w:eastAsiaTheme="minorHAnsi" w:hAnsi="Arial" w:cs="Arial"/>
          <w:b/>
          <w:color w:val="000000" w:themeColor="text1"/>
          <w:sz w:val="24"/>
          <w:szCs w:val="24"/>
          <w:lang w:val="es-ES_tradnl" w:eastAsia="en-US"/>
        </w:rPr>
        <w:t xml:space="preserve"> </w:t>
      </w:r>
      <w:r w:rsidRPr="001F09C7">
        <w:rPr>
          <w:rFonts w:ascii="Arial" w:eastAsiaTheme="minorHAnsi" w:hAnsi="Arial" w:cs="Arial"/>
          <w:b/>
          <w:color w:val="000000" w:themeColor="text1"/>
          <w:sz w:val="24"/>
          <w:szCs w:val="24"/>
          <w:lang w:val="es-ES_tradnl" w:eastAsia="en-US"/>
        </w:rPr>
        <w:t>R</w:t>
      </w:r>
      <w:r w:rsidR="009739C2" w:rsidRPr="001F09C7">
        <w:rPr>
          <w:rFonts w:ascii="Arial" w:eastAsiaTheme="minorHAnsi" w:hAnsi="Arial" w:cs="Arial"/>
          <w:b/>
          <w:color w:val="000000" w:themeColor="text1"/>
          <w:sz w:val="24"/>
          <w:szCs w:val="24"/>
          <w:lang w:val="es-ES_tradnl" w:eastAsia="en-US"/>
        </w:rPr>
        <w:t xml:space="preserve"> </w:t>
      </w:r>
      <w:r w:rsidRPr="001F09C7">
        <w:rPr>
          <w:rFonts w:ascii="Arial" w:eastAsiaTheme="minorHAnsi" w:hAnsi="Arial" w:cs="Arial"/>
          <w:b/>
          <w:color w:val="000000" w:themeColor="text1"/>
          <w:sz w:val="24"/>
          <w:szCs w:val="24"/>
          <w:lang w:val="es-ES_tradnl" w:eastAsia="en-US"/>
        </w:rPr>
        <w:t>A</w:t>
      </w:r>
      <w:r w:rsidR="009739C2" w:rsidRPr="001F09C7">
        <w:rPr>
          <w:rFonts w:ascii="Arial" w:eastAsiaTheme="minorHAnsi" w:hAnsi="Arial" w:cs="Arial"/>
          <w:b/>
          <w:color w:val="000000" w:themeColor="text1"/>
          <w:sz w:val="24"/>
          <w:szCs w:val="24"/>
          <w:lang w:val="es-ES_tradnl" w:eastAsia="en-US"/>
        </w:rPr>
        <w:t xml:space="preserve"> </w:t>
      </w:r>
      <w:r w:rsidRPr="001F09C7">
        <w:rPr>
          <w:rFonts w:ascii="Arial" w:eastAsiaTheme="minorHAnsi" w:hAnsi="Arial" w:cs="Arial"/>
          <w:b/>
          <w:color w:val="000000" w:themeColor="text1"/>
          <w:sz w:val="24"/>
          <w:szCs w:val="24"/>
          <w:lang w:val="es-ES_tradnl" w:eastAsia="en-US"/>
        </w:rPr>
        <w:t>N</w:t>
      </w:r>
      <w:r w:rsidR="009739C2" w:rsidRPr="001F09C7">
        <w:rPr>
          <w:rFonts w:ascii="Arial" w:eastAsiaTheme="minorHAnsi" w:hAnsi="Arial" w:cs="Arial"/>
          <w:b/>
          <w:color w:val="000000" w:themeColor="text1"/>
          <w:sz w:val="24"/>
          <w:szCs w:val="24"/>
          <w:lang w:val="es-ES_tradnl" w:eastAsia="en-US"/>
        </w:rPr>
        <w:t xml:space="preserve"> </w:t>
      </w:r>
      <w:r w:rsidRPr="001F09C7">
        <w:rPr>
          <w:rFonts w:ascii="Arial" w:eastAsiaTheme="minorHAnsi" w:hAnsi="Arial" w:cs="Arial"/>
          <w:b/>
          <w:color w:val="000000" w:themeColor="text1"/>
          <w:sz w:val="24"/>
          <w:szCs w:val="24"/>
          <w:lang w:val="es-ES_tradnl" w:eastAsia="en-US"/>
        </w:rPr>
        <w:t>S</w:t>
      </w:r>
      <w:r w:rsidR="009739C2" w:rsidRPr="001F09C7">
        <w:rPr>
          <w:rFonts w:ascii="Arial" w:eastAsiaTheme="minorHAnsi" w:hAnsi="Arial" w:cs="Arial"/>
          <w:b/>
          <w:color w:val="000000" w:themeColor="text1"/>
          <w:sz w:val="24"/>
          <w:szCs w:val="24"/>
          <w:lang w:val="es-ES_tradnl" w:eastAsia="en-US"/>
        </w:rPr>
        <w:t xml:space="preserve"> </w:t>
      </w:r>
      <w:r w:rsidRPr="001F09C7">
        <w:rPr>
          <w:rFonts w:ascii="Arial" w:eastAsiaTheme="minorHAnsi" w:hAnsi="Arial" w:cs="Arial"/>
          <w:b/>
          <w:color w:val="000000" w:themeColor="text1"/>
          <w:sz w:val="24"/>
          <w:szCs w:val="24"/>
          <w:lang w:val="es-ES_tradnl" w:eastAsia="en-US"/>
        </w:rPr>
        <w:t>I</w:t>
      </w:r>
      <w:r w:rsidR="009739C2" w:rsidRPr="001F09C7">
        <w:rPr>
          <w:rFonts w:ascii="Arial" w:eastAsiaTheme="minorHAnsi" w:hAnsi="Arial" w:cs="Arial"/>
          <w:b/>
          <w:color w:val="000000" w:themeColor="text1"/>
          <w:sz w:val="24"/>
          <w:szCs w:val="24"/>
          <w:lang w:val="es-ES_tradnl" w:eastAsia="en-US"/>
        </w:rPr>
        <w:t xml:space="preserve"> </w:t>
      </w:r>
      <w:r w:rsidRPr="001F09C7">
        <w:rPr>
          <w:rFonts w:ascii="Arial" w:eastAsiaTheme="minorHAnsi" w:hAnsi="Arial" w:cs="Arial"/>
          <w:b/>
          <w:color w:val="000000" w:themeColor="text1"/>
          <w:sz w:val="24"/>
          <w:szCs w:val="24"/>
          <w:lang w:val="es-ES_tradnl" w:eastAsia="en-US"/>
        </w:rPr>
        <w:t>T</w:t>
      </w:r>
      <w:r w:rsidR="009739C2" w:rsidRPr="001F09C7">
        <w:rPr>
          <w:rFonts w:ascii="Arial" w:eastAsiaTheme="minorHAnsi" w:hAnsi="Arial" w:cs="Arial"/>
          <w:b/>
          <w:color w:val="000000" w:themeColor="text1"/>
          <w:sz w:val="24"/>
          <w:szCs w:val="24"/>
          <w:lang w:val="es-ES_tradnl" w:eastAsia="en-US"/>
        </w:rPr>
        <w:t xml:space="preserve"> </w:t>
      </w:r>
      <w:r w:rsidRPr="001F09C7">
        <w:rPr>
          <w:rFonts w:ascii="Arial" w:eastAsiaTheme="minorHAnsi" w:hAnsi="Arial" w:cs="Arial"/>
          <w:b/>
          <w:color w:val="000000" w:themeColor="text1"/>
          <w:sz w:val="24"/>
          <w:szCs w:val="24"/>
          <w:lang w:val="es-ES_tradnl" w:eastAsia="en-US"/>
        </w:rPr>
        <w:t>O</w:t>
      </w:r>
      <w:r w:rsidR="009739C2" w:rsidRPr="001F09C7">
        <w:rPr>
          <w:rFonts w:ascii="Arial" w:eastAsiaTheme="minorHAnsi" w:hAnsi="Arial" w:cs="Arial"/>
          <w:b/>
          <w:color w:val="000000" w:themeColor="text1"/>
          <w:sz w:val="24"/>
          <w:szCs w:val="24"/>
          <w:lang w:val="es-ES_tradnl" w:eastAsia="en-US"/>
        </w:rPr>
        <w:t xml:space="preserve"> </w:t>
      </w:r>
      <w:r w:rsidRPr="001F09C7">
        <w:rPr>
          <w:rFonts w:ascii="Arial" w:eastAsiaTheme="minorHAnsi" w:hAnsi="Arial" w:cs="Arial"/>
          <w:b/>
          <w:color w:val="000000" w:themeColor="text1"/>
          <w:sz w:val="24"/>
          <w:szCs w:val="24"/>
          <w:lang w:val="es-ES_tradnl" w:eastAsia="en-US"/>
        </w:rPr>
        <w:t>R</w:t>
      </w:r>
      <w:r w:rsidR="009739C2" w:rsidRPr="001F09C7">
        <w:rPr>
          <w:rFonts w:ascii="Arial" w:eastAsiaTheme="minorHAnsi" w:hAnsi="Arial" w:cs="Arial"/>
          <w:b/>
          <w:color w:val="000000" w:themeColor="text1"/>
          <w:sz w:val="24"/>
          <w:szCs w:val="24"/>
          <w:lang w:val="es-ES_tradnl" w:eastAsia="en-US"/>
        </w:rPr>
        <w:t xml:space="preserve"> </w:t>
      </w:r>
      <w:r w:rsidRPr="001F09C7">
        <w:rPr>
          <w:rFonts w:ascii="Arial" w:eastAsiaTheme="minorHAnsi" w:hAnsi="Arial" w:cs="Arial"/>
          <w:b/>
          <w:color w:val="000000" w:themeColor="text1"/>
          <w:sz w:val="24"/>
          <w:szCs w:val="24"/>
          <w:lang w:val="es-ES_tradnl" w:eastAsia="en-US"/>
        </w:rPr>
        <w:t>I</w:t>
      </w:r>
      <w:r w:rsidR="009739C2" w:rsidRPr="001F09C7">
        <w:rPr>
          <w:rFonts w:ascii="Arial" w:eastAsiaTheme="minorHAnsi" w:hAnsi="Arial" w:cs="Arial"/>
          <w:b/>
          <w:color w:val="000000" w:themeColor="text1"/>
          <w:sz w:val="24"/>
          <w:szCs w:val="24"/>
          <w:lang w:val="es-ES_tradnl" w:eastAsia="en-US"/>
        </w:rPr>
        <w:t xml:space="preserve"> </w:t>
      </w:r>
      <w:r w:rsidRPr="001F09C7">
        <w:rPr>
          <w:rFonts w:ascii="Arial" w:eastAsiaTheme="minorHAnsi" w:hAnsi="Arial" w:cs="Arial"/>
          <w:b/>
          <w:color w:val="000000" w:themeColor="text1"/>
          <w:sz w:val="24"/>
          <w:szCs w:val="24"/>
          <w:lang w:val="es-ES_tradnl" w:eastAsia="en-US"/>
        </w:rPr>
        <w:t>O</w:t>
      </w:r>
      <w:r w:rsidR="009739C2" w:rsidRPr="001F09C7">
        <w:rPr>
          <w:rFonts w:ascii="Arial" w:eastAsiaTheme="minorHAnsi" w:hAnsi="Arial" w:cs="Arial"/>
          <w:b/>
          <w:color w:val="000000" w:themeColor="text1"/>
          <w:sz w:val="24"/>
          <w:szCs w:val="24"/>
          <w:lang w:val="es-ES_tradnl" w:eastAsia="en-US"/>
        </w:rPr>
        <w:t xml:space="preserve"> </w:t>
      </w:r>
      <w:r w:rsidRPr="001F09C7">
        <w:rPr>
          <w:rFonts w:ascii="Arial" w:eastAsiaTheme="minorHAnsi" w:hAnsi="Arial" w:cs="Arial"/>
          <w:b/>
          <w:color w:val="000000" w:themeColor="text1"/>
          <w:sz w:val="24"/>
          <w:szCs w:val="24"/>
          <w:lang w:val="es-ES_tradnl" w:eastAsia="en-US"/>
        </w:rPr>
        <w:t>S</w:t>
      </w:r>
    </w:p>
    <w:p w14:paraId="6BFD8B78" w14:textId="77777777" w:rsidR="004D04D5" w:rsidRPr="001F09C7" w:rsidRDefault="004D04D5" w:rsidP="008411F8">
      <w:pPr>
        <w:spacing w:after="0" w:line="240" w:lineRule="auto"/>
        <w:jc w:val="both"/>
        <w:rPr>
          <w:rFonts w:ascii="Arial" w:eastAsiaTheme="minorHAnsi" w:hAnsi="Arial" w:cs="Arial"/>
          <w:b/>
          <w:color w:val="000000" w:themeColor="text1"/>
          <w:sz w:val="24"/>
          <w:szCs w:val="24"/>
          <w:lang w:val="es-ES_tradnl" w:eastAsia="en-US"/>
        </w:rPr>
      </w:pPr>
    </w:p>
    <w:p w14:paraId="78DC6164" w14:textId="77777777" w:rsidR="004D04D5" w:rsidRPr="001F09C7" w:rsidRDefault="004D04D5" w:rsidP="008411F8">
      <w:pPr>
        <w:spacing w:after="0" w:line="240" w:lineRule="auto"/>
        <w:jc w:val="both"/>
        <w:rPr>
          <w:rFonts w:ascii="Arial" w:eastAsiaTheme="minorHAnsi" w:hAnsi="Arial" w:cs="Arial"/>
          <w:color w:val="000000" w:themeColor="text1"/>
          <w:sz w:val="24"/>
          <w:szCs w:val="24"/>
          <w:lang w:val="es-ES_tradnl" w:eastAsia="en-US"/>
        </w:rPr>
      </w:pPr>
      <w:r w:rsidRPr="001F09C7">
        <w:rPr>
          <w:rFonts w:ascii="Arial" w:eastAsiaTheme="minorHAnsi" w:hAnsi="Arial" w:cs="Arial"/>
          <w:b/>
          <w:color w:val="000000" w:themeColor="text1"/>
          <w:sz w:val="24"/>
          <w:szCs w:val="24"/>
          <w:lang w:val="es-ES_tradnl" w:eastAsia="en-US"/>
        </w:rPr>
        <w:t xml:space="preserve">ARTÍCULO PRIMERO. </w:t>
      </w:r>
      <w:r w:rsidRPr="001F09C7">
        <w:rPr>
          <w:rFonts w:ascii="Arial" w:eastAsiaTheme="minorHAnsi" w:hAnsi="Arial" w:cs="Arial"/>
          <w:color w:val="000000" w:themeColor="text1"/>
          <w:sz w:val="24"/>
          <w:szCs w:val="24"/>
          <w:lang w:val="es-ES_tradnl" w:eastAsia="en-US"/>
        </w:rPr>
        <w:t xml:space="preserve">Publíquese el presente Decreto en el Periódico Oficial "Gaceta del Gobierno". </w:t>
      </w:r>
    </w:p>
    <w:p w14:paraId="2E1986EA" w14:textId="6AACF1B6" w:rsidR="007C7DBA" w:rsidRPr="001F09C7" w:rsidRDefault="004D04D5" w:rsidP="008411F8">
      <w:pPr>
        <w:spacing w:after="0" w:line="240" w:lineRule="auto"/>
        <w:jc w:val="both"/>
        <w:rPr>
          <w:rFonts w:ascii="Arial" w:eastAsiaTheme="minorHAnsi" w:hAnsi="Arial" w:cs="Arial"/>
          <w:color w:val="000000" w:themeColor="text1"/>
          <w:sz w:val="24"/>
          <w:szCs w:val="24"/>
          <w:lang w:val="es-ES_tradnl" w:eastAsia="en-US"/>
        </w:rPr>
      </w:pPr>
      <w:r w:rsidRPr="001F09C7">
        <w:rPr>
          <w:rFonts w:ascii="Arial" w:eastAsiaTheme="minorHAnsi" w:hAnsi="Arial" w:cs="Arial"/>
          <w:color w:val="000000" w:themeColor="text1"/>
          <w:sz w:val="24"/>
          <w:szCs w:val="24"/>
          <w:lang w:val="es-ES_tradnl" w:eastAsia="en-US"/>
        </w:rPr>
        <w:cr/>
      </w:r>
      <w:r w:rsidRPr="001F09C7">
        <w:rPr>
          <w:rFonts w:ascii="Arial" w:eastAsiaTheme="minorHAnsi" w:hAnsi="Arial" w:cs="Arial"/>
          <w:b/>
          <w:color w:val="000000" w:themeColor="text1"/>
          <w:sz w:val="24"/>
          <w:szCs w:val="24"/>
          <w:lang w:val="es-ES_tradnl" w:eastAsia="en-US"/>
        </w:rPr>
        <w:t xml:space="preserve">ARTÍCULO SEGUNDO. </w:t>
      </w:r>
      <w:r w:rsidRPr="001F09C7">
        <w:rPr>
          <w:rFonts w:ascii="Arial" w:eastAsiaTheme="minorHAnsi" w:hAnsi="Arial" w:cs="Arial"/>
          <w:color w:val="000000" w:themeColor="text1"/>
          <w:sz w:val="24"/>
          <w:szCs w:val="24"/>
          <w:lang w:val="es-ES_tradnl" w:eastAsia="en-US"/>
        </w:rPr>
        <w:t>Comuníquese a la</w:t>
      </w:r>
      <w:r w:rsidR="006068E6" w:rsidRPr="001F09C7">
        <w:rPr>
          <w:rFonts w:ascii="Arial" w:eastAsiaTheme="minorHAnsi" w:hAnsi="Arial" w:cs="Arial"/>
          <w:color w:val="000000" w:themeColor="text1"/>
          <w:sz w:val="24"/>
          <w:szCs w:val="24"/>
          <w:lang w:val="es-ES_tradnl" w:eastAsia="en-US"/>
        </w:rPr>
        <w:t xml:space="preserve"> </w:t>
      </w:r>
      <w:r w:rsidRPr="001F09C7">
        <w:rPr>
          <w:rFonts w:ascii="Arial" w:eastAsiaTheme="minorHAnsi" w:hAnsi="Arial" w:cs="Arial"/>
          <w:color w:val="000000" w:themeColor="text1"/>
          <w:sz w:val="24"/>
          <w:szCs w:val="24"/>
          <w:lang w:val="es-ES_tradnl" w:eastAsia="en-US"/>
        </w:rPr>
        <w:t>autoridad correspondiente</w:t>
      </w:r>
      <w:r w:rsidR="00F46E90" w:rsidRPr="001F09C7">
        <w:rPr>
          <w:rFonts w:ascii="Arial" w:eastAsiaTheme="minorHAnsi" w:hAnsi="Arial" w:cs="Arial"/>
          <w:color w:val="000000" w:themeColor="text1"/>
          <w:sz w:val="24"/>
          <w:szCs w:val="24"/>
          <w:lang w:val="es-ES_tradnl" w:eastAsia="en-US"/>
        </w:rPr>
        <w:t xml:space="preserve">. </w:t>
      </w:r>
    </w:p>
    <w:p w14:paraId="24ED2D50" w14:textId="39F02616" w:rsidR="00A355FE" w:rsidRPr="001F09C7" w:rsidRDefault="00A355FE" w:rsidP="008411F8">
      <w:pPr>
        <w:spacing w:after="0" w:line="240" w:lineRule="auto"/>
        <w:jc w:val="both"/>
        <w:rPr>
          <w:rFonts w:ascii="Arial" w:eastAsiaTheme="minorHAnsi" w:hAnsi="Arial" w:cs="Arial"/>
          <w:color w:val="000000" w:themeColor="text1"/>
          <w:sz w:val="24"/>
          <w:szCs w:val="24"/>
          <w:lang w:val="es-ES_tradnl" w:eastAsia="en-US"/>
        </w:rPr>
      </w:pPr>
    </w:p>
    <w:p w14:paraId="4CF1F388" w14:textId="5481231F" w:rsidR="00A355FE" w:rsidRPr="001F09C7" w:rsidRDefault="00A355FE" w:rsidP="008411F8">
      <w:pPr>
        <w:spacing w:after="0" w:line="240" w:lineRule="auto"/>
        <w:jc w:val="both"/>
        <w:rPr>
          <w:rFonts w:ascii="Arial" w:eastAsiaTheme="minorHAnsi" w:hAnsi="Arial" w:cs="Arial"/>
          <w:color w:val="000000" w:themeColor="text1"/>
          <w:sz w:val="24"/>
          <w:szCs w:val="24"/>
          <w:lang w:val="es-ES_tradnl" w:eastAsia="en-US"/>
        </w:rPr>
      </w:pPr>
      <w:r w:rsidRPr="001F09C7">
        <w:rPr>
          <w:rFonts w:ascii="Arial" w:eastAsiaTheme="minorHAnsi" w:hAnsi="Arial" w:cs="Arial"/>
          <w:color w:val="000000" w:themeColor="text1"/>
          <w:sz w:val="24"/>
          <w:szCs w:val="24"/>
          <w:lang w:val="es-ES_tradnl" w:eastAsia="en-US"/>
        </w:rPr>
        <w:t xml:space="preserve">Dado en el Palacio del Poder Legislativo, en la Ciudad de Toluca de Lerdo, capital del Estado de México, a los ___ días del mes de </w:t>
      </w:r>
      <w:r w:rsidR="00311EFE" w:rsidRPr="001F09C7">
        <w:rPr>
          <w:rFonts w:ascii="Arial" w:eastAsiaTheme="minorHAnsi" w:hAnsi="Arial" w:cs="Arial"/>
          <w:color w:val="000000" w:themeColor="text1"/>
          <w:sz w:val="24"/>
          <w:szCs w:val="24"/>
          <w:lang w:val="es-ES_tradnl" w:eastAsia="en-US"/>
        </w:rPr>
        <w:t>noviembre</w:t>
      </w:r>
      <w:r w:rsidRPr="001F09C7">
        <w:rPr>
          <w:rFonts w:ascii="Arial" w:eastAsiaTheme="minorHAnsi" w:hAnsi="Arial" w:cs="Arial"/>
          <w:color w:val="000000" w:themeColor="text1"/>
          <w:sz w:val="24"/>
          <w:szCs w:val="24"/>
          <w:lang w:val="es-ES_tradnl" w:eastAsia="en-US"/>
        </w:rPr>
        <w:t xml:space="preserve"> de dos mil veintidós.</w:t>
      </w:r>
    </w:p>
    <w:p w14:paraId="0CB5B100" w14:textId="77777777" w:rsidR="007C7DBA" w:rsidRPr="001F09C7" w:rsidRDefault="007C7DBA" w:rsidP="008411F8">
      <w:pPr>
        <w:pStyle w:val="Default"/>
        <w:jc w:val="both"/>
        <w:rPr>
          <w:rFonts w:ascii="Arial" w:hAnsi="Arial" w:cs="Arial"/>
          <w:b/>
          <w:color w:val="000000" w:themeColor="text1"/>
          <w:lang w:val="es-ES_tradnl"/>
        </w:rPr>
      </w:pPr>
    </w:p>
    <w:p w14:paraId="05B59B19" w14:textId="701DB1EF" w:rsidR="00FB07EB" w:rsidRPr="001F09C7" w:rsidRDefault="00FB07EB" w:rsidP="008411F8">
      <w:pPr>
        <w:spacing w:after="0" w:line="240" w:lineRule="auto"/>
        <w:jc w:val="center"/>
        <w:rPr>
          <w:rFonts w:ascii="Arial" w:eastAsiaTheme="minorHAnsi" w:hAnsi="Arial" w:cs="Arial"/>
          <w:b/>
          <w:color w:val="000000" w:themeColor="text1"/>
          <w:sz w:val="24"/>
          <w:szCs w:val="24"/>
          <w:lang w:val="es-ES_tradnl" w:eastAsia="en-US"/>
        </w:rPr>
      </w:pPr>
    </w:p>
    <w:sectPr w:rsidR="00FB07EB" w:rsidRPr="001F09C7" w:rsidSect="001B5034">
      <w:headerReference w:type="default" r:id="rId8"/>
      <w:footerReference w:type="even" r:id="rId9"/>
      <w:footerReference w:type="default" r:id="rId10"/>
      <w:pgSz w:w="12240" w:h="15840"/>
      <w:pgMar w:top="1134" w:right="1134" w:bottom="1134" w:left="1134" w:header="142" w:footer="7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8F6E0" w14:textId="77777777" w:rsidR="006A6070" w:rsidRDefault="006A6070">
      <w:pPr>
        <w:spacing w:after="0" w:line="240" w:lineRule="auto"/>
      </w:pPr>
      <w:r>
        <w:separator/>
      </w:r>
    </w:p>
  </w:endnote>
  <w:endnote w:type="continuationSeparator" w:id="0">
    <w:p w14:paraId="596232D3" w14:textId="77777777" w:rsidR="006A6070" w:rsidRDefault="006A6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235238811"/>
      <w:docPartObj>
        <w:docPartGallery w:val="Page Numbers (Bottom of Page)"/>
        <w:docPartUnique/>
      </w:docPartObj>
    </w:sdtPr>
    <w:sdtEndPr>
      <w:rPr>
        <w:rStyle w:val="Nmerodepgina"/>
      </w:rPr>
    </w:sdtEndPr>
    <w:sdtContent>
      <w:p w14:paraId="1938D8D8" w14:textId="19AB4984" w:rsidR="00EF1B57" w:rsidRDefault="00EF1B57" w:rsidP="00D5508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1E43D05" w14:textId="77777777" w:rsidR="00EF1B57" w:rsidRDefault="00EF1B57" w:rsidP="00783B2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66B13" w14:textId="77777777" w:rsidR="00D5508D" w:rsidRPr="00D5508D" w:rsidRDefault="004971DB" w:rsidP="004334EB">
    <w:pPr>
      <w:pBdr>
        <w:top w:val="nil"/>
        <w:left w:val="nil"/>
        <w:bottom w:val="nil"/>
        <w:right w:val="nil"/>
        <w:between w:val="nil"/>
      </w:pBdr>
      <w:tabs>
        <w:tab w:val="right" w:pos="12900"/>
      </w:tabs>
      <w:spacing w:after="0" w:line="240" w:lineRule="auto"/>
      <w:ind w:right="49"/>
      <w:jc w:val="both"/>
      <w:rPr>
        <w:rFonts w:ascii="Arial" w:eastAsia="Lato" w:hAnsi="Arial" w:cs="Arial"/>
        <w:color w:val="97184B"/>
        <w:sz w:val="20"/>
        <w:szCs w:val="20"/>
      </w:rPr>
    </w:pPr>
    <w:r w:rsidRPr="00D5508D">
      <w:rPr>
        <w:rFonts w:ascii="Arial" w:hAnsi="Arial" w:cs="Arial"/>
        <w:noProof/>
        <w:sz w:val="20"/>
        <w:szCs w:val="20"/>
        <w:lang w:eastAsia="es-MX"/>
      </w:rPr>
      <w:drawing>
        <wp:anchor distT="0" distB="0" distL="114300" distR="114300" simplePos="0" relativeHeight="251660288" behindDoc="1" locked="0" layoutInCell="1" hidden="0" allowOverlap="1" wp14:anchorId="64E795B7" wp14:editId="5938F424">
          <wp:simplePos x="0" y="0"/>
          <wp:positionH relativeFrom="column">
            <wp:posOffset>2545459</wp:posOffset>
          </wp:positionH>
          <wp:positionV relativeFrom="paragraph">
            <wp:posOffset>19685</wp:posOffset>
          </wp:positionV>
          <wp:extent cx="1077595" cy="424180"/>
          <wp:effectExtent l="0" t="0" r="1905" b="0"/>
          <wp:wrapNone/>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7595" cy="424180"/>
                  </a:xfrm>
                  <a:prstGeom prst="rect">
                    <a:avLst/>
                  </a:prstGeom>
                  <a:ln/>
                </pic:spPr>
              </pic:pic>
            </a:graphicData>
          </a:graphic>
        </wp:anchor>
      </w:drawing>
    </w:r>
    <w:r w:rsidR="002268E9" w:rsidRPr="00D5508D">
      <w:rPr>
        <w:rFonts w:ascii="Arial" w:eastAsia="Lato" w:hAnsi="Arial" w:cs="Arial"/>
        <w:color w:val="692044"/>
        <w:sz w:val="20"/>
        <w:szCs w:val="20"/>
      </w:rPr>
      <w:t>Plaza Hidalgo S/N. Col. Centro</w:t>
    </w:r>
    <w:r w:rsidR="002268E9" w:rsidRPr="00D5508D">
      <w:rPr>
        <w:rFonts w:ascii="Arial" w:eastAsia="Lato" w:hAnsi="Arial" w:cs="Arial"/>
        <w:color w:val="97184B"/>
        <w:sz w:val="20"/>
        <w:szCs w:val="20"/>
      </w:rPr>
      <w:t xml:space="preserve">    </w:t>
    </w:r>
  </w:p>
  <w:sdt>
    <w:sdtPr>
      <w:rPr>
        <w:rStyle w:val="Nmerodepgina"/>
        <w:rFonts w:ascii="Arial" w:hAnsi="Arial" w:cs="Arial"/>
        <w:b/>
        <w:sz w:val="20"/>
        <w:szCs w:val="20"/>
      </w:rPr>
      <w:id w:val="-351884756"/>
      <w:docPartObj>
        <w:docPartGallery w:val="Page Numbers (Bottom of Page)"/>
        <w:docPartUnique/>
      </w:docPartObj>
    </w:sdtPr>
    <w:sdtEndPr>
      <w:rPr>
        <w:rStyle w:val="Nmerodepgina"/>
      </w:rPr>
    </w:sdtEndPr>
    <w:sdtContent>
      <w:p w14:paraId="5E5207A6" w14:textId="39FE7F8C" w:rsidR="00D5508D" w:rsidRPr="00D5508D" w:rsidRDefault="00D5508D" w:rsidP="00D5508D">
        <w:pPr>
          <w:pStyle w:val="Piedepgina"/>
          <w:framePr w:wrap="none" w:vAnchor="text" w:hAnchor="page" w:x="10963" w:y="4"/>
          <w:rPr>
            <w:rStyle w:val="Nmerodepgina"/>
            <w:rFonts w:ascii="Arial" w:hAnsi="Arial" w:cs="Arial"/>
            <w:b/>
            <w:sz w:val="20"/>
            <w:szCs w:val="20"/>
          </w:rPr>
        </w:pPr>
        <w:r w:rsidRPr="00D5508D">
          <w:rPr>
            <w:rStyle w:val="Nmerodepgina"/>
            <w:rFonts w:ascii="Arial" w:hAnsi="Arial" w:cs="Arial"/>
            <w:b/>
            <w:sz w:val="20"/>
            <w:szCs w:val="20"/>
          </w:rPr>
          <w:fldChar w:fldCharType="begin"/>
        </w:r>
        <w:r w:rsidRPr="00D5508D">
          <w:rPr>
            <w:rStyle w:val="Nmerodepgina"/>
            <w:rFonts w:ascii="Arial" w:hAnsi="Arial" w:cs="Arial"/>
            <w:b/>
            <w:sz w:val="20"/>
            <w:szCs w:val="20"/>
          </w:rPr>
          <w:instrText xml:space="preserve"> PAGE </w:instrText>
        </w:r>
        <w:r w:rsidRPr="00D5508D">
          <w:rPr>
            <w:rStyle w:val="Nmerodepgina"/>
            <w:rFonts w:ascii="Arial" w:hAnsi="Arial" w:cs="Arial"/>
            <w:b/>
            <w:sz w:val="20"/>
            <w:szCs w:val="20"/>
          </w:rPr>
          <w:fldChar w:fldCharType="separate"/>
        </w:r>
        <w:r w:rsidR="00976207">
          <w:rPr>
            <w:rStyle w:val="Nmerodepgina"/>
            <w:rFonts w:ascii="Arial" w:hAnsi="Arial" w:cs="Arial"/>
            <w:b/>
            <w:noProof/>
            <w:sz w:val="20"/>
            <w:szCs w:val="20"/>
          </w:rPr>
          <w:t>1</w:t>
        </w:r>
        <w:r w:rsidRPr="00D5508D">
          <w:rPr>
            <w:rStyle w:val="Nmerodepgina"/>
            <w:rFonts w:ascii="Arial" w:hAnsi="Arial" w:cs="Arial"/>
            <w:b/>
            <w:sz w:val="20"/>
            <w:szCs w:val="20"/>
          </w:rPr>
          <w:fldChar w:fldCharType="end"/>
        </w:r>
      </w:p>
    </w:sdtContent>
  </w:sdt>
  <w:p w14:paraId="75DF9F5D" w14:textId="3030B4C6" w:rsidR="00D5508D" w:rsidRPr="00D5508D" w:rsidRDefault="00D5508D" w:rsidP="00D5508D">
    <w:pPr>
      <w:pBdr>
        <w:top w:val="nil"/>
        <w:left w:val="nil"/>
        <w:bottom w:val="nil"/>
        <w:right w:val="nil"/>
        <w:between w:val="nil"/>
      </w:pBdr>
      <w:spacing w:after="0" w:line="240" w:lineRule="auto"/>
      <w:ind w:right="48"/>
      <w:rPr>
        <w:rFonts w:ascii="Arial" w:eastAsia="Lato" w:hAnsi="Arial" w:cs="Arial"/>
        <w:color w:val="97184B"/>
        <w:sz w:val="20"/>
        <w:szCs w:val="20"/>
      </w:rPr>
    </w:pPr>
    <w:r w:rsidRPr="00D5508D">
      <w:rPr>
        <w:rFonts w:ascii="Arial" w:eastAsia="Lato" w:hAnsi="Arial" w:cs="Arial"/>
        <w:color w:val="692044"/>
        <w:sz w:val="20"/>
        <w:szCs w:val="20"/>
      </w:rPr>
      <w:t xml:space="preserve">Toluca, México, C. P. 50000                                                                  </w:t>
    </w:r>
    <w:r>
      <w:rPr>
        <w:rFonts w:ascii="Arial" w:eastAsia="Lato" w:hAnsi="Arial" w:cs="Arial"/>
        <w:color w:val="692044"/>
        <w:sz w:val="20"/>
        <w:szCs w:val="20"/>
      </w:rPr>
      <w:t xml:space="preserve">      </w:t>
    </w:r>
    <w:r w:rsidR="004334EB">
      <w:rPr>
        <w:rFonts w:ascii="Arial" w:eastAsia="Lato" w:hAnsi="Arial" w:cs="Arial"/>
        <w:color w:val="692044"/>
        <w:sz w:val="20"/>
        <w:szCs w:val="20"/>
      </w:rPr>
      <w:t xml:space="preserve">         </w:t>
    </w:r>
    <w:r w:rsidRPr="00D5508D">
      <w:rPr>
        <w:rFonts w:ascii="Arial" w:eastAsia="Lato" w:hAnsi="Arial" w:cs="Arial"/>
        <w:color w:val="97184B"/>
        <w:sz w:val="20"/>
        <w:szCs w:val="20"/>
      </w:rPr>
      <w:t>www.legislativoedomex.gob.mx</w:t>
    </w:r>
  </w:p>
  <w:p w14:paraId="5CCA9757" w14:textId="47C9F366" w:rsidR="00B31FDF" w:rsidRPr="00D5508D" w:rsidRDefault="00D5508D" w:rsidP="004A50F4">
    <w:pPr>
      <w:pBdr>
        <w:top w:val="nil"/>
        <w:left w:val="nil"/>
        <w:bottom w:val="nil"/>
        <w:right w:val="nil"/>
        <w:between w:val="nil"/>
      </w:pBdr>
      <w:tabs>
        <w:tab w:val="center" w:pos="4419"/>
        <w:tab w:val="right" w:pos="8838"/>
        <w:tab w:val="right" w:pos="12900"/>
      </w:tabs>
      <w:spacing w:after="0" w:line="240" w:lineRule="auto"/>
      <w:jc w:val="both"/>
      <w:rPr>
        <w:rFonts w:ascii="Arial" w:eastAsia="Lato" w:hAnsi="Arial" w:cs="Arial"/>
        <w:color w:val="692044"/>
        <w:sz w:val="20"/>
        <w:szCs w:val="20"/>
      </w:rPr>
    </w:pPr>
    <w:r w:rsidRPr="00D5508D">
      <w:rPr>
        <w:rFonts w:ascii="Arial" w:eastAsia="Lato" w:hAnsi="Arial" w:cs="Arial"/>
        <w:color w:val="692044"/>
        <w:sz w:val="20"/>
        <w:szCs w:val="20"/>
      </w:rPr>
      <w:t>Tels. (722) 279-6429</w:t>
    </w:r>
    <w:r w:rsidR="001B5034">
      <w:rPr>
        <w:rFonts w:ascii="Arial" w:eastAsia="Lato" w:hAnsi="Arial" w:cs="Arial"/>
        <w:color w:val="692044"/>
        <w:sz w:val="20"/>
        <w:szCs w:val="20"/>
      </w:rPr>
      <w:t xml:space="preserve">. </w:t>
    </w:r>
    <w:r w:rsidR="002268E9" w:rsidRPr="00D5508D">
      <w:rPr>
        <w:rFonts w:ascii="Arial" w:eastAsia="Lato" w:hAnsi="Arial" w:cs="Arial"/>
        <w:color w:val="97184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D0ACB" w14:textId="77777777" w:rsidR="006A6070" w:rsidRDefault="006A6070">
      <w:pPr>
        <w:spacing w:after="0" w:line="240" w:lineRule="auto"/>
      </w:pPr>
      <w:r>
        <w:separator/>
      </w:r>
    </w:p>
  </w:footnote>
  <w:footnote w:type="continuationSeparator" w:id="0">
    <w:p w14:paraId="69E504AC" w14:textId="77777777" w:rsidR="006A6070" w:rsidRDefault="006A6070">
      <w:pPr>
        <w:spacing w:after="0" w:line="240" w:lineRule="auto"/>
      </w:pPr>
      <w:r>
        <w:continuationSeparator/>
      </w:r>
    </w:p>
  </w:footnote>
  <w:footnote w:id="1">
    <w:p w14:paraId="2619658E" w14:textId="7CE7AF6C" w:rsidR="008C6021" w:rsidRPr="00622507" w:rsidRDefault="008C6021" w:rsidP="003E02E3">
      <w:pPr>
        <w:pStyle w:val="Textonotapie"/>
        <w:jc w:val="both"/>
        <w:rPr>
          <w:rFonts w:ascii="Arial" w:hAnsi="Arial" w:cs="Arial"/>
          <w:color w:val="000000" w:themeColor="text1"/>
          <w:lang w:val="es-ES_tradnl"/>
        </w:rPr>
      </w:pPr>
      <w:r w:rsidRPr="00622507">
        <w:rPr>
          <w:rStyle w:val="Refdenotaalpie"/>
          <w:rFonts w:ascii="Arial" w:hAnsi="Arial" w:cs="Arial"/>
          <w:b/>
          <w:color w:val="000000" w:themeColor="text1"/>
          <w:lang w:val="es-ES_tradnl"/>
        </w:rPr>
        <w:footnoteRef/>
      </w:r>
      <w:r w:rsidRPr="00622507">
        <w:rPr>
          <w:rFonts w:ascii="Arial" w:hAnsi="Arial" w:cs="Arial"/>
          <w:b/>
          <w:color w:val="000000" w:themeColor="text1"/>
          <w:lang w:val="es-ES_tradnl"/>
        </w:rPr>
        <w:t xml:space="preserve"> </w:t>
      </w:r>
      <w:r w:rsidRPr="00622507">
        <w:rPr>
          <w:rFonts w:ascii="Arial" w:hAnsi="Arial" w:cs="Arial"/>
          <w:color w:val="000000" w:themeColor="text1"/>
          <w:lang w:val="es-ES_tradnl"/>
        </w:rPr>
        <w:t xml:space="preserve">Gobierno del Estado de México, </w:t>
      </w:r>
      <w:r w:rsidRPr="00622507">
        <w:rPr>
          <w:rFonts w:ascii="Arial" w:hAnsi="Arial" w:cs="Arial"/>
          <w:i/>
          <w:color w:val="000000" w:themeColor="text1"/>
          <w:lang w:val="es-ES_tradnl"/>
        </w:rPr>
        <w:t>Quinto Informe de Resultados de Alfredo del Mazo Maza</w:t>
      </w:r>
      <w:r w:rsidR="001A6880" w:rsidRPr="00622507">
        <w:rPr>
          <w:rFonts w:ascii="Arial" w:hAnsi="Arial" w:cs="Arial"/>
          <w:i/>
          <w:color w:val="000000" w:themeColor="text1"/>
          <w:lang w:val="es-ES_tradnl"/>
        </w:rPr>
        <w:t xml:space="preserve">, </w:t>
      </w:r>
      <w:r w:rsidRPr="00622507">
        <w:rPr>
          <w:rFonts w:ascii="Arial" w:hAnsi="Arial" w:cs="Arial"/>
          <w:i/>
          <w:color w:val="000000" w:themeColor="text1"/>
          <w:lang w:val="es-ES_tradnl"/>
        </w:rPr>
        <w:t xml:space="preserve">Anexo </w:t>
      </w:r>
      <w:r w:rsidR="00530870" w:rsidRPr="00622507">
        <w:rPr>
          <w:rFonts w:ascii="Arial" w:hAnsi="Arial" w:cs="Arial"/>
          <w:i/>
          <w:color w:val="000000" w:themeColor="text1"/>
          <w:lang w:val="es-ES_tradnl"/>
        </w:rPr>
        <w:t>Estadístico</w:t>
      </w:r>
      <w:r w:rsidR="001A6880" w:rsidRPr="00622507">
        <w:rPr>
          <w:rFonts w:ascii="Arial" w:hAnsi="Arial" w:cs="Arial"/>
          <w:color w:val="000000" w:themeColor="text1"/>
          <w:lang w:val="es-ES_tradnl"/>
        </w:rPr>
        <w:t xml:space="preserve">, </w:t>
      </w:r>
      <w:r w:rsidR="00224684" w:rsidRPr="00622507">
        <w:rPr>
          <w:rFonts w:ascii="Arial" w:hAnsi="Arial" w:cs="Arial"/>
          <w:color w:val="000000" w:themeColor="text1"/>
          <w:lang w:val="es-ES_tradnl"/>
        </w:rPr>
        <w:t xml:space="preserve">t. I, </w:t>
      </w:r>
      <w:r w:rsidR="00D76F7D" w:rsidRPr="00622507">
        <w:rPr>
          <w:rFonts w:ascii="Arial" w:hAnsi="Arial" w:cs="Arial"/>
          <w:color w:val="000000" w:themeColor="text1"/>
          <w:lang w:val="es-ES_tradnl"/>
        </w:rPr>
        <w:t xml:space="preserve">México. </w:t>
      </w:r>
    </w:p>
  </w:footnote>
  <w:footnote w:id="2">
    <w:p w14:paraId="0A6874BA" w14:textId="37B64165" w:rsidR="00CE2758" w:rsidRPr="00622507" w:rsidRDefault="00CE2758" w:rsidP="003E02E3">
      <w:pPr>
        <w:pStyle w:val="Textonotapie"/>
        <w:jc w:val="both"/>
        <w:rPr>
          <w:rFonts w:ascii="Arial" w:hAnsi="Arial" w:cs="Arial"/>
          <w:color w:val="000000" w:themeColor="text1"/>
          <w:lang w:val="es-ES_tradnl"/>
        </w:rPr>
      </w:pPr>
      <w:r w:rsidRPr="00622507">
        <w:rPr>
          <w:rStyle w:val="Refdenotaalpie"/>
          <w:rFonts w:ascii="Arial" w:hAnsi="Arial" w:cs="Arial"/>
          <w:b/>
          <w:color w:val="000000" w:themeColor="text1"/>
          <w:lang w:val="es-ES_tradnl"/>
        </w:rPr>
        <w:footnoteRef/>
      </w:r>
      <w:r w:rsidRPr="00622507">
        <w:rPr>
          <w:rFonts w:ascii="Arial" w:hAnsi="Arial" w:cs="Arial"/>
          <w:color w:val="000000" w:themeColor="text1"/>
          <w:lang w:val="es-ES_tradnl"/>
        </w:rPr>
        <w:t xml:space="preserve"> </w:t>
      </w:r>
      <w:proofErr w:type="spellStart"/>
      <w:r w:rsidRPr="00622507">
        <w:rPr>
          <w:rFonts w:ascii="Arial" w:hAnsi="Arial" w:cs="Arial"/>
          <w:i/>
          <w:color w:val="000000" w:themeColor="text1"/>
          <w:lang w:val="es-ES_tradnl"/>
        </w:rPr>
        <w:t>Í</w:t>
      </w:r>
      <w:r w:rsidR="000B734E" w:rsidRPr="00622507">
        <w:rPr>
          <w:rFonts w:ascii="Arial" w:hAnsi="Arial" w:cs="Arial"/>
          <w:i/>
          <w:color w:val="000000" w:themeColor="text1"/>
          <w:lang w:val="es-ES_tradnl"/>
        </w:rPr>
        <w:t>bidem</w:t>
      </w:r>
      <w:proofErr w:type="spellEnd"/>
      <w:r w:rsidRPr="00622507">
        <w:rPr>
          <w:rFonts w:ascii="Arial" w:hAnsi="Arial" w:cs="Arial"/>
          <w:color w:val="000000" w:themeColor="text1"/>
          <w:lang w:val="es-ES_tradnl"/>
        </w:rPr>
        <w:t xml:space="preserve">, p. 206.  </w:t>
      </w:r>
    </w:p>
  </w:footnote>
  <w:footnote w:id="3">
    <w:p w14:paraId="2FC0E78D" w14:textId="60B166F6" w:rsidR="00CE2758" w:rsidRPr="00622507" w:rsidRDefault="00CE2758" w:rsidP="003E02E3">
      <w:pPr>
        <w:pStyle w:val="Textonotapie"/>
        <w:jc w:val="both"/>
        <w:rPr>
          <w:rFonts w:ascii="Arial" w:hAnsi="Arial" w:cs="Arial"/>
          <w:color w:val="000000" w:themeColor="text1"/>
          <w:lang w:val="es-ES_tradnl"/>
        </w:rPr>
      </w:pPr>
      <w:r w:rsidRPr="00622507">
        <w:rPr>
          <w:rStyle w:val="Refdenotaalpie"/>
          <w:rFonts w:ascii="Arial" w:hAnsi="Arial" w:cs="Arial"/>
          <w:b/>
          <w:color w:val="000000" w:themeColor="text1"/>
          <w:lang w:val="es-ES_tradnl"/>
        </w:rPr>
        <w:footnoteRef/>
      </w:r>
      <w:r w:rsidRPr="00622507">
        <w:rPr>
          <w:rFonts w:ascii="Arial" w:hAnsi="Arial" w:cs="Arial"/>
          <w:b/>
          <w:color w:val="000000" w:themeColor="text1"/>
          <w:lang w:val="es-ES_tradnl"/>
        </w:rPr>
        <w:t xml:space="preserve"> </w:t>
      </w:r>
      <w:proofErr w:type="spellStart"/>
      <w:r w:rsidR="000B734E" w:rsidRPr="00622507">
        <w:rPr>
          <w:rFonts w:ascii="Arial" w:hAnsi="Arial" w:cs="Arial"/>
          <w:i/>
          <w:color w:val="000000" w:themeColor="text1"/>
          <w:lang w:val="es-ES_tradnl"/>
        </w:rPr>
        <w:t>Íbidem</w:t>
      </w:r>
      <w:proofErr w:type="spellEnd"/>
      <w:r w:rsidRPr="00622507">
        <w:rPr>
          <w:rFonts w:ascii="Arial" w:hAnsi="Arial" w:cs="Arial"/>
          <w:color w:val="000000" w:themeColor="text1"/>
          <w:lang w:val="es-ES_tradnl"/>
        </w:rPr>
        <w:t>, p. 207</w:t>
      </w:r>
      <w:r w:rsidR="00553E39" w:rsidRPr="00622507">
        <w:rPr>
          <w:rFonts w:ascii="Arial" w:hAnsi="Arial" w:cs="Arial"/>
          <w:color w:val="000000" w:themeColor="text1"/>
          <w:lang w:val="es-ES_tradnl"/>
        </w:rPr>
        <w:t xml:space="preserve">. </w:t>
      </w:r>
    </w:p>
  </w:footnote>
  <w:footnote w:id="4">
    <w:p w14:paraId="4A33949D" w14:textId="5B442FA8" w:rsidR="007009BD" w:rsidRPr="00622507" w:rsidRDefault="007009BD" w:rsidP="003E02E3">
      <w:pPr>
        <w:pStyle w:val="Textonotapie"/>
        <w:jc w:val="both"/>
        <w:rPr>
          <w:rFonts w:ascii="Arial" w:hAnsi="Arial" w:cs="Arial"/>
          <w:color w:val="000000" w:themeColor="text1"/>
          <w:lang w:val="es-ES_tradnl"/>
        </w:rPr>
      </w:pPr>
      <w:r w:rsidRPr="00622507">
        <w:rPr>
          <w:rStyle w:val="Refdenotaalpie"/>
          <w:rFonts w:ascii="Arial" w:hAnsi="Arial" w:cs="Arial"/>
          <w:b/>
          <w:color w:val="000000" w:themeColor="text1"/>
          <w:lang w:val="es-ES_tradnl"/>
        </w:rPr>
        <w:footnoteRef/>
      </w:r>
      <w:r w:rsidRPr="00622507">
        <w:rPr>
          <w:rFonts w:ascii="Arial" w:hAnsi="Arial" w:cs="Arial"/>
          <w:b/>
          <w:color w:val="000000" w:themeColor="text1"/>
          <w:lang w:val="es-ES_tradnl"/>
        </w:rPr>
        <w:t xml:space="preserve"> </w:t>
      </w:r>
      <w:proofErr w:type="spellStart"/>
      <w:r w:rsidR="000B734E" w:rsidRPr="00622507">
        <w:rPr>
          <w:rFonts w:ascii="Arial" w:hAnsi="Arial" w:cs="Arial"/>
          <w:i/>
          <w:color w:val="000000" w:themeColor="text1"/>
          <w:lang w:val="es-ES_tradnl"/>
        </w:rPr>
        <w:t>Íbidem</w:t>
      </w:r>
      <w:proofErr w:type="spellEnd"/>
      <w:r w:rsidRPr="00622507">
        <w:rPr>
          <w:rFonts w:ascii="Arial" w:hAnsi="Arial" w:cs="Arial"/>
          <w:color w:val="000000" w:themeColor="text1"/>
          <w:lang w:val="es-ES_tradnl"/>
        </w:rPr>
        <w:t>, p</w:t>
      </w:r>
      <w:r w:rsidR="007036B2" w:rsidRPr="00622507">
        <w:rPr>
          <w:rFonts w:ascii="Arial" w:hAnsi="Arial" w:cs="Arial"/>
          <w:color w:val="000000" w:themeColor="text1"/>
          <w:lang w:val="es-ES_tradnl"/>
        </w:rPr>
        <w:t>p</w:t>
      </w:r>
      <w:r w:rsidRPr="00622507">
        <w:rPr>
          <w:rFonts w:ascii="Arial" w:hAnsi="Arial" w:cs="Arial"/>
          <w:color w:val="000000" w:themeColor="text1"/>
          <w:lang w:val="es-ES_tradnl"/>
        </w:rPr>
        <w:t xml:space="preserve">. 207-208. </w:t>
      </w:r>
    </w:p>
  </w:footnote>
  <w:footnote w:id="5">
    <w:p w14:paraId="2019960D" w14:textId="2FAAD454" w:rsidR="004C194F" w:rsidRPr="00622507" w:rsidRDefault="004C194F" w:rsidP="003E02E3">
      <w:pPr>
        <w:pStyle w:val="Textonotapie"/>
        <w:jc w:val="both"/>
        <w:rPr>
          <w:rFonts w:ascii="Arial" w:hAnsi="Arial" w:cs="Arial"/>
          <w:color w:val="000000" w:themeColor="text1"/>
          <w:lang w:val="es-ES_tradnl"/>
        </w:rPr>
      </w:pPr>
      <w:r w:rsidRPr="00622507">
        <w:rPr>
          <w:rStyle w:val="Refdenotaalpie"/>
          <w:rFonts w:ascii="Arial" w:hAnsi="Arial" w:cs="Arial"/>
          <w:b/>
          <w:color w:val="000000" w:themeColor="text1"/>
          <w:lang w:val="es-ES_tradnl"/>
        </w:rPr>
        <w:footnoteRef/>
      </w:r>
      <w:r w:rsidRPr="00622507">
        <w:rPr>
          <w:rFonts w:ascii="Arial" w:hAnsi="Arial" w:cs="Arial"/>
          <w:b/>
          <w:color w:val="000000" w:themeColor="text1"/>
          <w:lang w:val="es-ES_tradnl"/>
        </w:rPr>
        <w:t xml:space="preserve"> </w:t>
      </w:r>
      <w:proofErr w:type="spellStart"/>
      <w:r w:rsidR="000B734E" w:rsidRPr="00622507">
        <w:rPr>
          <w:rFonts w:ascii="Arial" w:hAnsi="Arial" w:cs="Arial"/>
          <w:i/>
          <w:color w:val="000000" w:themeColor="text1"/>
          <w:lang w:val="es-ES_tradnl"/>
        </w:rPr>
        <w:t>Íbidem</w:t>
      </w:r>
      <w:proofErr w:type="spellEnd"/>
      <w:r w:rsidRPr="00622507">
        <w:rPr>
          <w:rFonts w:ascii="Arial" w:hAnsi="Arial" w:cs="Arial"/>
          <w:color w:val="000000" w:themeColor="text1"/>
          <w:lang w:val="es-ES_tradnl"/>
        </w:rPr>
        <w:t>, p</w:t>
      </w:r>
      <w:r w:rsidR="007036B2" w:rsidRPr="00622507">
        <w:rPr>
          <w:rFonts w:ascii="Arial" w:hAnsi="Arial" w:cs="Arial"/>
          <w:color w:val="000000" w:themeColor="text1"/>
          <w:lang w:val="es-ES_tradnl"/>
        </w:rPr>
        <w:t>p</w:t>
      </w:r>
      <w:r w:rsidRPr="00622507">
        <w:rPr>
          <w:rFonts w:ascii="Arial" w:hAnsi="Arial" w:cs="Arial"/>
          <w:color w:val="000000" w:themeColor="text1"/>
          <w:lang w:val="es-ES_tradnl"/>
        </w:rPr>
        <w:t xml:space="preserve">. 208-209. </w:t>
      </w:r>
    </w:p>
  </w:footnote>
  <w:footnote w:id="6">
    <w:p w14:paraId="4BB2FA7B" w14:textId="6F5512FB" w:rsidR="007036B2" w:rsidRPr="00622507" w:rsidRDefault="007036B2" w:rsidP="003E02E3">
      <w:pPr>
        <w:pStyle w:val="Textonotapie"/>
        <w:jc w:val="both"/>
        <w:rPr>
          <w:rFonts w:ascii="Arial" w:hAnsi="Arial" w:cs="Arial"/>
          <w:color w:val="000000" w:themeColor="text1"/>
          <w:lang w:val="es-ES_tradnl"/>
        </w:rPr>
      </w:pPr>
      <w:r w:rsidRPr="00622507">
        <w:rPr>
          <w:rStyle w:val="Refdenotaalpie"/>
          <w:rFonts w:ascii="Arial" w:hAnsi="Arial" w:cs="Arial"/>
          <w:b/>
          <w:color w:val="000000" w:themeColor="text1"/>
          <w:lang w:val="es-ES_tradnl"/>
        </w:rPr>
        <w:footnoteRef/>
      </w:r>
      <w:r w:rsidRPr="00622507">
        <w:rPr>
          <w:rFonts w:ascii="Arial" w:hAnsi="Arial" w:cs="Arial"/>
          <w:b/>
          <w:color w:val="000000" w:themeColor="text1"/>
          <w:lang w:val="es-ES_tradnl"/>
        </w:rPr>
        <w:t xml:space="preserve"> </w:t>
      </w:r>
      <w:proofErr w:type="spellStart"/>
      <w:r w:rsidR="000B734E" w:rsidRPr="00622507">
        <w:rPr>
          <w:rFonts w:ascii="Arial" w:hAnsi="Arial" w:cs="Arial"/>
          <w:i/>
          <w:color w:val="000000" w:themeColor="text1"/>
          <w:lang w:val="es-ES_tradnl"/>
        </w:rPr>
        <w:t>Íbidem</w:t>
      </w:r>
      <w:proofErr w:type="spellEnd"/>
      <w:r w:rsidRPr="00622507">
        <w:rPr>
          <w:rFonts w:ascii="Arial" w:hAnsi="Arial" w:cs="Arial"/>
          <w:color w:val="000000" w:themeColor="text1"/>
          <w:lang w:val="es-ES_tradnl"/>
        </w:rPr>
        <w:t xml:space="preserve">, p. 210. </w:t>
      </w:r>
    </w:p>
  </w:footnote>
  <w:footnote w:id="7">
    <w:p w14:paraId="635BA2DE" w14:textId="6F0909AA" w:rsidR="00706E5E" w:rsidRPr="00622507" w:rsidRDefault="00E5500D" w:rsidP="003E02E3">
      <w:pPr>
        <w:pStyle w:val="Textonotapie"/>
        <w:jc w:val="both"/>
        <w:rPr>
          <w:rFonts w:ascii="Arial" w:hAnsi="Arial" w:cs="Arial"/>
          <w:color w:val="000000" w:themeColor="text1"/>
          <w:lang w:val="es-ES_tradnl"/>
        </w:rPr>
      </w:pPr>
      <w:r w:rsidRPr="00622507">
        <w:rPr>
          <w:rStyle w:val="Refdenotaalpie"/>
          <w:rFonts w:ascii="Arial" w:hAnsi="Arial" w:cs="Arial"/>
          <w:b/>
          <w:color w:val="000000" w:themeColor="text1"/>
          <w:lang w:val="es-ES_tradnl"/>
        </w:rPr>
        <w:footnoteRef/>
      </w:r>
      <w:r w:rsidR="003E02E3" w:rsidRPr="00622507">
        <w:rPr>
          <w:rFonts w:ascii="Arial" w:hAnsi="Arial" w:cs="Arial"/>
          <w:color w:val="000000" w:themeColor="text1"/>
          <w:lang w:val="es-ES_tradnl"/>
        </w:rPr>
        <w:t xml:space="preserve"> </w:t>
      </w:r>
      <w:r w:rsidR="00706E5E" w:rsidRPr="00622507">
        <w:rPr>
          <w:rFonts w:ascii="Arial" w:hAnsi="Arial" w:cs="Arial"/>
          <w:i/>
          <w:color w:val="000000" w:themeColor="text1"/>
          <w:lang w:val="es-ES_tradnl"/>
        </w:rPr>
        <w:t>Véase</w:t>
      </w:r>
      <w:r w:rsidR="003E02E3" w:rsidRPr="00622507">
        <w:rPr>
          <w:rFonts w:ascii="Arial" w:hAnsi="Arial" w:cs="Arial"/>
          <w:color w:val="000000" w:themeColor="text1"/>
          <w:lang w:val="es-ES_tradnl"/>
        </w:rPr>
        <w:t xml:space="preserve"> </w:t>
      </w:r>
      <w:r w:rsidR="00706E5E" w:rsidRPr="00622507">
        <w:rPr>
          <w:rFonts w:ascii="Arial" w:hAnsi="Arial" w:cs="Arial"/>
          <w:color w:val="000000" w:themeColor="text1"/>
          <w:lang w:val="es-ES_tradnl"/>
        </w:rPr>
        <w:t>en</w:t>
      </w:r>
      <w:r w:rsidR="003E02E3" w:rsidRPr="00622507">
        <w:rPr>
          <w:rFonts w:ascii="Arial" w:hAnsi="Arial" w:cs="Arial"/>
          <w:color w:val="000000" w:themeColor="text1"/>
          <w:lang w:val="es-ES_tradnl"/>
        </w:rPr>
        <w:t xml:space="preserve"> </w:t>
      </w:r>
      <w:r w:rsidR="003E02E3" w:rsidRPr="00622507">
        <w:rPr>
          <w:rFonts w:ascii="Arial" w:hAnsi="Arial" w:cs="Arial"/>
          <w:i/>
          <w:spacing w:val="-10"/>
          <w:lang w:val="es-ES_tradnl"/>
        </w:rPr>
        <w:t>https://www.inegi.org.mx/contenidos/saladeprensa/boletines/2021/EstSociodemo/ResultCenso2020_EdMx.pdf</w:t>
      </w:r>
      <w:r w:rsidR="00706E5E" w:rsidRPr="00622507">
        <w:rPr>
          <w:rFonts w:ascii="Arial" w:hAnsi="Arial" w:cs="Arial"/>
          <w:color w:val="000000" w:themeColor="text1"/>
          <w:spacing w:val="-10"/>
          <w:lang w:val="es-ES_tradnl"/>
        </w:rPr>
        <w:t>,</w:t>
      </w:r>
      <w:r w:rsidR="00706E5E" w:rsidRPr="00622507">
        <w:rPr>
          <w:rFonts w:ascii="Arial" w:hAnsi="Arial" w:cs="Arial"/>
          <w:color w:val="000000" w:themeColor="text1"/>
          <w:lang w:val="es-ES_tradnl"/>
        </w:rPr>
        <w:t xml:space="preserve"> p. 1. </w:t>
      </w:r>
    </w:p>
  </w:footnote>
  <w:footnote w:id="8">
    <w:p w14:paraId="2748856C" w14:textId="7197202C" w:rsidR="00E5500D" w:rsidRPr="00622507" w:rsidRDefault="00E5500D" w:rsidP="003E02E3">
      <w:pPr>
        <w:pStyle w:val="Textonotapie"/>
        <w:jc w:val="both"/>
        <w:rPr>
          <w:rFonts w:ascii="Arial" w:hAnsi="Arial" w:cs="Arial"/>
          <w:color w:val="000000" w:themeColor="text1"/>
          <w:lang w:val="es-ES_tradnl"/>
        </w:rPr>
      </w:pPr>
      <w:r w:rsidRPr="00622507">
        <w:rPr>
          <w:rStyle w:val="Refdenotaalpie"/>
          <w:rFonts w:ascii="Arial" w:hAnsi="Arial" w:cs="Arial"/>
          <w:b/>
          <w:color w:val="000000" w:themeColor="text1"/>
          <w:lang w:val="es-ES_tradnl"/>
        </w:rPr>
        <w:footnoteRef/>
      </w:r>
      <w:r w:rsidRPr="00622507">
        <w:rPr>
          <w:rFonts w:ascii="Arial" w:hAnsi="Arial" w:cs="Arial"/>
          <w:color w:val="000000" w:themeColor="text1"/>
          <w:lang w:val="es-ES_tradnl"/>
        </w:rPr>
        <w:t xml:space="preserve"> </w:t>
      </w:r>
      <w:r w:rsidR="00D5039B" w:rsidRPr="00622507">
        <w:rPr>
          <w:rFonts w:ascii="Arial" w:hAnsi="Arial" w:cs="Arial"/>
          <w:i/>
          <w:color w:val="000000" w:themeColor="text1"/>
          <w:lang w:val="es-ES_tradnl"/>
        </w:rPr>
        <w:t xml:space="preserve">Véase </w:t>
      </w:r>
      <w:r w:rsidR="00D5039B" w:rsidRPr="00622507">
        <w:rPr>
          <w:rFonts w:ascii="Arial" w:hAnsi="Arial" w:cs="Arial"/>
          <w:color w:val="000000" w:themeColor="text1"/>
          <w:lang w:val="es-ES_tradnl"/>
        </w:rPr>
        <w:t xml:space="preserve">en </w:t>
      </w:r>
      <w:r w:rsidR="00D5039B" w:rsidRPr="00622507">
        <w:rPr>
          <w:rFonts w:ascii="Arial" w:hAnsi="Arial" w:cs="Arial"/>
          <w:i/>
          <w:lang w:val="es-ES_tradnl"/>
        </w:rPr>
        <w:t>http://sina.conagua.gob.mx/sina/tema.php?tema=coberturaUniversal&amp;n=estatal</w:t>
      </w:r>
      <w:r w:rsidR="007A10D8" w:rsidRPr="00622507">
        <w:rPr>
          <w:rFonts w:ascii="Arial" w:hAnsi="Arial" w:cs="Arial"/>
          <w:color w:val="000000" w:themeColor="text1"/>
          <w:lang w:val="es-ES_tradnl"/>
        </w:rPr>
        <w:t xml:space="preserve"> </w:t>
      </w:r>
      <w:r w:rsidR="00AA16CC" w:rsidRPr="00622507">
        <w:rPr>
          <w:rFonts w:ascii="Arial" w:hAnsi="Arial" w:cs="Arial"/>
          <w:color w:val="000000" w:themeColor="text1"/>
          <w:lang w:val="es-ES_tradnl"/>
        </w:rPr>
        <w:t xml:space="preserve">y </w:t>
      </w:r>
      <w:r w:rsidR="007A10D8" w:rsidRPr="00622507">
        <w:rPr>
          <w:rFonts w:ascii="Arial" w:hAnsi="Arial" w:cs="Arial"/>
          <w:color w:val="000000" w:themeColor="text1"/>
          <w:lang w:val="es-ES_tradnl"/>
        </w:rPr>
        <w:t xml:space="preserve">en </w:t>
      </w:r>
      <w:r w:rsidRPr="00622507">
        <w:rPr>
          <w:rFonts w:ascii="Arial" w:hAnsi="Arial" w:cs="Arial"/>
          <w:i/>
          <w:color w:val="000000" w:themeColor="text1"/>
          <w:spacing w:val="-10"/>
          <w:lang w:val="es-ES_tradnl"/>
        </w:rPr>
        <w:t>https://www.inegi.org.mx/app/tabulados/interactivos/?pxq=Vivienda_Vivienda_04_1fb94584-4816-4435-a1b7-4689b8d2ee81</w:t>
      </w:r>
      <w:r w:rsidR="007A10D8" w:rsidRPr="00622507">
        <w:rPr>
          <w:rFonts w:ascii="Arial" w:hAnsi="Arial" w:cs="Arial"/>
          <w:i/>
          <w:color w:val="000000" w:themeColor="text1"/>
          <w:spacing w:val="-10"/>
          <w:lang w:val="es-ES_tradnl"/>
        </w:rPr>
        <w:t>.</w:t>
      </w:r>
    </w:p>
  </w:footnote>
  <w:footnote w:id="9">
    <w:p w14:paraId="3B26F469" w14:textId="2F81FFFD" w:rsidR="001E6F96" w:rsidRPr="00622507" w:rsidRDefault="001E6F96" w:rsidP="003E02E3">
      <w:pPr>
        <w:pStyle w:val="Textonotapie"/>
        <w:jc w:val="both"/>
        <w:rPr>
          <w:rFonts w:ascii="Arial" w:hAnsi="Arial" w:cs="Arial"/>
          <w:b/>
          <w:color w:val="000000" w:themeColor="text1"/>
          <w:lang w:val="es-ES_tradnl"/>
        </w:rPr>
      </w:pPr>
      <w:r w:rsidRPr="00622507">
        <w:rPr>
          <w:rStyle w:val="Refdenotaalpie"/>
          <w:rFonts w:ascii="Arial" w:hAnsi="Arial" w:cs="Arial"/>
          <w:b/>
          <w:color w:val="000000" w:themeColor="text1"/>
          <w:lang w:val="es-ES_tradnl"/>
        </w:rPr>
        <w:footnoteRef/>
      </w:r>
      <w:r w:rsidR="003E02E3" w:rsidRPr="00622507">
        <w:rPr>
          <w:rFonts w:ascii="Arial" w:hAnsi="Arial" w:cs="Arial"/>
          <w:b/>
          <w:color w:val="000000" w:themeColor="text1"/>
          <w:lang w:val="es-ES_tradnl"/>
        </w:rPr>
        <w:t xml:space="preserve"> </w:t>
      </w:r>
      <w:r w:rsidR="003E02E3" w:rsidRPr="00622507">
        <w:rPr>
          <w:rFonts w:ascii="Arial" w:hAnsi="Arial" w:cs="Arial"/>
          <w:i/>
          <w:color w:val="000000" w:themeColor="text1"/>
          <w:lang w:val="es-ES_tradnl"/>
        </w:rPr>
        <w:t>Véase</w:t>
      </w:r>
      <w:r w:rsidR="003E02E3" w:rsidRPr="00622507">
        <w:rPr>
          <w:rFonts w:ascii="Arial" w:hAnsi="Arial" w:cs="Arial"/>
          <w:color w:val="000000" w:themeColor="text1"/>
          <w:lang w:val="es-ES_tradnl"/>
        </w:rPr>
        <w:t xml:space="preserve"> en</w:t>
      </w:r>
      <w:r w:rsidR="003E02E3" w:rsidRPr="00622507">
        <w:rPr>
          <w:rFonts w:ascii="Arial" w:hAnsi="Arial" w:cs="Arial"/>
          <w:b/>
          <w:color w:val="000000" w:themeColor="text1"/>
          <w:lang w:val="es-ES_tradnl"/>
        </w:rPr>
        <w:t xml:space="preserve"> </w:t>
      </w:r>
      <w:r w:rsidR="007A10D8" w:rsidRPr="00622507">
        <w:rPr>
          <w:rFonts w:ascii="Arial" w:hAnsi="Arial" w:cs="Arial"/>
          <w:i/>
        </w:rPr>
        <w:t>https://www.gob.mx/cms/uploads/attachment/file/642632/PNH_2020-2024__ptimo.pdf</w:t>
      </w:r>
      <w:r w:rsidRPr="00622507">
        <w:rPr>
          <w:rFonts w:ascii="Arial" w:hAnsi="Arial" w:cs="Arial"/>
          <w:color w:val="000000" w:themeColor="text1"/>
        </w:rPr>
        <w:t>, pp.10-12.</w:t>
      </w:r>
    </w:p>
  </w:footnote>
  <w:footnote w:id="10">
    <w:p w14:paraId="1C6655C3" w14:textId="3339A4FF" w:rsidR="003F07B4" w:rsidRPr="00622507" w:rsidRDefault="003F07B4" w:rsidP="003E02E3">
      <w:pPr>
        <w:pStyle w:val="Textonotapie"/>
        <w:jc w:val="both"/>
        <w:rPr>
          <w:rFonts w:ascii="Arial" w:hAnsi="Arial" w:cs="Arial"/>
          <w:lang w:val="es-ES_tradnl"/>
        </w:rPr>
      </w:pPr>
      <w:r w:rsidRPr="00622507">
        <w:rPr>
          <w:rStyle w:val="Refdenotaalpie"/>
          <w:rFonts w:ascii="Arial" w:hAnsi="Arial" w:cs="Arial"/>
          <w:b/>
          <w:lang w:val="es-ES_tradnl"/>
        </w:rPr>
        <w:footnoteRef/>
      </w:r>
      <w:r w:rsidR="003E02E3" w:rsidRPr="00622507">
        <w:rPr>
          <w:rFonts w:ascii="Arial" w:hAnsi="Arial" w:cs="Arial"/>
          <w:lang w:val="es-ES_tradnl"/>
        </w:rPr>
        <w:t xml:space="preserve"> </w:t>
      </w:r>
      <w:r w:rsidR="003E02E3" w:rsidRPr="00622507">
        <w:rPr>
          <w:rFonts w:ascii="Arial" w:hAnsi="Arial" w:cs="Arial"/>
          <w:i/>
          <w:lang w:val="es-ES_tradnl"/>
        </w:rPr>
        <w:t>Véase</w:t>
      </w:r>
      <w:r w:rsidR="003E02E3" w:rsidRPr="00622507">
        <w:rPr>
          <w:rFonts w:ascii="Arial" w:hAnsi="Arial" w:cs="Arial"/>
          <w:lang w:val="es-ES_tradnl"/>
        </w:rPr>
        <w:t xml:space="preserve"> en el archivo descargable en </w:t>
      </w:r>
      <w:r w:rsidR="003E02E3" w:rsidRPr="00622507">
        <w:rPr>
          <w:rFonts w:ascii="Arial" w:hAnsi="Arial" w:cs="Arial"/>
          <w:i/>
          <w:spacing w:val="-10"/>
          <w:lang w:val="es-ES_tradnl"/>
        </w:rPr>
        <w:t xml:space="preserve">https://smn.conagua.gob.mx/es/climatologia/monitor-de-sequia/monitor-de-sequia-en-mexico, pp. 3-6. </w:t>
      </w:r>
    </w:p>
  </w:footnote>
  <w:footnote w:id="11">
    <w:p w14:paraId="09A8E364" w14:textId="45436F76" w:rsidR="00BA5357" w:rsidRPr="00622507" w:rsidRDefault="00BA5357" w:rsidP="003E02E3">
      <w:pPr>
        <w:pStyle w:val="Textonotapie"/>
        <w:jc w:val="both"/>
        <w:rPr>
          <w:rFonts w:ascii="Arial" w:hAnsi="Arial" w:cs="Arial"/>
          <w:color w:val="000000" w:themeColor="text1"/>
          <w:lang w:val="es-ES_tradnl"/>
        </w:rPr>
      </w:pPr>
      <w:r w:rsidRPr="00622507">
        <w:rPr>
          <w:rStyle w:val="Refdenotaalpie"/>
          <w:rFonts w:ascii="Arial" w:hAnsi="Arial" w:cs="Arial"/>
          <w:b/>
          <w:color w:val="000000" w:themeColor="text1"/>
          <w:lang w:val="es-ES_tradnl"/>
        </w:rPr>
        <w:footnoteRef/>
      </w:r>
      <w:r w:rsidRPr="00622507">
        <w:rPr>
          <w:rFonts w:ascii="Arial" w:hAnsi="Arial" w:cs="Arial"/>
          <w:color w:val="000000" w:themeColor="text1"/>
          <w:lang w:val="es-ES_tradnl"/>
        </w:rPr>
        <w:t xml:space="preserve"> </w:t>
      </w:r>
      <w:r w:rsidR="006E174B" w:rsidRPr="00622507">
        <w:rPr>
          <w:rFonts w:ascii="Arial" w:hAnsi="Arial" w:cs="Arial"/>
          <w:i/>
          <w:color w:val="000000" w:themeColor="text1"/>
          <w:lang w:val="es-ES_tradnl"/>
        </w:rPr>
        <w:t>Véase</w:t>
      </w:r>
      <w:r w:rsidR="006E174B" w:rsidRPr="00622507">
        <w:rPr>
          <w:rFonts w:ascii="Arial" w:hAnsi="Arial" w:cs="Arial"/>
          <w:color w:val="000000" w:themeColor="text1"/>
          <w:lang w:val="es-ES_tradnl"/>
        </w:rPr>
        <w:t xml:space="preserve"> el mapa interactivo en </w:t>
      </w:r>
      <w:r w:rsidRPr="00622507">
        <w:rPr>
          <w:rFonts w:ascii="Arial" w:hAnsi="Arial" w:cs="Arial"/>
          <w:i/>
          <w:color w:val="000000" w:themeColor="text1"/>
          <w:lang w:val="es-ES_tradnl"/>
        </w:rPr>
        <w:t>http://sina.conagua.gob.mx/sina/tema.php?tema=aguaRenovable&amp;n=estatal.</w:t>
      </w:r>
      <w:r w:rsidRPr="00622507">
        <w:rPr>
          <w:rFonts w:ascii="Arial" w:hAnsi="Arial" w:cs="Arial"/>
          <w:color w:val="000000" w:themeColor="text1"/>
          <w:lang w:val="es-ES_tradnl"/>
        </w:rPr>
        <w:t xml:space="preserve"> </w:t>
      </w:r>
    </w:p>
  </w:footnote>
  <w:footnote w:id="12">
    <w:p w14:paraId="6E36290E" w14:textId="3F6A2853" w:rsidR="00316884" w:rsidRPr="00622507" w:rsidRDefault="00316884" w:rsidP="003E02E3">
      <w:pPr>
        <w:pStyle w:val="Ttulo3"/>
        <w:shd w:val="clear" w:color="auto" w:fill="FFFFFF"/>
        <w:spacing w:before="0" w:after="0" w:line="240" w:lineRule="auto"/>
        <w:jc w:val="both"/>
        <w:rPr>
          <w:rFonts w:ascii="Arial" w:hAnsi="Arial" w:cs="Arial"/>
          <w:b w:val="0"/>
          <w:sz w:val="20"/>
          <w:szCs w:val="20"/>
          <w:lang w:val="es-ES_tradnl"/>
        </w:rPr>
      </w:pPr>
      <w:r w:rsidRPr="00622507">
        <w:rPr>
          <w:rStyle w:val="Refdenotaalpie"/>
          <w:rFonts w:ascii="Arial" w:hAnsi="Arial" w:cs="Arial"/>
          <w:sz w:val="20"/>
          <w:szCs w:val="20"/>
          <w:lang w:val="es-ES_tradnl"/>
        </w:rPr>
        <w:footnoteRef/>
      </w:r>
      <w:r w:rsidRPr="00622507">
        <w:rPr>
          <w:rFonts w:ascii="Arial" w:hAnsi="Arial" w:cs="Arial"/>
          <w:b w:val="0"/>
          <w:sz w:val="20"/>
          <w:szCs w:val="20"/>
          <w:lang w:val="es-ES_tradnl"/>
        </w:rPr>
        <w:t xml:space="preserve"> </w:t>
      </w:r>
      <w:r w:rsidRPr="00622507">
        <w:rPr>
          <w:rFonts w:ascii="Arial" w:hAnsi="Arial" w:cs="Arial"/>
          <w:b w:val="0"/>
          <w:i/>
          <w:sz w:val="20"/>
          <w:szCs w:val="20"/>
          <w:lang w:val="es-ES_tradnl"/>
        </w:rPr>
        <w:t xml:space="preserve">Véase </w:t>
      </w:r>
      <w:r w:rsidR="0088507A" w:rsidRPr="00622507">
        <w:rPr>
          <w:rFonts w:ascii="Arial" w:hAnsi="Arial" w:cs="Arial"/>
          <w:b w:val="0"/>
          <w:sz w:val="20"/>
          <w:szCs w:val="20"/>
          <w:lang w:val="es-ES_tradnl"/>
        </w:rPr>
        <w:t xml:space="preserve">el escenario expuesto </w:t>
      </w:r>
      <w:r w:rsidRPr="00622507">
        <w:rPr>
          <w:rFonts w:ascii="Arial" w:hAnsi="Arial" w:cs="Arial"/>
          <w:b w:val="0"/>
          <w:sz w:val="20"/>
          <w:szCs w:val="20"/>
          <w:lang w:val="es-ES_tradnl"/>
        </w:rPr>
        <w:t>e</w:t>
      </w:r>
      <w:r w:rsidR="0088507A" w:rsidRPr="00622507">
        <w:rPr>
          <w:rFonts w:ascii="Arial" w:hAnsi="Arial" w:cs="Arial"/>
          <w:b w:val="0"/>
          <w:sz w:val="20"/>
          <w:szCs w:val="20"/>
          <w:lang w:val="es-ES_tradnl"/>
        </w:rPr>
        <w:t>n</w:t>
      </w:r>
      <w:r w:rsidRPr="00622507">
        <w:rPr>
          <w:rFonts w:ascii="Arial" w:hAnsi="Arial" w:cs="Arial"/>
          <w:b w:val="0"/>
          <w:sz w:val="20"/>
          <w:szCs w:val="20"/>
          <w:lang w:val="es-ES_tradnl"/>
        </w:rPr>
        <w:t xml:space="preserve">, </w:t>
      </w:r>
      <w:r w:rsidRPr="00622507">
        <w:rPr>
          <w:rFonts w:ascii="Arial" w:hAnsi="Arial" w:cs="Arial"/>
          <w:b w:val="0"/>
          <w:i/>
          <w:sz w:val="20"/>
          <w:szCs w:val="20"/>
          <w:lang w:val="es-ES_tradnl"/>
        </w:rPr>
        <w:t>https://caem.edomex.gob.mx/programa-hidrico-integral-2017-2023.</w:t>
      </w:r>
    </w:p>
  </w:footnote>
  <w:footnote w:id="13">
    <w:p w14:paraId="01E55FB1" w14:textId="4183EF11" w:rsidR="00531CC6" w:rsidRPr="00622507" w:rsidRDefault="00531CC6" w:rsidP="003E02E3">
      <w:pPr>
        <w:pStyle w:val="Textonotapie"/>
        <w:jc w:val="both"/>
        <w:rPr>
          <w:rFonts w:ascii="Arial" w:hAnsi="Arial" w:cs="Arial"/>
          <w:lang w:val="es-ES_tradnl"/>
        </w:rPr>
      </w:pPr>
      <w:r w:rsidRPr="00622507">
        <w:rPr>
          <w:rStyle w:val="Refdenotaalpie"/>
          <w:rFonts w:ascii="Arial" w:hAnsi="Arial" w:cs="Arial"/>
          <w:b/>
          <w:lang w:val="es-ES_tradnl"/>
        </w:rPr>
        <w:footnoteRef/>
      </w:r>
      <w:r w:rsidRPr="00622507">
        <w:rPr>
          <w:rFonts w:ascii="Arial" w:hAnsi="Arial" w:cs="Arial"/>
          <w:lang w:val="es-ES_tradnl"/>
        </w:rPr>
        <w:t xml:space="preserve"> </w:t>
      </w:r>
      <w:r w:rsidR="00B85DA8" w:rsidRPr="00622507">
        <w:rPr>
          <w:rFonts w:ascii="Arial" w:hAnsi="Arial" w:cs="Arial"/>
          <w:i/>
          <w:lang w:val="es-ES_tradnl"/>
        </w:rPr>
        <w:t xml:space="preserve">Sobreexplotados los acuíferos del Valle de Toluca y de México, </w:t>
      </w:r>
      <w:r w:rsidR="00B85DA8" w:rsidRPr="00622507">
        <w:rPr>
          <w:rFonts w:ascii="Arial" w:hAnsi="Arial" w:cs="Arial"/>
          <w:lang w:val="es-ES_tradnl"/>
        </w:rPr>
        <w:t xml:space="preserve">El Sol de Toluca, </w:t>
      </w:r>
      <w:r w:rsidR="00F21D24" w:rsidRPr="00622507">
        <w:rPr>
          <w:rFonts w:ascii="Arial" w:hAnsi="Arial" w:cs="Arial"/>
          <w:i/>
          <w:lang w:val="es-ES_tradnl"/>
        </w:rPr>
        <w:t>https://www.elsoldetoluca.com.mx/doble-via/ecologia/sobreexplotados-los-acuiferos-del-valle-de-toluca-y-de-mexico-3932711.html</w:t>
      </w:r>
      <w:r w:rsidR="00B85DA8" w:rsidRPr="00622507">
        <w:rPr>
          <w:rFonts w:ascii="Arial" w:hAnsi="Arial" w:cs="Arial"/>
          <w:lang w:val="es-ES_tradnl"/>
        </w:rPr>
        <w:t>.</w:t>
      </w:r>
    </w:p>
    <w:p w14:paraId="7A930AAC" w14:textId="2D979240" w:rsidR="00F21D24" w:rsidRPr="00622507" w:rsidRDefault="00B85DA8" w:rsidP="003E02E3">
      <w:pPr>
        <w:pStyle w:val="Textonotapie"/>
        <w:jc w:val="both"/>
        <w:rPr>
          <w:rFonts w:ascii="Arial" w:hAnsi="Arial" w:cs="Arial"/>
          <w:lang w:val="es-ES_tradnl"/>
        </w:rPr>
      </w:pPr>
      <w:r w:rsidRPr="00622507">
        <w:rPr>
          <w:rFonts w:ascii="Arial" w:hAnsi="Arial" w:cs="Arial"/>
          <w:i/>
          <w:lang w:val="es-ES_tradnl"/>
        </w:rPr>
        <w:t xml:space="preserve">Sobreexplotado el acuífero del Valle de Toluca; se sacan 123 mil 355 tinacos al año, </w:t>
      </w:r>
      <w:r w:rsidRPr="00622507">
        <w:rPr>
          <w:rFonts w:ascii="Arial" w:hAnsi="Arial" w:cs="Arial"/>
          <w:lang w:val="es-ES_tradnl"/>
        </w:rPr>
        <w:t xml:space="preserve">Milenio, </w:t>
      </w:r>
      <w:r w:rsidR="00F21D24" w:rsidRPr="00622507">
        <w:rPr>
          <w:rFonts w:ascii="Arial" w:hAnsi="Arial" w:cs="Arial"/>
          <w:i/>
          <w:lang w:val="es-ES_tradnl"/>
        </w:rPr>
        <w:t>https://www.milenio.com/politica/organismos/acuifero-del-valle-de-toluca-es-sobreexplotado</w:t>
      </w:r>
      <w:r w:rsidR="00622507" w:rsidRPr="00622507">
        <w:rPr>
          <w:rFonts w:ascii="Arial" w:hAnsi="Arial" w:cs="Arial"/>
          <w:lang w:val="es-ES_tradnl"/>
        </w:rPr>
        <w:t>.</w:t>
      </w:r>
    </w:p>
  </w:footnote>
  <w:footnote w:id="14">
    <w:p w14:paraId="5A699EB1" w14:textId="5E97F67E" w:rsidR="001131EA" w:rsidRPr="00622507" w:rsidRDefault="001131EA" w:rsidP="003E02E3">
      <w:pPr>
        <w:pStyle w:val="Textonotapie"/>
        <w:jc w:val="both"/>
        <w:rPr>
          <w:rFonts w:ascii="Arial" w:hAnsi="Arial" w:cs="Arial"/>
          <w:b/>
          <w:lang w:val="es-ES_tradnl"/>
        </w:rPr>
      </w:pPr>
      <w:r w:rsidRPr="00622507">
        <w:rPr>
          <w:rStyle w:val="Refdenotaalpie"/>
          <w:rFonts w:ascii="Arial" w:hAnsi="Arial" w:cs="Arial"/>
          <w:b/>
          <w:lang w:val="es-ES_tradnl"/>
        </w:rPr>
        <w:footnoteRef/>
      </w:r>
      <w:r w:rsidRPr="00622507">
        <w:rPr>
          <w:rFonts w:ascii="Arial" w:hAnsi="Arial" w:cs="Arial"/>
          <w:b/>
          <w:lang w:val="es-ES_tradnl"/>
        </w:rPr>
        <w:t xml:space="preserve"> </w:t>
      </w:r>
      <w:r w:rsidR="00622507" w:rsidRPr="00622507">
        <w:rPr>
          <w:rFonts w:ascii="Arial" w:hAnsi="Arial" w:cs="Arial"/>
          <w:i/>
          <w:lang w:val="es-ES_tradnl"/>
        </w:rPr>
        <w:t xml:space="preserve">Municipios del valle de México pierden 46 por ciento del agua potable en fugas, </w:t>
      </w:r>
      <w:r w:rsidR="00622507" w:rsidRPr="00622507">
        <w:rPr>
          <w:rFonts w:ascii="Arial" w:hAnsi="Arial" w:cs="Arial"/>
          <w:lang w:val="es-ES_tradnl"/>
        </w:rPr>
        <w:t>El Sol de Toluca,</w:t>
      </w:r>
      <w:r w:rsidR="00622507" w:rsidRPr="00622507">
        <w:rPr>
          <w:rFonts w:ascii="Arial" w:hAnsi="Arial" w:cs="Arial"/>
          <w:b/>
          <w:lang w:val="es-ES_tradnl"/>
        </w:rPr>
        <w:t xml:space="preserve"> </w:t>
      </w:r>
      <w:r w:rsidR="00622507" w:rsidRPr="00622507">
        <w:rPr>
          <w:rFonts w:ascii="Arial" w:hAnsi="Arial" w:cs="Arial"/>
          <w:i/>
          <w:lang w:val="es-ES_tradnl"/>
        </w:rPr>
        <w:t>https://</w:t>
      </w:r>
      <w:r w:rsidRPr="00622507">
        <w:rPr>
          <w:rFonts w:ascii="Arial" w:hAnsi="Arial" w:cs="Arial"/>
          <w:lang w:val="es-ES_tradnl"/>
        </w:rPr>
        <w:t>elsoldetoluca.com.mx/local/municipios-del-valle-de-mexico-pierden-46-por-ciento-del-agua-potable-en-fugas-8430347.html</w:t>
      </w:r>
    </w:p>
  </w:footnote>
  <w:footnote w:id="15">
    <w:p w14:paraId="60FE50CF" w14:textId="75471D9D" w:rsidR="00622507" w:rsidRPr="00622507" w:rsidRDefault="00CE5E64" w:rsidP="003E02E3">
      <w:pPr>
        <w:pStyle w:val="Textonotapie"/>
        <w:jc w:val="both"/>
        <w:rPr>
          <w:rFonts w:ascii="Arial" w:hAnsi="Arial" w:cs="Arial"/>
          <w:b/>
          <w:i/>
          <w:lang w:val="es-ES_tradnl"/>
        </w:rPr>
      </w:pPr>
      <w:r w:rsidRPr="00622507">
        <w:rPr>
          <w:rStyle w:val="Refdenotaalpie"/>
          <w:rFonts w:ascii="Arial" w:hAnsi="Arial" w:cs="Arial"/>
          <w:b/>
          <w:lang w:val="es-ES_tradnl"/>
        </w:rPr>
        <w:footnoteRef/>
      </w:r>
      <w:r w:rsidRPr="00622507">
        <w:rPr>
          <w:rFonts w:ascii="Arial" w:hAnsi="Arial" w:cs="Arial"/>
          <w:b/>
          <w:lang w:val="es-ES_tradnl"/>
        </w:rPr>
        <w:t xml:space="preserve"> </w:t>
      </w:r>
      <w:r w:rsidR="00622507" w:rsidRPr="00622507">
        <w:rPr>
          <w:rFonts w:ascii="Arial" w:hAnsi="Arial" w:cs="Arial"/>
          <w:i/>
          <w:lang w:val="es-ES_tradnl"/>
        </w:rPr>
        <w:t>Véase</w:t>
      </w:r>
      <w:r w:rsidR="00622507">
        <w:rPr>
          <w:rFonts w:ascii="Arial" w:hAnsi="Arial" w:cs="Arial"/>
          <w:i/>
          <w:lang w:val="es-ES_tradnl"/>
        </w:rPr>
        <w:t xml:space="preserve"> </w:t>
      </w:r>
      <w:r w:rsidR="00622507">
        <w:rPr>
          <w:rFonts w:ascii="Arial" w:hAnsi="Arial" w:cs="Arial"/>
          <w:lang w:val="es-ES_tradnl"/>
        </w:rPr>
        <w:t xml:space="preserve">para </w:t>
      </w:r>
      <w:proofErr w:type="spellStart"/>
      <w:r w:rsidR="00622507">
        <w:rPr>
          <w:rFonts w:ascii="Arial" w:hAnsi="Arial" w:cs="Arial"/>
          <w:lang w:val="es-ES_tradnl"/>
        </w:rPr>
        <w:t>mas</w:t>
      </w:r>
      <w:proofErr w:type="spellEnd"/>
      <w:r w:rsidR="00622507">
        <w:rPr>
          <w:rFonts w:ascii="Arial" w:hAnsi="Arial" w:cs="Arial"/>
          <w:lang w:val="es-ES_tradnl"/>
        </w:rPr>
        <w:t xml:space="preserve"> información</w:t>
      </w:r>
      <w:r w:rsidR="001D48A7">
        <w:rPr>
          <w:rFonts w:ascii="Arial" w:hAnsi="Arial" w:cs="Arial"/>
          <w:lang w:val="es-ES_tradnl"/>
        </w:rPr>
        <w:t xml:space="preserve"> en </w:t>
      </w:r>
      <w:r w:rsidR="00622507" w:rsidRPr="00622507">
        <w:rPr>
          <w:rFonts w:ascii="Arial" w:hAnsi="Arial" w:cs="Arial"/>
          <w:i/>
          <w:lang w:val="es-ES_tradnl"/>
        </w:rPr>
        <w:t>https://rde.inegi.org.mx/index.php/2020/12/02/analisis-de-eficiencia-en-los-servicios-del-agua-en-mexico-con-datos-de-los-censos-economicos/</w:t>
      </w:r>
      <w:r w:rsidR="00622507">
        <w:rPr>
          <w:rFonts w:ascii="Arial" w:hAnsi="Arial" w:cs="Arial"/>
          <w:i/>
          <w:lang w:val="es-ES_tradnl"/>
        </w:rPr>
        <w:t>.</w:t>
      </w:r>
    </w:p>
  </w:footnote>
  <w:footnote w:id="16">
    <w:p w14:paraId="56D49327" w14:textId="36DB653A" w:rsidR="005E15BD" w:rsidRPr="00622507" w:rsidRDefault="005E15BD" w:rsidP="003E02E3">
      <w:pPr>
        <w:pStyle w:val="Textonotapie"/>
        <w:jc w:val="both"/>
        <w:rPr>
          <w:rFonts w:ascii="Arial" w:hAnsi="Arial" w:cs="Arial"/>
          <w:lang w:val="es-ES_tradnl"/>
        </w:rPr>
      </w:pPr>
      <w:r w:rsidRPr="00622507">
        <w:rPr>
          <w:rStyle w:val="Refdenotaalpie"/>
          <w:rFonts w:ascii="Arial" w:hAnsi="Arial" w:cs="Arial"/>
          <w:b/>
          <w:lang w:val="es-ES_tradnl"/>
        </w:rPr>
        <w:footnoteRef/>
      </w:r>
      <w:r w:rsidRPr="00622507">
        <w:rPr>
          <w:rFonts w:ascii="Arial" w:hAnsi="Arial" w:cs="Arial"/>
          <w:b/>
          <w:lang w:val="es-ES_tradnl"/>
        </w:rPr>
        <w:t xml:space="preserve"> </w:t>
      </w:r>
      <w:r w:rsidR="00C32AF7" w:rsidRPr="00C32AF7">
        <w:rPr>
          <w:rFonts w:ascii="Arial" w:hAnsi="Arial" w:cs="Arial"/>
          <w:i/>
          <w:lang w:val="es-ES_tradnl"/>
        </w:rPr>
        <w:t>Véase</w:t>
      </w:r>
      <w:r w:rsidR="00C32AF7" w:rsidRPr="00C32AF7">
        <w:rPr>
          <w:rFonts w:ascii="Arial" w:hAnsi="Arial" w:cs="Arial"/>
          <w:lang w:val="es-ES_tradnl"/>
        </w:rPr>
        <w:t xml:space="preserve"> el mapa interactivo en </w:t>
      </w:r>
      <w:r w:rsidR="00C32AF7" w:rsidRPr="00E31A53">
        <w:rPr>
          <w:rFonts w:ascii="Arial" w:hAnsi="Arial" w:cs="Arial"/>
          <w:i/>
          <w:lang w:val="es-ES_tradnl"/>
        </w:rPr>
        <w:t>http://sina.conagua.gob.mx/sina/tema.php?tema=aguaSalud&amp;n=nacional</w:t>
      </w:r>
      <w:r w:rsidR="00C32AF7">
        <w:rPr>
          <w:rFonts w:ascii="Arial" w:hAnsi="Arial" w:cs="Arial"/>
          <w:i/>
          <w:lang w:val="es-ES_tradnl"/>
        </w:rPr>
        <w:t xml:space="preserve">. </w:t>
      </w:r>
    </w:p>
  </w:footnote>
  <w:footnote w:id="17">
    <w:p w14:paraId="032304DE" w14:textId="30EDE101" w:rsidR="00DB418C" w:rsidRPr="00622507" w:rsidRDefault="00DB418C" w:rsidP="003E02E3">
      <w:pPr>
        <w:pStyle w:val="Textonotapie"/>
        <w:jc w:val="both"/>
        <w:rPr>
          <w:rFonts w:ascii="Arial" w:hAnsi="Arial" w:cs="Arial"/>
          <w:lang w:val="es-ES_tradnl"/>
        </w:rPr>
      </w:pPr>
      <w:r w:rsidRPr="00622507">
        <w:rPr>
          <w:rStyle w:val="Refdenotaalpie"/>
          <w:rFonts w:ascii="Arial" w:hAnsi="Arial" w:cs="Arial"/>
          <w:b/>
          <w:lang w:val="es-ES_tradnl"/>
        </w:rPr>
        <w:footnoteRef/>
      </w:r>
      <w:r w:rsidRPr="00622507">
        <w:rPr>
          <w:rFonts w:ascii="Arial" w:hAnsi="Arial" w:cs="Arial"/>
          <w:lang w:val="es-ES_tradnl"/>
        </w:rPr>
        <w:t xml:space="preserve"> </w:t>
      </w:r>
      <w:r w:rsidR="00E31A53" w:rsidRPr="00E31A53">
        <w:rPr>
          <w:rFonts w:ascii="Arial" w:hAnsi="Arial" w:cs="Arial"/>
          <w:lang w:val="es-ES_tradnl"/>
        </w:rPr>
        <w:t>Piden que el servicio de agua cuente con los estándares mínimos de calidad</w:t>
      </w:r>
      <w:r w:rsidR="00E31A53">
        <w:rPr>
          <w:rFonts w:ascii="Arial" w:hAnsi="Arial" w:cs="Arial"/>
          <w:lang w:val="es-ES_tradnl"/>
        </w:rPr>
        <w:t xml:space="preserve">, El Sol de Toluca, </w:t>
      </w:r>
      <w:r w:rsidRPr="00E31A53">
        <w:rPr>
          <w:rFonts w:ascii="Arial" w:hAnsi="Arial" w:cs="Arial"/>
          <w:i/>
          <w:lang w:val="es-ES_tradnl"/>
        </w:rPr>
        <w:t>https://www.elsoldetoluca.com.mx/local/piden-que-el-servicio-de-agua-cuente-con-los-estandares-minimos-de-calidad-8639297.html</w:t>
      </w:r>
    </w:p>
  </w:footnote>
  <w:footnote w:id="18">
    <w:p w14:paraId="0078E182" w14:textId="77777777" w:rsidR="00BA5357" w:rsidRPr="00622507" w:rsidRDefault="00BA5357" w:rsidP="003E02E3">
      <w:pPr>
        <w:pStyle w:val="NormalWeb"/>
        <w:shd w:val="clear" w:color="auto" w:fill="FFFFFF"/>
        <w:spacing w:before="0" w:beforeAutospacing="0" w:after="0" w:afterAutospacing="0"/>
        <w:jc w:val="both"/>
        <w:rPr>
          <w:rFonts w:ascii="Arial" w:hAnsi="Arial" w:cs="Arial"/>
          <w:sz w:val="20"/>
          <w:szCs w:val="20"/>
          <w:lang w:val="es-ES_tradnl"/>
        </w:rPr>
      </w:pPr>
      <w:r w:rsidRPr="00622507">
        <w:rPr>
          <w:rStyle w:val="Refdenotaalpie"/>
          <w:rFonts w:ascii="Arial" w:hAnsi="Arial" w:cs="Arial"/>
          <w:b/>
          <w:sz w:val="20"/>
          <w:szCs w:val="20"/>
          <w:lang w:val="es-ES_tradnl"/>
        </w:rPr>
        <w:footnoteRef/>
      </w:r>
      <w:r w:rsidRPr="00622507">
        <w:rPr>
          <w:rFonts w:ascii="Arial" w:hAnsi="Arial" w:cs="Arial"/>
          <w:b/>
          <w:sz w:val="20"/>
          <w:szCs w:val="20"/>
          <w:lang w:val="es-ES_tradnl"/>
        </w:rPr>
        <w:t xml:space="preserve"> </w:t>
      </w:r>
      <w:r w:rsidRPr="00622507">
        <w:rPr>
          <w:rFonts w:ascii="Arial" w:hAnsi="Arial" w:cs="Arial"/>
          <w:i/>
          <w:sz w:val="20"/>
          <w:szCs w:val="20"/>
          <w:lang w:val="es-ES_tradnl"/>
        </w:rPr>
        <w:t>Véase</w:t>
      </w:r>
      <w:r w:rsidRPr="00622507">
        <w:rPr>
          <w:rFonts w:ascii="Arial" w:hAnsi="Arial" w:cs="Arial"/>
          <w:sz w:val="20"/>
          <w:szCs w:val="20"/>
          <w:lang w:val="es-ES_tradnl"/>
        </w:rPr>
        <w:t xml:space="preserve"> el siguiente informe especial de la Comisión Nacional de los Derechos Humanos (CNDH), </w:t>
      </w:r>
      <w:r w:rsidRPr="00622507">
        <w:rPr>
          <w:rFonts w:ascii="Arial" w:hAnsi="Arial" w:cs="Arial"/>
          <w:i/>
          <w:sz w:val="20"/>
          <w:szCs w:val="20"/>
          <w:lang w:val="es-ES_tradnl"/>
        </w:rPr>
        <w:t>https://www.cndh.org.mx/sites/all/doc/Informes/Especiales/SINTESIS_ESTUDIO_RIOS_LAGOS_ACUIFEROS.pdf.</w:t>
      </w:r>
    </w:p>
  </w:footnote>
  <w:footnote w:id="19">
    <w:p w14:paraId="2E6234EF" w14:textId="1AC84420" w:rsidR="00876C98" w:rsidRPr="00622507" w:rsidRDefault="00876C98" w:rsidP="003E02E3">
      <w:pPr>
        <w:pStyle w:val="Textonotapie"/>
        <w:jc w:val="both"/>
        <w:rPr>
          <w:rFonts w:ascii="Arial" w:hAnsi="Arial" w:cs="Arial"/>
          <w:lang w:val="es-ES_tradnl"/>
        </w:rPr>
      </w:pPr>
      <w:r w:rsidRPr="00622507">
        <w:rPr>
          <w:rStyle w:val="Refdenotaalpie"/>
          <w:rFonts w:ascii="Arial" w:hAnsi="Arial" w:cs="Arial"/>
          <w:b/>
          <w:lang w:val="es-ES_tradnl"/>
        </w:rPr>
        <w:footnoteRef/>
      </w:r>
      <w:r w:rsidRPr="00622507">
        <w:rPr>
          <w:rFonts w:ascii="Arial" w:hAnsi="Arial" w:cs="Arial"/>
          <w:lang w:val="es-ES_tradnl"/>
        </w:rPr>
        <w:t xml:space="preserve"> </w:t>
      </w:r>
      <w:r w:rsidR="00E31A53" w:rsidRPr="00E31A53">
        <w:rPr>
          <w:rFonts w:ascii="Arial" w:hAnsi="Arial" w:cs="Arial"/>
          <w:lang w:val="es-ES_tradnl"/>
        </w:rPr>
        <w:t>Así comenzó la contaminación del río Lerma</w:t>
      </w:r>
      <w:r w:rsidR="00E31A53">
        <w:rPr>
          <w:rFonts w:ascii="Arial" w:hAnsi="Arial" w:cs="Arial"/>
          <w:lang w:val="es-ES_tradnl"/>
        </w:rPr>
        <w:t xml:space="preserve">, AD Noticias, </w:t>
      </w:r>
      <w:r w:rsidR="00E31A53" w:rsidRPr="00E31A53">
        <w:rPr>
          <w:rFonts w:ascii="Arial" w:hAnsi="Arial" w:cs="Arial"/>
          <w:i/>
          <w:lang w:val="es-ES_tradnl"/>
        </w:rPr>
        <w:t xml:space="preserve">https://adnoticias.mx/asi-comenzo-la-contaminacion-del-rio-lerma/.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87B9F" w14:textId="16C65189" w:rsidR="004A50F4" w:rsidRPr="00B36399" w:rsidRDefault="004A50F4" w:rsidP="004A50F4">
    <w:pPr>
      <w:pStyle w:val="Textoindependiente"/>
      <w:spacing w:line="14" w:lineRule="auto"/>
      <w:rPr>
        <w:rFonts w:ascii="Tahoma" w:hAnsi="Tahoma" w:cs="Tahoma"/>
        <w:sz w:val="20"/>
        <w:szCs w:val="20"/>
      </w:rPr>
    </w:pPr>
  </w:p>
  <w:p w14:paraId="4A4B6930" w14:textId="3B5BF4D1" w:rsidR="004A50F4" w:rsidRPr="00B36399" w:rsidRDefault="004A50F4" w:rsidP="004A50F4">
    <w:pPr>
      <w:pStyle w:val="Textoindependiente"/>
      <w:spacing w:line="14" w:lineRule="auto"/>
      <w:rPr>
        <w:rFonts w:ascii="Tahoma" w:hAnsi="Tahoma" w:cs="Tahoma"/>
        <w:sz w:val="20"/>
        <w:szCs w:val="20"/>
      </w:rPr>
    </w:pPr>
  </w:p>
  <w:p w14:paraId="4A0F3BE4" w14:textId="7B5A6851" w:rsidR="004A50F4" w:rsidRPr="00B36399" w:rsidRDefault="004A50F4" w:rsidP="004A50F4">
    <w:pPr>
      <w:pStyle w:val="Textoindependiente"/>
      <w:spacing w:line="14" w:lineRule="auto"/>
      <w:rPr>
        <w:rFonts w:ascii="Tahoma" w:hAnsi="Tahoma" w:cs="Tahoma"/>
        <w:sz w:val="20"/>
        <w:szCs w:val="20"/>
      </w:rPr>
    </w:pPr>
  </w:p>
  <w:p w14:paraId="4579716B" w14:textId="4AEF2638" w:rsidR="004A50F4" w:rsidRPr="00B36399" w:rsidRDefault="004A50F4" w:rsidP="004A50F4">
    <w:pPr>
      <w:pStyle w:val="Textoindependiente"/>
      <w:spacing w:line="14" w:lineRule="auto"/>
      <w:rPr>
        <w:rFonts w:ascii="Tahoma" w:hAnsi="Tahoma" w:cs="Tahoma"/>
        <w:sz w:val="20"/>
        <w:szCs w:val="20"/>
      </w:rPr>
    </w:pPr>
  </w:p>
  <w:p w14:paraId="5F00FCAC" w14:textId="0C9387E8" w:rsidR="004A50F4" w:rsidRPr="00B36399" w:rsidRDefault="004A50F4" w:rsidP="004A50F4">
    <w:pPr>
      <w:pStyle w:val="Textoindependiente"/>
      <w:spacing w:line="14" w:lineRule="auto"/>
      <w:rPr>
        <w:rFonts w:ascii="Tahoma" w:hAnsi="Tahoma" w:cs="Tahoma"/>
        <w:sz w:val="20"/>
        <w:szCs w:val="20"/>
      </w:rPr>
    </w:pPr>
  </w:p>
  <w:p w14:paraId="5107C8CB" w14:textId="539A0E48" w:rsidR="004A50F4" w:rsidRPr="00B36399" w:rsidRDefault="001B5034" w:rsidP="004A50F4">
    <w:pPr>
      <w:pStyle w:val="Encabezado"/>
      <w:tabs>
        <w:tab w:val="clear" w:pos="4419"/>
        <w:tab w:val="clear" w:pos="8838"/>
        <w:tab w:val="left" w:pos="2751"/>
      </w:tabs>
      <w:rPr>
        <w:rFonts w:ascii="Tahoma" w:hAnsi="Tahoma" w:cs="Tahoma"/>
        <w:sz w:val="20"/>
        <w:szCs w:val="20"/>
      </w:rPr>
    </w:pPr>
    <w:r w:rsidRPr="00B36399">
      <w:rPr>
        <w:rFonts w:ascii="Tahoma" w:hAnsi="Tahoma" w:cs="Tahoma"/>
        <w:noProof/>
        <w:sz w:val="20"/>
        <w:szCs w:val="20"/>
        <w:lang w:eastAsia="es-MX"/>
      </w:rPr>
      <w:drawing>
        <wp:anchor distT="0" distB="0" distL="0" distR="0" simplePos="0" relativeHeight="251662336" behindDoc="1" locked="0" layoutInCell="1" allowOverlap="1" wp14:anchorId="3D36CAF3" wp14:editId="797C901D">
          <wp:simplePos x="0" y="0"/>
          <wp:positionH relativeFrom="page">
            <wp:posOffset>2830830</wp:posOffset>
          </wp:positionH>
          <wp:positionV relativeFrom="page">
            <wp:posOffset>223610</wp:posOffset>
          </wp:positionV>
          <wp:extent cx="2117090" cy="628650"/>
          <wp:effectExtent l="0" t="0" r="3810" b="6350"/>
          <wp:wrapNone/>
          <wp:docPr id="3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jpeg"/>
                  <pic:cNvPicPr/>
                </pic:nvPicPr>
                <pic:blipFill>
                  <a:blip r:embed="rId1" cstate="print"/>
                  <a:stretch>
                    <a:fillRect/>
                  </a:stretch>
                </pic:blipFill>
                <pic:spPr>
                  <a:xfrm>
                    <a:off x="0" y="0"/>
                    <a:ext cx="2117090" cy="628650"/>
                  </a:xfrm>
                  <a:prstGeom prst="rect">
                    <a:avLst/>
                  </a:prstGeom>
                </pic:spPr>
              </pic:pic>
            </a:graphicData>
          </a:graphic>
        </wp:anchor>
      </w:drawing>
    </w:r>
    <w:r w:rsidR="004A50F4" w:rsidRPr="00B36399">
      <w:rPr>
        <w:rFonts w:ascii="Tahoma" w:hAnsi="Tahoma" w:cs="Tahoma"/>
        <w:sz w:val="20"/>
        <w:szCs w:val="20"/>
      </w:rPr>
      <w:tab/>
    </w:r>
  </w:p>
  <w:p w14:paraId="1DFA1EA6" w14:textId="5CB12577" w:rsidR="004A50F4" w:rsidRPr="00B36399" w:rsidRDefault="004A50F4" w:rsidP="004A50F4">
    <w:pPr>
      <w:pStyle w:val="Encabezado"/>
      <w:tabs>
        <w:tab w:val="clear" w:pos="4419"/>
        <w:tab w:val="clear" w:pos="8838"/>
        <w:tab w:val="left" w:pos="2751"/>
      </w:tabs>
      <w:rPr>
        <w:rFonts w:ascii="Tahoma" w:hAnsi="Tahoma" w:cs="Tahoma"/>
        <w:sz w:val="20"/>
        <w:szCs w:val="20"/>
      </w:rPr>
    </w:pPr>
  </w:p>
  <w:p w14:paraId="12F72385" w14:textId="5E029AE6" w:rsidR="004A50F4" w:rsidRPr="00B36399" w:rsidRDefault="004A50F4" w:rsidP="004A50F4">
    <w:pPr>
      <w:pStyle w:val="Encabezado"/>
      <w:tabs>
        <w:tab w:val="clear" w:pos="4419"/>
        <w:tab w:val="clear" w:pos="8838"/>
        <w:tab w:val="left" w:pos="2751"/>
      </w:tabs>
      <w:rPr>
        <w:rFonts w:ascii="Tahoma" w:hAnsi="Tahoma" w:cs="Tahoma"/>
        <w:sz w:val="20"/>
        <w:szCs w:val="20"/>
      </w:rPr>
    </w:pPr>
  </w:p>
  <w:p w14:paraId="24FD444B" w14:textId="77777777" w:rsidR="00B36399" w:rsidRPr="00B36399" w:rsidRDefault="00B36399" w:rsidP="004A50F4">
    <w:pPr>
      <w:pStyle w:val="Encabezado"/>
      <w:tabs>
        <w:tab w:val="clear" w:pos="4419"/>
        <w:tab w:val="clear" w:pos="8838"/>
        <w:tab w:val="left" w:pos="2751"/>
      </w:tabs>
      <w:rPr>
        <w:rFonts w:ascii="Tahoma" w:hAnsi="Tahoma" w:cs="Tahoma"/>
        <w:sz w:val="20"/>
        <w:szCs w:val="20"/>
      </w:rPr>
    </w:pPr>
  </w:p>
  <w:p w14:paraId="2F87CBF5" w14:textId="77777777" w:rsidR="00BB3016" w:rsidRPr="00B36399" w:rsidRDefault="00BB3016" w:rsidP="004A50F4">
    <w:pPr>
      <w:pStyle w:val="Encabezado"/>
      <w:tabs>
        <w:tab w:val="clear" w:pos="4419"/>
        <w:tab w:val="clear" w:pos="8838"/>
        <w:tab w:val="left" w:pos="2751"/>
      </w:tabs>
      <w:rPr>
        <w:rFonts w:ascii="Tahoma" w:hAnsi="Tahoma" w:cs="Tahoma"/>
        <w:sz w:val="20"/>
        <w:szCs w:val="20"/>
      </w:rPr>
    </w:pPr>
  </w:p>
  <w:p w14:paraId="7CE6CBBD" w14:textId="77777777" w:rsidR="003632B8" w:rsidRPr="00C31843" w:rsidRDefault="003632B8" w:rsidP="003632B8">
    <w:pPr>
      <w:pStyle w:val="Encabezado"/>
      <w:spacing w:line="360" w:lineRule="auto"/>
      <w:jc w:val="center"/>
      <w:rPr>
        <w:rFonts w:ascii="Arial" w:eastAsiaTheme="minorHAnsi" w:hAnsi="Arial" w:cs="Arial"/>
        <w:b/>
        <w:color w:val="96174A"/>
        <w:lang w:eastAsia="en-US"/>
      </w:rPr>
    </w:pPr>
    <w:r w:rsidRPr="00C31843">
      <w:rPr>
        <w:rFonts w:ascii="Arial" w:eastAsiaTheme="minorHAnsi" w:hAnsi="Arial" w:cs="Arial"/>
        <w:b/>
        <w:color w:val="96174A"/>
        <w:lang w:eastAsia="en-US"/>
      </w:rPr>
      <w:t>Diputada Beatriz García Villegas</w:t>
    </w:r>
  </w:p>
  <w:p w14:paraId="3D23122A" w14:textId="77777777" w:rsidR="003632B8" w:rsidRDefault="003632B8" w:rsidP="003632B8">
    <w:pPr>
      <w:pStyle w:val="Encabezado"/>
      <w:spacing w:line="360" w:lineRule="auto"/>
      <w:jc w:val="center"/>
      <w:rPr>
        <w:rFonts w:ascii="Arial" w:eastAsiaTheme="minorHAnsi" w:hAnsi="Arial" w:cs="Arial"/>
        <w:b/>
        <w:color w:val="96174A"/>
        <w:sz w:val="16"/>
        <w:lang w:eastAsia="en-US"/>
      </w:rPr>
    </w:pPr>
    <w:r w:rsidRPr="00C31843">
      <w:rPr>
        <w:rFonts w:ascii="Arial" w:eastAsiaTheme="minorHAnsi" w:hAnsi="Arial" w:cs="Arial"/>
        <w:b/>
        <w:color w:val="96174A"/>
        <w:sz w:val="16"/>
        <w:lang w:eastAsia="en-US"/>
      </w:rPr>
      <w:t>Distrito XXVIII, Amecameca de Juárez</w:t>
    </w:r>
  </w:p>
  <w:p w14:paraId="188D43D4" w14:textId="77777777" w:rsidR="003632B8" w:rsidRPr="00C31843" w:rsidRDefault="003632B8" w:rsidP="003632B8">
    <w:pPr>
      <w:pStyle w:val="Encabezado"/>
      <w:jc w:val="center"/>
      <w:rPr>
        <w:rFonts w:ascii="Arial" w:eastAsiaTheme="minorHAnsi" w:hAnsi="Arial" w:cs="Arial"/>
        <w:b/>
        <w:i/>
        <w:color w:val="96174A"/>
        <w:sz w:val="18"/>
        <w:lang w:eastAsia="en-US"/>
      </w:rPr>
    </w:pPr>
    <w:r w:rsidRPr="00C31843">
      <w:rPr>
        <w:rFonts w:ascii="Arial" w:eastAsiaTheme="minorHAnsi" w:hAnsi="Arial" w:cs="Arial"/>
        <w:b/>
        <w:i/>
        <w:color w:val="96174A"/>
        <w:sz w:val="18"/>
        <w:lang w:eastAsia="en-US"/>
      </w:rPr>
      <w:t>"2022. Año del Quincentenario de Toluca, Capital del Estado de México"</w:t>
    </w:r>
  </w:p>
  <w:p w14:paraId="4A6967F5" w14:textId="51F3468F" w:rsidR="007C7DBA" w:rsidRPr="00B36399" w:rsidRDefault="007C7DBA" w:rsidP="003632B8">
    <w:pPr>
      <w:spacing w:after="0" w:line="240" w:lineRule="auto"/>
      <w:jc w:val="center"/>
      <w:rPr>
        <w:rFonts w:ascii="Tahoma" w:hAnsi="Tahoma" w:cs="Tahom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3F8D"/>
    <w:multiLevelType w:val="hybridMultilevel"/>
    <w:tmpl w:val="6BE818B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178101B"/>
    <w:multiLevelType w:val="hybridMultilevel"/>
    <w:tmpl w:val="31085286"/>
    <w:lvl w:ilvl="0" w:tplc="78220B38">
      <w:start w:val="34"/>
      <w:numFmt w:val="bullet"/>
      <w:lvlText w:val="–"/>
      <w:lvlJc w:val="left"/>
      <w:pPr>
        <w:ind w:left="720" w:hanging="360"/>
      </w:pPr>
      <w:rPr>
        <w:rFonts w:ascii="Tahoma" w:eastAsia="Calibri" w:hAnsi="Tahoma" w:cs="Tahoma" w:hint="default"/>
        <w:b/>
      </w:rPr>
    </w:lvl>
    <w:lvl w:ilvl="1" w:tplc="080A0003" w:tentative="1">
      <w:start w:val="1"/>
      <w:numFmt w:val="bullet"/>
      <w:lvlText w:val="o"/>
      <w:lvlJc w:val="left"/>
      <w:pPr>
        <w:ind w:left="1471" w:hanging="360"/>
      </w:pPr>
      <w:rPr>
        <w:rFonts w:ascii="Courier New" w:hAnsi="Courier New" w:cs="Courier New" w:hint="default"/>
      </w:rPr>
    </w:lvl>
    <w:lvl w:ilvl="2" w:tplc="080A0005" w:tentative="1">
      <w:start w:val="1"/>
      <w:numFmt w:val="bullet"/>
      <w:lvlText w:val=""/>
      <w:lvlJc w:val="left"/>
      <w:pPr>
        <w:ind w:left="2191" w:hanging="360"/>
      </w:pPr>
      <w:rPr>
        <w:rFonts w:ascii="Wingdings" w:hAnsi="Wingdings" w:hint="default"/>
      </w:rPr>
    </w:lvl>
    <w:lvl w:ilvl="3" w:tplc="080A0001" w:tentative="1">
      <w:start w:val="1"/>
      <w:numFmt w:val="bullet"/>
      <w:lvlText w:val=""/>
      <w:lvlJc w:val="left"/>
      <w:pPr>
        <w:ind w:left="2911" w:hanging="360"/>
      </w:pPr>
      <w:rPr>
        <w:rFonts w:ascii="Symbol" w:hAnsi="Symbol" w:hint="default"/>
      </w:rPr>
    </w:lvl>
    <w:lvl w:ilvl="4" w:tplc="080A0003" w:tentative="1">
      <w:start w:val="1"/>
      <w:numFmt w:val="bullet"/>
      <w:lvlText w:val="o"/>
      <w:lvlJc w:val="left"/>
      <w:pPr>
        <w:ind w:left="3631" w:hanging="360"/>
      </w:pPr>
      <w:rPr>
        <w:rFonts w:ascii="Courier New" w:hAnsi="Courier New" w:cs="Courier New" w:hint="default"/>
      </w:rPr>
    </w:lvl>
    <w:lvl w:ilvl="5" w:tplc="080A0005" w:tentative="1">
      <w:start w:val="1"/>
      <w:numFmt w:val="bullet"/>
      <w:lvlText w:val=""/>
      <w:lvlJc w:val="left"/>
      <w:pPr>
        <w:ind w:left="4351" w:hanging="360"/>
      </w:pPr>
      <w:rPr>
        <w:rFonts w:ascii="Wingdings" w:hAnsi="Wingdings" w:hint="default"/>
      </w:rPr>
    </w:lvl>
    <w:lvl w:ilvl="6" w:tplc="080A0001" w:tentative="1">
      <w:start w:val="1"/>
      <w:numFmt w:val="bullet"/>
      <w:lvlText w:val=""/>
      <w:lvlJc w:val="left"/>
      <w:pPr>
        <w:ind w:left="5071" w:hanging="360"/>
      </w:pPr>
      <w:rPr>
        <w:rFonts w:ascii="Symbol" w:hAnsi="Symbol" w:hint="default"/>
      </w:rPr>
    </w:lvl>
    <w:lvl w:ilvl="7" w:tplc="080A0003" w:tentative="1">
      <w:start w:val="1"/>
      <w:numFmt w:val="bullet"/>
      <w:lvlText w:val="o"/>
      <w:lvlJc w:val="left"/>
      <w:pPr>
        <w:ind w:left="5791" w:hanging="360"/>
      </w:pPr>
      <w:rPr>
        <w:rFonts w:ascii="Courier New" w:hAnsi="Courier New" w:cs="Courier New" w:hint="default"/>
      </w:rPr>
    </w:lvl>
    <w:lvl w:ilvl="8" w:tplc="080A0005" w:tentative="1">
      <w:start w:val="1"/>
      <w:numFmt w:val="bullet"/>
      <w:lvlText w:val=""/>
      <w:lvlJc w:val="left"/>
      <w:pPr>
        <w:ind w:left="6511" w:hanging="360"/>
      </w:pPr>
      <w:rPr>
        <w:rFonts w:ascii="Wingdings" w:hAnsi="Wingdings" w:hint="default"/>
      </w:rPr>
    </w:lvl>
  </w:abstractNum>
  <w:abstractNum w:abstractNumId="2" w15:restartNumberingAfterBreak="0">
    <w:nsid w:val="0E7B3261"/>
    <w:multiLevelType w:val="hybridMultilevel"/>
    <w:tmpl w:val="00C27D04"/>
    <w:lvl w:ilvl="0" w:tplc="78220B38">
      <w:start w:val="34"/>
      <w:numFmt w:val="bullet"/>
      <w:lvlText w:val="–"/>
      <w:lvlJc w:val="left"/>
      <w:pPr>
        <w:ind w:left="1002" w:hanging="360"/>
      </w:pPr>
      <w:rPr>
        <w:rFonts w:ascii="Tahoma" w:eastAsia="Calibri" w:hAnsi="Tahoma" w:cs="Tahoma"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126A32"/>
    <w:multiLevelType w:val="hybridMultilevel"/>
    <w:tmpl w:val="AAB0B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3972A87"/>
    <w:multiLevelType w:val="hybridMultilevel"/>
    <w:tmpl w:val="8EF4CB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C6637A6"/>
    <w:multiLevelType w:val="hybridMultilevel"/>
    <w:tmpl w:val="69A20C50"/>
    <w:lvl w:ilvl="0" w:tplc="9E8C0F22">
      <w:start w:val="1"/>
      <w:numFmt w:val="decimal"/>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E392545"/>
    <w:multiLevelType w:val="hybridMultilevel"/>
    <w:tmpl w:val="FD820544"/>
    <w:lvl w:ilvl="0" w:tplc="78220B38">
      <w:start w:val="34"/>
      <w:numFmt w:val="bullet"/>
      <w:lvlText w:val="–"/>
      <w:lvlJc w:val="left"/>
      <w:pPr>
        <w:ind w:left="720" w:hanging="360"/>
      </w:pPr>
      <w:rPr>
        <w:rFonts w:ascii="Tahoma" w:eastAsia="Calibri" w:hAnsi="Tahoma" w:cs="Tahoma"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2D9234E"/>
    <w:multiLevelType w:val="hybridMultilevel"/>
    <w:tmpl w:val="70CCC660"/>
    <w:lvl w:ilvl="0" w:tplc="FD74E9EA">
      <w:start w:val="1"/>
      <w:numFmt w:val="decimal"/>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35B1B20"/>
    <w:multiLevelType w:val="hybridMultilevel"/>
    <w:tmpl w:val="92EAA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6550B3"/>
    <w:multiLevelType w:val="hybridMultilevel"/>
    <w:tmpl w:val="76A05D48"/>
    <w:lvl w:ilvl="0" w:tplc="78220B38">
      <w:start w:val="34"/>
      <w:numFmt w:val="bullet"/>
      <w:lvlText w:val="–"/>
      <w:lvlJc w:val="left"/>
      <w:pPr>
        <w:ind w:left="1002" w:hanging="360"/>
      </w:pPr>
      <w:rPr>
        <w:rFonts w:ascii="Tahoma" w:eastAsia="Calibri" w:hAnsi="Tahoma" w:cs="Tahoma" w:hint="default"/>
        <w:b/>
      </w:rPr>
    </w:lvl>
    <w:lvl w:ilvl="1" w:tplc="080A0003" w:tentative="1">
      <w:start w:val="1"/>
      <w:numFmt w:val="bullet"/>
      <w:lvlText w:val="o"/>
      <w:lvlJc w:val="left"/>
      <w:pPr>
        <w:ind w:left="1471" w:hanging="360"/>
      </w:pPr>
      <w:rPr>
        <w:rFonts w:ascii="Courier New" w:hAnsi="Courier New" w:cs="Courier New" w:hint="default"/>
      </w:rPr>
    </w:lvl>
    <w:lvl w:ilvl="2" w:tplc="080A0005" w:tentative="1">
      <w:start w:val="1"/>
      <w:numFmt w:val="bullet"/>
      <w:lvlText w:val=""/>
      <w:lvlJc w:val="left"/>
      <w:pPr>
        <w:ind w:left="2191" w:hanging="360"/>
      </w:pPr>
      <w:rPr>
        <w:rFonts w:ascii="Wingdings" w:hAnsi="Wingdings" w:hint="default"/>
      </w:rPr>
    </w:lvl>
    <w:lvl w:ilvl="3" w:tplc="080A0001" w:tentative="1">
      <w:start w:val="1"/>
      <w:numFmt w:val="bullet"/>
      <w:lvlText w:val=""/>
      <w:lvlJc w:val="left"/>
      <w:pPr>
        <w:ind w:left="2911" w:hanging="360"/>
      </w:pPr>
      <w:rPr>
        <w:rFonts w:ascii="Symbol" w:hAnsi="Symbol" w:hint="default"/>
      </w:rPr>
    </w:lvl>
    <w:lvl w:ilvl="4" w:tplc="080A0003" w:tentative="1">
      <w:start w:val="1"/>
      <w:numFmt w:val="bullet"/>
      <w:lvlText w:val="o"/>
      <w:lvlJc w:val="left"/>
      <w:pPr>
        <w:ind w:left="3631" w:hanging="360"/>
      </w:pPr>
      <w:rPr>
        <w:rFonts w:ascii="Courier New" w:hAnsi="Courier New" w:cs="Courier New" w:hint="default"/>
      </w:rPr>
    </w:lvl>
    <w:lvl w:ilvl="5" w:tplc="080A0005" w:tentative="1">
      <w:start w:val="1"/>
      <w:numFmt w:val="bullet"/>
      <w:lvlText w:val=""/>
      <w:lvlJc w:val="left"/>
      <w:pPr>
        <w:ind w:left="4351" w:hanging="360"/>
      </w:pPr>
      <w:rPr>
        <w:rFonts w:ascii="Wingdings" w:hAnsi="Wingdings" w:hint="default"/>
      </w:rPr>
    </w:lvl>
    <w:lvl w:ilvl="6" w:tplc="080A0001" w:tentative="1">
      <w:start w:val="1"/>
      <w:numFmt w:val="bullet"/>
      <w:lvlText w:val=""/>
      <w:lvlJc w:val="left"/>
      <w:pPr>
        <w:ind w:left="5071" w:hanging="360"/>
      </w:pPr>
      <w:rPr>
        <w:rFonts w:ascii="Symbol" w:hAnsi="Symbol" w:hint="default"/>
      </w:rPr>
    </w:lvl>
    <w:lvl w:ilvl="7" w:tplc="080A0003" w:tentative="1">
      <w:start w:val="1"/>
      <w:numFmt w:val="bullet"/>
      <w:lvlText w:val="o"/>
      <w:lvlJc w:val="left"/>
      <w:pPr>
        <w:ind w:left="5791" w:hanging="360"/>
      </w:pPr>
      <w:rPr>
        <w:rFonts w:ascii="Courier New" w:hAnsi="Courier New" w:cs="Courier New" w:hint="default"/>
      </w:rPr>
    </w:lvl>
    <w:lvl w:ilvl="8" w:tplc="080A0005" w:tentative="1">
      <w:start w:val="1"/>
      <w:numFmt w:val="bullet"/>
      <w:lvlText w:val=""/>
      <w:lvlJc w:val="left"/>
      <w:pPr>
        <w:ind w:left="6511" w:hanging="360"/>
      </w:pPr>
      <w:rPr>
        <w:rFonts w:ascii="Wingdings" w:hAnsi="Wingdings" w:hint="default"/>
      </w:rPr>
    </w:lvl>
  </w:abstractNum>
  <w:abstractNum w:abstractNumId="10" w15:restartNumberingAfterBreak="0">
    <w:nsid w:val="262753B3"/>
    <w:multiLevelType w:val="hybridMultilevel"/>
    <w:tmpl w:val="991E9B2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6356613"/>
    <w:multiLevelType w:val="hybridMultilevel"/>
    <w:tmpl w:val="5C14D61C"/>
    <w:lvl w:ilvl="0" w:tplc="A574ED8A">
      <w:start w:val="1"/>
      <w:numFmt w:val="lowerLetter"/>
      <w:lvlText w:val="%1)"/>
      <w:lvlJc w:val="left"/>
      <w:pPr>
        <w:ind w:left="1440" w:hanging="360"/>
      </w:pPr>
      <w:rPr>
        <w:b/>
      </w:r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2" w15:restartNumberingAfterBreak="0">
    <w:nsid w:val="2AE53C1B"/>
    <w:multiLevelType w:val="hybridMultilevel"/>
    <w:tmpl w:val="0D6071B0"/>
    <w:lvl w:ilvl="0" w:tplc="78220B38">
      <w:start w:val="34"/>
      <w:numFmt w:val="bullet"/>
      <w:lvlText w:val="–"/>
      <w:lvlJc w:val="left"/>
      <w:pPr>
        <w:ind w:left="720" w:hanging="360"/>
      </w:pPr>
      <w:rPr>
        <w:rFonts w:ascii="Tahoma" w:eastAsia="Calibri" w:hAnsi="Tahoma" w:cs="Tahoma"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E775608"/>
    <w:multiLevelType w:val="hybridMultilevel"/>
    <w:tmpl w:val="7D4C6D60"/>
    <w:lvl w:ilvl="0" w:tplc="040A0017">
      <w:start w:val="1"/>
      <w:numFmt w:val="lowerLetter"/>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34E90BD2"/>
    <w:multiLevelType w:val="hybridMultilevel"/>
    <w:tmpl w:val="3D3EE45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123" w:hanging="360"/>
      </w:pPr>
      <w:rPr>
        <w:rFonts w:ascii="Courier New" w:hAnsi="Courier New" w:cs="Courier New" w:hint="default"/>
      </w:rPr>
    </w:lvl>
    <w:lvl w:ilvl="2" w:tplc="040A0005" w:tentative="1">
      <w:start w:val="1"/>
      <w:numFmt w:val="bullet"/>
      <w:lvlText w:val=""/>
      <w:lvlJc w:val="left"/>
      <w:pPr>
        <w:ind w:left="1843" w:hanging="360"/>
      </w:pPr>
      <w:rPr>
        <w:rFonts w:ascii="Wingdings" w:hAnsi="Wingdings" w:hint="default"/>
      </w:rPr>
    </w:lvl>
    <w:lvl w:ilvl="3" w:tplc="040A0001" w:tentative="1">
      <w:start w:val="1"/>
      <w:numFmt w:val="bullet"/>
      <w:lvlText w:val=""/>
      <w:lvlJc w:val="left"/>
      <w:pPr>
        <w:ind w:left="2563" w:hanging="360"/>
      </w:pPr>
      <w:rPr>
        <w:rFonts w:ascii="Symbol" w:hAnsi="Symbol" w:hint="default"/>
      </w:rPr>
    </w:lvl>
    <w:lvl w:ilvl="4" w:tplc="040A0003" w:tentative="1">
      <w:start w:val="1"/>
      <w:numFmt w:val="bullet"/>
      <w:lvlText w:val="o"/>
      <w:lvlJc w:val="left"/>
      <w:pPr>
        <w:ind w:left="3283" w:hanging="360"/>
      </w:pPr>
      <w:rPr>
        <w:rFonts w:ascii="Courier New" w:hAnsi="Courier New" w:cs="Courier New" w:hint="default"/>
      </w:rPr>
    </w:lvl>
    <w:lvl w:ilvl="5" w:tplc="040A0005" w:tentative="1">
      <w:start w:val="1"/>
      <w:numFmt w:val="bullet"/>
      <w:lvlText w:val=""/>
      <w:lvlJc w:val="left"/>
      <w:pPr>
        <w:ind w:left="4003" w:hanging="360"/>
      </w:pPr>
      <w:rPr>
        <w:rFonts w:ascii="Wingdings" w:hAnsi="Wingdings" w:hint="default"/>
      </w:rPr>
    </w:lvl>
    <w:lvl w:ilvl="6" w:tplc="040A0001" w:tentative="1">
      <w:start w:val="1"/>
      <w:numFmt w:val="bullet"/>
      <w:lvlText w:val=""/>
      <w:lvlJc w:val="left"/>
      <w:pPr>
        <w:ind w:left="4723" w:hanging="360"/>
      </w:pPr>
      <w:rPr>
        <w:rFonts w:ascii="Symbol" w:hAnsi="Symbol" w:hint="default"/>
      </w:rPr>
    </w:lvl>
    <w:lvl w:ilvl="7" w:tplc="040A0003" w:tentative="1">
      <w:start w:val="1"/>
      <w:numFmt w:val="bullet"/>
      <w:lvlText w:val="o"/>
      <w:lvlJc w:val="left"/>
      <w:pPr>
        <w:ind w:left="5443" w:hanging="360"/>
      </w:pPr>
      <w:rPr>
        <w:rFonts w:ascii="Courier New" w:hAnsi="Courier New" w:cs="Courier New" w:hint="default"/>
      </w:rPr>
    </w:lvl>
    <w:lvl w:ilvl="8" w:tplc="040A0005" w:tentative="1">
      <w:start w:val="1"/>
      <w:numFmt w:val="bullet"/>
      <w:lvlText w:val=""/>
      <w:lvlJc w:val="left"/>
      <w:pPr>
        <w:ind w:left="6163" w:hanging="360"/>
      </w:pPr>
      <w:rPr>
        <w:rFonts w:ascii="Wingdings" w:hAnsi="Wingdings" w:hint="default"/>
      </w:rPr>
    </w:lvl>
  </w:abstractNum>
  <w:abstractNum w:abstractNumId="15" w15:restartNumberingAfterBreak="0">
    <w:nsid w:val="371610C6"/>
    <w:multiLevelType w:val="hybridMultilevel"/>
    <w:tmpl w:val="539CF23C"/>
    <w:lvl w:ilvl="0" w:tplc="08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DF511AA"/>
    <w:multiLevelType w:val="hybridMultilevel"/>
    <w:tmpl w:val="183AD2EC"/>
    <w:lvl w:ilvl="0" w:tplc="45005E0C">
      <w:start w:val="1"/>
      <w:numFmt w:val="decimal"/>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3FF270D9"/>
    <w:multiLevelType w:val="hybridMultilevel"/>
    <w:tmpl w:val="E7822A7E"/>
    <w:lvl w:ilvl="0" w:tplc="040A0001">
      <w:start w:val="1"/>
      <w:numFmt w:val="bullet"/>
      <w:lvlText w:val=""/>
      <w:lvlJc w:val="left"/>
      <w:pPr>
        <w:ind w:left="720" w:hanging="360"/>
      </w:pPr>
      <w:rPr>
        <w:rFonts w:ascii="Symbol" w:hAnsi="Symbol"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422A1774"/>
    <w:multiLevelType w:val="hybridMultilevel"/>
    <w:tmpl w:val="C5A62E5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44734123"/>
    <w:multiLevelType w:val="hybridMultilevel"/>
    <w:tmpl w:val="D0FE3C26"/>
    <w:lvl w:ilvl="0" w:tplc="040A0001">
      <w:start w:val="1"/>
      <w:numFmt w:val="bullet"/>
      <w:lvlText w:val=""/>
      <w:lvlJc w:val="left"/>
      <w:pPr>
        <w:ind w:left="1440" w:hanging="360"/>
      </w:pPr>
      <w:rPr>
        <w:rFonts w:ascii="Symbol" w:hAnsi="Symbol" w:hint="default"/>
        <w:b/>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0" w15:restartNumberingAfterBreak="0">
    <w:nsid w:val="49271028"/>
    <w:multiLevelType w:val="hybridMultilevel"/>
    <w:tmpl w:val="A26CA16A"/>
    <w:lvl w:ilvl="0" w:tplc="9CF04B9A">
      <w:numFmt w:val="bullet"/>
      <w:lvlText w:val="-"/>
      <w:lvlJc w:val="left"/>
      <w:pPr>
        <w:ind w:left="720" w:hanging="360"/>
      </w:pPr>
      <w:rPr>
        <w:rFonts w:ascii="Arial" w:eastAsia="Calibr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4C9A71F5"/>
    <w:multiLevelType w:val="hybridMultilevel"/>
    <w:tmpl w:val="2D5461BA"/>
    <w:lvl w:ilvl="0" w:tplc="040A0001">
      <w:start w:val="1"/>
      <w:numFmt w:val="bullet"/>
      <w:lvlText w:val=""/>
      <w:lvlJc w:val="left"/>
      <w:pPr>
        <w:ind w:left="720" w:hanging="360"/>
      </w:pPr>
      <w:rPr>
        <w:rFonts w:ascii="Symbol" w:hAnsi="Symbol"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53C91937"/>
    <w:multiLevelType w:val="hybridMultilevel"/>
    <w:tmpl w:val="32F6849A"/>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63E9380A"/>
    <w:multiLevelType w:val="hybridMultilevel"/>
    <w:tmpl w:val="B92C458A"/>
    <w:lvl w:ilvl="0" w:tplc="4C969F92">
      <w:start w:val="1"/>
      <w:numFmt w:val="decimal"/>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68066A04"/>
    <w:multiLevelType w:val="hybridMultilevel"/>
    <w:tmpl w:val="BC84B7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6A546A3C"/>
    <w:multiLevelType w:val="hybridMultilevel"/>
    <w:tmpl w:val="91760496"/>
    <w:lvl w:ilvl="0" w:tplc="78220B38">
      <w:start w:val="34"/>
      <w:numFmt w:val="bullet"/>
      <w:lvlText w:val="–"/>
      <w:lvlJc w:val="left"/>
      <w:pPr>
        <w:ind w:left="1002" w:hanging="360"/>
      </w:pPr>
      <w:rPr>
        <w:rFonts w:ascii="Tahoma" w:eastAsia="Calibri" w:hAnsi="Tahoma" w:cs="Tahoma" w:hint="default"/>
        <w:b/>
      </w:rPr>
    </w:lvl>
    <w:lvl w:ilvl="1" w:tplc="040A0003" w:tentative="1">
      <w:start w:val="1"/>
      <w:numFmt w:val="bullet"/>
      <w:lvlText w:val="o"/>
      <w:lvlJc w:val="left"/>
      <w:pPr>
        <w:ind w:left="1722" w:hanging="360"/>
      </w:pPr>
      <w:rPr>
        <w:rFonts w:ascii="Courier New" w:hAnsi="Courier New" w:cs="Courier New" w:hint="default"/>
      </w:rPr>
    </w:lvl>
    <w:lvl w:ilvl="2" w:tplc="040A0005" w:tentative="1">
      <w:start w:val="1"/>
      <w:numFmt w:val="bullet"/>
      <w:lvlText w:val=""/>
      <w:lvlJc w:val="left"/>
      <w:pPr>
        <w:ind w:left="2442" w:hanging="360"/>
      </w:pPr>
      <w:rPr>
        <w:rFonts w:ascii="Wingdings" w:hAnsi="Wingdings" w:hint="default"/>
      </w:rPr>
    </w:lvl>
    <w:lvl w:ilvl="3" w:tplc="040A0001" w:tentative="1">
      <w:start w:val="1"/>
      <w:numFmt w:val="bullet"/>
      <w:lvlText w:val=""/>
      <w:lvlJc w:val="left"/>
      <w:pPr>
        <w:ind w:left="3162" w:hanging="360"/>
      </w:pPr>
      <w:rPr>
        <w:rFonts w:ascii="Symbol" w:hAnsi="Symbol" w:hint="default"/>
      </w:rPr>
    </w:lvl>
    <w:lvl w:ilvl="4" w:tplc="040A0003" w:tentative="1">
      <w:start w:val="1"/>
      <w:numFmt w:val="bullet"/>
      <w:lvlText w:val="o"/>
      <w:lvlJc w:val="left"/>
      <w:pPr>
        <w:ind w:left="3882" w:hanging="360"/>
      </w:pPr>
      <w:rPr>
        <w:rFonts w:ascii="Courier New" w:hAnsi="Courier New" w:cs="Courier New" w:hint="default"/>
      </w:rPr>
    </w:lvl>
    <w:lvl w:ilvl="5" w:tplc="040A0005" w:tentative="1">
      <w:start w:val="1"/>
      <w:numFmt w:val="bullet"/>
      <w:lvlText w:val=""/>
      <w:lvlJc w:val="left"/>
      <w:pPr>
        <w:ind w:left="4602" w:hanging="360"/>
      </w:pPr>
      <w:rPr>
        <w:rFonts w:ascii="Wingdings" w:hAnsi="Wingdings" w:hint="default"/>
      </w:rPr>
    </w:lvl>
    <w:lvl w:ilvl="6" w:tplc="040A0001" w:tentative="1">
      <w:start w:val="1"/>
      <w:numFmt w:val="bullet"/>
      <w:lvlText w:val=""/>
      <w:lvlJc w:val="left"/>
      <w:pPr>
        <w:ind w:left="5322" w:hanging="360"/>
      </w:pPr>
      <w:rPr>
        <w:rFonts w:ascii="Symbol" w:hAnsi="Symbol" w:hint="default"/>
      </w:rPr>
    </w:lvl>
    <w:lvl w:ilvl="7" w:tplc="040A0003" w:tentative="1">
      <w:start w:val="1"/>
      <w:numFmt w:val="bullet"/>
      <w:lvlText w:val="o"/>
      <w:lvlJc w:val="left"/>
      <w:pPr>
        <w:ind w:left="6042" w:hanging="360"/>
      </w:pPr>
      <w:rPr>
        <w:rFonts w:ascii="Courier New" w:hAnsi="Courier New" w:cs="Courier New" w:hint="default"/>
      </w:rPr>
    </w:lvl>
    <w:lvl w:ilvl="8" w:tplc="040A0005" w:tentative="1">
      <w:start w:val="1"/>
      <w:numFmt w:val="bullet"/>
      <w:lvlText w:val=""/>
      <w:lvlJc w:val="left"/>
      <w:pPr>
        <w:ind w:left="6762" w:hanging="360"/>
      </w:pPr>
      <w:rPr>
        <w:rFonts w:ascii="Wingdings" w:hAnsi="Wingdings" w:hint="default"/>
      </w:rPr>
    </w:lvl>
  </w:abstractNum>
  <w:abstractNum w:abstractNumId="26" w15:restartNumberingAfterBreak="0">
    <w:nsid w:val="6C665732"/>
    <w:multiLevelType w:val="hybridMultilevel"/>
    <w:tmpl w:val="A9B4E5A8"/>
    <w:lvl w:ilvl="0" w:tplc="78220B38">
      <w:start w:val="34"/>
      <w:numFmt w:val="bullet"/>
      <w:lvlText w:val="–"/>
      <w:lvlJc w:val="left"/>
      <w:pPr>
        <w:ind w:left="1002" w:hanging="360"/>
      </w:pPr>
      <w:rPr>
        <w:rFonts w:ascii="Tahoma" w:eastAsia="Calibri" w:hAnsi="Tahoma" w:cs="Tahoma" w:hint="default"/>
        <w:b/>
      </w:rPr>
    </w:lvl>
    <w:lvl w:ilvl="1" w:tplc="FFFFFFFF" w:tentative="1">
      <w:start w:val="1"/>
      <w:numFmt w:val="bullet"/>
      <w:lvlText w:val="o"/>
      <w:lvlJc w:val="left"/>
      <w:pPr>
        <w:ind w:left="1471" w:hanging="360"/>
      </w:pPr>
      <w:rPr>
        <w:rFonts w:ascii="Courier New" w:hAnsi="Courier New" w:cs="Courier New" w:hint="default"/>
      </w:rPr>
    </w:lvl>
    <w:lvl w:ilvl="2" w:tplc="FFFFFFFF" w:tentative="1">
      <w:start w:val="1"/>
      <w:numFmt w:val="bullet"/>
      <w:lvlText w:val=""/>
      <w:lvlJc w:val="left"/>
      <w:pPr>
        <w:ind w:left="2191" w:hanging="360"/>
      </w:pPr>
      <w:rPr>
        <w:rFonts w:ascii="Wingdings" w:hAnsi="Wingdings" w:hint="default"/>
      </w:rPr>
    </w:lvl>
    <w:lvl w:ilvl="3" w:tplc="FFFFFFFF" w:tentative="1">
      <w:start w:val="1"/>
      <w:numFmt w:val="bullet"/>
      <w:lvlText w:val=""/>
      <w:lvlJc w:val="left"/>
      <w:pPr>
        <w:ind w:left="2911" w:hanging="360"/>
      </w:pPr>
      <w:rPr>
        <w:rFonts w:ascii="Symbol" w:hAnsi="Symbol" w:hint="default"/>
      </w:rPr>
    </w:lvl>
    <w:lvl w:ilvl="4" w:tplc="FFFFFFFF" w:tentative="1">
      <w:start w:val="1"/>
      <w:numFmt w:val="bullet"/>
      <w:lvlText w:val="o"/>
      <w:lvlJc w:val="left"/>
      <w:pPr>
        <w:ind w:left="3631" w:hanging="360"/>
      </w:pPr>
      <w:rPr>
        <w:rFonts w:ascii="Courier New" w:hAnsi="Courier New" w:cs="Courier New" w:hint="default"/>
      </w:rPr>
    </w:lvl>
    <w:lvl w:ilvl="5" w:tplc="FFFFFFFF" w:tentative="1">
      <w:start w:val="1"/>
      <w:numFmt w:val="bullet"/>
      <w:lvlText w:val=""/>
      <w:lvlJc w:val="left"/>
      <w:pPr>
        <w:ind w:left="4351" w:hanging="360"/>
      </w:pPr>
      <w:rPr>
        <w:rFonts w:ascii="Wingdings" w:hAnsi="Wingdings" w:hint="default"/>
      </w:rPr>
    </w:lvl>
    <w:lvl w:ilvl="6" w:tplc="FFFFFFFF" w:tentative="1">
      <w:start w:val="1"/>
      <w:numFmt w:val="bullet"/>
      <w:lvlText w:val=""/>
      <w:lvlJc w:val="left"/>
      <w:pPr>
        <w:ind w:left="5071" w:hanging="360"/>
      </w:pPr>
      <w:rPr>
        <w:rFonts w:ascii="Symbol" w:hAnsi="Symbol" w:hint="default"/>
      </w:rPr>
    </w:lvl>
    <w:lvl w:ilvl="7" w:tplc="FFFFFFFF" w:tentative="1">
      <w:start w:val="1"/>
      <w:numFmt w:val="bullet"/>
      <w:lvlText w:val="o"/>
      <w:lvlJc w:val="left"/>
      <w:pPr>
        <w:ind w:left="5791" w:hanging="360"/>
      </w:pPr>
      <w:rPr>
        <w:rFonts w:ascii="Courier New" w:hAnsi="Courier New" w:cs="Courier New" w:hint="default"/>
      </w:rPr>
    </w:lvl>
    <w:lvl w:ilvl="8" w:tplc="FFFFFFFF" w:tentative="1">
      <w:start w:val="1"/>
      <w:numFmt w:val="bullet"/>
      <w:lvlText w:val=""/>
      <w:lvlJc w:val="left"/>
      <w:pPr>
        <w:ind w:left="6511" w:hanging="360"/>
      </w:pPr>
      <w:rPr>
        <w:rFonts w:ascii="Wingdings" w:hAnsi="Wingdings" w:hint="default"/>
      </w:rPr>
    </w:lvl>
  </w:abstractNum>
  <w:abstractNum w:abstractNumId="27" w15:restartNumberingAfterBreak="0">
    <w:nsid w:val="6CAA1352"/>
    <w:multiLevelType w:val="hybridMultilevel"/>
    <w:tmpl w:val="D3002DAA"/>
    <w:lvl w:ilvl="0" w:tplc="2F460C58">
      <w:numFmt w:val="bullet"/>
      <w:lvlText w:val="-"/>
      <w:lvlJc w:val="left"/>
      <w:pPr>
        <w:ind w:left="720" w:hanging="360"/>
      </w:pPr>
      <w:rPr>
        <w:rFonts w:ascii="Arial" w:eastAsia="Calibri" w:hAnsi="Arial" w:cs="Arial"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6D62104A"/>
    <w:multiLevelType w:val="hybridMultilevel"/>
    <w:tmpl w:val="70CCC660"/>
    <w:lvl w:ilvl="0" w:tplc="FD74E9EA">
      <w:start w:val="1"/>
      <w:numFmt w:val="decimal"/>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70D6198B"/>
    <w:multiLevelType w:val="hybridMultilevel"/>
    <w:tmpl w:val="40E604F8"/>
    <w:lvl w:ilvl="0" w:tplc="040A0001">
      <w:start w:val="1"/>
      <w:numFmt w:val="bullet"/>
      <w:lvlText w:val=""/>
      <w:lvlJc w:val="left"/>
      <w:pPr>
        <w:ind w:left="792" w:hanging="360"/>
      </w:pPr>
      <w:rPr>
        <w:rFonts w:ascii="Symbol" w:hAnsi="Symbol" w:hint="default"/>
      </w:rPr>
    </w:lvl>
    <w:lvl w:ilvl="1" w:tplc="040A0003" w:tentative="1">
      <w:start w:val="1"/>
      <w:numFmt w:val="bullet"/>
      <w:lvlText w:val="o"/>
      <w:lvlJc w:val="left"/>
      <w:pPr>
        <w:ind w:left="1512" w:hanging="360"/>
      </w:pPr>
      <w:rPr>
        <w:rFonts w:ascii="Courier New" w:hAnsi="Courier New" w:cs="Courier New" w:hint="default"/>
      </w:rPr>
    </w:lvl>
    <w:lvl w:ilvl="2" w:tplc="040A0005" w:tentative="1">
      <w:start w:val="1"/>
      <w:numFmt w:val="bullet"/>
      <w:lvlText w:val=""/>
      <w:lvlJc w:val="left"/>
      <w:pPr>
        <w:ind w:left="2232" w:hanging="360"/>
      </w:pPr>
      <w:rPr>
        <w:rFonts w:ascii="Wingdings" w:hAnsi="Wingdings" w:hint="default"/>
      </w:rPr>
    </w:lvl>
    <w:lvl w:ilvl="3" w:tplc="040A0001" w:tentative="1">
      <w:start w:val="1"/>
      <w:numFmt w:val="bullet"/>
      <w:lvlText w:val=""/>
      <w:lvlJc w:val="left"/>
      <w:pPr>
        <w:ind w:left="2952" w:hanging="360"/>
      </w:pPr>
      <w:rPr>
        <w:rFonts w:ascii="Symbol" w:hAnsi="Symbol" w:hint="default"/>
      </w:rPr>
    </w:lvl>
    <w:lvl w:ilvl="4" w:tplc="040A0003" w:tentative="1">
      <w:start w:val="1"/>
      <w:numFmt w:val="bullet"/>
      <w:lvlText w:val="o"/>
      <w:lvlJc w:val="left"/>
      <w:pPr>
        <w:ind w:left="3672" w:hanging="360"/>
      </w:pPr>
      <w:rPr>
        <w:rFonts w:ascii="Courier New" w:hAnsi="Courier New" w:cs="Courier New" w:hint="default"/>
      </w:rPr>
    </w:lvl>
    <w:lvl w:ilvl="5" w:tplc="040A0005" w:tentative="1">
      <w:start w:val="1"/>
      <w:numFmt w:val="bullet"/>
      <w:lvlText w:val=""/>
      <w:lvlJc w:val="left"/>
      <w:pPr>
        <w:ind w:left="4392" w:hanging="360"/>
      </w:pPr>
      <w:rPr>
        <w:rFonts w:ascii="Wingdings" w:hAnsi="Wingdings" w:hint="default"/>
      </w:rPr>
    </w:lvl>
    <w:lvl w:ilvl="6" w:tplc="040A0001" w:tentative="1">
      <w:start w:val="1"/>
      <w:numFmt w:val="bullet"/>
      <w:lvlText w:val=""/>
      <w:lvlJc w:val="left"/>
      <w:pPr>
        <w:ind w:left="5112" w:hanging="360"/>
      </w:pPr>
      <w:rPr>
        <w:rFonts w:ascii="Symbol" w:hAnsi="Symbol" w:hint="default"/>
      </w:rPr>
    </w:lvl>
    <w:lvl w:ilvl="7" w:tplc="040A0003" w:tentative="1">
      <w:start w:val="1"/>
      <w:numFmt w:val="bullet"/>
      <w:lvlText w:val="o"/>
      <w:lvlJc w:val="left"/>
      <w:pPr>
        <w:ind w:left="5832" w:hanging="360"/>
      </w:pPr>
      <w:rPr>
        <w:rFonts w:ascii="Courier New" w:hAnsi="Courier New" w:cs="Courier New" w:hint="default"/>
      </w:rPr>
    </w:lvl>
    <w:lvl w:ilvl="8" w:tplc="040A0005" w:tentative="1">
      <w:start w:val="1"/>
      <w:numFmt w:val="bullet"/>
      <w:lvlText w:val=""/>
      <w:lvlJc w:val="left"/>
      <w:pPr>
        <w:ind w:left="6552" w:hanging="360"/>
      </w:pPr>
      <w:rPr>
        <w:rFonts w:ascii="Wingdings" w:hAnsi="Wingdings" w:hint="default"/>
      </w:rPr>
    </w:lvl>
  </w:abstractNum>
  <w:abstractNum w:abstractNumId="30" w15:restartNumberingAfterBreak="0">
    <w:nsid w:val="75813038"/>
    <w:multiLevelType w:val="hybridMultilevel"/>
    <w:tmpl w:val="419459E8"/>
    <w:lvl w:ilvl="0" w:tplc="080A0001">
      <w:start w:val="1"/>
      <w:numFmt w:val="bullet"/>
      <w:lvlText w:val=""/>
      <w:lvlJc w:val="left"/>
      <w:pPr>
        <w:ind w:left="751" w:hanging="360"/>
      </w:pPr>
      <w:rPr>
        <w:rFonts w:ascii="Symbol" w:hAnsi="Symbol" w:hint="default"/>
      </w:rPr>
    </w:lvl>
    <w:lvl w:ilvl="1" w:tplc="080A0003" w:tentative="1">
      <w:start w:val="1"/>
      <w:numFmt w:val="bullet"/>
      <w:lvlText w:val="o"/>
      <w:lvlJc w:val="left"/>
      <w:pPr>
        <w:ind w:left="1471" w:hanging="360"/>
      </w:pPr>
      <w:rPr>
        <w:rFonts w:ascii="Courier New" w:hAnsi="Courier New" w:cs="Courier New" w:hint="default"/>
      </w:rPr>
    </w:lvl>
    <w:lvl w:ilvl="2" w:tplc="080A0005" w:tentative="1">
      <w:start w:val="1"/>
      <w:numFmt w:val="bullet"/>
      <w:lvlText w:val=""/>
      <w:lvlJc w:val="left"/>
      <w:pPr>
        <w:ind w:left="2191" w:hanging="360"/>
      </w:pPr>
      <w:rPr>
        <w:rFonts w:ascii="Wingdings" w:hAnsi="Wingdings" w:hint="default"/>
      </w:rPr>
    </w:lvl>
    <w:lvl w:ilvl="3" w:tplc="080A0001" w:tentative="1">
      <w:start w:val="1"/>
      <w:numFmt w:val="bullet"/>
      <w:lvlText w:val=""/>
      <w:lvlJc w:val="left"/>
      <w:pPr>
        <w:ind w:left="2911" w:hanging="360"/>
      </w:pPr>
      <w:rPr>
        <w:rFonts w:ascii="Symbol" w:hAnsi="Symbol" w:hint="default"/>
      </w:rPr>
    </w:lvl>
    <w:lvl w:ilvl="4" w:tplc="080A0003" w:tentative="1">
      <w:start w:val="1"/>
      <w:numFmt w:val="bullet"/>
      <w:lvlText w:val="o"/>
      <w:lvlJc w:val="left"/>
      <w:pPr>
        <w:ind w:left="3631" w:hanging="360"/>
      </w:pPr>
      <w:rPr>
        <w:rFonts w:ascii="Courier New" w:hAnsi="Courier New" w:cs="Courier New" w:hint="default"/>
      </w:rPr>
    </w:lvl>
    <w:lvl w:ilvl="5" w:tplc="080A0005" w:tentative="1">
      <w:start w:val="1"/>
      <w:numFmt w:val="bullet"/>
      <w:lvlText w:val=""/>
      <w:lvlJc w:val="left"/>
      <w:pPr>
        <w:ind w:left="4351" w:hanging="360"/>
      </w:pPr>
      <w:rPr>
        <w:rFonts w:ascii="Wingdings" w:hAnsi="Wingdings" w:hint="default"/>
      </w:rPr>
    </w:lvl>
    <w:lvl w:ilvl="6" w:tplc="080A0001" w:tentative="1">
      <w:start w:val="1"/>
      <w:numFmt w:val="bullet"/>
      <w:lvlText w:val=""/>
      <w:lvlJc w:val="left"/>
      <w:pPr>
        <w:ind w:left="5071" w:hanging="360"/>
      </w:pPr>
      <w:rPr>
        <w:rFonts w:ascii="Symbol" w:hAnsi="Symbol" w:hint="default"/>
      </w:rPr>
    </w:lvl>
    <w:lvl w:ilvl="7" w:tplc="080A0003" w:tentative="1">
      <w:start w:val="1"/>
      <w:numFmt w:val="bullet"/>
      <w:lvlText w:val="o"/>
      <w:lvlJc w:val="left"/>
      <w:pPr>
        <w:ind w:left="5791" w:hanging="360"/>
      </w:pPr>
      <w:rPr>
        <w:rFonts w:ascii="Courier New" w:hAnsi="Courier New" w:cs="Courier New" w:hint="default"/>
      </w:rPr>
    </w:lvl>
    <w:lvl w:ilvl="8" w:tplc="080A0005" w:tentative="1">
      <w:start w:val="1"/>
      <w:numFmt w:val="bullet"/>
      <w:lvlText w:val=""/>
      <w:lvlJc w:val="left"/>
      <w:pPr>
        <w:ind w:left="6511" w:hanging="360"/>
      </w:pPr>
      <w:rPr>
        <w:rFonts w:ascii="Wingdings" w:hAnsi="Wingdings" w:hint="default"/>
      </w:rPr>
    </w:lvl>
  </w:abstractNum>
  <w:num w:numId="1">
    <w:abstractNumId w:val="8"/>
  </w:num>
  <w:num w:numId="2">
    <w:abstractNumId w:val="3"/>
  </w:num>
  <w:num w:numId="3">
    <w:abstractNumId w:val="30"/>
  </w:num>
  <w:num w:numId="4">
    <w:abstractNumId w:val="19"/>
  </w:num>
  <w:num w:numId="5">
    <w:abstractNumId w:val="25"/>
  </w:num>
  <w:num w:numId="6">
    <w:abstractNumId w:val="15"/>
  </w:num>
  <w:num w:numId="7">
    <w:abstractNumId w:val="10"/>
  </w:num>
  <w:num w:numId="8">
    <w:abstractNumId w:val="9"/>
  </w:num>
  <w:num w:numId="9">
    <w:abstractNumId w:val="21"/>
  </w:num>
  <w:num w:numId="10">
    <w:abstractNumId w:val="17"/>
  </w:num>
  <w:num w:numId="11">
    <w:abstractNumId w:val="1"/>
  </w:num>
  <w:num w:numId="12">
    <w:abstractNumId w:val="12"/>
  </w:num>
  <w:num w:numId="13">
    <w:abstractNumId w:val="14"/>
  </w:num>
  <w:num w:numId="14">
    <w:abstractNumId w:val="26"/>
  </w:num>
  <w:num w:numId="15">
    <w:abstractNumId w:val="2"/>
  </w:num>
  <w:num w:numId="16">
    <w:abstractNumId w:val="6"/>
  </w:num>
  <w:num w:numId="17">
    <w:abstractNumId w:val="13"/>
  </w:num>
  <w:num w:numId="18">
    <w:abstractNumId w:val="29"/>
  </w:num>
  <w:num w:numId="19">
    <w:abstractNumId w:val="24"/>
  </w:num>
  <w:num w:numId="20">
    <w:abstractNumId w:val="4"/>
  </w:num>
  <w:num w:numId="21">
    <w:abstractNumId w:val="5"/>
  </w:num>
  <w:num w:numId="22">
    <w:abstractNumId w:val="23"/>
  </w:num>
  <w:num w:numId="23">
    <w:abstractNumId w:val="16"/>
  </w:num>
  <w:num w:numId="24">
    <w:abstractNumId w:val="7"/>
  </w:num>
  <w:num w:numId="25">
    <w:abstractNumId w:val="11"/>
  </w:num>
  <w:num w:numId="26">
    <w:abstractNumId w:val="28"/>
  </w:num>
  <w:num w:numId="27">
    <w:abstractNumId w:val="20"/>
  </w:num>
  <w:num w:numId="28">
    <w:abstractNumId w:val="0"/>
  </w:num>
  <w:num w:numId="29">
    <w:abstractNumId w:val="27"/>
  </w:num>
  <w:num w:numId="30">
    <w:abstractNumId w:val="18"/>
  </w:num>
  <w:num w:numId="31">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FDF"/>
    <w:rsid w:val="00001F66"/>
    <w:rsid w:val="00002FC7"/>
    <w:rsid w:val="000033D5"/>
    <w:rsid w:val="0000370A"/>
    <w:rsid w:val="00004342"/>
    <w:rsid w:val="00004407"/>
    <w:rsid w:val="000064B7"/>
    <w:rsid w:val="000068F3"/>
    <w:rsid w:val="00007992"/>
    <w:rsid w:val="00007A4E"/>
    <w:rsid w:val="00007B18"/>
    <w:rsid w:val="00010A3D"/>
    <w:rsid w:val="00010DA9"/>
    <w:rsid w:val="000110C8"/>
    <w:rsid w:val="00011807"/>
    <w:rsid w:val="000129AF"/>
    <w:rsid w:val="000130C8"/>
    <w:rsid w:val="00013896"/>
    <w:rsid w:val="00013AD1"/>
    <w:rsid w:val="00014546"/>
    <w:rsid w:val="000152AD"/>
    <w:rsid w:val="00015A62"/>
    <w:rsid w:val="00016C3A"/>
    <w:rsid w:val="0002087D"/>
    <w:rsid w:val="00020E2F"/>
    <w:rsid w:val="00021782"/>
    <w:rsid w:val="000224B4"/>
    <w:rsid w:val="0002440C"/>
    <w:rsid w:val="00025200"/>
    <w:rsid w:val="00025CB1"/>
    <w:rsid w:val="00025E26"/>
    <w:rsid w:val="000267F7"/>
    <w:rsid w:val="00026A46"/>
    <w:rsid w:val="00026D24"/>
    <w:rsid w:val="0002787B"/>
    <w:rsid w:val="00027A89"/>
    <w:rsid w:val="00030022"/>
    <w:rsid w:val="0003149F"/>
    <w:rsid w:val="00031553"/>
    <w:rsid w:val="00031977"/>
    <w:rsid w:val="00031D8E"/>
    <w:rsid w:val="00032297"/>
    <w:rsid w:val="00033366"/>
    <w:rsid w:val="000334C2"/>
    <w:rsid w:val="00033C54"/>
    <w:rsid w:val="00033FC7"/>
    <w:rsid w:val="000342F6"/>
    <w:rsid w:val="000346CF"/>
    <w:rsid w:val="00036CAC"/>
    <w:rsid w:val="00037B17"/>
    <w:rsid w:val="00037E38"/>
    <w:rsid w:val="00040657"/>
    <w:rsid w:val="00041481"/>
    <w:rsid w:val="000441D4"/>
    <w:rsid w:val="00044704"/>
    <w:rsid w:val="00044FCA"/>
    <w:rsid w:val="0004689A"/>
    <w:rsid w:val="00046C24"/>
    <w:rsid w:val="00046C51"/>
    <w:rsid w:val="000479D6"/>
    <w:rsid w:val="00050030"/>
    <w:rsid w:val="00050A3E"/>
    <w:rsid w:val="00051058"/>
    <w:rsid w:val="00051190"/>
    <w:rsid w:val="000515EE"/>
    <w:rsid w:val="00052EF2"/>
    <w:rsid w:val="00052F02"/>
    <w:rsid w:val="00052F30"/>
    <w:rsid w:val="0005328A"/>
    <w:rsid w:val="00053B0E"/>
    <w:rsid w:val="00054353"/>
    <w:rsid w:val="0005482B"/>
    <w:rsid w:val="00055D31"/>
    <w:rsid w:val="00057043"/>
    <w:rsid w:val="00057DE3"/>
    <w:rsid w:val="000611DD"/>
    <w:rsid w:val="0006146B"/>
    <w:rsid w:val="000616B3"/>
    <w:rsid w:val="00061935"/>
    <w:rsid w:val="00061A50"/>
    <w:rsid w:val="00062ADD"/>
    <w:rsid w:val="00063593"/>
    <w:rsid w:val="00063734"/>
    <w:rsid w:val="00063E0F"/>
    <w:rsid w:val="00064B18"/>
    <w:rsid w:val="0006519A"/>
    <w:rsid w:val="000653D6"/>
    <w:rsid w:val="00065925"/>
    <w:rsid w:val="000667DA"/>
    <w:rsid w:val="00066C38"/>
    <w:rsid w:val="000670D3"/>
    <w:rsid w:val="000672A1"/>
    <w:rsid w:val="00067906"/>
    <w:rsid w:val="0007077A"/>
    <w:rsid w:val="00070D4D"/>
    <w:rsid w:val="00071189"/>
    <w:rsid w:val="00071BB3"/>
    <w:rsid w:val="00071FF3"/>
    <w:rsid w:val="00072645"/>
    <w:rsid w:val="00077912"/>
    <w:rsid w:val="000816B4"/>
    <w:rsid w:val="00081F4C"/>
    <w:rsid w:val="00082500"/>
    <w:rsid w:val="00082B00"/>
    <w:rsid w:val="00082C91"/>
    <w:rsid w:val="00083893"/>
    <w:rsid w:val="00083FA3"/>
    <w:rsid w:val="00084604"/>
    <w:rsid w:val="000847B6"/>
    <w:rsid w:val="0008483E"/>
    <w:rsid w:val="0008549C"/>
    <w:rsid w:val="00086119"/>
    <w:rsid w:val="00086367"/>
    <w:rsid w:val="00086426"/>
    <w:rsid w:val="000872E6"/>
    <w:rsid w:val="00087ECE"/>
    <w:rsid w:val="00092EEB"/>
    <w:rsid w:val="0009309E"/>
    <w:rsid w:val="000941AC"/>
    <w:rsid w:val="00094648"/>
    <w:rsid w:val="0009487E"/>
    <w:rsid w:val="00094B42"/>
    <w:rsid w:val="0009532A"/>
    <w:rsid w:val="000955EB"/>
    <w:rsid w:val="00095B69"/>
    <w:rsid w:val="00095FF6"/>
    <w:rsid w:val="0009604E"/>
    <w:rsid w:val="000962A6"/>
    <w:rsid w:val="000966D4"/>
    <w:rsid w:val="00096D53"/>
    <w:rsid w:val="00097951"/>
    <w:rsid w:val="000979CE"/>
    <w:rsid w:val="000A05AC"/>
    <w:rsid w:val="000A0C07"/>
    <w:rsid w:val="000A1C34"/>
    <w:rsid w:val="000A2D35"/>
    <w:rsid w:val="000A337B"/>
    <w:rsid w:val="000A3BD1"/>
    <w:rsid w:val="000A3BF6"/>
    <w:rsid w:val="000A3FA8"/>
    <w:rsid w:val="000A42E0"/>
    <w:rsid w:val="000A4471"/>
    <w:rsid w:val="000A6497"/>
    <w:rsid w:val="000A68BE"/>
    <w:rsid w:val="000A6E91"/>
    <w:rsid w:val="000B037E"/>
    <w:rsid w:val="000B28BB"/>
    <w:rsid w:val="000B4DCA"/>
    <w:rsid w:val="000B5AFD"/>
    <w:rsid w:val="000B618B"/>
    <w:rsid w:val="000B734E"/>
    <w:rsid w:val="000B773E"/>
    <w:rsid w:val="000B7F9D"/>
    <w:rsid w:val="000C053C"/>
    <w:rsid w:val="000C078C"/>
    <w:rsid w:val="000C08E7"/>
    <w:rsid w:val="000C10E4"/>
    <w:rsid w:val="000C1189"/>
    <w:rsid w:val="000C15D2"/>
    <w:rsid w:val="000C248D"/>
    <w:rsid w:val="000C2615"/>
    <w:rsid w:val="000C264B"/>
    <w:rsid w:val="000C2DDA"/>
    <w:rsid w:val="000C30BC"/>
    <w:rsid w:val="000C31E2"/>
    <w:rsid w:val="000C3969"/>
    <w:rsid w:val="000C3E65"/>
    <w:rsid w:val="000C482D"/>
    <w:rsid w:val="000C5151"/>
    <w:rsid w:val="000C540F"/>
    <w:rsid w:val="000C6169"/>
    <w:rsid w:val="000C6C0D"/>
    <w:rsid w:val="000C719A"/>
    <w:rsid w:val="000C7813"/>
    <w:rsid w:val="000D0930"/>
    <w:rsid w:val="000D0A30"/>
    <w:rsid w:val="000D13D3"/>
    <w:rsid w:val="000D1550"/>
    <w:rsid w:val="000D1869"/>
    <w:rsid w:val="000D1A17"/>
    <w:rsid w:val="000D3465"/>
    <w:rsid w:val="000D3A0A"/>
    <w:rsid w:val="000D4F70"/>
    <w:rsid w:val="000D55B2"/>
    <w:rsid w:val="000D55F8"/>
    <w:rsid w:val="000D668E"/>
    <w:rsid w:val="000D6752"/>
    <w:rsid w:val="000D6D78"/>
    <w:rsid w:val="000D6DCF"/>
    <w:rsid w:val="000E050A"/>
    <w:rsid w:val="000E0533"/>
    <w:rsid w:val="000E0FC7"/>
    <w:rsid w:val="000E16D2"/>
    <w:rsid w:val="000E1E1E"/>
    <w:rsid w:val="000E2010"/>
    <w:rsid w:val="000E29E4"/>
    <w:rsid w:val="000E2F85"/>
    <w:rsid w:val="000E37E3"/>
    <w:rsid w:val="000E41B3"/>
    <w:rsid w:val="000E4516"/>
    <w:rsid w:val="000E4519"/>
    <w:rsid w:val="000E6935"/>
    <w:rsid w:val="000E7103"/>
    <w:rsid w:val="000F0638"/>
    <w:rsid w:val="000F0CCE"/>
    <w:rsid w:val="000F0D2E"/>
    <w:rsid w:val="000F1480"/>
    <w:rsid w:val="000F188F"/>
    <w:rsid w:val="000F3D2C"/>
    <w:rsid w:val="000F45F4"/>
    <w:rsid w:val="000F46C0"/>
    <w:rsid w:val="000F4E20"/>
    <w:rsid w:val="000F512C"/>
    <w:rsid w:val="000F51DE"/>
    <w:rsid w:val="000F5DBA"/>
    <w:rsid w:val="000F6851"/>
    <w:rsid w:val="000F6D2E"/>
    <w:rsid w:val="000F7037"/>
    <w:rsid w:val="000F7702"/>
    <w:rsid w:val="000F7759"/>
    <w:rsid w:val="0010017C"/>
    <w:rsid w:val="00100799"/>
    <w:rsid w:val="00100AAD"/>
    <w:rsid w:val="00101A11"/>
    <w:rsid w:val="001024FB"/>
    <w:rsid w:val="00103A32"/>
    <w:rsid w:val="0010408B"/>
    <w:rsid w:val="00104F07"/>
    <w:rsid w:val="00105748"/>
    <w:rsid w:val="00105E8B"/>
    <w:rsid w:val="00107667"/>
    <w:rsid w:val="00111070"/>
    <w:rsid w:val="001110C6"/>
    <w:rsid w:val="001126BD"/>
    <w:rsid w:val="00113143"/>
    <w:rsid w:val="001131EA"/>
    <w:rsid w:val="00113204"/>
    <w:rsid w:val="0011339F"/>
    <w:rsid w:val="001149D6"/>
    <w:rsid w:val="00115B02"/>
    <w:rsid w:val="00117455"/>
    <w:rsid w:val="00120101"/>
    <w:rsid w:val="00120FCF"/>
    <w:rsid w:val="001210FC"/>
    <w:rsid w:val="0012191B"/>
    <w:rsid w:val="00122F2C"/>
    <w:rsid w:val="001257FC"/>
    <w:rsid w:val="00125B86"/>
    <w:rsid w:val="00126556"/>
    <w:rsid w:val="00126AD5"/>
    <w:rsid w:val="00126DD3"/>
    <w:rsid w:val="0012755F"/>
    <w:rsid w:val="00127A5C"/>
    <w:rsid w:val="0013044D"/>
    <w:rsid w:val="00130EEB"/>
    <w:rsid w:val="001310E0"/>
    <w:rsid w:val="001326C2"/>
    <w:rsid w:val="0013423A"/>
    <w:rsid w:val="00134BE8"/>
    <w:rsid w:val="00134DFF"/>
    <w:rsid w:val="00137576"/>
    <w:rsid w:val="00137C95"/>
    <w:rsid w:val="0014192F"/>
    <w:rsid w:val="001419A9"/>
    <w:rsid w:val="0014251C"/>
    <w:rsid w:val="00142574"/>
    <w:rsid w:val="00143BC7"/>
    <w:rsid w:val="00143C5F"/>
    <w:rsid w:val="00143E58"/>
    <w:rsid w:val="001446E6"/>
    <w:rsid w:val="00144CE2"/>
    <w:rsid w:val="0014577E"/>
    <w:rsid w:val="0014602C"/>
    <w:rsid w:val="00146F40"/>
    <w:rsid w:val="0014714D"/>
    <w:rsid w:val="001507EE"/>
    <w:rsid w:val="00150F02"/>
    <w:rsid w:val="001513FE"/>
    <w:rsid w:val="001514C9"/>
    <w:rsid w:val="00151C83"/>
    <w:rsid w:val="00153913"/>
    <w:rsid w:val="00153E3A"/>
    <w:rsid w:val="0015424C"/>
    <w:rsid w:val="00154803"/>
    <w:rsid w:val="001548DF"/>
    <w:rsid w:val="001551B1"/>
    <w:rsid w:val="00155CFD"/>
    <w:rsid w:val="00156EE5"/>
    <w:rsid w:val="00157B8D"/>
    <w:rsid w:val="00157DC5"/>
    <w:rsid w:val="0016055B"/>
    <w:rsid w:val="001615E9"/>
    <w:rsid w:val="00161984"/>
    <w:rsid w:val="00161AF2"/>
    <w:rsid w:val="00164162"/>
    <w:rsid w:val="0016419A"/>
    <w:rsid w:val="00166311"/>
    <w:rsid w:val="00166363"/>
    <w:rsid w:val="00166FF9"/>
    <w:rsid w:val="00171477"/>
    <w:rsid w:val="001719C1"/>
    <w:rsid w:val="00171AC5"/>
    <w:rsid w:val="001725DD"/>
    <w:rsid w:val="00172FEC"/>
    <w:rsid w:val="0017346D"/>
    <w:rsid w:val="001736AC"/>
    <w:rsid w:val="00173E59"/>
    <w:rsid w:val="001745FF"/>
    <w:rsid w:val="00174D3F"/>
    <w:rsid w:val="001750B1"/>
    <w:rsid w:val="001759AE"/>
    <w:rsid w:val="00175D56"/>
    <w:rsid w:val="00176830"/>
    <w:rsid w:val="001801B4"/>
    <w:rsid w:val="00180445"/>
    <w:rsid w:val="00181124"/>
    <w:rsid w:val="0018237B"/>
    <w:rsid w:val="0018272A"/>
    <w:rsid w:val="0018314E"/>
    <w:rsid w:val="00183738"/>
    <w:rsid w:val="00183A67"/>
    <w:rsid w:val="001859E1"/>
    <w:rsid w:val="00185A12"/>
    <w:rsid w:val="001868C7"/>
    <w:rsid w:val="00190272"/>
    <w:rsid w:val="001903EB"/>
    <w:rsid w:val="00191C0A"/>
    <w:rsid w:val="00192BDA"/>
    <w:rsid w:val="001936A4"/>
    <w:rsid w:val="001938CE"/>
    <w:rsid w:val="00193E9B"/>
    <w:rsid w:val="00194311"/>
    <w:rsid w:val="001946F8"/>
    <w:rsid w:val="001957E3"/>
    <w:rsid w:val="00195CE0"/>
    <w:rsid w:val="00195EAD"/>
    <w:rsid w:val="0019704E"/>
    <w:rsid w:val="0019770D"/>
    <w:rsid w:val="001A089D"/>
    <w:rsid w:val="001A1906"/>
    <w:rsid w:val="001A39F2"/>
    <w:rsid w:val="001A3AE8"/>
    <w:rsid w:val="001A3EC8"/>
    <w:rsid w:val="001A540F"/>
    <w:rsid w:val="001A59BA"/>
    <w:rsid w:val="001A6355"/>
    <w:rsid w:val="001A6880"/>
    <w:rsid w:val="001A7624"/>
    <w:rsid w:val="001A7CF0"/>
    <w:rsid w:val="001B1B4E"/>
    <w:rsid w:val="001B1F60"/>
    <w:rsid w:val="001B3A68"/>
    <w:rsid w:val="001B3C83"/>
    <w:rsid w:val="001B4BCB"/>
    <w:rsid w:val="001B5034"/>
    <w:rsid w:val="001B6A79"/>
    <w:rsid w:val="001B6C0E"/>
    <w:rsid w:val="001B6D3A"/>
    <w:rsid w:val="001B6F75"/>
    <w:rsid w:val="001B6F90"/>
    <w:rsid w:val="001B767F"/>
    <w:rsid w:val="001B7B4B"/>
    <w:rsid w:val="001C01B4"/>
    <w:rsid w:val="001C067C"/>
    <w:rsid w:val="001C0B0E"/>
    <w:rsid w:val="001C0F70"/>
    <w:rsid w:val="001C136E"/>
    <w:rsid w:val="001C1736"/>
    <w:rsid w:val="001C1C25"/>
    <w:rsid w:val="001C21E2"/>
    <w:rsid w:val="001C23DB"/>
    <w:rsid w:val="001C36E7"/>
    <w:rsid w:val="001C3759"/>
    <w:rsid w:val="001C38EC"/>
    <w:rsid w:val="001C4494"/>
    <w:rsid w:val="001C4A5D"/>
    <w:rsid w:val="001C5770"/>
    <w:rsid w:val="001C585F"/>
    <w:rsid w:val="001C5B95"/>
    <w:rsid w:val="001C5DBC"/>
    <w:rsid w:val="001C651F"/>
    <w:rsid w:val="001C6E2F"/>
    <w:rsid w:val="001D088E"/>
    <w:rsid w:val="001D1380"/>
    <w:rsid w:val="001D17FE"/>
    <w:rsid w:val="001D31AD"/>
    <w:rsid w:val="001D3A54"/>
    <w:rsid w:val="001D3E3F"/>
    <w:rsid w:val="001D48A7"/>
    <w:rsid w:val="001D5348"/>
    <w:rsid w:val="001D7780"/>
    <w:rsid w:val="001D7A1A"/>
    <w:rsid w:val="001D7D0C"/>
    <w:rsid w:val="001D7E3E"/>
    <w:rsid w:val="001E0585"/>
    <w:rsid w:val="001E0957"/>
    <w:rsid w:val="001E0DC4"/>
    <w:rsid w:val="001E135A"/>
    <w:rsid w:val="001E6F96"/>
    <w:rsid w:val="001F06B3"/>
    <w:rsid w:val="001F09C7"/>
    <w:rsid w:val="001F1A87"/>
    <w:rsid w:val="001F3A1B"/>
    <w:rsid w:val="001F5009"/>
    <w:rsid w:val="001F565F"/>
    <w:rsid w:val="001F6C36"/>
    <w:rsid w:val="001F7553"/>
    <w:rsid w:val="001F78FC"/>
    <w:rsid w:val="00200612"/>
    <w:rsid w:val="00200869"/>
    <w:rsid w:val="00200BFE"/>
    <w:rsid w:val="0020234B"/>
    <w:rsid w:val="00202CB4"/>
    <w:rsid w:val="00203B20"/>
    <w:rsid w:val="00204238"/>
    <w:rsid w:val="00204A09"/>
    <w:rsid w:val="00204F82"/>
    <w:rsid w:val="00204F90"/>
    <w:rsid w:val="00205117"/>
    <w:rsid w:val="002052F3"/>
    <w:rsid w:val="002052F9"/>
    <w:rsid w:val="002079FC"/>
    <w:rsid w:val="00211593"/>
    <w:rsid w:val="00212133"/>
    <w:rsid w:val="00212B50"/>
    <w:rsid w:val="00212D7F"/>
    <w:rsid w:val="00213429"/>
    <w:rsid w:val="002136CC"/>
    <w:rsid w:val="00213C69"/>
    <w:rsid w:val="0021409F"/>
    <w:rsid w:val="00215505"/>
    <w:rsid w:val="00215B1F"/>
    <w:rsid w:val="002162C3"/>
    <w:rsid w:val="0022037B"/>
    <w:rsid w:val="00221C4D"/>
    <w:rsid w:val="00221C6A"/>
    <w:rsid w:val="00221D6B"/>
    <w:rsid w:val="00222721"/>
    <w:rsid w:val="00222A89"/>
    <w:rsid w:val="00222ABF"/>
    <w:rsid w:val="00223449"/>
    <w:rsid w:val="00223B38"/>
    <w:rsid w:val="0022454F"/>
    <w:rsid w:val="00224684"/>
    <w:rsid w:val="00224830"/>
    <w:rsid w:val="002249F6"/>
    <w:rsid w:val="00224C6A"/>
    <w:rsid w:val="002268E9"/>
    <w:rsid w:val="00226C51"/>
    <w:rsid w:val="0023189A"/>
    <w:rsid w:val="00232A23"/>
    <w:rsid w:val="00234C5E"/>
    <w:rsid w:val="002352C0"/>
    <w:rsid w:val="0023544A"/>
    <w:rsid w:val="002357FF"/>
    <w:rsid w:val="00235CB5"/>
    <w:rsid w:val="002378CB"/>
    <w:rsid w:val="00240D39"/>
    <w:rsid w:val="00242086"/>
    <w:rsid w:val="00242115"/>
    <w:rsid w:val="00242225"/>
    <w:rsid w:val="00242580"/>
    <w:rsid w:val="00242743"/>
    <w:rsid w:val="00242EFC"/>
    <w:rsid w:val="00243057"/>
    <w:rsid w:val="002430A8"/>
    <w:rsid w:val="00243590"/>
    <w:rsid w:val="002435B0"/>
    <w:rsid w:val="0024369D"/>
    <w:rsid w:val="00243C73"/>
    <w:rsid w:val="00243F63"/>
    <w:rsid w:val="002440AE"/>
    <w:rsid w:val="0024460A"/>
    <w:rsid w:val="0024542B"/>
    <w:rsid w:val="002460A2"/>
    <w:rsid w:val="002463A3"/>
    <w:rsid w:val="00246F34"/>
    <w:rsid w:val="00247149"/>
    <w:rsid w:val="00247658"/>
    <w:rsid w:val="00247FBC"/>
    <w:rsid w:val="00250896"/>
    <w:rsid w:val="0025160F"/>
    <w:rsid w:val="0025183B"/>
    <w:rsid w:val="0025261A"/>
    <w:rsid w:val="002526E4"/>
    <w:rsid w:val="00252DFA"/>
    <w:rsid w:val="002536FE"/>
    <w:rsid w:val="00253C12"/>
    <w:rsid w:val="002540DD"/>
    <w:rsid w:val="00254ED2"/>
    <w:rsid w:val="00255142"/>
    <w:rsid w:val="00255CF3"/>
    <w:rsid w:val="00256037"/>
    <w:rsid w:val="002571D1"/>
    <w:rsid w:val="00257547"/>
    <w:rsid w:val="00261DC1"/>
    <w:rsid w:val="00264E9D"/>
    <w:rsid w:val="00264EDF"/>
    <w:rsid w:val="002651BB"/>
    <w:rsid w:val="00265854"/>
    <w:rsid w:val="00266B96"/>
    <w:rsid w:val="00267991"/>
    <w:rsid w:val="00270615"/>
    <w:rsid w:val="002706A0"/>
    <w:rsid w:val="00270DC0"/>
    <w:rsid w:val="00270E65"/>
    <w:rsid w:val="00272E59"/>
    <w:rsid w:val="00273799"/>
    <w:rsid w:val="00273AC0"/>
    <w:rsid w:val="0027460A"/>
    <w:rsid w:val="00274643"/>
    <w:rsid w:val="002747F0"/>
    <w:rsid w:val="002764EB"/>
    <w:rsid w:val="00276950"/>
    <w:rsid w:val="00276EB1"/>
    <w:rsid w:val="00277362"/>
    <w:rsid w:val="00281099"/>
    <w:rsid w:val="00281301"/>
    <w:rsid w:val="002814A8"/>
    <w:rsid w:val="00282BF4"/>
    <w:rsid w:val="00284747"/>
    <w:rsid w:val="00286E6E"/>
    <w:rsid w:val="00287520"/>
    <w:rsid w:val="00290146"/>
    <w:rsid w:val="002904EF"/>
    <w:rsid w:val="00290D6E"/>
    <w:rsid w:val="00290F66"/>
    <w:rsid w:val="00291092"/>
    <w:rsid w:val="00291D29"/>
    <w:rsid w:val="00291D9B"/>
    <w:rsid w:val="00292432"/>
    <w:rsid w:val="00294037"/>
    <w:rsid w:val="002941E3"/>
    <w:rsid w:val="0029548D"/>
    <w:rsid w:val="00295505"/>
    <w:rsid w:val="00295805"/>
    <w:rsid w:val="00296200"/>
    <w:rsid w:val="00296285"/>
    <w:rsid w:val="0029652E"/>
    <w:rsid w:val="00297811"/>
    <w:rsid w:val="002A025D"/>
    <w:rsid w:val="002A079B"/>
    <w:rsid w:val="002A14B7"/>
    <w:rsid w:val="002A2F6E"/>
    <w:rsid w:val="002A39D9"/>
    <w:rsid w:val="002A4724"/>
    <w:rsid w:val="002A4AF6"/>
    <w:rsid w:val="002A4C94"/>
    <w:rsid w:val="002A5001"/>
    <w:rsid w:val="002A6344"/>
    <w:rsid w:val="002A7CA7"/>
    <w:rsid w:val="002B00B9"/>
    <w:rsid w:val="002B0639"/>
    <w:rsid w:val="002B156D"/>
    <w:rsid w:val="002B1992"/>
    <w:rsid w:val="002B34E3"/>
    <w:rsid w:val="002B3B28"/>
    <w:rsid w:val="002B43D9"/>
    <w:rsid w:val="002B5E81"/>
    <w:rsid w:val="002B634A"/>
    <w:rsid w:val="002B6BB2"/>
    <w:rsid w:val="002B6EE2"/>
    <w:rsid w:val="002B71A2"/>
    <w:rsid w:val="002B732D"/>
    <w:rsid w:val="002C0B7E"/>
    <w:rsid w:val="002C12D0"/>
    <w:rsid w:val="002C14DE"/>
    <w:rsid w:val="002C1556"/>
    <w:rsid w:val="002C3BBE"/>
    <w:rsid w:val="002C3E45"/>
    <w:rsid w:val="002C44DE"/>
    <w:rsid w:val="002C4712"/>
    <w:rsid w:val="002C4D11"/>
    <w:rsid w:val="002C4F55"/>
    <w:rsid w:val="002C6DCC"/>
    <w:rsid w:val="002C6ED9"/>
    <w:rsid w:val="002C7636"/>
    <w:rsid w:val="002C77D1"/>
    <w:rsid w:val="002D0470"/>
    <w:rsid w:val="002D071A"/>
    <w:rsid w:val="002D19C4"/>
    <w:rsid w:val="002D1CA8"/>
    <w:rsid w:val="002D225E"/>
    <w:rsid w:val="002D263A"/>
    <w:rsid w:val="002D27CA"/>
    <w:rsid w:val="002D3C54"/>
    <w:rsid w:val="002D4B78"/>
    <w:rsid w:val="002D5D7E"/>
    <w:rsid w:val="002D5F46"/>
    <w:rsid w:val="002D6EB6"/>
    <w:rsid w:val="002D7E76"/>
    <w:rsid w:val="002E08EA"/>
    <w:rsid w:val="002E0A1C"/>
    <w:rsid w:val="002E0B3C"/>
    <w:rsid w:val="002E11BD"/>
    <w:rsid w:val="002E12CA"/>
    <w:rsid w:val="002E1924"/>
    <w:rsid w:val="002E38E5"/>
    <w:rsid w:val="002E39F8"/>
    <w:rsid w:val="002E4FA2"/>
    <w:rsid w:val="002E5245"/>
    <w:rsid w:val="002E5707"/>
    <w:rsid w:val="002E5857"/>
    <w:rsid w:val="002E7E92"/>
    <w:rsid w:val="002F0D74"/>
    <w:rsid w:val="002F1374"/>
    <w:rsid w:val="002F2EF2"/>
    <w:rsid w:val="002F493C"/>
    <w:rsid w:val="002F584A"/>
    <w:rsid w:val="002F5A94"/>
    <w:rsid w:val="002F770C"/>
    <w:rsid w:val="002F7792"/>
    <w:rsid w:val="00300155"/>
    <w:rsid w:val="00300E4A"/>
    <w:rsid w:val="00301350"/>
    <w:rsid w:val="003016BB"/>
    <w:rsid w:val="003016D3"/>
    <w:rsid w:val="0030277F"/>
    <w:rsid w:val="00302EE5"/>
    <w:rsid w:val="00302F1C"/>
    <w:rsid w:val="00303275"/>
    <w:rsid w:val="003044A1"/>
    <w:rsid w:val="003056CE"/>
    <w:rsid w:val="00305946"/>
    <w:rsid w:val="00305ADD"/>
    <w:rsid w:val="00306A9C"/>
    <w:rsid w:val="0031009B"/>
    <w:rsid w:val="003102EA"/>
    <w:rsid w:val="0031056D"/>
    <w:rsid w:val="00310EB8"/>
    <w:rsid w:val="00311025"/>
    <w:rsid w:val="0031185A"/>
    <w:rsid w:val="00311EFE"/>
    <w:rsid w:val="00312925"/>
    <w:rsid w:val="0031314C"/>
    <w:rsid w:val="003133A8"/>
    <w:rsid w:val="003151AA"/>
    <w:rsid w:val="00315CA5"/>
    <w:rsid w:val="00316884"/>
    <w:rsid w:val="00316A7A"/>
    <w:rsid w:val="003170C3"/>
    <w:rsid w:val="00317382"/>
    <w:rsid w:val="00317F73"/>
    <w:rsid w:val="00320132"/>
    <w:rsid w:val="0032069D"/>
    <w:rsid w:val="00320718"/>
    <w:rsid w:val="003209C8"/>
    <w:rsid w:val="00320C66"/>
    <w:rsid w:val="00320EFA"/>
    <w:rsid w:val="00321133"/>
    <w:rsid w:val="003211B9"/>
    <w:rsid w:val="00321D48"/>
    <w:rsid w:val="00321F99"/>
    <w:rsid w:val="00322780"/>
    <w:rsid w:val="00323209"/>
    <w:rsid w:val="003237CD"/>
    <w:rsid w:val="00323D95"/>
    <w:rsid w:val="00324F2E"/>
    <w:rsid w:val="00325103"/>
    <w:rsid w:val="0032752E"/>
    <w:rsid w:val="00327C32"/>
    <w:rsid w:val="00330AD2"/>
    <w:rsid w:val="003310A1"/>
    <w:rsid w:val="00331F89"/>
    <w:rsid w:val="00334228"/>
    <w:rsid w:val="00334A9C"/>
    <w:rsid w:val="00340046"/>
    <w:rsid w:val="00340B14"/>
    <w:rsid w:val="003411F9"/>
    <w:rsid w:val="00341B22"/>
    <w:rsid w:val="00341CD2"/>
    <w:rsid w:val="00342009"/>
    <w:rsid w:val="00342C77"/>
    <w:rsid w:val="00342F0E"/>
    <w:rsid w:val="003434E6"/>
    <w:rsid w:val="0034360D"/>
    <w:rsid w:val="003436BC"/>
    <w:rsid w:val="00343A13"/>
    <w:rsid w:val="0034464F"/>
    <w:rsid w:val="0034566C"/>
    <w:rsid w:val="00345943"/>
    <w:rsid w:val="00346164"/>
    <w:rsid w:val="003467B7"/>
    <w:rsid w:val="00346AD3"/>
    <w:rsid w:val="0034729B"/>
    <w:rsid w:val="0034787E"/>
    <w:rsid w:val="00347CC4"/>
    <w:rsid w:val="003514CA"/>
    <w:rsid w:val="00352447"/>
    <w:rsid w:val="00352A72"/>
    <w:rsid w:val="00353978"/>
    <w:rsid w:val="00353A41"/>
    <w:rsid w:val="00353EC0"/>
    <w:rsid w:val="00354F5E"/>
    <w:rsid w:val="00355750"/>
    <w:rsid w:val="00355D29"/>
    <w:rsid w:val="00355E89"/>
    <w:rsid w:val="00355FE4"/>
    <w:rsid w:val="003563B6"/>
    <w:rsid w:val="00356CFF"/>
    <w:rsid w:val="00356D35"/>
    <w:rsid w:val="00356E63"/>
    <w:rsid w:val="003608DA"/>
    <w:rsid w:val="00361252"/>
    <w:rsid w:val="0036145F"/>
    <w:rsid w:val="00361FCD"/>
    <w:rsid w:val="00362767"/>
    <w:rsid w:val="003632B8"/>
    <w:rsid w:val="003666BD"/>
    <w:rsid w:val="00366A0F"/>
    <w:rsid w:val="00366CFE"/>
    <w:rsid w:val="00366D93"/>
    <w:rsid w:val="00370122"/>
    <w:rsid w:val="003703D2"/>
    <w:rsid w:val="00370952"/>
    <w:rsid w:val="003709F3"/>
    <w:rsid w:val="003721B3"/>
    <w:rsid w:val="00372382"/>
    <w:rsid w:val="00372A96"/>
    <w:rsid w:val="00372D97"/>
    <w:rsid w:val="00373CF1"/>
    <w:rsid w:val="00373E3A"/>
    <w:rsid w:val="003747FD"/>
    <w:rsid w:val="00374BEA"/>
    <w:rsid w:val="0037644E"/>
    <w:rsid w:val="00376663"/>
    <w:rsid w:val="003771F0"/>
    <w:rsid w:val="00377CA2"/>
    <w:rsid w:val="00377F19"/>
    <w:rsid w:val="003810F5"/>
    <w:rsid w:val="00381D62"/>
    <w:rsid w:val="00382670"/>
    <w:rsid w:val="003832DF"/>
    <w:rsid w:val="003833FE"/>
    <w:rsid w:val="00384425"/>
    <w:rsid w:val="00384DF1"/>
    <w:rsid w:val="00385300"/>
    <w:rsid w:val="00385A38"/>
    <w:rsid w:val="00386356"/>
    <w:rsid w:val="0038637B"/>
    <w:rsid w:val="0038648F"/>
    <w:rsid w:val="003868F5"/>
    <w:rsid w:val="0038717B"/>
    <w:rsid w:val="0038739F"/>
    <w:rsid w:val="00390937"/>
    <w:rsid w:val="0039094A"/>
    <w:rsid w:val="00390AC3"/>
    <w:rsid w:val="00390BE8"/>
    <w:rsid w:val="00390C08"/>
    <w:rsid w:val="00390E8B"/>
    <w:rsid w:val="00390F81"/>
    <w:rsid w:val="00391A6A"/>
    <w:rsid w:val="00392A99"/>
    <w:rsid w:val="00392C36"/>
    <w:rsid w:val="00393460"/>
    <w:rsid w:val="00395739"/>
    <w:rsid w:val="003960F2"/>
    <w:rsid w:val="003971A3"/>
    <w:rsid w:val="0039757B"/>
    <w:rsid w:val="0039768D"/>
    <w:rsid w:val="00397EB6"/>
    <w:rsid w:val="003A0188"/>
    <w:rsid w:val="003A0DB1"/>
    <w:rsid w:val="003A2395"/>
    <w:rsid w:val="003A3C44"/>
    <w:rsid w:val="003A4A05"/>
    <w:rsid w:val="003A4B1C"/>
    <w:rsid w:val="003A4D24"/>
    <w:rsid w:val="003A4E12"/>
    <w:rsid w:val="003A514E"/>
    <w:rsid w:val="003A5FAE"/>
    <w:rsid w:val="003A7275"/>
    <w:rsid w:val="003A74DD"/>
    <w:rsid w:val="003A7E8D"/>
    <w:rsid w:val="003B0169"/>
    <w:rsid w:val="003B041E"/>
    <w:rsid w:val="003B13B2"/>
    <w:rsid w:val="003B1433"/>
    <w:rsid w:val="003B1B15"/>
    <w:rsid w:val="003B1CB4"/>
    <w:rsid w:val="003B2A40"/>
    <w:rsid w:val="003B492B"/>
    <w:rsid w:val="003B53EE"/>
    <w:rsid w:val="003B5CD8"/>
    <w:rsid w:val="003B7C54"/>
    <w:rsid w:val="003B7E1E"/>
    <w:rsid w:val="003C35BA"/>
    <w:rsid w:val="003C4F7C"/>
    <w:rsid w:val="003C516E"/>
    <w:rsid w:val="003C57D0"/>
    <w:rsid w:val="003D070E"/>
    <w:rsid w:val="003D0712"/>
    <w:rsid w:val="003D1279"/>
    <w:rsid w:val="003D140E"/>
    <w:rsid w:val="003D375C"/>
    <w:rsid w:val="003D39F2"/>
    <w:rsid w:val="003D3DA5"/>
    <w:rsid w:val="003D4662"/>
    <w:rsid w:val="003D552D"/>
    <w:rsid w:val="003D5996"/>
    <w:rsid w:val="003D6159"/>
    <w:rsid w:val="003D63A3"/>
    <w:rsid w:val="003E02E3"/>
    <w:rsid w:val="003E07AE"/>
    <w:rsid w:val="003E1BA7"/>
    <w:rsid w:val="003E21E3"/>
    <w:rsid w:val="003E2D25"/>
    <w:rsid w:val="003E31BE"/>
    <w:rsid w:val="003E41A3"/>
    <w:rsid w:val="003E42B2"/>
    <w:rsid w:val="003E4BD8"/>
    <w:rsid w:val="003E5EF5"/>
    <w:rsid w:val="003E6038"/>
    <w:rsid w:val="003E60F2"/>
    <w:rsid w:val="003E6D9B"/>
    <w:rsid w:val="003E7463"/>
    <w:rsid w:val="003F07B4"/>
    <w:rsid w:val="003F1FFB"/>
    <w:rsid w:val="003F2E11"/>
    <w:rsid w:val="003F59A6"/>
    <w:rsid w:val="003F5C20"/>
    <w:rsid w:val="003F64B0"/>
    <w:rsid w:val="003F71DF"/>
    <w:rsid w:val="00400400"/>
    <w:rsid w:val="00400C02"/>
    <w:rsid w:val="00400C11"/>
    <w:rsid w:val="00400C9B"/>
    <w:rsid w:val="004010BE"/>
    <w:rsid w:val="004014B6"/>
    <w:rsid w:val="0040209B"/>
    <w:rsid w:val="0040283D"/>
    <w:rsid w:val="00402A01"/>
    <w:rsid w:val="0040334E"/>
    <w:rsid w:val="00403F12"/>
    <w:rsid w:val="00404913"/>
    <w:rsid w:val="004053C6"/>
    <w:rsid w:val="00405484"/>
    <w:rsid w:val="00405A30"/>
    <w:rsid w:val="00406E4C"/>
    <w:rsid w:val="00407023"/>
    <w:rsid w:val="0040781A"/>
    <w:rsid w:val="004102B9"/>
    <w:rsid w:val="00410954"/>
    <w:rsid w:val="004114A1"/>
    <w:rsid w:val="00411FF2"/>
    <w:rsid w:val="00413003"/>
    <w:rsid w:val="00413861"/>
    <w:rsid w:val="00413DF7"/>
    <w:rsid w:val="00414314"/>
    <w:rsid w:val="004159DA"/>
    <w:rsid w:val="00415F23"/>
    <w:rsid w:val="004165B0"/>
    <w:rsid w:val="004168A3"/>
    <w:rsid w:val="0041742B"/>
    <w:rsid w:val="00417E73"/>
    <w:rsid w:val="00421428"/>
    <w:rsid w:val="00421C12"/>
    <w:rsid w:val="00422F5D"/>
    <w:rsid w:val="00422F5E"/>
    <w:rsid w:val="00423A23"/>
    <w:rsid w:val="00423F25"/>
    <w:rsid w:val="00424083"/>
    <w:rsid w:val="00424539"/>
    <w:rsid w:val="00424710"/>
    <w:rsid w:val="00425F75"/>
    <w:rsid w:val="004261C9"/>
    <w:rsid w:val="004264AA"/>
    <w:rsid w:val="00426B1E"/>
    <w:rsid w:val="00427BE6"/>
    <w:rsid w:val="00430F43"/>
    <w:rsid w:val="00431605"/>
    <w:rsid w:val="0043171D"/>
    <w:rsid w:val="004334EB"/>
    <w:rsid w:val="00433E0A"/>
    <w:rsid w:val="004340F5"/>
    <w:rsid w:val="00434316"/>
    <w:rsid w:val="00435306"/>
    <w:rsid w:val="004354CD"/>
    <w:rsid w:val="00435CC7"/>
    <w:rsid w:val="004360B2"/>
    <w:rsid w:val="004364B7"/>
    <w:rsid w:val="00436590"/>
    <w:rsid w:val="00436BF3"/>
    <w:rsid w:val="004373C4"/>
    <w:rsid w:val="00437A3E"/>
    <w:rsid w:val="00437D81"/>
    <w:rsid w:val="00437FF2"/>
    <w:rsid w:val="0044146D"/>
    <w:rsid w:val="004429DC"/>
    <w:rsid w:val="00443645"/>
    <w:rsid w:val="00443E4B"/>
    <w:rsid w:val="00443EA3"/>
    <w:rsid w:val="00444260"/>
    <w:rsid w:val="00444E76"/>
    <w:rsid w:val="00444FFE"/>
    <w:rsid w:val="00445289"/>
    <w:rsid w:val="00445AC3"/>
    <w:rsid w:val="00446C2D"/>
    <w:rsid w:val="00447372"/>
    <w:rsid w:val="00450F2A"/>
    <w:rsid w:val="00451FF0"/>
    <w:rsid w:val="00454540"/>
    <w:rsid w:val="0045665C"/>
    <w:rsid w:val="00456C48"/>
    <w:rsid w:val="00456CF1"/>
    <w:rsid w:val="0045733A"/>
    <w:rsid w:val="00457E75"/>
    <w:rsid w:val="00460DEB"/>
    <w:rsid w:val="00461360"/>
    <w:rsid w:val="00461E98"/>
    <w:rsid w:val="004623AC"/>
    <w:rsid w:val="00462BEF"/>
    <w:rsid w:val="004633C6"/>
    <w:rsid w:val="00463882"/>
    <w:rsid w:val="00463E77"/>
    <w:rsid w:val="0046427B"/>
    <w:rsid w:val="0046433A"/>
    <w:rsid w:val="00464FB8"/>
    <w:rsid w:val="00466097"/>
    <w:rsid w:val="0046659F"/>
    <w:rsid w:val="00466C4E"/>
    <w:rsid w:val="004672F1"/>
    <w:rsid w:val="00467340"/>
    <w:rsid w:val="00467E28"/>
    <w:rsid w:val="00470412"/>
    <w:rsid w:val="00470DB2"/>
    <w:rsid w:val="00470EFF"/>
    <w:rsid w:val="0047190C"/>
    <w:rsid w:val="0047221B"/>
    <w:rsid w:val="00472C84"/>
    <w:rsid w:val="004731B1"/>
    <w:rsid w:val="00473D1E"/>
    <w:rsid w:val="0047421F"/>
    <w:rsid w:val="004742F2"/>
    <w:rsid w:val="00474879"/>
    <w:rsid w:val="0047489D"/>
    <w:rsid w:val="004754DB"/>
    <w:rsid w:val="00475766"/>
    <w:rsid w:val="004757FA"/>
    <w:rsid w:val="00475C71"/>
    <w:rsid w:val="00476B8D"/>
    <w:rsid w:val="00476CE5"/>
    <w:rsid w:val="004778AD"/>
    <w:rsid w:val="004800FA"/>
    <w:rsid w:val="00480930"/>
    <w:rsid w:val="0048172D"/>
    <w:rsid w:val="004824C5"/>
    <w:rsid w:val="004827BE"/>
    <w:rsid w:val="004837D5"/>
    <w:rsid w:val="004845F7"/>
    <w:rsid w:val="0048603F"/>
    <w:rsid w:val="00490B8A"/>
    <w:rsid w:val="00490F33"/>
    <w:rsid w:val="0049163D"/>
    <w:rsid w:val="004917BE"/>
    <w:rsid w:val="00491C0C"/>
    <w:rsid w:val="00492616"/>
    <w:rsid w:val="00492968"/>
    <w:rsid w:val="00493202"/>
    <w:rsid w:val="00493A3D"/>
    <w:rsid w:val="00494F2E"/>
    <w:rsid w:val="004950F2"/>
    <w:rsid w:val="0049547F"/>
    <w:rsid w:val="00496598"/>
    <w:rsid w:val="00496C1F"/>
    <w:rsid w:val="00496E89"/>
    <w:rsid w:val="004971DB"/>
    <w:rsid w:val="004978BD"/>
    <w:rsid w:val="00497E50"/>
    <w:rsid w:val="004A138E"/>
    <w:rsid w:val="004A2087"/>
    <w:rsid w:val="004A2879"/>
    <w:rsid w:val="004A346A"/>
    <w:rsid w:val="004A3C34"/>
    <w:rsid w:val="004A4C46"/>
    <w:rsid w:val="004A50F4"/>
    <w:rsid w:val="004A5DCD"/>
    <w:rsid w:val="004A7827"/>
    <w:rsid w:val="004B013B"/>
    <w:rsid w:val="004B138E"/>
    <w:rsid w:val="004B1656"/>
    <w:rsid w:val="004B2220"/>
    <w:rsid w:val="004B2E2C"/>
    <w:rsid w:val="004B3848"/>
    <w:rsid w:val="004B39E7"/>
    <w:rsid w:val="004B4DEE"/>
    <w:rsid w:val="004B4F2F"/>
    <w:rsid w:val="004B5C8D"/>
    <w:rsid w:val="004B60AE"/>
    <w:rsid w:val="004B6859"/>
    <w:rsid w:val="004B7D22"/>
    <w:rsid w:val="004C01D2"/>
    <w:rsid w:val="004C0885"/>
    <w:rsid w:val="004C0F54"/>
    <w:rsid w:val="004C194F"/>
    <w:rsid w:val="004C239D"/>
    <w:rsid w:val="004C2B6C"/>
    <w:rsid w:val="004C3CA2"/>
    <w:rsid w:val="004C3D81"/>
    <w:rsid w:val="004C481C"/>
    <w:rsid w:val="004C584C"/>
    <w:rsid w:val="004C5FA0"/>
    <w:rsid w:val="004C63DF"/>
    <w:rsid w:val="004C7B1C"/>
    <w:rsid w:val="004D04D5"/>
    <w:rsid w:val="004D0587"/>
    <w:rsid w:val="004D124D"/>
    <w:rsid w:val="004D2A03"/>
    <w:rsid w:val="004D32EA"/>
    <w:rsid w:val="004D386D"/>
    <w:rsid w:val="004D5A38"/>
    <w:rsid w:val="004D6559"/>
    <w:rsid w:val="004D6CF8"/>
    <w:rsid w:val="004D6D20"/>
    <w:rsid w:val="004D6E89"/>
    <w:rsid w:val="004E0094"/>
    <w:rsid w:val="004E10C7"/>
    <w:rsid w:val="004E11AD"/>
    <w:rsid w:val="004E12B0"/>
    <w:rsid w:val="004E12F1"/>
    <w:rsid w:val="004E2F58"/>
    <w:rsid w:val="004E3A11"/>
    <w:rsid w:val="004E504F"/>
    <w:rsid w:val="004E5FFD"/>
    <w:rsid w:val="004E771B"/>
    <w:rsid w:val="004E7F9E"/>
    <w:rsid w:val="004F00B8"/>
    <w:rsid w:val="004F04AD"/>
    <w:rsid w:val="004F1F86"/>
    <w:rsid w:val="004F24BC"/>
    <w:rsid w:val="004F35D0"/>
    <w:rsid w:val="004F40AC"/>
    <w:rsid w:val="004F5846"/>
    <w:rsid w:val="004F6BD6"/>
    <w:rsid w:val="004F7FF0"/>
    <w:rsid w:val="005000E8"/>
    <w:rsid w:val="00501596"/>
    <w:rsid w:val="005020D7"/>
    <w:rsid w:val="005028A5"/>
    <w:rsid w:val="00503AB7"/>
    <w:rsid w:val="00503CAB"/>
    <w:rsid w:val="00505537"/>
    <w:rsid w:val="00505B43"/>
    <w:rsid w:val="00507DD1"/>
    <w:rsid w:val="0051051E"/>
    <w:rsid w:val="005112D4"/>
    <w:rsid w:val="005129A8"/>
    <w:rsid w:val="005145B1"/>
    <w:rsid w:val="00514CA7"/>
    <w:rsid w:val="00515A38"/>
    <w:rsid w:val="005161D3"/>
    <w:rsid w:val="00516627"/>
    <w:rsid w:val="00517591"/>
    <w:rsid w:val="005175DB"/>
    <w:rsid w:val="0051775C"/>
    <w:rsid w:val="00517D93"/>
    <w:rsid w:val="005226B8"/>
    <w:rsid w:val="00523683"/>
    <w:rsid w:val="00523FAC"/>
    <w:rsid w:val="0052432B"/>
    <w:rsid w:val="005243B5"/>
    <w:rsid w:val="00525065"/>
    <w:rsid w:val="005263E5"/>
    <w:rsid w:val="00526570"/>
    <w:rsid w:val="005266F6"/>
    <w:rsid w:val="00526B38"/>
    <w:rsid w:val="00526B92"/>
    <w:rsid w:val="0052703D"/>
    <w:rsid w:val="00527100"/>
    <w:rsid w:val="00530870"/>
    <w:rsid w:val="00530FC6"/>
    <w:rsid w:val="005315ED"/>
    <w:rsid w:val="00531CC6"/>
    <w:rsid w:val="00531D12"/>
    <w:rsid w:val="00532B8E"/>
    <w:rsid w:val="00533520"/>
    <w:rsid w:val="00533527"/>
    <w:rsid w:val="00533B14"/>
    <w:rsid w:val="005341E3"/>
    <w:rsid w:val="00534551"/>
    <w:rsid w:val="00534AC2"/>
    <w:rsid w:val="00534D7F"/>
    <w:rsid w:val="00534EA4"/>
    <w:rsid w:val="005352C9"/>
    <w:rsid w:val="00536EA2"/>
    <w:rsid w:val="00537165"/>
    <w:rsid w:val="00537F3B"/>
    <w:rsid w:val="005402A1"/>
    <w:rsid w:val="0054042F"/>
    <w:rsid w:val="0054056F"/>
    <w:rsid w:val="005405AF"/>
    <w:rsid w:val="0054064D"/>
    <w:rsid w:val="00543F3A"/>
    <w:rsid w:val="005456B3"/>
    <w:rsid w:val="00545720"/>
    <w:rsid w:val="00547353"/>
    <w:rsid w:val="00550639"/>
    <w:rsid w:val="0055187D"/>
    <w:rsid w:val="00551968"/>
    <w:rsid w:val="00551B18"/>
    <w:rsid w:val="00551EB2"/>
    <w:rsid w:val="00553987"/>
    <w:rsid w:val="00553E39"/>
    <w:rsid w:val="00553FFC"/>
    <w:rsid w:val="0055426E"/>
    <w:rsid w:val="0055475F"/>
    <w:rsid w:val="005549ED"/>
    <w:rsid w:val="00555F46"/>
    <w:rsid w:val="0055680D"/>
    <w:rsid w:val="00557484"/>
    <w:rsid w:val="00557C5B"/>
    <w:rsid w:val="00557D4E"/>
    <w:rsid w:val="00560379"/>
    <w:rsid w:val="00561B5F"/>
    <w:rsid w:val="005621D9"/>
    <w:rsid w:val="00562419"/>
    <w:rsid w:val="005626ED"/>
    <w:rsid w:val="00563170"/>
    <w:rsid w:val="0056398C"/>
    <w:rsid w:val="00563C47"/>
    <w:rsid w:val="00565076"/>
    <w:rsid w:val="005666F6"/>
    <w:rsid w:val="005669C5"/>
    <w:rsid w:val="00567788"/>
    <w:rsid w:val="00571247"/>
    <w:rsid w:val="00571440"/>
    <w:rsid w:val="0057157E"/>
    <w:rsid w:val="0057195E"/>
    <w:rsid w:val="00571E04"/>
    <w:rsid w:val="0057225F"/>
    <w:rsid w:val="00573F99"/>
    <w:rsid w:val="00574012"/>
    <w:rsid w:val="005740F6"/>
    <w:rsid w:val="005747A9"/>
    <w:rsid w:val="0057772C"/>
    <w:rsid w:val="005801BC"/>
    <w:rsid w:val="00581041"/>
    <w:rsid w:val="005819ED"/>
    <w:rsid w:val="00582FA5"/>
    <w:rsid w:val="005831BE"/>
    <w:rsid w:val="00583F07"/>
    <w:rsid w:val="00584248"/>
    <w:rsid w:val="00584513"/>
    <w:rsid w:val="005847B3"/>
    <w:rsid w:val="00584AE6"/>
    <w:rsid w:val="00585AA6"/>
    <w:rsid w:val="00585DB3"/>
    <w:rsid w:val="005860F6"/>
    <w:rsid w:val="00586114"/>
    <w:rsid w:val="0058639A"/>
    <w:rsid w:val="005877D7"/>
    <w:rsid w:val="00587981"/>
    <w:rsid w:val="00590FE0"/>
    <w:rsid w:val="005916D0"/>
    <w:rsid w:val="005920A0"/>
    <w:rsid w:val="00592C14"/>
    <w:rsid w:val="00593FE5"/>
    <w:rsid w:val="00594500"/>
    <w:rsid w:val="00594CC8"/>
    <w:rsid w:val="00595A21"/>
    <w:rsid w:val="005965E0"/>
    <w:rsid w:val="00596602"/>
    <w:rsid w:val="00596D84"/>
    <w:rsid w:val="00596EB0"/>
    <w:rsid w:val="00597A21"/>
    <w:rsid w:val="005A1CCA"/>
    <w:rsid w:val="005A3D02"/>
    <w:rsid w:val="005A44E0"/>
    <w:rsid w:val="005A4D3E"/>
    <w:rsid w:val="005A4F28"/>
    <w:rsid w:val="005A52E2"/>
    <w:rsid w:val="005A54FA"/>
    <w:rsid w:val="005A5625"/>
    <w:rsid w:val="005A6CDD"/>
    <w:rsid w:val="005A7692"/>
    <w:rsid w:val="005A7DB9"/>
    <w:rsid w:val="005B033C"/>
    <w:rsid w:val="005B09D0"/>
    <w:rsid w:val="005B20C7"/>
    <w:rsid w:val="005B24B6"/>
    <w:rsid w:val="005B3BBE"/>
    <w:rsid w:val="005B404E"/>
    <w:rsid w:val="005B444E"/>
    <w:rsid w:val="005B49C5"/>
    <w:rsid w:val="005B49D8"/>
    <w:rsid w:val="005B4A81"/>
    <w:rsid w:val="005B5188"/>
    <w:rsid w:val="005B523B"/>
    <w:rsid w:val="005B5374"/>
    <w:rsid w:val="005B58A3"/>
    <w:rsid w:val="005B608C"/>
    <w:rsid w:val="005B6EE3"/>
    <w:rsid w:val="005B7B0E"/>
    <w:rsid w:val="005B7B9B"/>
    <w:rsid w:val="005B7CFB"/>
    <w:rsid w:val="005C02A8"/>
    <w:rsid w:val="005C0C1D"/>
    <w:rsid w:val="005C0F6D"/>
    <w:rsid w:val="005C1259"/>
    <w:rsid w:val="005C1C42"/>
    <w:rsid w:val="005C207F"/>
    <w:rsid w:val="005C2164"/>
    <w:rsid w:val="005C2648"/>
    <w:rsid w:val="005C2B5E"/>
    <w:rsid w:val="005C3FC0"/>
    <w:rsid w:val="005C51A3"/>
    <w:rsid w:val="005C592F"/>
    <w:rsid w:val="005C670F"/>
    <w:rsid w:val="005D04D4"/>
    <w:rsid w:val="005D068A"/>
    <w:rsid w:val="005D18D1"/>
    <w:rsid w:val="005D23C2"/>
    <w:rsid w:val="005D301B"/>
    <w:rsid w:val="005D587A"/>
    <w:rsid w:val="005D60F9"/>
    <w:rsid w:val="005D61C9"/>
    <w:rsid w:val="005D6692"/>
    <w:rsid w:val="005E0128"/>
    <w:rsid w:val="005E0280"/>
    <w:rsid w:val="005E0285"/>
    <w:rsid w:val="005E07EA"/>
    <w:rsid w:val="005E0AC9"/>
    <w:rsid w:val="005E15BD"/>
    <w:rsid w:val="005E1E76"/>
    <w:rsid w:val="005E2480"/>
    <w:rsid w:val="005E2482"/>
    <w:rsid w:val="005E2C2D"/>
    <w:rsid w:val="005E31C4"/>
    <w:rsid w:val="005E4606"/>
    <w:rsid w:val="005E4745"/>
    <w:rsid w:val="005E5469"/>
    <w:rsid w:val="005E5985"/>
    <w:rsid w:val="005E5A92"/>
    <w:rsid w:val="005E6E16"/>
    <w:rsid w:val="005E7028"/>
    <w:rsid w:val="005F0F23"/>
    <w:rsid w:val="005F1AA5"/>
    <w:rsid w:val="005F1D6B"/>
    <w:rsid w:val="005F27E6"/>
    <w:rsid w:val="005F2BE4"/>
    <w:rsid w:val="005F339F"/>
    <w:rsid w:val="005F44B9"/>
    <w:rsid w:val="005F466A"/>
    <w:rsid w:val="005F6323"/>
    <w:rsid w:val="005F7765"/>
    <w:rsid w:val="005F7E34"/>
    <w:rsid w:val="00600F57"/>
    <w:rsid w:val="00601899"/>
    <w:rsid w:val="00601FEA"/>
    <w:rsid w:val="00602744"/>
    <w:rsid w:val="006032E7"/>
    <w:rsid w:val="006036C4"/>
    <w:rsid w:val="006038DA"/>
    <w:rsid w:val="00603DD3"/>
    <w:rsid w:val="00603FD5"/>
    <w:rsid w:val="00604A0C"/>
    <w:rsid w:val="006058B8"/>
    <w:rsid w:val="00605B01"/>
    <w:rsid w:val="00606338"/>
    <w:rsid w:val="006068E6"/>
    <w:rsid w:val="00606C83"/>
    <w:rsid w:val="0060789C"/>
    <w:rsid w:val="00613715"/>
    <w:rsid w:val="0061423A"/>
    <w:rsid w:val="006143CA"/>
    <w:rsid w:val="00615C59"/>
    <w:rsid w:val="00617AE2"/>
    <w:rsid w:val="0062199B"/>
    <w:rsid w:val="00621FBE"/>
    <w:rsid w:val="00622507"/>
    <w:rsid w:val="006228DF"/>
    <w:rsid w:val="006247BA"/>
    <w:rsid w:val="006254B6"/>
    <w:rsid w:val="006264B9"/>
    <w:rsid w:val="006273EA"/>
    <w:rsid w:val="00630326"/>
    <w:rsid w:val="006306A4"/>
    <w:rsid w:val="00630A3D"/>
    <w:rsid w:val="00631CB8"/>
    <w:rsid w:val="00631EF5"/>
    <w:rsid w:val="006328B3"/>
    <w:rsid w:val="006331A2"/>
    <w:rsid w:val="00633564"/>
    <w:rsid w:val="00633EA5"/>
    <w:rsid w:val="0063407B"/>
    <w:rsid w:val="00635513"/>
    <w:rsid w:val="00636CDD"/>
    <w:rsid w:val="006372F0"/>
    <w:rsid w:val="006373F2"/>
    <w:rsid w:val="00637C5F"/>
    <w:rsid w:val="00637DF8"/>
    <w:rsid w:val="0064011D"/>
    <w:rsid w:val="00641249"/>
    <w:rsid w:val="00641330"/>
    <w:rsid w:val="00642237"/>
    <w:rsid w:val="006425E9"/>
    <w:rsid w:val="006426AF"/>
    <w:rsid w:val="006427C6"/>
    <w:rsid w:val="006427EA"/>
    <w:rsid w:val="0064291E"/>
    <w:rsid w:val="00642DF6"/>
    <w:rsid w:val="00642F6D"/>
    <w:rsid w:val="006431D8"/>
    <w:rsid w:val="00643B43"/>
    <w:rsid w:val="00643B55"/>
    <w:rsid w:val="00643D1D"/>
    <w:rsid w:val="00643E3A"/>
    <w:rsid w:val="00645019"/>
    <w:rsid w:val="00645BB5"/>
    <w:rsid w:val="00645BC7"/>
    <w:rsid w:val="006474A9"/>
    <w:rsid w:val="0064781F"/>
    <w:rsid w:val="006502F8"/>
    <w:rsid w:val="00651FF6"/>
    <w:rsid w:val="00652F39"/>
    <w:rsid w:val="006531CC"/>
    <w:rsid w:val="00653FF4"/>
    <w:rsid w:val="006547CC"/>
    <w:rsid w:val="00654AD8"/>
    <w:rsid w:val="0065524D"/>
    <w:rsid w:val="0065543D"/>
    <w:rsid w:val="00655B25"/>
    <w:rsid w:val="006563F0"/>
    <w:rsid w:val="00656410"/>
    <w:rsid w:val="00656F5E"/>
    <w:rsid w:val="00657A3F"/>
    <w:rsid w:val="00657BF5"/>
    <w:rsid w:val="00660B64"/>
    <w:rsid w:val="00661972"/>
    <w:rsid w:val="006639F5"/>
    <w:rsid w:val="0066432A"/>
    <w:rsid w:val="006646EC"/>
    <w:rsid w:val="006657A3"/>
    <w:rsid w:val="0066788F"/>
    <w:rsid w:val="00667B65"/>
    <w:rsid w:val="00667FDC"/>
    <w:rsid w:val="00670017"/>
    <w:rsid w:val="00670C51"/>
    <w:rsid w:val="006726E7"/>
    <w:rsid w:val="00674577"/>
    <w:rsid w:val="00676C68"/>
    <w:rsid w:val="00676D57"/>
    <w:rsid w:val="00677738"/>
    <w:rsid w:val="00680BEB"/>
    <w:rsid w:val="00681A01"/>
    <w:rsid w:val="006825BF"/>
    <w:rsid w:val="006825EB"/>
    <w:rsid w:val="0068282C"/>
    <w:rsid w:val="00682977"/>
    <w:rsid w:val="00682D77"/>
    <w:rsid w:val="006831BF"/>
    <w:rsid w:val="006831F3"/>
    <w:rsid w:val="00683BFE"/>
    <w:rsid w:val="00684BCB"/>
    <w:rsid w:val="00684EB5"/>
    <w:rsid w:val="00686BF7"/>
    <w:rsid w:val="00686FE0"/>
    <w:rsid w:val="0068701C"/>
    <w:rsid w:val="0069086E"/>
    <w:rsid w:val="006909E8"/>
    <w:rsid w:val="00690B2D"/>
    <w:rsid w:val="0069125F"/>
    <w:rsid w:val="006915AD"/>
    <w:rsid w:val="00691FC5"/>
    <w:rsid w:val="00692791"/>
    <w:rsid w:val="00693BE0"/>
    <w:rsid w:val="00693E97"/>
    <w:rsid w:val="00695124"/>
    <w:rsid w:val="006958A9"/>
    <w:rsid w:val="00696478"/>
    <w:rsid w:val="00696551"/>
    <w:rsid w:val="00696DD7"/>
    <w:rsid w:val="006A02F3"/>
    <w:rsid w:val="006A0992"/>
    <w:rsid w:val="006A0B70"/>
    <w:rsid w:val="006A0ED2"/>
    <w:rsid w:val="006A171D"/>
    <w:rsid w:val="006A29CC"/>
    <w:rsid w:val="006A3028"/>
    <w:rsid w:val="006A310F"/>
    <w:rsid w:val="006A3FB8"/>
    <w:rsid w:val="006A407F"/>
    <w:rsid w:val="006A444F"/>
    <w:rsid w:val="006A4D39"/>
    <w:rsid w:val="006A4E67"/>
    <w:rsid w:val="006A4F21"/>
    <w:rsid w:val="006A50E9"/>
    <w:rsid w:val="006A6070"/>
    <w:rsid w:val="006A6B7B"/>
    <w:rsid w:val="006A70B4"/>
    <w:rsid w:val="006B04EA"/>
    <w:rsid w:val="006B097A"/>
    <w:rsid w:val="006B0D34"/>
    <w:rsid w:val="006B112C"/>
    <w:rsid w:val="006B1133"/>
    <w:rsid w:val="006B1F7C"/>
    <w:rsid w:val="006B2A70"/>
    <w:rsid w:val="006B2F07"/>
    <w:rsid w:val="006B3035"/>
    <w:rsid w:val="006B3308"/>
    <w:rsid w:val="006B405E"/>
    <w:rsid w:val="006B53B3"/>
    <w:rsid w:val="006B702B"/>
    <w:rsid w:val="006B7875"/>
    <w:rsid w:val="006B7C59"/>
    <w:rsid w:val="006C0300"/>
    <w:rsid w:val="006C0A4B"/>
    <w:rsid w:val="006C0F25"/>
    <w:rsid w:val="006C0FC0"/>
    <w:rsid w:val="006C12CC"/>
    <w:rsid w:val="006C1A85"/>
    <w:rsid w:val="006C2451"/>
    <w:rsid w:val="006C2A0A"/>
    <w:rsid w:val="006C2E80"/>
    <w:rsid w:val="006C3AFA"/>
    <w:rsid w:val="006C4C37"/>
    <w:rsid w:val="006C553F"/>
    <w:rsid w:val="006C59C8"/>
    <w:rsid w:val="006C59EA"/>
    <w:rsid w:val="006C5FA3"/>
    <w:rsid w:val="006C736A"/>
    <w:rsid w:val="006C7D7D"/>
    <w:rsid w:val="006D003B"/>
    <w:rsid w:val="006D0381"/>
    <w:rsid w:val="006D068C"/>
    <w:rsid w:val="006D1A0B"/>
    <w:rsid w:val="006D1A87"/>
    <w:rsid w:val="006D2691"/>
    <w:rsid w:val="006D3372"/>
    <w:rsid w:val="006D3B59"/>
    <w:rsid w:val="006D3E04"/>
    <w:rsid w:val="006D4512"/>
    <w:rsid w:val="006D51B2"/>
    <w:rsid w:val="006D5B46"/>
    <w:rsid w:val="006D6606"/>
    <w:rsid w:val="006D661C"/>
    <w:rsid w:val="006D7591"/>
    <w:rsid w:val="006D7652"/>
    <w:rsid w:val="006E043D"/>
    <w:rsid w:val="006E08FC"/>
    <w:rsid w:val="006E174B"/>
    <w:rsid w:val="006E201E"/>
    <w:rsid w:val="006E2652"/>
    <w:rsid w:val="006E2AA6"/>
    <w:rsid w:val="006E2B58"/>
    <w:rsid w:val="006E2D84"/>
    <w:rsid w:val="006E2E46"/>
    <w:rsid w:val="006E482C"/>
    <w:rsid w:val="006E49E8"/>
    <w:rsid w:val="006E4A04"/>
    <w:rsid w:val="006E4F7A"/>
    <w:rsid w:val="006E588E"/>
    <w:rsid w:val="006E63FD"/>
    <w:rsid w:val="006E72DA"/>
    <w:rsid w:val="006E75D2"/>
    <w:rsid w:val="006E762B"/>
    <w:rsid w:val="006E77E0"/>
    <w:rsid w:val="006F009B"/>
    <w:rsid w:val="006F0129"/>
    <w:rsid w:val="006F041C"/>
    <w:rsid w:val="006F06D2"/>
    <w:rsid w:val="006F0E3F"/>
    <w:rsid w:val="006F1A0F"/>
    <w:rsid w:val="006F2A28"/>
    <w:rsid w:val="006F341D"/>
    <w:rsid w:val="006F346C"/>
    <w:rsid w:val="006F3D5B"/>
    <w:rsid w:val="006F42AE"/>
    <w:rsid w:val="006F445A"/>
    <w:rsid w:val="006F55DF"/>
    <w:rsid w:val="006F5817"/>
    <w:rsid w:val="006F6181"/>
    <w:rsid w:val="006F6D1C"/>
    <w:rsid w:val="006F72DE"/>
    <w:rsid w:val="007009BD"/>
    <w:rsid w:val="00700DF8"/>
    <w:rsid w:val="00701727"/>
    <w:rsid w:val="00701BB7"/>
    <w:rsid w:val="00702504"/>
    <w:rsid w:val="0070258D"/>
    <w:rsid w:val="0070276E"/>
    <w:rsid w:val="007036B2"/>
    <w:rsid w:val="00703C28"/>
    <w:rsid w:val="00704D3F"/>
    <w:rsid w:val="007063D8"/>
    <w:rsid w:val="00706746"/>
    <w:rsid w:val="00706E5E"/>
    <w:rsid w:val="00707B5E"/>
    <w:rsid w:val="00710A0A"/>
    <w:rsid w:val="007117D1"/>
    <w:rsid w:val="00711D8F"/>
    <w:rsid w:val="00712D09"/>
    <w:rsid w:val="0071555D"/>
    <w:rsid w:val="00715A50"/>
    <w:rsid w:val="007162D8"/>
    <w:rsid w:val="00716332"/>
    <w:rsid w:val="007205C8"/>
    <w:rsid w:val="00720C57"/>
    <w:rsid w:val="00720DC1"/>
    <w:rsid w:val="0072106B"/>
    <w:rsid w:val="007210ED"/>
    <w:rsid w:val="007230FC"/>
    <w:rsid w:val="007232AE"/>
    <w:rsid w:val="00723506"/>
    <w:rsid w:val="00723B72"/>
    <w:rsid w:val="00723C53"/>
    <w:rsid w:val="00724403"/>
    <w:rsid w:val="00724E3E"/>
    <w:rsid w:val="00724ED6"/>
    <w:rsid w:val="00725CC0"/>
    <w:rsid w:val="00725F7E"/>
    <w:rsid w:val="00730BB7"/>
    <w:rsid w:val="00733B43"/>
    <w:rsid w:val="007348C3"/>
    <w:rsid w:val="00734CEB"/>
    <w:rsid w:val="007376CE"/>
    <w:rsid w:val="00737C56"/>
    <w:rsid w:val="0074086D"/>
    <w:rsid w:val="00740E0B"/>
    <w:rsid w:val="0074207C"/>
    <w:rsid w:val="007437E8"/>
    <w:rsid w:val="0074523C"/>
    <w:rsid w:val="00745FC7"/>
    <w:rsid w:val="00746A62"/>
    <w:rsid w:val="00746B9A"/>
    <w:rsid w:val="00750753"/>
    <w:rsid w:val="00750A08"/>
    <w:rsid w:val="00750FA2"/>
    <w:rsid w:val="007513F5"/>
    <w:rsid w:val="00751B86"/>
    <w:rsid w:val="00751D73"/>
    <w:rsid w:val="007523D0"/>
    <w:rsid w:val="0075292D"/>
    <w:rsid w:val="00752D56"/>
    <w:rsid w:val="007536E0"/>
    <w:rsid w:val="007537D5"/>
    <w:rsid w:val="00753B56"/>
    <w:rsid w:val="00753CFC"/>
    <w:rsid w:val="00753FBB"/>
    <w:rsid w:val="007556A3"/>
    <w:rsid w:val="00757655"/>
    <w:rsid w:val="0075787E"/>
    <w:rsid w:val="00757933"/>
    <w:rsid w:val="007601E7"/>
    <w:rsid w:val="00761216"/>
    <w:rsid w:val="0076165F"/>
    <w:rsid w:val="007617C6"/>
    <w:rsid w:val="00762328"/>
    <w:rsid w:val="007627AC"/>
    <w:rsid w:val="00762C7E"/>
    <w:rsid w:val="00764047"/>
    <w:rsid w:val="00764262"/>
    <w:rsid w:val="007644B0"/>
    <w:rsid w:val="0076482E"/>
    <w:rsid w:val="00765213"/>
    <w:rsid w:val="0076554C"/>
    <w:rsid w:val="00765C88"/>
    <w:rsid w:val="00766770"/>
    <w:rsid w:val="0076680E"/>
    <w:rsid w:val="00766F7F"/>
    <w:rsid w:val="007678EA"/>
    <w:rsid w:val="00770211"/>
    <w:rsid w:val="0077021E"/>
    <w:rsid w:val="0077052F"/>
    <w:rsid w:val="0077085C"/>
    <w:rsid w:val="00770D1E"/>
    <w:rsid w:val="00771DB7"/>
    <w:rsid w:val="00772467"/>
    <w:rsid w:val="00772D8B"/>
    <w:rsid w:val="00773B74"/>
    <w:rsid w:val="00773C7F"/>
    <w:rsid w:val="0077432F"/>
    <w:rsid w:val="00776228"/>
    <w:rsid w:val="007764C9"/>
    <w:rsid w:val="00777972"/>
    <w:rsid w:val="007802C8"/>
    <w:rsid w:val="0078050B"/>
    <w:rsid w:val="00780511"/>
    <w:rsid w:val="0078072A"/>
    <w:rsid w:val="007807F2"/>
    <w:rsid w:val="00780EF9"/>
    <w:rsid w:val="00781D77"/>
    <w:rsid w:val="00781EDF"/>
    <w:rsid w:val="007836A1"/>
    <w:rsid w:val="00783B2E"/>
    <w:rsid w:val="00783FB4"/>
    <w:rsid w:val="007842FF"/>
    <w:rsid w:val="007846DA"/>
    <w:rsid w:val="00784768"/>
    <w:rsid w:val="007849DA"/>
    <w:rsid w:val="0078561B"/>
    <w:rsid w:val="00785CCA"/>
    <w:rsid w:val="00790922"/>
    <w:rsid w:val="00790F6F"/>
    <w:rsid w:val="00792CAF"/>
    <w:rsid w:val="00792EC1"/>
    <w:rsid w:val="007936F7"/>
    <w:rsid w:val="00795932"/>
    <w:rsid w:val="00796086"/>
    <w:rsid w:val="007A10D8"/>
    <w:rsid w:val="007A13F1"/>
    <w:rsid w:val="007A16D4"/>
    <w:rsid w:val="007A2396"/>
    <w:rsid w:val="007A269D"/>
    <w:rsid w:val="007A3008"/>
    <w:rsid w:val="007A3B34"/>
    <w:rsid w:val="007A4E39"/>
    <w:rsid w:val="007A5065"/>
    <w:rsid w:val="007A5892"/>
    <w:rsid w:val="007A7029"/>
    <w:rsid w:val="007A7370"/>
    <w:rsid w:val="007B06F5"/>
    <w:rsid w:val="007B19BF"/>
    <w:rsid w:val="007B3566"/>
    <w:rsid w:val="007B4E41"/>
    <w:rsid w:val="007B54E4"/>
    <w:rsid w:val="007B569A"/>
    <w:rsid w:val="007B59B5"/>
    <w:rsid w:val="007B5CFD"/>
    <w:rsid w:val="007B68BC"/>
    <w:rsid w:val="007C058C"/>
    <w:rsid w:val="007C12D9"/>
    <w:rsid w:val="007C272C"/>
    <w:rsid w:val="007C3BEB"/>
    <w:rsid w:val="007C3F8F"/>
    <w:rsid w:val="007C48BF"/>
    <w:rsid w:val="007C4E42"/>
    <w:rsid w:val="007C52F3"/>
    <w:rsid w:val="007C5384"/>
    <w:rsid w:val="007C558C"/>
    <w:rsid w:val="007C57DE"/>
    <w:rsid w:val="007C61CB"/>
    <w:rsid w:val="007C6361"/>
    <w:rsid w:val="007C64FC"/>
    <w:rsid w:val="007C6833"/>
    <w:rsid w:val="007C6F5C"/>
    <w:rsid w:val="007C703E"/>
    <w:rsid w:val="007C7333"/>
    <w:rsid w:val="007C751E"/>
    <w:rsid w:val="007C753E"/>
    <w:rsid w:val="007C791B"/>
    <w:rsid w:val="007C7DBA"/>
    <w:rsid w:val="007D05C2"/>
    <w:rsid w:val="007D1C6E"/>
    <w:rsid w:val="007D2631"/>
    <w:rsid w:val="007D3284"/>
    <w:rsid w:val="007D3479"/>
    <w:rsid w:val="007D3568"/>
    <w:rsid w:val="007D3DC3"/>
    <w:rsid w:val="007D3E62"/>
    <w:rsid w:val="007D40B2"/>
    <w:rsid w:val="007D5FE3"/>
    <w:rsid w:val="007D615D"/>
    <w:rsid w:val="007D6209"/>
    <w:rsid w:val="007D7342"/>
    <w:rsid w:val="007D73B1"/>
    <w:rsid w:val="007D796F"/>
    <w:rsid w:val="007E0E01"/>
    <w:rsid w:val="007E250C"/>
    <w:rsid w:val="007E3A79"/>
    <w:rsid w:val="007E4E27"/>
    <w:rsid w:val="007E5237"/>
    <w:rsid w:val="007E57B5"/>
    <w:rsid w:val="007E5F1E"/>
    <w:rsid w:val="007E675B"/>
    <w:rsid w:val="007E7BDB"/>
    <w:rsid w:val="007E7D0D"/>
    <w:rsid w:val="007F03FC"/>
    <w:rsid w:val="007F0CB7"/>
    <w:rsid w:val="007F178C"/>
    <w:rsid w:val="007F24F2"/>
    <w:rsid w:val="007F2974"/>
    <w:rsid w:val="007F2D95"/>
    <w:rsid w:val="007F6D9F"/>
    <w:rsid w:val="007F710F"/>
    <w:rsid w:val="007F73E5"/>
    <w:rsid w:val="007F7CC6"/>
    <w:rsid w:val="00802692"/>
    <w:rsid w:val="00802816"/>
    <w:rsid w:val="00804ABC"/>
    <w:rsid w:val="0080515A"/>
    <w:rsid w:val="00805835"/>
    <w:rsid w:val="00806525"/>
    <w:rsid w:val="00807032"/>
    <w:rsid w:val="0080747F"/>
    <w:rsid w:val="008075F1"/>
    <w:rsid w:val="0080797F"/>
    <w:rsid w:val="00807A04"/>
    <w:rsid w:val="00807AFB"/>
    <w:rsid w:val="008104B2"/>
    <w:rsid w:val="00810B2C"/>
    <w:rsid w:val="008112CA"/>
    <w:rsid w:val="008120FA"/>
    <w:rsid w:val="008136AE"/>
    <w:rsid w:val="00813C5D"/>
    <w:rsid w:val="00813F13"/>
    <w:rsid w:val="00813FF7"/>
    <w:rsid w:val="00814DFE"/>
    <w:rsid w:val="008150C8"/>
    <w:rsid w:val="00815C7B"/>
    <w:rsid w:val="00816114"/>
    <w:rsid w:val="00816543"/>
    <w:rsid w:val="008173FB"/>
    <w:rsid w:val="0081770D"/>
    <w:rsid w:val="0082024D"/>
    <w:rsid w:val="00820B79"/>
    <w:rsid w:val="00821245"/>
    <w:rsid w:val="008212D8"/>
    <w:rsid w:val="00821B62"/>
    <w:rsid w:val="0082294A"/>
    <w:rsid w:val="008229CB"/>
    <w:rsid w:val="008229D9"/>
    <w:rsid w:val="008235AE"/>
    <w:rsid w:val="00824751"/>
    <w:rsid w:val="008248A8"/>
    <w:rsid w:val="008257D6"/>
    <w:rsid w:val="0082730A"/>
    <w:rsid w:val="00827886"/>
    <w:rsid w:val="00827A34"/>
    <w:rsid w:val="00827F55"/>
    <w:rsid w:val="008307C2"/>
    <w:rsid w:val="00830CB3"/>
    <w:rsid w:val="008316B4"/>
    <w:rsid w:val="00831E8D"/>
    <w:rsid w:val="008326C8"/>
    <w:rsid w:val="00832F0F"/>
    <w:rsid w:val="0083327D"/>
    <w:rsid w:val="00834386"/>
    <w:rsid w:val="00834670"/>
    <w:rsid w:val="00835846"/>
    <w:rsid w:val="00835AE8"/>
    <w:rsid w:val="00836A3A"/>
    <w:rsid w:val="00837403"/>
    <w:rsid w:val="00837EA6"/>
    <w:rsid w:val="00840863"/>
    <w:rsid w:val="008411F8"/>
    <w:rsid w:val="0084128A"/>
    <w:rsid w:val="008418BB"/>
    <w:rsid w:val="00841CDA"/>
    <w:rsid w:val="008428D3"/>
    <w:rsid w:val="00842B2A"/>
    <w:rsid w:val="00842F39"/>
    <w:rsid w:val="00843891"/>
    <w:rsid w:val="0084389A"/>
    <w:rsid w:val="00843C26"/>
    <w:rsid w:val="00844CFF"/>
    <w:rsid w:val="008450F0"/>
    <w:rsid w:val="00845267"/>
    <w:rsid w:val="0084575B"/>
    <w:rsid w:val="00845A41"/>
    <w:rsid w:val="00845B70"/>
    <w:rsid w:val="008465E1"/>
    <w:rsid w:val="00847E47"/>
    <w:rsid w:val="00850457"/>
    <w:rsid w:val="00852153"/>
    <w:rsid w:val="0085297A"/>
    <w:rsid w:val="00852D11"/>
    <w:rsid w:val="00855AD4"/>
    <w:rsid w:val="0085605E"/>
    <w:rsid w:val="008562C9"/>
    <w:rsid w:val="00856D82"/>
    <w:rsid w:val="008574D3"/>
    <w:rsid w:val="008579A2"/>
    <w:rsid w:val="00860F6D"/>
    <w:rsid w:val="00861EC0"/>
    <w:rsid w:val="00861FC4"/>
    <w:rsid w:val="00862001"/>
    <w:rsid w:val="0086262C"/>
    <w:rsid w:val="0086273C"/>
    <w:rsid w:val="008632D3"/>
    <w:rsid w:val="00864178"/>
    <w:rsid w:val="0086424A"/>
    <w:rsid w:val="0086444B"/>
    <w:rsid w:val="00864E36"/>
    <w:rsid w:val="00864F65"/>
    <w:rsid w:val="00866212"/>
    <w:rsid w:val="00866CB5"/>
    <w:rsid w:val="00867E11"/>
    <w:rsid w:val="008705A0"/>
    <w:rsid w:val="008708BA"/>
    <w:rsid w:val="00870B25"/>
    <w:rsid w:val="00870BE3"/>
    <w:rsid w:val="00870C9E"/>
    <w:rsid w:val="00870E17"/>
    <w:rsid w:val="00872E2A"/>
    <w:rsid w:val="0087390A"/>
    <w:rsid w:val="00874F97"/>
    <w:rsid w:val="00875174"/>
    <w:rsid w:val="00875935"/>
    <w:rsid w:val="00875A24"/>
    <w:rsid w:val="00875DB1"/>
    <w:rsid w:val="008763AC"/>
    <w:rsid w:val="008763C9"/>
    <w:rsid w:val="00876C98"/>
    <w:rsid w:val="00876F03"/>
    <w:rsid w:val="00877692"/>
    <w:rsid w:val="00880D7D"/>
    <w:rsid w:val="00881359"/>
    <w:rsid w:val="008820BB"/>
    <w:rsid w:val="00882C13"/>
    <w:rsid w:val="008836EA"/>
    <w:rsid w:val="008837BB"/>
    <w:rsid w:val="00883BF8"/>
    <w:rsid w:val="008847BF"/>
    <w:rsid w:val="0088486D"/>
    <w:rsid w:val="00884B0F"/>
    <w:rsid w:val="0088507A"/>
    <w:rsid w:val="0088596D"/>
    <w:rsid w:val="00885F02"/>
    <w:rsid w:val="008861DD"/>
    <w:rsid w:val="00887BEC"/>
    <w:rsid w:val="00890B57"/>
    <w:rsid w:val="00891159"/>
    <w:rsid w:val="008919AB"/>
    <w:rsid w:val="008936BE"/>
    <w:rsid w:val="00893B22"/>
    <w:rsid w:val="00893D19"/>
    <w:rsid w:val="008948A8"/>
    <w:rsid w:val="00894A04"/>
    <w:rsid w:val="00894C0B"/>
    <w:rsid w:val="00895285"/>
    <w:rsid w:val="008960AC"/>
    <w:rsid w:val="00896307"/>
    <w:rsid w:val="00896BB8"/>
    <w:rsid w:val="00896FEE"/>
    <w:rsid w:val="008972C7"/>
    <w:rsid w:val="008A0966"/>
    <w:rsid w:val="008A251F"/>
    <w:rsid w:val="008A4010"/>
    <w:rsid w:val="008A4AD4"/>
    <w:rsid w:val="008A5801"/>
    <w:rsid w:val="008A7DCB"/>
    <w:rsid w:val="008B0146"/>
    <w:rsid w:val="008B05B2"/>
    <w:rsid w:val="008B07CE"/>
    <w:rsid w:val="008B0840"/>
    <w:rsid w:val="008B0C5A"/>
    <w:rsid w:val="008B23FD"/>
    <w:rsid w:val="008B2779"/>
    <w:rsid w:val="008B2810"/>
    <w:rsid w:val="008B359C"/>
    <w:rsid w:val="008B3DFA"/>
    <w:rsid w:val="008B4589"/>
    <w:rsid w:val="008B4BA9"/>
    <w:rsid w:val="008B53AB"/>
    <w:rsid w:val="008B5F4B"/>
    <w:rsid w:val="008B6BDA"/>
    <w:rsid w:val="008B6D3D"/>
    <w:rsid w:val="008B6DD0"/>
    <w:rsid w:val="008C09D5"/>
    <w:rsid w:val="008C0E8E"/>
    <w:rsid w:val="008C33AD"/>
    <w:rsid w:val="008C33C2"/>
    <w:rsid w:val="008C3DAF"/>
    <w:rsid w:val="008C4986"/>
    <w:rsid w:val="008C52D0"/>
    <w:rsid w:val="008C5575"/>
    <w:rsid w:val="008C5BAE"/>
    <w:rsid w:val="008C6021"/>
    <w:rsid w:val="008C6CF0"/>
    <w:rsid w:val="008D05AE"/>
    <w:rsid w:val="008D095A"/>
    <w:rsid w:val="008D3267"/>
    <w:rsid w:val="008D364F"/>
    <w:rsid w:val="008D3784"/>
    <w:rsid w:val="008D3C41"/>
    <w:rsid w:val="008D433C"/>
    <w:rsid w:val="008D459C"/>
    <w:rsid w:val="008D4798"/>
    <w:rsid w:val="008D74DC"/>
    <w:rsid w:val="008D76D7"/>
    <w:rsid w:val="008E02DE"/>
    <w:rsid w:val="008E0D8B"/>
    <w:rsid w:val="008E170E"/>
    <w:rsid w:val="008E1907"/>
    <w:rsid w:val="008E1D02"/>
    <w:rsid w:val="008E1DC4"/>
    <w:rsid w:val="008E2CFF"/>
    <w:rsid w:val="008E4AE2"/>
    <w:rsid w:val="008E54B6"/>
    <w:rsid w:val="008E5C63"/>
    <w:rsid w:val="008E63D9"/>
    <w:rsid w:val="008E7351"/>
    <w:rsid w:val="008F1317"/>
    <w:rsid w:val="008F1CC1"/>
    <w:rsid w:val="008F22E3"/>
    <w:rsid w:val="008F35E5"/>
    <w:rsid w:val="008F398C"/>
    <w:rsid w:val="008F4131"/>
    <w:rsid w:val="008F45D3"/>
    <w:rsid w:val="008F52D8"/>
    <w:rsid w:val="008F617C"/>
    <w:rsid w:val="008F6FF1"/>
    <w:rsid w:val="0090052F"/>
    <w:rsid w:val="009005E5"/>
    <w:rsid w:val="0090088C"/>
    <w:rsid w:val="009009D4"/>
    <w:rsid w:val="00901BAF"/>
    <w:rsid w:val="0090282C"/>
    <w:rsid w:val="00902B06"/>
    <w:rsid w:val="00902FA9"/>
    <w:rsid w:val="00903012"/>
    <w:rsid w:val="00903249"/>
    <w:rsid w:val="00903319"/>
    <w:rsid w:val="00903CAE"/>
    <w:rsid w:val="0090403E"/>
    <w:rsid w:val="009051AB"/>
    <w:rsid w:val="009063C1"/>
    <w:rsid w:val="00906B03"/>
    <w:rsid w:val="009071E8"/>
    <w:rsid w:val="00907A5E"/>
    <w:rsid w:val="009100E1"/>
    <w:rsid w:val="0091070E"/>
    <w:rsid w:val="00910E6C"/>
    <w:rsid w:val="00912025"/>
    <w:rsid w:val="009122E6"/>
    <w:rsid w:val="00912613"/>
    <w:rsid w:val="00912A00"/>
    <w:rsid w:val="00914536"/>
    <w:rsid w:val="009174D3"/>
    <w:rsid w:val="00917D92"/>
    <w:rsid w:val="009201BB"/>
    <w:rsid w:val="009209E5"/>
    <w:rsid w:val="00920C66"/>
    <w:rsid w:val="00920FD5"/>
    <w:rsid w:val="009212FC"/>
    <w:rsid w:val="00921532"/>
    <w:rsid w:val="00921645"/>
    <w:rsid w:val="00921F6D"/>
    <w:rsid w:val="0092305E"/>
    <w:rsid w:val="009248F4"/>
    <w:rsid w:val="00924D26"/>
    <w:rsid w:val="00924F7F"/>
    <w:rsid w:val="00925594"/>
    <w:rsid w:val="009255BB"/>
    <w:rsid w:val="0092694F"/>
    <w:rsid w:val="00926D64"/>
    <w:rsid w:val="00926EB8"/>
    <w:rsid w:val="00927092"/>
    <w:rsid w:val="00927C1E"/>
    <w:rsid w:val="00927D5C"/>
    <w:rsid w:val="00930169"/>
    <w:rsid w:val="0093175C"/>
    <w:rsid w:val="00931A51"/>
    <w:rsid w:val="00931BE6"/>
    <w:rsid w:val="00932B1D"/>
    <w:rsid w:val="00933102"/>
    <w:rsid w:val="00933311"/>
    <w:rsid w:val="00933EF2"/>
    <w:rsid w:val="00933FD9"/>
    <w:rsid w:val="00934C12"/>
    <w:rsid w:val="009361DD"/>
    <w:rsid w:val="009365DB"/>
    <w:rsid w:val="00936979"/>
    <w:rsid w:val="00940442"/>
    <w:rsid w:val="0094091F"/>
    <w:rsid w:val="00940BB2"/>
    <w:rsid w:val="0094114D"/>
    <w:rsid w:val="00941A47"/>
    <w:rsid w:val="0094246B"/>
    <w:rsid w:val="00944306"/>
    <w:rsid w:val="00944DF6"/>
    <w:rsid w:val="00946C23"/>
    <w:rsid w:val="00946CDC"/>
    <w:rsid w:val="00946D48"/>
    <w:rsid w:val="00946EE8"/>
    <w:rsid w:val="0094774D"/>
    <w:rsid w:val="00947B54"/>
    <w:rsid w:val="00950470"/>
    <w:rsid w:val="009504A0"/>
    <w:rsid w:val="009507B8"/>
    <w:rsid w:val="00951689"/>
    <w:rsid w:val="0095376A"/>
    <w:rsid w:val="00961C8E"/>
    <w:rsid w:val="00962065"/>
    <w:rsid w:val="00963D84"/>
    <w:rsid w:val="00964F0D"/>
    <w:rsid w:val="00965B54"/>
    <w:rsid w:val="009664E4"/>
    <w:rsid w:val="009665C5"/>
    <w:rsid w:val="00966676"/>
    <w:rsid w:val="00967053"/>
    <w:rsid w:val="0096733E"/>
    <w:rsid w:val="00967ECD"/>
    <w:rsid w:val="00971AE6"/>
    <w:rsid w:val="0097290A"/>
    <w:rsid w:val="00972A24"/>
    <w:rsid w:val="0097317F"/>
    <w:rsid w:val="009739C2"/>
    <w:rsid w:val="0097471A"/>
    <w:rsid w:val="00974974"/>
    <w:rsid w:val="009760B2"/>
    <w:rsid w:val="00976207"/>
    <w:rsid w:val="00976EB8"/>
    <w:rsid w:val="009772CD"/>
    <w:rsid w:val="009808E6"/>
    <w:rsid w:val="00982D06"/>
    <w:rsid w:val="0098368D"/>
    <w:rsid w:val="0098625E"/>
    <w:rsid w:val="00986D85"/>
    <w:rsid w:val="009908C5"/>
    <w:rsid w:val="00991346"/>
    <w:rsid w:val="00991521"/>
    <w:rsid w:val="009924FB"/>
    <w:rsid w:val="00992D3C"/>
    <w:rsid w:val="009930DE"/>
    <w:rsid w:val="009935D0"/>
    <w:rsid w:val="009936C1"/>
    <w:rsid w:val="00993B87"/>
    <w:rsid w:val="00995655"/>
    <w:rsid w:val="00996371"/>
    <w:rsid w:val="00996767"/>
    <w:rsid w:val="00996F90"/>
    <w:rsid w:val="0099725A"/>
    <w:rsid w:val="009979B3"/>
    <w:rsid w:val="009A07CE"/>
    <w:rsid w:val="009A0A6D"/>
    <w:rsid w:val="009A1207"/>
    <w:rsid w:val="009A17E9"/>
    <w:rsid w:val="009A3689"/>
    <w:rsid w:val="009A3E6E"/>
    <w:rsid w:val="009B076E"/>
    <w:rsid w:val="009B1CE2"/>
    <w:rsid w:val="009B3807"/>
    <w:rsid w:val="009B3D1C"/>
    <w:rsid w:val="009B4167"/>
    <w:rsid w:val="009B5F25"/>
    <w:rsid w:val="009B6529"/>
    <w:rsid w:val="009B6D5F"/>
    <w:rsid w:val="009B7387"/>
    <w:rsid w:val="009B77C0"/>
    <w:rsid w:val="009B79CD"/>
    <w:rsid w:val="009B7EA6"/>
    <w:rsid w:val="009C0593"/>
    <w:rsid w:val="009C0C87"/>
    <w:rsid w:val="009C104A"/>
    <w:rsid w:val="009C1C81"/>
    <w:rsid w:val="009C405A"/>
    <w:rsid w:val="009C4A2B"/>
    <w:rsid w:val="009C65B6"/>
    <w:rsid w:val="009C705C"/>
    <w:rsid w:val="009C7385"/>
    <w:rsid w:val="009D09EE"/>
    <w:rsid w:val="009D0BB7"/>
    <w:rsid w:val="009D0E8B"/>
    <w:rsid w:val="009D20D9"/>
    <w:rsid w:val="009D5239"/>
    <w:rsid w:val="009D5F99"/>
    <w:rsid w:val="009D6097"/>
    <w:rsid w:val="009D6110"/>
    <w:rsid w:val="009D7ACF"/>
    <w:rsid w:val="009E02F4"/>
    <w:rsid w:val="009E0549"/>
    <w:rsid w:val="009E081F"/>
    <w:rsid w:val="009E2378"/>
    <w:rsid w:val="009E416D"/>
    <w:rsid w:val="009E45AD"/>
    <w:rsid w:val="009E54EB"/>
    <w:rsid w:val="009E6A85"/>
    <w:rsid w:val="009E6B69"/>
    <w:rsid w:val="009F01DD"/>
    <w:rsid w:val="009F0BBB"/>
    <w:rsid w:val="009F138E"/>
    <w:rsid w:val="009F2954"/>
    <w:rsid w:val="009F332C"/>
    <w:rsid w:val="009F3A48"/>
    <w:rsid w:val="009F4AB4"/>
    <w:rsid w:val="009F4B7E"/>
    <w:rsid w:val="009F4BA9"/>
    <w:rsid w:val="009F6783"/>
    <w:rsid w:val="009F7465"/>
    <w:rsid w:val="00A0106B"/>
    <w:rsid w:val="00A01DFC"/>
    <w:rsid w:val="00A01E8B"/>
    <w:rsid w:val="00A02C92"/>
    <w:rsid w:val="00A04598"/>
    <w:rsid w:val="00A05CE6"/>
    <w:rsid w:val="00A10108"/>
    <w:rsid w:val="00A109EE"/>
    <w:rsid w:val="00A10BD8"/>
    <w:rsid w:val="00A114FE"/>
    <w:rsid w:val="00A1216D"/>
    <w:rsid w:val="00A125F2"/>
    <w:rsid w:val="00A1354B"/>
    <w:rsid w:val="00A13610"/>
    <w:rsid w:val="00A1384D"/>
    <w:rsid w:val="00A146E7"/>
    <w:rsid w:val="00A14B52"/>
    <w:rsid w:val="00A16366"/>
    <w:rsid w:val="00A166B0"/>
    <w:rsid w:val="00A2015E"/>
    <w:rsid w:val="00A20178"/>
    <w:rsid w:val="00A20B5A"/>
    <w:rsid w:val="00A216FA"/>
    <w:rsid w:val="00A22091"/>
    <w:rsid w:val="00A2333A"/>
    <w:rsid w:val="00A24203"/>
    <w:rsid w:val="00A24C90"/>
    <w:rsid w:val="00A24F8B"/>
    <w:rsid w:val="00A25262"/>
    <w:rsid w:val="00A2591B"/>
    <w:rsid w:val="00A26069"/>
    <w:rsid w:val="00A269F0"/>
    <w:rsid w:val="00A2734F"/>
    <w:rsid w:val="00A27505"/>
    <w:rsid w:val="00A276ED"/>
    <w:rsid w:val="00A27EA3"/>
    <w:rsid w:val="00A3031B"/>
    <w:rsid w:val="00A30E4F"/>
    <w:rsid w:val="00A3124D"/>
    <w:rsid w:val="00A31399"/>
    <w:rsid w:val="00A32A77"/>
    <w:rsid w:val="00A32F6D"/>
    <w:rsid w:val="00A33C02"/>
    <w:rsid w:val="00A340F8"/>
    <w:rsid w:val="00A3428B"/>
    <w:rsid w:val="00A3441F"/>
    <w:rsid w:val="00A34E5F"/>
    <w:rsid w:val="00A355FE"/>
    <w:rsid w:val="00A359ED"/>
    <w:rsid w:val="00A35A5C"/>
    <w:rsid w:val="00A40234"/>
    <w:rsid w:val="00A40B76"/>
    <w:rsid w:val="00A4322F"/>
    <w:rsid w:val="00A432B6"/>
    <w:rsid w:val="00A4350A"/>
    <w:rsid w:val="00A435D1"/>
    <w:rsid w:val="00A4366D"/>
    <w:rsid w:val="00A43F87"/>
    <w:rsid w:val="00A440D0"/>
    <w:rsid w:val="00A44D29"/>
    <w:rsid w:val="00A45B05"/>
    <w:rsid w:val="00A4625D"/>
    <w:rsid w:val="00A4681B"/>
    <w:rsid w:val="00A50655"/>
    <w:rsid w:val="00A50A8E"/>
    <w:rsid w:val="00A51CB6"/>
    <w:rsid w:val="00A52572"/>
    <w:rsid w:val="00A52B15"/>
    <w:rsid w:val="00A537ED"/>
    <w:rsid w:val="00A55853"/>
    <w:rsid w:val="00A55928"/>
    <w:rsid w:val="00A56764"/>
    <w:rsid w:val="00A5760C"/>
    <w:rsid w:val="00A577D2"/>
    <w:rsid w:val="00A60789"/>
    <w:rsid w:val="00A60B37"/>
    <w:rsid w:val="00A61C0B"/>
    <w:rsid w:val="00A62920"/>
    <w:rsid w:val="00A63133"/>
    <w:rsid w:val="00A635CA"/>
    <w:rsid w:val="00A64368"/>
    <w:rsid w:val="00A64777"/>
    <w:rsid w:val="00A64E0F"/>
    <w:rsid w:val="00A65466"/>
    <w:rsid w:val="00A663EE"/>
    <w:rsid w:val="00A66456"/>
    <w:rsid w:val="00A668F5"/>
    <w:rsid w:val="00A672C0"/>
    <w:rsid w:val="00A67AB8"/>
    <w:rsid w:val="00A71421"/>
    <w:rsid w:val="00A71EFA"/>
    <w:rsid w:val="00A725DD"/>
    <w:rsid w:val="00A72AFF"/>
    <w:rsid w:val="00A74164"/>
    <w:rsid w:val="00A74690"/>
    <w:rsid w:val="00A74ECF"/>
    <w:rsid w:val="00A74F8F"/>
    <w:rsid w:val="00A75EFC"/>
    <w:rsid w:val="00A76EF2"/>
    <w:rsid w:val="00A76F4A"/>
    <w:rsid w:val="00A8012C"/>
    <w:rsid w:val="00A80639"/>
    <w:rsid w:val="00A80676"/>
    <w:rsid w:val="00A8118C"/>
    <w:rsid w:val="00A8123E"/>
    <w:rsid w:val="00A81692"/>
    <w:rsid w:val="00A820CE"/>
    <w:rsid w:val="00A83B31"/>
    <w:rsid w:val="00A83EB7"/>
    <w:rsid w:val="00A84500"/>
    <w:rsid w:val="00A84ECE"/>
    <w:rsid w:val="00A85008"/>
    <w:rsid w:val="00A8558D"/>
    <w:rsid w:val="00A8637A"/>
    <w:rsid w:val="00A90174"/>
    <w:rsid w:val="00A901BC"/>
    <w:rsid w:val="00A90DBC"/>
    <w:rsid w:val="00A911C3"/>
    <w:rsid w:val="00A91BB8"/>
    <w:rsid w:val="00A926FD"/>
    <w:rsid w:val="00A926FF"/>
    <w:rsid w:val="00A93A28"/>
    <w:rsid w:val="00A94DAE"/>
    <w:rsid w:val="00A962EA"/>
    <w:rsid w:val="00A962F8"/>
    <w:rsid w:val="00A96A8D"/>
    <w:rsid w:val="00A96EE5"/>
    <w:rsid w:val="00A97790"/>
    <w:rsid w:val="00AA0138"/>
    <w:rsid w:val="00AA0B40"/>
    <w:rsid w:val="00AA1350"/>
    <w:rsid w:val="00AA16CC"/>
    <w:rsid w:val="00AA1B4E"/>
    <w:rsid w:val="00AA22FC"/>
    <w:rsid w:val="00AA2B44"/>
    <w:rsid w:val="00AA4651"/>
    <w:rsid w:val="00AA4FA5"/>
    <w:rsid w:val="00AA5570"/>
    <w:rsid w:val="00AA56E2"/>
    <w:rsid w:val="00AA607C"/>
    <w:rsid w:val="00AA7613"/>
    <w:rsid w:val="00AA78AD"/>
    <w:rsid w:val="00AB08E9"/>
    <w:rsid w:val="00AB1C3B"/>
    <w:rsid w:val="00AB1CF1"/>
    <w:rsid w:val="00AB415C"/>
    <w:rsid w:val="00AB4700"/>
    <w:rsid w:val="00AB506D"/>
    <w:rsid w:val="00AB5EE7"/>
    <w:rsid w:val="00AC0D2A"/>
    <w:rsid w:val="00AC0E56"/>
    <w:rsid w:val="00AC25A8"/>
    <w:rsid w:val="00AC27D9"/>
    <w:rsid w:val="00AC2BEA"/>
    <w:rsid w:val="00AC3C8E"/>
    <w:rsid w:val="00AC4224"/>
    <w:rsid w:val="00AC4E04"/>
    <w:rsid w:val="00AC5655"/>
    <w:rsid w:val="00AC5B03"/>
    <w:rsid w:val="00AC5C7B"/>
    <w:rsid w:val="00AC5F50"/>
    <w:rsid w:val="00AC5F5D"/>
    <w:rsid w:val="00AC62D4"/>
    <w:rsid w:val="00AC6854"/>
    <w:rsid w:val="00AD00D2"/>
    <w:rsid w:val="00AD0595"/>
    <w:rsid w:val="00AD1957"/>
    <w:rsid w:val="00AD267E"/>
    <w:rsid w:val="00AD2ECD"/>
    <w:rsid w:val="00AD3577"/>
    <w:rsid w:val="00AD3E38"/>
    <w:rsid w:val="00AD3F39"/>
    <w:rsid w:val="00AD4027"/>
    <w:rsid w:val="00AD56D1"/>
    <w:rsid w:val="00AD6FC9"/>
    <w:rsid w:val="00AD7191"/>
    <w:rsid w:val="00AD79A0"/>
    <w:rsid w:val="00AD7C8C"/>
    <w:rsid w:val="00AD7EF7"/>
    <w:rsid w:val="00AE0046"/>
    <w:rsid w:val="00AE0388"/>
    <w:rsid w:val="00AE2D39"/>
    <w:rsid w:val="00AE3898"/>
    <w:rsid w:val="00AE3D15"/>
    <w:rsid w:val="00AE4968"/>
    <w:rsid w:val="00AE4EDB"/>
    <w:rsid w:val="00AE57D3"/>
    <w:rsid w:val="00AE5DBF"/>
    <w:rsid w:val="00AE66D0"/>
    <w:rsid w:val="00AE6978"/>
    <w:rsid w:val="00AE6E93"/>
    <w:rsid w:val="00AF0B7D"/>
    <w:rsid w:val="00AF0CA7"/>
    <w:rsid w:val="00AF213E"/>
    <w:rsid w:val="00AF227E"/>
    <w:rsid w:val="00AF2579"/>
    <w:rsid w:val="00AF385C"/>
    <w:rsid w:val="00AF4A14"/>
    <w:rsid w:val="00AF5213"/>
    <w:rsid w:val="00AF5708"/>
    <w:rsid w:val="00AF5901"/>
    <w:rsid w:val="00AF6B3B"/>
    <w:rsid w:val="00AF7785"/>
    <w:rsid w:val="00AF7AF9"/>
    <w:rsid w:val="00B004F1"/>
    <w:rsid w:val="00B01359"/>
    <w:rsid w:val="00B02129"/>
    <w:rsid w:val="00B0219F"/>
    <w:rsid w:val="00B032C0"/>
    <w:rsid w:val="00B036F4"/>
    <w:rsid w:val="00B03C58"/>
    <w:rsid w:val="00B04316"/>
    <w:rsid w:val="00B04F35"/>
    <w:rsid w:val="00B056C0"/>
    <w:rsid w:val="00B05A63"/>
    <w:rsid w:val="00B063D2"/>
    <w:rsid w:val="00B06B10"/>
    <w:rsid w:val="00B06C8E"/>
    <w:rsid w:val="00B07E7A"/>
    <w:rsid w:val="00B07FDE"/>
    <w:rsid w:val="00B107EF"/>
    <w:rsid w:val="00B10A44"/>
    <w:rsid w:val="00B10CE4"/>
    <w:rsid w:val="00B11C24"/>
    <w:rsid w:val="00B11CDD"/>
    <w:rsid w:val="00B126F4"/>
    <w:rsid w:val="00B12755"/>
    <w:rsid w:val="00B1320D"/>
    <w:rsid w:val="00B1346C"/>
    <w:rsid w:val="00B13634"/>
    <w:rsid w:val="00B13B85"/>
    <w:rsid w:val="00B16969"/>
    <w:rsid w:val="00B16F1E"/>
    <w:rsid w:val="00B17269"/>
    <w:rsid w:val="00B20C26"/>
    <w:rsid w:val="00B20ED5"/>
    <w:rsid w:val="00B20F2E"/>
    <w:rsid w:val="00B21484"/>
    <w:rsid w:val="00B2157E"/>
    <w:rsid w:val="00B2203D"/>
    <w:rsid w:val="00B22A40"/>
    <w:rsid w:val="00B2338B"/>
    <w:rsid w:val="00B238B0"/>
    <w:rsid w:val="00B23945"/>
    <w:rsid w:val="00B241E6"/>
    <w:rsid w:val="00B24979"/>
    <w:rsid w:val="00B2505E"/>
    <w:rsid w:val="00B26D41"/>
    <w:rsid w:val="00B27100"/>
    <w:rsid w:val="00B31149"/>
    <w:rsid w:val="00B31BEF"/>
    <w:rsid w:val="00B31FDF"/>
    <w:rsid w:val="00B32769"/>
    <w:rsid w:val="00B32D93"/>
    <w:rsid w:val="00B33991"/>
    <w:rsid w:val="00B3473B"/>
    <w:rsid w:val="00B34BA7"/>
    <w:rsid w:val="00B34EE0"/>
    <w:rsid w:val="00B36399"/>
    <w:rsid w:val="00B36945"/>
    <w:rsid w:val="00B36B83"/>
    <w:rsid w:val="00B36CF6"/>
    <w:rsid w:val="00B3746C"/>
    <w:rsid w:val="00B400E1"/>
    <w:rsid w:val="00B40751"/>
    <w:rsid w:val="00B407D7"/>
    <w:rsid w:val="00B40BC0"/>
    <w:rsid w:val="00B4223B"/>
    <w:rsid w:val="00B4228B"/>
    <w:rsid w:val="00B4297A"/>
    <w:rsid w:val="00B435BA"/>
    <w:rsid w:val="00B44CF4"/>
    <w:rsid w:val="00B4507A"/>
    <w:rsid w:val="00B4526E"/>
    <w:rsid w:val="00B4575D"/>
    <w:rsid w:val="00B45DB9"/>
    <w:rsid w:val="00B46AC7"/>
    <w:rsid w:val="00B47949"/>
    <w:rsid w:val="00B47E49"/>
    <w:rsid w:val="00B47EB8"/>
    <w:rsid w:val="00B50491"/>
    <w:rsid w:val="00B50A64"/>
    <w:rsid w:val="00B51188"/>
    <w:rsid w:val="00B519FE"/>
    <w:rsid w:val="00B51D9F"/>
    <w:rsid w:val="00B52088"/>
    <w:rsid w:val="00B54017"/>
    <w:rsid w:val="00B546E6"/>
    <w:rsid w:val="00B54761"/>
    <w:rsid w:val="00B551A2"/>
    <w:rsid w:val="00B556F9"/>
    <w:rsid w:val="00B559D6"/>
    <w:rsid w:val="00B60519"/>
    <w:rsid w:val="00B605C3"/>
    <w:rsid w:val="00B60639"/>
    <w:rsid w:val="00B628B7"/>
    <w:rsid w:val="00B62D18"/>
    <w:rsid w:val="00B634E4"/>
    <w:rsid w:val="00B63D5F"/>
    <w:rsid w:val="00B65592"/>
    <w:rsid w:val="00B65868"/>
    <w:rsid w:val="00B67F4A"/>
    <w:rsid w:val="00B67FCE"/>
    <w:rsid w:val="00B70246"/>
    <w:rsid w:val="00B70277"/>
    <w:rsid w:val="00B704EA"/>
    <w:rsid w:val="00B71008"/>
    <w:rsid w:val="00B712B0"/>
    <w:rsid w:val="00B726C1"/>
    <w:rsid w:val="00B72988"/>
    <w:rsid w:val="00B733C0"/>
    <w:rsid w:val="00B7376C"/>
    <w:rsid w:val="00B73858"/>
    <w:rsid w:val="00B743D4"/>
    <w:rsid w:val="00B747D3"/>
    <w:rsid w:val="00B747DD"/>
    <w:rsid w:val="00B747E6"/>
    <w:rsid w:val="00B74DA1"/>
    <w:rsid w:val="00B74E7B"/>
    <w:rsid w:val="00B76022"/>
    <w:rsid w:val="00B77657"/>
    <w:rsid w:val="00B82576"/>
    <w:rsid w:val="00B8279A"/>
    <w:rsid w:val="00B82CE0"/>
    <w:rsid w:val="00B83BA4"/>
    <w:rsid w:val="00B83BEB"/>
    <w:rsid w:val="00B8463A"/>
    <w:rsid w:val="00B85B91"/>
    <w:rsid w:val="00B85DA8"/>
    <w:rsid w:val="00B86850"/>
    <w:rsid w:val="00B868F1"/>
    <w:rsid w:val="00B8766B"/>
    <w:rsid w:val="00B87901"/>
    <w:rsid w:val="00B87F11"/>
    <w:rsid w:val="00B90614"/>
    <w:rsid w:val="00B9332D"/>
    <w:rsid w:val="00B93911"/>
    <w:rsid w:val="00B9455E"/>
    <w:rsid w:val="00B947DC"/>
    <w:rsid w:val="00B94876"/>
    <w:rsid w:val="00B94A46"/>
    <w:rsid w:val="00B95E5A"/>
    <w:rsid w:val="00B96228"/>
    <w:rsid w:val="00B96369"/>
    <w:rsid w:val="00B96954"/>
    <w:rsid w:val="00B976EF"/>
    <w:rsid w:val="00BA1B9E"/>
    <w:rsid w:val="00BA1D04"/>
    <w:rsid w:val="00BA1D13"/>
    <w:rsid w:val="00BA2294"/>
    <w:rsid w:val="00BA5357"/>
    <w:rsid w:val="00BA5511"/>
    <w:rsid w:val="00BA571B"/>
    <w:rsid w:val="00BA5B49"/>
    <w:rsid w:val="00BA69ED"/>
    <w:rsid w:val="00BA75EB"/>
    <w:rsid w:val="00BA78C5"/>
    <w:rsid w:val="00BB0BEC"/>
    <w:rsid w:val="00BB2048"/>
    <w:rsid w:val="00BB273C"/>
    <w:rsid w:val="00BB3016"/>
    <w:rsid w:val="00BB31FA"/>
    <w:rsid w:val="00BB3979"/>
    <w:rsid w:val="00BB3A2B"/>
    <w:rsid w:val="00BB553F"/>
    <w:rsid w:val="00BB64AC"/>
    <w:rsid w:val="00BB65A5"/>
    <w:rsid w:val="00BB6E03"/>
    <w:rsid w:val="00BB7141"/>
    <w:rsid w:val="00BC0513"/>
    <w:rsid w:val="00BC1CF3"/>
    <w:rsid w:val="00BC3272"/>
    <w:rsid w:val="00BC38D1"/>
    <w:rsid w:val="00BC3DDC"/>
    <w:rsid w:val="00BC4391"/>
    <w:rsid w:val="00BC685A"/>
    <w:rsid w:val="00BC73B0"/>
    <w:rsid w:val="00BC7B37"/>
    <w:rsid w:val="00BC7C8E"/>
    <w:rsid w:val="00BD0F54"/>
    <w:rsid w:val="00BD1955"/>
    <w:rsid w:val="00BD22F4"/>
    <w:rsid w:val="00BD2309"/>
    <w:rsid w:val="00BD347A"/>
    <w:rsid w:val="00BD38C8"/>
    <w:rsid w:val="00BD42F5"/>
    <w:rsid w:val="00BD435E"/>
    <w:rsid w:val="00BD46A8"/>
    <w:rsid w:val="00BD5423"/>
    <w:rsid w:val="00BD5607"/>
    <w:rsid w:val="00BD566A"/>
    <w:rsid w:val="00BD5E4A"/>
    <w:rsid w:val="00BE01AC"/>
    <w:rsid w:val="00BE03A7"/>
    <w:rsid w:val="00BE08C7"/>
    <w:rsid w:val="00BE1299"/>
    <w:rsid w:val="00BE164F"/>
    <w:rsid w:val="00BE2A0F"/>
    <w:rsid w:val="00BE4E30"/>
    <w:rsid w:val="00BE6900"/>
    <w:rsid w:val="00BE7C1D"/>
    <w:rsid w:val="00BE7D8A"/>
    <w:rsid w:val="00BF0480"/>
    <w:rsid w:val="00BF08E9"/>
    <w:rsid w:val="00BF0F64"/>
    <w:rsid w:val="00BF11C9"/>
    <w:rsid w:val="00BF1F51"/>
    <w:rsid w:val="00BF27CD"/>
    <w:rsid w:val="00BF2AB7"/>
    <w:rsid w:val="00BF3355"/>
    <w:rsid w:val="00BF3AB9"/>
    <w:rsid w:val="00BF3ABF"/>
    <w:rsid w:val="00BF3C59"/>
    <w:rsid w:val="00BF3D71"/>
    <w:rsid w:val="00BF49AF"/>
    <w:rsid w:val="00BF5852"/>
    <w:rsid w:val="00BF5AA9"/>
    <w:rsid w:val="00BF5BFB"/>
    <w:rsid w:val="00BF605E"/>
    <w:rsid w:val="00BF65A4"/>
    <w:rsid w:val="00BF69A5"/>
    <w:rsid w:val="00BF6C52"/>
    <w:rsid w:val="00BF72C2"/>
    <w:rsid w:val="00BF7688"/>
    <w:rsid w:val="00BF7A30"/>
    <w:rsid w:val="00C007E3"/>
    <w:rsid w:val="00C01900"/>
    <w:rsid w:val="00C020A2"/>
    <w:rsid w:val="00C02336"/>
    <w:rsid w:val="00C02457"/>
    <w:rsid w:val="00C02E4C"/>
    <w:rsid w:val="00C02FF6"/>
    <w:rsid w:val="00C0580C"/>
    <w:rsid w:val="00C065C3"/>
    <w:rsid w:val="00C06C23"/>
    <w:rsid w:val="00C104C8"/>
    <w:rsid w:val="00C11025"/>
    <w:rsid w:val="00C1253A"/>
    <w:rsid w:val="00C12D1B"/>
    <w:rsid w:val="00C12E4A"/>
    <w:rsid w:val="00C133FB"/>
    <w:rsid w:val="00C1340A"/>
    <w:rsid w:val="00C1396B"/>
    <w:rsid w:val="00C13B57"/>
    <w:rsid w:val="00C13EA4"/>
    <w:rsid w:val="00C15C61"/>
    <w:rsid w:val="00C15DB9"/>
    <w:rsid w:val="00C17DBA"/>
    <w:rsid w:val="00C17FC3"/>
    <w:rsid w:val="00C201B3"/>
    <w:rsid w:val="00C20DC5"/>
    <w:rsid w:val="00C219DD"/>
    <w:rsid w:val="00C21BB3"/>
    <w:rsid w:val="00C2256A"/>
    <w:rsid w:val="00C22A92"/>
    <w:rsid w:val="00C238B2"/>
    <w:rsid w:val="00C23B9F"/>
    <w:rsid w:val="00C24890"/>
    <w:rsid w:val="00C249F4"/>
    <w:rsid w:val="00C24A32"/>
    <w:rsid w:val="00C24C7F"/>
    <w:rsid w:val="00C24E80"/>
    <w:rsid w:val="00C25495"/>
    <w:rsid w:val="00C256EF"/>
    <w:rsid w:val="00C25BD0"/>
    <w:rsid w:val="00C303CE"/>
    <w:rsid w:val="00C307CC"/>
    <w:rsid w:val="00C30BA5"/>
    <w:rsid w:val="00C30F7D"/>
    <w:rsid w:val="00C31660"/>
    <w:rsid w:val="00C31AA7"/>
    <w:rsid w:val="00C32A2B"/>
    <w:rsid w:val="00C32AF7"/>
    <w:rsid w:val="00C339D9"/>
    <w:rsid w:val="00C34D7F"/>
    <w:rsid w:val="00C36190"/>
    <w:rsid w:val="00C3726E"/>
    <w:rsid w:val="00C401B1"/>
    <w:rsid w:val="00C410AC"/>
    <w:rsid w:val="00C42032"/>
    <w:rsid w:val="00C42DFD"/>
    <w:rsid w:val="00C4374B"/>
    <w:rsid w:val="00C43A0A"/>
    <w:rsid w:val="00C43DDC"/>
    <w:rsid w:val="00C44263"/>
    <w:rsid w:val="00C4470F"/>
    <w:rsid w:val="00C44980"/>
    <w:rsid w:val="00C4499C"/>
    <w:rsid w:val="00C44A98"/>
    <w:rsid w:val="00C46427"/>
    <w:rsid w:val="00C465A4"/>
    <w:rsid w:val="00C46A0A"/>
    <w:rsid w:val="00C46D17"/>
    <w:rsid w:val="00C472BA"/>
    <w:rsid w:val="00C477E8"/>
    <w:rsid w:val="00C47B8F"/>
    <w:rsid w:val="00C50101"/>
    <w:rsid w:val="00C504D2"/>
    <w:rsid w:val="00C52ACB"/>
    <w:rsid w:val="00C52E67"/>
    <w:rsid w:val="00C5497D"/>
    <w:rsid w:val="00C54A30"/>
    <w:rsid w:val="00C557C7"/>
    <w:rsid w:val="00C55DF4"/>
    <w:rsid w:val="00C5674D"/>
    <w:rsid w:val="00C56F35"/>
    <w:rsid w:val="00C5711D"/>
    <w:rsid w:val="00C5780B"/>
    <w:rsid w:val="00C57B1D"/>
    <w:rsid w:val="00C60416"/>
    <w:rsid w:val="00C61CA4"/>
    <w:rsid w:val="00C62122"/>
    <w:rsid w:val="00C6256B"/>
    <w:rsid w:val="00C62A42"/>
    <w:rsid w:val="00C63251"/>
    <w:rsid w:val="00C63DDB"/>
    <w:rsid w:val="00C640D2"/>
    <w:rsid w:val="00C6519C"/>
    <w:rsid w:val="00C6635E"/>
    <w:rsid w:val="00C670C4"/>
    <w:rsid w:val="00C671FA"/>
    <w:rsid w:val="00C702FC"/>
    <w:rsid w:val="00C705FA"/>
    <w:rsid w:val="00C70683"/>
    <w:rsid w:val="00C7088F"/>
    <w:rsid w:val="00C70EB0"/>
    <w:rsid w:val="00C71FD0"/>
    <w:rsid w:val="00C7212A"/>
    <w:rsid w:val="00C722C3"/>
    <w:rsid w:val="00C72783"/>
    <w:rsid w:val="00C72880"/>
    <w:rsid w:val="00C74233"/>
    <w:rsid w:val="00C745F7"/>
    <w:rsid w:val="00C74EA4"/>
    <w:rsid w:val="00C75214"/>
    <w:rsid w:val="00C75E4B"/>
    <w:rsid w:val="00C76843"/>
    <w:rsid w:val="00C77E92"/>
    <w:rsid w:val="00C808EE"/>
    <w:rsid w:val="00C80CCE"/>
    <w:rsid w:val="00C818E1"/>
    <w:rsid w:val="00C82162"/>
    <w:rsid w:val="00C825BE"/>
    <w:rsid w:val="00C8278B"/>
    <w:rsid w:val="00C84557"/>
    <w:rsid w:val="00C84CA1"/>
    <w:rsid w:val="00C8507E"/>
    <w:rsid w:val="00C85868"/>
    <w:rsid w:val="00C85EFA"/>
    <w:rsid w:val="00C86E27"/>
    <w:rsid w:val="00C86E56"/>
    <w:rsid w:val="00C90D51"/>
    <w:rsid w:val="00C90F7B"/>
    <w:rsid w:val="00C9158E"/>
    <w:rsid w:val="00C918C0"/>
    <w:rsid w:val="00C91A60"/>
    <w:rsid w:val="00C91B04"/>
    <w:rsid w:val="00C922B2"/>
    <w:rsid w:val="00C9255B"/>
    <w:rsid w:val="00C92A4F"/>
    <w:rsid w:val="00C92A68"/>
    <w:rsid w:val="00C9312E"/>
    <w:rsid w:val="00C93AE5"/>
    <w:rsid w:val="00C93C18"/>
    <w:rsid w:val="00C93FCE"/>
    <w:rsid w:val="00C94234"/>
    <w:rsid w:val="00C9450E"/>
    <w:rsid w:val="00C94824"/>
    <w:rsid w:val="00C949EA"/>
    <w:rsid w:val="00C94C90"/>
    <w:rsid w:val="00C9517E"/>
    <w:rsid w:val="00C95BE8"/>
    <w:rsid w:val="00C95CB3"/>
    <w:rsid w:val="00C96801"/>
    <w:rsid w:val="00C96C22"/>
    <w:rsid w:val="00C96CD1"/>
    <w:rsid w:val="00CA0A33"/>
    <w:rsid w:val="00CA0B5D"/>
    <w:rsid w:val="00CA0BC4"/>
    <w:rsid w:val="00CA1129"/>
    <w:rsid w:val="00CA2406"/>
    <w:rsid w:val="00CA2C40"/>
    <w:rsid w:val="00CA56E1"/>
    <w:rsid w:val="00CA5881"/>
    <w:rsid w:val="00CA5B11"/>
    <w:rsid w:val="00CA64FB"/>
    <w:rsid w:val="00CA65EE"/>
    <w:rsid w:val="00CA6B49"/>
    <w:rsid w:val="00CA7158"/>
    <w:rsid w:val="00CA7381"/>
    <w:rsid w:val="00CB00F5"/>
    <w:rsid w:val="00CB06B2"/>
    <w:rsid w:val="00CB1768"/>
    <w:rsid w:val="00CB21BA"/>
    <w:rsid w:val="00CB30DD"/>
    <w:rsid w:val="00CB388C"/>
    <w:rsid w:val="00CB4280"/>
    <w:rsid w:val="00CB6397"/>
    <w:rsid w:val="00CB69BE"/>
    <w:rsid w:val="00CB69E2"/>
    <w:rsid w:val="00CB6C49"/>
    <w:rsid w:val="00CB6EB7"/>
    <w:rsid w:val="00CB700E"/>
    <w:rsid w:val="00CB7053"/>
    <w:rsid w:val="00CB71C9"/>
    <w:rsid w:val="00CB7590"/>
    <w:rsid w:val="00CC001C"/>
    <w:rsid w:val="00CC09B7"/>
    <w:rsid w:val="00CC15A2"/>
    <w:rsid w:val="00CC1888"/>
    <w:rsid w:val="00CC1FE7"/>
    <w:rsid w:val="00CC203C"/>
    <w:rsid w:val="00CC257E"/>
    <w:rsid w:val="00CC40D8"/>
    <w:rsid w:val="00CC4132"/>
    <w:rsid w:val="00CC5344"/>
    <w:rsid w:val="00CC5660"/>
    <w:rsid w:val="00CC56DE"/>
    <w:rsid w:val="00CC6DAD"/>
    <w:rsid w:val="00CD03A4"/>
    <w:rsid w:val="00CD16CE"/>
    <w:rsid w:val="00CD1BD3"/>
    <w:rsid w:val="00CD22F5"/>
    <w:rsid w:val="00CD3837"/>
    <w:rsid w:val="00CD4491"/>
    <w:rsid w:val="00CD4795"/>
    <w:rsid w:val="00CD5A03"/>
    <w:rsid w:val="00CD5BBC"/>
    <w:rsid w:val="00CD5D94"/>
    <w:rsid w:val="00CD62F1"/>
    <w:rsid w:val="00CD6948"/>
    <w:rsid w:val="00CD7DE8"/>
    <w:rsid w:val="00CE0797"/>
    <w:rsid w:val="00CE0A29"/>
    <w:rsid w:val="00CE0FE9"/>
    <w:rsid w:val="00CE14A2"/>
    <w:rsid w:val="00CE177B"/>
    <w:rsid w:val="00CE1CAC"/>
    <w:rsid w:val="00CE239C"/>
    <w:rsid w:val="00CE2758"/>
    <w:rsid w:val="00CE2D51"/>
    <w:rsid w:val="00CE3DFF"/>
    <w:rsid w:val="00CE3F2E"/>
    <w:rsid w:val="00CE4DF0"/>
    <w:rsid w:val="00CE4E1A"/>
    <w:rsid w:val="00CE51AA"/>
    <w:rsid w:val="00CE539C"/>
    <w:rsid w:val="00CE5E64"/>
    <w:rsid w:val="00CE6232"/>
    <w:rsid w:val="00CE648B"/>
    <w:rsid w:val="00CE7357"/>
    <w:rsid w:val="00CE7B4D"/>
    <w:rsid w:val="00CF09A1"/>
    <w:rsid w:val="00CF25EC"/>
    <w:rsid w:val="00CF5D06"/>
    <w:rsid w:val="00CF6349"/>
    <w:rsid w:val="00CF63A5"/>
    <w:rsid w:val="00D005BB"/>
    <w:rsid w:val="00D020D4"/>
    <w:rsid w:val="00D030F9"/>
    <w:rsid w:val="00D041A7"/>
    <w:rsid w:val="00D05F01"/>
    <w:rsid w:val="00D0654E"/>
    <w:rsid w:val="00D070DD"/>
    <w:rsid w:val="00D07F25"/>
    <w:rsid w:val="00D10D6D"/>
    <w:rsid w:val="00D11E26"/>
    <w:rsid w:val="00D1397A"/>
    <w:rsid w:val="00D1431A"/>
    <w:rsid w:val="00D14360"/>
    <w:rsid w:val="00D14805"/>
    <w:rsid w:val="00D1620D"/>
    <w:rsid w:val="00D166BF"/>
    <w:rsid w:val="00D168D1"/>
    <w:rsid w:val="00D20A9B"/>
    <w:rsid w:val="00D20ED4"/>
    <w:rsid w:val="00D2109E"/>
    <w:rsid w:val="00D21610"/>
    <w:rsid w:val="00D218E5"/>
    <w:rsid w:val="00D22CD4"/>
    <w:rsid w:val="00D24A14"/>
    <w:rsid w:val="00D24CC7"/>
    <w:rsid w:val="00D2527D"/>
    <w:rsid w:val="00D275DA"/>
    <w:rsid w:val="00D30052"/>
    <w:rsid w:val="00D32004"/>
    <w:rsid w:val="00D321B0"/>
    <w:rsid w:val="00D32720"/>
    <w:rsid w:val="00D330E2"/>
    <w:rsid w:val="00D33128"/>
    <w:rsid w:val="00D332D0"/>
    <w:rsid w:val="00D33988"/>
    <w:rsid w:val="00D3426E"/>
    <w:rsid w:val="00D34DF8"/>
    <w:rsid w:val="00D36487"/>
    <w:rsid w:val="00D367AB"/>
    <w:rsid w:val="00D36816"/>
    <w:rsid w:val="00D374C2"/>
    <w:rsid w:val="00D3773C"/>
    <w:rsid w:val="00D40395"/>
    <w:rsid w:val="00D407BE"/>
    <w:rsid w:val="00D414CF"/>
    <w:rsid w:val="00D415D5"/>
    <w:rsid w:val="00D4181F"/>
    <w:rsid w:val="00D4184C"/>
    <w:rsid w:val="00D42FBD"/>
    <w:rsid w:val="00D431E0"/>
    <w:rsid w:val="00D4324C"/>
    <w:rsid w:val="00D4344B"/>
    <w:rsid w:val="00D44533"/>
    <w:rsid w:val="00D445BE"/>
    <w:rsid w:val="00D4468B"/>
    <w:rsid w:val="00D4475F"/>
    <w:rsid w:val="00D44CCF"/>
    <w:rsid w:val="00D44CE1"/>
    <w:rsid w:val="00D47941"/>
    <w:rsid w:val="00D5016F"/>
    <w:rsid w:val="00D5039B"/>
    <w:rsid w:val="00D503D6"/>
    <w:rsid w:val="00D513D2"/>
    <w:rsid w:val="00D516D2"/>
    <w:rsid w:val="00D53216"/>
    <w:rsid w:val="00D53351"/>
    <w:rsid w:val="00D54324"/>
    <w:rsid w:val="00D54535"/>
    <w:rsid w:val="00D54611"/>
    <w:rsid w:val="00D5508D"/>
    <w:rsid w:val="00D5560F"/>
    <w:rsid w:val="00D56033"/>
    <w:rsid w:val="00D56C53"/>
    <w:rsid w:val="00D57C20"/>
    <w:rsid w:val="00D57ECE"/>
    <w:rsid w:val="00D6030D"/>
    <w:rsid w:val="00D60637"/>
    <w:rsid w:val="00D60F5E"/>
    <w:rsid w:val="00D61A5D"/>
    <w:rsid w:val="00D645EA"/>
    <w:rsid w:val="00D64FE2"/>
    <w:rsid w:val="00D65637"/>
    <w:rsid w:val="00D6675B"/>
    <w:rsid w:val="00D66DEB"/>
    <w:rsid w:val="00D67E2E"/>
    <w:rsid w:val="00D7042A"/>
    <w:rsid w:val="00D70554"/>
    <w:rsid w:val="00D70FF3"/>
    <w:rsid w:val="00D71EFF"/>
    <w:rsid w:val="00D727DB"/>
    <w:rsid w:val="00D7286E"/>
    <w:rsid w:val="00D7369A"/>
    <w:rsid w:val="00D73B2B"/>
    <w:rsid w:val="00D73CC0"/>
    <w:rsid w:val="00D73E87"/>
    <w:rsid w:val="00D7415E"/>
    <w:rsid w:val="00D74ABA"/>
    <w:rsid w:val="00D74C61"/>
    <w:rsid w:val="00D74E19"/>
    <w:rsid w:val="00D76578"/>
    <w:rsid w:val="00D76F7D"/>
    <w:rsid w:val="00D777B0"/>
    <w:rsid w:val="00D77A20"/>
    <w:rsid w:val="00D81549"/>
    <w:rsid w:val="00D81E52"/>
    <w:rsid w:val="00D82315"/>
    <w:rsid w:val="00D82347"/>
    <w:rsid w:val="00D82BE8"/>
    <w:rsid w:val="00D83D53"/>
    <w:rsid w:val="00D83E3E"/>
    <w:rsid w:val="00D842BF"/>
    <w:rsid w:val="00D843B4"/>
    <w:rsid w:val="00D851A5"/>
    <w:rsid w:val="00D86526"/>
    <w:rsid w:val="00D873C5"/>
    <w:rsid w:val="00D87405"/>
    <w:rsid w:val="00D87AC7"/>
    <w:rsid w:val="00D87B52"/>
    <w:rsid w:val="00D901FA"/>
    <w:rsid w:val="00D90BFD"/>
    <w:rsid w:val="00D91EC0"/>
    <w:rsid w:val="00D92490"/>
    <w:rsid w:val="00D92F68"/>
    <w:rsid w:val="00D9322E"/>
    <w:rsid w:val="00D93AB3"/>
    <w:rsid w:val="00D94F7C"/>
    <w:rsid w:val="00D95D1F"/>
    <w:rsid w:val="00D95F46"/>
    <w:rsid w:val="00D96ED2"/>
    <w:rsid w:val="00DA00D5"/>
    <w:rsid w:val="00DA1AEE"/>
    <w:rsid w:val="00DA1E30"/>
    <w:rsid w:val="00DA206E"/>
    <w:rsid w:val="00DA2DAF"/>
    <w:rsid w:val="00DA3821"/>
    <w:rsid w:val="00DA51D4"/>
    <w:rsid w:val="00DA60F9"/>
    <w:rsid w:val="00DA67E8"/>
    <w:rsid w:val="00DA728C"/>
    <w:rsid w:val="00DA7DC4"/>
    <w:rsid w:val="00DB018F"/>
    <w:rsid w:val="00DB07F5"/>
    <w:rsid w:val="00DB1B91"/>
    <w:rsid w:val="00DB235B"/>
    <w:rsid w:val="00DB2E3A"/>
    <w:rsid w:val="00DB33E1"/>
    <w:rsid w:val="00DB418C"/>
    <w:rsid w:val="00DB4249"/>
    <w:rsid w:val="00DB4284"/>
    <w:rsid w:val="00DB4C79"/>
    <w:rsid w:val="00DB531A"/>
    <w:rsid w:val="00DB5508"/>
    <w:rsid w:val="00DB699C"/>
    <w:rsid w:val="00DB6D0D"/>
    <w:rsid w:val="00DB7247"/>
    <w:rsid w:val="00DC126D"/>
    <w:rsid w:val="00DC19D1"/>
    <w:rsid w:val="00DC2332"/>
    <w:rsid w:val="00DC269B"/>
    <w:rsid w:val="00DC281B"/>
    <w:rsid w:val="00DC2B61"/>
    <w:rsid w:val="00DC33FE"/>
    <w:rsid w:val="00DC4DF2"/>
    <w:rsid w:val="00DC59EF"/>
    <w:rsid w:val="00DC6C99"/>
    <w:rsid w:val="00DC739C"/>
    <w:rsid w:val="00DC7B9B"/>
    <w:rsid w:val="00DD0217"/>
    <w:rsid w:val="00DD0A45"/>
    <w:rsid w:val="00DD0B30"/>
    <w:rsid w:val="00DD20A4"/>
    <w:rsid w:val="00DD25EA"/>
    <w:rsid w:val="00DD26E2"/>
    <w:rsid w:val="00DD3A67"/>
    <w:rsid w:val="00DD56B2"/>
    <w:rsid w:val="00DD5E8E"/>
    <w:rsid w:val="00DD6151"/>
    <w:rsid w:val="00DD66D5"/>
    <w:rsid w:val="00DD6AED"/>
    <w:rsid w:val="00DD78FA"/>
    <w:rsid w:val="00DE0840"/>
    <w:rsid w:val="00DE108A"/>
    <w:rsid w:val="00DE1E1C"/>
    <w:rsid w:val="00DE1FFC"/>
    <w:rsid w:val="00DE2709"/>
    <w:rsid w:val="00DE3A72"/>
    <w:rsid w:val="00DE4570"/>
    <w:rsid w:val="00DE4ADC"/>
    <w:rsid w:val="00DE5302"/>
    <w:rsid w:val="00DE5646"/>
    <w:rsid w:val="00DE6102"/>
    <w:rsid w:val="00DE6D66"/>
    <w:rsid w:val="00DE7172"/>
    <w:rsid w:val="00DE7A18"/>
    <w:rsid w:val="00DF014C"/>
    <w:rsid w:val="00DF1F57"/>
    <w:rsid w:val="00DF202F"/>
    <w:rsid w:val="00DF2625"/>
    <w:rsid w:val="00DF2FF4"/>
    <w:rsid w:val="00DF3184"/>
    <w:rsid w:val="00DF4C69"/>
    <w:rsid w:val="00DF4CAD"/>
    <w:rsid w:val="00DF5228"/>
    <w:rsid w:val="00E0001A"/>
    <w:rsid w:val="00E003BE"/>
    <w:rsid w:val="00E0110E"/>
    <w:rsid w:val="00E0268F"/>
    <w:rsid w:val="00E029E5"/>
    <w:rsid w:val="00E02FA7"/>
    <w:rsid w:val="00E03635"/>
    <w:rsid w:val="00E04927"/>
    <w:rsid w:val="00E057F5"/>
    <w:rsid w:val="00E06137"/>
    <w:rsid w:val="00E0685B"/>
    <w:rsid w:val="00E069B2"/>
    <w:rsid w:val="00E1110A"/>
    <w:rsid w:val="00E11ED2"/>
    <w:rsid w:val="00E12703"/>
    <w:rsid w:val="00E12EB2"/>
    <w:rsid w:val="00E15E80"/>
    <w:rsid w:val="00E15FBF"/>
    <w:rsid w:val="00E16958"/>
    <w:rsid w:val="00E17B52"/>
    <w:rsid w:val="00E224F3"/>
    <w:rsid w:val="00E24817"/>
    <w:rsid w:val="00E24EC2"/>
    <w:rsid w:val="00E26660"/>
    <w:rsid w:val="00E2730F"/>
    <w:rsid w:val="00E27334"/>
    <w:rsid w:val="00E2770A"/>
    <w:rsid w:val="00E27E8D"/>
    <w:rsid w:val="00E3072C"/>
    <w:rsid w:val="00E30B2D"/>
    <w:rsid w:val="00E31A53"/>
    <w:rsid w:val="00E321CC"/>
    <w:rsid w:val="00E32DEF"/>
    <w:rsid w:val="00E348F1"/>
    <w:rsid w:val="00E3514A"/>
    <w:rsid w:val="00E35587"/>
    <w:rsid w:val="00E36949"/>
    <w:rsid w:val="00E369C9"/>
    <w:rsid w:val="00E37A37"/>
    <w:rsid w:val="00E40D4E"/>
    <w:rsid w:val="00E4134E"/>
    <w:rsid w:val="00E4154C"/>
    <w:rsid w:val="00E4189A"/>
    <w:rsid w:val="00E42A73"/>
    <w:rsid w:val="00E43373"/>
    <w:rsid w:val="00E44840"/>
    <w:rsid w:val="00E44C78"/>
    <w:rsid w:val="00E44ECD"/>
    <w:rsid w:val="00E45CED"/>
    <w:rsid w:val="00E45F0E"/>
    <w:rsid w:val="00E46403"/>
    <w:rsid w:val="00E51010"/>
    <w:rsid w:val="00E51F83"/>
    <w:rsid w:val="00E535BA"/>
    <w:rsid w:val="00E543B3"/>
    <w:rsid w:val="00E5500D"/>
    <w:rsid w:val="00E553B0"/>
    <w:rsid w:val="00E55437"/>
    <w:rsid w:val="00E55D27"/>
    <w:rsid w:val="00E55EFE"/>
    <w:rsid w:val="00E56A6E"/>
    <w:rsid w:val="00E56BA6"/>
    <w:rsid w:val="00E60563"/>
    <w:rsid w:val="00E606A3"/>
    <w:rsid w:val="00E6083A"/>
    <w:rsid w:val="00E60BE2"/>
    <w:rsid w:val="00E60D36"/>
    <w:rsid w:val="00E62CEA"/>
    <w:rsid w:val="00E63E55"/>
    <w:rsid w:val="00E645FC"/>
    <w:rsid w:val="00E67136"/>
    <w:rsid w:val="00E67582"/>
    <w:rsid w:val="00E67DB8"/>
    <w:rsid w:val="00E70763"/>
    <w:rsid w:val="00E70F7A"/>
    <w:rsid w:val="00E716D0"/>
    <w:rsid w:val="00E721F1"/>
    <w:rsid w:val="00E728F9"/>
    <w:rsid w:val="00E72EE7"/>
    <w:rsid w:val="00E730E3"/>
    <w:rsid w:val="00E732C3"/>
    <w:rsid w:val="00E739C9"/>
    <w:rsid w:val="00E73CB8"/>
    <w:rsid w:val="00E73E98"/>
    <w:rsid w:val="00E76A84"/>
    <w:rsid w:val="00E774C1"/>
    <w:rsid w:val="00E7786D"/>
    <w:rsid w:val="00E8091A"/>
    <w:rsid w:val="00E82A69"/>
    <w:rsid w:val="00E84A89"/>
    <w:rsid w:val="00E851D8"/>
    <w:rsid w:val="00E85305"/>
    <w:rsid w:val="00E86972"/>
    <w:rsid w:val="00E875BD"/>
    <w:rsid w:val="00E87B90"/>
    <w:rsid w:val="00E87D73"/>
    <w:rsid w:val="00E91270"/>
    <w:rsid w:val="00E913DC"/>
    <w:rsid w:val="00E91D99"/>
    <w:rsid w:val="00E920BC"/>
    <w:rsid w:val="00E9243E"/>
    <w:rsid w:val="00E9272E"/>
    <w:rsid w:val="00E92B24"/>
    <w:rsid w:val="00E92C32"/>
    <w:rsid w:val="00E93467"/>
    <w:rsid w:val="00E9434B"/>
    <w:rsid w:val="00E94DA0"/>
    <w:rsid w:val="00E964FE"/>
    <w:rsid w:val="00E96995"/>
    <w:rsid w:val="00E96EE8"/>
    <w:rsid w:val="00E97B81"/>
    <w:rsid w:val="00EA0081"/>
    <w:rsid w:val="00EA29C3"/>
    <w:rsid w:val="00EA3252"/>
    <w:rsid w:val="00EA34E8"/>
    <w:rsid w:val="00EA3950"/>
    <w:rsid w:val="00EA473C"/>
    <w:rsid w:val="00EA49E0"/>
    <w:rsid w:val="00EA520A"/>
    <w:rsid w:val="00EA5E26"/>
    <w:rsid w:val="00EA5F0F"/>
    <w:rsid w:val="00EA6A7F"/>
    <w:rsid w:val="00EA7447"/>
    <w:rsid w:val="00EA759C"/>
    <w:rsid w:val="00EA7671"/>
    <w:rsid w:val="00EB0129"/>
    <w:rsid w:val="00EB0452"/>
    <w:rsid w:val="00EB10E3"/>
    <w:rsid w:val="00EB16C2"/>
    <w:rsid w:val="00EB16CC"/>
    <w:rsid w:val="00EB1997"/>
    <w:rsid w:val="00EB2C5D"/>
    <w:rsid w:val="00EB2EA0"/>
    <w:rsid w:val="00EB389B"/>
    <w:rsid w:val="00EB4441"/>
    <w:rsid w:val="00EB4722"/>
    <w:rsid w:val="00EB4F0F"/>
    <w:rsid w:val="00EB61A9"/>
    <w:rsid w:val="00EB6BF4"/>
    <w:rsid w:val="00EB6CCB"/>
    <w:rsid w:val="00EB6EE5"/>
    <w:rsid w:val="00EB76E0"/>
    <w:rsid w:val="00EB7A88"/>
    <w:rsid w:val="00EC013B"/>
    <w:rsid w:val="00EC1632"/>
    <w:rsid w:val="00EC1AE1"/>
    <w:rsid w:val="00EC2AE7"/>
    <w:rsid w:val="00EC2EB5"/>
    <w:rsid w:val="00EC3457"/>
    <w:rsid w:val="00EC3B57"/>
    <w:rsid w:val="00EC3FC4"/>
    <w:rsid w:val="00EC479A"/>
    <w:rsid w:val="00EC4D2F"/>
    <w:rsid w:val="00EC517E"/>
    <w:rsid w:val="00ED1270"/>
    <w:rsid w:val="00ED23F1"/>
    <w:rsid w:val="00ED2ACB"/>
    <w:rsid w:val="00ED2DC3"/>
    <w:rsid w:val="00ED343C"/>
    <w:rsid w:val="00ED35A1"/>
    <w:rsid w:val="00ED529E"/>
    <w:rsid w:val="00ED5B57"/>
    <w:rsid w:val="00ED5B9C"/>
    <w:rsid w:val="00ED6B2D"/>
    <w:rsid w:val="00ED6E49"/>
    <w:rsid w:val="00ED7894"/>
    <w:rsid w:val="00ED7D5A"/>
    <w:rsid w:val="00ED7E34"/>
    <w:rsid w:val="00ED7E38"/>
    <w:rsid w:val="00EE01A6"/>
    <w:rsid w:val="00EE0610"/>
    <w:rsid w:val="00EE07EB"/>
    <w:rsid w:val="00EE11E8"/>
    <w:rsid w:val="00EE1C72"/>
    <w:rsid w:val="00EE1CA3"/>
    <w:rsid w:val="00EE1FBC"/>
    <w:rsid w:val="00EE341E"/>
    <w:rsid w:val="00EE41A5"/>
    <w:rsid w:val="00EE4B8E"/>
    <w:rsid w:val="00EE4D10"/>
    <w:rsid w:val="00EE501D"/>
    <w:rsid w:val="00EE510F"/>
    <w:rsid w:val="00EE5AEA"/>
    <w:rsid w:val="00EE6461"/>
    <w:rsid w:val="00EE6A58"/>
    <w:rsid w:val="00EE727E"/>
    <w:rsid w:val="00EE7C25"/>
    <w:rsid w:val="00EF04B9"/>
    <w:rsid w:val="00EF076E"/>
    <w:rsid w:val="00EF0DE3"/>
    <w:rsid w:val="00EF1B57"/>
    <w:rsid w:val="00EF1CC2"/>
    <w:rsid w:val="00EF5A7D"/>
    <w:rsid w:val="00EF72D3"/>
    <w:rsid w:val="00EF76ED"/>
    <w:rsid w:val="00EF78F3"/>
    <w:rsid w:val="00F006CA"/>
    <w:rsid w:val="00F00C1D"/>
    <w:rsid w:val="00F00FE1"/>
    <w:rsid w:val="00F01B83"/>
    <w:rsid w:val="00F0212D"/>
    <w:rsid w:val="00F028E2"/>
    <w:rsid w:val="00F04393"/>
    <w:rsid w:val="00F045CD"/>
    <w:rsid w:val="00F045F4"/>
    <w:rsid w:val="00F04A0E"/>
    <w:rsid w:val="00F05DDA"/>
    <w:rsid w:val="00F108B4"/>
    <w:rsid w:val="00F108E2"/>
    <w:rsid w:val="00F10953"/>
    <w:rsid w:val="00F1149D"/>
    <w:rsid w:val="00F116E2"/>
    <w:rsid w:val="00F11A5E"/>
    <w:rsid w:val="00F13FA8"/>
    <w:rsid w:val="00F16FC3"/>
    <w:rsid w:val="00F17C8F"/>
    <w:rsid w:val="00F20206"/>
    <w:rsid w:val="00F214AE"/>
    <w:rsid w:val="00F21D24"/>
    <w:rsid w:val="00F2205C"/>
    <w:rsid w:val="00F23D88"/>
    <w:rsid w:val="00F23F75"/>
    <w:rsid w:val="00F240E5"/>
    <w:rsid w:val="00F242D9"/>
    <w:rsid w:val="00F25A75"/>
    <w:rsid w:val="00F25B06"/>
    <w:rsid w:val="00F26983"/>
    <w:rsid w:val="00F27054"/>
    <w:rsid w:val="00F27F91"/>
    <w:rsid w:val="00F30E84"/>
    <w:rsid w:val="00F30EB7"/>
    <w:rsid w:val="00F316F7"/>
    <w:rsid w:val="00F31F2D"/>
    <w:rsid w:val="00F328B9"/>
    <w:rsid w:val="00F32C95"/>
    <w:rsid w:val="00F337B6"/>
    <w:rsid w:val="00F3402D"/>
    <w:rsid w:val="00F34827"/>
    <w:rsid w:val="00F3528A"/>
    <w:rsid w:val="00F35D50"/>
    <w:rsid w:val="00F36687"/>
    <w:rsid w:val="00F40049"/>
    <w:rsid w:val="00F4051B"/>
    <w:rsid w:val="00F40811"/>
    <w:rsid w:val="00F41632"/>
    <w:rsid w:val="00F43FBD"/>
    <w:rsid w:val="00F455B7"/>
    <w:rsid w:val="00F457C1"/>
    <w:rsid w:val="00F4662A"/>
    <w:rsid w:val="00F46BED"/>
    <w:rsid w:val="00F46E90"/>
    <w:rsid w:val="00F47202"/>
    <w:rsid w:val="00F4792D"/>
    <w:rsid w:val="00F500D1"/>
    <w:rsid w:val="00F504AC"/>
    <w:rsid w:val="00F513EC"/>
    <w:rsid w:val="00F5183A"/>
    <w:rsid w:val="00F51F3E"/>
    <w:rsid w:val="00F52639"/>
    <w:rsid w:val="00F52E70"/>
    <w:rsid w:val="00F52F2A"/>
    <w:rsid w:val="00F53F6E"/>
    <w:rsid w:val="00F549FB"/>
    <w:rsid w:val="00F55010"/>
    <w:rsid w:val="00F55D2E"/>
    <w:rsid w:val="00F57C9C"/>
    <w:rsid w:val="00F6028E"/>
    <w:rsid w:val="00F60856"/>
    <w:rsid w:val="00F60EBC"/>
    <w:rsid w:val="00F612E1"/>
    <w:rsid w:val="00F6331C"/>
    <w:rsid w:val="00F637B1"/>
    <w:rsid w:val="00F64818"/>
    <w:rsid w:val="00F64C11"/>
    <w:rsid w:val="00F654EE"/>
    <w:rsid w:val="00F65965"/>
    <w:rsid w:val="00F65CC5"/>
    <w:rsid w:val="00F663E4"/>
    <w:rsid w:val="00F676EA"/>
    <w:rsid w:val="00F6774A"/>
    <w:rsid w:val="00F7007A"/>
    <w:rsid w:val="00F704E2"/>
    <w:rsid w:val="00F70974"/>
    <w:rsid w:val="00F70C22"/>
    <w:rsid w:val="00F70F73"/>
    <w:rsid w:val="00F716B8"/>
    <w:rsid w:val="00F71883"/>
    <w:rsid w:val="00F71CCE"/>
    <w:rsid w:val="00F72053"/>
    <w:rsid w:val="00F72F27"/>
    <w:rsid w:val="00F736D2"/>
    <w:rsid w:val="00F74203"/>
    <w:rsid w:val="00F74C6B"/>
    <w:rsid w:val="00F750DB"/>
    <w:rsid w:val="00F7572E"/>
    <w:rsid w:val="00F75FAA"/>
    <w:rsid w:val="00F7706E"/>
    <w:rsid w:val="00F775DC"/>
    <w:rsid w:val="00F77658"/>
    <w:rsid w:val="00F80105"/>
    <w:rsid w:val="00F80893"/>
    <w:rsid w:val="00F8152D"/>
    <w:rsid w:val="00F8232F"/>
    <w:rsid w:val="00F82660"/>
    <w:rsid w:val="00F828A6"/>
    <w:rsid w:val="00F83290"/>
    <w:rsid w:val="00F84AB9"/>
    <w:rsid w:val="00F85047"/>
    <w:rsid w:val="00F85142"/>
    <w:rsid w:val="00F85A45"/>
    <w:rsid w:val="00F863B8"/>
    <w:rsid w:val="00F865F6"/>
    <w:rsid w:val="00F9058C"/>
    <w:rsid w:val="00F909B2"/>
    <w:rsid w:val="00F90D51"/>
    <w:rsid w:val="00F93D2D"/>
    <w:rsid w:val="00F94DBD"/>
    <w:rsid w:val="00F95085"/>
    <w:rsid w:val="00F9547C"/>
    <w:rsid w:val="00F95A61"/>
    <w:rsid w:val="00F95D42"/>
    <w:rsid w:val="00F96CB4"/>
    <w:rsid w:val="00F97033"/>
    <w:rsid w:val="00F97EDD"/>
    <w:rsid w:val="00FA0871"/>
    <w:rsid w:val="00FA09C7"/>
    <w:rsid w:val="00FA0C27"/>
    <w:rsid w:val="00FA23A4"/>
    <w:rsid w:val="00FA34D0"/>
    <w:rsid w:val="00FA3A13"/>
    <w:rsid w:val="00FA4F86"/>
    <w:rsid w:val="00FA53F9"/>
    <w:rsid w:val="00FA57AE"/>
    <w:rsid w:val="00FA58B9"/>
    <w:rsid w:val="00FA597B"/>
    <w:rsid w:val="00FA63F7"/>
    <w:rsid w:val="00FA7E33"/>
    <w:rsid w:val="00FB07EB"/>
    <w:rsid w:val="00FB0DA9"/>
    <w:rsid w:val="00FB166A"/>
    <w:rsid w:val="00FB167C"/>
    <w:rsid w:val="00FB1A4A"/>
    <w:rsid w:val="00FB1EA6"/>
    <w:rsid w:val="00FB24C5"/>
    <w:rsid w:val="00FB254F"/>
    <w:rsid w:val="00FB446D"/>
    <w:rsid w:val="00FB5358"/>
    <w:rsid w:val="00FB6DA0"/>
    <w:rsid w:val="00FB7AAB"/>
    <w:rsid w:val="00FB7B3B"/>
    <w:rsid w:val="00FC04B9"/>
    <w:rsid w:val="00FC0FC3"/>
    <w:rsid w:val="00FC19EE"/>
    <w:rsid w:val="00FC2943"/>
    <w:rsid w:val="00FC357D"/>
    <w:rsid w:val="00FC3ED8"/>
    <w:rsid w:val="00FC4605"/>
    <w:rsid w:val="00FC4C39"/>
    <w:rsid w:val="00FC54F5"/>
    <w:rsid w:val="00FC5872"/>
    <w:rsid w:val="00FC6ABA"/>
    <w:rsid w:val="00FC6F80"/>
    <w:rsid w:val="00FD0466"/>
    <w:rsid w:val="00FD0AE2"/>
    <w:rsid w:val="00FD19B1"/>
    <w:rsid w:val="00FD34F6"/>
    <w:rsid w:val="00FD4773"/>
    <w:rsid w:val="00FD47D0"/>
    <w:rsid w:val="00FD4E79"/>
    <w:rsid w:val="00FD4FA5"/>
    <w:rsid w:val="00FD6A41"/>
    <w:rsid w:val="00FD716A"/>
    <w:rsid w:val="00FD7F0F"/>
    <w:rsid w:val="00FE02B2"/>
    <w:rsid w:val="00FE0489"/>
    <w:rsid w:val="00FE0641"/>
    <w:rsid w:val="00FE1525"/>
    <w:rsid w:val="00FE1AC3"/>
    <w:rsid w:val="00FE4430"/>
    <w:rsid w:val="00FE4720"/>
    <w:rsid w:val="00FE4950"/>
    <w:rsid w:val="00FE4BDB"/>
    <w:rsid w:val="00FE4E0F"/>
    <w:rsid w:val="00FE59A9"/>
    <w:rsid w:val="00FE652D"/>
    <w:rsid w:val="00FE6BD3"/>
    <w:rsid w:val="00FF0D32"/>
    <w:rsid w:val="00FF159A"/>
    <w:rsid w:val="00FF1B63"/>
    <w:rsid w:val="00FF2C39"/>
    <w:rsid w:val="00FF33CA"/>
    <w:rsid w:val="00FF3995"/>
    <w:rsid w:val="00FF4F62"/>
    <w:rsid w:val="00FF549F"/>
    <w:rsid w:val="00FF6DB5"/>
    <w:rsid w:val="00FF6F9C"/>
    <w:rsid w:val="00FF73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90229"/>
  <w15:docId w15:val="{CB20A945-0335-4049-9213-A03DA4052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ES_trad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Textodeglobo">
    <w:name w:val="Balloon Text"/>
    <w:basedOn w:val="Normal"/>
    <w:link w:val="TextodegloboCar"/>
    <w:uiPriority w:val="99"/>
    <w:semiHidden/>
    <w:unhideWhenUsed/>
    <w:rsid w:val="007F2D95"/>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7F2D95"/>
    <w:rPr>
      <w:rFonts w:ascii="Times New Roman" w:hAnsi="Times New Roman" w:cs="Times New Roman"/>
      <w:sz w:val="18"/>
      <w:szCs w:val="18"/>
    </w:rPr>
  </w:style>
  <w:style w:type="character" w:styleId="Refdecomentario">
    <w:name w:val="annotation reference"/>
    <w:basedOn w:val="Fuentedeprrafopredeter"/>
    <w:uiPriority w:val="99"/>
    <w:semiHidden/>
    <w:unhideWhenUsed/>
    <w:rsid w:val="009C4A2B"/>
    <w:rPr>
      <w:sz w:val="16"/>
      <w:szCs w:val="16"/>
    </w:rPr>
  </w:style>
  <w:style w:type="paragraph" w:styleId="Textocomentario">
    <w:name w:val="annotation text"/>
    <w:basedOn w:val="Normal"/>
    <w:link w:val="TextocomentarioCar"/>
    <w:uiPriority w:val="99"/>
    <w:semiHidden/>
    <w:unhideWhenUsed/>
    <w:rsid w:val="009C4A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C4A2B"/>
    <w:rPr>
      <w:sz w:val="20"/>
      <w:szCs w:val="20"/>
    </w:rPr>
  </w:style>
  <w:style w:type="paragraph" w:styleId="Asuntodelcomentario">
    <w:name w:val="annotation subject"/>
    <w:basedOn w:val="Textocomentario"/>
    <w:next w:val="Textocomentario"/>
    <w:link w:val="AsuntodelcomentarioCar"/>
    <w:uiPriority w:val="99"/>
    <w:semiHidden/>
    <w:unhideWhenUsed/>
    <w:rsid w:val="009C4A2B"/>
    <w:rPr>
      <w:b/>
      <w:bCs/>
    </w:rPr>
  </w:style>
  <w:style w:type="character" w:customStyle="1" w:styleId="AsuntodelcomentarioCar">
    <w:name w:val="Asunto del comentario Car"/>
    <w:basedOn w:val="TextocomentarioCar"/>
    <w:link w:val="Asuntodelcomentario"/>
    <w:uiPriority w:val="99"/>
    <w:semiHidden/>
    <w:rsid w:val="009C4A2B"/>
    <w:rPr>
      <w:b/>
      <w:bCs/>
      <w:sz w:val="20"/>
      <w:szCs w:val="20"/>
    </w:rPr>
  </w:style>
  <w:style w:type="paragraph" w:styleId="Revisin">
    <w:name w:val="Revision"/>
    <w:hidden/>
    <w:uiPriority w:val="99"/>
    <w:semiHidden/>
    <w:rsid w:val="00EF1B57"/>
    <w:pPr>
      <w:spacing w:after="0" w:line="240" w:lineRule="auto"/>
    </w:pPr>
  </w:style>
  <w:style w:type="paragraph" w:styleId="Encabezado">
    <w:name w:val="header"/>
    <w:basedOn w:val="Normal"/>
    <w:link w:val="EncabezadoCar"/>
    <w:uiPriority w:val="99"/>
    <w:unhideWhenUsed/>
    <w:rsid w:val="00EF1B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1B57"/>
  </w:style>
  <w:style w:type="paragraph" w:styleId="Piedepgina">
    <w:name w:val="footer"/>
    <w:basedOn w:val="Normal"/>
    <w:link w:val="PiedepginaCar"/>
    <w:uiPriority w:val="99"/>
    <w:unhideWhenUsed/>
    <w:rsid w:val="00EF1B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1B57"/>
  </w:style>
  <w:style w:type="character" w:styleId="Nmerodepgina">
    <w:name w:val="page number"/>
    <w:basedOn w:val="Fuentedeprrafopredeter"/>
    <w:uiPriority w:val="99"/>
    <w:semiHidden/>
    <w:unhideWhenUsed/>
    <w:rsid w:val="00EF1B57"/>
  </w:style>
  <w:style w:type="paragraph" w:styleId="NormalWeb">
    <w:name w:val="Normal (Web)"/>
    <w:basedOn w:val="Normal"/>
    <w:unhideWhenUsed/>
    <w:rsid w:val="0049547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aliases w:val="Cita texto,Footnote,List Paragraph1,Colorful List - Accent 11"/>
    <w:basedOn w:val="Normal"/>
    <w:link w:val="PrrafodelistaCar"/>
    <w:uiPriority w:val="34"/>
    <w:qFormat/>
    <w:rsid w:val="00064B18"/>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rsid w:val="00C30F7D"/>
    <w:pPr>
      <w:spacing w:after="0" w:line="240" w:lineRule="auto"/>
    </w:pPr>
    <w:rPr>
      <w:sz w:val="20"/>
      <w:szCs w:val="20"/>
    </w:rPr>
  </w:style>
  <w:style w:type="character" w:customStyle="1" w:styleId="TextonotapieCar">
    <w:name w:val="Texto nota pie Car"/>
    <w:aliases w:val="Footnote Text Char Char Char Char Char Car1,Footnote Text Char Char Char Char Car1,Footnote reference Car1,FA Fu Car1,Footnote Text Char Char Char Car1,Footnote Text Cha Car1,FA Fußnotentext Car1,FA Fu?notentext Car1,Ca Car,Car Car"/>
    <w:basedOn w:val="Fuentedeprrafopredeter"/>
    <w:link w:val="Textonotapie"/>
    <w:uiPriority w:val="99"/>
    <w:rsid w:val="00C30F7D"/>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
    <w:basedOn w:val="Fuentedeprrafopredeter"/>
    <w:uiPriority w:val="99"/>
    <w:unhideWhenUsed/>
    <w:rsid w:val="00C30F7D"/>
    <w:rPr>
      <w:vertAlign w:val="superscript"/>
    </w:rPr>
  </w:style>
  <w:style w:type="character" w:styleId="Hipervnculo">
    <w:name w:val="Hyperlink"/>
    <w:basedOn w:val="Fuentedeprrafopredeter"/>
    <w:uiPriority w:val="99"/>
    <w:unhideWhenUsed/>
    <w:rsid w:val="006B04EA"/>
    <w:rPr>
      <w:color w:val="0000FF" w:themeColor="hyperlink"/>
      <w:u w:val="single"/>
    </w:rPr>
  </w:style>
  <w:style w:type="character" w:customStyle="1" w:styleId="Mencinsinresolver1">
    <w:name w:val="Mención sin resolver1"/>
    <w:basedOn w:val="Fuentedeprrafopredeter"/>
    <w:uiPriority w:val="99"/>
    <w:semiHidden/>
    <w:unhideWhenUsed/>
    <w:rsid w:val="006B04EA"/>
    <w:rPr>
      <w:color w:val="605E5C"/>
      <w:shd w:val="clear" w:color="auto" w:fill="E1DFDD"/>
    </w:rPr>
  </w:style>
  <w:style w:type="paragraph" w:customStyle="1" w:styleId="Default">
    <w:name w:val="Default"/>
    <w:rsid w:val="00EE341E"/>
    <w:pPr>
      <w:autoSpaceDE w:val="0"/>
      <w:autoSpaceDN w:val="0"/>
      <w:adjustRightInd w:val="0"/>
      <w:spacing w:after="0" w:line="240" w:lineRule="auto"/>
    </w:pPr>
    <w:rPr>
      <w:rFonts w:ascii="Bookman Old Style" w:eastAsiaTheme="minorHAnsi" w:hAnsi="Bookman Old Style" w:cs="Bookman Old Style"/>
      <w:color w:val="000000"/>
      <w:sz w:val="24"/>
      <w:szCs w:val="24"/>
      <w:lang w:eastAsia="en-US"/>
    </w:rPr>
  </w:style>
  <w:style w:type="table" w:styleId="Tablaconcuadrcula">
    <w:name w:val="Table Grid"/>
    <w:basedOn w:val="Tablanormal"/>
    <w:uiPriority w:val="39"/>
    <w:rsid w:val="00EE341E"/>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EE341E"/>
    <w:rPr>
      <w:rFonts w:cs="HelveticaNeueLT Std Lt"/>
      <w:color w:val="000000"/>
      <w:sz w:val="20"/>
      <w:szCs w:val="20"/>
    </w:rPr>
  </w:style>
  <w:style w:type="character" w:styleId="Hipervnculovisitado">
    <w:name w:val="FollowedHyperlink"/>
    <w:basedOn w:val="Fuentedeprrafopredeter"/>
    <w:uiPriority w:val="99"/>
    <w:semiHidden/>
    <w:unhideWhenUsed/>
    <w:rsid w:val="00EE341E"/>
    <w:rPr>
      <w:color w:val="800080" w:themeColor="followedHyperlink"/>
      <w:u w:val="single"/>
    </w:rPr>
  </w:style>
  <w:style w:type="paragraph" w:styleId="Textoindependiente">
    <w:name w:val="Body Text"/>
    <w:basedOn w:val="Normal"/>
    <w:link w:val="TextoindependienteCar"/>
    <w:uiPriority w:val="1"/>
    <w:qFormat/>
    <w:rsid w:val="004A50F4"/>
    <w:pPr>
      <w:widowControl w:val="0"/>
      <w:autoSpaceDE w:val="0"/>
      <w:autoSpaceDN w:val="0"/>
      <w:spacing w:after="0" w:line="240" w:lineRule="auto"/>
    </w:pPr>
    <w:rPr>
      <w:rFonts w:ascii="Arial" w:eastAsia="Arial" w:hAnsi="Arial" w:cs="Arial"/>
      <w:b/>
      <w:bCs/>
      <w:sz w:val="24"/>
      <w:szCs w:val="24"/>
      <w:lang w:val="es-ES" w:eastAsia="en-US"/>
    </w:rPr>
  </w:style>
  <w:style w:type="character" w:customStyle="1" w:styleId="TextoindependienteCar">
    <w:name w:val="Texto independiente Car"/>
    <w:basedOn w:val="Fuentedeprrafopredeter"/>
    <w:link w:val="Textoindependiente"/>
    <w:uiPriority w:val="1"/>
    <w:rsid w:val="004A50F4"/>
    <w:rPr>
      <w:rFonts w:ascii="Arial" w:eastAsia="Arial" w:hAnsi="Arial" w:cs="Arial"/>
      <w:b/>
      <w:bCs/>
      <w:sz w:val="24"/>
      <w:szCs w:val="24"/>
      <w:lang w:val="es-ES" w:eastAsia="en-US"/>
    </w:rPr>
  </w:style>
  <w:style w:type="character" w:customStyle="1" w:styleId="Mencinsinresolver2">
    <w:name w:val="Mención sin resolver2"/>
    <w:basedOn w:val="Fuentedeprrafopredeter"/>
    <w:uiPriority w:val="99"/>
    <w:semiHidden/>
    <w:unhideWhenUsed/>
    <w:rsid w:val="007601E7"/>
    <w:rPr>
      <w:color w:val="605E5C"/>
      <w:shd w:val="clear" w:color="auto" w:fill="E1DFDD"/>
    </w:rPr>
  </w:style>
  <w:style w:type="character" w:customStyle="1" w:styleId="PrrafodelistaCar">
    <w:name w:val="Párrafo de lista Car"/>
    <w:aliases w:val="Cita texto Car,Footnote Car,List Paragraph1 Car,Colorful List - Accent 11 Car"/>
    <w:link w:val="Prrafodelista"/>
    <w:uiPriority w:val="34"/>
    <w:locked/>
    <w:rsid w:val="00020E2F"/>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notentext Car,FA Fuﬂnotentext Car"/>
    <w:basedOn w:val="Fuentedeprrafopredeter"/>
    <w:uiPriority w:val="99"/>
    <w:locked/>
    <w:rsid w:val="00F716B8"/>
    <w:rPr>
      <w:rFonts w:ascii="Times New Roman" w:eastAsia="Times New Roman" w:hAnsi="Times New Roman" w:cs="Times New Roman"/>
      <w:sz w:val="20"/>
      <w:szCs w:val="20"/>
      <w:lang w:val="es-ES_tradnl" w:eastAsia="es-MX"/>
    </w:rPr>
  </w:style>
  <w:style w:type="paragraph" w:customStyle="1" w:styleId="Texto">
    <w:name w:val="Texto"/>
    <w:basedOn w:val="Normal"/>
    <w:rsid w:val="009D5F99"/>
    <w:pPr>
      <w:spacing w:after="101" w:line="216" w:lineRule="exact"/>
      <w:ind w:firstLine="288"/>
      <w:jc w:val="both"/>
    </w:pPr>
    <w:rPr>
      <w:rFonts w:ascii="Arial" w:eastAsia="Times New Roman" w:hAnsi="Arial" w:cs="Arial"/>
      <w:sz w:val="18"/>
      <w:szCs w:val="18"/>
      <w:lang w:eastAsia="es-ES"/>
    </w:rPr>
  </w:style>
  <w:style w:type="paragraph" w:styleId="Textonotaalfinal">
    <w:name w:val="endnote text"/>
    <w:basedOn w:val="Normal"/>
    <w:link w:val="TextonotaalfinalCar"/>
    <w:uiPriority w:val="99"/>
    <w:semiHidden/>
    <w:unhideWhenUsed/>
    <w:rsid w:val="005E15B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E15BD"/>
    <w:rPr>
      <w:sz w:val="20"/>
      <w:szCs w:val="20"/>
    </w:rPr>
  </w:style>
  <w:style w:type="character" w:styleId="Refdenotaalfinal">
    <w:name w:val="endnote reference"/>
    <w:basedOn w:val="Fuentedeprrafopredeter"/>
    <w:uiPriority w:val="99"/>
    <w:semiHidden/>
    <w:unhideWhenUsed/>
    <w:rsid w:val="005E15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03549">
      <w:bodyDiv w:val="1"/>
      <w:marLeft w:val="0"/>
      <w:marRight w:val="0"/>
      <w:marTop w:val="0"/>
      <w:marBottom w:val="0"/>
      <w:divBdr>
        <w:top w:val="none" w:sz="0" w:space="0" w:color="auto"/>
        <w:left w:val="none" w:sz="0" w:space="0" w:color="auto"/>
        <w:bottom w:val="none" w:sz="0" w:space="0" w:color="auto"/>
        <w:right w:val="none" w:sz="0" w:space="0" w:color="auto"/>
      </w:divBdr>
    </w:div>
    <w:div w:id="30811790">
      <w:bodyDiv w:val="1"/>
      <w:marLeft w:val="0"/>
      <w:marRight w:val="0"/>
      <w:marTop w:val="0"/>
      <w:marBottom w:val="0"/>
      <w:divBdr>
        <w:top w:val="none" w:sz="0" w:space="0" w:color="auto"/>
        <w:left w:val="none" w:sz="0" w:space="0" w:color="auto"/>
        <w:bottom w:val="none" w:sz="0" w:space="0" w:color="auto"/>
        <w:right w:val="none" w:sz="0" w:space="0" w:color="auto"/>
      </w:divBdr>
    </w:div>
    <w:div w:id="63726139">
      <w:bodyDiv w:val="1"/>
      <w:marLeft w:val="0"/>
      <w:marRight w:val="0"/>
      <w:marTop w:val="0"/>
      <w:marBottom w:val="0"/>
      <w:divBdr>
        <w:top w:val="none" w:sz="0" w:space="0" w:color="auto"/>
        <w:left w:val="none" w:sz="0" w:space="0" w:color="auto"/>
        <w:bottom w:val="none" w:sz="0" w:space="0" w:color="auto"/>
        <w:right w:val="none" w:sz="0" w:space="0" w:color="auto"/>
      </w:divBdr>
    </w:div>
    <w:div w:id="356197783">
      <w:bodyDiv w:val="1"/>
      <w:marLeft w:val="0"/>
      <w:marRight w:val="0"/>
      <w:marTop w:val="0"/>
      <w:marBottom w:val="0"/>
      <w:divBdr>
        <w:top w:val="none" w:sz="0" w:space="0" w:color="auto"/>
        <w:left w:val="none" w:sz="0" w:space="0" w:color="auto"/>
        <w:bottom w:val="none" w:sz="0" w:space="0" w:color="auto"/>
        <w:right w:val="none" w:sz="0" w:space="0" w:color="auto"/>
      </w:divBdr>
    </w:div>
    <w:div w:id="424502831">
      <w:bodyDiv w:val="1"/>
      <w:marLeft w:val="0"/>
      <w:marRight w:val="0"/>
      <w:marTop w:val="0"/>
      <w:marBottom w:val="0"/>
      <w:divBdr>
        <w:top w:val="none" w:sz="0" w:space="0" w:color="auto"/>
        <w:left w:val="none" w:sz="0" w:space="0" w:color="auto"/>
        <w:bottom w:val="none" w:sz="0" w:space="0" w:color="auto"/>
        <w:right w:val="none" w:sz="0" w:space="0" w:color="auto"/>
      </w:divBdr>
      <w:divsChild>
        <w:div w:id="420378142">
          <w:marLeft w:val="0"/>
          <w:marRight w:val="0"/>
          <w:marTop w:val="0"/>
          <w:marBottom w:val="0"/>
          <w:divBdr>
            <w:top w:val="none" w:sz="0" w:space="0" w:color="auto"/>
            <w:left w:val="none" w:sz="0" w:space="0" w:color="auto"/>
            <w:bottom w:val="none" w:sz="0" w:space="0" w:color="auto"/>
            <w:right w:val="none" w:sz="0" w:space="0" w:color="auto"/>
          </w:divBdr>
          <w:divsChild>
            <w:div w:id="953169774">
              <w:marLeft w:val="0"/>
              <w:marRight w:val="0"/>
              <w:marTop w:val="0"/>
              <w:marBottom w:val="0"/>
              <w:divBdr>
                <w:top w:val="none" w:sz="0" w:space="0" w:color="auto"/>
                <w:left w:val="none" w:sz="0" w:space="0" w:color="auto"/>
                <w:bottom w:val="none" w:sz="0" w:space="0" w:color="auto"/>
                <w:right w:val="none" w:sz="0" w:space="0" w:color="auto"/>
              </w:divBdr>
              <w:divsChild>
                <w:div w:id="191990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643319">
      <w:bodyDiv w:val="1"/>
      <w:marLeft w:val="0"/>
      <w:marRight w:val="0"/>
      <w:marTop w:val="0"/>
      <w:marBottom w:val="0"/>
      <w:divBdr>
        <w:top w:val="none" w:sz="0" w:space="0" w:color="auto"/>
        <w:left w:val="none" w:sz="0" w:space="0" w:color="auto"/>
        <w:bottom w:val="none" w:sz="0" w:space="0" w:color="auto"/>
        <w:right w:val="none" w:sz="0" w:space="0" w:color="auto"/>
      </w:divBdr>
    </w:div>
    <w:div w:id="707073517">
      <w:bodyDiv w:val="1"/>
      <w:marLeft w:val="0"/>
      <w:marRight w:val="0"/>
      <w:marTop w:val="0"/>
      <w:marBottom w:val="0"/>
      <w:divBdr>
        <w:top w:val="none" w:sz="0" w:space="0" w:color="auto"/>
        <w:left w:val="none" w:sz="0" w:space="0" w:color="auto"/>
        <w:bottom w:val="none" w:sz="0" w:space="0" w:color="auto"/>
        <w:right w:val="none" w:sz="0" w:space="0" w:color="auto"/>
      </w:divBdr>
    </w:div>
    <w:div w:id="786852066">
      <w:bodyDiv w:val="1"/>
      <w:marLeft w:val="0"/>
      <w:marRight w:val="0"/>
      <w:marTop w:val="0"/>
      <w:marBottom w:val="0"/>
      <w:divBdr>
        <w:top w:val="none" w:sz="0" w:space="0" w:color="auto"/>
        <w:left w:val="none" w:sz="0" w:space="0" w:color="auto"/>
        <w:bottom w:val="none" w:sz="0" w:space="0" w:color="auto"/>
        <w:right w:val="none" w:sz="0" w:space="0" w:color="auto"/>
      </w:divBdr>
    </w:div>
    <w:div w:id="864177241">
      <w:bodyDiv w:val="1"/>
      <w:marLeft w:val="0"/>
      <w:marRight w:val="0"/>
      <w:marTop w:val="0"/>
      <w:marBottom w:val="0"/>
      <w:divBdr>
        <w:top w:val="none" w:sz="0" w:space="0" w:color="auto"/>
        <w:left w:val="none" w:sz="0" w:space="0" w:color="auto"/>
        <w:bottom w:val="none" w:sz="0" w:space="0" w:color="auto"/>
        <w:right w:val="none" w:sz="0" w:space="0" w:color="auto"/>
      </w:divBdr>
    </w:div>
    <w:div w:id="899292045">
      <w:bodyDiv w:val="1"/>
      <w:marLeft w:val="0"/>
      <w:marRight w:val="0"/>
      <w:marTop w:val="0"/>
      <w:marBottom w:val="0"/>
      <w:divBdr>
        <w:top w:val="none" w:sz="0" w:space="0" w:color="auto"/>
        <w:left w:val="none" w:sz="0" w:space="0" w:color="auto"/>
        <w:bottom w:val="none" w:sz="0" w:space="0" w:color="auto"/>
        <w:right w:val="none" w:sz="0" w:space="0" w:color="auto"/>
      </w:divBdr>
    </w:div>
    <w:div w:id="1447582989">
      <w:bodyDiv w:val="1"/>
      <w:marLeft w:val="0"/>
      <w:marRight w:val="0"/>
      <w:marTop w:val="0"/>
      <w:marBottom w:val="0"/>
      <w:divBdr>
        <w:top w:val="none" w:sz="0" w:space="0" w:color="auto"/>
        <w:left w:val="none" w:sz="0" w:space="0" w:color="auto"/>
        <w:bottom w:val="none" w:sz="0" w:space="0" w:color="auto"/>
        <w:right w:val="none" w:sz="0" w:space="0" w:color="auto"/>
      </w:divBdr>
      <w:divsChild>
        <w:div w:id="726999992">
          <w:marLeft w:val="0"/>
          <w:marRight w:val="0"/>
          <w:marTop w:val="0"/>
          <w:marBottom w:val="0"/>
          <w:divBdr>
            <w:top w:val="none" w:sz="0" w:space="0" w:color="auto"/>
            <w:left w:val="none" w:sz="0" w:space="0" w:color="auto"/>
            <w:bottom w:val="none" w:sz="0" w:space="0" w:color="auto"/>
            <w:right w:val="none" w:sz="0" w:space="0" w:color="auto"/>
          </w:divBdr>
          <w:divsChild>
            <w:div w:id="1939173021">
              <w:marLeft w:val="0"/>
              <w:marRight w:val="0"/>
              <w:marTop w:val="0"/>
              <w:marBottom w:val="0"/>
              <w:divBdr>
                <w:top w:val="none" w:sz="0" w:space="0" w:color="auto"/>
                <w:left w:val="none" w:sz="0" w:space="0" w:color="auto"/>
                <w:bottom w:val="none" w:sz="0" w:space="0" w:color="auto"/>
                <w:right w:val="none" w:sz="0" w:space="0" w:color="auto"/>
              </w:divBdr>
              <w:divsChild>
                <w:div w:id="1568998497">
                  <w:marLeft w:val="0"/>
                  <w:marRight w:val="0"/>
                  <w:marTop w:val="0"/>
                  <w:marBottom w:val="0"/>
                  <w:divBdr>
                    <w:top w:val="none" w:sz="0" w:space="0" w:color="auto"/>
                    <w:left w:val="none" w:sz="0" w:space="0" w:color="auto"/>
                    <w:bottom w:val="none" w:sz="0" w:space="0" w:color="auto"/>
                    <w:right w:val="none" w:sz="0" w:space="0" w:color="auto"/>
                  </w:divBdr>
                  <w:divsChild>
                    <w:div w:id="190737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147545">
      <w:bodyDiv w:val="1"/>
      <w:marLeft w:val="0"/>
      <w:marRight w:val="0"/>
      <w:marTop w:val="0"/>
      <w:marBottom w:val="0"/>
      <w:divBdr>
        <w:top w:val="none" w:sz="0" w:space="0" w:color="auto"/>
        <w:left w:val="none" w:sz="0" w:space="0" w:color="auto"/>
        <w:bottom w:val="none" w:sz="0" w:space="0" w:color="auto"/>
        <w:right w:val="none" w:sz="0" w:space="0" w:color="auto"/>
      </w:divBdr>
    </w:div>
    <w:div w:id="1778213480">
      <w:bodyDiv w:val="1"/>
      <w:marLeft w:val="0"/>
      <w:marRight w:val="0"/>
      <w:marTop w:val="0"/>
      <w:marBottom w:val="0"/>
      <w:divBdr>
        <w:top w:val="none" w:sz="0" w:space="0" w:color="auto"/>
        <w:left w:val="none" w:sz="0" w:space="0" w:color="auto"/>
        <w:bottom w:val="none" w:sz="0" w:space="0" w:color="auto"/>
        <w:right w:val="none" w:sz="0" w:space="0" w:color="auto"/>
      </w:divBdr>
    </w:div>
    <w:div w:id="1939948521">
      <w:bodyDiv w:val="1"/>
      <w:marLeft w:val="0"/>
      <w:marRight w:val="0"/>
      <w:marTop w:val="0"/>
      <w:marBottom w:val="0"/>
      <w:divBdr>
        <w:top w:val="none" w:sz="0" w:space="0" w:color="auto"/>
        <w:left w:val="none" w:sz="0" w:space="0" w:color="auto"/>
        <w:bottom w:val="none" w:sz="0" w:space="0" w:color="auto"/>
        <w:right w:val="none" w:sz="0" w:space="0" w:color="auto"/>
      </w:divBdr>
      <w:divsChild>
        <w:div w:id="365643727">
          <w:marLeft w:val="0"/>
          <w:marRight w:val="0"/>
          <w:marTop w:val="0"/>
          <w:marBottom w:val="0"/>
          <w:divBdr>
            <w:top w:val="none" w:sz="0" w:space="0" w:color="auto"/>
            <w:left w:val="none" w:sz="0" w:space="0" w:color="auto"/>
            <w:bottom w:val="none" w:sz="0" w:space="0" w:color="auto"/>
            <w:right w:val="none" w:sz="0" w:space="0" w:color="auto"/>
          </w:divBdr>
          <w:divsChild>
            <w:div w:id="964657121">
              <w:marLeft w:val="0"/>
              <w:marRight w:val="0"/>
              <w:marTop w:val="0"/>
              <w:marBottom w:val="0"/>
              <w:divBdr>
                <w:top w:val="none" w:sz="0" w:space="0" w:color="auto"/>
                <w:left w:val="none" w:sz="0" w:space="0" w:color="auto"/>
                <w:bottom w:val="none" w:sz="0" w:space="0" w:color="auto"/>
                <w:right w:val="none" w:sz="0" w:space="0" w:color="auto"/>
              </w:divBdr>
              <w:divsChild>
                <w:div w:id="1397313453">
                  <w:marLeft w:val="0"/>
                  <w:marRight w:val="0"/>
                  <w:marTop w:val="0"/>
                  <w:marBottom w:val="0"/>
                  <w:divBdr>
                    <w:top w:val="none" w:sz="0" w:space="0" w:color="auto"/>
                    <w:left w:val="none" w:sz="0" w:space="0" w:color="auto"/>
                    <w:bottom w:val="none" w:sz="0" w:space="0" w:color="auto"/>
                    <w:right w:val="none" w:sz="0" w:space="0" w:color="auto"/>
                  </w:divBdr>
                  <w:divsChild>
                    <w:div w:id="169634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DE68C-A2BA-4F31-8189-17AF5C18E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3161</Words>
  <Characters>17391</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20511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Óscar Josué Anduaga Medina</dc:creator>
  <cp:keywords/>
  <dc:description/>
  <cp:lastModifiedBy>PRODESK</cp:lastModifiedBy>
  <cp:revision>2</cp:revision>
  <cp:lastPrinted>2022-09-20T16:08:00Z</cp:lastPrinted>
  <dcterms:created xsi:type="dcterms:W3CDTF">2022-11-08T18:17:00Z</dcterms:created>
  <dcterms:modified xsi:type="dcterms:W3CDTF">2022-11-08T18:17:00Z</dcterms:modified>
  <cp:category/>
</cp:coreProperties>
</file>