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61B9DD61" w:rsidR="00802C5B" w:rsidRPr="00624579" w:rsidRDefault="00802C5B" w:rsidP="00D65216">
      <w:pPr>
        <w:jc w:val="right"/>
        <w:rPr>
          <w:rFonts w:ascii="Arial" w:hAnsi="Arial" w:cs="Arial"/>
        </w:rPr>
      </w:pPr>
      <w:bookmarkStart w:id="0" w:name="_GoBack"/>
      <w:bookmarkEnd w:id="0"/>
      <w:r w:rsidRPr="00624579">
        <w:rPr>
          <w:rFonts w:ascii="Arial" w:hAnsi="Arial" w:cs="Arial"/>
        </w:rPr>
        <w:t xml:space="preserve">Toluca de Lerdo México; </w:t>
      </w:r>
      <w:r w:rsidR="00800DEB">
        <w:rPr>
          <w:rFonts w:ascii="Arial" w:hAnsi="Arial" w:cs="Arial"/>
        </w:rPr>
        <w:t>01</w:t>
      </w:r>
      <w:r w:rsidR="00251A3D" w:rsidRPr="00624579">
        <w:rPr>
          <w:rFonts w:ascii="Arial" w:hAnsi="Arial" w:cs="Arial"/>
        </w:rPr>
        <w:t xml:space="preserve"> de </w:t>
      </w:r>
      <w:r w:rsidR="00800DEB">
        <w:rPr>
          <w:rFonts w:ascii="Arial" w:hAnsi="Arial" w:cs="Arial"/>
        </w:rPr>
        <w:t>diciembre</w:t>
      </w:r>
      <w:r w:rsidR="00010F26" w:rsidRPr="00624579">
        <w:rPr>
          <w:rFonts w:ascii="Arial" w:hAnsi="Arial" w:cs="Arial"/>
        </w:rPr>
        <w:t xml:space="preserve"> </w:t>
      </w:r>
      <w:r w:rsidRPr="00624579">
        <w:rPr>
          <w:rFonts w:ascii="Arial" w:hAnsi="Arial" w:cs="Arial"/>
        </w:rPr>
        <w:t>de 202</w:t>
      </w:r>
      <w:r w:rsidR="00251A3D" w:rsidRPr="00624579">
        <w:rPr>
          <w:rFonts w:ascii="Arial" w:hAnsi="Arial" w:cs="Arial"/>
        </w:rPr>
        <w:t>2</w:t>
      </w:r>
      <w:r w:rsidRPr="00624579">
        <w:rPr>
          <w:rFonts w:ascii="Arial" w:hAnsi="Arial" w:cs="Arial"/>
        </w:rPr>
        <w:t xml:space="preserve"> </w:t>
      </w:r>
    </w:p>
    <w:p w14:paraId="50802E74" w14:textId="77777777" w:rsidR="00802C5B" w:rsidRPr="00624579" w:rsidRDefault="00802C5B" w:rsidP="00802C5B">
      <w:pPr>
        <w:spacing w:after="0" w:line="240" w:lineRule="auto"/>
        <w:rPr>
          <w:rFonts w:ascii="Arial" w:hAnsi="Arial" w:cs="Arial"/>
          <w:b/>
          <w:bCs/>
        </w:rPr>
      </w:pPr>
    </w:p>
    <w:p w14:paraId="4BE65EB1" w14:textId="60007354" w:rsidR="00766722" w:rsidRPr="00624579" w:rsidRDefault="00766722" w:rsidP="00766722">
      <w:pPr>
        <w:spacing w:after="0" w:line="240" w:lineRule="auto"/>
        <w:rPr>
          <w:rFonts w:ascii="Arial" w:hAnsi="Arial" w:cs="Arial"/>
          <w:b/>
          <w:bCs/>
        </w:rPr>
      </w:pPr>
      <w:r w:rsidRPr="00624579">
        <w:rPr>
          <w:rFonts w:ascii="Arial" w:hAnsi="Arial" w:cs="Arial"/>
          <w:b/>
          <w:bCs/>
        </w:rPr>
        <w:t>DIPUTADO ENRIQUE JACOB ROCHA</w:t>
      </w:r>
    </w:p>
    <w:p w14:paraId="142DC9D0" w14:textId="10CDF410" w:rsidR="00624579" w:rsidRDefault="00766722" w:rsidP="00766722">
      <w:pPr>
        <w:spacing w:after="0" w:line="240" w:lineRule="auto"/>
        <w:rPr>
          <w:rFonts w:ascii="Arial" w:hAnsi="Arial" w:cs="Arial"/>
          <w:b/>
          <w:bCs/>
        </w:rPr>
      </w:pPr>
      <w:r w:rsidRPr="00624579">
        <w:rPr>
          <w:rFonts w:ascii="Arial" w:hAnsi="Arial" w:cs="Arial"/>
          <w:b/>
          <w:bCs/>
        </w:rPr>
        <w:t xml:space="preserve">PRESIDENTE DE LA MESA DIRECTIVA </w:t>
      </w:r>
      <w:r w:rsidR="00624579">
        <w:rPr>
          <w:rFonts w:ascii="Arial" w:hAnsi="Arial" w:cs="Arial"/>
          <w:b/>
          <w:bCs/>
        </w:rPr>
        <w:t xml:space="preserve">EN LA </w:t>
      </w:r>
    </w:p>
    <w:p w14:paraId="145AF7F4" w14:textId="7E3A9F5C" w:rsidR="00624579" w:rsidRDefault="00766722" w:rsidP="00766722">
      <w:pPr>
        <w:spacing w:after="0" w:line="240" w:lineRule="auto"/>
        <w:rPr>
          <w:rFonts w:ascii="Arial" w:hAnsi="Arial" w:cs="Arial"/>
          <w:b/>
          <w:bCs/>
        </w:rPr>
      </w:pPr>
      <w:r w:rsidRPr="00624579">
        <w:rPr>
          <w:rFonts w:ascii="Arial" w:hAnsi="Arial" w:cs="Arial"/>
          <w:b/>
          <w:bCs/>
        </w:rPr>
        <w:t>H. LXI</w:t>
      </w:r>
      <w:r w:rsidR="00624579">
        <w:rPr>
          <w:rFonts w:ascii="Arial" w:hAnsi="Arial" w:cs="Arial"/>
          <w:b/>
          <w:bCs/>
        </w:rPr>
        <w:t xml:space="preserve"> </w:t>
      </w:r>
      <w:r w:rsidRPr="00624579">
        <w:rPr>
          <w:rFonts w:ascii="Arial" w:hAnsi="Arial" w:cs="Arial"/>
          <w:b/>
          <w:bCs/>
        </w:rPr>
        <w:t>LEGISLATURA DEL ESTADO</w:t>
      </w:r>
      <w:r w:rsidR="00624579">
        <w:rPr>
          <w:rFonts w:ascii="Arial" w:hAnsi="Arial" w:cs="Arial"/>
          <w:b/>
          <w:bCs/>
        </w:rPr>
        <w:t xml:space="preserve"> </w:t>
      </w:r>
      <w:r w:rsidRPr="00624579">
        <w:rPr>
          <w:rFonts w:ascii="Arial" w:hAnsi="Arial" w:cs="Arial"/>
          <w:b/>
          <w:bCs/>
        </w:rPr>
        <w:t>LIBRE</w:t>
      </w:r>
    </w:p>
    <w:p w14:paraId="209D8575" w14:textId="00E711B4" w:rsidR="00766722" w:rsidRPr="00624579" w:rsidRDefault="00766722" w:rsidP="00766722">
      <w:pPr>
        <w:spacing w:after="0" w:line="240" w:lineRule="auto"/>
        <w:rPr>
          <w:rFonts w:ascii="Arial" w:hAnsi="Arial" w:cs="Arial"/>
          <w:b/>
          <w:bCs/>
        </w:rPr>
      </w:pPr>
      <w:r w:rsidRPr="00624579">
        <w:rPr>
          <w:rFonts w:ascii="Arial" w:hAnsi="Arial" w:cs="Arial"/>
          <w:b/>
          <w:bCs/>
        </w:rPr>
        <w:t>Y SOBERANO DE MÉXICO</w:t>
      </w:r>
    </w:p>
    <w:p w14:paraId="071BF160" w14:textId="13C2CB60" w:rsidR="00802C5B" w:rsidRPr="00624579" w:rsidRDefault="00766722" w:rsidP="00766722">
      <w:pPr>
        <w:spacing w:after="0" w:line="240" w:lineRule="auto"/>
        <w:rPr>
          <w:rFonts w:ascii="Arial" w:hAnsi="Arial" w:cs="Arial"/>
          <w:b/>
          <w:bCs/>
        </w:rPr>
      </w:pPr>
      <w:r w:rsidRPr="00624579">
        <w:rPr>
          <w:rFonts w:ascii="Arial" w:hAnsi="Arial" w:cs="Arial"/>
          <w:b/>
          <w:bCs/>
        </w:rPr>
        <w:t>PRESENTE</w:t>
      </w:r>
    </w:p>
    <w:p w14:paraId="3300E563" w14:textId="77777777" w:rsidR="00766722" w:rsidRPr="00624579" w:rsidRDefault="00766722" w:rsidP="00766722">
      <w:pPr>
        <w:spacing w:after="0" w:line="240" w:lineRule="auto"/>
        <w:rPr>
          <w:rFonts w:ascii="Arial" w:hAnsi="Arial" w:cs="Arial"/>
          <w:b/>
          <w:bCs/>
        </w:rPr>
      </w:pPr>
    </w:p>
    <w:p w14:paraId="560794D0" w14:textId="61AD334E" w:rsidR="00802C5B" w:rsidRPr="00624579" w:rsidRDefault="00624579" w:rsidP="00647401">
      <w:pPr>
        <w:jc w:val="both"/>
        <w:rPr>
          <w:rFonts w:ascii="Arial" w:hAnsi="Arial" w:cs="Arial"/>
        </w:rPr>
      </w:pPr>
      <w:r>
        <w:rPr>
          <w:rFonts w:ascii="Arial" w:hAnsi="Arial" w:cs="Arial"/>
        </w:rPr>
        <w:t xml:space="preserve">Los Diputados Román Francisco Cortes Lugo y </w:t>
      </w:r>
      <w:r w:rsidR="00D65216" w:rsidRPr="00624579">
        <w:rPr>
          <w:rFonts w:ascii="Arial" w:hAnsi="Arial" w:cs="Arial"/>
        </w:rPr>
        <w:t>Enrique Vargas del Villar</w:t>
      </w:r>
      <w:r>
        <w:rPr>
          <w:rFonts w:ascii="Arial" w:hAnsi="Arial" w:cs="Arial"/>
        </w:rPr>
        <w:t xml:space="preserve">, </w:t>
      </w:r>
      <w:r w:rsidR="00D65216" w:rsidRPr="00624579">
        <w:rPr>
          <w:rFonts w:ascii="Arial" w:hAnsi="Arial" w:cs="Arial"/>
        </w:rPr>
        <w:t>Integrantes del Grupo Parlamentario del Partido Acción Nacional en el H. Congreso del Estado Libre y Soberano de México c</w:t>
      </w:r>
      <w:r w:rsidR="00802C5B" w:rsidRPr="00624579">
        <w:rPr>
          <w:rFonts w:ascii="Arial" w:hAnsi="Arial" w:cs="Arial"/>
        </w:rPr>
        <w:t xml:space="preserve">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w:t>
      </w:r>
      <w:r>
        <w:rPr>
          <w:rFonts w:ascii="Arial" w:hAnsi="Arial" w:cs="Arial"/>
        </w:rPr>
        <w:t>y</w:t>
      </w:r>
      <w:r w:rsidR="00802C5B" w:rsidRPr="00624579">
        <w:rPr>
          <w:rFonts w:ascii="Arial" w:hAnsi="Arial" w:cs="Arial"/>
        </w:rPr>
        <w:t xml:space="preserve"> su Reglamento</w:t>
      </w:r>
      <w:r>
        <w:rPr>
          <w:rFonts w:ascii="Arial" w:hAnsi="Arial" w:cs="Arial"/>
        </w:rPr>
        <w:t>,</w:t>
      </w:r>
      <w:r w:rsidR="00802C5B" w:rsidRPr="00624579">
        <w:rPr>
          <w:rFonts w:ascii="Arial" w:hAnsi="Arial" w:cs="Arial"/>
        </w:rPr>
        <w:t xml:space="preserve"> somet</w:t>
      </w:r>
      <w:r>
        <w:rPr>
          <w:rFonts w:ascii="Arial" w:hAnsi="Arial" w:cs="Arial"/>
        </w:rPr>
        <w:t>emos</w:t>
      </w:r>
      <w:r w:rsidR="00802C5B" w:rsidRPr="00624579">
        <w:rPr>
          <w:rFonts w:ascii="Arial" w:hAnsi="Arial" w:cs="Arial"/>
        </w:rPr>
        <w:t xml:space="preserve"> a la consideración de esta Honorable Legislatura, </w:t>
      </w:r>
      <w:r w:rsidR="00802C5B" w:rsidRPr="00624579">
        <w:rPr>
          <w:rFonts w:ascii="Arial" w:hAnsi="Arial" w:cs="Arial"/>
          <w:b/>
        </w:rPr>
        <w:t xml:space="preserve">Punto de Acuerdo </w:t>
      </w:r>
      <w:r w:rsidR="005E02EB" w:rsidRPr="00624579">
        <w:rPr>
          <w:rFonts w:ascii="Arial" w:hAnsi="Arial" w:cs="Arial"/>
          <w:b/>
        </w:rPr>
        <w:t>por el que</w:t>
      </w:r>
      <w:r w:rsidR="00666879" w:rsidRPr="00624579">
        <w:rPr>
          <w:rFonts w:ascii="Arial" w:hAnsi="Arial" w:cs="Arial"/>
          <w:b/>
        </w:rPr>
        <w:t xml:space="preserve"> </w:t>
      </w:r>
      <w:bookmarkStart w:id="1" w:name="_Hlk101391553"/>
      <w:r w:rsidR="00954A5E" w:rsidRPr="00624579">
        <w:rPr>
          <w:rFonts w:ascii="Arial" w:hAnsi="Arial" w:cs="Arial"/>
          <w:b/>
        </w:rPr>
        <w:t>se</w:t>
      </w:r>
      <w:r w:rsidR="002033A7" w:rsidRPr="00624579">
        <w:rPr>
          <w:rFonts w:ascii="Arial" w:hAnsi="Arial" w:cs="Arial"/>
          <w:b/>
        </w:rPr>
        <w:t xml:space="preserve"> </w:t>
      </w:r>
      <w:bookmarkEnd w:id="1"/>
      <w:r w:rsidR="00AF7C08" w:rsidRPr="00624579">
        <w:rPr>
          <w:rFonts w:ascii="Arial" w:hAnsi="Arial" w:cs="Arial"/>
          <w:b/>
        </w:rPr>
        <w:t xml:space="preserve">exhorta de manera respetuosa </w:t>
      </w:r>
      <w:r w:rsidR="001634D6" w:rsidRPr="00624579">
        <w:rPr>
          <w:rFonts w:ascii="Arial" w:hAnsi="Arial" w:cs="Arial"/>
          <w:b/>
        </w:rPr>
        <w:t xml:space="preserve">a la Secretaría de Salud del </w:t>
      </w:r>
      <w:r w:rsidR="00AF7C08" w:rsidRPr="00624579">
        <w:rPr>
          <w:rFonts w:ascii="Arial" w:hAnsi="Arial" w:cs="Arial"/>
          <w:b/>
        </w:rPr>
        <w:t xml:space="preserve">Estado de México a instrumentar una agenda de atención y una campaña informativa en coordinación con los 125 municipios y organizaciones de la sociedad civil, con la finalidad de </w:t>
      </w:r>
      <w:r w:rsidR="00193722" w:rsidRPr="00624579">
        <w:rPr>
          <w:rFonts w:ascii="Arial" w:hAnsi="Arial" w:cs="Arial"/>
          <w:b/>
        </w:rPr>
        <w:t xml:space="preserve">dar a conocer </w:t>
      </w:r>
      <w:r w:rsidR="00AF7C08" w:rsidRPr="00624579">
        <w:rPr>
          <w:rFonts w:ascii="Arial" w:hAnsi="Arial" w:cs="Arial"/>
          <w:b/>
        </w:rPr>
        <w:t xml:space="preserve">la gravedad del sarcoma, </w:t>
      </w:r>
      <w:r w:rsidR="00193722" w:rsidRPr="00624579">
        <w:rPr>
          <w:rFonts w:ascii="Arial" w:hAnsi="Arial" w:cs="Arial"/>
          <w:b/>
        </w:rPr>
        <w:t xml:space="preserve">asimismo </w:t>
      </w:r>
      <w:r w:rsidR="00AF7C08" w:rsidRPr="00624579">
        <w:rPr>
          <w:rFonts w:ascii="Arial" w:hAnsi="Arial" w:cs="Arial"/>
          <w:b/>
        </w:rPr>
        <w:t>generar una estrategia estatal de atención efectiva y canalización para este mal</w:t>
      </w:r>
      <w:r w:rsidR="00193722" w:rsidRPr="00624579">
        <w:rPr>
          <w:rFonts w:ascii="Arial" w:hAnsi="Arial" w:cs="Arial"/>
          <w:b/>
        </w:rPr>
        <w:t>;</w:t>
      </w:r>
      <w:r w:rsidR="00AF7C08" w:rsidRPr="00624579">
        <w:rPr>
          <w:rFonts w:ascii="Arial" w:hAnsi="Arial" w:cs="Arial"/>
          <w:b/>
        </w:rPr>
        <w:t xml:space="preserve"> </w:t>
      </w:r>
      <w:r w:rsidR="00193722" w:rsidRPr="00624579">
        <w:rPr>
          <w:rFonts w:ascii="Arial" w:hAnsi="Arial" w:cs="Arial"/>
          <w:b/>
        </w:rPr>
        <w:t>del mismo modo</w:t>
      </w:r>
      <w:r w:rsidR="00AF7C08" w:rsidRPr="00624579">
        <w:rPr>
          <w:rFonts w:ascii="Arial" w:hAnsi="Arial" w:cs="Arial"/>
          <w:b/>
        </w:rPr>
        <w:t xml:space="preserve"> se solicita al Titular del Poder Ejecutivo Federal </w:t>
      </w:r>
      <w:r w:rsidR="00193722" w:rsidRPr="00624579">
        <w:rPr>
          <w:rFonts w:ascii="Arial" w:hAnsi="Arial" w:cs="Arial"/>
          <w:b/>
        </w:rPr>
        <w:t>considerar</w:t>
      </w:r>
      <w:r w:rsidR="00AF7C08" w:rsidRPr="00624579">
        <w:rPr>
          <w:rFonts w:ascii="Arial" w:hAnsi="Arial" w:cs="Arial"/>
          <w:b/>
        </w:rPr>
        <w:t xml:space="preserve"> que</w:t>
      </w:r>
      <w:r w:rsidR="00193722" w:rsidRPr="00624579">
        <w:rPr>
          <w:rFonts w:ascii="Arial" w:hAnsi="Arial" w:cs="Arial"/>
          <w:b/>
        </w:rPr>
        <w:t xml:space="preserve"> para</w:t>
      </w:r>
      <w:r w:rsidR="00AF7C08" w:rsidRPr="00624579">
        <w:rPr>
          <w:rFonts w:ascii="Arial" w:hAnsi="Arial" w:cs="Arial"/>
          <w:b/>
        </w:rPr>
        <w:t xml:space="preserve"> el Proyecto de Presupuesto de Egresos de la Federación </w:t>
      </w:r>
      <w:r w:rsidR="00193722" w:rsidRPr="00624579">
        <w:rPr>
          <w:rFonts w:ascii="Arial" w:hAnsi="Arial" w:cs="Arial"/>
          <w:b/>
        </w:rPr>
        <w:t>d</w:t>
      </w:r>
      <w:r w:rsidR="00AF7C08" w:rsidRPr="00624579">
        <w:rPr>
          <w:rFonts w:ascii="Arial" w:hAnsi="Arial" w:cs="Arial"/>
          <w:b/>
        </w:rPr>
        <w:t xml:space="preserve">el año 2023 </w:t>
      </w:r>
      <w:r w:rsidR="00563204" w:rsidRPr="00624579">
        <w:rPr>
          <w:rFonts w:ascii="Arial" w:hAnsi="Arial" w:cs="Arial"/>
          <w:b/>
        </w:rPr>
        <w:t xml:space="preserve">se </w:t>
      </w:r>
      <w:r w:rsidR="00AF7C08" w:rsidRPr="00624579">
        <w:rPr>
          <w:rFonts w:ascii="Arial" w:hAnsi="Arial" w:cs="Arial"/>
          <w:b/>
        </w:rPr>
        <w:t>tomen las medidas necesarias para contar con mayores recursos en los tres niveles de gobierno para la atención, investigación y medicamentos para combatir al sarcoma</w:t>
      </w:r>
      <w:r w:rsidR="00647401" w:rsidRPr="00624579">
        <w:rPr>
          <w:rFonts w:ascii="Arial" w:eastAsia="Times New Roman" w:hAnsi="Arial" w:cs="Arial"/>
          <w:b/>
        </w:rPr>
        <w:t xml:space="preserve">, </w:t>
      </w:r>
      <w:r w:rsidR="00647401" w:rsidRPr="00624579">
        <w:rPr>
          <w:rFonts w:ascii="Arial" w:eastAsia="Times New Roman" w:hAnsi="Arial" w:cs="Arial"/>
          <w:bCs/>
        </w:rPr>
        <w:t>esto</w:t>
      </w:r>
      <w:r w:rsidR="00647401" w:rsidRPr="00624579">
        <w:rPr>
          <w:rFonts w:ascii="Arial" w:eastAsia="Times New Roman" w:hAnsi="Arial" w:cs="Arial"/>
          <w:b/>
        </w:rPr>
        <w:t xml:space="preserve"> </w:t>
      </w:r>
      <w:r w:rsidR="00802C5B" w:rsidRPr="00624579">
        <w:rPr>
          <w:rFonts w:ascii="Arial" w:hAnsi="Arial" w:cs="Arial"/>
        </w:rPr>
        <w:t>conforme a lo</w:t>
      </w:r>
      <w:r w:rsidR="00D65216" w:rsidRPr="00624579">
        <w:rPr>
          <w:rFonts w:ascii="Arial" w:hAnsi="Arial" w:cs="Arial"/>
        </w:rPr>
        <w:t>s</w:t>
      </w:r>
      <w:r w:rsidR="00802C5B" w:rsidRPr="00624579">
        <w:rPr>
          <w:rFonts w:ascii="Arial" w:hAnsi="Arial" w:cs="Arial"/>
        </w:rPr>
        <w:t xml:space="preserve"> siguiente</w:t>
      </w:r>
      <w:r w:rsidR="00D65216" w:rsidRPr="00624579">
        <w:rPr>
          <w:rFonts w:ascii="Arial" w:hAnsi="Arial" w:cs="Arial"/>
        </w:rPr>
        <w:t>s</w:t>
      </w:r>
      <w:r w:rsidR="00802C5B" w:rsidRPr="00624579">
        <w:rPr>
          <w:rFonts w:ascii="Arial" w:hAnsi="Arial" w:cs="Arial"/>
        </w:rPr>
        <w:t>:</w:t>
      </w:r>
    </w:p>
    <w:p w14:paraId="4A0D6182" w14:textId="77777777" w:rsidR="00954A5E" w:rsidRPr="00624579" w:rsidRDefault="00954A5E" w:rsidP="00647401">
      <w:pPr>
        <w:jc w:val="both"/>
        <w:rPr>
          <w:rFonts w:ascii="Arial" w:eastAsia="Times New Roman" w:hAnsi="Arial" w:cs="Arial"/>
          <w:b/>
        </w:rPr>
      </w:pPr>
    </w:p>
    <w:p w14:paraId="66140F20" w14:textId="18BD0D7E" w:rsidR="001577C8" w:rsidRPr="00624579" w:rsidRDefault="00D65216" w:rsidP="00D65216">
      <w:pPr>
        <w:pStyle w:val="Sinespaciado"/>
        <w:jc w:val="center"/>
        <w:rPr>
          <w:rFonts w:ascii="Arial" w:hAnsi="Arial" w:cs="Arial"/>
          <w:b/>
        </w:rPr>
      </w:pPr>
      <w:r w:rsidRPr="00624579">
        <w:rPr>
          <w:rFonts w:ascii="Arial" w:hAnsi="Arial" w:cs="Arial"/>
          <w:b/>
        </w:rPr>
        <w:t>CONSIDERANDOS</w:t>
      </w:r>
    </w:p>
    <w:p w14:paraId="7F30FA7B" w14:textId="508C55E3" w:rsidR="00472F9E" w:rsidRPr="00624579" w:rsidRDefault="00193722" w:rsidP="00BE0E17">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Primera. -</w:t>
      </w:r>
      <w:r w:rsidR="007240A9" w:rsidRPr="00624579">
        <w:rPr>
          <w:rFonts w:ascii="Arial" w:hAnsi="Arial" w:cs="Arial"/>
          <w:color w:val="000000"/>
          <w:sz w:val="22"/>
          <w:szCs w:val="22"/>
        </w:rPr>
        <w:t xml:space="preserve"> </w:t>
      </w:r>
      <w:r w:rsidR="009F009C" w:rsidRPr="00624579">
        <w:rPr>
          <w:rFonts w:ascii="Arial" w:hAnsi="Arial" w:cs="Arial"/>
          <w:color w:val="000000"/>
          <w:sz w:val="22"/>
          <w:szCs w:val="22"/>
        </w:rPr>
        <w:t>El sarcoma es una enfermedad que afecta principalmente a la población infantil de México, y representa el 15 por ciento de todos los cánceres. Este tipo de cáncer se origina en las articulaciones, huesos y tejidos blando y adiposo.</w:t>
      </w:r>
      <w:r w:rsidR="009F009C" w:rsidRPr="00624579">
        <w:rPr>
          <w:rStyle w:val="Refdenotaalpie"/>
          <w:rFonts w:ascii="Arial" w:hAnsi="Arial" w:cs="Arial"/>
          <w:color w:val="000000"/>
          <w:sz w:val="22"/>
          <w:szCs w:val="22"/>
        </w:rPr>
        <w:footnoteReference w:id="1"/>
      </w:r>
      <w:r w:rsidR="009F009C" w:rsidRPr="00624579">
        <w:rPr>
          <w:rFonts w:ascii="Arial" w:hAnsi="Arial" w:cs="Arial"/>
          <w:color w:val="000000"/>
          <w:sz w:val="22"/>
          <w:szCs w:val="22"/>
        </w:rPr>
        <w:t xml:space="preserve"> </w:t>
      </w:r>
      <w:r w:rsidR="003816E6" w:rsidRPr="00624579">
        <w:rPr>
          <w:rFonts w:ascii="Arial" w:hAnsi="Arial" w:cs="Arial"/>
          <w:color w:val="000000"/>
          <w:sz w:val="22"/>
          <w:szCs w:val="22"/>
        </w:rPr>
        <w:t xml:space="preserve">Los datos oficiales del INEGI nos muestran que </w:t>
      </w:r>
      <w:r w:rsidR="00611938" w:rsidRPr="00624579">
        <w:rPr>
          <w:rFonts w:ascii="Arial" w:hAnsi="Arial" w:cs="Arial"/>
          <w:color w:val="000000"/>
          <w:sz w:val="22"/>
          <w:szCs w:val="22"/>
        </w:rPr>
        <w:t>el cáncer se vincula con la multiplicación rápida de células anormales que se extienden más allá de sus límites habituales y pueden invadir partes adyacentes del cuerpo. Este proceso se denomina “metástasis” y es la principal causa de muerte por cáncer</w:t>
      </w:r>
      <w:r w:rsidR="00611938" w:rsidRPr="00624579">
        <w:rPr>
          <w:rStyle w:val="Refdenotaalpie"/>
          <w:rFonts w:ascii="Arial" w:hAnsi="Arial" w:cs="Arial"/>
          <w:color w:val="000000"/>
          <w:sz w:val="22"/>
          <w:szCs w:val="22"/>
        </w:rPr>
        <w:footnoteReference w:id="2"/>
      </w:r>
      <w:r w:rsidR="009A5C82" w:rsidRPr="00624579">
        <w:rPr>
          <w:rFonts w:ascii="Arial" w:hAnsi="Arial" w:cs="Arial"/>
          <w:color w:val="000000"/>
          <w:sz w:val="22"/>
          <w:szCs w:val="22"/>
        </w:rPr>
        <w:t>.</w:t>
      </w:r>
      <w:r w:rsidR="00FA31C3" w:rsidRPr="00624579">
        <w:rPr>
          <w:rFonts w:ascii="Arial" w:hAnsi="Arial" w:cs="Arial"/>
          <w:color w:val="000000"/>
          <w:sz w:val="22"/>
          <w:szCs w:val="22"/>
        </w:rPr>
        <w:t xml:space="preserve"> </w:t>
      </w:r>
    </w:p>
    <w:p w14:paraId="0B8C5822" w14:textId="483233CE" w:rsidR="00DD3DF8" w:rsidRPr="00624579" w:rsidRDefault="008F196D" w:rsidP="00FB3EAA">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lastRenderedPageBreak/>
        <w:t>Segunda. -</w:t>
      </w:r>
      <w:r w:rsidR="00376DD7" w:rsidRPr="00624579">
        <w:rPr>
          <w:rFonts w:ascii="Arial" w:hAnsi="Arial" w:cs="Arial"/>
          <w:color w:val="000000"/>
          <w:sz w:val="22"/>
          <w:szCs w:val="22"/>
        </w:rPr>
        <w:t xml:space="preserve"> </w:t>
      </w:r>
      <w:r w:rsidR="004F12FC" w:rsidRPr="00624579">
        <w:rPr>
          <w:rFonts w:ascii="Arial" w:hAnsi="Arial" w:cs="Arial"/>
          <w:color w:val="000000"/>
          <w:sz w:val="22"/>
          <w:szCs w:val="22"/>
        </w:rPr>
        <w:t>Según los datos disponibles, en el año</w:t>
      </w:r>
      <w:r w:rsidR="00DD3DF8" w:rsidRPr="00624579">
        <w:rPr>
          <w:rFonts w:ascii="Arial" w:hAnsi="Arial" w:cs="Arial"/>
          <w:color w:val="000000"/>
          <w:sz w:val="22"/>
          <w:szCs w:val="22"/>
        </w:rPr>
        <w:t xml:space="preserve"> 2020 se registraron 1,086,743 defunciones </w:t>
      </w:r>
      <w:r w:rsidR="00C06CAB" w:rsidRPr="00624579">
        <w:rPr>
          <w:rFonts w:ascii="Arial" w:hAnsi="Arial" w:cs="Arial"/>
          <w:color w:val="000000"/>
          <w:sz w:val="22"/>
          <w:szCs w:val="22"/>
        </w:rPr>
        <w:t xml:space="preserve">por cáncer </w:t>
      </w:r>
      <w:r w:rsidR="00DD3DF8" w:rsidRPr="00624579">
        <w:rPr>
          <w:rFonts w:ascii="Arial" w:hAnsi="Arial" w:cs="Arial"/>
          <w:color w:val="000000"/>
          <w:sz w:val="22"/>
          <w:szCs w:val="22"/>
        </w:rPr>
        <w:t>en México, de las cuales 8% fueron por tumores malignos (90,603 casos). La tasa de defunciones por esta causa aumentó durante la última década, al pasar de 6.18 defunciones por cada 10 mil personas en 2010 a 7.17 por cada 10 mil personas en 2020.</w:t>
      </w:r>
      <w:r w:rsidR="003E1E4A" w:rsidRPr="00624579">
        <w:rPr>
          <w:rStyle w:val="Refdenotaalpie"/>
          <w:rFonts w:ascii="Arial" w:hAnsi="Arial" w:cs="Arial"/>
          <w:color w:val="000000"/>
          <w:sz w:val="22"/>
          <w:szCs w:val="22"/>
        </w:rPr>
        <w:footnoteReference w:id="3"/>
      </w:r>
    </w:p>
    <w:p w14:paraId="41566200" w14:textId="18B5F587" w:rsidR="00CE1E25" w:rsidRPr="00624579" w:rsidRDefault="008F196D" w:rsidP="00FB3EAA">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Tercero. -</w:t>
      </w:r>
      <w:r w:rsidR="00195179" w:rsidRPr="00624579">
        <w:rPr>
          <w:rFonts w:ascii="Arial" w:hAnsi="Arial" w:cs="Arial"/>
          <w:color w:val="000000"/>
          <w:sz w:val="22"/>
          <w:szCs w:val="22"/>
        </w:rPr>
        <w:t xml:space="preserve"> </w:t>
      </w:r>
      <w:r w:rsidR="006128F4" w:rsidRPr="00624579">
        <w:rPr>
          <w:rFonts w:ascii="Arial" w:hAnsi="Arial" w:cs="Arial"/>
          <w:color w:val="000000"/>
          <w:sz w:val="22"/>
          <w:szCs w:val="22"/>
        </w:rPr>
        <w:t>En 2020, las entidades federativas con las tasas más altas de defunciones por tumores malignos fueron: Ciudad de México, Sonora, Chihuahua, Morelos, Veracruz y Colima, con tasas de 9.7 a 7.8 defunciones por cada 10 mil habitantes. En contraste, las entidades con las tasas más bajas fueron: Quintana Roo, Guerrero, Querétaro, Yucatán, Durango, Guanajuato, Tlaxcala, Tabasco, México, Puebla y Aguascalientes, con tasas de 4.5 a 6.4 defunciones por cada 10 mil habitantes.</w:t>
      </w:r>
      <w:r w:rsidR="00496F5E" w:rsidRPr="00624579">
        <w:rPr>
          <w:rFonts w:ascii="Arial" w:hAnsi="Arial" w:cs="Arial"/>
          <w:color w:val="000000"/>
          <w:sz w:val="22"/>
          <w:szCs w:val="22"/>
        </w:rPr>
        <w:t xml:space="preserve"> En septiembre de 2020, la AMANC publicó un informe en el que dio a conocer que tan solo del 11 de diciembre de 2019 al 3 de septiembre de 2020 habían fallecido 1.608 niños de cáncer</w:t>
      </w:r>
      <w:r w:rsidR="00D65AA1" w:rsidRPr="00624579">
        <w:rPr>
          <w:rFonts w:ascii="Arial" w:hAnsi="Arial" w:cs="Arial"/>
          <w:color w:val="000000"/>
          <w:sz w:val="22"/>
          <w:szCs w:val="22"/>
        </w:rPr>
        <w:t>.</w:t>
      </w:r>
      <w:r w:rsidR="00025114" w:rsidRPr="00624579">
        <w:rPr>
          <w:rFonts w:ascii="Arial" w:hAnsi="Arial" w:cs="Arial"/>
          <w:color w:val="000000"/>
          <w:sz w:val="22"/>
          <w:szCs w:val="22"/>
        </w:rPr>
        <w:t xml:space="preserve"> </w:t>
      </w:r>
      <w:r w:rsidR="00005A96" w:rsidRPr="00624579">
        <w:rPr>
          <w:rFonts w:ascii="Arial" w:hAnsi="Arial" w:cs="Arial"/>
          <w:color w:val="000000"/>
          <w:sz w:val="22"/>
          <w:szCs w:val="22"/>
        </w:rPr>
        <w:t xml:space="preserve">Las estadísticas </w:t>
      </w:r>
      <w:r w:rsidR="00050DC1" w:rsidRPr="00624579">
        <w:rPr>
          <w:rFonts w:ascii="Arial" w:hAnsi="Arial" w:cs="Arial"/>
          <w:color w:val="000000"/>
          <w:sz w:val="22"/>
          <w:szCs w:val="22"/>
        </w:rPr>
        <w:t>oficiales muestran que e</w:t>
      </w:r>
      <w:r w:rsidR="00005A96" w:rsidRPr="00624579">
        <w:rPr>
          <w:rFonts w:ascii="Arial" w:hAnsi="Arial" w:cs="Arial"/>
          <w:color w:val="000000"/>
          <w:sz w:val="22"/>
          <w:szCs w:val="22"/>
        </w:rPr>
        <w:t>n México aproximadamente se presentan 5.000 nuevos casos cada año y que la tasa de sobrevida oscila entre el 51% y 52%.</w:t>
      </w:r>
    </w:p>
    <w:p w14:paraId="2D2D4016" w14:textId="5D115C54" w:rsidR="008B54E6" w:rsidRPr="00624579" w:rsidRDefault="008F196D" w:rsidP="008B54E6">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Cuarta. -</w:t>
      </w:r>
      <w:r w:rsidR="008B54E6" w:rsidRPr="00624579">
        <w:rPr>
          <w:rFonts w:ascii="Arial" w:hAnsi="Arial" w:cs="Arial"/>
          <w:color w:val="000000"/>
          <w:sz w:val="22"/>
          <w:szCs w:val="22"/>
        </w:rPr>
        <w:t xml:space="preserve"> El sarcoma forma parte de una enfermedad en donde se le indica al paciente </w:t>
      </w:r>
      <w:r w:rsidR="00AF5E58" w:rsidRPr="00624579">
        <w:rPr>
          <w:rFonts w:ascii="Arial" w:hAnsi="Arial" w:cs="Arial"/>
          <w:color w:val="000000"/>
          <w:sz w:val="22"/>
          <w:szCs w:val="22"/>
        </w:rPr>
        <w:t>padece</w:t>
      </w:r>
      <w:r w:rsidR="008B54E6" w:rsidRPr="00624579">
        <w:rPr>
          <w:rFonts w:ascii="Arial" w:hAnsi="Arial" w:cs="Arial"/>
          <w:color w:val="000000"/>
          <w:sz w:val="22"/>
          <w:szCs w:val="22"/>
        </w:rPr>
        <w:t xml:space="preserve"> tumor canceroso. Su término surge de un amplio grupo de tipos de cáncer que se genera en los huesos y en los tejidos blandos del cuerpo.</w:t>
      </w:r>
      <w:r w:rsidR="00E469E6" w:rsidRPr="00624579">
        <w:rPr>
          <w:rFonts w:ascii="Arial" w:hAnsi="Arial" w:cs="Arial"/>
          <w:color w:val="000000"/>
          <w:sz w:val="22"/>
          <w:szCs w:val="22"/>
        </w:rPr>
        <w:t xml:space="preserve"> </w:t>
      </w:r>
      <w:r w:rsidR="008B54E6" w:rsidRPr="00624579">
        <w:rPr>
          <w:rFonts w:ascii="Arial" w:hAnsi="Arial" w:cs="Arial"/>
          <w:color w:val="000000"/>
          <w:sz w:val="22"/>
          <w:szCs w:val="22"/>
        </w:rPr>
        <w:t>Este tipo de tejidos son los que conectan, sostienen y recubren otras estructuras del cuerpo. Comprendiendo los músculos, la grasa, los vasos sanguíneos, los nervios, los tendones y el recubrimiento de las articulaciones</w:t>
      </w:r>
      <w:r w:rsidR="00AE3EBB" w:rsidRPr="00624579">
        <w:rPr>
          <w:rStyle w:val="Refdenotaalpie"/>
          <w:rFonts w:ascii="Arial" w:hAnsi="Arial" w:cs="Arial"/>
          <w:color w:val="000000"/>
          <w:sz w:val="22"/>
          <w:szCs w:val="22"/>
        </w:rPr>
        <w:footnoteReference w:id="4"/>
      </w:r>
      <w:r w:rsidR="008B54E6" w:rsidRPr="00624579">
        <w:rPr>
          <w:rFonts w:ascii="Arial" w:hAnsi="Arial" w:cs="Arial"/>
          <w:color w:val="000000"/>
          <w:sz w:val="22"/>
          <w:szCs w:val="22"/>
        </w:rPr>
        <w:t>.</w:t>
      </w:r>
    </w:p>
    <w:p w14:paraId="26D1D8F3" w14:textId="162B659E" w:rsidR="006A68C3" w:rsidRPr="00624579" w:rsidRDefault="008F196D" w:rsidP="008B54E6">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Quinto. -</w:t>
      </w:r>
      <w:r w:rsidR="000F6F2B" w:rsidRPr="00624579">
        <w:rPr>
          <w:rFonts w:ascii="Arial" w:hAnsi="Arial" w:cs="Arial"/>
          <w:color w:val="000000"/>
          <w:sz w:val="22"/>
          <w:szCs w:val="22"/>
        </w:rPr>
        <w:t xml:space="preserve"> </w:t>
      </w:r>
      <w:r w:rsidR="008B54E6" w:rsidRPr="00624579">
        <w:rPr>
          <w:rFonts w:ascii="Arial" w:hAnsi="Arial" w:cs="Arial"/>
          <w:color w:val="000000"/>
          <w:sz w:val="22"/>
          <w:szCs w:val="22"/>
        </w:rPr>
        <w:t xml:space="preserve">A pesar de que los sarcomas pueden originarse en cualquier parte del cuerpo </w:t>
      </w:r>
      <w:r w:rsidR="00EA0610" w:rsidRPr="00624579">
        <w:rPr>
          <w:rFonts w:ascii="Arial" w:hAnsi="Arial" w:cs="Arial"/>
          <w:color w:val="000000"/>
          <w:sz w:val="22"/>
          <w:szCs w:val="22"/>
        </w:rPr>
        <w:t xml:space="preserve">en </w:t>
      </w:r>
      <w:r w:rsidR="008B54E6" w:rsidRPr="00624579">
        <w:rPr>
          <w:rFonts w:ascii="Arial" w:hAnsi="Arial" w:cs="Arial"/>
          <w:color w:val="000000"/>
          <w:sz w:val="22"/>
          <w:szCs w:val="22"/>
        </w:rPr>
        <w:t xml:space="preserve">su mayoría llegan a generarse en los brazos o en las piernas. Existiendo más de 70 tipos de sarcoma, y </w:t>
      </w:r>
      <w:r w:rsidRPr="00624579">
        <w:rPr>
          <w:rFonts w:ascii="Arial" w:hAnsi="Arial" w:cs="Arial"/>
          <w:color w:val="000000"/>
          <w:sz w:val="22"/>
          <w:szCs w:val="22"/>
        </w:rPr>
        <w:t>su diagnóstico</w:t>
      </w:r>
      <w:r w:rsidR="005505D0" w:rsidRPr="00624579">
        <w:rPr>
          <w:rFonts w:ascii="Arial" w:hAnsi="Arial" w:cs="Arial"/>
          <w:color w:val="000000"/>
          <w:sz w:val="22"/>
          <w:szCs w:val="22"/>
        </w:rPr>
        <w:t xml:space="preserve"> </w:t>
      </w:r>
      <w:r w:rsidR="008B54E6" w:rsidRPr="00624579">
        <w:rPr>
          <w:rFonts w:ascii="Arial" w:hAnsi="Arial" w:cs="Arial"/>
          <w:color w:val="000000"/>
          <w:sz w:val="22"/>
          <w:szCs w:val="22"/>
        </w:rPr>
        <w:t>tratamiento</w:t>
      </w:r>
      <w:r w:rsidR="005505D0" w:rsidRPr="00624579">
        <w:rPr>
          <w:rFonts w:ascii="Arial" w:hAnsi="Arial" w:cs="Arial"/>
          <w:color w:val="000000"/>
          <w:sz w:val="22"/>
          <w:szCs w:val="22"/>
        </w:rPr>
        <w:t xml:space="preserve"> son muy complejos, </w:t>
      </w:r>
      <w:r w:rsidR="006A68C3" w:rsidRPr="00624579">
        <w:rPr>
          <w:rFonts w:ascii="Arial" w:hAnsi="Arial" w:cs="Arial"/>
          <w:color w:val="000000"/>
          <w:sz w:val="22"/>
          <w:szCs w:val="22"/>
        </w:rPr>
        <w:t>la atención del paciente depende de la</w:t>
      </w:r>
      <w:r w:rsidR="008B54E6" w:rsidRPr="00624579">
        <w:rPr>
          <w:rFonts w:ascii="Arial" w:hAnsi="Arial" w:cs="Arial"/>
          <w:color w:val="000000"/>
          <w:sz w:val="22"/>
          <w:szCs w:val="22"/>
        </w:rPr>
        <w:t xml:space="preserve"> clase</w:t>
      </w:r>
      <w:r w:rsidR="006A68C3" w:rsidRPr="00624579">
        <w:rPr>
          <w:rFonts w:ascii="Arial" w:hAnsi="Arial" w:cs="Arial"/>
          <w:color w:val="000000"/>
          <w:sz w:val="22"/>
          <w:szCs w:val="22"/>
        </w:rPr>
        <w:t xml:space="preserve"> de sarcoma</w:t>
      </w:r>
      <w:r w:rsidR="008B54E6" w:rsidRPr="00624579">
        <w:rPr>
          <w:rFonts w:ascii="Arial" w:hAnsi="Arial" w:cs="Arial"/>
          <w:color w:val="000000"/>
          <w:sz w:val="22"/>
          <w:szCs w:val="22"/>
        </w:rPr>
        <w:t xml:space="preserve">, ubicación y otros factores. </w:t>
      </w:r>
    </w:p>
    <w:p w14:paraId="0FD4F55C" w14:textId="4C021642" w:rsidR="008B54E6" w:rsidRPr="00624579" w:rsidRDefault="008F196D" w:rsidP="008B54E6">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Sexto. -</w:t>
      </w:r>
      <w:r w:rsidR="006A68C3" w:rsidRPr="00624579">
        <w:rPr>
          <w:rFonts w:ascii="Arial" w:hAnsi="Arial" w:cs="Arial"/>
          <w:color w:val="000000"/>
          <w:sz w:val="22"/>
          <w:szCs w:val="22"/>
        </w:rPr>
        <w:t xml:space="preserve"> </w:t>
      </w:r>
      <w:r w:rsidR="008B54E6" w:rsidRPr="00624579">
        <w:rPr>
          <w:rFonts w:ascii="Arial" w:hAnsi="Arial" w:cs="Arial"/>
          <w:color w:val="000000"/>
          <w:sz w:val="22"/>
          <w:szCs w:val="22"/>
        </w:rPr>
        <w:t>Estos son algunos de los más frecuentes.</w:t>
      </w:r>
    </w:p>
    <w:p w14:paraId="77D57D25" w14:textId="77777777" w:rsidR="008B54E6" w:rsidRPr="00624579" w:rsidRDefault="008B54E6" w:rsidP="00C645B7">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Fibrosarcoma del adulto: afecta el tejido fibroso en las piernas, brazo o torso del paciente.</w:t>
      </w:r>
    </w:p>
    <w:p w14:paraId="542EF385" w14:textId="77777777" w:rsidR="008B54E6" w:rsidRPr="00624579" w:rsidRDefault="008B54E6" w:rsidP="00C645B7">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 xml:space="preserve">Tumor </w:t>
      </w:r>
      <w:proofErr w:type="spellStart"/>
      <w:r w:rsidRPr="00624579">
        <w:rPr>
          <w:rFonts w:ascii="Arial" w:hAnsi="Arial" w:cs="Arial"/>
          <w:color w:val="000000"/>
          <w:sz w:val="22"/>
          <w:szCs w:val="22"/>
        </w:rPr>
        <w:t>desmoplásico</w:t>
      </w:r>
      <w:proofErr w:type="spellEnd"/>
      <w:r w:rsidRPr="00624579">
        <w:rPr>
          <w:rFonts w:ascii="Arial" w:hAnsi="Arial" w:cs="Arial"/>
          <w:color w:val="000000"/>
          <w:sz w:val="22"/>
          <w:szCs w:val="22"/>
        </w:rPr>
        <w:t xml:space="preserve"> de células pequeñas y redondas: aunque es poco frecuente este tipo de sarcoma suele afectar a adultos jóvenes o adolescentes. Suele estar ubicado en el abdomen.</w:t>
      </w:r>
    </w:p>
    <w:p w14:paraId="1F1607C2" w14:textId="77777777" w:rsidR="00C645B7"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Fibrosarcoma infantil: se da con mayor frecuencia entre los menores de un año de edad. El crecimiento de este tipo de tumores es lento y tiene menor probabilidad de que se multiplique a otras partes del cuerpo, a comparación de cuando se origina en los adultos.</w:t>
      </w:r>
    </w:p>
    <w:p w14:paraId="55AFEBF5" w14:textId="77777777" w:rsidR="00C645B7"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Abultamientos a través de la piel</w:t>
      </w:r>
    </w:p>
    <w:p w14:paraId="1D1F3A9F" w14:textId="77777777" w:rsidR="00C645B7"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Dolor de huesos</w:t>
      </w:r>
    </w:p>
    <w:p w14:paraId="77278596" w14:textId="77777777" w:rsidR="00C645B7"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Fractura inesperada de un hueso, después de una lesión menor o sin ninguna lesión previa.</w:t>
      </w:r>
    </w:p>
    <w:p w14:paraId="1B040A64" w14:textId="77777777" w:rsidR="00C645B7"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Dolor abdominal</w:t>
      </w:r>
    </w:p>
    <w:p w14:paraId="79FCDDCB" w14:textId="3746324A" w:rsidR="008B54E6" w:rsidRPr="00624579" w:rsidRDefault="008B54E6" w:rsidP="008B54E6">
      <w:pPr>
        <w:pStyle w:val="NormalWeb"/>
        <w:numPr>
          <w:ilvl w:val="0"/>
          <w:numId w:val="18"/>
        </w:numPr>
        <w:shd w:val="clear" w:color="auto" w:fill="FFFFFF"/>
        <w:jc w:val="both"/>
        <w:rPr>
          <w:rFonts w:ascii="Arial" w:hAnsi="Arial" w:cs="Arial"/>
          <w:color w:val="000000"/>
          <w:sz w:val="22"/>
          <w:szCs w:val="22"/>
        </w:rPr>
      </w:pPr>
      <w:r w:rsidRPr="00624579">
        <w:rPr>
          <w:rFonts w:ascii="Arial" w:hAnsi="Arial" w:cs="Arial"/>
          <w:color w:val="000000"/>
          <w:sz w:val="22"/>
          <w:szCs w:val="22"/>
        </w:rPr>
        <w:t>Pérdida de peso</w:t>
      </w:r>
    </w:p>
    <w:p w14:paraId="54FEC9B4" w14:textId="45C6466F" w:rsidR="00420D1F" w:rsidRPr="00624579" w:rsidRDefault="008F196D" w:rsidP="00FB3EAA">
      <w:pPr>
        <w:pStyle w:val="NormalWeb"/>
        <w:shd w:val="clear" w:color="auto" w:fill="FFFFFF"/>
        <w:jc w:val="both"/>
        <w:rPr>
          <w:rFonts w:ascii="Arial" w:hAnsi="Arial" w:cs="Arial"/>
          <w:color w:val="000000"/>
          <w:sz w:val="22"/>
          <w:szCs w:val="22"/>
        </w:rPr>
      </w:pPr>
      <w:r w:rsidRPr="00624579">
        <w:rPr>
          <w:rFonts w:ascii="Arial" w:hAnsi="Arial" w:cs="Arial"/>
          <w:b/>
          <w:bCs/>
          <w:color w:val="000000"/>
          <w:sz w:val="22"/>
          <w:szCs w:val="22"/>
        </w:rPr>
        <w:t>Séptimo. -</w:t>
      </w:r>
      <w:r w:rsidR="00C645B7" w:rsidRPr="00624579">
        <w:rPr>
          <w:rFonts w:ascii="Arial" w:hAnsi="Arial" w:cs="Arial"/>
          <w:color w:val="000000"/>
          <w:sz w:val="22"/>
          <w:szCs w:val="22"/>
        </w:rPr>
        <w:t xml:space="preserve"> </w:t>
      </w:r>
      <w:r w:rsidR="009314DE" w:rsidRPr="00624579">
        <w:rPr>
          <w:rFonts w:ascii="Arial" w:hAnsi="Arial" w:cs="Arial"/>
          <w:color w:val="000000"/>
          <w:sz w:val="22"/>
          <w:szCs w:val="22"/>
        </w:rPr>
        <w:t>Por ello, dentro de la agenda</w:t>
      </w:r>
      <w:r w:rsidR="005B5409" w:rsidRPr="00624579">
        <w:rPr>
          <w:rFonts w:ascii="Arial" w:hAnsi="Arial" w:cs="Arial"/>
          <w:color w:val="000000"/>
          <w:sz w:val="22"/>
          <w:szCs w:val="22"/>
        </w:rPr>
        <w:t xml:space="preserve"> de</w:t>
      </w:r>
      <w:r w:rsidR="009314DE" w:rsidRPr="00624579">
        <w:rPr>
          <w:rFonts w:ascii="Arial" w:hAnsi="Arial" w:cs="Arial"/>
          <w:color w:val="000000"/>
          <w:sz w:val="22"/>
          <w:szCs w:val="22"/>
        </w:rPr>
        <w:t xml:space="preserve"> </w:t>
      </w:r>
      <w:r w:rsidR="00050DC1" w:rsidRPr="00624579">
        <w:rPr>
          <w:rFonts w:ascii="Arial" w:hAnsi="Arial" w:cs="Arial"/>
          <w:color w:val="000000"/>
          <w:sz w:val="22"/>
          <w:szCs w:val="22"/>
        </w:rPr>
        <w:t>salud</w:t>
      </w:r>
      <w:r w:rsidR="009314DE" w:rsidRPr="00624579">
        <w:rPr>
          <w:rFonts w:ascii="Arial" w:hAnsi="Arial" w:cs="Arial"/>
          <w:color w:val="000000"/>
          <w:sz w:val="22"/>
          <w:szCs w:val="22"/>
        </w:rPr>
        <w:t xml:space="preserve"> </w:t>
      </w:r>
      <w:r w:rsidR="005B5409" w:rsidRPr="00624579">
        <w:rPr>
          <w:rFonts w:ascii="Arial" w:hAnsi="Arial" w:cs="Arial"/>
          <w:color w:val="000000"/>
          <w:sz w:val="22"/>
          <w:szCs w:val="22"/>
        </w:rPr>
        <w:t xml:space="preserve">en </w:t>
      </w:r>
      <w:r w:rsidR="009314DE" w:rsidRPr="00624579">
        <w:rPr>
          <w:rFonts w:ascii="Arial" w:hAnsi="Arial" w:cs="Arial"/>
          <w:color w:val="000000"/>
          <w:sz w:val="22"/>
          <w:szCs w:val="22"/>
        </w:rPr>
        <w:t>el Grupo Parlamentario de Acción Nacional, consideramos que es muy importante</w:t>
      </w:r>
      <w:r w:rsidR="00DB4DA9" w:rsidRPr="00624579">
        <w:rPr>
          <w:rFonts w:ascii="Arial" w:hAnsi="Arial" w:cs="Arial"/>
          <w:color w:val="000000"/>
          <w:sz w:val="22"/>
          <w:szCs w:val="22"/>
        </w:rPr>
        <w:t xml:space="preserve"> construir una agenda de concientización con los 125 municipios y solicitar mayores recursos para </w:t>
      </w:r>
      <w:r w:rsidR="009302B0" w:rsidRPr="00624579">
        <w:rPr>
          <w:rFonts w:ascii="Arial" w:hAnsi="Arial" w:cs="Arial"/>
          <w:color w:val="000000"/>
          <w:sz w:val="22"/>
          <w:szCs w:val="22"/>
        </w:rPr>
        <w:t xml:space="preserve">enfrentar este grave tipo de cáncer, pues el tratamiento es sumamente </w:t>
      </w:r>
      <w:r w:rsidR="00FC5FDB" w:rsidRPr="00624579">
        <w:rPr>
          <w:rFonts w:ascii="Arial" w:hAnsi="Arial" w:cs="Arial"/>
          <w:color w:val="000000"/>
          <w:sz w:val="22"/>
          <w:szCs w:val="22"/>
        </w:rPr>
        <w:t xml:space="preserve">caro, </w:t>
      </w:r>
      <w:r w:rsidR="009302B0" w:rsidRPr="00624579">
        <w:rPr>
          <w:rFonts w:ascii="Arial" w:hAnsi="Arial" w:cs="Arial"/>
          <w:color w:val="000000"/>
          <w:sz w:val="22"/>
          <w:szCs w:val="22"/>
        </w:rPr>
        <w:t xml:space="preserve">agresivo y </w:t>
      </w:r>
      <w:r w:rsidR="00FC5FDB" w:rsidRPr="00624579">
        <w:rPr>
          <w:rFonts w:ascii="Arial" w:hAnsi="Arial" w:cs="Arial"/>
          <w:color w:val="000000"/>
          <w:sz w:val="22"/>
          <w:szCs w:val="22"/>
        </w:rPr>
        <w:t xml:space="preserve">exigente, pues </w:t>
      </w:r>
      <w:r w:rsidR="009302B0" w:rsidRPr="00624579">
        <w:rPr>
          <w:rFonts w:ascii="Arial" w:hAnsi="Arial" w:cs="Arial"/>
          <w:color w:val="000000"/>
          <w:sz w:val="22"/>
          <w:szCs w:val="22"/>
        </w:rPr>
        <w:t>cuanto antes se pueda hacer el diagnóstico</w:t>
      </w:r>
      <w:r w:rsidR="005A7D2E" w:rsidRPr="00624579">
        <w:rPr>
          <w:rFonts w:ascii="Arial" w:hAnsi="Arial" w:cs="Arial"/>
          <w:color w:val="000000"/>
          <w:sz w:val="22"/>
          <w:szCs w:val="22"/>
        </w:rPr>
        <w:t xml:space="preserve"> e iniciar la </w:t>
      </w:r>
      <w:r w:rsidR="009302B0" w:rsidRPr="00624579">
        <w:rPr>
          <w:rFonts w:ascii="Arial" w:hAnsi="Arial" w:cs="Arial"/>
          <w:color w:val="000000"/>
          <w:sz w:val="22"/>
          <w:szCs w:val="22"/>
        </w:rPr>
        <w:t>atención,</w:t>
      </w:r>
      <w:r w:rsidR="005A7D2E" w:rsidRPr="00624579">
        <w:rPr>
          <w:rFonts w:ascii="Arial" w:hAnsi="Arial" w:cs="Arial"/>
          <w:color w:val="000000"/>
          <w:sz w:val="22"/>
          <w:szCs w:val="22"/>
        </w:rPr>
        <w:t xml:space="preserve"> es posible salvar </w:t>
      </w:r>
      <w:r w:rsidR="008C64AF" w:rsidRPr="00624579">
        <w:rPr>
          <w:rFonts w:ascii="Arial" w:hAnsi="Arial" w:cs="Arial"/>
          <w:color w:val="000000"/>
          <w:sz w:val="22"/>
          <w:szCs w:val="22"/>
        </w:rPr>
        <w:t xml:space="preserve">más </w:t>
      </w:r>
      <w:r w:rsidR="005A7D2E" w:rsidRPr="00624579">
        <w:rPr>
          <w:rFonts w:ascii="Arial" w:hAnsi="Arial" w:cs="Arial"/>
          <w:color w:val="000000"/>
          <w:sz w:val="22"/>
          <w:szCs w:val="22"/>
        </w:rPr>
        <w:t>vidas de las y los pacientes</w:t>
      </w:r>
      <w:r w:rsidR="00F94C65" w:rsidRPr="00624579">
        <w:rPr>
          <w:rFonts w:ascii="Arial" w:hAnsi="Arial" w:cs="Arial"/>
          <w:color w:val="000000"/>
          <w:sz w:val="22"/>
          <w:szCs w:val="22"/>
        </w:rPr>
        <w:t>.</w:t>
      </w:r>
      <w:r w:rsidR="00D21EA1" w:rsidRPr="00624579">
        <w:rPr>
          <w:rFonts w:ascii="Arial" w:hAnsi="Arial" w:cs="Arial"/>
          <w:color w:val="000000"/>
          <w:sz w:val="22"/>
          <w:szCs w:val="22"/>
        </w:rPr>
        <w:t xml:space="preserve"> </w:t>
      </w:r>
    </w:p>
    <w:p w14:paraId="5B1BEBE2" w14:textId="1F609CDE" w:rsidR="00E64590" w:rsidRPr="00624579" w:rsidRDefault="00B964AE" w:rsidP="00952136">
      <w:pPr>
        <w:pStyle w:val="NormalWeb"/>
        <w:shd w:val="clear" w:color="auto" w:fill="FFFFFF"/>
        <w:jc w:val="both"/>
        <w:rPr>
          <w:rFonts w:ascii="Arial" w:hAnsi="Arial" w:cs="Arial"/>
          <w:color w:val="000000"/>
          <w:sz w:val="22"/>
          <w:szCs w:val="22"/>
        </w:rPr>
      </w:pPr>
      <w:r w:rsidRPr="00624579">
        <w:rPr>
          <w:rFonts w:ascii="Arial" w:hAnsi="Arial" w:cs="Arial"/>
          <w:color w:val="000000"/>
          <w:sz w:val="22"/>
          <w:szCs w:val="22"/>
        </w:rPr>
        <w:t xml:space="preserve">Con este trabajo parlamentario </w:t>
      </w:r>
      <w:r w:rsidR="00D21EA1" w:rsidRPr="00624579">
        <w:rPr>
          <w:rFonts w:ascii="Arial" w:hAnsi="Arial" w:cs="Arial"/>
          <w:color w:val="000000"/>
          <w:sz w:val="22"/>
          <w:szCs w:val="22"/>
        </w:rPr>
        <w:t xml:space="preserve">se atiende un tema </w:t>
      </w:r>
      <w:r w:rsidR="0015061F" w:rsidRPr="00624579">
        <w:rPr>
          <w:rFonts w:ascii="Arial" w:hAnsi="Arial" w:cs="Arial"/>
          <w:color w:val="000000"/>
          <w:sz w:val="22"/>
          <w:szCs w:val="22"/>
        </w:rPr>
        <w:t xml:space="preserve">muy </w:t>
      </w:r>
      <w:r w:rsidR="00D21EA1" w:rsidRPr="00624579">
        <w:rPr>
          <w:rFonts w:ascii="Arial" w:hAnsi="Arial" w:cs="Arial"/>
          <w:color w:val="000000"/>
          <w:sz w:val="22"/>
          <w:szCs w:val="22"/>
        </w:rPr>
        <w:t>sensible para la</w:t>
      </w:r>
      <w:r w:rsidR="0015061F" w:rsidRPr="00624579">
        <w:rPr>
          <w:rFonts w:ascii="Arial" w:hAnsi="Arial" w:cs="Arial"/>
          <w:color w:val="000000"/>
          <w:sz w:val="22"/>
          <w:szCs w:val="22"/>
        </w:rPr>
        <w:t>s y los mexiquenses</w:t>
      </w:r>
      <w:r w:rsidR="00BE6230" w:rsidRPr="00624579">
        <w:rPr>
          <w:rFonts w:ascii="Arial" w:hAnsi="Arial" w:cs="Arial"/>
          <w:color w:val="000000"/>
          <w:sz w:val="22"/>
          <w:szCs w:val="22"/>
        </w:rPr>
        <w:t>,</w:t>
      </w:r>
      <w:r w:rsidR="003D39C0" w:rsidRPr="00624579">
        <w:rPr>
          <w:rFonts w:ascii="Arial" w:hAnsi="Arial" w:cs="Arial"/>
          <w:color w:val="000000"/>
          <w:sz w:val="22"/>
          <w:szCs w:val="22"/>
        </w:rPr>
        <w:t xml:space="preserve"> al </w:t>
      </w:r>
      <w:r w:rsidR="00D21EA1" w:rsidRPr="00624579">
        <w:rPr>
          <w:rFonts w:ascii="Arial" w:hAnsi="Arial" w:cs="Arial"/>
          <w:color w:val="000000"/>
          <w:sz w:val="22"/>
          <w:szCs w:val="22"/>
        </w:rPr>
        <w:t>garantiza</w:t>
      </w:r>
      <w:r w:rsidR="007310B0" w:rsidRPr="00624579">
        <w:rPr>
          <w:rFonts w:ascii="Arial" w:hAnsi="Arial" w:cs="Arial"/>
          <w:color w:val="000000"/>
          <w:sz w:val="22"/>
          <w:szCs w:val="22"/>
        </w:rPr>
        <w:t>r</w:t>
      </w:r>
      <w:r w:rsidR="00D21EA1" w:rsidRPr="00624579">
        <w:rPr>
          <w:rFonts w:ascii="Arial" w:hAnsi="Arial" w:cs="Arial"/>
          <w:color w:val="000000"/>
          <w:sz w:val="22"/>
          <w:szCs w:val="22"/>
        </w:rPr>
        <w:t xml:space="preserve"> el interés superior a la niñez, así como los derechos </w:t>
      </w:r>
      <w:r w:rsidR="002173D5" w:rsidRPr="00624579">
        <w:rPr>
          <w:rFonts w:ascii="Arial" w:hAnsi="Arial" w:cs="Arial"/>
          <w:color w:val="000000"/>
          <w:sz w:val="22"/>
          <w:szCs w:val="22"/>
        </w:rPr>
        <w:t xml:space="preserve">de las y los pacientes y </w:t>
      </w:r>
      <w:r w:rsidR="003D39C0" w:rsidRPr="00624579">
        <w:rPr>
          <w:rFonts w:ascii="Arial" w:hAnsi="Arial" w:cs="Arial"/>
          <w:color w:val="000000"/>
          <w:sz w:val="22"/>
          <w:szCs w:val="22"/>
        </w:rPr>
        <w:t xml:space="preserve">para </w:t>
      </w:r>
      <w:r w:rsidR="00134FE6" w:rsidRPr="00624579">
        <w:rPr>
          <w:rFonts w:ascii="Arial" w:hAnsi="Arial" w:cs="Arial"/>
          <w:color w:val="000000"/>
          <w:sz w:val="22"/>
          <w:szCs w:val="22"/>
        </w:rPr>
        <w:t xml:space="preserve">garantizar los derechos a la salud y laborales de las y los mexiquenses pacientes de </w:t>
      </w:r>
      <w:r w:rsidR="002173D5" w:rsidRPr="00624579">
        <w:rPr>
          <w:rFonts w:ascii="Arial" w:hAnsi="Arial" w:cs="Arial"/>
          <w:color w:val="000000"/>
          <w:sz w:val="22"/>
          <w:szCs w:val="22"/>
        </w:rPr>
        <w:t xml:space="preserve">este tipo de </w:t>
      </w:r>
      <w:r w:rsidR="00134FE6" w:rsidRPr="00624579">
        <w:rPr>
          <w:rFonts w:ascii="Arial" w:hAnsi="Arial" w:cs="Arial"/>
          <w:color w:val="000000"/>
          <w:sz w:val="22"/>
          <w:szCs w:val="22"/>
        </w:rPr>
        <w:t>cáncer.</w:t>
      </w:r>
    </w:p>
    <w:p w14:paraId="552603AF" w14:textId="045F7F9D" w:rsidR="00315284" w:rsidRPr="00624579" w:rsidRDefault="00CF59E9" w:rsidP="007249BC">
      <w:pPr>
        <w:pStyle w:val="Piedepgina"/>
        <w:jc w:val="both"/>
        <w:rPr>
          <w:rFonts w:ascii="Arial" w:hAnsi="Arial" w:cs="Arial"/>
        </w:rPr>
      </w:pPr>
      <w:r w:rsidRPr="00624579">
        <w:rPr>
          <w:rFonts w:ascii="Arial" w:hAnsi="Arial" w:cs="Arial"/>
          <w:color w:val="000000"/>
        </w:rPr>
        <w:t>Ante esta información</w:t>
      </w:r>
      <w:r w:rsidR="0022636E" w:rsidRPr="00624579">
        <w:rPr>
          <w:rFonts w:ascii="Arial" w:hAnsi="Arial" w:cs="Arial"/>
          <w:color w:val="000000"/>
        </w:rPr>
        <w:t xml:space="preserve"> estadística que muestra la gravedad</w:t>
      </w:r>
      <w:r w:rsidR="003B7B16" w:rsidRPr="00624579">
        <w:rPr>
          <w:rFonts w:ascii="Arial" w:hAnsi="Arial" w:cs="Arial"/>
          <w:color w:val="000000"/>
        </w:rPr>
        <w:t xml:space="preserve"> y complicación que se enfrenta a esta terrible enfermedad</w:t>
      </w:r>
      <w:r w:rsidRPr="00624579">
        <w:rPr>
          <w:rFonts w:ascii="Arial" w:hAnsi="Arial" w:cs="Arial"/>
          <w:color w:val="000000"/>
        </w:rPr>
        <w:t>, el Grupo Parlamentario del Partido Acción Nacional</w:t>
      </w:r>
      <w:r w:rsidR="008C76BE" w:rsidRPr="00624579">
        <w:rPr>
          <w:rFonts w:ascii="Arial" w:hAnsi="Arial" w:cs="Arial"/>
          <w:color w:val="000000"/>
        </w:rPr>
        <w:t xml:space="preserve"> en este trabajo parlamentario propone </w:t>
      </w:r>
      <w:r w:rsidR="00EE6968" w:rsidRPr="00624579">
        <w:rPr>
          <w:rFonts w:ascii="Arial" w:hAnsi="Arial" w:cs="Arial"/>
          <w:color w:val="000000"/>
        </w:rPr>
        <w:t>que</w:t>
      </w:r>
      <w:r w:rsidR="00401A01" w:rsidRPr="00624579">
        <w:rPr>
          <w:rFonts w:ascii="Arial" w:hAnsi="Arial" w:cs="Arial"/>
          <w:color w:val="000000"/>
        </w:rPr>
        <w:t xml:space="preserve"> </w:t>
      </w:r>
      <w:bookmarkStart w:id="2" w:name="_Hlk110272103"/>
      <w:r w:rsidR="00401A01" w:rsidRPr="00624579">
        <w:rPr>
          <w:rFonts w:ascii="Arial" w:hAnsi="Arial" w:cs="Arial"/>
          <w:color w:val="000000"/>
        </w:rPr>
        <w:t>se genere una agenda</w:t>
      </w:r>
      <w:r w:rsidR="003B7B16" w:rsidRPr="00624579">
        <w:rPr>
          <w:rFonts w:ascii="Arial" w:hAnsi="Arial" w:cs="Arial"/>
          <w:color w:val="000000"/>
        </w:rPr>
        <w:t>, que permita</w:t>
      </w:r>
      <w:r w:rsidR="008A52F7" w:rsidRPr="00624579">
        <w:rPr>
          <w:rFonts w:ascii="Arial" w:hAnsi="Arial" w:cs="Arial"/>
          <w:color w:val="000000"/>
        </w:rPr>
        <w:t xml:space="preserve"> coordinar a los 125 municipios en campañas de información sobre este tipo de cáncer</w:t>
      </w:r>
      <w:r w:rsidR="007249BC" w:rsidRPr="00624579">
        <w:rPr>
          <w:rFonts w:ascii="Arial" w:hAnsi="Arial" w:cs="Arial"/>
          <w:color w:val="000000"/>
        </w:rPr>
        <w:t>, generar una estrategia estatal de atención efectiva y contar con mayores recursos en los tres niveles de gobierno para atender esta grave enfermedad</w:t>
      </w:r>
      <w:r w:rsidR="0096539A" w:rsidRPr="00624579">
        <w:rPr>
          <w:rFonts w:ascii="Arial" w:hAnsi="Arial" w:cs="Arial"/>
          <w:color w:val="000000"/>
        </w:rPr>
        <w:t>.</w:t>
      </w:r>
      <w:bookmarkEnd w:id="2"/>
      <w:r w:rsidR="009F4A14" w:rsidRPr="00624579">
        <w:rPr>
          <w:rFonts w:ascii="Arial" w:hAnsi="Arial" w:cs="Arial"/>
          <w:color w:val="000000"/>
        </w:rPr>
        <w:t xml:space="preserve"> </w:t>
      </w:r>
      <w:r w:rsidR="00552970" w:rsidRPr="00624579">
        <w:rPr>
          <w:rFonts w:ascii="Arial" w:hAnsi="Arial" w:cs="Arial"/>
          <w:color w:val="000000"/>
        </w:rPr>
        <w:t>Invitamos a todos los Grupos Parlamentarios a sumarse en este noble objetivo.</w:t>
      </w:r>
    </w:p>
    <w:p w14:paraId="06997DC0" w14:textId="7EB168AB" w:rsidR="007A6056" w:rsidRPr="00624579" w:rsidRDefault="00670451" w:rsidP="0015761A">
      <w:pPr>
        <w:pStyle w:val="NormalWeb"/>
        <w:shd w:val="clear" w:color="auto" w:fill="FFFFFF"/>
        <w:jc w:val="both"/>
        <w:rPr>
          <w:rFonts w:ascii="Arial" w:hAnsi="Arial" w:cs="Arial"/>
          <w:b/>
          <w:sz w:val="22"/>
          <w:szCs w:val="22"/>
        </w:rPr>
      </w:pPr>
      <w:r w:rsidRPr="00624579">
        <w:rPr>
          <w:rFonts w:ascii="Arial" w:hAnsi="Arial" w:cs="Arial"/>
          <w:color w:val="000000"/>
          <w:sz w:val="22"/>
          <w:szCs w:val="22"/>
        </w:rPr>
        <w:t xml:space="preserve">Con </w:t>
      </w:r>
      <w:r w:rsidR="00D94C95" w:rsidRPr="00624579">
        <w:rPr>
          <w:rFonts w:ascii="Arial" w:hAnsi="Arial" w:cs="Arial"/>
          <w:color w:val="000000"/>
          <w:sz w:val="22"/>
          <w:szCs w:val="22"/>
        </w:rPr>
        <w:t xml:space="preserve">el </w:t>
      </w:r>
      <w:r w:rsidR="008D3DF7" w:rsidRPr="00624579">
        <w:rPr>
          <w:rFonts w:ascii="Arial" w:hAnsi="Arial" w:cs="Arial"/>
          <w:color w:val="000000"/>
          <w:sz w:val="22"/>
          <w:szCs w:val="22"/>
        </w:rPr>
        <w:t xml:space="preserve">firme </w:t>
      </w:r>
      <w:r w:rsidR="00D94C95" w:rsidRPr="00624579">
        <w:rPr>
          <w:rFonts w:ascii="Arial" w:hAnsi="Arial" w:cs="Arial"/>
          <w:color w:val="000000"/>
          <w:sz w:val="22"/>
          <w:szCs w:val="22"/>
        </w:rPr>
        <w:t xml:space="preserve">objetivo de </w:t>
      </w:r>
      <w:r w:rsidR="00C40874" w:rsidRPr="00624579">
        <w:rPr>
          <w:rFonts w:ascii="Arial" w:hAnsi="Arial" w:cs="Arial"/>
          <w:color w:val="000000"/>
          <w:sz w:val="22"/>
          <w:szCs w:val="22"/>
        </w:rPr>
        <w:t>construir un mejor Estado de México</w:t>
      </w:r>
      <w:r w:rsidR="00096448" w:rsidRPr="00624579">
        <w:rPr>
          <w:rFonts w:ascii="Arial" w:hAnsi="Arial" w:cs="Arial"/>
          <w:color w:val="000000"/>
          <w:sz w:val="22"/>
          <w:szCs w:val="22"/>
        </w:rPr>
        <w:t>,</w:t>
      </w:r>
      <w:r w:rsidR="00E66422" w:rsidRPr="00624579">
        <w:rPr>
          <w:rFonts w:ascii="Arial" w:hAnsi="Arial" w:cs="Arial"/>
          <w:color w:val="000000"/>
          <w:sz w:val="22"/>
          <w:szCs w:val="22"/>
        </w:rPr>
        <w:t xml:space="preserve"> </w:t>
      </w:r>
      <w:r w:rsidR="00D65216" w:rsidRPr="00624579">
        <w:rPr>
          <w:rFonts w:ascii="Arial" w:hAnsi="Arial" w:cs="Arial"/>
          <w:sz w:val="22"/>
          <w:szCs w:val="22"/>
        </w:rPr>
        <w:t>someto a la consideración de este H. Poder Legislativo del Estado de México, para su análisis, discusión y en su caso aprobación</w:t>
      </w:r>
      <w:r w:rsidR="008306E4" w:rsidRPr="00624579">
        <w:rPr>
          <w:rFonts w:ascii="Arial" w:hAnsi="Arial" w:cs="Arial"/>
          <w:sz w:val="22"/>
          <w:szCs w:val="22"/>
        </w:rPr>
        <w:t>.</w:t>
      </w:r>
      <w:r w:rsidR="007A6056" w:rsidRPr="00624579">
        <w:rPr>
          <w:rFonts w:ascii="Arial" w:hAnsi="Arial" w:cs="Arial"/>
          <w:b/>
          <w:sz w:val="22"/>
          <w:szCs w:val="22"/>
        </w:rPr>
        <w:t xml:space="preserve"> </w:t>
      </w:r>
    </w:p>
    <w:p w14:paraId="4CF0F38A" w14:textId="487978D5" w:rsidR="007A6056" w:rsidRDefault="007A6056" w:rsidP="007A6056">
      <w:pPr>
        <w:pStyle w:val="NormalWeb"/>
        <w:shd w:val="clear" w:color="auto" w:fill="FFFFFF"/>
        <w:jc w:val="center"/>
        <w:rPr>
          <w:rFonts w:ascii="Arial" w:hAnsi="Arial" w:cs="Arial"/>
          <w:b/>
          <w:sz w:val="22"/>
          <w:szCs w:val="22"/>
        </w:rPr>
      </w:pPr>
      <w:r w:rsidRPr="00624579">
        <w:rPr>
          <w:rFonts w:ascii="Arial" w:hAnsi="Arial" w:cs="Arial"/>
          <w:b/>
          <w:sz w:val="22"/>
          <w:szCs w:val="22"/>
        </w:rPr>
        <w:t>A t e n t a m e n t e</w:t>
      </w:r>
    </w:p>
    <w:p w14:paraId="771D6D70" w14:textId="3EFC52FB" w:rsidR="00624579" w:rsidRDefault="00624579" w:rsidP="007A6056">
      <w:pPr>
        <w:pStyle w:val="NormalWeb"/>
        <w:shd w:val="clear" w:color="auto" w:fill="FFFFFF"/>
        <w:jc w:val="center"/>
        <w:rPr>
          <w:rFonts w:ascii="Arial" w:hAnsi="Arial" w:cs="Arial"/>
          <w:b/>
          <w:sz w:val="22"/>
          <w:szCs w:val="22"/>
        </w:rPr>
      </w:pPr>
    </w:p>
    <w:p w14:paraId="7108333C" w14:textId="77777777" w:rsidR="00624579" w:rsidRPr="00624579" w:rsidRDefault="00624579" w:rsidP="007A6056">
      <w:pPr>
        <w:pStyle w:val="NormalWeb"/>
        <w:shd w:val="clear" w:color="auto" w:fill="FFFFFF"/>
        <w:jc w:val="center"/>
        <w:rPr>
          <w:rFonts w:ascii="Arial" w:hAnsi="Arial" w:cs="Arial"/>
          <w:b/>
          <w:sz w:val="22"/>
          <w:szCs w:val="22"/>
        </w:rPr>
      </w:pPr>
    </w:p>
    <w:p w14:paraId="52BBDAA9" w14:textId="0B4746F2" w:rsidR="007A6056" w:rsidRDefault="00624579" w:rsidP="00624579">
      <w:pPr>
        <w:jc w:val="center"/>
        <w:rPr>
          <w:rFonts w:ascii="Arial" w:hAnsi="Arial" w:cs="Arial"/>
          <w:b/>
        </w:rPr>
      </w:pPr>
      <w:r>
        <w:rPr>
          <w:rFonts w:ascii="Arial" w:hAnsi="Arial" w:cs="Arial"/>
          <w:b/>
        </w:rPr>
        <w:t>DIPUTADO ROMAN FRANCISCO CORTES LUGO</w:t>
      </w:r>
    </w:p>
    <w:p w14:paraId="3143224A" w14:textId="77872DB9" w:rsidR="00624579" w:rsidRDefault="00624579" w:rsidP="007A6056">
      <w:pPr>
        <w:jc w:val="both"/>
        <w:rPr>
          <w:rFonts w:ascii="Arial" w:hAnsi="Arial" w:cs="Arial"/>
          <w:b/>
        </w:rPr>
      </w:pPr>
    </w:p>
    <w:p w14:paraId="17F1FEEE" w14:textId="77777777" w:rsidR="00624579" w:rsidRPr="00624579" w:rsidRDefault="00624579" w:rsidP="007A6056">
      <w:pPr>
        <w:jc w:val="both"/>
        <w:rPr>
          <w:rFonts w:ascii="Arial" w:hAnsi="Arial" w:cs="Arial"/>
          <w:b/>
        </w:rPr>
      </w:pPr>
    </w:p>
    <w:p w14:paraId="0BC063F5" w14:textId="77777777" w:rsidR="007A6056" w:rsidRPr="00624579" w:rsidRDefault="007A6056" w:rsidP="007A6056">
      <w:pPr>
        <w:spacing w:after="0" w:line="240" w:lineRule="auto"/>
        <w:jc w:val="center"/>
        <w:rPr>
          <w:rFonts w:ascii="Arial" w:hAnsi="Arial" w:cs="Arial"/>
          <w:b/>
        </w:rPr>
      </w:pPr>
      <w:r w:rsidRPr="00624579">
        <w:rPr>
          <w:rFonts w:ascii="Arial" w:hAnsi="Arial" w:cs="Arial"/>
          <w:b/>
        </w:rPr>
        <w:t>DIPUTADO ENRIQUE VARGAS DEL VILLAR</w:t>
      </w:r>
    </w:p>
    <w:p w14:paraId="6EC76A52" w14:textId="7E643303" w:rsidR="007A6056" w:rsidRPr="00624579" w:rsidRDefault="00624579" w:rsidP="007A6056">
      <w:pPr>
        <w:spacing w:after="0" w:line="240" w:lineRule="auto"/>
        <w:jc w:val="center"/>
        <w:rPr>
          <w:rFonts w:ascii="Arial" w:hAnsi="Arial" w:cs="Arial"/>
        </w:rPr>
      </w:pPr>
      <w:r>
        <w:rPr>
          <w:rFonts w:ascii="Arial" w:hAnsi="Arial" w:cs="Arial"/>
        </w:rPr>
        <w:t>INTEGRANTES</w:t>
      </w:r>
      <w:r w:rsidR="007A6056" w:rsidRPr="00624579">
        <w:rPr>
          <w:rFonts w:ascii="Arial" w:hAnsi="Arial" w:cs="Arial"/>
        </w:rPr>
        <w:t xml:space="preserve"> DEL GRUPO PARLAMENTARIO DEL PARTIDO ACCIÓN NACIONAL</w:t>
      </w:r>
    </w:p>
    <w:p w14:paraId="2392F7B0" w14:textId="77777777" w:rsidR="00A26B6E" w:rsidRPr="00624579" w:rsidRDefault="00A26B6E" w:rsidP="007A6056">
      <w:pPr>
        <w:spacing w:after="0" w:line="240" w:lineRule="auto"/>
        <w:jc w:val="center"/>
        <w:rPr>
          <w:rFonts w:ascii="Arial" w:hAnsi="Arial" w:cs="Arial"/>
        </w:rPr>
      </w:pPr>
    </w:p>
    <w:p w14:paraId="19E8E741" w14:textId="491D68B9" w:rsidR="009A6BC7" w:rsidRPr="00624579" w:rsidRDefault="009A6BC7" w:rsidP="00315284">
      <w:pPr>
        <w:pStyle w:val="NormalWeb"/>
        <w:shd w:val="clear" w:color="auto" w:fill="FFFFFF"/>
        <w:jc w:val="both"/>
        <w:rPr>
          <w:rFonts w:ascii="Arial" w:hAnsi="Arial" w:cs="Arial"/>
          <w:sz w:val="22"/>
          <w:szCs w:val="22"/>
        </w:rPr>
      </w:pPr>
    </w:p>
    <w:p w14:paraId="071FE39A" w14:textId="77095A29" w:rsidR="00473928" w:rsidRPr="00624579" w:rsidRDefault="00D65216" w:rsidP="002E45C9">
      <w:pPr>
        <w:jc w:val="center"/>
        <w:rPr>
          <w:rFonts w:ascii="Arial" w:hAnsi="Arial" w:cs="Arial"/>
          <w:b/>
          <w:bCs/>
        </w:rPr>
      </w:pPr>
      <w:r w:rsidRPr="00624579">
        <w:rPr>
          <w:rFonts w:ascii="Arial" w:hAnsi="Arial" w:cs="Arial"/>
          <w:b/>
          <w:bCs/>
        </w:rPr>
        <w:t>PUNTO DE ACUERDO</w:t>
      </w:r>
    </w:p>
    <w:p w14:paraId="3CD4C26B" w14:textId="6E021EEA" w:rsidR="008306E4" w:rsidRPr="00624579" w:rsidRDefault="008306E4" w:rsidP="00A26B6E">
      <w:pPr>
        <w:jc w:val="both"/>
        <w:rPr>
          <w:rFonts w:ascii="Arial" w:hAnsi="Arial" w:cs="Arial"/>
          <w:b/>
          <w:bCs/>
        </w:rPr>
      </w:pPr>
      <w:r w:rsidRPr="00624579">
        <w:rPr>
          <w:rFonts w:ascii="Arial" w:hAnsi="Arial" w:cs="Arial"/>
          <w:b/>
          <w:bCs/>
        </w:rPr>
        <w:t xml:space="preserve">La H. LXI Legislatura del Estado de México, con fundamento en los artículos 57 y 61 fracción I de la Constitución Política del Estado libre y Soberano de México; </w:t>
      </w:r>
      <w:r w:rsidR="00A26B6E" w:rsidRPr="00624579">
        <w:rPr>
          <w:rFonts w:ascii="Arial" w:hAnsi="Arial" w:cs="Arial"/>
          <w:b/>
          <w:bCs/>
        </w:rPr>
        <w:t>artículos</w:t>
      </w:r>
      <w:r w:rsidRPr="00624579">
        <w:rPr>
          <w:rFonts w:ascii="Arial" w:hAnsi="Arial" w:cs="Arial"/>
          <w:b/>
          <w:bCs/>
        </w:rPr>
        <w:t xml:space="preserve"> 38 fracción IV y 78 de la Ley Orgánica del Poder </w:t>
      </w:r>
      <w:r w:rsidR="00A26B6E" w:rsidRPr="00624579">
        <w:rPr>
          <w:rFonts w:ascii="Arial" w:hAnsi="Arial" w:cs="Arial"/>
          <w:b/>
          <w:bCs/>
        </w:rPr>
        <w:t xml:space="preserve">Legislativo del estado Libre y Soberano de México, tiene a bien emitir el siguiente: </w:t>
      </w:r>
    </w:p>
    <w:p w14:paraId="6268D963" w14:textId="77777777" w:rsidR="00A26B6E" w:rsidRPr="00624579" w:rsidRDefault="00A26B6E" w:rsidP="00A26B6E">
      <w:pPr>
        <w:jc w:val="both"/>
        <w:rPr>
          <w:rFonts w:ascii="Arial" w:hAnsi="Arial" w:cs="Arial"/>
          <w:b/>
          <w:bCs/>
        </w:rPr>
      </w:pPr>
    </w:p>
    <w:p w14:paraId="2000DCDB" w14:textId="13675682" w:rsidR="00A26B6E" w:rsidRPr="00624579" w:rsidRDefault="00A26B6E" w:rsidP="00A26B6E">
      <w:pPr>
        <w:jc w:val="center"/>
        <w:rPr>
          <w:rFonts w:ascii="Arial" w:hAnsi="Arial" w:cs="Arial"/>
          <w:b/>
          <w:bCs/>
        </w:rPr>
      </w:pPr>
      <w:r w:rsidRPr="00624579">
        <w:rPr>
          <w:rFonts w:ascii="Arial" w:hAnsi="Arial" w:cs="Arial"/>
          <w:b/>
          <w:bCs/>
        </w:rPr>
        <w:t>ACUERDO</w:t>
      </w:r>
    </w:p>
    <w:p w14:paraId="5890B860" w14:textId="59A61932" w:rsidR="008F196D" w:rsidRPr="00624579" w:rsidRDefault="00A26B6E" w:rsidP="00B00C9C">
      <w:pPr>
        <w:pStyle w:val="NormalWeb"/>
        <w:shd w:val="clear" w:color="auto" w:fill="FFFFFF"/>
        <w:jc w:val="both"/>
        <w:rPr>
          <w:rFonts w:ascii="Arial" w:hAnsi="Arial" w:cs="Arial"/>
          <w:bCs/>
          <w:sz w:val="22"/>
          <w:szCs w:val="22"/>
        </w:rPr>
      </w:pPr>
      <w:r w:rsidRPr="00624579">
        <w:rPr>
          <w:rFonts w:ascii="Arial" w:hAnsi="Arial" w:cs="Arial"/>
          <w:b/>
          <w:bCs/>
          <w:sz w:val="22"/>
          <w:szCs w:val="22"/>
        </w:rPr>
        <w:t xml:space="preserve">Artículo </w:t>
      </w:r>
      <w:r w:rsidR="00D65216" w:rsidRPr="00624579">
        <w:rPr>
          <w:rFonts w:ascii="Arial" w:hAnsi="Arial" w:cs="Arial"/>
          <w:b/>
          <w:bCs/>
          <w:sz w:val="22"/>
          <w:szCs w:val="22"/>
        </w:rPr>
        <w:t>Único.</w:t>
      </w:r>
      <w:r w:rsidR="00D65216" w:rsidRPr="00624579">
        <w:rPr>
          <w:rFonts w:ascii="Arial" w:hAnsi="Arial" w:cs="Arial"/>
          <w:sz w:val="22"/>
          <w:szCs w:val="22"/>
        </w:rPr>
        <w:t xml:space="preserve"> </w:t>
      </w:r>
      <w:r w:rsidR="008F196D" w:rsidRPr="00624579">
        <w:rPr>
          <w:rFonts w:ascii="Arial" w:hAnsi="Arial" w:cs="Arial"/>
          <w:bCs/>
          <w:sz w:val="22"/>
          <w:szCs w:val="22"/>
        </w:rPr>
        <w:t xml:space="preserve">Se exhorta de manera respetuosa </w:t>
      </w:r>
      <w:r w:rsidR="001634D6" w:rsidRPr="00624579">
        <w:rPr>
          <w:rFonts w:ascii="Arial" w:hAnsi="Arial" w:cs="Arial"/>
          <w:bCs/>
          <w:sz w:val="22"/>
          <w:szCs w:val="22"/>
        </w:rPr>
        <w:t xml:space="preserve">a la Secretaría de Salud </w:t>
      </w:r>
      <w:r w:rsidR="008F196D" w:rsidRPr="00624579">
        <w:rPr>
          <w:rFonts w:ascii="Arial" w:hAnsi="Arial" w:cs="Arial"/>
          <w:bCs/>
          <w:sz w:val="22"/>
          <w:szCs w:val="22"/>
        </w:rPr>
        <w:t>del Estado de México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Titular del Poder Ejecutivo Federal considerar que para el Proyecto de Presupuesto de Egresos de la Federación del año 2023, tomen las medidas necesarias para contar con mayores recursos en los tres niveles de gobierno para la atención, investigación y medicamentos para combatir al sarcoma.</w:t>
      </w:r>
    </w:p>
    <w:p w14:paraId="0FF50493" w14:textId="44941E73" w:rsidR="00E044DF" w:rsidRPr="00624579" w:rsidRDefault="007A6056" w:rsidP="007A6056">
      <w:pPr>
        <w:pStyle w:val="NormalWeb"/>
        <w:shd w:val="clear" w:color="auto" w:fill="FFFFFF"/>
        <w:jc w:val="center"/>
        <w:rPr>
          <w:rFonts w:ascii="Arial" w:hAnsi="Arial" w:cs="Arial"/>
          <w:b/>
          <w:sz w:val="22"/>
          <w:szCs w:val="22"/>
        </w:rPr>
      </w:pPr>
      <w:r w:rsidRPr="00624579">
        <w:rPr>
          <w:rFonts w:ascii="Arial" w:hAnsi="Arial" w:cs="Arial"/>
          <w:b/>
          <w:sz w:val="22"/>
          <w:szCs w:val="22"/>
        </w:rPr>
        <w:t>TRANSITORIOS.</w:t>
      </w:r>
    </w:p>
    <w:p w14:paraId="7DA8821A" w14:textId="0160F720" w:rsidR="007A6056" w:rsidRPr="00624579" w:rsidRDefault="007A6056" w:rsidP="007A6056">
      <w:pPr>
        <w:pStyle w:val="NormalWeb"/>
        <w:shd w:val="clear" w:color="auto" w:fill="FFFFFF"/>
        <w:jc w:val="center"/>
        <w:rPr>
          <w:rFonts w:ascii="Arial" w:hAnsi="Arial" w:cs="Arial"/>
          <w:bCs/>
          <w:sz w:val="22"/>
          <w:szCs w:val="22"/>
        </w:rPr>
      </w:pPr>
    </w:p>
    <w:p w14:paraId="7FF535D4" w14:textId="0BD246DF" w:rsidR="007A6056" w:rsidRPr="00624579" w:rsidRDefault="00A26B6E" w:rsidP="007A6056">
      <w:pPr>
        <w:pStyle w:val="NormalWeb"/>
        <w:shd w:val="clear" w:color="auto" w:fill="FFFFFF"/>
        <w:jc w:val="both"/>
        <w:rPr>
          <w:rFonts w:ascii="Arial" w:hAnsi="Arial" w:cs="Arial"/>
          <w:bCs/>
          <w:sz w:val="22"/>
          <w:szCs w:val="22"/>
        </w:rPr>
      </w:pPr>
      <w:r w:rsidRPr="00624579">
        <w:rPr>
          <w:rFonts w:ascii="Arial" w:hAnsi="Arial" w:cs="Arial"/>
          <w:b/>
          <w:sz w:val="22"/>
          <w:szCs w:val="22"/>
        </w:rPr>
        <w:t>Primero</w:t>
      </w:r>
      <w:r w:rsidR="007A6056" w:rsidRPr="00624579">
        <w:rPr>
          <w:rFonts w:ascii="Arial" w:hAnsi="Arial" w:cs="Arial"/>
          <w:b/>
          <w:sz w:val="22"/>
          <w:szCs w:val="22"/>
        </w:rPr>
        <w:t>.</w:t>
      </w:r>
      <w:r w:rsidR="007A6056" w:rsidRPr="00624579">
        <w:rPr>
          <w:rFonts w:ascii="Arial" w:hAnsi="Arial" w:cs="Arial"/>
          <w:bCs/>
          <w:sz w:val="22"/>
          <w:szCs w:val="22"/>
        </w:rPr>
        <w:t xml:space="preserve"> </w:t>
      </w:r>
      <w:r w:rsidR="0015761A" w:rsidRPr="00624579">
        <w:rPr>
          <w:rFonts w:ascii="Arial" w:hAnsi="Arial" w:cs="Arial"/>
          <w:bCs/>
          <w:sz w:val="22"/>
          <w:szCs w:val="22"/>
        </w:rPr>
        <w:t>Publíquese</w:t>
      </w:r>
      <w:r w:rsidR="007A6056" w:rsidRPr="00624579">
        <w:rPr>
          <w:rFonts w:ascii="Arial" w:hAnsi="Arial" w:cs="Arial"/>
          <w:bCs/>
          <w:sz w:val="22"/>
          <w:szCs w:val="22"/>
        </w:rPr>
        <w:t xml:space="preserve"> el presente acuerdo en el periódico oficial “Gaceta del Gobierno” del Estado de México.</w:t>
      </w:r>
    </w:p>
    <w:p w14:paraId="166803DD" w14:textId="0B096F47" w:rsidR="007A6056" w:rsidRPr="00624579" w:rsidRDefault="00A26B6E" w:rsidP="007A6056">
      <w:pPr>
        <w:pStyle w:val="NormalWeb"/>
        <w:shd w:val="clear" w:color="auto" w:fill="FFFFFF"/>
        <w:jc w:val="both"/>
        <w:rPr>
          <w:rFonts w:ascii="Arial" w:hAnsi="Arial" w:cs="Arial"/>
          <w:b/>
          <w:sz w:val="22"/>
          <w:szCs w:val="22"/>
        </w:rPr>
      </w:pPr>
      <w:r w:rsidRPr="00624579">
        <w:rPr>
          <w:rFonts w:ascii="Arial" w:hAnsi="Arial" w:cs="Arial"/>
          <w:b/>
          <w:sz w:val="22"/>
          <w:szCs w:val="22"/>
        </w:rPr>
        <w:t>Segundo</w:t>
      </w:r>
      <w:r w:rsidR="007A6056" w:rsidRPr="00624579">
        <w:rPr>
          <w:rFonts w:ascii="Arial" w:hAnsi="Arial" w:cs="Arial"/>
          <w:b/>
          <w:sz w:val="22"/>
          <w:szCs w:val="22"/>
        </w:rPr>
        <w:t xml:space="preserve">. </w:t>
      </w:r>
      <w:r w:rsidR="007A6056" w:rsidRPr="00624579">
        <w:rPr>
          <w:rFonts w:ascii="Arial" w:hAnsi="Arial" w:cs="Arial"/>
          <w:bCs/>
          <w:sz w:val="22"/>
          <w:szCs w:val="22"/>
        </w:rPr>
        <w:t>Comuníquese a las autoridades correspondientes</w:t>
      </w:r>
      <w:r w:rsidRPr="00624579">
        <w:rPr>
          <w:rFonts w:ascii="Arial" w:hAnsi="Arial" w:cs="Arial"/>
          <w:bCs/>
          <w:sz w:val="22"/>
          <w:szCs w:val="22"/>
        </w:rPr>
        <w:t>.</w:t>
      </w:r>
      <w:r w:rsidR="007A6056" w:rsidRPr="00624579">
        <w:rPr>
          <w:rFonts w:ascii="Arial" w:hAnsi="Arial" w:cs="Arial"/>
          <w:b/>
          <w:sz w:val="22"/>
          <w:szCs w:val="22"/>
        </w:rPr>
        <w:t xml:space="preserve"> </w:t>
      </w:r>
    </w:p>
    <w:p w14:paraId="549B37B4" w14:textId="0C117DA1" w:rsidR="007A6056" w:rsidRPr="00624579" w:rsidRDefault="007A6056" w:rsidP="007A6056">
      <w:pPr>
        <w:pStyle w:val="NormalWeb"/>
        <w:shd w:val="clear" w:color="auto" w:fill="FFFFFF"/>
        <w:jc w:val="both"/>
        <w:rPr>
          <w:rFonts w:ascii="Arial" w:hAnsi="Arial" w:cs="Arial"/>
          <w:bCs/>
          <w:sz w:val="22"/>
          <w:szCs w:val="22"/>
        </w:rPr>
      </w:pPr>
      <w:r w:rsidRPr="00624579">
        <w:rPr>
          <w:rFonts w:ascii="Arial" w:hAnsi="Arial" w:cs="Arial"/>
          <w:bCs/>
          <w:sz w:val="22"/>
          <w:szCs w:val="22"/>
        </w:rPr>
        <w:t>Dado en el Palacio del Poder Legislativo</w:t>
      </w:r>
      <w:r w:rsidR="0015761A" w:rsidRPr="00624579">
        <w:rPr>
          <w:rFonts w:ascii="Arial" w:hAnsi="Arial" w:cs="Arial"/>
          <w:bCs/>
          <w:sz w:val="22"/>
          <w:szCs w:val="22"/>
        </w:rPr>
        <w:t xml:space="preserve">, en la ciudad de Toluca de Lerdo, capital del Estado de </w:t>
      </w:r>
      <w:r w:rsidR="00A26B6E" w:rsidRPr="00624579">
        <w:rPr>
          <w:rFonts w:ascii="Arial" w:hAnsi="Arial" w:cs="Arial"/>
          <w:bCs/>
          <w:sz w:val="22"/>
          <w:szCs w:val="22"/>
        </w:rPr>
        <w:t>México</w:t>
      </w:r>
      <w:r w:rsidR="0015761A" w:rsidRPr="00624579">
        <w:rPr>
          <w:rFonts w:ascii="Arial" w:hAnsi="Arial" w:cs="Arial"/>
          <w:bCs/>
          <w:sz w:val="22"/>
          <w:szCs w:val="22"/>
        </w:rPr>
        <w:t>, a los _</w:t>
      </w:r>
      <w:r w:rsidR="00563204" w:rsidRPr="00624579">
        <w:rPr>
          <w:rFonts w:ascii="Arial" w:hAnsi="Arial" w:cs="Arial"/>
          <w:bCs/>
          <w:sz w:val="22"/>
          <w:szCs w:val="22"/>
        </w:rPr>
        <w:t>_</w:t>
      </w:r>
      <w:r w:rsidR="0015761A" w:rsidRPr="00624579">
        <w:rPr>
          <w:rFonts w:ascii="Arial" w:hAnsi="Arial" w:cs="Arial"/>
          <w:bCs/>
          <w:sz w:val="22"/>
          <w:szCs w:val="22"/>
        </w:rPr>
        <w:t xml:space="preserve">_ días del mes de </w:t>
      </w:r>
      <w:r w:rsidR="00624579">
        <w:rPr>
          <w:rFonts w:ascii="Arial" w:hAnsi="Arial" w:cs="Arial"/>
          <w:bCs/>
          <w:sz w:val="22"/>
          <w:szCs w:val="22"/>
        </w:rPr>
        <w:t>_______</w:t>
      </w:r>
      <w:r w:rsidR="0015761A" w:rsidRPr="00624579">
        <w:rPr>
          <w:rFonts w:ascii="Arial" w:hAnsi="Arial" w:cs="Arial"/>
          <w:bCs/>
          <w:sz w:val="22"/>
          <w:szCs w:val="22"/>
        </w:rPr>
        <w:t xml:space="preserve"> del año dos mil veintidós.</w:t>
      </w:r>
    </w:p>
    <w:p w14:paraId="5309AA79" w14:textId="62A26CA5" w:rsidR="00624579" w:rsidRDefault="00624579">
      <w:pPr>
        <w:spacing w:after="160" w:line="259" w:lineRule="auto"/>
        <w:rPr>
          <w:rFonts w:ascii="Arial" w:hAnsi="Arial" w:cs="Arial"/>
        </w:rPr>
      </w:pPr>
      <w:r>
        <w:rPr>
          <w:rFonts w:ascii="Arial" w:hAnsi="Arial" w:cs="Arial"/>
        </w:rPr>
        <w:br w:type="page"/>
      </w:r>
    </w:p>
    <w:p w14:paraId="0C2EECDB" w14:textId="77777777" w:rsidR="00282334" w:rsidRPr="00624579" w:rsidRDefault="00282334" w:rsidP="00282334">
      <w:pPr>
        <w:spacing w:after="0" w:line="240" w:lineRule="auto"/>
        <w:jc w:val="center"/>
        <w:rPr>
          <w:rFonts w:ascii="Arial" w:hAnsi="Arial" w:cs="Arial"/>
        </w:rPr>
      </w:pPr>
    </w:p>
    <w:p w14:paraId="42DD685A" w14:textId="018DCB29" w:rsidR="00E04C40" w:rsidRPr="00800DEB" w:rsidRDefault="00B10482" w:rsidP="00763040">
      <w:pPr>
        <w:spacing w:after="0" w:line="240" w:lineRule="auto"/>
        <w:jc w:val="both"/>
        <w:rPr>
          <w:rFonts w:ascii="Arial" w:hAnsi="Arial" w:cs="Arial"/>
          <w:b/>
          <w:bCs/>
          <w:sz w:val="20"/>
          <w:szCs w:val="20"/>
        </w:rPr>
      </w:pPr>
      <w:r w:rsidRPr="00800DEB">
        <w:rPr>
          <w:rFonts w:ascii="Arial" w:hAnsi="Arial" w:cs="Arial"/>
          <w:b/>
          <w:bCs/>
          <w:sz w:val="20"/>
          <w:szCs w:val="20"/>
        </w:rPr>
        <w:t>Bibliografía consultada:</w:t>
      </w:r>
    </w:p>
    <w:p w14:paraId="70D626E7" w14:textId="77777777" w:rsidR="00B15011" w:rsidRPr="00800DEB" w:rsidRDefault="00B15011" w:rsidP="00BC558A">
      <w:pPr>
        <w:spacing w:after="0" w:line="240" w:lineRule="exact"/>
        <w:jc w:val="both"/>
        <w:rPr>
          <w:rFonts w:ascii="Arial" w:hAnsi="Arial" w:cs="Arial"/>
          <w:b/>
          <w:bCs/>
          <w:sz w:val="20"/>
          <w:szCs w:val="20"/>
        </w:rPr>
      </w:pPr>
    </w:p>
    <w:p w14:paraId="54227C79" w14:textId="647E3099" w:rsidR="002B02E1" w:rsidRPr="00800DEB" w:rsidRDefault="002B02E1" w:rsidP="002B02E1">
      <w:pPr>
        <w:pStyle w:val="Prrafodelista"/>
        <w:numPr>
          <w:ilvl w:val="0"/>
          <w:numId w:val="17"/>
        </w:numPr>
        <w:spacing w:after="0" w:line="240" w:lineRule="exact"/>
        <w:jc w:val="both"/>
        <w:rPr>
          <w:rFonts w:ascii="Arial" w:hAnsi="Arial" w:cs="Arial"/>
          <w:b/>
          <w:bCs/>
          <w:sz w:val="20"/>
          <w:szCs w:val="20"/>
          <w:lang w:val="en-US"/>
        </w:rPr>
      </w:pPr>
      <w:r w:rsidRPr="00800DEB">
        <w:rPr>
          <w:rFonts w:ascii="Arial" w:hAnsi="Arial" w:cs="Arial"/>
          <w:b/>
          <w:bCs/>
          <w:sz w:val="20"/>
          <w:szCs w:val="20"/>
          <w:lang w:val="en-US"/>
        </w:rPr>
        <w:t>Abed J Reilly B Butler MO et al. Developing a framework for comprehensive cancer prevention and control in the United</w:t>
      </w:r>
    </w:p>
    <w:p w14:paraId="14E1761F" w14:textId="461161DA" w:rsidR="002B02E1" w:rsidRPr="00800DEB" w:rsidRDefault="002B02E1" w:rsidP="002B02E1">
      <w:pPr>
        <w:pStyle w:val="Prrafodelista"/>
        <w:numPr>
          <w:ilvl w:val="0"/>
          <w:numId w:val="17"/>
        </w:numPr>
        <w:spacing w:after="0" w:line="240" w:lineRule="exact"/>
        <w:jc w:val="both"/>
        <w:rPr>
          <w:rFonts w:ascii="Arial" w:hAnsi="Arial" w:cs="Arial"/>
          <w:b/>
          <w:bCs/>
          <w:sz w:val="20"/>
          <w:szCs w:val="20"/>
        </w:rPr>
      </w:pPr>
      <w:r w:rsidRPr="00800DEB">
        <w:rPr>
          <w:rFonts w:ascii="Arial" w:hAnsi="Arial" w:cs="Arial"/>
          <w:b/>
          <w:bCs/>
          <w:sz w:val="20"/>
          <w:szCs w:val="20"/>
          <w:lang w:val="en-US"/>
        </w:rPr>
        <w:t xml:space="preserve">States: an initiative of the Centers for Disease Control and Prevention. </w:t>
      </w:r>
      <w:proofErr w:type="spellStart"/>
      <w:r w:rsidRPr="00800DEB">
        <w:rPr>
          <w:rFonts w:ascii="Arial" w:hAnsi="Arial" w:cs="Arial"/>
          <w:b/>
          <w:bCs/>
          <w:sz w:val="20"/>
          <w:szCs w:val="20"/>
        </w:rPr>
        <w:t>Journal</w:t>
      </w:r>
      <w:proofErr w:type="spellEnd"/>
      <w:r w:rsidRPr="00800DEB">
        <w:rPr>
          <w:rFonts w:ascii="Arial" w:hAnsi="Arial" w:cs="Arial"/>
          <w:b/>
          <w:bCs/>
          <w:sz w:val="20"/>
          <w:szCs w:val="20"/>
        </w:rPr>
        <w:t xml:space="preserve"> </w:t>
      </w:r>
      <w:proofErr w:type="spellStart"/>
      <w:r w:rsidRPr="00800DEB">
        <w:rPr>
          <w:rFonts w:ascii="Arial" w:hAnsi="Arial" w:cs="Arial"/>
          <w:b/>
          <w:bCs/>
          <w:sz w:val="20"/>
          <w:szCs w:val="20"/>
        </w:rPr>
        <w:t>of</w:t>
      </w:r>
      <w:proofErr w:type="spellEnd"/>
      <w:r w:rsidRPr="00800DEB">
        <w:rPr>
          <w:rFonts w:ascii="Arial" w:hAnsi="Arial" w:cs="Arial"/>
          <w:b/>
          <w:bCs/>
          <w:sz w:val="20"/>
          <w:szCs w:val="20"/>
        </w:rPr>
        <w:t xml:space="preserve"> </w:t>
      </w:r>
      <w:proofErr w:type="spellStart"/>
      <w:r w:rsidRPr="00800DEB">
        <w:rPr>
          <w:rFonts w:ascii="Arial" w:hAnsi="Arial" w:cs="Arial"/>
          <w:b/>
          <w:bCs/>
          <w:sz w:val="20"/>
          <w:szCs w:val="20"/>
        </w:rPr>
        <w:t>Public</w:t>
      </w:r>
      <w:proofErr w:type="spellEnd"/>
      <w:r w:rsidRPr="00800DEB">
        <w:rPr>
          <w:rFonts w:ascii="Arial" w:hAnsi="Arial" w:cs="Arial"/>
          <w:b/>
          <w:bCs/>
          <w:sz w:val="20"/>
          <w:szCs w:val="20"/>
        </w:rPr>
        <w:t xml:space="preserve"> </w:t>
      </w:r>
      <w:proofErr w:type="spellStart"/>
      <w:r w:rsidRPr="00800DEB">
        <w:rPr>
          <w:rFonts w:ascii="Arial" w:hAnsi="Arial" w:cs="Arial"/>
          <w:b/>
          <w:bCs/>
          <w:sz w:val="20"/>
          <w:szCs w:val="20"/>
        </w:rPr>
        <w:t>Health</w:t>
      </w:r>
      <w:proofErr w:type="spellEnd"/>
      <w:r w:rsidRPr="00800DEB">
        <w:rPr>
          <w:rFonts w:ascii="Arial" w:hAnsi="Arial" w:cs="Arial"/>
          <w:b/>
          <w:bCs/>
          <w:sz w:val="20"/>
          <w:szCs w:val="20"/>
        </w:rPr>
        <w:t xml:space="preserve"> Management </w:t>
      </w:r>
      <w:proofErr w:type="spellStart"/>
      <w:r w:rsidRPr="00800DEB">
        <w:rPr>
          <w:rFonts w:ascii="Arial" w:hAnsi="Arial" w:cs="Arial"/>
          <w:b/>
          <w:bCs/>
          <w:sz w:val="20"/>
          <w:szCs w:val="20"/>
        </w:rPr>
        <w:t>Practice</w:t>
      </w:r>
      <w:proofErr w:type="spellEnd"/>
      <w:r w:rsidRPr="00800DEB">
        <w:rPr>
          <w:rFonts w:ascii="Arial" w:hAnsi="Arial" w:cs="Arial"/>
          <w:b/>
          <w:bCs/>
          <w:sz w:val="20"/>
          <w:szCs w:val="20"/>
        </w:rPr>
        <w:t xml:space="preserve"> </w:t>
      </w:r>
    </w:p>
    <w:p w14:paraId="5958C588" w14:textId="1606FCF0" w:rsidR="00FB39E8" w:rsidRPr="00800DEB" w:rsidRDefault="002B02E1" w:rsidP="008E407C">
      <w:pPr>
        <w:pStyle w:val="Prrafodelista"/>
        <w:numPr>
          <w:ilvl w:val="0"/>
          <w:numId w:val="17"/>
        </w:numPr>
        <w:spacing w:after="0" w:line="240" w:lineRule="exact"/>
        <w:jc w:val="both"/>
        <w:rPr>
          <w:rFonts w:ascii="Arial" w:hAnsi="Arial" w:cs="Arial"/>
          <w:b/>
          <w:bCs/>
          <w:sz w:val="20"/>
          <w:szCs w:val="20"/>
        </w:rPr>
      </w:pPr>
      <w:r w:rsidRPr="00800DEB">
        <w:rPr>
          <w:rFonts w:ascii="Arial" w:hAnsi="Arial" w:cs="Arial"/>
          <w:b/>
          <w:bCs/>
          <w:sz w:val="20"/>
          <w:szCs w:val="20"/>
          <w:lang w:val="en-US"/>
        </w:rPr>
        <w:t xml:space="preserve">Barrows HS, Tamblyn RM. (1980) Problem-based learning: an approach to medical education. </w:t>
      </w:r>
      <w:r w:rsidRPr="00800DEB">
        <w:rPr>
          <w:rFonts w:ascii="Arial" w:hAnsi="Arial" w:cs="Arial"/>
          <w:b/>
          <w:bCs/>
          <w:sz w:val="20"/>
          <w:szCs w:val="20"/>
        </w:rPr>
        <w:t>Nueva York, Springer Publishing Company.</w:t>
      </w:r>
    </w:p>
    <w:p w14:paraId="30CAF910" w14:textId="1BA0DBD0" w:rsidR="008E407C" w:rsidRPr="00800DEB" w:rsidRDefault="00667459" w:rsidP="008E407C">
      <w:pPr>
        <w:pStyle w:val="Prrafodelista"/>
        <w:numPr>
          <w:ilvl w:val="0"/>
          <w:numId w:val="17"/>
        </w:numPr>
        <w:spacing w:after="0" w:line="240" w:lineRule="exact"/>
        <w:jc w:val="both"/>
        <w:rPr>
          <w:rFonts w:ascii="Arial" w:hAnsi="Arial" w:cs="Arial"/>
          <w:b/>
          <w:bCs/>
          <w:sz w:val="20"/>
          <w:szCs w:val="20"/>
        </w:rPr>
      </w:pPr>
      <w:hyperlink r:id="rId8" w:history="1">
        <w:r w:rsidR="000B7258" w:rsidRPr="00800DEB">
          <w:rPr>
            <w:rStyle w:val="Hipervnculo"/>
            <w:rFonts w:ascii="Arial" w:hAnsi="Arial" w:cs="Arial"/>
            <w:b/>
            <w:bCs/>
            <w:sz w:val="20"/>
            <w:szCs w:val="20"/>
          </w:rPr>
          <w:t>https://www.medigraphic.com/pdfs/finlay/fi-2012/fi122c.pdf</w:t>
        </w:r>
      </w:hyperlink>
      <w:r w:rsidR="000B7258" w:rsidRPr="00800DEB">
        <w:rPr>
          <w:rFonts w:ascii="Arial" w:hAnsi="Arial" w:cs="Arial"/>
          <w:b/>
          <w:bCs/>
          <w:sz w:val="20"/>
          <w:szCs w:val="20"/>
        </w:rPr>
        <w:t xml:space="preserve"> </w:t>
      </w:r>
    </w:p>
    <w:p w14:paraId="5D00D2CA" w14:textId="6DB10CFB" w:rsidR="000B7258" w:rsidRPr="00800DEB" w:rsidRDefault="00667459" w:rsidP="008E407C">
      <w:pPr>
        <w:pStyle w:val="Prrafodelista"/>
        <w:numPr>
          <w:ilvl w:val="0"/>
          <w:numId w:val="17"/>
        </w:numPr>
        <w:spacing w:after="0" w:line="240" w:lineRule="exact"/>
        <w:jc w:val="both"/>
        <w:rPr>
          <w:rFonts w:ascii="Arial" w:hAnsi="Arial" w:cs="Arial"/>
          <w:b/>
          <w:bCs/>
          <w:sz w:val="20"/>
          <w:szCs w:val="20"/>
        </w:rPr>
      </w:pPr>
      <w:hyperlink r:id="rId9" w:history="1">
        <w:r w:rsidR="003E1072" w:rsidRPr="00800DEB">
          <w:rPr>
            <w:rStyle w:val="Hipervnculo"/>
            <w:rFonts w:ascii="Arial" w:hAnsi="Arial" w:cs="Arial"/>
            <w:b/>
            <w:bCs/>
            <w:sz w:val="20"/>
            <w:szCs w:val="20"/>
          </w:rPr>
          <w:t>https://www.seap.es/c/document_library/get_file?uuid=2c9dbce0-bf74-44fb-bf61-ce2d59f06fe9&amp;groupId=10157</w:t>
        </w:r>
      </w:hyperlink>
    </w:p>
    <w:p w14:paraId="0BCE2CD1" w14:textId="5666E3AA" w:rsidR="003E1072" w:rsidRPr="00800DEB" w:rsidRDefault="00667459" w:rsidP="008E407C">
      <w:pPr>
        <w:pStyle w:val="Prrafodelista"/>
        <w:numPr>
          <w:ilvl w:val="0"/>
          <w:numId w:val="17"/>
        </w:numPr>
        <w:spacing w:after="0" w:line="240" w:lineRule="exact"/>
        <w:jc w:val="both"/>
        <w:rPr>
          <w:rFonts w:ascii="Arial" w:hAnsi="Arial" w:cs="Arial"/>
          <w:b/>
          <w:bCs/>
          <w:sz w:val="20"/>
          <w:szCs w:val="20"/>
        </w:rPr>
      </w:pPr>
      <w:hyperlink r:id="rId10" w:history="1">
        <w:r w:rsidR="002245E7" w:rsidRPr="00800DEB">
          <w:rPr>
            <w:rStyle w:val="Hipervnculo"/>
            <w:rFonts w:ascii="Arial" w:hAnsi="Arial" w:cs="Arial"/>
            <w:b/>
            <w:bCs/>
            <w:sz w:val="20"/>
            <w:szCs w:val="20"/>
          </w:rPr>
          <w:t>http://evaluacion.ssm.gob.mx/pdf/gpc/grr/IMSS-286-10.pdf</w:t>
        </w:r>
      </w:hyperlink>
    </w:p>
    <w:p w14:paraId="28119066" w14:textId="294889C0" w:rsidR="002245E7" w:rsidRPr="00800DEB" w:rsidRDefault="00667459" w:rsidP="008E407C">
      <w:pPr>
        <w:pStyle w:val="Prrafodelista"/>
        <w:numPr>
          <w:ilvl w:val="0"/>
          <w:numId w:val="17"/>
        </w:numPr>
        <w:spacing w:after="0" w:line="240" w:lineRule="exact"/>
        <w:jc w:val="both"/>
        <w:rPr>
          <w:rFonts w:ascii="Arial" w:hAnsi="Arial" w:cs="Arial"/>
          <w:b/>
          <w:bCs/>
          <w:sz w:val="20"/>
          <w:szCs w:val="20"/>
        </w:rPr>
      </w:pPr>
      <w:hyperlink r:id="rId11" w:history="1">
        <w:r w:rsidR="00D31893" w:rsidRPr="00800DEB">
          <w:rPr>
            <w:rStyle w:val="Hipervnculo"/>
            <w:rFonts w:ascii="Arial" w:hAnsi="Arial" w:cs="Arial"/>
            <w:b/>
            <w:bCs/>
            <w:sz w:val="20"/>
            <w:szCs w:val="20"/>
          </w:rPr>
          <w:t>https://www.esmo.org/content/download/111130/1942315/file/ES-Sarcomas-Óseos-Guía-para-Pacientes.pdf</w:t>
        </w:r>
      </w:hyperlink>
      <w:r w:rsidR="00D31893" w:rsidRPr="00800DEB">
        <w:rPr>
          <w:rFonts w:ascii="Arial" w:hAnsi="Arial" w:cs="Arial"/>
          <w:b/>
          <w:bCs/>
          <w:sz w:val="20"/>
          <w:szCs w:val="20"/>
        </w:rPr>
        <w:t xml:space="preserve"> </w:t>
      </w:r>
    </w:p>
    <w:sectPr w:rsidR="002245E7" w:rsidRPr="00800DEB" w:rsidSect="004409AC">
      <w:headerReference w:type="default" r:id="rId12"/>
      <w:footerReference w:type="default" r:id="rId13"/>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6842" w14:textId="77777777" w:rsidR="00667459" w:rsidRDefault="00667459" w:rsidP="00DF2A37">
      <w:pPr>
        <w:spacing w:after="0" w:line="240" w:lineRule="auto"/>
      </w:pPr>
      <w:r>
        <w:separator/>
      </w:r>
    </w:p>
  </w:endnote>
  <w:endnote w:type="continuationSeparator" w:id="0">
    <w:p w14:paraId="21C46D3F" w14:textId="77777777" w:rsidR="00667459" w:rsidRDefault="00667459"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250153"/>
      <w:docPartObj>
        <w:docPartGallery w:val="Page Numbers (Bottom of Page)"/>
        <w:docPartUnique/>
      </w:docPartObj>
    </w:sdtPr>
    <w:sdtEndPr/>
    <w:sdtContent>
      <w:bookmarkStart w:id="3" w:name="_Hlk82543950" w:displacedByCustomXml="prev"/>
      <w:bookmarkStart w:id="4" w:name="_Hlk82543951" w:displacedByCustomXml="prev"/>
      <w:bookmarkStart w:id="5" w:name="_Hlk82543997" w:displacedByCustomXml="prev"/>
      <w:bookmarkStart w:id="6" w:name="_Hlk82543998" w:displacedByCustomXml="prev"/>
      <w:bookmarkStart w:id="7" w:name="_Hlk117161794" w:displacedByCustomXml="prev"/>
      <w:bookmarkStart w:id="8" w:name="_Hlk117161795" w:displacedByCustomXml="prev"/>
      <w:bookmarkStart w:id="9" w:name="_Hlk117167589" w:displacedByCustomXml="prev"/>
      <w:bookmarkStart w:id="10" w:name="_Hlk117167590" w:displacedByCustomXml="prev"/>
      <w:p w14:paraId="5E56DC52" w14:textId="77777777" w:rsidR="00624579" w:rsidRDefault="00624579" w:rsidP="00624579">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09420DFA" wp14:editId="461ED403">
              <wp:simplePos x="0" y="0"/>
              <wp:positionH relativeFrom="column">
                <wp:posOffset>2899410</wp:posOffset>
              </wp:positionH>
              <wp:positionV relativeFrom="paragraph">
                <wp:posOffset>80010</wp:posOffset>
              </wp:positionV>
              <wp:extent cx="438150" cy="4191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454F22E2" w14:textId="77777777" w:rsidR="00624579" w:rsidRDefault="00624579" w:rsidP="00624579">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5408" behindDoc="1" locked="0" layoutInCell="1" hidden="0" allowOverlap="1" wp14:anchorId="27B846AA" wp14:editId="637BBDD9">
              <wp:simplePos x="0" y="0"/>
              <wp:positionH relativeFrom="margin">
                <wp:align>right</wp:align>
              </wp:positionH>
              <wp:positionV relativeFrom="paragraph">
                <wp:posOffset>8890</wp:posOffset>
              </wp:positionV>
              <wp:extent cx="1924050" cy="194310"/>
              <wp:effectExtent l="0" t="0" r="0" b="0"/>
              <wp:wrapNone/>
              <wp:docPr id="1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10"/>
      <w:bookmarkEnd w:id="9"/>
      <w:bookmarkEnd w:id="8"/>
      <w:bookmarkEnd w:id="7"/>
      <w:bookmarkEnd w:id="6"/>
      <w:bookmarkEnd w:id="5"/>
      <w:bookmarkEnd w:id="4"/>
      <w:bookmarkEnd w:id="3"/>
      <w:p w14:paraId="07FA23ED" w14:textId="77777777" w:rsidR="00624579" w:rsidRPr="00260735" w:rsidRDefault="00624579" w:rsidP="00624579">
        <w:pPr>
          <w:pStyle w:val="Piedepgina"/>
          <w:rPr>
            <w:rFonts w:ascii="Lato" w:hAnsi="Lato"/>
            <w:color w:val="692044"/>
            <w:sz w:val="18"/>
          </w:rPr>
        </w:pPr>
      </w:p>
      <w:p w14:paraId="03AA82DF" w14:textId="77F6F93B" w:rsidR="00AF4AC8" w:rsidRDefault="00624579" w:rsidP="00624579">
        <w:pPr>
          <w:pStyle w:val="Piedepgina"/>
          <w:jc w:val="right"/>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4FFC0" w14:textId="77777777" w:rsidR="00667459" w:rsidRDefault="00667459" w:rsidP="00DF2A37">
      <w:pPr>
        <w:spacing w:after="0" w:line="240" w:lineRule="auto"/>
      </w:pPr>
      <w:r>
        <w:separator/>
      </w:r>
    </w:p>
  </w:footnote>
  <w:footnote w:type="continuationSeparator" w:id="0">
    <w:p w14:paraId="09A8A79E" w14:textId="77777777" w:rsidR="00667459" w:rsidRDefault="00667459" w:rsidP="00DF2A37">
      <w:pPr>
        <w:spacing w:after="0" w:line="240" w:lineRule="auto"/>
      </w:pPr>
      <w:r>
        <w:continuationSeparator/>
      </w:r>
    </w:p>
  </w:footnote>
  <w:footnote w:id="1">
    <w:p w14:paraId="211F9F86" w14:textId="733ED44C" w:rsidR="009F009C" w:rsidRPr="009F009C" w:rsidRDefault="009F009C">
      <w:pPr>
        <w:pStyle w:val="Textonotapie"/>
      </w:pPr>
      <w:r>
        <w:rPr>
          <w:rStyle w:val="Refdenotaalpie"/>
        </w:rPr>
        <w:footnoteRef/>
      </w:r>
      <w:r>
        <w:t xml:space="preserve"> </w:t>
      </w:r>
      <w:r w:rsidR="00E379B2" w:rsidRPr="00E379B2">
        <w:t>https://www.gob.mx/salud/articulos/conoce-que-es-el-sarcoma?idiom=es</w:t>
      </w:r>
    </w:p>
  </w:footnote>
  <w:footnote w:id="2">
    <w:p w14:paraId="315C22F6" w14:textId="3E46F924" w:rsidR="00611938" w:rsidRPr="00611938" w:rsidRDefault="00611938">
      <w:pPr>
        <w:pStyle w:val="Textonotapie"/>
        <w:rPr>
          <w:lang w:val="es-ES"/>
        </w:rPr>
      </w:pPr>
      <w:r>
        <w:rPr>
          <w:rStyle w:val="Refdenotaalpie"/>
        </w:rPr>
        <w:footnoteRef/>
      </w:r>
      <w:r>
        <w:t xml:space="preserve"> </w:t>
      </w:r>
      <w:r w:rsidR="00DA7148" w:rsidRPr="00DA7148">
        <w:t xml:space="preserve">1 </w:t>
      </w:r>
      <w:proofErr w:type="gramStart"/>
      <w:r w:rsidR="00DA7148" w:rsidRPr="00DA7148">
        <w:t>Organización</w:t>
      </w:r>
      <w:proofErr w:type="gramEnd"/>
      <w:r w:rsidR="00DA7148" w:rsidRPr="00DA7148">
        <w:t xml:space="preserve"> Mundial de la Salud (2021). Cáncer. </w:t>
      </w:r>
      <w:hyperlink r:id="rId1" w:history="1">
        <w:r w:rsidR="00DA7148" w:rsidRPr="00D006EA">
          <w:rPr>
            <w:rStyle w:val="Hipervnculo"/>
          </w:rPr>
          <w:t>https://www.who.int/es/news-room/fact-sheets/detail/cancer</w:t>
        </w:r>
      </w:hyperlink>
      <w:r w:rsidR="00DA7148">
        <w:t xml:space="preserve"> </w:t>
      </w:r>
    </w:p>
  </w:footnote>
  <w:footnote w:id="3">
    <w:p w14:paraId="07487C5A" w14:textId="4B91B5AC" w:rsidR="003E1E4A" w:rsidRPr="003E1E4A" w:rsidRDefault="003E1E4A">
      <w:pPr>
        <w:pStyle w:val="Textonotapie"/>
        <w:rPr>
          <w:lang w:val="es-ES"/>
        </w:rPr>
      </w:pPr>
      <w:r>
        <w:rPr>
          <w:rStyle w:val="Refdenotaalpie"/>
        </w:rPr>
        <w:footnoteRef/>
      </w:r>
      <w:r>
        <w:t xml:space="preserve"> </w:t>
      </w:r>
      <w:hyperlink r:id="rId2" w:history="1">
        <w:r w:rsidR="00AE3EBB" w:rsidRPr="00371134">
          <w:rPr>
            <w:rStyle w:val="Hipervnculo"/>
          </w:rPr>
          <w:t>https://www.inegi.org.mx/contenidos/saladeprensa/aproposito/2022/EAP_CANCER22.pdf</w:t>
        </w:r>
      </w:hyperlink>
      <w:r w:rsidR="00AE3EBB">
        <w:t xml:space="preserve"> </w:t>
      </w:r>
    </w:p>
  </w:footnote>
  <w:footnote w:id="4">
    <w:p w14:paraId="5F00FF68" w14:textId="42B54276" w:rsidR="00AE3EBB" w:rsidRPr="00AE3EBB" w:rsidRDefault="00AE3EBB">
      <w:pPr>
        <w:pStyle w:val="Textonotapie"/>
        <w:rPr>
          <w:lang w:val="es-ES"/>
        </w:rPr>
      </w:pPr>
      <w:r>
        <w:rPr>
          <w:rStyle w:val="Refdenotaalpie"/>
        </w:rPr>
        <w:footnoteRef/>
      </w:r>
      <w:r>
        <w:t xml:space="preserve"> </w:t>
      </w:r>
      <w:hyperlink r:id="rId3" w:history="1">
        <w:r w:rsidRPr="00371134">
          <w:rPr>
            <w:rStyle w:val="Hipervnculo"/>
          </w:rPr>
          <w:t>https://www.mayoclinic.org/es-es/diseases-conditions/sarcoma/symptoms-causes/syc-20351048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E53FE" w14:textId="77777777" w:rsidR="00624579" w:rsidRDefault="00624579" w:rsidP="00624579">
    <w:pPr>
      <w:pStyle w:val="Encabezado"/>
      <w:jc w:val="center"/>
    </w:pPr>
    <w:r>
      <w:rPr>
        <w:noProof/>
      </w:rPr>
      <w:drawing>
        <wp:anchor distT="0" distB="0" distL="114300" distR="114300" simplePos="0" relativeHeight="251659264" behindDoc="1" locked="0" layoutInCell="1" allowOverlap="1" wp14:anchorId="4CBC85B8" wp14:editId="7762AEEB">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5B3930E1" w14:textId="77777777" w:rsidR="00624579" w:rsidRDefault="00624579" w:rsidP="00624579">
    <w:pPr>
      <w:pStyle w:val="Encabezado"/>
      <w:jc w:val="center"/>
    </w:pPr>
  </w:p>
  <w:p w14:paraId="3C152060" w14:textId="77777777" w:rsidR="00624579" w:rsidRDefault="00624579" w:rsidP="00624579">
    <w:pPr>
      <w:pStyle w:val="Encabezado"/>
      <w:jc w:val="center"/>
    </w:pPr>
    <w:r w:rsidRPr="0076378B">
      <w:rPr>
        <w:rFonts w:ascii="Arial" w:hAnsi="Arial" w:cs="Arial"/>
        <w:noProof/>
      </w:rPr>
      <mc:AlternateContent>
        <mc:Choice Requires="wps">
          <w:drawing>
            <wp:anchor distT="0" distB="0" distL="114300" distR="114300" simplePos="0" relativeHeight="251662336" behindDoc="0" locked="0" layoutInCell="1" allowOverlap="1" wp14:anchorId="1FDD6DBA" wp14:editId="0CC731E5">
              <wp:simplePos x="0" y="0"/>
              <wp:positionH relativeFrom="margin">
                <wp:posOffset>2348865</wp:posOffset>
              </wp:positionH>
              <wp:positionV relativeFrom="paragraph">
                <wp:posOffset>113665</wp:posOffset>
              </wp:positionV>
              <wp:extent cx="1457325" cy="33337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33375"/>
                      </a:xfrm>
                      <a:prstGeom prst="rect">
                        <a:avLst/>
                      </a:prstGeom>
                      <a:noFill/>
                      <a:ln w="9525">
                        <a:noFill/>
                        <a:miter lim="800000"/>
                        <a:headEnd/>
                        <a:tailEnd/>
                      </a:ln>
                    </wps:spPr>
                    <wps:txbx>
                      <w:txbxContent>
                        <w:p w14:paraId="51CC2452" w14:textId="77777777" w:rsidR="00624579" w:rsidRDefault="00624579" w:rsidP="00624579">
                          <w:pPr>
                            <w:jc w:val="center"/>
                            <w:rPr>
                              <w:rFonts w:ascii="Lato" w:hAnsi="Lato"/>
                              <w:b/>
                              <w:color w:val="97184B"/>
                              <w:sz w:val="14"/>
                              <w:szCs w:val="14"/>
                            </w:rPr>
                          </w:pPr>
                          <w:r>
                            <w:rPr>
                              <w:rFonts w:ascii="Lato" w:hAnsi="Lato"/>
                              <w:b/>
                              <w:color w:val="97184B"/>
                              <w:sz w:val="14"/>
                              <w:szCs w:val="14"/>
                            </w:rPr>
                            <w:t>Grupo Parlamentario del Partido Acción Nacional</w:t>
                          </w:r>
                        </w:p>
                        <w:p w14:paraId="1F9A2FEA" w14:textId="77777777" w:rsidR="00624579" w:rsidRDefault="00624579" w:rsidP="00624579">
                          <w:pPr>
                            <w:jc w:val="center"/>
                            <w:rPr>
                              <w:rFonts w:ascii="Lato" w:hAnsi="Lato"/>
                              <w:b/>
                              <w:color w:val="692044"/>
                              <w:sz w:val="14"/>
                              <w:szCs w:val="14"/>
                            </w:rPr>
                          </w:pPr>
                        </w:p>
                        <w:p w14:paraId="792CDA7A" w14:textId="77777777" w:rsidR="00624579" w:rsidRDefault="00624579" w:rsidP="00624579">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DD6DBA" id="_x0000_t202" coordsize="21600,21600" o:spt="202" path="m,l,21600r21600,l21600,xe">
              <v:stroke joinstyle="miter"/>
              <v:path gradientshapeok="t" o:connecttype="rect"/>
            </v:shapetype>
            <v:shape id="Cuadro de texto 2" o:spid="_x0000_s1026" type="#_x0000_t202" style="position:absolute;left:0;text-align:left;margin-left:184.95pt;margin-top:8.95pt;width:114.75pt;height:26.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" filled="f" stroked="f">
              <v:textbox>
                <w:txbxContent>
                  <w:p w14:paraId="51CC2452" w14:textId="77777777" w:rsidR="00624579" w:rsidRDefault="00624579" w:rsidP="00624579">
                    <w:pPr>
                      <w:jc w:val="center"/>
                      <w:rPr>
                        <w:rFonts w:ascii="Lato" w:hAnsi="Lato"/>
                        <w:b/>
                        <w:color w:val="97184B"/>
                        <w:sz w:val="14"/>
                        <w:szCs w:val="14"/>
                      </w:rPr>
                    </w:pPr>
                    <w:r>
                      <w:rPr>
                        <w:rFonts w:ascii="Lato" w:hAnsi="Lato"/>
                        <w:b/>
                        <w:color w:val="97184B"/>
                        <w:sz w:val="14"/>
                        <w:szCs w:val="14"/>
                      </w:rPr>
                      <w:t>Grupo Parlamentario del Partido Acción Nacional</w:t>
                    </w:r>
                  </w:p>
                  <w:p w14:paraId="1F9A2FEA" w14:textId="77777777" w:rsidR="00624579" w:rsidRDefault="00624579" w:rsidP="00624579">
                    <w:pPr>
                      <w:jc w:val="center"/>
                      <w:rPr>
                        <w:rFonts w:ascii="Lato" w:hAnsi="Lato"/>
                        <w:b/>
                        <w:color w:val="692044"/>
                        <w:sz w:val="14"/>
                        <w:szCs w:val="14"/>
                      </w:rPr>
                    </w:pPr>
                  </w:p>
                  <w:p w14:paraId="792CDA7A" w14:textId="77777777" w:rsidR="00624579" w:rsidRDefault="00624579" w:rsidP="00624579">
                    <w:pPr>
                      <w:jc w:val="center"/>
                      <w:rPr>
                        <w:rFonts w:ascii="Lato" w:hAnsi="Lato"/>
                        <w:b/>
                        <w:color w:val="692044"/>
                        <w:sz w:val="14"/>
                        <w:szCs w:val="14"/>
                      </w:rPr>
                    </w:pPr>
                  </w:p>
                </w:txbxContent>
              </v:textbox>
              <w10:wrap anchorx="margin"/>
            </v:shape>
          </w:pict>
        </mc:Fallback>
      </mc:AlternateContent>
    </w:r>
  </w:p>
  <w:p w14:paraId="1187C74A" w14:textId="77777777" w:rsidR="00624579" w:rsidRDefault="00624579" w:rsidP="00624579">
    <w:pPr>
      <w:pStyle w:val="Encabezado"/>
      <w:jc w:val="center"/>
    </w:pPr>
  </w:p>
  <w:p w14:paraId="20F50F24" w14:textId="77777777" w:rsidR="00624579" w:rsidRDefault="00624579" w:rsidP="00624579">
    <w:pPr>
      <w:pStyle w:val="Encabezado"/>
    </w:pPr>
    <w:r>
      <w:rPr>
        <w:noProof/>
      </w:rPr>
      <mc:AlternateContent>
        <mc:Choice Requires="wps">
          <w:drawing>
            <wp:anchor distT="0" distB="0" distL="114300" distR="114300" simplePos="0" relativeHeight="251660288" behindDoc="0" locked="0" layoutInCell="1" allowOverlap="1" wp14:anchorId="50D1CFF1" wp14:editId="1C2341C5">
              <wp:simplePos x="0" y="0"/>
              <wp:positionH relativeFrom="margin">
                <wp:align>left</wp:align>
              </wp:positionH>
              <wp:positionV relativeFrom="paragraph">
                <wp:posOffset>66675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01A4D504" w14:textId="77777777" w:rsidR="00624579" w:rsidRPr="003B35BC" w:rsidRDefault="00624579" w:rsidP="00624579">
                          <w:pPr>
                            <w:jc w:val="center"/>
                            <w:rPr>
                              <w:rFonts w:ascii="Lato" w:hAnsi="Lato"/>
                              <w:b/>
                              <w:color w:val="97184B"/>
                              <w:sz w:val="28"/>
                              <w:szCs w:val="28"/>
                            </w:rPr>
                          </w:pPr>
                          <w:r>
                            <w:rPr>
                              <w:rFonts w:ascii="Lato" w:hAnsi="Lato"/>
                              <w:b/>
                              <w:color w:val="97184B"/>
                              <w:sz w:val="28"/>
                              <w:szCs w:val="28"/>
                            </w:rPr>
                            <w:t>DIP.  ROMÁN FRANCISCO CORTES LUGO</w:t>
                          </w:r>
                        </w:p>
                        <w:p w14:paraId="2B8C98E0" w14:textId="77777777" w:rsidR="00624579" w:rsidRPr="003B35BC" w:rsidRDefault="00624579" w:rsidP="00624579">
                          <w:pPr>
                            <w:rPr>
                              <w:rFonts w:ascii="Lato" w:hAnsi="Lato"/>
                              <w:b/>
                              <w:color w:val="97184B"/>
                              <w:sz w:val="12"/>
                              <w:szCs w:val="12"/>
                            </w:rPr>
                          </w:pPr>
                        </w:p>
                        <w:p w14:paraId="4BD19979" w14:textId="77777777" w:rsidR="00624579" w:rsidRPr="003B35BC" w:rsidRDefault="00624579" w:rsidP="00624579">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1CFF1" id="_x0000_s1027" type="#_x0000_t202" style="position:absolute;margin-left:0;margin-top:5.25pt;width:441.75pt;height:3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" filled="f" stroked="f">
              <v:textbox>
                <w:txbxContent>
                  <w:p w14:paraId="01A4D504" w14:textId="77777777" w:rsidR="00624579" w:rsidRPr="003B35BC" w:rsidRDefault="00624579" w:rsidP="00624579">
                    <w:pPr>
                      <w:jc w:val="center"/>
                      <w:rPr>
                        <w:rFonts w:ascii="Lato" w:hAnsi="Lato"/>
                        <w:b/>
                        <w:color w:val="97184B"/>
                        <w:sz w:val="28"/>
                        <w:szCs w:val="28"/>
                      </w:rPr>
                    </w:pPr>
                    <w:r>
                      <w:rPr>
                        <w:rFonts w:ascii="Lato" w:hAnsi="Lato"/>
                        <w:b/>
                        <w:color w:val="97184B"/>
                        <w:sz w:val="28"/>
                        <w:szCs w:val="28"/>
                      </w:rPr>
                      <w:t>DIP.  ROMÁN FRANCISCO CORTES LUGO</w:t>
                    </w:r>
                  </w:p>
                  <w:p w14:paraId="2B8C98E0" w14:textId="77777777" w:rsidR="00624579" w:rsidRPr="003B35BC" w:rsidRDefault="00624579" w:rsidP="00624579">
                    <w:pPr>
                      <w:rPr>
                        <w:rFonts w:ascii="Lato" w:hAnsi="Lato"/>
                        <w:b/>
                        <w:color w:val="97184B"/>
                        <w:sz w:val="12"/>
                        <w:szCs w:val="12"/>
                      </w:rPr>
                    </w:pPr>
                  </w:p>
                  <w:p w14:paraId="4BD19979" w14:textId="77777777" w:rsidR="00624579" w:rsidRPr="003B35BC" w:rsidRDefault="00624579" w:rsidP="00624579">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0F9EE7A7" wp14:editId="5E29B746">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7DEDC461" w14:textId="77777777" w:rsidR="00624579" w:rsidRDefault="00624579" w:rsidP="00624579">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2593B799" w14:textId="77777777" w:rsidR="00624579" w:rsidRPr="003B35BC" w:rsidRDefault="00624579" w:rsidP="00624579">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EE7A7"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7DEDC461" w14:textId="77777777" w:rsidR="00624579" w:rsidRDefault="00624579" w:rsidP="00624579">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Toluca, Capital del Estado de México”. </w:t>
                    </w:r>
                  </w:p>
                  <w:p w14:paraId="2593B799" w14:textId="77777777" w:rsidR="00624579" w:rsidRPr="003B35BC" w:rsidRDefault="00624579" w:rsidP="00624579">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7452A6D3" w14:textId="77777777" w:rsidR="00624579" w:rsidRDefault="00624579" w:rsidP="00624579">
    <w:pPr>
      <w:pStyle w:val="Encabezado"/>
    </w:pPr>
  </w:p>
  <w:p w14:paraId="21D6E92F" w14:textId="77777777" w:rsidR="00624579" w:rsidRDefault="00624579" w:rsidP="006245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9C02E0"/>
    <w:multiLevelType w:val="hybridMultilevel"/>
    <w:tmpl w:val="CEF6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7"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1"/>
  </w:num>
  <w:num w:numId="4">
    <w:abstractNumId w:val="7"/>
  </w:num>
  <w:num w:numId="5">
    <w:abstractNumId w:val="12"/>
  </w:num>
  <w:num w:numId="6">
    <w:abstractNumId w:val="17"/>
  </w:num>
  <w:num w:numId="7">
    <w:abstractNumId w:val="9"/>
  </w:num>
  <w:num w:numId="8">
    <w:abstractNumId w:val="3"/>
  </w:num>
  <w:num w:numId="9">
    <w:abstractNumId w:val="8"/>
  </w:num>
  <w:num w:numId="10">
    <w:abstractNumId w:val="14"/>
  </w:num>
  <w:num w:numId="11">
    <w:abstractNumId w:val="4"/>
  </w:num>
  <w:num w:numId="12">
    <w:abstractNumId w:val="13"/>
  </w:num>
  <w:num w:numId="13">
    <w:abstractNumId w:val="15"/>
  </w:num>
  <w:num w:numId="14">
    <w:abstractNumId w:val="2"/>
  </w:num>
  <w:num w:numId="15">
    <w:abstractNumId w:val="10"/>
  </w:num>
  <w:num w:numId="16">
    <w:abstractNumId w:val="6"/>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4246"/>
    <w:rsid w:val="000046DA"/>
    <w:rsid w:val="000055A2"/>
    <w:rsid w:val="00005A96"/>
    <w:rsid w:val="00010F26"/>
    <w:rsid w:val="000147D3"/>
    <w:rsid w:val="00022E5E"/>
    <w:rsid w:val="0002319A"/>
    <w:rsid w:val="00023358"/>
    <w:rsid w:val="00023702"/>
    <w:rsid w:val="0002374A"/>
    <w:rsid w:val="00025114"/>
    <w:rsid w:val="000310DA"/>
    <w:rsid w:val="00032C44"/>
    <w:rsid w:val="00033F8A"/>
    <w:rsid w:val="00035689"/>
    <w:rsid w:val="00044D89"/>
    <w:rsid w:val="000451DE"/>
    <w:rsid w:val="000458E0"/>
    <w:rsid w:val="00045ADD"/>
    <w:rsid w:val="00045CCA"/>
    <w:rsid w:val="00046E0C"/>
    <w:rsid w:val="0005026D"/>
    <w:rsid w:val="00050DC1"/>
    <w:rsid w:val="00052536"/>
    <w:rsid w:val="00054691"/>
    <w:rsid w:val="00057349"/>
    <w:rsid w:val="0005754C"/>
    <w:rsid w:val="00057F91"/>
    <w:rsid w:val="00060B81"/>
    <w:rsid w:val="00061BC4"/>
    <w:rsid w:val="000642A0"/>
    <w:rsid w:val="0006698F"/>
    <w:rsid w:val="00071493"/>
    <w:rsid w:val="00071568"/>
    <w:rsid w:val="00071F18"/>
    <w:rsid w:val="00074F8E"/>
    <w:rsid w:val="00092109"/>
    <w:rsid w:val="00095000"/>
    <w:rsid w:val="000950AE"/>
    <w:rsid w:val="00096448"/>
    <w:rsid w:val="00097E50"/>
    <w:rsid w:val="000B414D"/>
    <w:rsid w:val="000B4A64"/>
    <w:rsid w:val="000B5B0A"/>
    <w:rsid w:val="000B7258"/>
    <w:rsid w:val="000C2B9A"/>
    <w:rsid w:val="000C5939"/>
    <w:rsid w:val="000D4207"/>
    <w:rsid w:val="000D49C8"/>
    <w:rsid w:val="000E1340"/>
    <w:rsid w:val="000E1E7C"/>
    <w:rsid w:val="000E522D"/>
    <w:rsid w:val="000F16A9"/>
    <w:rsid w:val="000F252E"/>
    <w:rsid w:val="000F5021"/>
    <w:rsid w:val="000F5D5D"/>
    <w:rsid w:val="000F6521"/>
    <w:rsid w:val="000F6F2B"/>
    <w:rsid w:val="000F7FCA"/>
    <w:rsid w:val="00106AA3"/>
    <w:rsid w:val="001140AC"/>
    <w:rsid w:val="00116A52"/>
    <w:rsid w:val="00116A76"/>
    <w:rsid w:val="001202FC"/>
    <w:rsid w:val="0012418D"/>
    <w:rsid w:val="00126566"/>
    <w:rsid w:val="001307CD"/>
    <w:rsid w:val="00134FE6"/>
    <w:rsid w:val="00137040"/>
    <w:rsid w:val="001372BE"/>
    <w:rsid w:val="00142CBB"/>
    <w:rsid w:val="00144450"/>
    <w:rsid w:val="0015061F"/>
    <w:rsid w:val="001524E6"/>
    <w:rsid w:val="0015461B"/>
    <w:rsid w:val="001575CA"/>
    <w:rsid w:val="0015761A"/>
    <w:rsid w:val="001577C8"/>
    <w:rsid w:val="00162743"/>
    <w:rsid w:val="001634D6"/>
    <w:rsid w:val="00163B82"/>
    <w:rsid w:val="00163D76"/>
    <w:rsid w:val="00164712"/>
    <w:rsid w:val="00167718"/>
    <w:rsid w:val="00171179"/>
    <w:rsid w:val="00177551"/>
    <w:rsid w:val="001778EE"/>
    <w:rsid w:val="00177ABA"/>
    <w:rsid w:val="001872E5"/>
    <w:rsid w:val="0019079C"/>
    <w:rsid w:val="00193565"/>
    <w:rsid w:val="00193722"/>
    <w:rsid w:val="00195179"/>
    <w:rsid w:val="00196296"/>
    <w:rsid w:val="001A002C"/>
    <w:rsid w:val="001A28C2"/>
    <w:rsid w:val="001A3394"/>
    <w:rsid w:val="001B0A10"/>
    <w:rsid w:val="001B125D"/>
    <w:rsid w:val="001B36D4"/>
    <w:rsid w:val="001C0AF3"/>
    <w:rsid w:val="001D013E"/>
    <w:rsid w:val="001D3234"/>
    <w:rsid w:val="001D6119"/>
    <w:rsid w:val="001D7164"/>
    <w:rsid w:val="001E0406"/>
    <w:rsid w:val="001E28C5"/>
    <w:rsid w:val="001E53E2"/>
    <w:rsid w:val="001E5EC4"/>
    <w:rsid w:val="001F5215"/>
    <w:rsid w:val="002033A7"/>
    <w:rsid w:val="0021345A"/>
    <w:rsid w:val="0021575A"/>
    <w:rsid w:val="002173D5"/>
    <w:rsid w:val="00220CAD"/>
    <w:rsid w:val="00221339"/>
    <w:rsid w:val="002222EB"/>
    <w:rsid w:val="00222475"/>
    <w:rsid w:val="002245E7"/>
    <w:rsid w:val="0022578C"/>
    <w:rsid w:val="0022636E"/>
    <w:rsid w:val="002343D3"/>
    <w:rsid w:val="002353DE"/>
    <w:rsid w:val="00235E90"/>
    <w:rsid w:val="002365A6"/>
    <w:rsid w:val="002403ED"/>
    <w:rsid w:val="00251A3D"/>
    <w:rsid w:val="002530D1"/>
    <w:rsid w:val="00255C30"/>
    <w:rsid w:val="002563A5"/>
    <w:rsid w:val="00260CF6"/>
    <w:rsid w:val="00281197"/>
    <w:rsid w:val="00282334"/>
    <w:rsid w:val="002845B1"/>
    <w:rsid w:val="0029071E"/>
    <w:rsid w:val="00291958"/>
    <w:rsid w:val="00292356"/>
    <w:rsid w:val="002948BA"/>
    <w:rsid w:val="002A2208"/>
    <w:rsid w:val="002A4F6D"/>
    <w:rsid w:val="002A5317"/>
    <w:rsid w:val="002B02E1"/>
    <w:rsid w:val="002B13D1"/>
    <w:rsid w:val="002B2BBC"/>
    <w:rsid w:val="002B4BDF"/>
    <w:rsid w:val="002C165F"/>
    <w:rsid w:val="002D2591"/>
    <w:rsid w:val="002D6AFC"/>
    <w:rsid w:val="002E0720"/>
    <w:rsid w:val="002E0A67"/>
    <w:rsid w:val="002E33C4"/>
    <w:rsid w:val="002E45C9"/>
    <w:rsid w:val="002E744A"/>
    <w:rsid w:val="002F1328"/>
    <w:rsid w:val="002F20D3"/>
    <w:rsid w:val="002F593C"/>
    <w:rsid w:val="00315284"/>
    <w:rsid w:val="00315EBE"/>
    <w:rsid w:val="003275DD"/>
    <w:rsid w:val="00330862"/>
    <w:rsid w:val="00343886"/>
    <w:rsid w:val="003474B2"/>
    <w:rsid w:val="003525F8"/>
    <w:rsid w:val="00362610"/>
    <w:rsid w:val="00366E5B"/>
    <w:rsid w:val="00367889"/>
    <w:rsid w:val="0037054D"/>
    <w:rsid w:val="003716F2"/>
    <w:rsid w:val="003741F2"/>
    <w:rsid w:val="0037602C"/>
    <w:rsid w:val="00376223"/>
    <w:rsid w:val="00376DD7"/>
    <w:rsid w:val="003816E6"/>
    <w:rsid w:val="00381B1A"/>
    <w:rsid w:val="00386DA8"/>
    <w:rsid w:val="0038743C"/>
    <w:rsid w:val="003943B2"/>
    <w:rsid w:val="00395D0D"/>
    <w:rsid w:val="00395D79"/>
    <w:rsid w:val="00395F5D"/>
    <w:rsid w:val="00396CD5"/>
    <w:rsid w:val="003A27B9"/>
    <w:rsid w:val="003B7B16"/>
    <w:rsid w:val="003C023F"/>
    <w:rsid w:val="003C0AF1"/>
    <w:rsid w:val="003C5EA4"/>
    <w:rsid w:val="003D0362"/>
    <w:rsid w:val="003D39C0"/>
    <w:rsid w:val="003D7276"/>
    <w:rsid w:val="003E1072"/>
    <w:rsid w:val="003E10AB"/>
    <w:rsid w:val="003E1E4A"/>
    <w:rsid w:val="003E2872"/>
    <w:rsid w:val="003E30EF"/>
    <w:rsid w:val="003E6D15"/>
    <w:rsid w:val="003F47FE"/>
    <w:rsid w:val="00401A01"/>
    <w:rsid w:val="00404C89"/>
    <w:rsid w:val="0040641B"/>
    <w:rsid w:val="00414A1C"/>
    <w:rsid w:val="00416108"/>
    <w:rsid w:val="00416E73"/>
    <w:rsid w:val="00420110"/>
    <w:rsid w:val="004204EE"/>
    <w:rsid w:val="00420D1F"/>
    <w:rsid w:val="00425C44"/>
    <w:rsid w:val="00425F66"/>
    <w:rsid w:val="00427BED"/>
    <w:rsid w:val="004322AC"/>
    <w:rsid w:val="00433580"/>
    <w:rsid w:val="0043375C"/>
    <w:rsid w:val="00436E1E"/>
    <w:rsid w:val="004409AC"/>
    <w:rsid w:val="0044144A"/>
    <w:rsid w:val="00443B5C"/>
    <w:rsid w:val="00444E7E"/>
    <w:rsid w:val="00445FFA"/>
    <w:rsid w:val="00447E79"/>
    <w:rsid w:val="00461EB9"/>
    <w:rsid w:val="004634F3"/>
    <w:rsid w:val="00463CD9"/>
    <w:rsid w:val="00463E7F"/>
    <w:rsid w:val="00472CE8"/>
    <w:rsid w:val="00472F9E"/>
    <w:rsid w:val="00473928"/>
    <w:rsid w:val="00477B1C"/>
    <w:rsid w:val="0048042B"/>
    <w:rsid w:val="00480CF2"/>
    <w:rsid w:val="004833D7"/>
    <w:rsid w:val="00484870"/>
    <w:rsid w:val="00484BEB"/>
    <w:rsid w:val="00491866"/>
    <w:rsid w:val="00491A04"/>
    <w:rsid w:val="00496691"/>
    <w:rsid w:val="00496752"/>
    <w:rsid w:val="00496F5E"/>
    <w:rsid w:val="00497C38"/>
    <w:rsid w:val="004A3680"/>
    <w:rsid w:val="004A7045"/>
    <w:rsid w:val="004B0853"/>
    <w:rsid w:val="004B3F96"/>
    <w:rsid w:val="004B4AA4"/>
    <w:rsid w:val="004C088B"/>
    <w:rsid w:val="004C45F9"/>
    <w:rsid w:val="004C7D6A"/>
    <w:rsid w:val="004D1770"/>
    <w:rsid w:val="004D36DA"/>
    <w:rsid w:val="004D518B"/>
    <w:rsid w:val="004E41A5"/>
    <w:rsid w:val="004F12FC"/>
    <w:rsid w:val="004F21DC"/>
    <w:rsid w:val="004F411D"/>
    <w:rsid w:val="004F5A41"/>
    <w:rsid w:val="005022AD"/>
    <w:rsid w:val="0050761A"/>
    <w:rsid w:val="00507789"/>
    <w:rsid w:val="00513455"/>
    <w:rsid w:val="00514889"/>
    <w:rsid w:val="0051754E"/>
    <w:rsid w:val="005206FA"/>
    <w:rsid w:val="00522C6B"/>
    <w:rsid w:val="0052453B"/>
    <w:rsid w:val="00525DB2"/>
    <w:rsid w:val="00527897"/>
    <w:rsid w:val="00534A26"/>
    <w:rsid w:val="00550413"/>
    <w:rsid w:val="005505D0"/>
    <w:rsid w:val="005522F1"/>
    <w:rsid w:val="00552970"/>
    <w:rsid w:val="005534AF"/>
    <w:rsid w:val="00557E29"/>
    <w:rsid w:val="00562F04"/>
    <w:rsid w:val="00563204"/>
    <w:rsid w:val="00565F5B"/>
    <w:rsid w:val="0057186B"/>
    <w:rsid w:val="0057582F"/>
    <w:rsid w:val="00576748"/>
    <w:rsid w:val="005803F9"/>
    <w:rsid w:val="00584034"/>
    <w:rsid w:val="005848F8"/>
    <w:rsid w:val="00587040"/>
    <w:rsid w:val="00590CD4"/>
    <w:rsid w:val="00592A3E"/>
    <w:rsid w:val="00594E86"/>
    <w:rsid w:val="0059545D"/>
    <w:rsid w:val="005A7D2E"/>
    <w:rsid w:val="005B5409"/>
    <w:rsid w:val="005D098A"/>
    <w:rsid w:val="005D7473"/>
    <w:rsid w:val="005D7F20"/>
    <w:rsid w:val="005E02EB"/>
    <w:rsid w:val="005E1D8B"/>
    <w:rsid w:val="005E562C"/>
    <w:rsid w:val="00601E78"/>
    <w:rsid w:val="00602905"/>
    <w:rsid w:val="00604B5D"/>
    <w:rsid w:val="00611938"/>
    <w:rsid w:val="00611997"/>
    <w:rsid w:val="006128F4"/>
    <w:rsid w:val="0061351A"/>
    <w:rsid w:val="0061530D"/>
    <w:rsid w:val="006159C3"/>
    <w:rsid w:val="00615D72"/>
    <w:rsid w:val="00624579"/>
    <w:rsid w:val="00626982"/>
    <w:rsid w:val="0063334E"/>
    <w:rsid w:val="00635564"/>
    <w:rsid w:val="00642B6F"/>
    <w:rsid w:val="00643E2B"/>
    <w:rsid w:val="00644777"/>
    <w:rsid w:val="00644F9B"/>
    <w:rsid w:val="0064554A"/>
    <w:rsid w:val="00646047"/>
    <w:rsid w:val="00647401"/>
    <w:rsid w:val="0064787D"/>
    <w:rsid w:val="006502BE"/>
    <w:rsid w:val="00652382"/>
    <w:rsid w:val="0066344D"/>
    <w:rsid w:val="00664835"/>
    <w:rsid w:val="0066525C"/>
    <w:rsid w:val="00665FFB"/>
    <w:rsid w:val="00666879"/>
    <w:rsid w:val="00667459"/>
    <w:rsid w:val="00670451"/>
    <w:rsid w:val="006719D9"/>
    <w:rsid w:val="00675682"/>
    <w:rsid w:val="006773BD"/>
    <w:rsid w:val="00680FA0"/>
    <w:rsid w:val="006816A3"/>
    <w:rsid w:val="00681F65"/>
    <w:rsid w:val="00685607"/>
    <w:rsid w:val="00686992"/>
    <w:rsid w:val="006878D4"/>
    <w:rsid w:val="00690936"/>
    <w:rsid w:val="00695360"/>
    <w:rsid w:val="00695A96"/>
    <w:rsid w:val="006A3BE3"/>
    <w:rsid w:val="006A3EE1"/>
    <w:rsid w:val="006A5C3C"/>
    <w:rsid w:val="006A68C3"/>
    <w:rsid w:val="006B09F9"/>
    <w:rsid w:val="006B317E"/>
    <w:rsid w:val="006C0807"/>
    <w:rsid w:val="006C08C8"/>
    <w:rsid w:val="006C2D1C"/>
    <w:rsid w:val="006C306F"/>
    <w:rsid w:val="006C443F"/>
    <w:rsid w:val="006C5C27"/>
    <w:rsid w:val="006D2012"/>
    <w:rsid w:val="006D213E"/>
    <w:rsid w:val="006D40F9"/>
    <w:rsid w:val="006D68F2"/>
    <w:rsid w:val="006E2006"/>
    <w:rsid w:val="006E30EA"/>
    <w:rsid w:val="006F0786"/>
    <w:rsid w:val="006F3541"/>
    <w:rsid w:val="006F4F95"/>
    <w:rsid w:val="006F6178"/>
    <w:rsid w:val="006F6ACE"/>
    <w:rsid w:val="006F6DF8"/>
    <w:rsid w:val="006F7989"/>
    <w:rsid w:val="006F7FF7"/>
    <w:rsid w:val="007008B0"/>
    <w:rsid w:val="00706812"/>
    <w:rsid w:val="00711145"/>
    <w:rsid w:val="00714D16"/>
    <w:rsid w:val="007240A9"/>
    <w:rsid w:val="007249BC"/>
    <w:rsid w:val="00725ACA"/>
    <w:rsid w:val="00726E89"/>
    <w:rsid w:val="00727E95"/>
    <w:rsid w:val="00730812"/>
    <w:rsid w:val="007310B0"/>
    <w:rsid w:val="0073270F"/>
    <w:rsid w:val="007406A3"/>
    <w:rsid w:val="007430A8"/>
    <w:rsid w:val="007440B4"/>
    <w:rsid w:val="00746327"/>
    <w:rsid w:val="007469BB"/>
    <w:rsid w:val="00750CC4"/>
    <w:rsid w:val="0075128B"/>
    <w:rsid w:val="007531E8"/>
    <w:rsid w:val="00760BB5"/>
    <w:rsid w:val="00761161"/>
    <w:rsid w:val="00763040"/>
    <w:rsid w:val="00763D78"/>
    <w:rsid w:val="00766722"/>
    <w:rsid w:val="007746DA"/>
    <w:rsid w:val="00777EA0"/>
    <w:rsid w:val="00780AEA"/>
    <w:rsid w:val="00781F0B"/>
    <w:rsid w:val="00782F50"/>
    <w:rsid w:val="00795223"/>
    <w:rsid w:val="007A1491"/>
    <w:rsid w:val="007A1A41"/>
    <w:rsid w:val="007A3FE0"/>
    <w:rsid w:val="007A4C50"/>
    <w:rsid w:val="007A6056"/>
    <w:rsid w:val="007B1178"/>
    <w:rsid w:val="007B62C7"/>
    <w:rsid w:val="007C384A"/>
    <w:rsid w:val="007C5F76"/>
    <w:rsid w:val="007D1A98"/>
    <w:rsid w:val="007D22C0"/>
    <w:rsid w:val="007D29A3"/>
    <w:rsid w:val="007D4EF8"/>
    <w:rsid w:val="007D5B2D"/>
    <w:rsid w:val="007E0290"/>
    <w:rsid w:val="007E47E5"/>
    <w:rsid w:val="007E4CAF"/>
    <w:rsid w:val="007E6578"/>
    <w:rsid w:val="007F04A4"/>
    <w:rsid w:val="007F0582"/>
    <w:rsid w:val="007F1F67"/>
    <w:rsid w:val="007F3546"/>
    <w:rsid w:val="007F4E5B"/>
    <w:rsid w:val="00800DEB"/>
    <w:rsid w:val="00802C5B"/>
    <w:rsid w:val="00805C90"/>
    <w:rsid w:val="008157F7"/>
    <w:rsid w:val="00816C31"/>
    <w:rsid w:val="00825C2D"/>
    <w:rsid w:val="0082772C"/>
    <w:rsid w:val="008306E4"/>
    <w:rsid w:val="00833F88"/>
    <w:rsid w:val="00835C5F"/>
    <w:rsid w:val="0084093D"/>
    <w:rsid w:val="008472C5"/>
    <w:rsid w:val="008531E4"/>
    <w:rsid w:val="00854805"/>
    <w:rsid w:val="00855A20"/>
    <w:rsid w:val="00856A59"/>
    <w:rsid w:val="008619DC"/>
    <w:rsid w:val="0086379C"/>
    <w:rsid w:val="00863EBD"/>
    <w:rsid w:val="008647B3"/>
    <w:rsid w:val="008733AC"/>
    <w:rsid w:val="00874D19"/>
    <w:rsid w:val="008778D4"/>
    <w:rsid w:val="008814E0"/>
    <w:rsid w:val="00886963"/>
    <w:rsid w:val="008912E0"/>
    <w:rsid w:val="008944B8"/>
    <w:rsid w:val="00897FB6"/>
    <w:rsid w:val="008A3B6C"/>
    <w:rsid w:val="008A52F7"/>
    <w:rsid w:val="008A58FF"/>
    <w:rsid w:val="008A6C04"/>
    <w:rsid w:val="008A7090"/>
    <w:rsid w:val="008A7C02"/>
    <w:rsid w:val="008B540C"/>
    <w:rsid w:val="008B54E6"/>
    <w:rsid w:val="008B5A7B"/>
    <w:rsid w:val="008C1236"/>
    <w:rsid w:val="008C30F8"/>
    <w:rsid w:val="008C38C1"/>
    <w:rsid w:val="008C3941"/>
    <w:rsid w:val="008C4028"/>
    <w:rsid w:val="008C64AF"/>
    <w:rsid w:val="008C66CA"/>
    <w:rsid w:val="008C698C"/>
    <w:rsid w:val="008C7229"/>
    <w:rsid w:val="008C76BE"/>
    <w:rsid w:val="008D127B"/>
    <w:rsid w:val="008D3DF7"/>
    <w:rsid w:val="008D3EB5"/>
    <w:rsid w:val="008D5325"/>
    <w:rsid w:val="008D5F45"/>
    <w:rsid w:val="008E0282"/>
    <w:rsid w:val="008E091D"/>
    <w:rsid w:val="008E18E7"/>
    <w:rsid w:val="008E407C"/>
    <w:rsid w:val="008E540B"/>
    <w:rsid w:val="008E6925"/>
    <w:rsid w:val="008F196D"/>
    <w:rsid w:val="008F5DD3"/>
    <w:rsid w:val="00901F2E"/>
    <w:rsid w:val="00914BAF"/>
    <w:rsid w:val="009162D6"/>
    <w:rsid w:val="00924078"/>
    <w:rsid w:val="009257F8"/>
    <w:rsid w:val="009302B0"/>
    <w:rsid w:val="009314DE"/>
    <w:rsid w:val="009348E3"/>
    <w:rsid w:val="0094131E"/>
    <w:rsid w:val="0094257A"/>
    <w:rsid w:val="00944591"/>
    <w:rsid w:val="00947499"/>
    <w:rsid w:val="00947B6D"/>
    <w:rsid w:val="009517B9"/>
    <w:rsid w:val="00952136"/>
    <w:rsid w:val="00953169"/>
    <w:rsid w:val="009544F6"/>
    <w:rsid w:val="00954927"/>
    <w:rsid w:val="00954A5E"/>
    <w:rsid w:val="00954FE2"/>
    <w:rsid w:val="00955315"/>
    <w:rsid w:val="00962A07"/>
    <w:rsid w:val="00965081"/>
    <w:rsid w:val="0096539A"/>
    <w:rsid w:val="00971D5D"/>
    <w:rsid w:val="009777E0"/>
    <w:rsid w:val="00986927"/>
    <w:rsid w:val="009876D7"/>
    <w:rsid w:val="00987AE8"/>
    <w:rsid w:val="00987F07"/>
    <w:rsid w:val="0099516E"/>
    <w:rsid w:val="00996DBB"/>
    <w:rsid w:val="009A04ED"/>
    <w:rsid w:val="009A40A8"/>
    <w:rsid w:val="009A5C82"/>
    <w:rsid w:val="009A6BC7"/>
    <w:rsid w:val="009B4C95"/>
    <w:rsid w:val="009C400B"/>
    <w:rsid w:val="009C70C3"/>
    <w:rsid w:val="009D528E"/>
    <w:rsid w:val="009D7669"/>
    <w:rsid w:val="009E0144"/>
    <w:rsid w:val="009F009C"/>
    <w:rsid w:val="009F1E53"/>
    <w:rsid w:val="009F2F9C"/>
    <w:rsid w:val="009F4458"/>
    <w:rsid w:val="009F4A14"/>
    <w:rsid w:val="009F7DA0"/>
    <w:rsid w:val="00A03601"/>
    <w:rsid w:val="00A05B01"/>
    <w:rsid w:val="00A13A0E"/>
    <w:rsid w:val="00A16ABF"/>
    <w:rsid w:val="00A17333"/>
    <w:rsid w:val="00A23F37"/>
    <w:rsid w:val="00A24E66"/>
    <w:rsid w:val="00A255A8"/>
    <w:rsid w:val="00A26B6E"/>
    <w:rsid w:val="00A26E99"/>
    <w:rsid w:val="00A305A6"/>
    <w:rsid w:val="00A32BBC"/>
    <w:rsid w:val="00A35279"/>
    <w:rsid w:val="00A36936"/>
    <w:rsid w:val="00A36A56"/>
    <w:rsid w:val="00A378CC"/>
    <w:rsid w:val="00A44F8B"/>
    <w:rsid w:val="00A53A36"/>
    <w:rsid w:val="00A54772"/>
    <w:rsid w:val="00A57068"/>
    <w:rsid w:val="00A6084E"/>
    <w:rsid w:val="00A705F5"/>
    <w:rsid w:val="00A72744"/>
    <w:rsid w:val="00A73B2C"/>
    <w:rsid w:val="00A7472A"/>
    <w:rsid w:val="00A74F09"/>
    <w:rsid w:val="00A768CB"/>
    <w:rsid w:val="00A8048B"/>
    <w:rsid w:val="00A86547"/>
    <w:rsid w:val="00A91828"/>
    <w:rsid w:val="00A97D28"/>
    <w:rsid w:val="00AA045F"/>
    <w:rsid w:val="00AA3111"/>
    <w:rsid w:val="00AA77CC"/>
    <w:rsid w:val="00AB0B43"/>
    <w:rsid w:val="00AB1A34"/>
    <w:rsid w:val="00AB4083"/>
    <w:rsid w:val="00AB4BFE"/>
    <w:rsid w:val="00AB5A69"/>
    <w:rsid w:val="00AC7A9D"/>
    <w:rsid w:val="00AD0BEC"/>
    <w:rsid w:val="00AD17FC"/>
    <w:rsid w:val="00AE34E9"/>
    <w:rsid w:val="00AE3EBB"/>
    <w:rsid w:val="00AE5179"/>
    <w:rsid w:val="00AF1A92"/>
    <w:rsid w:val="00AF4AC8"/>
    <w:rsid w:val="00AF5E58"/>
    <w:rsid w:val="00AF7C08"/>
    <w:rsid w:val="00B00C9C"/>
    <w:rsid w:val="00B0235B"/>
    <w:rsid w:val="00B0571B"/>
    <w:rsid w:val="00B10482"/>
    <w:rsid w:val="00B11C09"/>
    <w:rsid w:val="00B15011"/>
    <w:rsid w:val="00B21181"/>
    <w:rsid w:val="00B33CF8"/>
    <w:rsid w:val="00B34F1D"/>
    <w:rsid w:val="00B41D37"/>
    <w:rsid w:val="00B471B2"/>
    <w:rsid w:val="00B50903"/>
    <w:rsid w:val="00B50F3E"/>
    <w:rsid w:val="00B5634A"/>
    <w:rsid w:val="00B605EB"/>
    <w:rsid w:val="00B61099"/>
    <w:rsid w:val="00B73204"/>
    <w:rsid w:val="00B73CB5"/>
    <w:rsid w:val="00B80447"/>
    <w:rsid w:val="00B81C97"/>
    <w:rsid w:val="00B90E6F"/>
    <w:rsid w:val="00B92E00"/>
    <w:rsid w:val="00B94CEF"/>
    <w:rsid w:val="00B95D64"/>
    <w:rsid w:val="00B964AE"/>
    <w:rsid w:val="00BA167F"/>
    <w:rsid w:val="00BA43C8"/>
    <w:rsid w:val="00BA581F"/>
    <w:rsid w:val="00BA5F17"/>
    <w:rsid w:val="00BB0BF3"/>
    <w:rsid w:val="00BB1593"/>
    <w:rsid w:val="00BB1EB5"/>
    <w:rsid w:val="00BB58B4"/>
    <w:rsid w:val="00BB6BDF"/>
    <w:rsid w:val="00BC2DBB"/>
    <w:rsid w:val="00BC558A"/>
    <w:rsid w:val="00BC56CD"/>
    <w:rsid w:val="00BD41F6"/>
    <w:rsid w:val="00BD4447"/>
    <w:rsid w:val="00BD5775"/>
    <w:rsid w:val="00BE0763"/>
    <w:rsid w:val="00BE0C10"/>
    <w:rsid w:val="00BE0E17"/>
    <w:rsid w:val="00BE6230"/>
    <w:rsid w:val="00BE6AC5"/>
    <w:rsid w:val="00BE6D68"/>
    <w:rsid w:val="00BF1769"/>
    <w:rsid w:val="00BF457E"/>
    <w:rsid w:val="00BF7024"/>
    <w:rsid w:val="00C00C14"/>
    <w:rsid w:val="00C029A0"/>
    <w:rsid w:val="00C02E2F"/>
    <w:rsid w:val="00C031BD"/>
    <w:rsid w:val="00C037B2"/>
    <w:rsid w:val="00C04D89"/>
    <w:rsid w:val="00C06993"/>
    <w:rsid w:val="00C06CAB"/>
    <w:rsid w:val="00C17A1C"/>
    <w:rsid w:val="00C31397"/>
    <w:rsid w:val="00C32960"/>
    <w:rsid w:val="00C34350"/>
    <w:rsid w:val="00C40874"/>
    <w:rsid w:val="00C40BC2"/>
    <w:rsid w:val="00C41C88"/>
    <w:rsid w:val="00C44CAE"/>
    <w:rsid w:val="00C459C4"/>
    <w:rsid w:val="00C51359"/>
    <w:rsid w:val="00C535F5"/>
    <w:rsid w:val="00C574B1"/>
    <w:rsid w:val="00C60C43"/>
    <w:rsid w:val="00C62FAA"/>
    <w:rsid w:val="00C645B7"/>
    <w:rsid w:val="00C66631"/>
    <w:rsid w:val="00C72CBB"/>
    <w:rsid w:val="00C75DB4"/>
    <w:rsid w:val="00C8301A"/>
    <w:rsid w:val="00C8659F"/>
    <w:rsid w:val="00C8782D"/>
    <w:rsid w:val="00C87867"/>
    <w:rsid w:val="00C96730"/>
    <w:rsid w:val="00CA13E5"/>
    <w:rsid w:val="00CA2D48"/>
    <w:rsid w:val="00CA5A62"/>
    <w:rsid w:val="00CA762B"/>
    <w:rsid w:val="00CB243A"/>
    <w:rsid w:val="00CB5D36"/>
    <w:rsid w:val="00CB6A36"/>
    <w:rsid w:val="00CC46D1"/>
    <w:rsid w:val="00CC4A7D"/>
    <w:rsid w:val="00CD0DC4"/>
    <w:rsid w:val="00CD0F24"/>
    <w:rsid w:val="00CD1D15"/>
    <w:rsid w:val="00CD4C87"/>
    <w:rsid w:val="00CD5E4B"/>
    <w:rsid w:val="00CD6F40"/>
    <w:rsid w:val="00CE1E25"/>
    <w:rsid w:val="00CE2AA3"/>
    <w:rsid w:val="00CF3567"/>
    <w:rsid w:val="00CF55B2"/>
    <w:rsid w:val="00CF59E9"/>
    <w:rsid w:val="00D03287"/>
    <w:rsid w:val="00D145AF"/>
    <w:rsid w:val="00D15F36"/>
    <w:rsid w:val="00D21A87"/>
    <w:rsid w:val="00D21EA1"/>
    <w:rsid w:val="00D22771"/>
    <w:rsid w:val="00D2557E"/>
    <w:rsid w:val="00D27A72"/>
    <w:rsid w:val="00D31893"/>
    <w:rsid w:val="00D32B46"/>
    <w:rsid w:val="00D36EDA"/>
    <w:rsid w:val="00D376D8"/>
    <w:rsid w:val="00D4376D"/>
    <w:rsid w:val="00D45476"/>
    <w:rsid w:val="00D456F6"/>
    <w:rsid w:val="00D51029"/>
    <w:rsid w:val="00D55389"/>
    <w:rsid w:val="00D5671F"/>
    <w:rsid w:val="00D604FA"/>
    <w:rsid w:val="00D65216"/>
    <w:rsid w:val="00D65420"/>
    <w:rsid w:val="00D65AA1"/>
    <w:rsid w:val="00D70D1D"/>
    <w:rsid w:val="00D73053"/>
    <w:rsid w:val="00D76EAA"/>
    <w:rsid w:val="00D812E5"/>
    <w:rsid w:val="00D8275D"/>
    <w:rsid w:val="00D840AA"/>
    <w:rsid w:val="00D94C95"/>
    <w:rsid w:val="00DA3138"/>
    <w:rsid w:val="00DA7148"/>
    <w:rsid w:val="00DA75B9"/>
    <w:rsid w:val="00DB1E15"/>
    <w:rsid w:val="00DB4DA9"/>
    <w:rsid w:val="00DC2267"/>
    <w:rsid w:val="00DC27E1"/>
    <w:rsid w:val="00DC3ED1"/>
    <w:rsid w:val="00DC4E25"/>
    <w:rsid w:val="00DC4E28"/>
    <w:rsid w:val="00DD1D4E"/>
    <w:rsid w:val="00DD216F"/>
    <w:rsid w:val="00DD3DF8"/>
    <w:rsid w:val="00DD667C"/>
    <w:rsid w:val="00DE00C8"/>
    <w:rsid w:val="00DE7984"/>
    <w:rsid w:val="00DF2072"/>
    <w:rsid w:val="00DF2A37"/>
    <w:rsid w:val="00E027FF"/>
    <w:rsid w:val="00E044DF"/>
    <w:rsid w:val="00E04C40"/>
    <w:rsid w:val="00E06982"/>
    <w:rsid w:val="00E07B3D"/>
    <w:rsid w:val="00E10F8F"/>
    <w:rsid w:val="00E11B13"/>
    <w:rsid w:val="00E21170"/>
    <w:rsid w:val="00E2260E"/>
    <w:rsid w:val="00E25578"/>
    <w:rsid w:val="00E25F55"/>
    <w:rsid w:val="00E263AA"/>
    <w:rsid w:val="00E27E1D"/>
    <w:rsid w:val="00E30096"/>
    <w:rsid w:val="00E30CAC"/>
    <w:rsid w:val="00E3181D"/>
    <w:rsid w:val="00E34DB0"/>
    <w:rsid w:val="00E379B2"/>
    <w:rsid w:val="00E459BC"/>
    <w:rsid w:val="00E469E6"/>
    <w:rsid w:val="00E46B47"/>
    <w:rsid w:val="00E47A3D"/>
    <w:rsid w:val="00E515D0"/>
    <w:rsid w:val="00E53DA3"/>
    <w:rsid w:val="00E53EBD"/>
    <w:rsid w:val="00E64590"/>
    <w:rsid w:val="00E66422"/>
    <w:rsid w:val="00E725C3"/>
    <w:rsid w:val="00E761AD"/>
    <w:rsid w:val="00E86A11"/>
    <w:rsid w:val="00E916A5"/>
    <w:rsid w:val="00E91B81"/>
    <w:rsid w:val="00E926BA"/>
    <w:rsid w:val="00E96C87"/>
    <w:rsid w:val="00EA0610"/>
    <w:rsid w:val="00EA074D"/>
    <w:rsid w:val="00EA0DA7"/>
    <w:rsid w:val="00EA36B3"/>
    <w:rsid w:val="00EA5732"/>
    <w:rsid w:val="00EA661B"/>
    <w:rsid w:val="00EB70BD"/>
    <w:rsid w:val="00EC4819"/>
    <w:rsid w:val="00EC58B0"/>
    <w:rsid w:val="00EC5DA2"/>
    <w:rsid w:val="00EC625F"/>
    <w:rsid w:val="00ED1D62"/>
    <w:rsid w:val="00ED7A3E"/>
    <w:rsid w:val="00ED7AAC"/>
    <w:rsid w:val="00EE0FC7"/>
    <w:rsid w:val="00EE1408"/>
    <w:rsid w:val="00EE5A9B"/>
    <w:rsid w:val="00EE5AA4"/>
    <w:rsid w:val="00EE6968"/>
    <w:rsid w:val="00EE7D10"/>
    <w:rsid w:val="00EF0F60"/>
    <w:rsid w:val="00EF1AAA"/>
    <w:rsid w:val="00EF4569"/>
    <w:rsid w:val="00EF50B1"/>
    <w:rsid w:val="00EF78AF"/>
    <w:rsid w:val="00F01CFF"/>
    <w:rsid w:val="00F05263"/>
    <w:rsid w:val="00F054E1"/>
    <w:rsid w:val="00F063E5"/>
    <w:rsid w:val="00F11B17"/>
    <w:rsid w:val="00F121F9"/>
    <w:rsid w:val="00F12F8B"/>
    <w:rsid w:val="00F206EA"/>
    <w:rsid w:val="00F24476"/>
    <w:rsid w:val="00F34C4D"/>
    <w:rsid w:val="00F37400"/>
    <w:rsid w:val="00F400B5"/>
    <w:rsid w:val="00F4189E"/>
    <w:rsid w:val="00F4481F"/>
    <w:rsid w:val="00F526E9"/>
    <w:rsid w:val="00F6667C"/>
    <w:rsid w:val="00F7312D"/>
    <w:rsid w:val="00F80EE5"/>
    <w:rsid w:val="00F815B4"/>
    <w:rsid w:val="00F837B7"/>
    <w:rsid w:val="00F83B69"/>
    <w:rsid w:val="00F911AE"/>
    <w:rsid w:val="00F92078"/>
    <w:rsid w:val="00F924F5"/>
    <w:rsid w:val="00F94C65"/>
    <w:rsid w:val="00F96DD9"/>
    <w:rsid w:val="00FA20ED"/>
    <w:rsid w:val="00FA2377"/>
    <w:rsid w:val="00FA31C3"/>
    <w:rsid w:val="00FA4B67"/>
    <w:rsid w:val="00FA78D3"/>
    <w:rsid w:val="00FA7D79"/>
    <w:rsid w:val="00FB0BAC"/>
    <w:rsid w:val="00FB39E8"/>
    <w:rsid w:val="00FB3E95"/>
    <w:rsid w:val="00FB3EAA"/>
    <w:rsid w:val="00FB6738"/>
    <w:rsid w:val="00FB6E0A"/>
    <w:rsid w:val="00FC1A23"/>
    <w:rsid w:val="00FC3F23"/>
    <w:rsid w:val="00FC5FDB"/>
    <w:rsid w:val="00FD053D"/>
    <w:rsid w:val="00FD639D"/>
    <w:rsid w:val="00FD743B"/>
    <w:rsid w:val="00FE1554"/>
    <w:rsid w:val="00FE3321"/>
    <w:rsid w:val="00FE5120"/>
    <w:rsid w:val="00FF0DF9"/>
    <w:rsid w:val="00FF67B0"/>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410009409">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graphic.com/pdfs/finlay/fi-2012/fi122c.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mo.org/content/download/111130/1942315/file/ES-Sarcomas-O&#769;seos-Gui&#769;a-para-Paciente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valuacion.ssm.gob.mx/pdf/gpc/grr/IMSS-286-10.pdf" TargetMode="External"/><Relationship Id="rId4" Type="http://schemas.openxmlformats.org/officeDocument/2006/relationships/settings" Target="settings.xml"/><Relationship Id="rId9" Type="http://schemas.openxmlformats.org/officeDocument/2006/relationships/hyperlink" Target="https://www.seap.es/c/document_library/get_file?uuid=2c9dbce0-bf74-44fb-bf61-ce2d59f06fe9&amp;groupId=1015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mayoclinic.org/es-es/diseases-conditions/sarcoma/symptoms-causes/syc-20351048" TargetMode="External"/><Relationship Id="rId2" Type="http://schemas.openxmlformats.org/officeDocument/2006/relationships/hyperlink" Target="https://www.inegi.org.mx/contenidos/saladeprensa/aproposito/2022/EAP_CANCER22.pdf" TargetMode="External"/><Relationship Id="rId1" Type="http://schemas.openxmlformats.org/officeDocument/2006/relationships/hyperlink" Target="https://www.who.int/es/news-room/fact-sheets/detail/canc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2D4DF-C14D-45A9-8563-318C8E37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1374</Words>
  <Characters>7559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dcterms:created xsi:type="dcterms:W3CDTF">2022-11-30T19:46:00Z</dcterms:created>
  <dcterms:modified xsi:type="dcterms:W3CDTF">2022-11-30T19:46:00Z</dcterms:modified>
</cp:coreProperties>
</file>