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983" w:rsidRDefault="00350983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350983" w:rsidRDefault="00350983">
      <w:pPr>
        <w:pStyle w:val="Textoindependiente"/>
        <w:spacing w:before="3"/>
        <w:rPr>
          <w:rFonts w:ascii="Times New Roman"/>
          <w:sz w:val="23"/>
        </w:rPr>
      </w:pPr>
    </w:p>
    <w:p w:rsidR="00350983" w:rsidRDefault="00350983">
      <w:pPr>
        <w:rPr>
          <w:rFonts w:ascii="Times New Roman"/>
          <w:sz w:val="23"/>
        </w:rPr>
        <w:sectPr w:rsidR="00350983">
          <w:headerReference w:type="default" r:id="rId6"/>
          <w:footerReference w:type="default" r:id="rId7"/>
          <w:type w:val="continuous"/>
          <w:pgSz w:w="12240" w:h="15840"/>
          <w:pgMar w:top="2180" w:right="1580" w:bottom="2560" w:left="1600" w:header="715" w:footer="2370" w:gutter="0"/>
          <w:pgNumType w:start="1"/>
          <w:cols w:space="720"/>
        </w:sectPr>
      </w:pPr>
    </w:p>
    <w:p w:rsidR="00350983" w:rsidRDefault="00350983">
      <w:pPr>
        <w:pStyle w:val="Textoindependiente"/>
        <w:rPr>
          <w:rFonts w:ascii="Times New Roman"/>
          <w:sz w:val="26"/>
        </w:rPr>
      </w:pPr>
    </w:p>
    <w:p w:rsidR="00350983" w:rsidRDefault="00B009DB">
      <w:pPr>
        <w:pStyle w:val="Textoindependiente"/>
        <w:spacing w:before="232"/>
        <w:ind w:left="102"/>
      </w:pPr>
      <w:r>
        <w:t>DIP.</w:t>
      </w:r>
      <w:r>
        <w:rPr>
          <w:spacing w:val="-6"/>
        </w:rPr>
        <w:t xml:space="preserve"> </w:t>
      </w:r>
      <w:r>
        <w:t>MARCO</w:t>
      </w:r>
      <w:r>
        <w:rPr>
          <w:spacing w:val="-5"/>
        </w:rPr>
        <w:t xml:space="preserve"> </w:t>
      </w:r>
      <w:r>
        <w:t>ANTONIO</w:t>
      </w:r>
      <w:r>
        <w:rPr>
          <w:spacing w:val="-5"/>
        </w:rPr>
        <w:t xml:space="preserve"> </w:t>
      </w:r>
      <w:r>
        <w:t>CRUZ</w:t>
      </w:r>
      <w:r>
        <w:rPr>
          <w:spacing w:val="-6"/>
        </w:rPr>
        <w:t xml:space="preserve"> </w:t>
      </w:r>
      <w:r>
        <w:t>CRUZ</w:t>
      </w:r>
    </w:p>
    <w:p w:rsidR="00350983" w:rsidRDefault="00B009DB">
      <w:pPr>
        <w:pStyle w:val="Textoindependiente"/>
        <w:spacing w:before="52"/>
        <w:ind w:left="96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t>Toluca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 Lerdo,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México, 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7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marzo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2023.</w:t>
      </w:r>
    </w:p>
    <w:p w:rsidR="00350983" w:rsidRDefault="00350983">
      <w:pPr>
        <w:rPr>
          <w:rFonts w:ascii="Calibri" w:hAnsi="Calibri"/>
        </w:rPr>
        <w:sectPr w:rsidR="00350983">
          <w:type w:val="continuous"/>
          <w:pgSz w:w="12240" w:h="15840"/>
          <w:pgMar w:top="2180" w:right="1580" w:bottom="2560" w:left="1600" w:header="720" w:footer="720" w:gutter="0"/>
          <w:cols w:num="2" w:space="720" w:equalWidth="0">
            <w:col w:w="4153" w:space="40"/>
            <w:col w:w="4867"/>
          </w:cols>
        </w:sectPr>
      </w:pPr>
    </w:p>
    <w:p w:rsidR="00350983" w:rsidRDefault="00B009DB">
      <w:pPr>
        <w:pStyle w:val="Textoindependiente"/>
        <w:spacing w:before="180" w:line="398" w:lineRule="auto"/>
        <w:ind w:left="102" w:right="3382"/>
      </w:pPr>
      <w:r>
        <w:t>PRESIDENTE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MESA</w:t>
      </w:r>
      <w:r>
        <w:rPr>
          <w:spacing w:val="-1"/>
        </w:rPr>
        <w:t xml:space="preserve"> </w:t>
      </w:r>
      <w:r>
        <w:t>DIRECTIVA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“LXI”</w:t>
      </w:r>
      <w:r>
        <w:rPr>
          <w:spacing w:val="-64"/>
        </w:rPr>
        <w:t xml:space="preserve"> </w:t>
      </w:r>
      <w:r>
        <w:t>LEGISLATURA DEL ESTADO DE MÉXICO.</w:t>
      </w:r>
      <w:r>
        <w:rPr>
          <w:spacing w:val="1"/>
        </w:rPr>
        <w:t xml:space="preserve"> </w:t>
      </w:r>
      <w:r>
        <w:t>PRESENTE.</w:t>
      </w:r>
    </w:p>
    <w:p w:rsidR="00350983" w:rsidRDefault="00350983">
      <w:pPr>
        <w:pStyle w:val="Textoindependiente"/>
        <w:rPr>
          <w:sz w:val="26"/>
        </w:rPr>
      </w:pPr>
    </w:p>
    <w:p w:rsidR="00350983" w:rsidRDefault="00B009DB">
      <w:pPr>
        <w:spacing w:before="158" w:line="259" w:lineRule="auto"/>
        <w:ind w:left="102" w:right="117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Diputada Anais Miriam Burgos Hernández,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del Grupo 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Morena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LXI</w:t>
      </w:r>
      <w:r>
        <w:rPr>
          <w:spacing w:val="1"/>
          <w:sz w:val="24"/>
        </w:rPr>
        <w:t xml:space="preserve"> </w:t>
      </w:r>
      <w:r>
        <w:rPr>
          <w:sz w:val="24"/>
        </w:rPr>
        <w:t>Legislatura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Congreso</w:t>
      </w:r>
      <w:r>
        <w:rPr>
          <w:spacing w:val="1"/>
          <w:sz w:val="24"/>
        </w:rPr>
        <w:t xml:space="preserve"> </w:t>
      </w:r>
      <w:r>
        <w:rPr>
          <w:sz w:val="24"/>
        </w:rPr>
        <w:t>Local,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fundamento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dispuesto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artículos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71</w:t>
      </w:r>
      <w:r>
        <w:rPr>
          <w:spacing w:val="-16"/>
          <w:sz w:val="24"/>
        </w:rPr>
        <w:t xml:space="preserve"> </w:t>
      </w:r>
      <w:r>
        <w:rPr>
          <w:sz w:val="24"/>
        </w:rPr>
        <w:t>fracción</w:t>
      </w:r>
      <w:r>
        <w:rPr>
          <w:spacing w:val="-15"/>
          <w:sz w:val="24"/>
        </w:rPr>
        <w:t xml:space="preserve"> </w:t>
      </w:r>
      <w:r>
        <w:rPr>
          <w:sz w:val="24"/>
        </w:rPr>
        <w:t>III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16"/>
          <w:sz w:val="24"/>
        </w:rPr>
        <w:t xml:space="preserve"> </w:t>
      </w:r>
      <w:r>
        <w:rPr>
          <w:sz w:val="24"/>
        </w:rPr>
        <w:t>Política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7"/>
          <w:sz w:val="24"/>
        </w:rPr>
        <w:t xml:space="preserve"> </w:t>
      </w:r>
      <w:r>
        <w:rPr>
          <w:sz w:val="24"/>
        </w:rPr>
        <w:t>Estados</w:t>
      </w:r>
      <w:r>
        <w:rPr>
          <w:spacing w:val="-64"/>
          <w:sz w:val="24"/>
        </w:rPr>
        <w:t xml:space="preserve"> </w:t>
      </w:r>
      <w:r>
        <w:rPr>
          <w:sz w:val="24"/>
        </w:rPr>
        <w:t>Unidos Mexicanos; 51 fracción II, 57 y 61 fracción I, de la Constitución Política 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2"/>
          <w:sz w:val="24"/>
        </w:rPr>
        <w:t xml:space="preserve"> </w:t>
      </w:r>
      <w:r>
        <w:rPr>
          <w:sz w:val="24"/>
        </w:rPr>
        <w:t>Libre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Soberano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  <w:r>
        <w:rPr>
          <w:spacing w:val="-3"/>
          <w:sz w:val="24"/>
        </w:rPr>
        <w:t xml:space="preserve"> </w:t>
      </w:r>
      <w:r>
        <w:rPr>
          <w:sz w:val="24"/>
        </w:rPr>
        <w:t>28,</w:t>
      </w:r>
      <w:r>
        <w:rPr>
          <w:spacing w:val="-3"/>
          <w:sz w:val="24"/>
        </w:rPr>
        <w:t xml:space="preserve"> </w:t>
      </w:r>
      <w:r>
        <w:rPr>
          <w:sz w:val="24"/>
        </w:rPr>
        <w:t>fracción</w:t>
      </w:r>
      <w:r>
        <w:rPr>
          <w:spacing w:val="-1"/>
          <w:sz w:val="24"/>
        </w:rPr>
        <w:t xml:space="preserve"> </w:t>
      </w:r>
      <w:r>
        <w:rPr>
          <w:sz w:val="24"/>
        </w:rPr>
        <w:t>I;</w:t>
      </w:r>
      <w:r>
        <w:rPr>
          <w:spacing w:val="-3"/>
          <w:sz w:val="24"/>
        </w:rPr>
        <w:t xml:space="preserve"> </w:t>
      </w:r>
      <w:r>
        <w:rPr>
          <w:sz w:val="24"/>
        </w:rPr>
        <w:t>38,</w:t>
      </w:r>
      <w:r>
        <w:rPr>
          <w:spacing w:val="-2"/>
          <w:sz w:val="24"/>
        </w:rPr>
        <w:t xml:space="preserve"> </w:t>
      </w:r>
      <w:r>
        <w:rPr>
          <w:sz w:val="24"/>
        </w:rPr>
        <w:t>fracción</w:t>
      </w:r>
      <w:r>
        <w:rPr>
          <w:spacing w:val="-3"/>
          <w:sz w:val="24"/>
        </w:rPr>
        <w:t xml:space="preserve"> </w:t>
      </w:r>
      <w:r>
        <w:rPr>
          <w:sz w:val="24"/>
        </w:rPr>
        <w:t>II,</w:t>
      </w:r>
      <w:r>
        <w:rPr>
          <w:spacing w:val="-4"/>
          <w:sz w:val="24"/>
        </w:rPr>
        <w:t xml:space="preserve"> </w:t>
      </w:r>
      <w:r>
        <w:rPr>
          <w:sz w:val="24"/>
        </w:rPr>
        <w:t>79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81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Ley</w:t>
      </w:r>
      <w:r>
        <w:rPr>
          <w:spacing w:val="-64"/>
          <w:sz w:val="24"/>
        </w:rPr>
        <w:t xml:space="preserve"> </w:t>
      </w:r>
      <w:r>
        <w:rPr>
          <w:sz w:val="24"/>
        </w:rPr>
        <w:t>Orgánica del Poder Legislativo del Estado Libre y Soberano de México, así como</w:t>
      </w:r>
      <w:r>
        <w:rPr>
          <w:spacing w:val="1"/>
          <w:sz w:val="24"/>
        </w:rPr>
        <w:t xml:space="preserve"> </w:t>
      </w:r>
      <w:r>
        <w:rPr>
          <w:sz w:val="24"/>
        </w:rPr>
        <w:t>68 de</w:t>
      </w:r>
      <w:r>
        <w:rPr>
          <w:sz w:val="24"/>
        </w:rPr>
        <w:t xml:space="preserve"> su Reglamento, someto a la consideración de este órgano legislativo, la</w:t>
      </w:r>
      <w:r>
        <w:rPr>
          <w:spacing w:val="1"/>
          <w:sz w:val="24"/>
        </w:rPr>
        <w:t xml:space="preserve"> </w:t>
      </w:r>
      <w:r>
        <w:rPr>
          <w:sz w:val="24"/>
        </w:rPr>
        <w:t>siguiente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reforman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adicionan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diversos artículos del Código Penal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 Código Civil ambos del 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</w:t>
      </w:r>
      <w:r>
        <w:rPr>
          <w:spacing w:val="64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sustento</w:t>
      </w:r>
      <w:r>
        <w:rPr>
          <w:spacing w:val="-2"/>
          <w:sz w:val="24"/>
        </w:rPr>
        <w:t xml:space="preserve"> </w:t>
      </w:r>
      <w:r>
        <w:rPr>
          <w:sz w:val="24"/>
        </w:rPr>
        <w:t>en la siguiente:</w:t>
      </w:r>
    </w:p>
    <w:p w:rsidR="00350983" w:rsidRDefault="00350983">
      <w:pPr>
        <w:pStyle w:val="Textoindependiente"/>
        <w:rPr>
          <w:sz w:val="26"/>
        </w:rPr>
      </w:pPr>
    </w:p>
    <w:p w:rsidR="00350983" w:rsidRDefault="00350983">
      <w:pPr>
        <w:pStyle w:val="Textoindependiente"/>
        <w:spacing w:before="8"/>
        <w:rPr>
          <w:sz w:val="27"/>
        </w:rPr>
      </w:pPr>
    </w:p>
    <w:p w:rsidR="00350983" w:rsidRDefault="00B009DB">
      <w:pPr>
        <w:pStyle w:val="Ttulo1"/>
        <w:ind w:left="2970" w:right="2986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B009DB">
      <w:pPr>
        <w:pStyle w:val="Textoindependiente"/>
        <w:spacing w:before="201" w:line="259" w:lineRule="auto"/>
        <w:ind w:left="102" w:right="119"/>
        <w:jc w:val="both"/>
      </w:pPr>
      <w:r>
        <w:t>La violencia contra mujeres y niñas es una de las violaciones de los derechos</w:t>
      </w:r>
      <w:r>
        <w:rPr>
          <w:spacing w:val="1"/>
        </w:rPr>
        <w:t xml:space="preserve"> </w:t>
      </w:r>
      <w:r>
        <w:t>humanos</w:t>
      </w:r>
      <w:r>
        <w:rPr>
          <w:spacing w:val="-9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generalizadas.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algunos</w:t>
      </w:r>
      <w:r>
        <w:rPr>
          <w:spacing w:val="-9"/>
        </w:rPr>
        <w:t xml:space="preserve"> </w:t>
      </w:r>
      <w:r>
        <w:t>países,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estima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10</w:t>
      </w:r>
      <w:r>
        <w:rPr>
          <w:spacing w:val="-64"/>
        </w:rPr>
        <w:t xml:space="preserve"> </w:t>
      </w:r>
      <w:r>
        <w:t>mujeres</w:t>
      </w:r>
      <w:r>
        <w:rPr>
          <w:spacing w:val="-5"/>
        </w:rPr>
        <w:t xml:space="preserve"> </w:t>
      </w:r>
      <w:r>
        <w:t>sufrirán</w:t>
      </w:r>
      <w:r>
        <w:rPr>
          <w:spacing w:val="-3"/>
        </w:rPr>
        <w:t xml:space="preserve"> </w:t>
      </w:r>
      <w:r>
        <w:t>golpes,</w:t>
      </w:r>
      <w:r>
        <w:rPr>
          <w:spacing w:val="-1"/>
        </w:rPr>
        <w:t xml:space="preserve"> </w:t>
      </w:r>
      <w:r>
        <w:t>violaciones,</w:t>
      </w:r>
      <w:r>
        <w:rPr>
          <w:spacing w:val="-3"/>
        </w:rPr>
        <w:t xml:space="preserve"> </w:t>
      </w:r>
      <w:r>
        <w:t>abusos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mutilaciones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largo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vidas.</w:t>
      </w:r>
      <w:r>
        <w:rPr>
          <w:spacing w:val="-6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feminicidio</w:t>
      </w:r>
      <w:r>
        <w:rPr>
          <w:spacing w:val="-15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delito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podemos</w:t>
      </w:r>
      <w:r>
        <w:rPr>
          <w:spacing w:val="-13"/>
        </w:rPr>
        <w:t xml:space="preserve"> </w:t>
      </w:r>
      <w:r>
        <w:t>tolerar,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mientras</w:t>
      </w:r>
      <w:r>
        <w:rPr>
          <w:spacing w:val="-12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erradicamos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podemos</w:t>
      </w:r>
      <w:r>
        <w:rPr>
          <w:spacing w:val="1"/>
        </w:rPr>
        <w:t xml:space="preserve"> </w:t>
      </w:r>
      <w:r>
        <w:t>tampoco</w:t>
      </w:r>
      <w:r>
        <w:rPr>
          <w:spacing w:val="1"/>
        </w:rPr>
        <w:t xml:space="preserve"> </w:t>
      </w:r>
      <w:r>
        <w:t>permitir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eternice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instale</w:t>
      </w:r>
      <w:r>
        <w:rPr>
          <w:spacing w:val="1"/>
        </w:rPr>
        <w:t xml:space="preserve"> </w:t>
      </w:r>
      <w:r>
        <w:t>permanentemente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 vida</w:t>
      </w:r>
      <w:r>
        <w:rPr>
          <w:spacing w:val="-2"/>
        </w:rPr>
        <w:t xml:space="preserve"> </w:t>
      </w:r>
      <w:r>
        <w:t>de sus</w:t>
      </w:r>
      <w:r>
        <w:rPr>
          <w:spacing w:val="-1"/>
        </w:rPr>
        <w:t xml:space="preserve"> </w:t>
      </w:r>
      <w:r>
        <w:t>víctimas</w:t>
      </w:r>
      <w:r>
        <w:rPr>
          <w:spacing w:val="-2"/>
        </w:rPr>
        <w:t xml:space="preserve"> </w:t>
      </w:r>
      <w:r>
        <w:t>indirectas.</w:t>
      </w:r>
    </w:p>
    <w:p w:rsidR="00350983" w:rsidRDefault="00350983">
      <w:pPr>
        <w:spacing w:line="259" w:lineRule="auto"/>
        <w:jc w:val="both"/>
        <w:sectPr w:rsidR="00350983">
          <w:type w:val="continuous"/>
          <w:pgSz w:w="12240" w:h="15840"/>
          <w:pgMar w:top="2180" w:right="1580" w:bottom="2560" w:left="1600" w:header="720" w:footer="720" w:gutter="0"/>
          <w:cols w:space="720"/>
        </w:sectPr>
      </w:pPr>
    </w:p>
    <w:p w:rsidR="00350983" w:rsidRDefault="00B009DB">
      <w:pPr>
        <w:pStyle w:val="Textoindependiente"/>
        <w:spacing w:before="102" w:line="259" w:lineRule="auto"/>
        <w:ind w:left="102" w:right="116"/>
        <w:jc w:val="both"/>
      </w:pPr>
      <w:r>
        <w:lastRenderedPageBreak/>
        <w:t>En el Estado de México, de acuerdo con el artículo “Violencia de Género contra</w:t>
      </w:r>
      <w:r>
        <w:rPr>
          <w:spacing w:val="1"/>
        </w:rPr>
        <w:t xml:space="preserve"> </w:t>
      </w:r>
      <w:r>
        <w:t>mujeres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niñas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México:</w:t>
      </w:r>
      <w:r>
        <w:rPr>
          <w:spacing w:val="-6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revisión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reciente”</w:t>
      </w:r>
      <w:r>
        <w:rPr>
          <w:spacing w:val="-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investigadora</w:t>
      </w:r>
      <w:r>
        <w:rPr>
          <w:spacing w:val="-7"/>
        </w:rPr>
        <w:t xml:space="preserve"> </w:t>
      </w:r>
      <w:r>
        <w:t>Irma</w:t>
      </w:r>
      <w:r>
        <w:rPr>
          <w:spacing w:val="-7"/>
        </w:rPr>
        <w:t xml:space="preserve"> </w:t>
      </w:r>
      <w:r>
        <w:t>Kánter</w:t>
      </w:r>
      <w:r>
        <w:rPr>
          <w:spacing w:val="-7"/>
        </w:rPr>
        <w:t xml:space="preserve"> </w:t>
      </w:r>
      <w:r>
        <w:t>Coronel,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Atlas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Seguridad</w:t>
      </w:r>
      <w:r>
        <w:rPr>
          <w:spacing w:val="-7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</w:t>
      </w:r>
      <w:r>
        <w:rPr>
          <w:spacing w:val="-9"/>
        </w:rPr>
        <w:t xml:space="preserve"> </w:t>
      </w:r>
      <w:r>
        <w:t>2022,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avances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jurídica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reformas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prevenir</w:t>
      </w:r>
      <w:r>
        <w:rPr>
          <w:spacing w:val="-64"/>
        </w:rPr>
        <w:t xml:space="preserve"> </w:t>
      </w:r>
      <w:r>
        <w:t>y sancionar ese delito no han impactado positivamente para detener la violencia</w:t>
      </w:r>
      <w:r>
        <w:rPr>
          <w:spacing w:val="1"/>
        </w:rPr>
        <w:t xml:space="preserve"> </w:t>
      </w:r>
      <w:r>
        <w:t>feminicida en contra de mujeres y niñas, la cual, se ha expandido por todo el</w:t>
      </w:r>
      <w:r>
        <w:rPr>
          <w:spacing w:val="1"/>
        </w:rPr>
        <w:t xml:space="preserve"> </w:t>
      </w:r>
      <w:r>
        <w:t>territorio</w:t>
      </w:r>
      <w:r>
        <w:rPr>
          <w:spacing w:val="-1"/>
        </w:rPr>
        <w:t xml:space="preserve"> </w:t>
      </w:r>
      <w:r>
        <w:t>nacional.</w:t>
      </w:r>
    </w:p>
    <w:p w:rsidR="00350983" w:rsidRDefault="00B009DB">
      <w:pPr>
        <w:pStyle w:val="Textoindependiente"/>
        <w:spacing w:before="158" w:line="259" w:lineRule="auto"/>
        <w:ind w:left="102" w:right="116"/>
        <w:jc w:val="both"/>
      </w:pPr>
      <w:r>
        <w:t>En el Estado de México señala el estudio, la violencia feminicida contra mujeres y</w:t>
      </w:r>
      <w:r>
        <w:rPr>
          <w:spacing w:val="1"/>
        </w:rPr>
        <w:t xml:space="preserve"> </w:t>
      </w:r>
      <w:r>
        <w:t>niñas no sólo se ha elevado de manera sostenida en los últimos años, también se</w:t>
      </w:r>
      <w:r>
        <w:rPr>
          <w:spacing w:val="1"/>
        </w:rPr>
        <w:t xml:space="preserve"> </w:t>
      </w:r>
      <w:r>
        <w:rPr>
          <w:spacing w:val="-1"/>
        </w:rPr>
        <w:t>ha</w:t>
      </w:r>
      <w:r>
        <w:rPr>
          <w:spacing w:val="-14"/>
        </w:rPr>
        <w:t xml:space="preserve"> </w:t>
      </w:r>
      <w:r>
        <w:rPr>
          <w:spacing w:val="-1"/>
        </w:rPr>
        <w:t>extendido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abarca</w:t>
      </w:r>
      <w:r>
        <w:rPr>
          <w:spacing w:val="-17"/>
        </w:rPr>
        <w:t xml:space="preserve"> </w:t>
      </w:r>
      <w:r>
        <w:rPr>
          <w:spacing w:val="-1"/>
        </w:rPr>
        <w:t>un</w:t>
      </w:r>
      <w:r>
        <w:rPr>
          <w:spacing w:val="-14"/>
        </w:rPr>
        <w:t xml:space="preserve"> </w:t>
      </w:r>
      <w:r>
        <w:rPr>
          <w:spacing w:val="-1"/>
        </w:rPr>
        <w:t>mayor</w:t>
      </w:r>
      <w:r>
        <w:rPr>
          <w:spacing w:val="-14"/>
        </w:rPr>
        <w:t xml:space="preserve"> </w:t>
      </w:r>
      <w:r>
        <w:rPr>
          <w:spacing w:val="-1"/>
        </w:rPr>
        <w:t>número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municipios</w:t>
      </w:r>
      <w:r>
        <w:rPr>
          <w:spacing w:val="-16"/>
        </w:rPr>
        <w:t xml:space="preserve"> </w:t>
      </w:r>
      <w:r>
        <w:t>mexiquenses,</w:t>
      </w:r>
      <w:r>
        <w:rPr>
          <w:spacing w:val="-14"/>
        </w:rPr>
        <w:t xml:space="preserve"> </w:t>
      </w:r>
      <w:r>
        <w:t>pero,</w:t>
      </w:r>
      <w:r>
        <w:rPr>
          <w:spacing w:val="-15"/>
        </w:rPr>
        <w:t xml:space="preserve"> </w:t>
      </w:r>
      <w:r>
        <w:t>además,</w:t>
      </w:r>
      <w:r>
        <w:rPr>
          <w:spacing w:val="-65"/>
        </w:rPr>
        <w:t xml:space="preserve"> </w:t>
      </w:r>
      <w:r>
        <w:t xml:space="preserve">los </w:t>
      </w:r>
      <w:r>
        <w:t>lugares donde son asesinadas las mujeres y las niñas han cambiado, pues</w:t>
      </w:r>
      <w:r>
        <w:rPr>
          <w:spacing w:val="1"/>
        </w:rPr>
        <w:t xml:space="preserve"> </w:t>
      </w:r>
      <w:r>
        <w:t>actualmente se cometen</w:t>
      </w:r>
      <w:r>
        <w:rPr>
          <w:spacing w:val="1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asesinatos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espacios</w:t>
      </w:r>
      <w:r>
        <w:rPr>
          <w:spacing w:val="-3"/>
        </w:rPr>
        <w:t xml:space="preserve"> </w:t>
      </w:r>
      <w:r>
        <w:t>públicos.</w:t>
      </w:r>
    </w:p>
    <w:p w:rsidR="00350983" w:rsidRDefault="00B009DB">
      <w:pPr>
        <w:pStyle w:val="Textoindependiente"/>
        <w:spacing w:before="158" w:line="259" w:lineRule="auto"/>
        <w:ind w:left="102" w:right="116"/>
        <w:jc w:val="both"/>
      </w:pPr>
      <w:r>
        <w:t>Además, la investigación menciona que entre 2015 y 2021 cerca del 18.8% de los</w:t>
      </w:r>
      <w:r>
        <w:rPr>
          <w:spacing w:val="1"/>
        </w:rPr>
        <w:t xml:space="preserve"> </w:t>
      </w:r>
      <w:r>
        <w:t>feminicidios</w:t>
      </w:r>
      <w:r>
        <w:rPr>
          <w:spacing w:val="64"/>
        </w:rPr>
        <w:t xml:space="preserve"> </w:t>
      </w:r>
      <w:r>
        <w:t>se</w:t>
      </w:r>
      <w:r>
        <w:rPr>
          <w:spacing w:val="65"/>
        </w:rPr>
        <w:t xml:space="preserve"> </w:t>
      </w:r>
      <w:r>
        <w:t>cometieron</w:t>
      </w:r>
      <w:r>
        <w:rPr>
          <w:spacing w:val="65"/>
        </w:rPr>
        <w:t xml:space="preserve"> </w:t>
      </w:r>
      <w:r>
        <w:t>con</w:t>
      </w:r>
      <w:r>
        <w:rPr>
          <w:spacing w:val="63"/>
        </w:rPr>
        <w:t xml:space="preserve"> </w:t>
      </w:r>
      <w:r>
        <w:t>arma</w:t>
      </w:r>
      <w:r>
        <w:rPr>
          <w:spacing w:val="63"/>
        </w:rPr>
        <w:t xml:space="preserve"> </w:t>
      </w:r>
      <w:r>
        <w:t>blanca,</w:t>
      </w:r>
      <w:r>
        <w:rPr>
          <w:spacing w:val="63"/>
        </w:rPr>
        <w:t xml:space="preserve"> </w:t>
      </w:r>
      <w:r>
        <w:t>es</w:t>
      </w:r>
      <w:r>
        <w:rPr>
          <w:spacing w:val="62"/>
        </w:rPr>
        <w:t xml:space="preserve"> </w:t>
      </w:r>
      <w:r>
        <w:t>decir,</w:t>
      </w:r>
      <w:r>
        <w:rPr>
          <w:spacing w:val="65"/>
        </w:rPr>
        <w:t xml:space="preserve"> </w:t>
      </w:r>
      <w:r>
        <w:t>con</w:t>
      </w:r>
      <w:r>
        <w:rPr>
          <w:spacing w:val="63"/>
        </w:rPr>
        <w:t xml:space="preserve"> </w:t>
      </w:r>
      <w:r>
        <w:t>crueldad</w:t>
      </w:r>
      <w:r>
        <w:rPr>
          <w:spacing w:val="64"/>
        </w:rPr>
        <w:t xml:space="preserve"> </w:t>
      </w:r>
      <w:r>
        <w:t>y</w:t>
      </w:r>
      <w:r>
        <w:rPr>
          <w:spacing w:val="64"/>
        </w:rPr>
        <w:t xml:space="preserve"> </w:t>
      </w:r>
      <w:r>
        <w:t>con</w:t>
      </w:r>
      <w:r>
        <w:rPr>
          <w:spacing w:val="63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intención de prolongar el dolor, de producir sufrimiento y lesiones vejatorias y</w:t>
      </w:r>
      <w:r>
        <w:rPr>
          <w:spacing w:val="1"/>
        </w:rPr>
        <w:t xml:space="preserve"> </w:t>
      </w:r>
      <w:r>
        <w:t>degradantes mediante el sometimiento y el uso de la fuerza, como en los casos de</w:t>
      </w:r>
      <w:r>
        <w:rPr>
          <w:spacing w:val="-6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asfixia, los</w:t>
      </w:r>
      <w:r>
        <w:rPr>
          <w:spacing w:val="-3"/>
        </w:rPr>
        <w:t xml:space="preserve"> </w:t>
      </w:r>
      <w:r>
        <w:t>golpes 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envenenamiento,</w:t>
      </w:r>
      <w:r>
        <w:rPr>
          <w:spacing w:val="-2"/>
        </w:rPr>
        <w:t xml:space="preserve"> </w:t>
      </w:r>
      <w:r>
        <w:t>entre otros.</w:t>
      </w:r>
    </w:p>
    <w:p w:rsidR="00350983" w:rsidRDefault="00B009DB">
      <w:pPr>
        <w:pStyle w:val="Textoindependiente"/>
        <w:spacing w:before="159" w:line="259" w:lineRule="auto"/>
        <w:ind w:left="102" w:right="121"/>
        <w:jc w:val="both"/>
      </w:pPr>
      <w:r>
        <w:t>Adici</w:t>
      </w:r>
      <w:r>
        <w:t>onalmente, de acuerdo con datos del INEGI, precisó, en el Estado de México</w:t>
      </w:r>
      <w:r>
        <w:rPr>
          <w:spacing w:val="1"/>
        </w:rPr>
        <w:t xml:space="preserve"> </w:t>
      </w:r>
      <w:r>
        <w:t>se registraron tres mil 099 homicidios intencionales de mujeres y niñas entre los</w:t>
      </w:r>
      <w:r>
        <w:rPr>
          <w:spacing w:val="1"/>
        </w:rPr>
        <w:t xml:space="preserve"> </w:t>
      </w:r>
      <w:r>
        <w:t>años 2015 y 2021, cantidad superior en 341 al conjunto de los feminicidios, que</w:t>
      </w:r>
      <w:r>
        <w:rPr>
          <w:spacing w:val="1"/>
        </w:rPr>
        <w:t xml:space="preserve"> </w:t>
      </w:r>
      <w:r>
        <w:t>sumaron 735 y homic</w:t>
      </w:r>
      <w:r>
        <w:t>idios intencionales, que fueron dos mil 23, reportados por el</w:t>
      </w:r>
      <w:r>
        <w:rPr>
          <w:spacing w:val="1"/>
        </w:rPr>
        <w:t xml:space="preserve"> </w:t>
      </w:r>
      <w:r>
        <w:t>Secretariado</w:t>
      </w:r>
      <w:r>
        <w:rPr>
          <w:spacing w:val="-1"/>
        </w:rPr>
        <w:t xml:space="preserve"> </w:t>
      </w:r>
      <w:r>
        <w:t>Ejecutivo.</w:t>
      </w:r>
    </w:p>
    <w:p w:rsidR="00350983" w:rsidRDefault="00B009DB">
      <w:pPr>
        <w:pStyle w:val="Textoindependiente"/>
        <w:spacing w:before="161" w:line="259" w:lineRule="auto"/>
        <w:ind w:left="102" w:right="122"/>
        <w:jc w:val="both"/>
      </w:pPr>
      <w:r>
        <w:t>La mayoría ocurrieron en la vía pública: en calles o carreteras, en segundo lugar,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perpetraron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viviendas,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cien</w:t>
      </w:r>
      <w:r>
        <w:rPr>
          <w:spacing w:val="1"/>
        </w:rPr>
        <w:t xml:space="preserve"> </w:t>
      </w:r>
      <w:r>
        <w:t>víctimas,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arrebataron la</w:t>
      </w:r>
      <w:r>
        <w:rPr>
          <w:spacing w:val="-2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y a</w:t>
      </w:r>
      <w:r>
        <w:rPr>
          <w:spacing w:val="-3"/>
        </w:rPr>
        <w:t xml:space="preserve"> </w:t>
      </w:r>
      <w:r>
        <w:t>39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espacios</w:t>
      </w:r>
      <w:r>
        <w:rPr>
          <w:spacing w:val="-2"/>
        </w:rPr>
        <w:t xml:space="preserve"> </w:t>
      </w:r>
      <w:r>
        <w:t>públicos.</w:t>
      </w:r>
    </w:p>
    <w:p w:rsidR="00350983" w:rsidRDefault="00B009DB">
      <w:pPr>
        <w:pStyle w:val="Textoindependiente"/>
        <w:spacing w:before="160" w:line="259" w:lineRule="auto"/>
        <w:ind w:left="102" w:right="119"/>
        <w:jc w:val="both"/>
      </w:pPr>
      <w:r>
        <w:t>Parte de las conclusiones de este estudio o tareas pendientes son encontrar la</w:t>
      </w:r>
      <w:r>
        <w:rPr>
          <w:spacing w:val="1"/>
        </w:rPr>
        <w:t xml:space="preserve"> </w:t>
      </w:r>
      <w:r>
        <w:t>manera de superar la falta de resultados de las acciones estatales y municipales</w:t>
      </w:r>
      <w:r>
        <w:rPr>
          <w:spacing w:val="1"/>
        </w:rPr>
        <w:t xml:space="preserve"> </w:t>
      </w:r>
      <w:r>
        <w:t>emprendidas</w:t>
      </w:r>
      <w:r>
        <w:rPr>
          <w:spacing w:val="-15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combatir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impunidad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caracteriza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feminicidios</w:t>
      </w:r>
      <w:r>
        <w:rPr>
          <w:spacing w:val="-14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homicidios</w:t>
      </w:r>
      <w:r>
        <w:rPr>
          <w:spacing w:val="-64"/>
        </w:rPr>
        <w:t xml:space="preserve"> </w:t>
      </w:r>
      <w:r>
        <w:t>intencionales cometidos contra mujeres y niñas, que derivan en una crisis en</w:t>
      </w:r>
      <w:r>
        <w:rPr>
          <w:spacing w:val="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 derechos</w:t>
      </w:r>
      <w:r>
        <w:rPr>
          <w:spacing w:val="-3"/>
        </w:rPr>
        <w:t xml:space="preserve"> </w:t>
      </w:r>
      <w:r>
        <w:t>humanos.</w:t>
      </w:r>
    </w:p>
    <w:p w:rsidR="00350983" w:rsidRDefault="00350983">
      <w:pPr>
        <w:spacing w:line="259" w:lineRule="auto"/>
        <w:jc w:val="both"/>
        <w:sectPr w:rsidR="00350983">
          <w:pgSz w:w="12240" w:h="15840"/>
          <w:pgMar w:top="2180" w:right="1580" w:bottom="2560" w:left="1600" w:header="715" w:footer="2370" w:gutter="0"/>
          <w:cols w:space="720"/>
        </w:sectPr>
      </w:pPr>
    </w:p>
    <w:p w:rsidR="00350983" w:rsidRDefault="00B009DB">
      <w:pPr>
        <w:pStyle w:val="Textoindependiente"/>
        <w:spacing w:before="102" w:line="259" w:lineRule="auto"/>
        <w:ind w:left="102" w:right="122"/>
        <w:jc w:val="both"/>
      </w:pPr>
      <w:r>
        <w:lastRenderedPageBreak/>
        <w:t>Con esta reforma se resarciría un poco la deuda pendiente que tenemos con t</w:t>
      </w:r>
      <w:r>
        <w:t>odas</w:t>
      </w:r>
      <w:r>
        <w:rPr>
          <w:spacing w:val="-64"/>
        </w:rPr>
        <w:t xml:space="preserve"> </w:t>
      </w:r>
      <w:r>
        <w:t>esas</w:t>
      </w:r>
      <w:r>
        <w:rPr>
          <w:spacing w:val="-12"/>
        </w:rPr>
        <w:t xml:space="preserve"> </w:t>
      </w:r>
      <w:r>
        <w:t>mujeres,</w:t>
      </w:r>
      <w:r>
        <w:rPr>
          <w:spacing w:val="-10"/>
        </w:rPr>
        <w:t xml:space="preserve"> </w:t>
      </w:r>
      <w:r>
        <w:t>madres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familia,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pudimos</w:t>
      </w:r>
      <w:r>
        <w:rPr>
          <w:spacing w:val="-12"/>
        </w:rPr>
        <w:t xml:space="preserve"> </w:t>
      </w:r>
      <w:r>
        <w:t>proteger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fueron</w:t>
      </w:r>
      <w:r>
        <w:rPr>
          <w:spacing w:val="-8"/>
        </w:rPr>
        <w:t xml:space="preserve"> </w:t>
      </w:r>
      <w:r>
        <w:t>víctimas</w:t>
      </w:r>
      <w:r>
        <w:rPr>
          <w:spacing w:val="-1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violencia</w:t>
      </w:r>
      <w:r>
        <w:rPr>
          <w:spacing w:val="-1"/>
        </w:rPr>
        <w:t xml:space="preserve"> </w:t>
      </w:r>
      <w:r>
        <w:t>física, hasta</w:t>
      </w:r>
      <w:r>
        <w:rPr>
          <w:spacing w:val="-3"/>
        </w:rPr>
        <w:t xml:space="preserve"> </w:t>
      </w:r>
      <w:r>
        <w:t>perder la</w:t>
      </w:r>
      <w:r>
        <w:rPr>
          <w:spacing w:val="-2"/>
        </w:rPr>
        <w:t xml:space="preserve"> </w:t>
      </w:r>
      <w:r>
        <w:t>vida.</w:t>
      </w:r>
    </w:p>
    <w:p w:rsidR="00350983" w:rsidRDefault="00B009DB">
      <w:pPr>
        <w:pStyle w:val="Textoindependiente"/>
        <w:spacing w:before="159" w:line="259" w:lineRule="auto"/>
        <w:ind w:left="102" w:right="121"/>
        <w:jc w:val="both"/>
      </w:pPr>
      <w:r>
        <w:t>Actualmente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28I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Penal,</w:t>
      </w:r>
      <w:r>
        <w:rPr>
          <w:spacing w:val="-7"/>
        </w:rPr>
        <w:t xml:space="preserve"> </w:t>
      </w:r>
      <w:r>
        <w:t>tipifica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feminicidio,</w:t>
      </w:r>
      <w:r>
        <w:rPr>
          <w:spacing w:val="-4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embargo,</w:t>
      </w:r>
      <w:r>
        <w:rPr>
          <w:spacing w:val="-3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dicha</w:t>
      </w:r>
      <w:r>
        <w:rPr>
          <w:spacing w:val="-13"/>
        </w:rPr>
        <w:t xml:space="preserve"> </w:t>
      </w:r>
      <w:r>
        <w:t>disposición</w:t>
      </w:r>
      <w:r>
        <w:rPr>
          <w:spacing w:val="-13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establece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sujeto</w:t>
      </w:r>
      <w:r>
        <w:rPr>
          <w:spacing w:val="-11"/>
        </w:rPr>
        <w:t xml:space="preserve"> </w:t>
      </w:r>
      <w:r>
        <w:t>activo</w:t>
      </w:r>
      <w:r>
        <w:rPr>
          <w:spacing w:val="-13"/>
        </w:rPr>
        <w:t xml:space="preserve"> </w:t>
      </w:r>
      <w:r>
        <w:t>pierda</w:t>
      </w:r>
      <w:r>
        <w:rPr>
          <w:spacing w:val="-11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derechos</w:t>
      </w:r>
      <w:r>
        <w:rPr>
          <w:spacing w:val="-12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relación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 víctima indirecta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son hijas</w:t>
      </w:r>
      <w:r>
        <w:rPr>
          <w:spacing w:val="1"/>
        </w:rPr>
        <w:t xml:space="preserve"> </w:t>
      </w:r>
      <w:r>
        <w:t>e hijos. En esta</w:t>
      </w:r>
      <w:r>
        <w:rPr>
          <w:spacing w:val="1"/>
        </w:rPr>
        <w:t xml:space="preserve"> </w:t>
      </w:r>
      <w:r>
        <w:t>circunstancia la</w:t>
      </w:r>
      <w:r>
        <w:rPr>
          <w:spacing w:val="1"/>
        </w:rPr>
        <w:t xml:space="preserve"> </w:t>
      </w:r>
      <w:r>
        <w:t>importancia</w:t>
      </w:r>
      <w:r>
        <w:rPr>
          <w:spacing w:val="-10"/>
        </w:rPr>
        <w:t xml:space="preserve"> </w:t>
      </w:r>
      <w:r>
        <w:t>radica</w:t>
      </w:r>
      <w:r>
        <w:rPr>
          <w:spacing w:val="-9"/>
        </w:rPr>
        <w:t xml:space="preserve"> </w:t>
      </w:r>
      <w:r>
        <w:t>cuando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delito</w:t>
      </w:r>
      <w:r>
        <w:rPr>
          <w:spacing w:val="-9"/>
        </w:rPr>
        <w:t xml:space="preserve"> </w:t>
      </w:r>
      <w:r>
        <w:t>produce</w:t>
      </w:r>
      <w:r>
        <w:rPr>
          <w:spacing w:val="-8"/>
        </w:rPr>
        <w:t xml:space="preserve"> </w:t>
      </w:r>
      <w:r>
        <w:t>orfandad</w:t>
      </w:r>
      <w:r>
        <w:rPr>
          <w:spacing w:val="-12"/>
        </w:rPr>
        <w:t xml:space="preserve"> </w:t>
      </w:r>
      <w:r>
        <w:t>materna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activo</w:t>
      </w:r>
      <w:r>
        <w:rPr>
          <w:spacing w:val="-8"/>
        </w:rPr>
        <w:t xml:space="preserve"> </w:t>
      </w:r>
      <w:r>
        <w:t>resulta</w:t>
      </w:r>
      <w:r>
        <w:rPr>
          <w:spacing w:val="-12"/>
        </w:rPr>
        <w:t xml:space="preserve"> </w:t>
      </w:r>
      <w:r>
        <w:t>ser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padre de los</w:t>
      </w:r>
      <w:r>
        <w:rPr>
          <w:spacing w:val="-2"/>
        </w:rPr>
        <w:t xml:space="preserve"> </w:t>
      </w:r>
      <w:r>
        <w:t>hijos de la víctima</w:t>
      </w:r>
      <w:r>
        <w:rPr>
          <w:spacing w:val="-3"/>
        </w:rPr>
        <w:t xml:space="preserve"> </w:t>
      </w:r>
      <w:r>
        <w:t>directa.</w:t>
      </w:r>
    </w:p>
    <w:p w:rsidR="00350983" w:rsidRDefault="00350983">
      <w:pPr>
        <w:pStyle w:val="Textoindependiente"/>
        <w:rPr>
          <w:sz w:val="26"/>
        </w:rPr>
      </w:pPr>
    </w:p>
    <w:p w:rsidR="00350983" w:rsidRDefault="00350983">
      <w:pPr>
        <w:pStyle w:val="Textoindependiente"/>
        <w:spacing w:before="8"/>
        <w:rPr>
          <w:sz w:val="27"/>
        </w:rPr>
      </w:pPr>
    </w:p>
    <w:p w:rsidR="00350983" w:rsidRDefault="00B009DB">
      <w:pPr>
        <w:pStyle w:val="Textoindependiente"/>
        <w:spacing w:line="259" w:lineRule="auto"/>
        <w:ind w:left="102" w:right="120"/>
        <w:jc w:val="both"/>
      </w:pPr>
      <w:r>
        <w:t>Al quitarle o suspenderle la patria potestad sobre sus hijos al padre feminicida, les</w:t>
      </w:r>
      <w:r>
        <w:rPr>
          <w:spacing w:val="1"/>
        </w:rPr>
        <w:t xml:space="preserve"> </w:t>
      </w:r>
      <w:r>
        <w:t>permitimos a esos menores generar nuevos lazos afectivos con familiares que se</w:t>
      </w:r>
      <w:r>
        <w:rPr>
          <w:spacing w:val="1"/>
        </w:rPr>
        <w:t xml:space="preserve"> </w:t>
      </w:r>
      <w:r>
        <w:t>preocupen por ellos y estén dispuestos a brindarles el amor, la protección, la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entorno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requieren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mejor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superación</w:t>
      </w:r>
      <w:r>
        <w:rPr>
          <w:spacing w:val="-1"/>
        </w:rPr>
        <w:t xml:space="preserve"> </w:t>
      </w:r>
      <w:r>
        <w:t>de ese hecho</w:t>
      </w:r>
      <w:r>
        <w:rPr>
          <w:spacing w:val="-1"/>
        </w:rPr>
        <w:t xml:space="preserve"> </w:t>
      </w:r>
      <w:r>
        <w:t>violento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traumático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vida.</w:t>
      </w:r>
    </w:p>
    <w:p w:rsidR="00350983" w:rsidRDefault="00B009DB">
      <w:pPr>
        <w:pStyle w:val="Textoindependiente"/>
        <w:spacing w:before="159" w:line="259" w:lineRule="auto"/>
        <w:ind w:left="102" w:right="126"/>
        <w:jc w:val="both"/>
      </w:pPr>
      <w:r>
        <w:t>Eliminar el vínculo de los hijos con el padre feminicida que probablemente violentó</w:t>
      </w:r>
      <w:r>
        <w:rPr>
          <w:spacing w:val="-64"/>
        </w:rPr>
        <w:t xml:space="preserve"> </w:t>
      </w:r>
      <w:r>
        <w:t>sistemáticamente por mucho tiempo a su esposa y, finalmente, se las arrebató de</w:t>
      </w:r>
      <w:r>
        <w:rPr>
          <w:spacing w:val="1"/>
        </w:rPr>
        <w:t xml:space="preserve"> </w:t>
      </w:r>
      <w:r>
        <w:t>manera</w:t>
      </w:r>
      <w:r>
        <w:rPr>
          <w:spacing w:val="-1"/>
        </w:rPr>
        <w:t xml:space="preserve"> </w:t>
      </w:r>
      <w:r>
        <w:t>violenta.</w:t>
      </w:r>
    </w:p>
    <w:p w:rsidR="00350983" w:rsidRDefault="00B009DB">
      <w:pPr>
        <w:pStyle w:val="Textoindependiente"/>
        <w:spacing w:before="159" w:line="259" w:lineRule="auto"/>
        <w:ind w:left="102" w:right="124"/>
        <w:jc w:val="both"/>
      </w:pPr>
      <w:r>
        <w:t>Ese padre, si no actuamos, puede seguir representando para ellos un obstáculo</w:t>
      </w:r>
      <w:r>
        <w:rPr>
          <w:spacing w:val="1"/>
        </w:rPr>
        <w:t xml:space="preserve"> </w:t>
      </w:r>
      <w:r>
        <w:t>para intentar sanar el daño emocional creado por la ausencia física de su madre 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experimentada,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fuente</w:t>
      </w:r>
      <w:r>
        <w:rPr>
          <w:spacing w:val="1"/>
        </w:rPr>
        <w:t xml:space="preserve"> </w:t>
      </w:r>
      <w:r>
        <w:t>inagotable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revictimización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peligro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integridad</w:t>
      </w:r>
      <w:r>
        <w:rPr>
          <w:spacing w:val="1"/>
        </w:rPr>
        <w:t xml:space="preserve"> </w:t>
      </w:r>
      <w:r>
        <w:t>física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emocional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psicológica.</w:t>
      </w:r>
    </w:p>
    <w:p w:rsidR="00350983" w:rsidRDefault="00B009DB">
      <w:pPr>
        <w:pStyle w:val="Textoindependiente"/>
        <w:spacing w:before="159" w:line="259" w:lineRule="auto"/>
        <w:ind w:left="102" w:right="124"/>
        <w:jc w:val="both"/>
      </w:pPr>
      <w:r>
        <w:t>El delito no inicia ni termina con la muerte de la mujer, ni ella es la única víctima,</w:t>
      </w:r>
      <w:r>
        <w:rPr>
          <w:spacing w:val="1"/>
        </w:rPr>
        <w:t xml:space="preserve"> </w:t>
      </w:r>
      <w:r>
        <w:t>tamb</w:t>
      </w:r>
      <w:r>
        <w:t>ién lo son sus hijas, hijos y familiares directos a quienes debemos proteger,</w:t>
      </w:r>
      <w:r>
        <w:rPr>
          <w:spacing w:val="1"/>
        </w:rPr>
        <w:t xml:space="preserve"> </w:t>
      </w:r>
      <w:r>
        <w:t>pues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delito</w:t>
      </w:r>
      <w:r>
        <w:rPr>
          <w:spacing w:val="-1"/>
        </w:rPr>
        <w:t xml:space="preserve"> </w:t>
      </w:r>
      <w:r>
        <w:t>también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les trastoca la</w:t>
      </w:r>
      <w:r>
        <w:rPr>
          <w:spacing w:val="-1"/>
        </w:rPr>
        <w:t xml:space="preserve"> </w:t>
      </w:r>
      <w:r>
        <w:t>vida.</w:t>
      </w:r>
    </w:p>
    <w:p w:rsidR="00350983" w:rsidRDefault="00B009DB">
      <w:pPr>
        <w:pStyle w:val="Textoindependiente"/>
        <w:spacing w:before="160"/>
        <w:ind w:left="102"/>
        <w:jc w:val="both"/>
      </w:pPr>
      <w:r>
        <w:t>Esta</w:t>
      </w:r>
      <w:r>
        <w:rPr>
          <w:spacing w:val="-1"/>
        </w:rPr>
        <w:t xml:space="preserve"> </w:t>
      </w:r>
      <w:r>
        <w:t>reforma</w:t>
      </w:r>
      <w:r>
        <w:rPr>
          <w:spacing w:val="-1"/>
        </w:rPr>
        <w:t xml:space="preserve"> </w:t>
      </w:r>
      <w:r>
        <w:t>busca</w:t>
      </w:r>
      <w:r>
        <w:rPr>
          <w:spacing w:val="-1"/>
        </w:rPr>
        <w:t xml:space="preserve"> </w:t>
      </w:r>
      <w:r>
        <w:t>proteger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niñas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revictimizados,</w:t>
      </w:r>
    </w:p>
    <w:p w:rsidR="00350983" w:rsidRDefault="00B009DB">
      <w:pPr>
        <w:pStyle w:val="Textoindependiente"/>
        <w:spacing w:before="22" w:line="259" w:lineRule="auto"/>
        <w:ind w:left="102"/>
      </w:pPr>
      <w:r>
        <w:t>y</w:t>
      </w:r>
      <w:r>
        <w:rPr>
          <w:spacing w:val="65"/>
        </w:rPr>
        <w:t xml:space="preserve"> </w:t>
      </w:r>
      <w:r>
        <w:t>eliminar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manera</w:t>
      </w:r>
      <w:r>
        <w:rPr>
          <w:spacing w:val="-4"/>
        </w:rPr>
        <w:t xml:space="preserve"> </w:t>
      </w:r>
      <w:r>
        <w:t>tajante</w:t>
      </w:r>
      <w:r>
        <w:rPr>
          <w:spacing w:val="-2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vínculo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padre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violento,</w:t>
      </w:r>
      <w:r>
        <w:rPr>
          <w:spacing w:val="-1"/>
        </w:rPr>
        <w:t xml:space="preserve"> </w:t>
      </w:r>
      <w:r>
        <w:t>sino</w:t>
      </w:r>
      <w:r>
        <w:rPr>
          <w:spacing w:val="-64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asesino.</w:t>
      </w:r>
    </w:p>
    <w:p w:rsidR="00350983" w:rsidRDefault="00350983">
      <w:pPr>
        <w:pStyle w:val="Textoindependiente"/>
        <w:rPr>
          <w:sz w:val="26"/>
        </w:rPr>
      </w:pPr>
    </w:p>
    <w:p w:rsidR="00350983" w:rsidRDefault="00350983">
      <w:pPr>
        <w:pStyle w:val="Textoindependiente"/>
        <w:spacing w:before="8"/>
        <w:rPr>
          <w:sz w:val="27"/>
        </w:rPr>
      </w:pPr>
    </w:p>
    <w:p w:rsidR="00350983" w:rsidRDefault="00B009DB">
      <w:pPr>
        <w:pStyle w:val="Textoindependiente"/>
        <w:spacing w:line="259" w:lineRule="auto"/>
        <w:ind w:left="102"/>
      </w:pP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antes</w:t>
      </w:r>
      <w:r>
        <w:rPr>
          <w:spacing w:val="-5"/>
        </w:rPr>
        <w:t xml:space="preserve"> </w:t>
      </w:r>
      <w:r>
        <w:t>expuesto,</w:t>
      </w:r>
      <w:r>
        <w:rPr>
          <w:spacing w:val="-3"/>
        </w:rPr>
        <w:t xml:space="preserve"> </w:t>
      </w:r>
      <w:r>
        <w:t>someto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consideración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LXI</w:t>
      </w:r>
      <w:r>
        <w:rPr>
          <w:spacing w:val="-4"/>
        </w:rPr>
        <w:t xml:space="preserve"> </w:t>
      </w:r>
      <w:r>
        <w:t>Legislatura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siguiente</w:t>
      </w:r>
      <w:r>
        <w:rPr>
          <w:spacing w:val="-64"/>
        </w:rPr>
        <w:t xml:space="preserve"> </w:t>
      </w:r>
      <w:r>
        <w:t>decreto,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 términos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indica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proyecto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adjunta.</w:t>
      </w:r>
    </w:p>
    <w:p w:rsidR="00350983" w:rsidRDefault="00350983">
      <w:pPr>
        <w:spacing w:line="259" w:lineRule="auto"/>
        <w:sectPr w:rsidR="00350983">
          <w:pgSz w:w="12240" w:h="15840"/>
          <w:pgMar w:top="2180" w:right="1580" w:bottom="2560" w:left="1600" w:header="715" w:footer="2370" w:gutter="0"/>
          <w:cols w:space="720"/>
        </w:sectPr>
      </w:pPr>
    </w:p>
    <w:p w:rsidR="00350983" w:rsidRDefault="00350983">
      <w:pPr>
        <w:pStyle w:val="Textoindependiente"/>
        <w:rPr>
          <w:sz w:val="20"/>
        </w:rPr>
      </w:pPr>
    </w:p>
    <w:p w:rsidR="00350983" w:rsidRDefault="00350983">
      <w:pPr>
        <w:pStyle w:val="Textoindependiente"/>
        <w:spacing w:before="8"/>
        <w:rPr>
          <w:sz w:val="20"/>
        </w:rPr>
      </w:pPr>
    </w:p>
    <w:p w:rsidR="00350983" w:rsidRDefault="00B009DB">
      <w:pPr>
        <w:pStyle w:val="Ttulo1"/>
        <w:tabs>
          <w:tab w:val="left" w:pos="3405"/>
        </w:tabs>
        <w:spacing w:before="92" w:line="398" w:lineRule="auto"/>
        <w:ind w:right="5652"/>
        <w:jc w:val="left"/>
      </w:pPr>
      <w:r>
        <w:t>DECRETO</w:t>
      </w:r>
      <w:r>
        <w:rPr>
          <w:spacing w:val="-3"/>
        </w:rPr>
        <w:t xml:space="preserve"> </w:t>
      </w:r>
      <w:r>
        <w:t>NUMERO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 xml:space="preserve"> LA H. “LXI” LEGISLATURA</w:t>
      </w:r>
      <w:r>
        <w:rPr>
          <w:spacing w:val="1"/>
        </w:rPr>
        <w:t xml:space="preserve"> </w:t>
      </w:r>
      <w:r>
        <w:t>DEL ESTADO DE MEXICO.</w:t>
      </w:r>
      <w:r>
        <w:rPr>
          <w:spacing w:val="1"/>
        </w:rPr>
        <w:t xml:space="preserve"> </w:t>
      </w:r>
      <w:r>
        <w:t>DECRETA:</w:t>
      </w: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B009DB">
      <w:pPr>
        <w:pStyle w:val="Textoindependiente"/>
        <w:spacing w:before="156" w:line="259" w:lineRule="auto"/>
        <w:ind w:left="102" w:right="121"/>
        <w:jc w:val="both"/>
      </w:pPr>
      <w:r>
        <w:rPr>
          <w:rFonts w:ascii="Arial" w:hAnsi="Arial"/>
          <w:b/>
        </w:rPr>
        <w:t>ARTICULO PRIMERO</w:t>
      </w:r>
      <w:r>
        <w:t>. - Se reforma el párrafo segundo y se adiciona un tercer</w:t>
      </w:r>
      <w:r>
        <w:rPr>
          <w:spacing w:val="1"/>
        </w:rPr>
        <w:t xml:space="preserve"> </w:t>
      </w:r>
      <w:r>
        <w:t>párrafo al artículo 281 del Código Penal del Estado de México, para quedar como</w:t>
      </w:r>
      <w:r>
        <w:rPr>
          <w:spacing w:val="1"/>
        </w:rPr>
        <w:t xml:space="preserve"> </w:t>
      </w:r>
      <w:r>
        <w:t>sigue:</w:t>
      </w:r>
    </w:p>
    <w:p w:rsidR="00350983" w:rsidRDefault="00B009DB">
      <w:pPr>
        <w:pStyle w:val="Textoindependiente"/>
        <w:spacing w:before="160"/>
        <w:ind w:left="102"/>
        <w:jc w:val="both"/>
      </w:pPr>
      <w:r>
        <w:t>Artículo</w:t>
      </w:r>
      <w:r>
        <w:rPr>
          <w:spacing w:val="-3"/>
        </w:rPr>
        <w:t xml:space="preserve"> </w:t>
      </w:r>
      <w:r>
        <w:t>281.</w:t>
      </w:r>
      <w:r>
        <w:rPr>
          <w:spacing w:val="-1"/>
        </w:rPr>
        <w:t xml:space="preserve"> </w:t>
      </w:r>
      <w:r>
        <w:t>…</w:t>
      </w:r>
    </w:p>
    <w:p w:rsidR="00350983" w:rsidRDefault="00B009DB">
      <w:pPr>
        <w:pStyle w:val="Textoindependiente"/>
        <w:spacing w:before="182"/>
        <w:ind w:left="169"/>
      </w:pPr>
      <w:r>
        <w:t>I.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VIII.</w:t>
      </w:r>
      <w:r>
        <w:rPr>
          <w:spacing w:val="-1"/>
        </w:rPr>
        <w:t xml:space="preserve"> </w:t>
      </w:r>
      <w:r>
        <w:t>…</w:t>
      </w:r>
    </w:p>
    <w:p w:rsidR="00350983" w:rsidRDefault="00B009DB">
      <w:pPr>
        <w:spacing w:before="183" w:line="259" w:lineRule="auto"/>
        <w:ind w:left="102" w:right="116"/>
        <w:jc w:val="both"/>
        <w:rPr>
          <w:rFonts w:ascii="Arial" w:hAnsi="Arial"/>
          <w:b/>
          <w:sz w:val="24"/>
        </w:rPr>
      </w:pPr>
      <w:r>
        <w:rPr>
          <w:sz w:val="24"/>
        </w:rPr>
        <w:t>En los casos a que se refiere este artículo, la penalidad será de cuarenta a setenta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años de prisión o prisión vitalicia y de setecientos a cinco mil días multa, </w:t>
      </w:r>
      <w:r>
        <w:rPr>
          <w:rFonts w:ascii="Arial" w:hAnsi="Arial"/>
          <w:b/>
          <w:sz w:val="24"/>
        </w:rPr>
        <w:t>misma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pena se aplicará, cuando se cometa frente a las hijas o hijos de la víctima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directa.</w:t>
      </w:r>
    </w:p>
    <w:p w:rsidR="00350983" w:rsidRDefault="00B009DB">
      <w:pPr>
        <w:pStyle w:val="Ttulo1"/>
        <w:spacing w:before="159" w:line="259" w:lineRule="auto"/>
        <w:ind w:right="118"/>
      </w:pPr>
      <w:r>
        <w:t>Ade</w:t>
      </w:r>
      <w:r>
        <w:t>más de las sanciones descritas en el presente artículo, el sujeto activo</w:t>
      </w:r>
      <w:r>
        <w:rPr>
          <w:spacing w:val="1"/>
        </w:rPr>
        <w:t xml:space="preserve"> </w:t>
      </w:r>
      <w:r>
        <w:t>perderá</w:t>
      </w:r>
      <w:r>
        <w:rPr>
          <w:spacing w:val="-10"/>
        </w:rPr>
        <w:t xml:space="preserve"> </w:t>
      </w:r>
      <w:r>
        <w:t>todos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relación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víctima,</w:t>
      </w:r>
      <w:r>
        <w:rPr>
          <w:spacing w:val="-11"/>
        </w:rPr>
        <w:t xml:space="preserve"> </w:t>
      </w:r>
      <w:r>
        <w:t>incluidos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carácter</w:t>
      </w:r>
      <w:r>
        <w:rPr>
          <w:spacing w:val="-64"/>
        </w:rPr>
        <w:t xml:space="preserve"> </w:t>
      </w:r>
      <w:r>
        <w:t>sucesorio, los inherentes a la patria potestad, tutela, guarda y custodia sobre</w:t>
      </w:r>
      <w:r>
        <w:rPr>
          <w:spacing w:val="-64"/>
        </w:rPr>
        <w:t xml:space="preserve"> </w:t>
      </w:r>
      <w:r>
        <w:t>los menores hijos que</w:t>
      </w:r>
      <w:r>
        <w:rPr>
          <w:spacing w:val="-1"/>
        </w:rPr>
        <w:t xml:space="preserve"> </w:t>
      </w:r>
      <w:r>
        <w:t>queden</w:t>
      </w:r>
      <w:r>
        <w:rPr>
          <w:spacing w:val="-3"/>
        </w:rPr>
        <w:t xml:space="preserve"> </w:t>
      </w:r>
      <w:r>
        <w:t>en estado de</w:t>
      </w:r>
      <w:r>
        <w:rPr>
          <w:spacing w:val="-1"/>
        </w:rPr>
        <w:t xml:space="preserve"> </w:t>
      </w:r>
      <w:r>
        <w:t>orfandad</w:t>
      </w: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B009DB">
      <w:pPr>
        <w:pStyle w:val="Textoindependiente"/>
        <w:spacing w:before="178" w:line="259" w:lineRule="auto"/>
        <w:ind w:left="102" w:right="122"/>
        <w:jc w:val="both"/>
      </w:pPr>
      <w:r>
        <w:rPr>
          <w:rFonts w:ascii="Arial" w:hAnsi="Arial"/>
          <w:b/>
        </w:rPr>
        <w:t xml:space="preserve">ARTICULO SEGUNDO.- </w:t>
      </w:r>
      <w:r>
        <w:t>Se adiciona una fracción V al artículo 4.225 del Código</w:t>
      </w:r>
      <w:r>
        <w:rPr>
          <w:spacing w:val="1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del Estado de México</w:t>
      </w:r>
      <w:r>
        <w:rPr>
          <w:spacing w:val="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quedar como</w:t>
      </w:r>
      <w:r>
        <w:rPr>
          <w:spacing w:val="-2"/>
        </w:rPr>
        <w:t xml:space="preserve"> </w:t>
      </w:r>
      <w:r>
        <w:t>sigue:</w:t>
      </w:r>
    </w:p>
    <w:p w:rsidR="00350983" w:rsidRDefault="00B009DB">
      <w:pPr>
        <w:pStyle w:val="Ttulo1"/>
        <w:spacing w:before="158"/>
      </w:pPr>
      <w:r>
        <w:t>Artículo</w:t>
      </w:r>
      <w:r>
        <w:rPr>
          <w:spacing w:val="-1"/>
        </w:rPr>
        <w:t xml:space="preserve"> </w:t>
      </w:r>
      <w:r>
        <w:t>4.225.- …</w:t>
      </w:r>
    </w:p>
    <w:p w:rsidR="00350983" w:rsidRDefault="00B009DB">
      <w:pPr>
        <w:pStyle w:val="Textoindependiente"/>
        <w:spacing w:before="182"/>
        <w:ind w:left="102"/>
      </w:pPr>
      <w:r>
        <w:t>I.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IV.</w:t>
      </w:r>
      <w:r>
        <w:rPr>
          <w:spacing w:val="-1"/>
        </w:rPr>
        <w:t xml:space="preserve"> </w:t>
      </w:r>
      <w:r>
        <w:t>…</w:t>
      </w:r>
    </w:p>
    <w:p w:rsidR="00350983" w:rsidRDefault="00350983">
      <w:pPr>
        <w:sectPr w:rsidR="00350983">
          <w:pgSz w:w="12240" w:h="15840"/>
          <w:pgMar w:top="2180" w:right="1580" w:bottom="2560" w:left="1600" w:header="715" w:footer="2370" w:gutter="0"/>
          <w:cols w:space="720"/>
        </w:sectPr>
      </w:pPr>
    </w:p>
    <w:p w:rsidR="00350983" w:rsidRDefault="00B009DB">
      <w:pPr>
        <w:pStyle w:val="Ttulo1"/>
        <w:spacing w:before="102" w:line="259" w:lineRule="auto"/>
        <w:ind w:right="121"/>
      </w:pPr>
      <w:r>
        <w:lastRenderedPageBreak/>
        <w:t>V.- POR AUTO DE VINCULACION A PROCESO DICTADO POR DEL</w:t>
      </w:r>
      <w:r>
        <w:t>ITO DE</w:t>
      </w:r>
      <w:r>
        <w:rPr>
          <w:spacing w:val="1"/>
        </w:rPr>
        <w:t xml:space="preserve"> </w:t>
      </w:r>
      <w:r>
        <w:t>FEMINICIDIO O SU TENTATIVA EN CONTRA DE LA MADRE DE LAS NIÑAS,</w:t>
      </w:r>
      <w:r>
        <w:rPr>
          <w:spacing w:val="1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</w:t>
      </w:r>
      <w:r>
        <w:rPr>
          <w:spacing w:val="-2"/>
        </w:rPr>
        <w:t xml:space="preserve"> </w:t>
      </w:r>
      <w:r>
        <w:t>SUJETOS</w:t>
      </w:r>
      <w:r>
        <w:rPr>
          <w:spacing w:val="-1"/>
        </w:rPr>
        <w:t xml:space="preserve"> </w:t>
      </w:r>
      <w:r>
        <w:t>A PATRIA POTESTAD</w:t>
      </w: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B009DB">
      <w:pPr>
        <w:spacing w:before="176"/>
        <w:ind w:left="2970" w:right="298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:rsidR="00350983" w:rsidRDefault="00350983">
      <w:pPr>
        <w:pStyle w:val="Textoindependiente"/>
        <w:rPr>
          <w:rFonts w:ascii="Arial"/>
          <w:b/>
          <w:sz w:val="26"/>
        </w:rPr>
      </w:pPr>
    </w:p>
    <w:p w:rsidR="00350983" w:rsidRDefault="00350983">
      <w:pPr>
        <w:pStyle w:val="Textoindependiente"/>
        <w:spacing w:before="9"/>
        <w:rPr>
          <w:rFonts w:ascii="Arial"/>
          <w:b/>
          <w:sz w:val="29"/>
        </w:rPr>
      </w:pPr>
    </w:p>
    <w:p w:rsidR="00350983" w:rsidRDefault="00B009DB">
      <w:pPr>
        <w:pStyle w:val="Textoindependiente"/>
        <w:spacing w:line="259" w:lineRule="auto"/>
        <w:ind w:left="102" w:right="520"/>
      </w:pPr>
      <w:r>
        <w:rPr>
          <w:rFonts w:ascii="Arial" w:hAnsi="Arial"/>
          <w:b/>
        </w:rPr>
        <w:t xml:space="preserve">PRIMERO.- </w:t>
      </w:r>
      <w:r>
        <w:t>Publíquese el Presente Decreto en el Periódico Oficial “Gaceta del</w:t>
      </w:r>
      <w:r>
        <w:rPr>
          <w:spacing w:val="-64"/>
        </w:rPr>
        <w:t xml:space="preserve"> </w:t>
      </w:r>
      <w:r>
        <w:t>Gobierno”.</w:t>
      </w:r>
    </w:p>
    <w:p w:rsidR="00350983" w:rsidRDefault="00350983">
      <w:pPr>
        <w:pStyle w:val="Textoindependiente"/>
        <w:rPr>
          <w:sz w:val="26"/>
        </w:rPr>
      </w:pPr>
    </w:p>
    <w:p w:rsidR="00350983" w:rsidRDefault="00350983">
      <w:pPr>
        <w:pStyle w:val="Textoindependiente"/>
        <w:spacing w:before="7"/>
        <w:rPr>
          <w:sz w:val="27"/>
        </w:rPr>
      </w:pPr>
    </w:p>
    <w:p w:rsidR="00350983" w:rsidRDefault="00B009DB">
      <w:pPr>
        <w:pStyle w:val="Textoindependiente"/>
        <w:spacing w:line="261" w:lineRule="auto"/>
        <w:ind w:left="102" w:right="1327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entrara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vigor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publicación</w:t>
      </w:r>
      <w:r>
        <w:rPr>
          <w:spacing w:val="-1"/>
        </w:rPr>
        <w:t xml:space="preserve"> </w:t>
      </w:r>
      <w:r>
        <w:t>en el</w:t>
      </w:r>
      <w:r>
        <w:rPr>
          <w:spacing w:val="-4"/>
        </w:rPr>
        <w:t xml:space="preserve"> </w:t>
      </w:r>
      <w:r>
        <w:t>periódico oficial</w:t>
      </w:r>
      <w:r>
        <w:rPr>
          <w:spacing w:val="-1"/>
        </w:rPr>
        <w:t xml:space="preserve"> </w:t>
      </w:r>
      <w:r>
        <w:t>Gaceta del</w:t>
      </w:r>
      <w:r>
        <w:rPr>
          <w:spacing w:val="-3"/>
        </w:rPr>
        <w:t xml:space="preserve"> </w:t>
      </w:r>
      <w:r>
        <w:t>Gobierno.</w:t>
      </w:r>
    </w:p>
    <w:p w:rsidR="00350983" w:rsidRDefault="00350983">
      <w:pPr>
        <w:pStyle w:val="Textoindependiente"/>
        <w:rPr>
          <w:sz w:val="26"/>
        </w:rPr>
      </w:pPr>
    </w:p>
    <w:p w:rsidR="00350983" w:rsidRDefault="00350983">
      <w:pPr>
        <w:pStyle w:val="Textoindependiente"/>
        <w:spacing w:before="3"/>
        <w:rPr>
          <w:sz w:val="27"/>
        </w:rPr>
      </w:pPr>
    </w:p>
    <w:p w:rsidR="00350983" w:rsidRDefault="00B009DB">
      <w:pPr>
        <w:pStyle w:val="Textoindependiente"/>
        <w:spacing w:before="1" w:line="259" w:lineRule="auto"/>
        <w:ind w:left="102" w:right="520"/>
      </w:pPr>
      <w:r>
        <w:t>Lo</w:t>
      </w:r>
      <w:r>
        <w:rPr>
          <w:spacing w:val="-2"/>
        </w:rPr>
        <w:t xml:space="preserve"> </w:t>
      </w:r>
      <w:r>
        <w:t>tendrá</w:t>
      </w:r>
      <w:r>
        <w:rPr>
          <w:spacing w:val="-4"/>
        </w:rPr>
        <w:t xml:space="preserve"> </w:t>
      </w:r>
      <w:r>
        <w:t>entendido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Gobernador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haciendo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63"/>
        </w:rPr>
        <w:t xml:space="preserve"> </w:t>
      </w:r>
      <w:r>
        <w:t>publique</w:t>
      </w:r>
      <w:r>
        <w:rPr>
          <w:spacing w:val="-1"/>
        </w:rPr>
        <w:t xml:space="preserve"> </w:t>
      </w:r>
      <w:r>
        <w:t>y se cumpla.</w:t>
      </w:r>
    </w:p>
    <w:p w:rsidR="00350983" w:rsidRDefault="00B009DB">
      <w:pPr>
        <w:pStyle w:val="Textoindependiente"/>
        <w:spacing w:before="160" w:line="259" w:lineRule="auto"/>
        <w:ind w:left="102"/>
      </w:pPr>
      <w:r>
        <w:t>Dado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Palacio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Legislativo,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Lerdo,</w:t>
      </w:r>
      <w:r>
        <w:rPr>
          <w:spacing w:val="-1"/>
        </w:rPr>
        <w:t xml:space="preserve"> </w:t>
      </w:r>
      <w:r>
        <w:t>Capital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 los 14 días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sectPr w:rsidR="00350983">
      <w:pgSz w:w="12240" w:h="15840"/>
      <w:pgMar w:top="2180" w:right="1580" w:bottom="2560" w:left="1600" w:header="715" w:footer="2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B" w:rsidRDefault="00B009DB">
      <w:r>
        <w:separator/>
      </w:r>
    </w:p>
  </w:endnote>
  <w:endnote w:type="continuationSeparator" w:id="0">
    <w:p w:rsidR="00B009DB" w:rsidRDefault="00B00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983" w:rsidRDefault="00B009D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9232" behindDoc="1" locked="0" layoutInCell="1" allowOverlap="1">
          <wp:simplePos x="0" y="0"/>
          <wp:positionH relativeFrom="page">
            <wp:posOffset>3520215</wp:posOffset>
          </wp:positionH>
          <wp:positionV relativeFrom="page">
            <wp:posOffset>8426729</wp:posOffset>
          </wp:positionV>
          <wp:extent cx="981299" cy="42418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299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19744" behindDoc="1" locked="0" layoutInCell="1" allowOverlap="1">
          <wp:simplePos x="0" y="0"/>
          <wp:positionH relativeFrom="page">
            <wp:posOffset>4992142</wp:posOffset>
          </wp:positionH>
          <wp:positionV relativeFrom="page">
            <wp:posOffset>8471789</wp:posOffset>
          </wp:positionV>
          <wp:extent cx="1857602" cy="23368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7602" cy="233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016B">
      <w:rPr>
        <w:noProof/>
      </w:rPr>
      <mc:AlternateContent>
        <mc:Choice Requires="wps">
          <w:drawing>
            <wp:anchor distT="0" distB="0" distL="114300" distR="114300" simplePos="0" relativeHeight="487520256" behindDoc="1" locked="0" layoutInCell="1" allowOverlap="1">
              <wp:simplePos x="0" y="0"/>
              <wp:positionH relativeFrom="page">
                <wp:posOffset>1136650</wp:posOffset>
              </wp:positionH>
              <wp:positionV relativeFrom="page">
                <wp:posOffset>8422005</wp:posOffset>
              </wp:positionV>
              <wp:extent cx="1382395" cy="13970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23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983" w:rsidRDefault="00B009DB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S/N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Centro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9.5pt;margin-top:663.15pt;width:108.85pt;height:11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Qr7sgIAALA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" filled="f" stroked="f">
              <v:textbox inset="0,0,0,0">
                <w:txbxContent>
                  <w:p w:rsidR="00350983" w:rsidRDefault="00B009DB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Plaza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Hidalgo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S/N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Col.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Centro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0016B">
      <w:rPr>
        <w:noProof/>
      </w:rPr>
      <mc:AlternateContent>
        <mc:Choice Requires="wps">
          <w:drawing>
            <wp:anchor distT="0" distB="0" distL="114300" distR="114300" simplePos="0" relativeHeight="487520768" behindDoc="1" locked="0" layoutInCell="1" allowOverlap="1">
              <wp:simplePos x="0" y="0"/>
              <wp:positionH relativeFrom="page">
                <wp:posOffset>1136650</wp:posOffset>
              </wp:positionH>
              <wp:positionV relativeFrom="page">
                <wp:posOffset>8673465</wp:posOffset>
              </wp:positionV>
              <wp:extent cx="1272540" cy="1397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983" w:rsidRDefault="00B009DB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C.P.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50000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89.5pt;margin-top:682.95pt;width:100.2pt;height:11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YRusQ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" filled="f" stroked="f">
              <v:textbox inset="0,0,0,0">
                <w:txbxContent>
                  <w:p w:rsidR="00350983" w:rsidRDefault="00B009DB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Toluca,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México,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C.P.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50000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0016B">
      <w:rPr>
        <w:noProof/>
      </w:rPr>
      <mc:AlternateContent>
        <mc:Choice Requires="wps">
          <w:drawing>
            <wp:anchor distT="0" distB="0" distL="114300" distR="114300" simplePos="0" relativeHeight="487521280" behindDoc="1" locked="0" layoutInCell="1" allowOverlap="1">
              <wp:simplePos x="0" y="0"/>
              <wp:positionH relativeFrom="page">
                <wp:posOffset>1136650</wp:posOffset>
              </wp:positionH>
              <wp:positionV relativeFrom="page">
                <wp:posOffset>8926830</wp:posOffset>
              </wp:positionV>
              <wp:extent cx="1448435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84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983" w:rsidRDefault="00B009DB">
                          <w:pPr>
                            <w:spacing w:line="203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(722) 279</w:t>
                          </w: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6400 EXT.</w:t>
                          </w:r>
                          <w:r>
                            <w:rPr>
                              <w:rFonts w:ascii="Calibri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6419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89.5pt;margin-top:702.9pt;width:114.05pt;height:11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" filled="f" stroked="f">
              <v:textbox inset="0,0,0,0">
                <w:txbxContent>
                  <w:p w:rsidR="00350983" w:rsidRDefault="00B009DB">
                    <w:pPr>
                      <w:spacing w:line="203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Tels.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(722) 279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6400 EXT.</w:t>
                    </w:r>
                    <w:r>
                      <w:rPr>
                        <w:rFonts w:ascii="Calibri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6419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0016B">
      <w:rPr>
        <w:noProof/>
      </w:rPr>
      <mc:AlternateContent>
        <mc:Choice Requires="wps">
          <w:drawing>
            <wp:anchor distT="0" distB="0" distL="114300" distR="114300" simplePos="0" relativeHeight="487521792" behindDoc="1" locked="0" layoutInCell="1" allowOverlap="1">
              <wp:simplePos x="0" y="0"/>
              <wp:positionH relativeFrom="page">
                <wp:posOffset>6516370</wp:posOffset>
              </wp:positionH>
              <wp:positionV relativeFrom="page">
                <wp:posOffset>8998585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983" w:rsidRDefault="00B009D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513.1pt;margin-top:708.55pt;width:11.6pt;height:13.05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/znrw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" filled="f" stroked="f">
              <v:textbox inset="0,0,0,0">
                <w:txbxContent>
                  <w:p w:rsidR="00350983" w:rsidRDefault="00B009D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B" w:rsidRDefault="00B009DB">
      <w:r>
        <w:separator/>
      </w:r>
    </w:p>
  </w:footnote>
  <w:footnote w:type="continuationSeparator" w:id="0">
    <w:p w:rsidR="00B009DB" w:rsidRDefault="00B00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983" w:rsidRDefault="00B009D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8208" behindDoc="1" locked="0" layoutInCell="1" allowOverlap="1">
          <wp:simplePos x="0" y="0"/>
          <wp:positionH relativeFrom="page">
            <wp:posOffset>2655444</wp:posOffset>
          </wp:positionH>
          <wp:positionV relativeFrom="page">
            <wp:posOffset>454175</wp:posOffset>
          </wp:positionV>
          <wp:extent cx="2465068" cy="80424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65068" cy="804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016B">
      <w:rPr>
        <w:noProof/>
      </w:rPr>
      <mc:AlternateContent>
        <mc:Choice Requires="wps">
          <w:drawing>
            <wp:anchor distT="0" distB="0" distL="114300" distR="114300" simplePos="0" relativeHeight="487518720" behindDoc="1" locked="0" layoutInCell="1" allowOverlap="1">
              <wp:simplePos x="0" y="0"/>
              <wp:positionH relativeFrom="page">
                <wp:posOffset>2988945</wp:posOffset>
              </wp:positionH>
              <wp:positionV relativeFrom="page">
                <wp:posOffset>1093470</wp:posOffset>
              </wp:positionV>
              <wp:extent cx="1796415" cy="30480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983" w:rsidRDefault="00B009DB">
                          <w:pPr>
                            <w:spacing w:before="17"/>
                            <w:ind w:left="605"/>
                            <w:rPr>
                              <w:rFonts w:asci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16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16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4"/>
                            </w:rPr>
                            <w:t>morena</w:t>
                          </w:r>
                        </w:p>
                        <w:p w:rsidR="00350983" w:rsidRDefault="00B009DB">
                          <w:pPr>
                            <w:spacing w:before="80"/>
                            <w:ind w:left="20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DIP.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ANAIS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MIRIAM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BURGOS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951749"/>
                              <w:sz w:val="16"/>
                            </w:rPr>
                            <w:t>HERNÁNDEZ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35.35pt;margin-top:86.1pt;width:141.45pt;height:24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" filled="f" stroked="f">
              <v:textbox inset="0,0,0,0">
                <w:txbxContent>
                  <w:p w:rsidR="00350983" w:rsidRDefault="00B009DB">
                    <w:pPr>
                      <w:spacing w:before="17"/>
                      <w:ind w:left="605"/>
                      <w:rPr>
                        <w:rFonts w:ascii="Tahoma"/>
                        <w:b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/>
                        <w:b/>
                        <w:color w:val="96174A"/>
                        <w:spacing w:val="16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/>
                        <w:b/>
                        <w:color w:val="96174A"/>
                        <w:spacing w:val="16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4"/>
                      </w:rPr>
                      <w:t>morena</w:t>
                    </w:r>
                  </w:p>
                  <w:p w:rsidR="00350983" w:rsidRDefault="00B009DB">
                    <w:pPr>
                      <w:spacing w:before="80"/>
                      <w:ind w:left="20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DIP.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ANAIS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MIRIAM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BURGOS</w:t>
                    </w:r>
                    <w:r>
                      <w:rPr>
                        <w:rFonts w:ascii="Calibri" w:hAnsi="Calibri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951749"/>
                        <w:sz w:val="16"/>
                      </w:rPr>
                      <w:t>HERNÁNDEZ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83"/>
    <w:rsid w:val="00350983"/>
    <w:rsid w:val="0090016B"/>
    <w:rsid w:val="00B0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CD2848-3371-4C21-9FF7-A84FD7D9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LEGISLATURA</cp:lastModifiedBy>
  <cp:revision>2</cp:revision>
  <dcterms:created xsi:type="dcterms:W3CDTF">2023-03-14T17:52:00Z</dcterms:created>
  <dcterms:modified xsi:type="dcterms:W3CDTF">2023-03-14T17:52:00Z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2023-03-14T00:00:00Z</vt:filetime>
  </property>
</Properties>
</file>