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CB8A8" w14:textId="50E7D02A" w:rsidR="00FD6AF1" w:rsidRPr="007B4773" w:rsidRDefault="001041A1" w:rsidP="00492812">
      <w:pPr>
        <w:rPr>
          <w:rFonts w:ascii="Arial" w:hAnsi="Arial" w:cs="Arial"/>
        </w:rPr>
      </w:pPr>
      <w:bookmarkStart w:id="0" w:name="_GoBack"/>
      <w:bookmarkEnd w:id="0"/>
      <w:r w:rsidRPr="007B4773">
        <w:rPr>
          <w:rFonts w:ascii="Arial" w:hAnsi="Arial" w:cs="Arial"/>
        </w:rPr>
        <w:t xml:space="preserve">      </w:t>
      </w:r>
    </w:p>
    <w:p w14:paraId="0FAF0E9B" w14:textId="4D5893D3" w:rsidR="00EB5DDA" w:rsidRDefault="00EB5DDA" w:rsidP="006E12E7">
      <w:pPr>
        <w:pStyle w:val="Default"/>
        <w:tabs>
          <w:tab w:val="left" w:pos="5175"/>
        </w:tabs>
        <w:rPr>
          <w:color w:val="auto"/>
          <w:sz w:val="25"/>
          <w:szCs w:val="25"/>
        </w:rPr>
      </w:pPr>
    </w:p>
    <w:p w14:paraId="1F5253BC" w14:textId="7506BC8C" w:rsidR="00492812" w:rsidRPr="0052453D" w:rsidRDefault="00492812" w:rsidP="00492812">
      <w:pPr>
        <w:jc w:val="right"/>
        <w:rPr>
          <w:rFonts w:ascii="Arial" w:hAnsi="Arial" w:cs="Arial"/>
        </w:rPr>
      </w:pPr>
      <w:r w:rsidRPr="0052453D">
        <w:rPr>
          <w:rFonts w:ascii="Arial" w:hAnsi="Arial" w:cs="Arial"/>
        </w:rPr>
        <w:t>Toluca de Lerdo, México,</w:t>
      </w:r>
      <w:r>
        <w:rPr>
          <w:rFonts w:ascii="Arial" w:hAnsi="Arial" w:cs="Arial"/>
        </w:rPr>
        <w:t xml:space="preserve"> </w:t>
      </w:r>
      <w:r w:rsidR="006F649F">
        <w:rPr>
          <w:rFonts w:ascii="Arial" w:hAnsi="Arial" w:cs="Arial"/>
        </w:rPr>
        <w:t>27</w:t>
      </w:r>
      <w:r>
        <w:rPr>
          <w:rFonts w:ascii="Arial" w:hAnsi="Arial" w:cs="Arial"/>
        </w:rPr>
        <w:t xml:space="preserve"> de </w:t>
      </w:r>
      <w:r w:rsidR="006F649F">
        <w:rPr>
          <w:rFonts w:ascii="Arial" w:hAnsi="Arial" w:cs="Arial"/>
        </w:rPr>
        <w:t>septiembre</w:t>
      </w:r>
      <w:r>
        <w:rPr>
          <w:rFonts w:ascii="Arial" w:hAnsi="Arial" w:cs="Arial"/>
        </w:rPr>
        <w:t xml:space="preserve"> </w:t>
      </w:r>
      <w:r w:rsidRPr="0052453D">
        <w:rPr>
          <w:rFonts w:ascii="Arial" w:hAnsi="Arial" w:cs="Arial"/>
        </w:rPr>
        <w:t>de 202</w:t>
      </w:r>
      <w:r>
        <w:rPr>
          <w:rFonts w:ascii="Arial" w:hAnsi="Arial" w:cs="Arial"/>
        </w:rPr>
        <w:t>2</w:t>
      </w:r>
      <w:r w:rsidRPr="0052453D">
        <w:rPr>
          <w:rFonts w:ascii="Arial" w:hAnsi="Arial" w:cs="Arial"/>
        </w:rPr>
        <w:t>.</w:t>
      </w:r>
    </w:p>
    <w:p w14:paraId="346323D9" w14:textId="77777777" w:rsidR="00492812" w:rsidRPr="0052453D" w:rsidRDefault="00492812" w:rsidP="00492812">
      <w:pPr>
        <w:jc w:val="right"/>
        <w:rPr>
          <w:rFonts w:ascii="Arial" w:hAnsi="Arial" w:cs="Arial"/>
        </w:rPr>
      </w:pPr>
    </w:p>
    <w:p w14:paraId="1E7C348F" w14:textId="77777777" w:rsidR="006F649F" w:rsidRPr="00035EFD" w:rsidRDefault="006F649F" w:rsidP="006F649F">
      <w:pPr>
        <w:spacing w:line="340" w:lineRule="exact"/>
        <w:rPr>
          <w:rFonts w:ascii="Arial" w:hAnsi="Arial" w:cs="Arial"/>
          <w:b/>
        </w:rPr>
      </w:pPr>
      <w:r>
        <w:rPr>
          <w:rFonts w:ascii="Arial" w:hAnsi="Arial" w:cs="Arial"/>
          <w:b/>
        </w:rPr>
        <w:t>DIPUTADO</w:t>
      </w:r>
      <w:r w:rsidRPr="00035EFD">
        <w:rPr>
          <w:rFonts w:ascii="Arial" w:hAnsi="Arial" w:cs="Arial"/>
          <w:b/>
        </w:rPr>
        <w:t xml:space="preserve"> </w:t>
      </w:r>
      <w:r>
        <w:rPr>
          <w:rFonts w:ascii="Arial" w:hAnsi="Arial" w:cs="Arial"/>
          <w:b/>
        </w:rPr>
        <w:t xml:space="preserve">ENRIQUE EDGARDO JACOB ROCHA </w:t>
      </w:r>
    </w:p>
    <w:p w14:paraId="1DF9026E" w14:textId="77777777" w:rsidR="006F649F" w:rsidRPr="00035EFD" w:rsidRDefault="006F649F" w:rsidP="006F649F">
      <w:pPr>
        <w:spacing w:line="340" w:lineRule="exact"/>
        <w:rPr>
          <w:rFonts w:ascii="Arial" w:hAnsi="Arial" w:cs="Arial"/>
          <w:b/>
        </w:rPr>
      </w:pPr>
      <w:r>
        <w:rPr>
          <w:rFonts w:ascii="Arial" w:hAnsi="Arial" w:cs="Arial"/>
          <w:b/>
        </w:rPr>
        <w:t>PRESIDENTE</w:t>
      </w:r>
      <w:r w:rsidRPr="00035EFD">
        <w:rPr>
          <w:rFonts w:ascii="Arial" w:hAnsi="Arial" w:cs="Arial"/>
          <w:b/>
        </w:rPr>
        <w:t xml:space="preserve"> DE LA DIRECTIVA DE LA LXI LEGISLATURA </w:t>
      </w:r>
    </w:p>
    <w:p w14:paraId="74DEFD71" w14:textId="77777777" w:rsidR="006F649F" w:rsidRPr="00035EFD" w:rsidRDefault="006F649F" w:rsidP="006F649F">
      <w:pPr>
        <w:spacing w:line="340" w:lineRule="exact"/>
        <w:rPr>
          <w:rFonts w:ascii="Arial" w:hAnsi="Arial" w:cs="Arial"/>
          <w:b/>
        </w:rPr>
      </w:pPr>
      <w:r w:rsidRPr="00035EFD">
        <w:rPr>
          <w:rFonts w:ascii="Arial" w:hAnsi="Arial" w:cs="Arial"/>
          <w:b/>
        </w:rPr>
        <w:t>DEL ESTADO DE MÉXICO</w:t>
      </w:r>
    </w:p>
    <w:p w14:paraId="31940A02" w14:textId="0931F6B2" w:rsidR="00492812" w:rsidRDefault="006F649F" w:rsidP="006F649F">
      <w:pPr>
        <w:rPr>
          <w:rFonts w:ascii="Arial" w:hAnsi="Arial" w:cs="Arial"/>
          <w:b/>
        </w:rPr>
      </w:pPr>
      <w:r w:rsidRPr="00035EFD">
        <w:rPr>
          <w:rFonts w:ascii="Arial" w:hAnsi="Arial" w:cs="Arial"/>
          <w:b/>
        </w:rPr>
        <w:t>P R E S E N T E.</w:t>
      </w:r>
      <w:r w:rsidR="00492812">
        <w:rPr>
          <w:rFonts w:ascii="Arial" w:hAnsi="Arial" w:cs="Arial"/>
          <w:b/>
        </w:rPr>
        <w:t xml:space="preserve"> </w:t>
      </w:r>
    </w:p>
    <w:p w14:paraId="1750CD83" w14:textId="77777777" w:rsidR="00492812" w:rsidRDefault="00492812" w:rsidP="00492812">
      <w:pPr>
        <w:rPr>
          <w:rFonts w:ascii="Arial" w:hAnsi="Arial" w:cs="Arial"/>
        </w:rPr>
      </w:pPr>
    </w:p>
    <w:p w14:paraId="11E8EBD1" w14:textId="0C842C2B" w:rsidR="00492812" w:rsidRDefault="00492812" w:rsidP="00492812">
      <w:pPr>
        <w:pStyle w:val="Textoindependiente"/>
        <w:spacing w:line="360" w:lineRule="auto"/>
        <w:rPr>
          <w:rFonts w:ascii="Arial" w:hAnsi="Arial" w:cs="Arial"/>
        </w:rPr>
      </w:pPr>
      <w:r>
        <w:rPr>
          <w:rFonts w:ascii="Arial" w:hAnsi="Arial" w:cs="Arial"/>
          <w:b/>
        </w:rPr>
        <w:t>C. DIPUTADO VALENTÍN GONZÁLEZ BAUTISTA</w:t>
      </w:r>
      <w:r>
        <w:rPr>
          <w:rFonts w:ascii="Arial" w:hAnsi="Arial" w:cs="Arial"/>
        </w:rPr>
        <w:t xml:space="preserve">, diputado presentante, a nombre del Grupo Parlamentario de MORENA, en ejercicio de las facultades que me confieren los artículos </w:t>
      </w:r>
      <w:r w:rsidR="006F649F">
        <w:rPr>
          <w:rFonts w:ascii="Arial" w:hAnsi="Arial" w:cs="Arial"/>
        </w:rPr>
        <w:t xml:space="preserve">6 y 71 fracción III de la Constitución Política de los Estados Unidos Mexicanos; 57. 61 fracción I y IV </w:t>
      </w:r>
      <w:r>
        <w:rPr>
          <w:rFonts w:ascii="Arial" w:hAnsi="Arial" w:cs="Arial"/>
        </w:rPr>
        <w:t xml:space="preserve">de la Constitución Política del Estado Libre y Soberano de México; 28 Fracción I, 38 Fracción </w:t>
      </w:r>
      <w:r w:rsidR="006F649F">
        <w:rPr>
          <w:rFonts w:ascii="Arial" w:hAnsi="Arial" w:cs="Arial"/>
        </w:rPr>
        <w:t>I</w:t>
      </w:r>
      <w:r>
        <w:rPr>
          <w:rFonts w:ascii="Arial" w:hAnsi="Arial" w:cs="Arial"/>
        </w:rPr>
        <w:t>, 79 y 81 de la Ley Orgánica del Poder Legislativo del Estado</w:t>
      </w:r>
      <w:r w:rsidR="006F649F">
        <w:rPr>
          <w:rFonts w:ascii="Arial" w:hAnsi="Arial" w:cs="Arial"/>
        </w:rPr>
        <w:t xml:space="preserve"> Libre y Soberano</w:t>
      </w:r>
      <w:r>
        <w:rPr>
          <w:rFonts w:ascii="Arial" w:hAnsi="Arial" w:cs="Arial"/>
        </w:rPr>
        <w:t xml:space="preserve"> de México</w:t>
      </w:r>
      <w:r w:rsidR="006F649F">
        <w:rPr>
          <w:rFonts w:ascii="Arial" w:hAnsi="Arial" w:cs="Arial"/>
        </w:rPr>
        <w:t xml:space="preserve"> y</w:t>
      </w:r>
      <w:r>
        <w:rPr>
          <w:rFonts w:ascii="Arial" w:hAnsi="Arial" w:cs="Arial"/>
        </w:rPr>
        <w:t xml:space="preserve"> 6</w:t>
      </w:r>
      <w:r w:rsidR="006F649F">
        <w:rPr>
          <w:rFonts w:ascii="Arial" w:hAnsi="Arial" w:cs="Arial"/>
        </w:rPr>
        <w:t>8</w:t>
      </w:r>
      <w:r>
        <w:rPr>
          <w:rFonts w:ascii="Arial" w:hAnsi="Arial" w:cs="Arial"/>
        </w:rPr>
        <w:t xml:space="preserve"> del Reglamento del Poder Legislativo del Estado </w:t>
      </w:r>
      <w:r w:rsidR="006F649F">
        <w:rPr>
          <w:rFonts w:ascii="Arial" w:hAnsi="Arial" w:cs="Arial"/>
        </w:rPr>
        <w:t>Libre y Soberano de</w:t>
      </w:r>
      <w:r>
        <w:rPr>
          <w:rFonts w:ascii="Arial" w:hAnsi="Arial" w:cs="Arial"/>
        </w:rPr>
        <w:t xml:space="preserve"> México, </w:t>
      </w:r>
      <w:r w:rsidRPr="00B34773">
        <w:rPr>
          <w:rFonts w:ascii="Arial" w:hAnsi="Arial" w:cs="Arial"/>
        </w:rPr>
        <w:t xml:space="preserve">someto a la consideración de esta Soberanía; </w:t>
      </w:r>
      <w:r w:rsidR="006F649F" w:rsidRPr="006F649F">
        <w:rPr>
          <w:rFonts w:ascii="Arial" w:hAnsi="Arial" w:cs="Arial"/>
          <w:b/>
        </w:rPr>
        <w:t>I</w:t>
      </w:r>
      <w:r w:rsidRPr="006F649F">
        <w:rPr>
          <w:rFonts w:ascii="Arial" w:hAnsi="Arial" w:cs="Arial"/>
          <w:b/>
        </w:rPr>
        <w:t xml:space="preserve">niciativa con </w:t>
      </w:r>
      <w:r w:rsidR="006F649F" w:rsidRPr="006F649F">
        <w:rPr>
          <w:rFonts w:ascii="Arial" w:hAnsi="Arial" w:cs="Arial"/>
          <w:b/>
        </w:rPr>
        <w:t>P</w:t>
      </w:r>
      <w:r w:rsidRPr="006F649F">
        <w:rPr>
          <w:rFonts w:ascii="Arial" w:hAnsi="Arial" w:cs="Arial"/>
          <w:b/>
        </w:rPr>
        <w:t xml:space="preserve">royecto de </w:t>
      </w:r>
      <w:r w:rsidR="006F649F" w:rsidRPr="006F649F">
        <w:rPr>
          <w:rFonts w:ascii="Arial" w:hAnsi="Arial" w:cs="Arial"/>
          <w:b/>
        </w:rPr>
        <w:t>D</w:t>
      </w:r>
      <w:r w:rsidRPr="006F649F">
        <w:rPr>
          <w:rFonts w:ascii="Arial" w:hAnsi="Arial" w:cs="Arial"/>
          <w:b/>
        </w:rPr>
        <w:t>ecreto</w:t>
      </w:r>
      <w:r>
        <w:rPr>
          <w:rFonts w:ascii="Arial" w:hAnsi="Arial" w:cs="Arial"/>
        </w:rPr>
        <w:t xml:space="preserve"> mediante el cual se </w:t>
      </w:r>
      <w:r w:rsidR="006F649F">
        <w:rPr>
          <w:rFonts w:ascii="Arial" w:hAnsi="Arial" w:cs="Arial"/>
        </w:rPr>
        <w:t>expide</w:t>
      </w:r>
      <w:r>
        <w:rPr>
          <w:rFonts w:ascii="Arial" w:hAnsi="Arial" w:cs="Arial"/>
        </w:rPr>
        <w:t xml:space="preserve"> la </w:t>
      </w:r>
      <w:r w:rsidRPr="006F649F">
        <w:rPr>
          <w:rFonts w:ascii="Arial" w:hAnsi="Arial" w:cs="Arial"/>
          <w:b/>
        </w:rPr>
        <w:t>Ley de Fomento Cooperativo del Estado de México</w:t>
      </w:r>
      <w:r>
        <w:rPr>
          <w:rFonts w:ascii="Arial" w:hAnsi="Arial" w:cs="Arial"/>
        </w:rPr>
        <w:t>, conforme a la siguiente:</w:t>
      </w:r>
    </w:p>
    <w:p w14:paraId="459F36AD" w14:textId="77777777" w:rsidR="006F649F" w:rsidRDefault="006F649F" w:rsidP="00492812">
      <w:pPr>
        <w:pStyle w:val="Textoindependiente"/>
        <w:spacing w:line="360" w:lineRule="auto"/>
        <w:rPr>
          <w:rFonts w:ascii="Arial" w:hAnsi="Arial" w:cs="Arial"/>
        </w:rPr>
      </w:pPr>
    </w:p>
    <w:p w14:paraId="5CA21BD0" w14:textId="77777777" w:rsidR="00492812" w:rsidRDefault="00492812" w:rsidP="00492812">
      <w:pPr>
        <w:spacing w:line="360" w:lineRule="auto"/>
        <w:jc w:val="center"/>
        <w:rPr>
          <w:rFonts w:ascii="Arial" w:hAnsi="Arial" w:cs="Arial"/>
          <w:b/>
        </w:rPr>
      </w:pPr>
      <w:r>
        <w:rPr>
          <w:rFonts w:ascii="Arial" w:hAnsi="Arial" w:cs="Arial"/>
          <w:b/>
        </w:rPr>
        <w:t xml:space="preserve">EXPOSICIÓN DE MOTIVOS </w:t>
      </w:r>
    </w:p>
    <w:p w14:paraId="5211EA6E" w14:textId="77777777" w:rsidR="00492812" w:rsidRPr="003F7D42" w:rsidRDefault="00492812" w:rsidP="00492812">
      <w:pPr>
        <w:pStyle w:val="Textoindependiente"/>
        <w:rPr>
          <w:b/>
          <w:highlight w:val="lightGray"/>
        </w:rPr>
      </w:pPr>
    </w:p>
    <w:p w14:paraId="145B5F12" w14:textId="77777777" w:rsidR="00492812" w:rsidRPr="00AD5BAD" w:rsidRDefault="00492812" w:rsidP="00492812">
      <w:pPr>
        <w:pStyle w:val="Textoindependiente"/>
        <w:spacing w:line="360" w:lineRule="auto"/>
        <w:ind w:left="101" w:right="99"/>
        <w:rPr>
          <w:rFonts w:ascii="Arial" w:hAnsi="Arial" w:cs="Arial"/>
        </w:rPr>
      </w:pPr>
      <w:r w:rsidRPr="00AD5BAD">
        <w:rPr>
          <w:rFonts w:ascii="Arial" w:hAnsi="Arial" w:cs="Arial"/>
        </w:rPr>
        <w:t>El mundo, nuestro país y los mexiquenses, nos encontramos viviendo una crisis sanitaria que además de causar pérdidas humanas, también ha afectado los ámbitos político, social, cultural, laboral</w:t>
      </w:r>
      <w:r>
        <w:rPr>
          <w:rFonts w:ascii="Arial" w:hAnsi="Arial" w:cs="Arial"/>
        </w:rPr>
        <w:t xml:space="preserve"> </w:t>
      </w:r>
      <w:r w:rsidRPr="00AD5BAD">
        <w:rPr>
          <w:rFonts w:ascii="Arial" w:hAnsi="Arial" w:cs="Arial"/>
        </w:rPr>
        <w:t>y económico, siendo este último el que nuestra sociedad más ha resentido en los planos afectivo, personal, familiar, emocional, creando incertidumbre y pobreza en familias mexicanas.</w:t>
      </w:r>
    </w:p>
    <w:p w14:paraId="105AF89A" w14:textId="77777777" w:rsidR="00492812" w:rsidRPr="00AD5BAD" w:rsidRDefault="00492812" w:rsidP="00492812">
      <w:pPr>
        <w:pStyle w:val="Textoindependiente"/>
        <w:spacing w:line="360" w:lineRule="auto"/>
        <w:ind w:left="101" w:right="99"/>
        <w:rPr>
          <w:rFonts w:ascii="Arial" w:hAnsi="Arial" w:cs="Arial"/>
        </w:rPr>
      </w:pPr>
    </w:p>
    <w:p w14:paraId="0CFFF53B" w14:textId="77777777" w:rsidR="00492812" w:rsidRPr="00AD5BAD" w:rsidRDefault="00492812" w:rsidP="00492812">
      <w:pPr>
        <w:pStyle w:val="Textoindependiente"/>
        <w:spacing w:line="360" w:lineRule="auto"/>
        <w:ind w:left="101" w:right="99"/>
        <w:rPr>
          <w:rFonts w:ascii="Arial" w:hAnsi="Arial" w:cs="Arial"/>
        </w:rPr>
      </w:pPr>
      <w:r w:rsidRPr="00AD5BAD">
        <w:rPr>
          <w:rFonts w:ascii="Arial" w:hAnsi="Arial" w:cs="Arial"/>
        </w:rPr>
        <w:t xml:space="preserve">El sector social de la economía tiene la oportunidad de convertirse por fin, en una verdadera opción de desarrollo integral y sustentable tanto para nuestro país como para la entidad mexiquense, que promueva y garantice la democracia y la igualdad, teniendo </w:t>
      </w:r>
      <w:r w:rsidRPr="00AD5BAD">
        <w:rPr>
          <w:rFonts w:ascii="Arial" w:hAnsi="Arial" w:cs="Arial"/>
        </w:rPr>
        <w:lastRenderedPageBreak/>
        <w:t>en el centro de las políticas públicas y de los programas al ser humano, a su comunidad y al medio ambiente.</w:t>
      </w:r>
    </w:p>
    <w:p w14:paraId="526F7E46" w14:textId="77777777" w:rsidR="00492812" w:rsidRDefault="00492812" w:rsidP="00492812">
      <w:pPr>
        <w:spacing w:line="360" w:lineRule="auto"/>
        <w:ind w:left="101" w:right="100"/>
        <w:jc w:val="center"/>
        <w:rPr>
          <w:rFonts w:ascii="Arial" w:hAnsi="Arial" w:cs="Arial"/>
          <w:highlight w:val="yellow"/>
        </w:rPr>
      </w:pPr>
    </w:p>
    <w:p w14:paraId="291C6BCF" w14:textId="77777777" w:rsidR="00492812" w:rsidRDefault="00492812" w:rsidP="00492812">
      <w:pPr>
        <w:pStyle w:val="Textoindependiente"/>
        <w:spacing w:line="360" w:lineRule="auto"/>
        <w:ind w:right="100"/>
        <w:rPr>
          <w:rFonts w:ascii="Arial" w:hAnsi="Arial" w:cs="Arial"/>
        </w:rPr>
      </w:pPr>
    </w:p>
    <w:p w14:paraId="1A4C12DB" w14:textId="7D0AF9C1" w:rsidR="00492812" w:rsidRDefault="00492812" w:rsidP="00492812">
      <w:pPr>
        <w:pStyle w:val="Textoindependiente"/>
        <w:spacing w:line="360" w:lineRule="auto"/>
        <w:ind w:right="100"/>
        <w:rPr>
          <w:rFonts w:ascii="Arial" w:hAnsi="Arial" w:cs="Arial"/>
          <w:spacing w:val="1"/>
        </w:rPr>
      </w:pPr>
      <w:r w:rsidRPr="00552008">
        <w:rPr>
          <w:rFonts w:ascii="Arial" w:hAnsi="Arial" w:cs="Arial"/>
        </w:rPr>
        <w:t xml:space="preserve">Es así como </w:t>
      </w:r>
      <w:r>
        <w:rPr>
          <w:rFonts w:ascii="Arial" w:hAnsi="Arial" w:cs="Arial"/>
        </w:rPr>
        <w:t xml:space="preserve">el cooperativismo desafía las formas individuales y capitalistas de producción y distribución de bienes y servicios, dando paso al humanismo y al carácter solidario. </w:t>
      </w:r>
    </w:p>
    <w:p w14:paraId="737C23B6" w14:textId="77777777" w:rsidR="00492812" w:rsidRPr="00D14E01" w:rsidRDefault="00492812" w:rsidP="00492812">
      <w:pPr>
        <w:spacing w:line="360" w:lineRule="auto"/>
        <w:ind w:left="101" w:right="100"/>
        <w:jc w:val="both"/>
        <w:rPr>
          <w:rFonts w:ascii="Arial" w:hAnsi="Arial" w:cs="Arial"/>
          <w:highlight w:val="yellow"/>
        </w:rPr>
      </w:pPr>
    </w:p>
    <w:p w14:paraId="7C72FA3E" w14:textId="77777777" w:rsidR="00492812" w:rsidRPr="00AD5BAD" w:rsidRDefault="00492812" w:rsidP="00492812">
      <w:pPr>
        <w:spacing w:line="360" w:lineRule="auto"/>
        <w:ind w:right="100"/>
        <w:jc w:val="both"/>
        <w:rPr>
          <w:rFonts w:ascii="Arial" w:hAnsi="Arial" w:cs="Arial"/>
        </w:rPr>
      </w:pPr>
      <w:r w:rsidRPr="00552008">
        <w:rPr>
          <w:rFonts w:ascii="Arial" w:hAnsi="Arial" w:cs="Arial"/>
        </w:rPr>
        <w:t>Ca</w:t>
      </w:r>
      <w:r w:rsidRPr="00AD5BAD">
        <w:rPr>
          <w:rFonts w:ascii="Arial" w:hAnsi="Arial" w:cs="Arial"/>
        </w:rPr>
        <w:t xml:space="preserve">be señalar, que el cooperativismo ha mostrado en el mundo resultados exitosos que demuestran la posibilidad de modelos alternos, </w:t>
      </w:r>
      <w:r w:rsidRPr="00AD5BAD">
        <w:rPr>
          <w:rFonts w:ascii="Arial" w:hAnsi="Arial" w:cs="Arial"/>
          <w:bCs/>
        </w:rPr>
        <w:t>cuya</w:t>
      </w:r>
      <w:r w:rsidRPr="00AD5BAD">
        <w:rPr>
          <w:rFonts w:ascii="Arial" w:hAnsi="Arial" w:cs="Arial"/>
          <w:bCs/>
          <w:spacing w:val="1"/>
        </w:rPr>
        <w:t xml:space="preserve"> </w:t>
      </w:r>
      <w:r w:rsidRPr="00AD5BAD">
        <w:rPr>
          <w:rFonts w:ascii="Arial" w:hAnsi="Arial" w:cs="Arial"/>
          <w:bCs/>
        </w:rPr>
        <w:t>lógica no es la reproducción ni la acumulación del capital, sino de la vida y del</w:t>
      </w:r>
      <w:r w:rsidRPr="00AD5BAD">
        <w:rPr>
          <w:rFonts w:ascii="Arial" w:hAnsi="Arial" w:cs="Arial"/>
          <w:bCs/>
          <w:spacing w:val="1"/>
        </w:rPr>
        <w:t xml:space="preserve"> </w:t>
      </w:r>
      <w:r w:rsidRPr="00AD5BAD">
        <w:rPr>
          <w:rFonts w:ascii="Arial" w:hAnsi="Arial" w:cs="Arial"/>
          <w:bCs/>
        </w:rPr>
        <w:t>ser</w:t>
      </w:r>
      <w:r w:rsidRPr="00AD5BAD">
        <w:rPr>
          <w:rFonts w:ascii="Arial" w:hAnsi="Arial" w:cs="Arial"/>
          <w:b/>
        </w:rPr>
        <w:t>.</w:t>
      </w:r>
    </w:p>
    <w:p w14:paraId="61F729E9" w14:textId="77777777" w:rsidR="00492812" w:rsidRPr="00AD5BAD" w:rsidRDefault="00492812" w:rsidP="00492812">
      <w:pPr>
        <w:pStyle w:val="Textoindependiente"/>
        <w:spacing w:line="360" w:lineRule="auto"/>
        <w:rPr>
          <w:rFonts w:ascii="Arial" w:hAnsi="Arial" w:cs="Arial"/>
        </w:rPr>
      </w:pPr>
    </w:p>
    <w:p w14:paraId="620FC68E" w14:textId="77777777" w:rsidR="00492812" w:rsidRPr="00AD5BAD" w:rsidRDefault="00492812" w:rsidP="00492812">
      <w:pPr>
        <w:pStyle w:val="Textoindependiente"/>
        <w:spacing w:line="360" w:lineRule="auto"/>
        <w:ind w:left="101" w:right="100"/>
        <w:rPr>
          <w:rFonts w:ascii="Arial" w:hAnsi="Arial" w:cs="Arial"/>
          <w:spacing w:val="1"/>
        </w:rPr>
      </w:pPr>
      <w:r w:rsidRPr="00AD5BAD">
        <w:rPr>
          <w:rFonts w:ascii="Arial" w:hAnsi="Arial" w:cs="Arial"/>
        </w:rPr>
        <w:t>Con antecedentes que se remontan hacia mediados del siglo XIX, en el marco del</w:t>
      </w:r>
      <w:r w:rsidRPr="00AD5BAD">
        <w:rPr>
          <w:rFonts w:ascii="Arial" w:hAnsi="Arial" w:cs="Arial"/>
          <w:spacing w:val="1"/>
        </w:rPr>
        <w:t xml:space="preserve"> </w:t>
      </w:r>
      <w:r w:rsidRPr="00AD5BAD">
        <w:rPr>
          <w:rFonts w:ascii="Arial" w:hAnsi="Arial" w:cs="Arial"/>
        </w:rPr>
        <w:t>surgimiento de la revolución industrial y del capitalismo inglés, el modelo cooperativo continúa más que vivo y perdura ahora con notable éxito y presencia en diversas</w:t>
      </w:r>
      <w:r w:rsidRPr="00AD5BAD">
        <w:rPr>
          <w:rFonts w:ascii="Arial" w:hAnsi="Arial" w:cs="Arial"/>
          <w:spacing w:val="1"/>
        </w:rPr>
        <w:t xml:space="preserve"> </w:t>
      </w:r>
      <w:r w:rsidRPr="00AD5BAD">
        <w:rPr>
          <w:rFonts w:ascii="Arial" w:hAnsi="Arial" w:cs="Arial"/>
        </w:rPr>
        <w:t>partes</w:t>
      </w:r>
      <w:r w:rsidRPr="00AD5BAD">
        <w:rPr>
          <w:rFonts w:ascii="Arial" w:hAnsi="Arial" w:cs="Arial"/>
          <w:spacing w:val="1"/>
        </w:rPr>
        <w:t xml:space="preserve"> </w:t>
      </w:r>
      <w:r w:rsidRPr="00AD5BAD">
        <w:rPr>
          <w:rFonts w:ascii="Arial" w:hAnsi="Arial" w:cs="Arial"/>
        </w:rPr>
        <w:t>del</w:t>
      </w:r>
      <w:r w:rsidRPr="00AD5BAD">
        <w:rPr>
          <w:rFonts w:ascii="Arial" w:hAnsi="Arial" w:cs="Arial"/>
          <w:spacing w:val="1"/>
        </w:rPr>
        <w:t xml:space="preserve"> </w:t>
      </w:r>
      <w:r w:rsidRPr="00AD5BAD">
        <w:rPr>
          <w:rFonts w:ascii="Arial" w:hAnsi="Arial" w:cs="Arial"/>
        </w:rPr>
        <w:t>planeta.</w:t>
      </w:r>
      <w:r w:rsidRPr="00AD5BAD">
        <w:rPr>
          <w:rFonts w:ascii="Arial" w:hAnsi="Arial" w:cs="Arial"/>
          <w:spacing w:val="1"/>
        </w:rPr>
        <w:t xml:space="preserve"> De acuerdo con cifras de la Alianza Cooperativa Internacional, </w:t>
      </w:r>
      <w:r w:rsidRPr="00AD5BAD">
        <w:rPr>
          <w:rFonts w:ascii="Arial" w:hAnsi="Arial" w:cs="Arial"/>
        </w:rPr>
        <w:t>más</w:t>
      </w:r>
      <w:r w:rsidRPr="00AD5BAD">
        <w:rPr>
          <w:rFonts w:ascii="Arial" w:hAnsi="Arial" w:cs="Arial"/>
          <w:spacing w:val="1"/>
        </w:rPr>
        <w:t xml:space="preserve"> </w:t>
      </w:r>
      <w:r w:rsidRPr="00AD5BAD">
        <w:rPr>
          <w:rFonts w:ascii="Arial" w:hAnsi="Arial" w:cs="Arial"/>
        </w:rPr>
        <w:t>del</w:t>
      </w:r>
      <w:r w:rsidRPr="00AD5BAD">
        <w:rPr>
          <w:rFonts w:ascii="Arial" w:hAnsi="Arial" w:cs="Arial"/>
          <w:spacing w:val="1"/>
        </w:rPr>
        <w:t xml:space="preserve"> </w:t>
      </w:r>
      <w:r w:rsidRPr="00AD5BAD">
        <w:rPr>
          <w:rFonts w:ascii="Arial" w:hAnsi="Arial" w:cs="Arial"/>
        </w:rPr>
        <w:t>12%</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la</w:t>
      </w:r>
      <w:r w:rsidRPr="00AD5BAD">
        <w:rPr>
          <w:rFonts w:ascii="Arial" w:hAnsi="Arial" w:cs="Arial"/>
          <w:spacing w:val="1"/>
        </w:rPr>
        <w:t xml:space="preserve"> </w:t>
      </w:r>
      <w:r w:rsidRPr="00AD5BAD">
        <w:rPr>
          <w:rFonts w:ascii="Arial" w:hAnsi="Arial" w:cs="Arial"/>
        </w:rPr>
        <w:t xml:space="preserve">población mundial es cooperativista, integrándose en alrededor de </w:t>
      </w:r>
      <w:r w:rsidRPr="00AD5BAD">
        <w:rPr>
          <w:rFonts w:ascii="Arial" w:hAnsi="Arial" w:cs="Arial"/>
          <w:spacing w:val="1"/>
        </w:rPr>
        <w:t>tres</w:t>
      </w:r>
      <w:r w:rsidRPr="00AD5BAD">
        <w:rPr>
          <w:rFonts w:ascii="Arial" w:hAnsi="Arial" w:cs="Arial"/>
        </w:rPr>
        <w:t xml:space="preserve"> millones de organismos</w:t>
      </w:r>
      <w:r w:rsidRPr="00AD5BAD">
        <w:rPr>
          <w:rFonts w:ascii="Arial" w:hAnsi="Arial" w:cs="Arial"/>
          <w:spacing w:val="1"/>
        </w:rPr>
        <w:t xml:space="preserve"> </w:t>
      </w:r>
      <w:r w:rsidRPr="00AD5BAD">
        <w:rPr>
          <w:rFonts w:ascii="Arial" w:hAnsi="Arial" w:cs="Arial"/>
        </w:rPr>
        <w:t>cooperativos</w:t>
      </w:r>
      <w:r w:rsidRPr="00AD5BAD">
        <w:rPr>
          <w:rFonts w:ascii="Arial" w:hAnsi="Arial" w:cs="Arial"/>
          <w:spacing w:val="1"/>
        </w:rPr>
        <w:t xml:space="preserve"> </w:t>
      </w:r>
      <w:r w:rsidRPr="00AD5BAD">
        <w:rPr>
          <w:rFonts w:ascii="Arial" w:hAnsi="Arial" w:cs="Arial"/>
        </w:rPr>
        <w:t>que</w:t>
      </w:r>
      <w:r w:rsidRPr="00AD5BAD">
        <w:rPr>
          <w:rFonts w:ascii="Arial" w:hAnsi="Arial" w:cs="Arial"/>
          <w:spacing w:val="1"/>
        </w:rPr>
        <w:t xml:space="preserve"> </w:t>
      </w:r>
      <w:r w:rsidRPr="00AD5BAD">
        <w:rPr>
          <w:rFonts w:ascii="Arial" w:hAnsi="Arial" w:cs="Arial"/>
        </w:rPr>
        <w:t>generan</w:t>
      </w:r>
      <w:r w:rsidRPr="00AD5BAD">
        <w:rPr>
          <w:rFonts w:ascii="Arial" w:hAnsi="Arial" w:cs="Arial"/>
          <w:spacing w:val="1"/>
        </w:rPr>
        <w:t xml:space="preserve"> </w:t>
      </w:r>
      <w:r w:rsidRPr="00AD5BAD">
        <w:rPr>
          <w:rFonts w:ascii="Arial" w:hAnsi="Arial" w:cs="Arial"/>
        </w:rPr>
        <w:t>un</w:t>
      </w:r>
      <w:r w:rsidRPr="00AD5BAD">
        <w:rPr>
          <w:rFonts w:ascii="Arial" w:hAnsi="Arial" w:cs="Arial"/>
          <w:spacing w:val="1"/>
        </w:rPr>
        <w:t xml:space="preserve"> </w:t>
      </w:r>
      <w:r w:rsidRPr="00AD5BAD">
        <w:rPr>
          <w:rFonts w:ascii="Arial" w:hAnsi="Arial" w:cs="Arial"/>
        </w:rPr>
        <w:t>volumen</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ingresos</w:t>
      </w:r>
      <w:r w:rsidRPr="00AD5BAD">
        <w:rPr>
          <w:rFonts w:ascii="Arial" w:hAnsi="Arial" w:cs="Arial"/>
          <w:spacing w:val="1"/>
        </w:rPr>
        <w:t xml:space="preserve"> aproximado de dos trillones de dólares estadounidense</w:t>
      </w:r>
      <w:r>
        <w:rPr>
          <w:rFonts w:ascii="Arial" w:hAnsi="Arial" w:cs="Arial"/>
          <w:spacing w:val="1"/>
        </w:rPr>
        <w:t>s</w:t>
      </w:r>
      <w:r w:rsidRPr="00AD5BAD">
        <w:rPr>
          <w:rFonts w:ascii="Arial" w:hAnsi="Arial" w:cs="Arial"/>
          <w:spacing w:val="1"/>
        </w:rPr>
        <w:t>, aproximadamente cuarenta y un trillones de pesos.</w:t>
      </w:r>
      <w:r>
        <w:rPr>
          <w:rStyle w:val="Refdenotaalpie"/>
          <w:rFonts w:ascii="Arial" w:hAnsi="Arial" w:cs="Arial"/>
          <w:spacing w:val="1"/>
        </w:rPr>
        <w:footnoteReference w:id="1"/>
      </w:r>
    </w:p>
    <w:p w14:paraId="1241198B" w14:textId="77777777" w:rsidR="00492812" w:rsidRDefault="00492812" w:rsidP="00492812">
      <w:pPr>
        <w:pStyle w:val="Textoindependiente"/>
        <w:spacing w:line="360" w:lineRule="auto"/>
        <w:ind w:left="101" w:right="100" w:firstLine="94"/>
        <w:rPr>
          <w:rFonts w:ascii="Arial" w:hAnsi="Arial" w:cs="Arial"/>
          <w:spacing w:val="1"/>
        </w:rPr>
      </w:pPr>
    </w:p>
    <w:p w14:paraId="667DA8CF" w14:textId="77777777" w:rsidR="00492812" w:rsidRDefault="00492812" w:rsidP="00492812">
      <w:pPr>
        <w:pStyle w:val="Textoindependiente"/>
        <w:spacing w:line="360" w:lineRule="auto"/>
        <w:ind w:right="100"/>
        <w:rPr>
          <w:rFonts w:ascii="Arial" w:hAnsi="Arial" w:cs="Arial"/>
          <w:spacing w:val="1"/>
          <w:highlight w:val="yellow"/>
        </w:rPr>
      </w:pPr>
      <w:r w:rsidRPr="00492812">
        <w:rPr>
          <w:rFonts w:ascii="Arial" w:hAnsi="Arial" w:cs="Arial"/>
          <w:spacing w:val="1"/>
        </w:rPr>
        <w:t>En México, el tequio</w:t>
      </w:r>
      <w:r w:rsidRPr="00492812">
        <w:rPr>
          <w:rFonts w:ascii="Arial" w:hAnsi="Arial" w:cs="Arial"/>
          <w:shd w:val="clear" w:color="auto" w:fill="FFFFFF"/>
        </w:rPr>
        <w:t>, del </w:t>
      </w:r>
      <w:hyperlink r:id="rId8" w:tooltip="Náhuatl" w:history="1">
        <w:r w:rsidRPr="00492812">
          <w:rPr>
            <w:rStyle w:val="Hipervnculo"/>
            <w:rFonts w:ascii="Arial" w:hAnsi="Arial" w:cs="Arial"/>
            <w:color w:val="auto"/>
            <w:bdr w:val="none" w:sz="0" w:space="0" w:color="auto" w:frame="1"/>
            <w:shd w:val="clear" w:color="auto" w:fill="FFFFFF"/>
          </w:rPr>
          <w:t>náhuatl</w:t>
        </w:r>
      </w:hyperlink>
      <w:r w:rsidRPr="00492812">
        <w:rPr>
          <w:rFonts w:ascii="Arial" w:hAnsi="Arial" w:cs="Arial"/>
          <w:shd w:val="clear" w:color="auto" w:fill="FFFFFF"/>
        </w:rPr>
        <w:t> </w:t>
      </w:r>
      <w:proofErr w:type="spellStart"/>
      <w:r w:rsidRPr="00492812">
        <w:rPr>
          <w:rStyle w:val="nfasis"/>
          <w:rFonts w:ascii="Arial" w:hAnsi="Arial" w:cs="Arial"/>
          <w:bdr w:val="none" w:sz="0" w:space="0" w:color="auto" w:frame="1"/>
          <w:shd w:val="clear" w:color="auto" w:fill="FFFFFF"/>
        </w:rPr>
        <w:t>tequitl</w:t>
      </w:r>
      <w:proofErr w:type="spellEnd"/>
      <w:r w:rsidRPr="00492812">
        <w:rPr>
          <w:rFonts w:ascii="Arial" w:hAnsi="Arial" w:cs="Arial"/>
          <w:shd w:val="clear" w:color="auto" w:fill="FFFFFF"/>
        </w:rPr>
        <w:t>, trabajo o tributo,  fue una forma organizada de trabajo en beneficio colectivo que consiste en que los integrantes de una </w:t>
      </w:r>
      <w:hyperlink r:id="rId9" w:tooltip="Comunidad" w:history="1">
        <w:r w:rsidRPr="00492812">
          <w:rPr>
            <w:rStyle w:val="Hipervnculo"/>
            <w:rFonts w:ascii="Arial" w:hAnsi="Arial" w:cs="Arial"/>
            <w:color w:val="auto"/>
            <w:bdr w:val="none" w:sz="0" w:space="0" w:color="auto" w:frame="1"/>
            <w:shd w:val="clear" w:color="auto" w:fill="FFFFFF"/>
          </w:rPr>
          <w:t>comunidad</w:t>
        </w:r>
      </w:hyperlink>
      <w:r w:rsidRPr="00492812">
        <w:rPr>
          <w:rFonts w:ascii="Arial" w:hAnsi="Arial" w:cs="Arial"/>
          <w:shd w:val="clear" w:color="auto" w:fill="FFFFFF"/>
        </w:rPr>
        <w:t> </w:t>
      </w:r>
      <w:r w:rsidRPr="005B4E0C">
        <w:rPr>
          <w:rFonts w:ascii="Arial" w:hAnsi="Arial" w:cs="Arial"/>
          <w:shd w:val="clear" w:color="auto" w:fill="FFFFFF"/>
        </w:rPr>
        <w:t>deben aportar materiales o su fuerza de trabajo para realizar o construir una obra comunitaria</w:t>
      </w:r>
      <w:r>
        <w:rPr>
          <w:rFonts w:ascii="Arial" w:hAnsi="Arial" w:cs="Arial"/>
          <w:shd w:val="clear" w:color="auto" w:fill="FFFFFF"/>
        </w:rPr>
        <w:t xml:space="preserve">, siendo éste el antecedente de la organización basada en el trabajo cooperativo. </w:t>
      </w:r>
    </w:p>
    <w:p w14:paraId="7DC1F9B1" w14:textId="77777777" w:rsidR="00492812" w:rsidRDefault="00492812" w:rsidP="00492812">
      <w:pPr>
        <w:pStyle w:val="Textoindependiente"/>
        <w:spacing w:line="360" w:lineRule="auto"/>
        <w:ind w:right="100"/>
        <w:rPr>
          <w:rFonts w:ascii="Arial" w:hAnsi="Arial" w:cs="Arial"/>
          <w:spacing w:val="1"/>
          <w:highlight w:val="yellow"/>
        </w:rPr>
      </w:pPr>
    </w:p>
    <w:p w14:paraId="224460D8" w14:textId="77777777" w:rsidR="00492812" w:rsidRDefault="00492812" w:rsidP="00492812">
      <w:pPr>
        <w:pStyle w:val="Textoindependiente"/>
        <w:spacing w:line="360" w:lineRule="auto"/>
        <w:ind w:right="100"/>
        <w:rPr>
          <w:rFonts w:ascii="Arial" w:hAnsi="Arial" w:cs="Arial"/>
        </w:rPr>
      </w:pPr>
    </w:p>
    <w:p w14:paraId="1594FC1B" w14:textId="6AE30504" w:rsidR="00492812" w:rsidRPr="00986DF3" w:rsidRDefault="00492812" w:rsidP="00492812">
      <w:pPr>
        <w:pStyle w:val="Textoindependiente"/>
        <w:spacing w:line="360" w:lineRule="auto"/>
        <w:ind w:right="100"/>
        <w:rPr>
          <w:rFonts w:ascii="Arial" w:hAnsi="Arial" w:cs="Arial"/>
          <w:spacing w:val="1"/>
        </w:rPr>
      </w:pPr>
      <w:r w:rsidRPr="00986DF3">
        <w:rPr>
          <w:rFonts w:ascii="Arial" w:hAnsi="Arial" w:cs="Arial"/>
        </w:rPr>
        <w:t>La primera cooperativa mexicana la fundan tejedores de rebozos el 4 de noviembre de 1872, se hizo llamar Cooperativa Unión Progreso; su objetivo era eliminar a intermediarios que se llevaban la mayor parte de las ganancias y del beneficio de su trabajo. Los primeros esfuerzos cooperativistas privilegiaron el consumo por encima de la comercialización de sus productos. El primer taller cooperativista fue el del Círculo Obrero de México, que se fundó el 16 de septiembre de 1873, en Tlalpan. Fue en 1882 que se fundó la primera cooperativa de crédito en el puerto de Veracruz. Ya en 1929, el 1 de octubre, se inaugura el primer Congreso Cooperativista Nacional, en Tampico, al cual asisten cinco mil delegados de todo el país y en el cual se crea el Departamento Autónomo de Fomento Cooperativo, así como el Consejo Técnico de Cooperativas. En la Constitución de 1917, en su artículo 123, el cooperativismo es considerado de “utilidad social”; y en el 28 se define a las sociedades cooperativas como de “interés general” y “no monopólicas</w:t>
      </w:r>
      <w:r>
        <w:rPr>
          <w:rFonts w:ascii="Arial" w:hAnsi="Arial" w:cs="Arial"/>
        </w:rPr>
        <w:t xml:space="preserve">”. </w:t>
      </w:r>
      <w:r w:rsidRPr="00986DF3">
        <w:rPr>
          <w:rFonts w:ascii="Arial" w:hAnsi="Arial" w:cs="Arial"/>
        </w:rPr>
        <w:t xml:space="preserve">La primera Ley </w:t>
      </w:r>
      <w:r>
        <w:rPr>
          <w:rFonts w:ascii="Arial" w:hAnsi="Arial" w:cs="Arial"/>
        </w:rPr>
        <w:t xml:space="preserve">Cooperativa la presentó el </w:t>
      </w:r>
      <w:proofErr w:type="gramStart"/>
      <w:r>
        <w:rPr>
          <w:rFonts w:ascii="Arial" w:hAnsi="Arial" w:cs="Arial"/>
        </w:rPr>
        <w:t>Presidente</w:t>
      </w:r>
      <w:proofErr w:type="gramEnd"/>
      <w:r>
        <w:rPr>
          <w:rFonts w:ascii="Arial" w:hAnsi="Arial" w:cs="Arial"/>
        </w:rPr>
        <w:t xml:space="preserve"> Plutarco Elías Calles, la cual </w:t>
      </w:r>
      <w:r w:rsidRPr="00986DF3">
        <w:rPr>
          <w:rFonts w:ascii="Arial" w:hAnsi="Arial" w:cs="Arial"/>
        </w:rPr>
        <w:t>se aprueba en diciembre de 1926 y se publica el 10 de febrero de 1927. En 1933</w:t>
      </w:r>
      <w:r>
        <w:rPr>
          <w:rFonts w:ascii="Arial" w:hAnsi="Arial" w:cs="Arial"/>
        </w:rPr>
        <w:t xml:space="preserve">, el </w:t>
      </w:r>
      <w:proofErr w:type="gramStart"/>
      <w:r>
        <w:rPr>
          <w:rFonts w:ascii="Arial" w:hAnsi="Arial" w:cs="Arial"/>
        </w:rPr>
        <w:t>Presidente</w:t>
      </w:r>
      <w:proofErr w:type="gramEnd"/>
      <w:r>
        <w:rPr>
          <w:rFonts w:ascii="Arial" w:hAnsi="Arial" w:cs="Arial"/>
        </w:rPr>
        <w:t xml:space="preserve"> Abelardo L. Rodríguez promulga</w:t>
      </w:r>
      <w:r w:rsidRPr="00986DF3">
        <w:rPr>
          <w:rFonts w:ascii="Arial" w:hAnsi="Arial" w:cs="Arial"/>
        </w:rPr>
        <w:t xml:space="preserve"> la</w:t>
      </w:r>
      <w:r>
        <w:rPr>
          <w:rFonts w:ascii="Arial" w:hAnsi="Arial" w:cs="Arial"/>
        </w:rPr>
        <w:t xml:space="preserve"> segunda</w:t>
      </w:r>
      <w:r w:rsidRPr="00986DF3">
        <w:rPr>
          <w:rFonts w:ascii="Arial" w:hAnsi="Arial" w:cs="Arial"/>
        </w:rPr>
        <w:t xml:space="preserve"> Ley Cooperativa y </w:t>
      </w:r>
      <w:r>
        <w:rPr>
          <w:rFonts w:ascii="Arial" w:hAnsi="Arial" w:cs="Arial"/>
        </w:rPr>
        <w:t xml:space="preserve">el </w:t>
      </w:r>
      <w:r w:rsidRPr="00C00E57">
        <w:rPr>
          <w:rFonts w:ascii="Arial" w:hAnsi="Arial" w:cs="Arial"/>
        </w:rPr>
        <w:t xml:space="preserve">Presidente Lázaro Cárdenas del Río promulgó una revolucionaria Ley General de Sociedades Cooperativas en </w:t>
      </w:r>
      <w:r w:rsidRPr="00986DF3">
        <w:rPr>
          <w:rFonts w:ascii="Arial" w:hAnsi="Arial" w:cs="Arial"/>
        </w:rPr>
        <w:t>1938.</w:t>
      </w:r>
      <w:r>
        <w:rPr>
          <w:rStyle w:val="Refdenotaalpie"/>
          <w:rFonts w:ascii="Arial" w:hAnsi="Arial" w:cs="Arial"/>
        </w:rPr>
        <w:footnoteReference w:id="2"/>
      </w:r>
    </w:p>
    <w:p w14:paraId="0F985494" w14:textId="77777777" w:rsidR="00492812" w:rsidRDefault="00492812" w:rsidP="00492812">
      <w:pPr>
        <w:pStyle w:val="Textoindependiente"/>
        <w:spacing w:line="360" w:lineRule="auto"/>
        <w:ind w:right="100"/>
        <w:rPr>
          <w:rFonts w:ascii="Arial" w:hAnsi="Arial" w:cs="Arial"/>
          <w:spacing w:val="1"/>
        </w:rPr>
      </w:pPr>
    </w:p>
    <w:p w14:paraId="61F17127" w14:textId="77777777" w:rsidR="00492812" w:rsidRPr="00AD5BAD" w:rsidRDefault="00492812" w:rsidP="00492812">
      <w:pPr>
        <w:pStyle w:val="Textoindependiente"/>
        <w:spacing w:line="360" w:lineRule="auto"/>
        <w:ind w:left="101" w:right="100"/>
        <w:rPr>
          <w:rFonts w:ascii="Arial" w:hAnsi="Arial" w:cs="Arial"/>
        </w:rPr>
      </w:pPr>
      <w:r w:rsidRPr="00C00E57">
        <w:rPr>
          <w:rFonts w:ascii="Arial" w:hAnsi="Arial" w:cs="Arial"/>
        </w:rPr>
        <w:t>El cooperativismo en</w:t>
      </w:r>
      <w:r w:rsidRPr="00AD5BAD">
        <w:rPr>
          <w:rFonts w:ascii="Arial" w:hAnsi="Arial" w:cs="Arial"/>
        </w:rPr>
        <w:t xml:space="preserve"> México, no se ha desarrollado como debiera por falta de apego a los principios de solidaridad, esfuerzo propio y ayuda mutua; en contraste con países como Alemania, España, Canadá, Costa Rica, Argentina y Colombia; quienes han avanzado promoviendo eficientemente los intereses comunes de sus asociados.</w:t>
      </w:r>
      <w:r>
        <w:rPr>
          <w:rFonts w:ascii="Arial" w:hAnsi="Arial" w:cs="Arial"/>
        </w:rPr>
        <w:t xml:space="preserve"> </w:t>
      </w:r>
    </w:p>
    <w:p w14:paraId="068ED8A3" w14:textId="77777777" w:rsidR="00492812" w:rsidRDefault="00492812" w:rsidP="00492812">
      <w:pPr>
        <w:pStyle w:val="Textoindependiente"/>
        <w:spacing w:line="360" w:lineRule="auto"/>
        <w:ind w:left="101" w:right="100"/>
        <w:rPr>
          <w:rFonts w:ascii="Arial" w:hAnsi="Arial" w:cs="Arial"/>
        </w:rPr>
      </w:pPr>
    </w:p>
    <w:p w14:paraId="3119952C" w14:textId="77777777" w:rsidR="00492812" w:rsidRDefault="00492812" w:rsidP="00492812">
      <w:pPr>
        <w:pStyle w:val="Textoindependiente"/>
        <w:spacing w:line="360" w:lineRule="auto"/>
        <w:ind w:left="101" w:right="100"/>
        <w:rPr>
          <w:rFonts w:ascii="Arial" w:hAnsi="Arial" w:cs="Arial"/>
        </w:rPr>
      </w:pPr>
      <w:r>
        <w:rPr>
          <w:rFonts w:ascii="Arial" w:hAnsi="Arial" w:cs="Arial"/>
        </w:rPr>
        <w:t xml:space="preserve">En </w:t>
      </w:r>
      <w:r w:rsidRPr="009A580C">
        <w:rPr>
          <w:rFonts w:ascii="Arial" w:hAnsi="Arial" w:cs="Arial"/>
        </w:rPr>
        <w:t>la Constitución Política de los Estados Unidos Mexicanos en</w:t>
      </w:r>
      <w:r>
        <w:rPr>
          <w:rFonts w:ascii="Arial" w:hAnsi="Arial" w:cs="Arial"/>
        </w:rPr>
        <w:t xml:space="preserve"> el año 2007, se adicionó la fracción XXIX-N al </w:t>
      </w:r>
      <w:r w:rsidRPr="009A580C">
        <w:rPr>
          <w:rFonts w:ascii="Arial" w:hAnsi="Arial" w:cs="Arial"/>
        </w:rPr>
        <w:t>artículo</w:t>
      </w:r>
      <w:r>
        <w:rPr>
          <w:rFonts w:ascii="Arial" w:hAnsi="Arial" w:cs="Arial"/>
        </w:rPr>
        <w:t xml:space="preserve"> 73, relativo a las facultades del Congreso para </w:t>
      </w:r>
      <w:r w:rsidRPr="000F0B6C">
        <w:rPr>
          <w:rFonts w:ascii="Arial" w:hAnsi="Arial" w:cs="Arial"/>
        </w:rPr>
        <w:t>expedir leyes en materia de constitución, organización, funcionamiento y extinción de las sociedades cooperativas. Estas leyes establec</w:t>
      </w:r>
      <w:r>
        <w:rPr>
          <w:rFonts w:ascii="Arial" w:hAnsi="Arial" w:cs="Arial"/>
        </w:rPr>
        <w:t>ieron</w:t>
      </w:r>
      <w:r w:rsidRPr="000F0B6C">
        <w:rPr>
          <w:rFonts w:ascii="Arial" w:hAnsi="Arial" w:cs="Arial"/>
        </w:rPr>
        <w:t xml:space="preserve"> las bases para la concurrencia en materia de fomento y desarrollo sustentable de la actividad cooperativa de la Federación, entidades federativas, Municipios y, en su caso, demarcaciones territoriales de la Ciudad de México, en el ámbito de sus respectivas competencias</w:t>
      </w:r>
      <w:r>
        <w:rPr>
          <w:rFonts w:ascii="Arial" w:hAnsi="Arial" w:cs="Arial"/>
        </w:rPr>
        <w:t>.</w:t>
      </w:r>
    </w:p>
    <w:p w14:paraId="3D7C760D" w14:textId="77777777" w:rsidR="00492812" w:rsidRDefault="00492812" w:rsidP="00492812">
      <w:pPr>
        <w:pStyle w:val="Textoindependiente"/>
        <w:spacing w:line="360" w:lineRule="auto"/>
        <w:ind w:left="101" w:right="100"/>
        <w:rPr>
          <w:rFonts w:ascii="Arial" w:hAnsi="Arial" w:cs="Arial"/>
        </w:rPr>
      </w:pPr>
    </w:p>
    <w:p w14:paraId="6AC9ABFC" w14:textId="77777777" w:rsidR="00492812" w:rsidRPr="00D743DB" w:rsidRDefault="00492812" w:rsidP="00492812">
      <w:pPr>
        <w:pStyle w:val="Textoindependiente"/>
        <w:spacing w:line="360" w:lineRule="auto"/>
        <w:ind w:left="101" w:right="100"/>
        <w:rPr>
          <w:rFonts w:ascii="Arial" w:hAnsi="Arial" w:cs="Arial"/>
        </w:rPr>
      </w:pPr>
      <w:r w:rsidRPr="0007460B">
        <w:rPr>
          <w:rFonts w:ascii="Arial" w:hAnsi="Arial" w:cs="Arial"/>
        </w:rPr>
        <w:t xml:space="preserve">En el Diario Oficial de la Federación el </w:t>
      </w:r>
      <w:r>
        <w:rPr>
          <w:rFonts w:ascii="Arial" w:hAnsi="Arial" w:cs="Arial"/>
        </w:rPr>
        <w:t>tres</w:t>
      </w:r>
      <w:r w:rsidRPr="0007460B">
        <w:rPr>
          <w:rFonts w:ascii="Arial" w:hAnsi="Arial" w:cs="Arial"/>
        </w:rPr>
        <w:t xml:space="preserve"> de agosto de 1994 se publicó la Ley General de Sociedades Cooperativas, reformada por última ocasión el</w:t>
      </w:r>
      <w:r>
        <w:rPr>
          <w:rFonts w:ascii="Arial" w:hAnsi="Arial" w:cs="Arial"/>
        </w:rPr>
        <w:t xml:space="preserve"> diecinueve</w:t>
      </w:r>
      <w:r w:rsidRPr="0007460B">
        <w:rPr>
          <w:rFonts w:ascii="Arial" w:hAnsi="Arial" w:cs="Arial"/>
        </w:rPr>
        <w:t xml:space="preserve"> de enero de 2018</w:t>
      </w:r>
      <w:r>
        <w:rPr>
          <w:rFonts w:ascii="Arial" w:hAnsi="Arial" w:cs="Arial"/>
        </w:rPr>
        <w:t xml:space="preserve">. Esta ley fue motivada para </w:t>
      </w:r>
      <w:r w:rsidRPr="00631DB2">
        <w:rPr>
          <w:rFonts w:ascii="Arial" w:hAnsi="Arial" w:cs="Arial"/>
        </w:rPr>
        <w:t>impulsar un mejor y más adecuado marco jurídico que permit</w:t>
      </w:r>
      <w:r>
        <w:rPr>
          <w:rFonts w:ascii="Arial" w:hAnsi="Arial" w:cs="Arial"/>
        </w:rPr>
        <w:t>iera</w:t>
      </w:r>
      <w:r w:rsidRPr="00631DB2">
        <w:rPr>
          <w:rFonts w:ascii="Arial" w:hAnsi="Arial" w:cs="Arial"/>
        </w:rPr>
        <w:t xml:space="preserve"> al sector cooperativo consolidarse como una importante palanca de desarrollo económico del país, abriendo la oportunidad de que cualquier persona </w:t>
      </w:r>
      <w:r>
        <w:rPr>
          <w:rFonts w:ascii="Arial" w:hAnsi="Arial" w:cs="Arial"/>
        </w:rPr>
        <w:t>contemplará</w:t>
      </w:r>
      <w:r w:rsidRPr="00631DB2">
        <w:rPr>
          <w:rFonts w:ascii="Arial" w:hAnsi="Arial" w:cs="Arial"/>
        </w:rPr>
        <w:t xml:space="preserve"> los valores y principios solidarios que el movimiento cooperativo nacional </w:t>
      </w:r>
      <w:r>
        <w:rPr>
          <w:rFonts w:ascii="Arial" w:hAnsi="Arial" w:cs="Arial"/>
        </w:rPr>
        <w:t xml:space="preserve">promueve y representa. </w:t>
      </w:r>
      <w:r w:rsidRPr="00D743DB">
        <w:rPr>
          <w:rFonts w:ascii="Arial" w:hAnsi="Arial" w:cs="Arial"/>
        </w:rPr>
        <w:t>Las cooperativas en México fueron concebidas como el motor económico indispensable para la nación; ya que, al generar empleo, aportan al desarrollo de las comunidades, facilitan el acceso de la población a distintos servicios y productos financieros, mejora</w:t>
      </w:r>
      <w:r>
        <w:rPr>
          <w:rFonts w:ascii="Arial" w:hAnsi="Arial" w:cs="Arial"/>
        </w:rPr>
        <w:t>ndo</w:t>
      </w:r>
      <w:r w:rsidRPr="00D743DB">
        <w:rPr>
          <w:rFonts w:ascii="Arial" w:hAnsi="Arial" w:cs="Arial"/>
        </w:rPr>
        <w:t xml:space="preserve"> la calidad de vida de los ciudadanos y combat</w:t>
      </w:r>
      <w:r>
        <w:rPr>
          <w:rFonts w:ascii="Arial" w:hAnsi="Arial" w:cs="Arial"/>
        </w:rPr>
        <w:t>iendo</w:t>
      </w:r>
      <w:r w:rsidRPr="00D743DB">
        <w:rPr>
          <w:rFonts w:ascii="Arial" w:hAnsi="Arial" w:cs="Arial"/>
        </w:rPr>
        <w:t xml:space="preserve"> la crisis económica y la devaluación del peso. </w:t>
      </w:r>
    </w:p>
    <w:p w14:paraId="55D7C587" w14:textId="77777777" w:rsidR="00492812" w:rsidRDefault="00492812" w:rsidP="00492812">
      <w:pPr>
        <w:pStyle w:val="Textoindependiente"/>
        <w:spacing w:line="360" w:lineRule="auto"/>
        <w:ind w:left="101" w:right="100"/>
        <w:rPr>
          <w:rFonts w:ascii="Arial" w:hAnsi="Arial" w:cs="Arial"/>
        </w:rPr>
      </w:pPr>
    </w:p>
    <w:p w14:paraId="51C1A3EF" w14:textId="77777777" w:rsidR="00492812" w:rsidRDefault="00492812" w:rsidP="00492812">
      <w:pPr>
        <w:pStyle w:val="Textoindependiente"/>
        <w:spacing w:line="360" w:lineRule="auto"/>
        <w:ind w:left="101" w:right="100"/>
        <w:rPr>
          <w:rFonts w:ascii="Arial" w:hAnsi="Arial" w:cs="Arial"/>
        </w:rPr>
      </w:pPr>
      <w:r w:rsidRPr="00383440">
        <w:rPr>
          <w:rFonts w:ascii="Arial" w:hAnsi="Arial" w:cs="Arial"/>
        </w:rPr>
        <w:t xml:space="preserve">Aún sin contar con leyes en </w:t>
      </w:r>
      <w:r>
        <w:rPr>
          <w:rFonts w:ascii="Arial" w:hAnsi="Arial" w:cs="Arial"/>
        </w:rPr>
        <w:t>las</w:t>
      </w:r>
      <w:r w:rsidRPr="00383440">
        <w:rPr>
          <w:rFonts w:ascii="Arial" w:hAnsi="Arial" w:cs="Arial"/>
        </w:rPr>
        <w:t xml:space="preserve"> entidades federativas, hay municipios en el país que</w:t>
      </w:r>
      <w:r w:rsidRPr="00383440">
        <w:rPr>
          <w:rFonts w:ascii="Arial" w:hAnsi="Arial" w:cs="Arial"/>
          <w:spacing w:val="1"/>
        </w:rPr>
        <w:t xml:space="preserve"> </w:t>
      </w:r>
      <w:r w:rsidRPr="00383440">
        <w:rPr>
          <w:rFonts w:ascii="Arial" w:hAnsi="Arial" w:cs="Arial"/>
        </w:rPr>
        <w:t>han</w:t>
      </w:r>
      <w:r w:rsidRPr="00383440">
        <w:rPr>
          <w:rFonts w:ascii="Arial" w:hAnsi="Arial" w:cs="Arial"/>
          <w:spacing w:val="50"/>
        </w:rPr>
        <w:t xml:space="preserve"> </w:t>
      </w:r>
      <w:r w:rsidRPr="00383440">
        <w:rPr>
          <w:rFonts w:ascii="Arial" w:hAnsi="Arial" w:cs="Arial"/>
        </w:rPr>
        <w:t>avanzado</w:t>
      </w:r>
      <w:r w:rsidRPr="00383440">
        <w:rPr>
          <w:rFonts w:ascii="Arial" w:hAnsi="Arial" w:cs="Arial"/>
          <w:spacing w:val="51"/>
        </w:rPr>
        <w:t xml:space="preserve"> </w:t>
      </w:r>
      <w:r w:rsidRPr="00383440">
        <w:rPr>
          <w:rFonts w:ascii="Arial" w:hAnsi="Arial" w:cs="Arial"/>
        </w:rPr>
        <w:t>en</w:t>
      </w:r>
      <w:r w:rsidRPr="00383440">
        <w:rPr>
          <w:rFonts w:ascii="Arial" w:hAnsi="Arial" w:cs="Arial"/>
          <w:spacing w:val="51"/>
        </w:rPr>
        <w:t xml:space="preserve"> </w:t>
      </w:r>
      <w:r w:rsidRPr="00383440">
        <w:rPr>
          <w:rFonts w:ascii="Arial" w:hAnsi="Arial" w:cs="Arial"/>
        </w:rPr>
        <w:t>el</w:t>
      </w:r>
      <w:r w:rsidRPr="00383440">
        <w:rPr>
          <w:rFonts w:ascii="Arial" w:hAnsi="Arial" w:cs="Arial"/>
          <w:spacing w:val="51"/>
        </w:rPr>
        <w:t xml:space="preserve"> </w:t>
      </w:r>
      <w:r w:rsidRPr="00383440">
        <w:rPr>
          <w:rFonts w:ascii="Arial" w:hAnsi="Arial" w:cs="Arial"/>
        </w:rPr>
        <w:t>impulso</w:t>
      </w:r>
      <w:r w:rsidRPr="00383440">
        <w:rPr>
          <w:rFonts w:ascii="Arial" w:hAnsi="Arial" w:cs="Arial"/>
          <w:spacing w:val="51"/>
        </w:rPr>
        <w:t xml:space="preserve"> </w:t>
      </w:r>
      <w:r w:rsidRPr="00383440">
        <w:rPr>
          <w:rFonts w:ascii="Arial" w:hAnsi="Arial" w:cs="Arial"/>
        </w:rPr>
        <w:t>al</w:t>
      </w:r>
      <w:r w:rsidRPr="00383440">
        <w:rPr>
          <w:rFonts w:ascii="Arial" w:hAnsi="Arial" w:cs="Arial"/>
          <w:spacing w:val="51"/>
        </w:rPr>
        <w:t xml:space="preserve"> </w:t>
      </w:r>
      <w:r w:rsidRPr="00383440">
        <w:rPr>
          <w:rFonts w:ascii="Arial" w:hAnsi="Arial" w:cs="Arial"/>
        </w:rPr>
        <w:t>fomento</w:t>
      </w:r>
      <w:r w:rsidRPr="00383440">
        <w:rPr>
          <w:rFonts w:ascii="Arial" w:hAnsi="Arial" w:cs="Arial"/>
          <w:spacing w:val="50"/>
        </w:rPr>
        <w:t xml:space="preserve"> </w:t>
      </w:r>
      <w:r w:rsidRPr="00383440">
        <w:rPr>
          <w:rFonts w:ascii="Arial" w:hAnsi="Arial" w:cs="Arial"/>
        </w:rPr>
        <w:t>del</w:t>
      </w:r>
      <w:r w:rsidRPr="00383440">
        <w:rPr>
          <w:rFonts w:ascii="Arial" w:hAnsi="Arial" w:cs="Arial"/>
          <w:spacing w:val="51"/>
        </w:rPr>
        <w:t xml:space="preserve"> </w:t>
      </w:r>
      <w:r w:rsidRPr="00383440">
        <w:rPr>
          <w:rFonts w:ascii="Arial" w:hAnsi="Arial" w:cs="Arial"/>
        </w:rPr>
        <w:t>sector</w:t>
      </w:r>
      <w:r w:rsidRPr="00383440">
        <w:rPr>
          <w:rFonts w:ascii="Arial" w:hAnsi="Arial" w:cs="Arial"/>
          <w:spacing w:val="51"/>
        </w:rPr>
        <w:t xml:space="preserve"> </w:t>
      </w:r>
      <w:r w:rsidRPr="00383440">
        <w:rPr>
          <w:rFonts w:ascii="Arial" w:hAnsi="Arial" w:cs="Arial"/>
        </w:rPr>
        <w:t>social</w:t>
      </w:r>
      <w:r w:rsidRPr="00383440">
        <w:rPr>
          <w:rFonts w:ascii="Arial" w:hAnsi="Arial" w:cs="Arial"/>
          <w:spacing w:val="51"/>
        </w:rPr>
        <w:t xml:space="preserve"> </w:t>
      </w:r>
      <w:r w:rsidRPr="00383440">
        <w:rPr>
          <w:rFonts w:ascii="Arial" w:hAnsi="Arial" w:cs="Arial"/>
        </w:rPr>
        <w:t>y</w:t>
      </w:r>
      <w:r w:rsidRPr="00383440">
        <w:rPr>
          <w:rFonts w:ascii="Arial" w:hAnsi="Arial" w:cs="Arial"/>
          <w:spacing w:val="51"/>
        </w:rPr>
        <w:t xml:space="preserve"> </w:t>
      </w:r>
      <w:r w:rsidRPr="00383440">
        <w:rPr>
          <w:rFonts w:ascii="Arial" w:hAnsi="Arial" w:cs="Arial"/>
        </w:rPr>
        <w:t>del</w:t>
      </w:r>
      <w:r w:rsidRPr="00383440">
        <w:rPr>
          <w:rFonts w:ascii="Arial" w:hAnsi="Arial" w:cs="Arial"/>
          <w:spacing w:val="51"/>
        </w:rPr>
        <w:t xml:space="preserve"> </w:t>
      </w:r>
      <w:r w:rsidRPr="00383440">
        <w:rPr>
          <w:rFonts w:ascii="Arial" w:hAnsi="Arial" w:cs="Arial"/>
        </w:rPr>
        <w:t>cooperativismo</w:t>
      </w:r>
      <w:r>
        <w:rPr>
          <w:rFonts w:ascii="Arial" w:hAnsi="Arial" w:cs="Arial"/>
        </w:rPr>
        <w:t>.</w:t>
      </w:r>
    </w:p>
    <w:p w14:paraId="0CBAE424" w14:textId="77777777" w:rsidR="00492812" w:rsidRDefault="00492812" w:rsidP="00492812">
      <w:pPr>
        <w:pStyle w:val="Textoindependiente"/>
        <w:spacing w:line="360" w:lineRule="auto"/>
        <w:ind w:left="101" w:right="100"/>
        <w:rPr>
          <w:rFonts w:ascii="Arial" w:hAnsi="Arial" w:cs="Arial"/>
        </w:rPr>
      </w:pPr>
    </w:p>
    <w:p w14:paraId="2D9A231B" w14:textId="77777777" w:rsidR="00492812" w:rsidRDefault="00492812" w:rsidP="00492812">
      <w:pPr>
        <w:pStyle w:val="Textoindependiente"/>
        <w:spacing w:line="360" w:lineRule="auto"/>
        <w:ind w:left="101" w:right="100"/>
        <w:rPr>
          <w:rFonts w:ascii="Arial" w:hAnsi="Arial" w:cs="Arial"/>
        </w:rPr>
      </w:pPr>
      <w:r w:rsidRPr="00D126B1">
        <w:rPr>
          <w:rFonts w:ascii="Arial" w:hAnsi="Arial" w:cs="Arial"/>
        </w:rPr>
        <w:t>De acuerdo con los resultados de la medición de la pobreza 2018, el 42.7% de la población d</w:t>
      </w:r>
      <w:r>
        <w:rPr>
          <w:rFonts w:ascii="Arial" w:hAnsi="Arial" w:cs="Arial"/>
        </w:rPr>
        <w:t xml:space="preserve">el Estado de México, </w:t>
      </w:r>
      <w:r w:rsidRPr="00D126B1">
        <w:rPr>
          <w:rFonts w:ascii="Arial" w:hAnsi="Arial" w:cs="Arial"/>
        </w:rPr>
        <w:t xml:space="preserve">vivía en situación de pobreza, es decir, 7,546,500 personas, aproximadamente. De este universo, el 37.8% (cerca de 6,680,800 personas) estaba en situación de pobreza moderada, mientras que el 4.9% de la </w:t>
      </w:r>
    </w:p>
    <w:p w14:paraId="25CAC484" w14:textId="77777777" w:rsidR="00492812" w:rsidRDefault="00492812" w:rsidP="00492812">
      <w:pPr>
        <w:pStyle w:val="Textoindependiente"/>
        <w:spacing w:line="360" w:lineRule="auto"/>
        <w:ind w:left="101" w:right="100"/>
        <w:rPr>
          <w:rFonts w:ascii="Arial" w:hAnsi="Arial" w:cs="Arial"/>
        </w:rPr>
      </w:pPr>
    </w:p>
    <w:p w14:paraId="78CEE429" w14:textId="0D418653" w:rsidR="00492812" w:rsidRPr="00D126B1" w:rsidRDefault="00492812" w:rsidP="00492812">
      <w:pPr>
        <w:pStyle w:val="Textoindependiente"/>
        <w:spacing w:line="360" w:lineRule="auto"/>
        <w:ind w:left="101" w:right="100"/>
        <w:rPr>
          <w:rFonts w:ascii="Arial" w:hAnsi="Arial" w:cs="Arial"/>
          <w:position w:val="7"/>
        </w:rPr>
      </w:pPr>
      <w:r w:rsidRPr="00D126B1">
        <w:rPr>
          <w:rFonts w:ascii="Arial" w:hAnsi="Arial" w:cs="Arial"/>
        </w:rPr>
        <w:t>población se encontraba en situación de pobreza extrema (alrededor de 865,700 personas). El porcentaje de pobreza en Estado de México es 0.8 puntos porcentuales mayor que el porcentaje nacional (41.9%).</w:t>
      </w:r>
      <w:r w:rsidRPr="006228F7">
        <w:t xml:space="preserve"> </w:t>
      </w:r>
      <w:r w:rsidRPr="006228F7">
        <w:rPr>
          <w:rFonts w:ascii="Arial" w:hAnsi="Arial" w:cs="Arial"/>
        </w:rPr>
        <w:t>En el periodo 2008-2018, el porcentaje de población con ingreso inferior a la línea de pobreza por ingresos en Estado de México se incrementó en 3.5 puntos porcentuales</w:t>
      </w:r>
      <w:r>
        <w:rPr>
          <w:rFonts w:ascii="Arial" w:hAnsi="Arial" w:cs="Arial"/>
        </w:rPr>
        <w:t>.</w:t>
      </w:r>
      <w:r>
        <w:rPr>
          <w:rStyle w:val="Refdenotaalpie"/>
          <w:rFonts w:ascii="Arial" w:hAnsi="Arial" w:cs="Arial"/>
        </w:rPr>
        <w:footnoteReference w:id="3"/>
      </w:r>
    </w:p>
    <w:p w14:paraId="3413E3BE" w14:textId="77777777" w:rsidR="00492812" w:rsidRDefault="00492812" w:rsidP="00492812">
      <w:pPr>
        <w:pStyle w:val="Textoindependiente"/>
        <w:spacing w:line="360" w:lineRule="auto"/>
        <w:ind w:left="101" w:right="100"/>
        <w:rPr>
          <w:rFonts w:ascii="Arial" w:hAnsi="Arial" w:cs="Arial"/>
        </w:rPr>
      </w:pPr>
    </w:p>
    <w:p w14:paraId="7A14CAC2" w14:textId="77777777" w:rsidR="00492812" w:rsidRDefault="00492812" w:rsidP="00492812">
      <w:pPr>
        <w:pStyle w:val="Textoindependiente"/>
        <w:spacing w:line="360" w:lineRule="auto"/>
        <w:ind w:left="101" w:right="100"/>
        <w:rPr>
          <w:rFonts w:ascii="Arial" w:hAnsi="Arial" w:cs="Arial"/>
        </w:rPr>
      </w:pPr>
      <w:r w:rsidRPr="00A7006B">
        <w:rPr>
          <w:rFonts w:ascii="Arial" w:hAnsi="Arial" w:cs="Arial"/>
        </w:rPr>
        <w:t>El CONEVAL ha destacado que uno de los retos de la política pública es atender las particularidades de los grupos sociales en desventaja para que así, puedan ejercer sus derechos sociales con plena libertad</w:t>
      </w:r>
      <w:r>
        <w:rPr>
          <w:rFonts w:ascii="Arial" w:hAnsi="Arial" w:cs="Arial"/>
        </w:rPr>
        <w:t xml:space="preserve">, por ello proporcionó la siguiente información, en el año 2018, </w:t>
      </w:r>
      <w:r w:rsidRPr="00AD5BAD">
        <w:rPr>
          <w:rFonts w:ascii="Arial" w:hAnsi="Arial" w:cs="Arial"/>
        </w:rPr>
        <w:t>la población con ingreso</w:t>
      </w:r>
      <w:r w:rsidRPr="00AD5BAD">
        <w:rPr>
          <w:rFonts w:ascii="Arial" w:hAnsi="Arial" w:cs="Arial"/>
          <w:spacing w:val="1"/>
        </w:rPr>
        <w:t xml:space="preserve"> </w:t>
      </w:r>
      <w:r w:rsidRPr="00AD5BAD">
        <w:rPr>
          <w:rFonts w:ascii="Arial" w:hAnsi="Arial" w:cs="Arial"/>
        </w:rPr>
        <w:t>inferior a la línea de pobreza fue del 51.4%</w:t>
      </w:r>
      <w:r>
        <w:rPr>
          <w:rFonts w:ascii="Arial" w:hAnsi="Arial" w:cs="Arial"/>
        </w:rPr>
        <w:t xml:space="preserve"> y </w:t>
      </w:r>
      <w:r w:rsidRPr="00AD5BAD">
        <w:rPr>
          <w:rFonts w:ascii="Arial" w:hAnsi="Arial" w:cs="Arial"/>
        </w:rPr>
        <w:t>en 2020</w:t>
      </w:r>
      <w:r>
        <w:rPr>
          <w:rFonts w:ascii="Arial" w:hAnsi="Arial" w:cs="Arial"/>
        </w:rPr>
        <w:t xml:space="preserve"> con el i</w:t>
      </w:r>
      <w:r w:rsidRPr="00AD5BAD">
        <w:rPr>
          <w:rFonts w:ascii="Arial" w:hAnsi="Arial" w:cs="Arial"/>
        </w:rPr>
        <w:t>mpacto de la pandemia en lo relativo a los ingresos, más de la</w:t>
      </w:r>
      <w:r w:rsidRPr="00AD5BAD">
        <w:rPr>
          <w:rFonts w:ascii="Arial" w:hAnsi="Arial" w:cs="Arial"/>
          <w:spacing w:val="1"/>
        </w:rPr>
        <w:t xml:space="preserve"> </w:t>
      </w:r>
      <w:r w:rsidRPr="00AD5BAD">
        <w:rPr>
          <w:rFonts w:ascii="Arial" w:hAnsi="Arial" w:cs="Arial"/>
        </w:rPr>
        <w:t>mitad</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la</w:t>
      </w:r>
      <w:r w:rsidRPr="00AD5BAD">
        <w:rPr>
          <w:rFonts w:ascii="Arial" w:hAnsi="Arial" w:cs="Arial"/>
          <w:spacing w:val="1"/>
        </w:rPr>
        <w:t xml:space="preserve"> </w:t>
      </w:r>
      <w:r w:rsidRPr="00AD5BAD">
        <w:rPr>
          <w:rFonts w:ascii="Arial" w:hAnsi="Arial" w:cs="Arial"/>
        </w:rPr>
        <w:t>población</w:t>
      </w:r>
      <w:r w:rsidRPr="00AD5BAD">
        <w:rPr>
          <w:rFonts w:ascii="Arial" w:hAnsi="Arial" w:cs="Arial"/>
          <w:spacing w:val="1"/>
        </w:rPr>
        <w:t xml:space="preserve"> </w:t>
      </w:r>
      <w:r w:rsidRPr="00AD5BAD">
        <w:rPr>
          <w:rFonts w:ascii="Arial" w:hAnsi="Arial" w:cs="Arial"/>
        </w:rPr>
        <w:t>mexiquense</w:t>
      </w:r>
      <w:r w:rsidRPr="00AD5BAD">
        <w:rPr>
          <w:rFonts w:ascii="Arial" w:hAnsi="Arial" w:cs="Arial"/>
          <w:spacing w:val="1"/>
        </w:rPr>
        <w:t xml:space="preserve"> </w:t>
      </w:r>
      <w:r w:rsidRPr="00AD5BAD">
        <w:rPr>
          <w:rFonts w:ascii="Arial" w:hAnsi="Arial" w:cs="Arial"/>
        </w:rPr>
        <w:t>se</w:t>
      </w:r>
      <w:r w:rsidRPr="00AD5BAD">
        <w:rPr>
          <w:rFonts w:ascii="Arial" w:hAnsi="Arial" w:cs="Arial"/>
          <w:spacing w:val="1"/>
        </w:rPr>
        <w:t xml:space="preserve"> </w:t>
      </w:r>
      <w:r w:rsidRPr="00AD5BAD">
        <w:rPr>
          <w:rFonts w:ascii="Arial" w:hAnsi="Arial" w:cs="Arial"/>
        </w:rPr>
        <w:t>ubicó</w:t>
      </w:r>
      <w:r w:rsidRPr="00AD5BAD">
        <w:rPr>
          <w:rFonts w:ascii="Arial" w:hAnsi="Arial" w:cs="Arial"/>
          <w:spacing w:val="1"/>
        </w:rPr>
        <w:t xml:space="preserve"> </w:t>
      </w:r>
      <w:r w:rsidRPr="00AD5BAD">
        <w:rPr>
          <w:rFonts w:ascii="Arial" w:hAnsi="Arial" w:cs="Arial"/>
        </w:rPr>
        <w:t>con</w:t>
      </w:r>
      <w:r w:rsidRPr="00AD5BAD">
        <w:rPr>
          <w:rFonts w:ascii="Arial" w:hAnsi="Arial" w:cs="Arial"/>
          <w:spacing w:val="1"/>
        </w:rPr>
        <w:t xml:space="preserve"> </w:t>
      </w:r>
      <w:r w:rsidRPr="00AD5BAD">
        <w:rPr>
          <w:rFonts w:ascii="Arial" w:hAnsi="Arial" w:cs="Arial"/>
        </w:rPr>
        <w:t>un</w:t>
      </w:r>
      <w:r w:rsidRPr="00AD5BAD">
        <w:rPr>
          <w:rFonts w:ascii="Arial" w:hAnsi="Arial" w:cs="Arial"/>
          <w:spacing w:val="1"/>
        </w:rPr>
        <w:t xml:space="preserve"> </w:t>
      </w:r>
      <w:r w:rsidRPr="00AD5BAD">
        <w:rPr>
          <w:rFonts w:ascii="Arial" w:hAnsi="Arial" w:cs="Arial"/>
        </w:rPr>
        <w:t>ingreso</w:t>
      </w:r>
      <w:r w:rsidRPr="00AD5BAD">
        <w:rPr>
          <w:rFonts w:ascii="Arial" w:hAnsi="Arial" w:cs="Arial"/>
          <w:spacing w:val="1"/>
        </w:rPr>
        <w:t xml:space="preserve"> </w:t>
      </w:r>
      <w:r w:rsidRPr="00AD5BAD">
        <w:rPr>
          <w:rFonts w:ascii="Arial" w:hAnsi="Arial" w:cs="Arial"/>
        </w:rPr>
        <w:t>inferior</w:t>
      </w:r>
      <w:r w:rsidRPr="00AD5BAD">
        <w:rPr>
          <w:rFonts w:ascii="Arial" w:hAnsi="Arial" w:cs="Arial"/>
          <w:spacing w:val="1"/>
        </w:rPr>
        <w:t xml:space="preserve"> </w:t>
      </w:r>
      <w:r w:rsidRPr="00AD5BAD">
        <w:rPr>
          <w:rFonts w:ascii="Arial" w:hAnsi="Arial" w:cs="Arial"/>
        </w:rPr>
        <w:t>a</w:t>
      </w:r>
      <w:r w:rsidRPr="00AD5BAD">
        <w:rPr>
          <w:rFonts w:ascii="Arial" w:hAnsi="Arial" w:cs="Arial"/>
          <w:spacing w:val="1"/>
        </w:rPr>
        <w:t xml:space="preserve"> </w:t>
      </w:r>
      <w:r w:rsidRPr="00AD5BAD">
        <w:rPr>
          <w:rFonts w:ascii="Arial" w:hAnsi="Arial" w:cs="Arial"/>
        </w:rPr>
        <w:t>la</w:t>
      </w:r>
      <w:r w:rsidRPr="00AD5BAD">
        <w:rPr>
          <w:rFonts w:ascii="Arial" w:hAnsi="Arial" w:cs="Arial"/>
          <w:spacing w:val="1"/>
        </w:rPr>
        <w:t xml:space="preserve"> </w:t>
      </w:r>
      <w:r>
        <w:rPr>
          <w:rFonts w:ascii="Arial" w:hAnsi="Arial" w:cs="Arial"/>
          <w:spacing w:val="1"/>
        </w:rPr>
        <w:t>l</w:t>
      </w:r>
      <w:r w:rsidRPr="00AD5BAD">
        <w:rPr>
          <w:rFonts w:ascii="Arial" w:hAnsi="Arial" w:cs="Arial"/>
        </w:rPr>
        <w:t>ínea</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pobreza, al registrarse un porcentaje del 60.7%.</w:t>
      </w:r>
      <w:r>
        <w:rPr>
          <w:rFonts w:ascii="Arial" w:hAnsi="Arial" w:cs="Arial"/>
        </w:rPr>
        <w:t xml:space="preserve"> </w:t>
      </w:r>
      <w:r w:rsidRPr="00AD5BAD">
        <w:rPr>
          <w:rFonts w:ascii="Arial" w:hAnsi="Arial" w:cs="Arial"/>
        </w:rPr>
        <w:t>En lo relativo a las condiciones de vida de la población mexiquense, es de hacer notar</w:t>
      </w:r>
      <w:r w:rsidRPr="00AD5BAD">
        <w:rPr>
          <w:rFonts w:ascii="Arial" w:hAnsi="Arial" w:cs="Arial"/>
          <w:spacing w:val="1"/>
        </w:rPr>
        <w:t xml:space="preserve"> </w:t>
      </w:r>
      <w:r w:rsidRPr="00AD5BAD">
        <w:rPr>
          <w:rFonts w:ascii="Arial" w:hAnsi="Arial" w:cs="Arial"/>
        </w:rPr>
        <w:t xml:space="preserve">que de 2018 a </w:t>
      </w:r>
      <w:r>
        <w:rPr>
          <w:rFonts w:ascii="Arial" w:hAnsi="Arial" w:cs="Arial"/>
        </w:rPr>
        <w:t xml:space="preserve">2020 considerando la pandemia, el nivel </w:t>
      </w:r>
      <w:r w:rsidRPr="00AD5BAD">
        <w:rPr>
          <w:rFonts w:ascii="Arial" w:hAnsi="Arial" w:cs="Arial"/>
          <w:bCs/>
        </w:rPr>
        <w:t>de pobreza se agravó en un 7.1% al</w:t>
      </w:r>
      <w:r w:rsidRPr="00AD5BAD">
        <w:rPr>
          <w:rFonts w:ascii="Arial" w:hAnsi="Arial" w:cs="Arial"/>
        </w:rPr>
        <w:t xml:space="preserve"> pasar de</w:t>
      </w:r>
      <w:r w:rsidRPr="00AD5BAD">
        <w:rPr>
          <w:rFonts w:ascii="Arial" w:hAnsi="Arial" w:cs="Arial"/>
          <w:spacing w:val="1"/>
        </w:rPr>
        <w:t xml:space="preserve"> </w:t>
      </w:r>
      <w:r w:rsidRPr="00AD5BAD">
        <w:rPr>
          <w:rFonts w:ascii="Arial" w:hAnsi="Arial" w:cs="Arial"/>
        </w:rPr>
        <w:t>41.8%</w:t>
      </w:r>
      <w:r>
        <w:rPr>
          <w:rFonts w:ascii="Arial" w:hAnsi="Arial" w:cs="Arial"/>
        </w:rPr>
        <w:t xml:space="preserve"> </w:t>
      </w:r>
      <w:r w:rsidRPr="00AD5BAD">
        <w:rPr>
          <w:rFonts w:ascii="Arial" w:hAnsi="Arial" w:cs="Arial"/>
        </w:rPr>
        <w:t>a</w:t>
      </w:r>
      <w:r w:rsidRPr="00AD5BAD">
        <w:rPr>
          <w:rFonts w:ascii="Arial" w:hAnsi="Arial" w:cs="Arial"/>
          <w:spacing w:val="1"/>
        </w:rPr>
        <w:t xml:space="preserve"> </w:t>
      </w:r>
      <w:r w:rsidRPr="00AD5BAD">
        <w:rPr>
          <w:rFonts w:ascii="Arial" w:hAnsi="Arial" w:cs="Arial"/>
        </w:rPr>
        <w:t>48.9%</w:t>
      </w:r>
      <w:r w:rsidRPr="00AD5BAD">
        <w:rPr>
          <w:rFonts w:ascii="Arial" w:hAnsi="Arial" w:cs="Arial"/>
          <w:spacing w:val="1"/>
        </w:rPr>
        <w:t xml:space="preserve"> </w:t>
      </w:r>
      <w:r w:rsidRPr="00AD5BAD">
        <w:rPr>
          <w:rFonts w:ascii="Arial" w:hAnsi="Arial" w:cs="Arial"/>
        </w:rPr>
        <w:t>y</w:t>
      </w:r>
      <w:r w:rsidRPr="00AD5BAD">
        <w:rPr>
          <w:rFonts w:ascii="Arial" w:hAnsi="Arial" w:cs="Arial"/>
          <w:spacing w:val="1"/>
        </w:rPr>
        <w:t xml:space="preserve"> </w:t>
      </w:r>
      <w:r w:rsidRPr="00AD5BAD">
        <w:rPr>
          <w:rFonts w:ascii="Arial" w:hAnsi="Arial" w:cs="Arial"/>
        </w:rPr>
        <w:t>con</w:t>
      </w:r>
      <w:r w:rsidRPr="00AD5BAD">
        <w:rPr>
          <w:rFonts w:ascii="Arial" w:hAnsi="Arial" w:cs="Arial"/>
          <w:spacing w:val="1"/>
        </w:rPr>
        <w:t xml:space="preserve"> </w:t>
      </w:r>
      <w:r w:rsidRPr="00AD5BAD">
        <w:rPr>
          <w:rFonts w:ascii="Arial" w:hAnsi="Arial" w:cs="Arial"/>
        </w:rPr>
        <w:t>respecto</w:t>
      </w:r>
      <w:r w:rsidRPr="00AD5BAD">
        <w:rPr>
          <w:rFonts w:ascii="Arial" w:hAnsi="Arial" w:cs="Arial"/>
          <w:spacing w:val="1"/>
        </w:rPr>
        <w:t xml:space="preserve"> </w:t>
      </w:r>
      <w:r w:rsidRPr="00AD5BAD">
        <w:rPr>
          <w:rFonts w:ascii="Arial" w:hAnsi="Arial" w:cs="Arial"/>
        </w:rPr>
        <w:t>al</w:t>
      </w:r>
      <w:r w:rsidRPr="00AD5BAD">
        <w:rPr>
          <w:rFonts w:ascii="Arial" w:hAnsi="Arial" w:cs="Arial"/>
          <w:spacing w:val="1"/>
        </w:rPr>
        <w:t xml:space="preserve"> </w:t>
      </w:r>
      <w:r w:rsidRPr="00AD5BAD">
        <w:rPr>
          <w:rFonts w:ascii="Arial" w:hAnsi="Arial" w:cs="Arial"/>
        </w:rPr>
        <w:t>porcentaje</w:t>
      </w:r>
      <w:r w:rsidRPr="00AD5BAD">
        <w:rPr>
          <w:rFonts w:ascii="Arial" w:hAnsi="Arial" w:cs="Arial"/>
          <w:spacing w:val="52"/>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población en pobreza extrema, la entidad también tuvo un impresionante incremento al pasar de 4.7 al 8.2%, es decir, un 3.5%. De esta forma, de 783 mil 600 personas en</w:t>
      </w:r>
      <w:r w:rsidRPr="00AD5BAD">
        <w:rPr>
          <w:rFonts w:ascii="Arial" w:hAnsi="Arial" w:cs="Arial"/>
          <w:spacing w:val="1"/>
        </w:rPr>
        <w:t xml:space="preserve"> </w:t>
      </w:r>
      <w:r w:rsidRPr="00AD5BAD">
        <w:rPr>
          <w:rFonts w:ascii="Arial" w:hAnsi="Arial" w:cs="Arial"/>
        </w:rPr>
        <w:t>situación de pobreza extrema en 2018, se registraron en 2020, un millón 401 mil 900</w:t>
      </w:r>
      <w:r w:rsidRPr="00AD5BAD">
        <w:rPr>
          <w:rFonts w:ascii="Arial" w:hAnsi="Arial" w:cs="Arial"/>
          <w:spacing w:val="1"/>
        </w:rPr>
        <w:t xml:space="preserve"> </w:t>
      </w:r>
      <w:r w:rsidRPr="00AD5BAD">
        <w:rPr>
          <w:rFonts w:ascii="Arial" w:hAnsi="Arial" w:cs="Arial"/>
        </w:rPr>
        <w:t>personas.</w:t>
      </w:r>
      <w:r>
        <w:rPr>
          <w:rStyle w:val="Refdenotaalpie"/>
          <w:rFonts w:ascii="Arial" w:hAnsi="Arial" w:cs="Arial"/>
        </w:rPr>
        <w:footnoteReference w:id="4"/>
      </w:r>
    </w:p>
    <w:p w14:paraId="0AB37369" w14:textId="77777777" w:rsidR="00492812" w:rsidRDefault="00492812" w:rsidP="00492812">
      <w:pPr>
        <w:pStyle w:val="Textoindependiente"/>
        <w:spacing w:line="360" w:lineRule="auto"/>
        <w:ind w:left="101" w:right="100"/>
        <w:rPr>
          <w:rFonts w:ascii="Arial" w:hAnsi="Arial" w:cs="Arial"/>
        </w:rPr>
      </w:pPr>
    </w:p>
    <w:p w14:paraId="68D39E6A" w14:textId="77777777" w:rsidR="00492812" w:rsidRDefault="00492812" w:rsidP="00492812">
      <w:pPr>
        <w:pStyle w:val="Textoindependiente"/>
        <w:spacing w:line="360" w:lineRule="auto"/>
        <w:ind w:left="101" w:right="100"/>
        <w:rPr>
          <w:rFonts w:ascii="Arial" w:hAnsi="Arial" w:cs="Arial"/>
        </w:rPr>
      </w:pPr>
    </w:p>
    <w:p w14:paraId="29F3C04F" w14:textId="77777777" w:rsidR="00492812" w:rsidRDefault="00492812" w:rsidP="00492812">
      <w:pPr>
        <w:pStyle w:val="Textoindependiente"/>
        <w:spacing w:line="360" w:lineRule="auto"/>
        <w:ind w:left="101" w:right="100"/>
        <w:rPr>
          <w:rFonts w:ascii="Arial" w:hAnsi="Arial" w:cs="Arial"/>
        </w:rPr>
      </w:pPr>
    </w:p>
    <w:p w14:paraId="215F2B3C" w14:textId="1971486A" w:rsidR="00492812" w:rsidRDefault="00492812" w:rsidP="00492812">
      <w:pPr>
        <w:pStyle w:val="Textoindependiente"/>
        <w:spacing w:line="360" w:lineRule="auto"/>
        <w:ind w:left="101" w:right="100"/>
        <w:rPr>
          <w:rFonts w:ascii="Arial" w:hAnsi="Arial" w:cs="Arial"/>
        </w:rPr>
      </w:pPr>
      <w:r w:rsidRPr="00AD5BAD">
        <w:rPr>
          <w:rFonts w:ascii="Arial" w:hAnsi="Arial" w:cs="Arial"/>
        </w:rPr>
        <w:t>La</w:t>
      </w:r>
      <w:r>
        <w:rPr>
          <w:rFonts w:ascii="Arial" w:hAnsi="Arial" w:cs="Arial"/>
        </w:rPr>
        <w:t xml:space="preserve"> </w:t>
      </w:r>
      <w:r w:rsidRPr="00AD5BAD">
        <w:rPr>
          <w:rFonts w:ascii="Arial" w:hAnsi="Arial" w:cs="Arial"/>
        </w:rPr>
        <w:t>ventana</w:t>
      </w:r>
      <w:r>
        <w:rPr>
          <w:rFonts w:ascii="Arial" w:hAnsi="Arial" w:cs="Arial"/>
        </w:rPr>
        <w:t xml:space="preserve"> </w:t>
      </w:r>
      <w:r w:rsidRPr="00AD5BAD">
        <w:rPr>
          <w:rFonts w:ascii="Arial" w:hAnsi="Arial" w:cs="Arial"/>
        </w:rPr>
        <w:t>de oportunidad que se abre para que los gobiernos estatales y municipales</w:t>
      </w:r>
      <w:r>
        <w:rPr>
          <w:rFonts w:ascii="Arial" w:hAnsi="Arial" w:cs="Arial"/>
        </w:rPr>
        <w:t xml:space="preserve"> </w:t>
      </w:r>
      <w:r w:rsidRPr="00AD5BAD">
        <w:rPr>
          <w:rFonts w:ascii="Arial" w:hAnsi="Arial" w:cs="Arial"/>
        </w:rPr>
        <w:t>actúen</w:t>
      </w:r>
      <w:r>
        <w:rPr>
          <w:rFonts w:ascii="Arial" w:hAnsi="Arial" w:cs="Arial"/>
        </w:rPr>
        <w:t xml:space="preserve"> </w:t>
      </w:r>
      <w:r w:rsidRPr="00AD5BAD">
        <w:rPr>
          <w:rFonts w:ascii="Arial" w:hAnsi="Arial" w:cs="Arial"/>
        </w:rPr>
        <w:t>en</w:t>
      </w:r>
      <w:r>
        <w:rPr>
          <w:rFonts w:ascii="Arial" w:hAnsi="Arial" w:cs="Arial"/>
        </w:rPr>
        <w:t xml:space="preserve"> </w:t>
      </w:r>
      <w:r w:rsidRPr="00AD5BAD">
        <w:rPr>
          <w:rFonts w:ascii="Arial" w:hAnsi="Arial" w:cs="Arial"/>
        </w:rPr>
        <w:t>pro del fomento y desarrollo del cooperativismo cobra</w:t>
      </w:r>
      <w:r w:rsidRPr="00AD5BAD">
        <w:rPr>
          <w:rFonts w:ascii="Arial" w:hAnsi="Arial" w:cs="Arial"/>
          <w:spacing w:val="23"/>
        </w:rPr>
        <w:t xml:space="preserve"> </w:t>
      </w:r>
      <w:r w:rsidRPr="00AD5BAD">
        <w:rPr>
          <w:rFonts w:ascii="Arial" w:hAnsi="Arial" w:cs="Arial"/>
        </w:rPr>
        <w:t>aún</w:t>
      </w:r>
      <w:r w:rsidRPr="00AD5BAD">
        <w:rPr>
          <w:rFonts w:ascii="Arial" w:hAnsi="Arial" w:cs="Arial"/>
          <w:spacing w:val="23"/>
        </w:rPr>
        <w:t xml:space="preserve"> </w:t>
      </w:r>
      <w:r w:rsidRPr="00AD5BAD">
        <w:rPr>
          <w:rFonts w:ascii="Arial" w:hAnsi="Arial" w:cs="Arial"/>
        </w:rPr>
        <w:t>mayor</w:t>
      </w:r>
      <w:r w:rsidRPr="00AD5BAD">
        <w:rPr>
          <w:rFonts w:ascii="Arial" w:hAnsi="Arial" w:cs="Arial"/>
          <w:spacing w:val="23"/>
        </w:rPr>
        <w:t xml:space="preserve"> </w:t>
      </w:r>
      <w:r w:rsidRPr="00AD5BAD">
        <w:rPr>
          <w:rFonts w:ascii="Arial" w:hAnsi="Arial" w:cs="Arial"/>
        </w:rPr>
        <w:t>énfasis</w:t>
      </w:r>
      <w:r w:rsidRPr="00AD5BAD">
        <w:rPr>
          <w:rFonts w:ascii="Arial" w:hAnsi="Arial" w:cs="Arial"/>
          <w:spacing w:val="22"/>
        </w:rPr>
        <w:t xml:space="preserve"> </w:t>
      </w:r>
      <w:r w:rsidRPr="00AD5BAD">
        <w:rPr>
          <w:rFonts w:ascii="Arial" w:hAnsi="Arial" w:cs="Arial"/>
        </w:rPr>
        <w:t>con</w:t>
      </w:r>
      <w:r w:rsidRPr="00AD5BAD">
        <w:rPr>
          <w:rFonts w:ascii="Arial" w:hAnsi="Arial" w:cs="Arial"/>
          <w:spacing w:val="23"/>
        </w:rPr>
        <w:t xml:space="preserve"> </w:t>
      </w:r>
      <w:r w:rsidRPr="00AD5BAD">
        <w:rPr>
          <w:rFonts w:ascii="Arial" w:hAnsi="Arial" w:cs="Arial"/>
        </w:rPr>
        <w:t>el</w:t>
      </w:r>
      <w:r w:rsidRPr="00AD5BAD">
        <w:rPr>
          <w:rFonts w:ascii="Arial" w:hAnsi="Arial" w:cs="Arial"/>
          <w:spacing w:val="23"/>
        </w:rPr>
        <w:t xml:space="preserve"> </w:t>
      </w:r>
      <w:r w:rsidRPr="00AD5BAD">
        <w:rPr>
          <w:rFonts w:ascii="Arial" w:hAnsi="Arial" w:cs="Arial"/>
        </w:rPr>
        <w:t>contenido</w:t>
      </w:r>
      <w:r w:rsidRPr="00AD5BAD">
        <w:rPr>
          <w:rFonts w:ascii="Arial" w:hAnsi="Arial" w:cs="Arial"/>
          <w:spacing w:val="23"/>
        </w:rPr>
        <w:t xml:space="preserve"> </w:t>
      </w:r>
      <w:r w:rsidRPr="00AD5BAD">
        <w:rPr>
          <w:rFonts w:ascii="Arial" w:hAnsi="Arial" w:cs="Arial"/>
        </w:rPr>
        <w:t>del</w:t>
      </w:r>
      <w:r w:rsidRPr="00AD5BAD">
        <w:rPr>
          <w:rFonts w:ascii="Arial" w:hAnsi="Arial" w:cs="Arial"/>
          <w:spacing w:val="22"/>
        </w:rPr>
        <w:t xml:space="preserve"> </w:t>
      </w:r>
      <w:r w:rsidRPr="00AD5BAD">
        <w:rPr>
          <w:rFonts w:ascii="Arial" w:hAnsi="Arial" w:cs="Arial"/>
        </w:rPr>
        <w:t>artículo</w:t>
      </w:r>
      <w:r w:rsidRPr="00AD5BAD">
        <w:rPr>
          <w:rFonts w:ascii="Arial" w:hAnsi="Arial" w:cs="Arial"/>
          <w:spacing w:val="-50"/>
        </w:rPr>
        <w:t xml:space="preserve"> </w:t>
      </w:r>
      <w:r>
        <w:rPr>
          <w:rFonts w:ascii="Arial" w:hAnsi="Arial" w:cs="Arial"/>
          <w:spacing w:val="-50"/>
        </w:rPr>
        <w:t xml:space="preserve"> </w:t>
      </w:r>
      <w:r w:rsidRPr="00AD5BAD">
        <w:rPr>
          <w:rFonts w:ascii="Arial" w:hAnsi="Arial" w:cs="Arial"/>
        </w:rPr>
        <w:t>93 de la Ley General de Sociedades Cooperativas, el cual establece que</w:t>
      </w:r>
      <w:r>
        <w:rPr>
          <w:rFonts w:ascii="Arial" w:hAnsi="Arial" w:cs="Arial"/>
        </w:rPr>
        <w:t xml:space="preserve"> </w:t>
      </w:r>
      <w:r w:rsidRPr="009A5A6D">
        <w:rPr>
          <w:rFonts w:ascii="Arial" w:hAnsi="Arial" w:cs="Arial"/>
        </w:rPr>
        <w:t>los gobiernos federal, de las entidades federativas, municipal y las demarcaciones territoriales de la Ciudad de México</w:t>
      </w:r>
      <w:r>
        <w:rPr>
          <w:rFonts w:ascii="Arial" w:hAnsi="Arial" w:cs="Arial"/>
        </w:rPr>
        <w:t>,</w:t>
      </w:r>
      <w:r w:rsidRPr="009A5A6D">
        <w:rPr>
          <w:rFonts w:ascii="Arial" w:hAnsi="Arial" w:cs="Arial"/>
        </w:rPr>
        <w:t xml:space="preserve"> apoyarán en el ámbito territorial a su cargo y en la medida de sus posibilidades, al desarrollo del cooperativismo.  </w:t>
      </w:r>
    </w:p>
    <w:p w14:paraId="5B0A5717" w14:textId="77777777" w:rsidR="00492812" w:rsidRPr="009A5A6D" w:rsidRDefault="00492812" w:rsidP="00492812">
      <w:pPr>
        <w:pStyle w:val="Textoindependiente"/>
        <w:spacing w:line="360" w:lineRule="auto"/>
        <w:ind w:left="101" w:right="100"/>
        <w:rPr>
          <w:rFonts w:ascii="Arial" w:hAnsi="Arial" w:cs="Arial"/>
        </w:rPr>
      </w:pPr>
    </w:p>
    <w:p w14:paraId="36BBF355" w14:textId="77777777" w:rsidR="00492812" w:rsidRPr="009A5A6D" w:rsidRDefault="00492812" w:rsidP="00492812">
      <w:pPr>
        <w:pStyle w:val="Textoindependiente"/>
        <w:spacing w:line="360" w:lineRule="auto"/>
        <w:ind w:left="101" w:right="100"/>
        <w:rPr>
          <w:rFonts w:ascii="Arial" w:hAnsi="Arial" w:cs="Arial"/>
        </w:rPr>
      </w:pPr>
      <w:r>
        <w:rPr>
          <w:rFonts w:ascii="Arial" w:hAnsi="Arial" w:cs="Arial"/>
        </w:rPr>
        <w:t xml:space="preserve">En el Estado de México se requiere </w:t>
      </w:r>
      <w:r w:rsidRPr="009A5A6D">
        <w:rPr>
          <w:rFonts w:ascii="Arial" w:hAnsi="Arial" w:cs="Arial"/>
        </w:rPr>
        <w:t>adecuar la legislación a la realidad del entorno económico actual, para permitir la integración económica entre cooperativas y otras organizaciones del sector social, que faciliten la aplicación de los programas de apoyo gubernamentales.</w:t>
      </w:r>
      <w:r>
        <w:rPr>
          <w:rFonts w:ascii="Arial" w:hAnsi="Arial" w:cs="Arial"/>
        </w:rPr>
        <w:t xml:space="preserve"> </w:t>
      </w:r>
      <w:r w:rsidRPr="009A5A6D">
        <w:rPr>
          <w:rFonts w:ascii="Arial" w:hAnsi="Arial" w:cs="Arial"/>
        </w:rPr>
        <w:t>Inculcar en las nuevas generaciones valores éticos sustentados en principios cooperativos de solidaridad</w:t>
      </w:r>
      <w:r>
        <w:rPr>
          <w:rFonts w:ascii="Arial" w:hAnsi="Arial" w:cs="Arial"/>
        </w:rPr>
        <w:t xml:space="preserve"> y </w:t>
      </w:r>
      <w:r w:rsidRPr="009A5A6D">
        <w:rPr>
          <w:rFonts w:ascii="Arial" w:hAnsi="Arial" w:cs="Arial"/>
        </w:rPr>
        <w:t>ayuda mutua</w:t>
      </w:r>
      <w:r>
        <w:rPr>
          <w:rFonts w:ascii="Arial" w:hAnsi="Arial" w:cs="Arial"/>
        </w:rPr>
        <w:t>.</w:t>
      </w:r>
    </w:p>
    <w:p w14:paraId="6372E5E2" w14:textId="77777777" w:rsidR="00492812" w:rsidRPr="00AD5BAD" w:rsidRDefault="00492812" w:rsidP="00492812">
      <w:pPr>
        <w:pStyle w:val="Textoindependiente"/>
        <w:spacing w:line="360" w:lineRule="auto"/>
        <w:ind w:right="100"/>
        <w:rPr>
          <w:rFonts w:ascii="Arial" w:hAnsi="Arial" w:cs="Arial"/>
          <w:highlight w:val="yellow"/>
        </w:rPr>
      </w:pPr>
    </w:p>
    <w:p w14:paraId="49E9FF6B" w14:textId="77777777" w:rsidR="00492812" w:rsidRPr="00AD5BAD" w:rsidRDefault="00492812" w:rsidP="00492812">
      <w:pPr>
        <w:pStyle w:val="Textoindependiente"/>
        <w:spacing w:line="360" w:lineRule="auto"/>
        <w:ind w:left="101" w:right="100"/>
        <w:rPr>
          <w:rFonts w:ascii="Arial" w:hAnsi="Arial" w:cs="Arial"/>
        </w:rPr>
      </w:pPr>
      <w:r w:rsidRPr="00383440">
        <w:rPr>
          <w:rFonts w:ascii="Arial" w:hAnsi="Arial" w:cs="Arial"/>
        </w:rPr>
        <w:t>El cooperativismo en el Estado</w:t>
      </w:r>
      <w:r w:rsidRPr="00383440">
        <w:rPr>
          <w:rFonts w:ascii="Arial" w:hAnsi="Arial" w:cs="Arial"/>
          <w:spacing w:val="1"/>
        </w:rPr>
        <w:t xml:space="preserve"> </w:t>
      </w:r>
      <w:r w:rsidRPr="00AD5BAD">
        <w:rPr>
          <w:rFonts w:ascii="Arial" w:hAnsi="Arial" w:cs="Arial"/>
        </w:rPr>
        <w:t>requiere de un verdadero impulso manifestado en políticas públicas, programas y</w:t>
      </w:r>
      <w:r w:rsidRPr="00AD5BAD">
        <w:rPr>
          <w:rFonts w:ascii="Arial" w:hAnsi="Arial" w:cs="Arial"/>
          <w:spacing w:val="1"/>
        </w:rPr>
        <w:t xml:space="preserve"> </w:t>
      </w:r>
      <w:r w:rsidRPr="00AD5BAD">
        <w:rPr>
          <w:rFonts w:ascii="Arial" w:hAnsi="Arial" w:cs="Arial"/>
        </w:rPr>
        <w:t>proyectos</w:t>
      </w:r>
      <w:r w:rsidRPr="00AD5BAD">
        <w:rPr>
          <w:rFonts w:ascii="Arial" w:hAnsi="Arial" w:cs="Arial"/>
          <w:spacing w:val="1"/>
        </w:rPr>
        <w:t xml:space="preserve"> </w:t>
      </w:r>
      <w:r w:rsidRPr="00AD5BAD">
        <w:rPr>
          <w:rFonts w:ascii="Arial" w:hAnsi="Arial" w:cs="Arial"/>
        </w:rPr>
        <w:t>que</w:t>
      </w:r>
      <w:r w:rsidRPr="00AD5BAD">
        <w:rPr>
          <w:rFonts w:ascii="Arial" w:hAnsi="Arial" w:cs="Arial"/>
          <w:spacing w:val="1"/>
        </w:rPr>
        <w:t xml:space="preserve"> </w:t>
      </w:r>
      <w:r w:rsidRPr="00AD5BAD">
        <w:rPr>
          <w:rFonts w:ascii="Arial" w:hAnsi="Arial" w:cs="Arial"/>
        </w:rPr>
        <w:t>lo</w:t>
      </w:r>
      <w:r w:rsidRPr="00AD5BAD">
        <w:rPr>
          <w:rFonts w:ascii="Arial" w:hAnsi="Arial" w:cs="Arial"/>
          <w:spacing w:val="1"/>
        </w:rPr>
        <w:t xml:space="preserve"> </w:t>
      </w:r>
      <w:r w:rsidRPr="00AD5BAD">
        <w:rPr>
          <w:rFonts w:ascii="Arial" w:hAnsi="Arial" w:cs="Arial"/>
        </w:rPr>
        <w:t>fomenten</w:t>
      </w:r>
      <w:r w:rsidRPr="00AD5BAD">
        <w:rPr>
          <w:rFonts w:ascii="Arial" w:hAnsi="Arial" w:cs="Arial"/>
          <w:spacing w:val="1"/>
        </w:rPr>
        <w:t xml:space="preserve"> </w:t>
      </w:r>
      <w:r w:rsidRPr="00AD5BAD">
        <w:rPr>
          <w:rFonts w:ascii="Arial" w:hAnsi="Arial" w:cs="Arial"/>
        </w:rPr>
        <w:t>y</w:t>
      </w:r>
      <w:r w:rsidRPr="00AD5BAD">
        <w:rPr>
          <w:rFonts w:ascii="Arial" w:hAnsi="Arial" w:cs="Arial"/>
          <w:spacing w:val="1"/>
        </w:rPr>
        <w:t xml:space="preserve"> </w:t>
      </w:r>
      <w:r w:rsidRPr="00AD5BAD">
        <w:rPr>
          <w:rFonts w:ascii="Arial" w:hAnsi="Arial" w:cs="Arial"/>
        </w:rPr>
        <w:t>consoliden,</w:t>
      </w:r>
      <w:r w:rsidRPr="00AD5BAD">
        <w:rPr>
          <w:rFonts w:ascii="Arial" w:hAnsi="Arial" w:cs="Arial"/>
          <w:spacing w:val="1"/>
        </w:rPr>
        <w:t xml:space="preserve"> </w:t>
      </w:r>
      <w:r w:rsidRPr="00AD5BAD">
        <w:rPr>
          <w:rFonts w:ascii="Arial" w:hAnsi="Arial" w:cs="Arial"/>
        </w:rPr>
        <w:t>pero</w:t>
      </w:r>
      <w:r w:rsidRPr="00AD5BAD">
        <w:rPr>
          <w:rFonts w:ascii="Arial" w:hAnsi="Arial" w:cs="Arial"/>
          <w:spacing w:val="1"/>
        </w:rPr>
        <w:t xml:space="preserve"> </w:t>
      </w:r>
      <w:r w:rsidRPr="00AD5BAD">
        <w:rPr>
          <w:rFonts w:ascii="Arial" w:hAnsi="Arial" w:cs="Arial"/>
        </w:rPr>
        <w:t>también</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marcos</w:t>
      </w:r>
      <w:r w:rsidRPr="00AD5BAD">
        <w:rPr>
          <w:rFonts w:ascii="Arial" w:hAnsi="Arial" w:cs="Arial"/>
          <w:spacing w:val="1"/>
        </w:rPr>
        <w:t xml:space="preserve"> </w:t>
      </w:r>
      <w:r w:rsidRPr="00AD5BAD">
        <w:rPr>
          <w:rFonts w:ascii="Arial" w:hAnsi="Arial" w:cs="Arial"/>
        </w:rPr>
        <w:t>jurídicos</w:t>
      </w:r>
      <w:r w:rsidRPr="00AD5BAD">
        <w:rPr>
          <w:rFonts w:ascii="Arial" w:hAnsi="Arial" w:cs="Arial"/>
          <w:spacing w:val="1"/>
        </w:rPr>
        <w:t xml:space="preserve"> </w:t>
      </w:r>
      <w:r w:rsidRPr="00AD5BAD">
        <w:rPr>
          <w:rFonts w:ascii="Arial" w:hAnsi="Arial" w:cs="Arial"/>
        </w:rPr>
        <w:t>e</w:t>
      </w:r>
      <w:r w:rsidRPr="00AD5BAD">
        <w:rPr>
          <w:rFonts w:ascii="Arial" w:hAnsi="Arial" w:cs="Arial"/>
          <w:spacing w:val="1"/>
        </w:rPr>
        <w:t xml:space="preserve"> </w:t>
      </w:r>
      <w:r w:rsidRPr="00AD5BAD">
        <w:rPr>
          <w:rFonts w:ascii="Arial" w:hAnsi="Arial" w:cs="Arial"/>
        </w:rPr>
        <w:t>institucionales que lo fundamenten y regulen.</w:t>
      </w:r>
    </w:p>
    <w:p w14:paraId="30F8906D" w14:textId="77777777" w:rsidR="00492812" w:rsidRPr="00AD5BAD" w:rsidRDefault="00492812" w:rsidP="00492812">
      <w:pPr>
        <w:pStyle w:val="Textoindependiente"/>
        <w:spacing w:line="360" w:lineRule="auto"/>
        <w:ind w:left="101" w:right="100"/>
        <w:rPr>
          <w:rFonts w:ascii="Arial" w:hAnsi="Arial" w:cs="Arial"/>
        </w:rPr>
      </w:pPr>
    </w:p>
    <w:p w14:paraId="4AC9764C" w14:textId="77777777" w:rsidR="00492812" w:rsidRPr="00AD5BAD" w:rsidRDefault="00492812" w:rsidP="00492812">
      <w:pPr>
        <w:pStyle w:val="Textoindependiente"/>
        <w:spacing w:line="360" w:lineRule="auto"/>
        <w:ind w:left="101" w:right="100"/>
        <w:rPr>
          <w:rFonts w:ascii="Arial" w:hAnsi="Arial" w:cs="Arial"/>
        </w:rPr>
      </w:pPr>
      <w:r w:rsidRPr="00AD5BAD">
        <w:rPr>
          <w:rFonts w:ascii="Arial" w:hAnsi="Arial" w:cs="Arial"/>
        </w:rPr>
        <w:t>No omitimos señalar que este impulso al desarrollo económico sustentable que se</w:t>
      </w:r>
      <w:r w:rsidRPr="00AD5BAD">
        <w:rPr>
          <w:rFonts w:ascii="Arial" w:hAnsi="Arial" w:cs="Arial"/>
          <w:spacing w:val="1"/>
        </w:rPr>
        <w:t xml:space="preserve"> </w:t>
      </w:r>
      <w:r w:rsidRPr="00AD5BAD">
        <w:rPr>
          <w:rFonts w:ascii="Arial" w:hAnsi="Arial" w:cs="Arial"/>
        </w:rPr>
        <w:t>pretende detonar con la reactivación del sector social</w:t>
      </w:r>
      <w:r>
        <w:rPr>
          <w:rFonts w:ascii="Arial" w:hAnsi="Arial" w:cs="Arial"/>
        </w:rPr>
        <w:t xml:space="preserve"> </w:t>
      </w:r>
      <w:r w:rsidRPr="00AD5BAD">
        <w:rPr>
          <w:rFonts w:ascii="Arial" w:hAnsi="Arial" w:cs="Arial"/>
        </w:rPr>
        <w:t>cooperativo</w:t>
      </w:r>
      <w:r>
        <w:rPr>
          <w:rFonts w:ascii="Arial" w:hAnsi="Arial" w:cs="Arial"/>
        </w:rPr>
        <w:t xml:space="preserve"> </w:t>
      </w:r>
      <w:r w:rsidRPr="00AD5BAD">
        <w:rPr>
          <w:rFonts w:ascii="Arial" w:hAnsi="Arial" w:cs="Arial"/>
        </w:rPr>
        <w:t>también puede</w:t>
      </w:r>
      <w:r w:rsidRPr="00AD5BAD">
        <w:rPr>
          <w:rFonts w:ascii="Arial" w:hAnsi="Arial" w:cs="Arial"/>
          <w:spacing w:val="1"/>
        </w:rPr>
        <w:t xml:space="preserve"> </w:t>
      </w:r>
      <w:r w:rsidRPr="00AD5BAD">
        <w:rPr>
          <w:rFonts w:ascii="Arial" w:hAnsi="Arial" w:cs="Arial"/>
        </w:rPr>
        <w:t>contribuir a que las y los mexiquenses que buscan salir a otras partes del país o hacia</w:t>
      </w:r>
      <w:r w:rsidRPr="00AD5BAD">
        <w:rPr>
          <w:rFonts w:ascii="Arial" w:hAnsi="Arial" w:cs="Arial"/>
          <w:spacing w:val="1"/>
        </w:rPr>
        <w:t xml:space="preserve"> </w:t>
      </w:r>
      <w:r w:rsidRPr="00AD5BAD">
        <w:rPr>
          <w:rFonts w:ascii="Arial" w:hAnsi="Arial" w:cs="Arial"/>
        </w:rPr>
        <w:t>los</w:t>
      </w:r>
      <w:r w:rsidRPr="00AD5BAD">
        <w:rPr>
          <w:rFonts w:ascii="Arial" w:hAnsi="Arial" w:cs="Arial"/>
          <w:spacing w:val="1"/>
        </w:rPr>
        <w:t xml:space="preserve"> </w:t>
      </w:r>
      <w:r>
        <w:rPr>
          <w:rFonts w:ascii="Arial" w:hAnsi="Arial" w:cs="Arial"/>
          <w:spacing w:val="1"/>
        </w:rPr>
        <w:t>Estados Unidos de América,</w:t>
      </w:r>
      <w:r w:rsidRPr="00AD5BAD">
        <w:rPr>
          <w:rFonts w:ascii="Arial" w:hAnsi="Arial" w:cs="Arial"/>
          <w:spacing w:val="1"/>
        </w:rPr>
        <w:t xml:space="preserve"> </w:t>
      </w:r>
      <w:r w:rsidRPr="00AD5BAD">
        <w:rPr>
          <w:rFonts w:ascii="Arial" w:hAnsi="Arial" w:cs="Arial"/>
        </w:rPr>
        <w:t>por</w:t>
      </w:r>
      <w:r w:rsidRPr="00AD5BAD">
        <w:rPr>
          <w:rFonts w:ascii="Arial" w:hAnsi="Arial" w:cs="Arial"/>
          <w:spacing w:val="1"/>
        </w:rPr>
        <w:t xml:space="preserve"> </w:t>
      </w:r>
      <w:r w:rsidRPr="00AD5BAD">
        <w:rPr>
          <w:rFonts w:ascii="Arial" w:hAnsi="Arial" w:cs="Arial"/>
        </w:rPr>
        <w:t>mejores</w:t>
      </w:r>
      <w:r w:rsidRPr="00AD5BAD">
        <w:rPr>
          <w:rFonts w:ascii="Arial" w:hAnsi="Arial" w:cs="Arial"/>
          <w:spacing w:val="1"/>
        </w:rPr>
        <w:t xml:space="preserve"> </w:t>
      </w:r>
      <w:r w:rsidRPr="00AD5BAD">
        <w:rPr>
          <w:rFonts w:ascii="Arial" w:hAnsi="Arial" w:cs="Arial"/>
        </w:rPr>
        <w:t>oportunidades</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empleo,</w:t>
      </w:r>
      <w:r w:rsidRPr="00AD5BAD">
        <w:rPr>
          <w:rFonts w:ascii="Arial" w:hAnsi="Arial" w:cs="Arial"/>
          <w:spacing w:val="1"/>
        </w:rPr>
        <w:t xml:space="preserve"> </w:t>
      </w:r>
      <w:r w:rsidRPr="00AD5BAD">
        <w:rPr>
          <w:rFonts w:ascii="Arial" w:hAnsi="Arial" w:cs="Arial"/>
        </w:rPr>
        <w:t>ingresos</w:t>
      </w:r>
      <w:r w:rsidRPr="00AD5BAD">
        <w:rPr>
          <w:rFonts w:ascii="Arial" w:hAnsi="Arial" w:cs="Arial"/>
          <w:spacing w:val="1"/>
        </w:rPr>
        <w:t xml:space="preserve"> </w:t>
      </w:r>
      <w:r w:rsidRPr="00AD5BAD">
        <w:rPr>
          <w:rFonts w:ascii="Arial" w:hAnsi="Arial" w:cs="Arial"/>
        </w:rPr>
        <w:t>y</w:t>
      </w:r>
      <w:r w:rsidRPr="00AD5BAD">
        <w:rPr>
          <w:rFonts w:ascii="Arial" w:hAnsi="Arial" w:cs="Arial"/>
          <w:spacing w:val="1"/>
        </w:rPr>
        <w:t xml:space="preserve"> </w:t>
      </w:r>
      <w:r w:rsidRPr="00AD5BAD">
        <w:rPr>
          <w:rFonts w:ascii="Arial" w:hAnsi="Arial" w:cs="Arial"/>
        </w:rPr>
        <w:t>condiciones</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vida,</w:t>
      </w:r>
      <w:r w:rsidRPr="00AD5BAD">
        <w:rPr>
          <w:rFonts w:ascii="Arial" w:hAnsi="Arial" w:cs="Arial"/>
          <w:spacing w:val="1"/>
        </w:rPr>
        <w:t xml:space="preserve"> </w:t>
      </w:r>
      <w:r w:rsidRPr="00AD5BAD">
        <w:rPr>
          <w:rFonts w:ascii="Arial" w:hAnsi="Arial" w:cs="Arial"/>
        </w:rPr>
        <w:t>encuentren en sus comunidades y regiones, nuevas opciones de trabajo en empresas</w:t>
      </w:r>
      <w:r w:rsidRPr="00AD5BAD">
        <w:rPr>
          <w:rFonts w:ascii="Arial" w:hAnsi="Arial" w:cs="Arial"/>
          <w:spacing w:val="1"/>
        </w:rPr>
        <w:t xml:space="preserve"> </w:t>
      </w:r>
      <w:r w:rsidRPr="00AD5BAD">
        <w:rPr>
          <w:rFonts w:ascii="Arial" w:hAnsi="Arial" w:cs="Arial"/>
        </w:rPr>
        <w:t>sociales creadas o conformadas por ellos mismos.</w:t>
      </w:r>
    </w:p>
    <w:p w14:paraId="2DCC0D23" w14:textId="77777777" w:rsidR="00492812" w:rsidRPr="00AD5BAD" w:rsidRDefault="00492812" w:rsidP="00492812">
      <w:pPr>
        <w:pStyle w:val="Textoindependiente"/>
        <w:spacing w:line="360" w:lineRule="auto"/>
        <w:ind w:left="101" w:right="100"/>
        <w:rPr>
          <w:rFonts w:ascii="Arial" w:hAnsi="Arial" w:cs="Arial"/>
        </w:rPr>
      </w:pPr>
    </w:p>
    <w:p w14:paraId="3A6C9AA5" w14:textId="77777777" w:rsidR="00492812" w:rsidRDefault="00492812" w:rsidP="00492812">
      <w:pPr>
        <w:pStyle w:val="Textoindependiente"/>
        <w:spacing w:line="360" w:lineRule="auto"/>
        <w:ind w:left="101" w:right="100"/>
        <w:rPr>
          <w:rFonts w:ascii="Arial" w:hAnsi="Arial" w:cs="Arial"/>
          <w:spacing w:val="1"/>
        </w:rPr>
      </w:pPr>
      <w:r w:rsidRPr="00AD5BAD">
        <w:rPr>
          <w:rFonts w:ascii="Arial" w:hAnsi="Arial" w:cs="Arial"/>
        </w:rPr>
        <w:t>De acuerdo con la información publicada por el INEGI, de 2015 a 2020 hubo alrededor</w:t>
      </w:r>
      <w:r w:rsidRPr="00AD5BAD">
        <w:rPr>
          <w:rFonts w:ascii="Arial" w:hAnsi="Arial" w:cs="Arial"/>
          <w:spacing w:val="-50"/>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500</w:t>
      </w:r>
      <w:r w:rsidRPr="00AD5BAD">
        <w:rPr>
          <w:rFonts w:ascii="Arial" w:hAnsi="Arial" w:cs="Arial"/>
          <w:spacing w:val="1"/>
        </w:rPr>
        <w:t xml:space="preserve"> </w:t>
      </w:r>
      <w:r w:rsidRPr="00AD5BAD">
        <w:rPr>
          <w:rFonts w:ascii="Arial" w:hAnsi="Arial" w:cs="Arial"/>
        </w:rPr>
        <w:t>mil</w:t>
      </w:r>
      <w:r w:rsidRPr="00AD5BAD">
        <w:rPr>
          <w:rFonts w:ascii="Arial" w:hAnsi="Arial" w:cs="Arial"/>
          <w:spacing w:val="1"/>
        </w:rPr>
        <w:t xml:space="preserve"> </w:t>
      </w:r>
      <w:r w:rsidRPr="00AD5BAD">
        <w:rPr>
          <w:rFonts w:ascii="Arial" w:hAnsi="Arial" w:cs="Arial"/>
        </w:rPr>
        <w:t>mexiquenses</w:t>
      </w:r>
      <w:r w:rsidRPr="00AD5BAD">
        <w:rPr>
          <w:rFonts w:ascii="Arial" w:hAnsi="Arial" w:cs="Arial"/>
          <w:spacing w:val="1"/>
        </w:rPr>
        <w:t xml:space="preserve"> </w:t>
      </w:r>
      <w:r w:rsidRPr="00AD5BAD">
        <w:rPr>
          <w:rFonts w:ascii="Arial" w:hAnsi="Arial" w:cs="Arial"/>
        </w:rPr>
        <w:t>que</w:t>
      </w:r>
      <w:r w:rsidRPr="00AD5BAD">
        <w:rPr>
          <w:rFonts w:ascii="Arial" w:hAnsi="Arial" w:cs="Arial"/>
          <w:spacing w:val="1"/>
        </w:rPr>
        <w:t xml:space="preserve"> </w:t>
      </w:r>
      <w:r w:rsidRPr="00AD5BAD">
        <w:rPr>
          <w:rFonts w:ascii="Arial" w:hAnsi="Arial" w:cs="Arial"/>
        </w:rPr>
        <w:t>salieron</w:t>
      </w:r>
      <w:r w:rsidRPr="00AD5BAD">
        <w:rPr>
          <w:rFonts w:ascii="Arial" w:hAnsi="Arial" w:cs="Arial"/>
          <w:spacing w:val="1"/>
        </w:rPr>
        <w:t xml:space="preserve"> </w:t>
      </w:r>
      <w:r w:rsidRPr="00AD5BAD">
        <w:rPr>
          <w:rFonts w:ascii="Arial" w:hAnsi="Arial" w:cs="Arial"/>
        </w:rPr>
        <w:t>a</w:t>
      </w:r>
      <w:r w:rsidRPr="00AD5BAD">
        <w:rPr>
          <w:rFonts w:ascii="Arial" w:hAnsi="Arial" w:cs="Arial"/>
          <w:spacing w:val="1"/>
        </w:rPr>
        <w:t xml:space="preserve"> </w:t>
      </w:r>
      <w:r w:rsidRPr="00AD5BAD">
        <w:rPr>
          <w:rFonts w:ascii="Arial" w:hAnsi="Arial" w:cs="Arial"/>
        </w:rPr>
        <w:t>otra</w:t>
      </w:r>
      <w:r w:rsidRPr="00AD5BAD">
        <w:rPr>
          <w:rFonts w:ascii="Arial" w:hAnsi="Arial" w:cs="Arial"/>
          <w:spacing w:val="1"/>
        </w:rPr>
        <w:t xml:space="preserve"> </w:t>
      </w:r>
      <w:r w:rsidRPr="00AD5BAD">
        <w:rPr>
          <w:rFonts w:ascii="Arial" w:hAnsi="Arial" w:cs="Arial"/>
        </w:rPr>
        <w:t>parte</w:t>
      </w:r>
      <w:r w:rsidRPr="00AD5BAD">
        <w:rPr>
          <w:rFonts w:ascii="Arial" w:hAnsi="Arial" w:cs="Arial"/>
          <w:spacing w:val="1"/>
        </w:rPr>
        <w:t xml:space="preserve"> </w:t>
      </w:r>
      <w:r w:rsidRPr="00AD5BAD">
        <w:rPr>
          <w:rFonts w:ascii="Arial" w:hAnsi="Arial" w:cs="Arial"/>
        </w:rPr>
        <w:t>del</w:t>
      </w:r>
      <w:r w:rsidRPr="00AD5BAD">
        <w:rPr>
          <w:rFonts w:ascii="Arial" w:hAnsi="Arial" w:cs="Arial"/>
          <w:spacing w:val="1"/>
        </w:rPr>
        <w:t xml:space="preserve"> </w:t>
      </w:r>
      <w:r w:rsidRPr="00AD5BAD">
        <w:rPr>
          <w:rFonts w:ascii="Arial" w:hAnsi="Arial" w:cs="Arial"/>
        </w:rPr>
        <w:t>país</w:t>
      </w:r>
      <w:r w:rsidRPr="00AD5BAD">
        <w:rPr>
          <w:rFonts w:ascii="Arial" w:hAnsi="Arial" w:cs="Arial"/>
          <w:spacing w:val="1"/>
        </w:rPr>
        <w:t xml:space="preserve"> </w:t>
      </w:r>
      <w:r w:rsidRPr="00AD5BAD">
        <w:rPr>
          <w:rFonts w:ascii="Arial" w:hAnsi="Arial" w:cs="Arial"/>
        </w:rPr>
        <w:t>en</w:t>
      </w:r>
      <w:r w:rsidRPr="00AD5BAD">
        <w:rPr>
          <w:rFonts w:ascii="Arial" w:hAnsi="Arial" w:cs="Arial"/>
          <w:spacing w:val="1"/>
        </w:rPr>
        <w:t xml:space="preserve"> </w:t>
      </w:r>
      <w:r w:rsidRPr="00AD5BAD">
        <w:rPr>
          <w:rFonts w:ascii="Arial" w:hAnsi="Arial" w:cs="Arial"/>
        </w:rPr>
        <w:t>busca</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mejores</w:t>
      </w:r>
      <w:r w:rsidRPr="00AD5BAD">
        <w:rPr>
          <w:rFonts w:ascii="Arial" w:hAnsi="Arial" w:cs="Arial"/>
          <w:spacing w:val="1"/>
        </w:rPr>
        <w:t xml:space="preserve"> </w:t>
      </w:r>
      <w:r w:rsidRPr="00AD5BAD">
        <w:rPr>
          <w:rFonts w:ascii="Arial" w:hAnsi="Arial" w:cs="Arial"/>
        </w:rPr>
        <w:t>condiciones de vida, colocándose nuestra entidad en el segundo lugar a nivel nacional</w:t>
      </w:r>
      <w:r w:rsidRPr="00AD5BAD">
        <w:rPr>
          <w:rFonts w:ascii="Arial" w:hAnsi="Arial" w:cs="Arial"/>
          <w:spacing w:val="1"/>
        </w:rPr>
        <w:t xml:space="preserve"> </w:t>
      </w:r>
    </w:p>
    <w:p w14:paraId="7C7DB3A3" w14:textId="77777777" w:rsidR="00492812" w:rsidRDefault="00492812" w:rsidP="00492812">
      <w:pPr>
        <w:pStyle w:val="Textoindependiente"/>
        <w:spacing w:line="360" w:lineRule="auto"/>
        <w:ind w:left="101" w:right="100"/>
        <w:rPr>
          <w:rFonts w:ascii="Arial" w:hAnsi="Arial" w:cs="Arial"/>
        </w:rPr>
      </w:pPr>
    </w:p>
    <w:p w14:paraId="0820D527" w14:textId="36771FF3" w:rsidR="00492812" w:rsidRDefault="00492812" w:rsidP="00492812">
      <w:pPr>
        <w:pStyle w:val="Textoindependiente"/>
        <w:spacing w:line="360" w:lineRule="auto"/>
        <w:ind w:left="101" w:right="100"/>
        <w:rPr>
          <w:rFonts w:ascii="Arial" w:hAnsi="Arial" w:cs="Arial"/>
        </w:rPr>
      </w:pPr>
      <w:r w:rsidRPr="00AD5BAD">
        <w:rPr>
          <w:rFonts w:ascii="Arial" w:hAnsi="Arial" w:cs="Arial"/>
        </w:rPr>
        <w:t>en expulsar población.</w:t>
      </w:r>
      <w:r>
        <w:rPr>
          <w:rStyle w:val="Refdenotaalpie"/>
          <w:rFonts w:ascii="Arial" w:hAnsi="Arial" w:cs="Arial"/>
        </w:rPr>
        <w:footnoteReference w:id="5"/>
      </w:r>
      <w:r>
        <w:rPr>
          <w:rFonts w:ascii="Arial" w:hAnsi="Arial" w:cs="Arial"/>
        </w:rPr>
        <w:t xml:space="preserve"> </w:t>
      </w:r>
      <w:r w:rsidRPr="00AD5BAD">
        <w:rPr>
          <w:rFonts w:ascii="Arial" w:hAnsi="Arial" w:cs="Arial"/>
        </w:rPr>
        <w:t>Asimismo,</w:t>
      </w:r>
      <w:r w:rsidRPr="00AD5BAD">
        <w:rPr>
          <w:rFonts w:ascii="Arial" w:hAnsi="Arial" w:cs="Arial"/>
          <w:spacing w:val="1"/>
        </w:rPr>
        <w:t xml:space="preserve"> </w:t>
      </w:r>
      <w:r w:rsidRPr="00AD5BAD">
        <w:rPr>
          <w:rFonts w:ascii="Arial" w:hAnsi="Arial" w:cs="Arial"/>
        </w:rPr>
        <w:t>la</w:t>
      </w:r>
      <w:r w:rsidRPr="00AD5BAD">
        <w:rPr>
          <w:rFonts w:ascii="Arial" w:hAnsi="Arial" w:cs="Arial"/>
          <w:spacing w:val="1"/>
        </w:rPr>
        <w:t xml:space="preserve"> </w:t>
      </w:r>
      <w:r w:rsidRPr="00AD5BAD">
        <w:rPr>
          <w:rFonts w:ascii="Arial" w:hAnsi="Arial" w:cs="Arial"/>
        </w:rPr>
        <w:t>migración</w:t>
      </w:r>
      <w:r w:rsidRPr="00AD5BAD">
        <w:rPr>
          <w:rFonts w:ascii="Arial" w:hAnsi="Arial" w:cs="Arial"/>
          <w:spacing w:val="1"/>
        </w:rPr>
        <w:t xml:space="preserve"> </w:t>
      </w:r>
      <w:r w:rsidRPr="00AD5BAD">
        <w:rPr>
          <w:rFonts w:ascii="Arial" w:hAnsi="Arial" w:cs="Arial"/>
        </w:rPr>
        <w:t>hacia</w:t>
      </w:r>
      <w:r w:rsidRPr="00AD5BAD">
        <w:rPr>
          <w:rFonts w:ascii="Arial" w:hAnsi="Arial" w:cs="Arial"/>
          <w:spacing w:val="1"/>
        </w:rPr>
        <w:t xml:space="preserve"> </w:t>
      </w:r>
      <w:r w:rsidRPr="00AD5BAD">
        <w:rPr>
          <w:rFonts w:ascii="Arial" w:hAnsi="Arial" w:cs="Arial"/>
        </w:rPr>
        <w:t>los</w:t>
      </w:r>
      <w:r w:rsidRPr="00AD5BAD">
        <w:rPr>
          <w:rFonts w:ascii="Arial" w:hAnsi="Arial" w:cs="Arial"/>
          <w:spacing w:val="1"/>
        </w:rPr>
        <w:t xml:space="preserve"> </w:t>
      </w:r>
      <w:r w:rsidRPr="00AD5BAD">
        <w:rPr>
          <w:rFonts w:ascii="Arial" w:hAnsi="Arial" w:cs="Arial"/>
        </w:rPr>
        <w:t>Estados</w:t>
      </w:r>
      <w:r w:rsidRPr="00AD5BAD">
        <w:rPr>
          <w:rFonts w:ascii="Arial" w:hAnsi="Arial" w:cs="Arial"/>
          <w:spacing w:val="1"/>
        </w:rPr>
        <w:t xml:space="preserve"> </w:t>
      </w:r>
      <w:r w:rsidRPr="00AD5BAD">
        <w:rPr>
          <w:rFonts w:ascii="Arial" w:hAnsi="Arial" w:cs="Arial"/>
        </w:rPr>
        <w:t>Unidos,</w:t>
      </w:r>
      <w:r w:rsidRPr="00AD5BAD">
        <w:rPr>
          <w:rFonts w:ascii="Arial" w:hAnsi="Arial" w:cs="Arial"/>
          <w:spacing w:val="1"/>
        </w:rPr>
        <w:t xml:space="preserve"> </w:t>
      </w:r>
      <w:r w:rsidRPr="00AD5BAD">
        <w:rPr>
          <w:rFonts w:ascii="Arial" w:hAnsi="Arial" w:cs="Arial"/>
        </w:rPr>
        <w:t>que</w:t>
      </w:r>
      <w:r w:rsidRPr="00AD5BAD">
        <w:rPr>
          <w:rFonts w:ascii="Arial" w:hAnsi="Arial" w:cs="Arial"/>
          <w:spacing w:val="1"/>
        </w:rPr>
        <w:t xml:space="preserve"> </w:t>
      </w:r>
      <w:r w:rsidRPr="00AD5BAD">
        <w:rPr>
          <w:rFonts w:ascii="Arial" w:hAnsi="Arial" w:cs="Arial"/>
        </w:rPr>
        <w:t>durante</w:t>
      </w:r>
      <w:r w:rsidRPr="00AD5BAD">
        <w:rPr>
          <w:rFonts w:ascii="Arial" w:hAnsi="Arial" w:cs="Arial"/>
          <w:spacing w:val="1"/>
        </w:rPr>
        <w:t xml:space="preserve"> </w:t>
      </w:r>
      <w:r w:rsidRPr="00AD5BAD">
        <w:rPr>
          <w:rFonts w:ascii="Arial" w:hAnsi="Arial" w:cs="Arial"/>
        </w:rPr>
        <w:t>varias</w:t>
      </w:r>
      <w:r w:rsidRPr="00AD5BAD">
        <w:rPr>
          <w:rFonts w:ascii="Arial" w:hAnsi="Arial" w:cs="Arial"/>
          <w:spacing w:val="1"/>
        </w:rPr>
        <w:t xml:space="preserve"> </w:t>
      </w:r>
      <w:r w:rsidRPr="00AD5BAD">
        <w:rPr>
          <w:rFonts w:ascii="Arial" w:hAnsi="Arial" w:cs="Arial"/>
        </w:rPr>
        <w:t>décadas</w:t>
      </w:r>
      <w:r w:rsidRPr="00AD5BAD">
        <w:rPr>
          <w:rFonts w:ascii="Arial" w:hAnsi="Arial" w:cs="Arial"/>
          <w:spacing w:val="1"/>
        </w:rPr>
        <w:t xml:space="preserve"> </w:t>
      </w:r>
      <w:r w:rsidRPr="00AD5BAD">
        <w:rPr>
          <w:rFonts w:ascii="Arial" w:hAnsi="Arial" w:cs="Arial"/>
        </w:rPr>
        <w:t>de</w:t>
      </w:r>
      <w:r>
        <w:rPr>
          <w:rFonts w:ascii="Arial" w:hAnsi="Arial" w:cs="Arial"/>
        </w:rPr>
        <w:t xml:space="preserve">l </w:t>
      </w:r>
      <w:r w:rsidRPr="00AD5BAD">
        <w:rPr>
          <w:rFonts w:ascii="Arial" w:hAnsi="Arial" w:cs="Arial"/>
        </w:rPr>
        <w:t>pasado</w:t>
      </w:r>
      <w:r w:rsidRPr="00AD5BAD">
        <w:rPr>
          <w:rFonts w:ascii="Arial" w:hAnsi="Arial" w:cs="Arial"/>
          <w:spacing w:val="1"/>
        </w:rPr>
        <w:t xml:space="preserve"> </w:t>
      </w:r>
      <w:r w:rsidRPr="00AD5BAD">
        <w:rPr>
          <w:rFonts w:ascii="Arial" w:hAnsi="Arial" w:cs="Arial"/>
        </w:rPr>
        <w:t>siglo</w:t>
      </w:r>
      <w:r w:rsidRPr="00AD5BAD">
        <w:rPr>
          <w:rFonts w:ascii="Arial" w:hAnsi="Arial" w:cs="Arial"/>
          <w:spacing w:val="1"/>
        </w:rPr>
        <w:t xml:space="preserve"> </w:t>
      </w:r>
      <w:r w:rsidRPr="00AD5BAD">
        <w:rPr>
          <w:rFonts w:ascii="Arial" w:hAnsi="Arial" w:cs="Arial"/>
        </w:rPr>
        <w:t>se</w:t>
      </w:r>
      <w:r w:rsidRPr="00AD5BAD">
        <w:rPr>
          <w:rFonts w:ascii="Arial" w:hAnsi="Arial" w:cs="Arial"/>
          <w:spacing w:val="1"/>
        </w:rPr>
        <w:t xml:space="preserve"> </w:t>
      </w:r>
      <w:r w:rsidRPr="00AD5BAD">
        <w:rPr>
          <w:rFonts w:ascii="Arial" w:hAnsi="Arial" w:cs="Arial"/>
        </w:rPr>
        <w:t>generaba</w:t>
      </w:r>
      <w:r w:rsidRPr="00AD5BAD">
        <w:rPr>
          <w:rFonts w:ascii="Arial" w:hAnsi="Arial" w:cs="Arial"/>
          <w:spacing w:val="1"/>
        </w:rPr>
        <w:t xml:space="preserve"> </w:t>
      </w:r>
      <w:r w:rsidRPr="00AD5BAD">
        <w:rPr>
          <w:rFonts w:ascii="Arial" w:hAnsi="Arial" w:cs="Arial"/>
        </w:rPr>
        <w:t>en</w:t>
      </w:r>
      <w:r w:rsidRPr="00AD5BAD">
        <w:rPr>
          <w:rFonts w:ascii="Arial" w:hAnsi="Arial" w:cs="Arial"/>
          <w:spacing w:val="1"/>
        </w:rPr>
        <w:t xml:space="preserve"> </w:t>
      </w:r>
      <w:r w:rsidRPr="00AD5BAD">
        <w:rPr>
          <w:rFonts w:ascii="Arial" w:hAnsi="Arial" w:cs="Arial"/>
        </w:rPr>
        <w:t>municipios</w:t>
      </w:r>
      <w:r w:rsidRPr="00AD5BAD">
        <w:rPr>
          <w:rFonts w:ascii="Arial" w:hAnsi="Arial" w:cs="Arial"/>
          <w:spacing w:val="1"/>
        </w:rPr>
        <w:t xml:space="preserve"> </w:t>
      </w:r>
      <w:r w:rsidRPr="00AD5BAD">
        <w:rPr>
          <w:rFonts w:ascii="Arial" w:hAnsi="Arial" w:cs="Arial"/>
        </w:rPr>
        <w:t>rurales</w:t>
      </w:r>
      <w:r w:rsidRPr="00AD5BAD">
        <w:rPr>
          <w:rFonts w:ascii="Arial" w:hAnsi="Arial" w:cs="Arial"/>
          <w:spacing w:val="1"/>
        </w:rPr>
        <w:t xml:space="preserve"> </w:t>
      </w:r>
      <w:r w:rsidRPr="00AD5BAD">
        <w:rPr>
          <w:rFonts w:ascii="Arial" w:hAnsi="Arial" w:cs="Arial"/>
        </w:rPr>
        <w:t>tales</w:t>
      </w:r>
      <w:r w:rsidRPr="00AD5BAD">
        <w:rPr>
          <w:rFonts w:ascii="Arial" w:hAnsi="Arial" w:cs="Arial"/>
          <w:spacing w:val="1"/>
        </w:rPr>
        <w:t xml:space="preserve"> </w:t>
      </w:r>
      <w:r w:rsidRPr="00AD5BAD">
        <w:rPr>
          <w:rFonts w:ascii="Arial" w:hAnsi="Arial" w:cs="Arial"/>
        </w:rPr>
        <w:t>como</w:t>
      </w:r>
      <w:r w:rsidRPr="00AD5BAD">
        <w:rPr>
          <w:rFonts w:ascii="Arial" w:hAnsi="Arial" w:cs="Arial"/>
          <w:spacing w:val="1"/>
        </w:rPr>
        <w:t xml:space="preserve"> </w:t>
      </w:r>
      <w:r w:rsidRPr="00AD5BAD">
        <w:rPr>
          <w:rFonts w:ascii="Arial" w:hAnsi="Arial" w:cs="Arial"/>
        </w:rPr>
        <w:t>Tejupilco,</w:t>
      </w:r>
      <w:r w:rsidRPr="00AD5BAD">
        <w:rPr>
          <w:rFonts w:ascii="Arial" w:hAnsi="Arial" w:cs="Arial"/>
          <w:spacing w:val="1"/>
        </w:rPr>
        <w:t xml:space="preserve"> </w:t>
      </w:r>
      <w:r w:rsidRPr="00AD5BAD">
        <w:rPr>
          <w:rFonts w:ascii="Arial" w:hAnsi="Arial" w:cs="Arial"/>
        </w:rPr>
        <w:t>Luvianos,</w:t>
      </w:r>
      <w:r w:rsidRPr="00AD5BAD">
        <w:rPr>
          <w:rFonts w:ascii="Arial" w:hAnsi="Arial" w:cs="Arial"/>
          <w:spacing w:val="1"/>
        </w:rPr>
        <w:t xml:space="preserve"> </w:t>
      </w:r>
      <w:r w:rsidRPr="00AD5BAD">
        <w:rPr>
          <w:rFonts w:ascii="Arial" w:hAnsi="Arial" w:cs="Arial"/>
        </w:rPr>
        <w:t>Coatepec</w:t>
      </w:r>
      <w:r w:rsidRPr="00AD5BAD">
        <w:rPr>
          <w:rFonts w:ascii="Arial" w:hAnsi="Arial" w:cs="Arial"/>
          <w:spacing w:val="1"/>
        </w:rPr>
        <w:t xml:space="preserve"> </w:t>
      </w:r>
      <w:r w:rsidRPr="00AD5BAD">
        <w:rPr>
          <w:rFonts w:ascii="Arial" w:hAnsi="Arial" w:cs="Arial"/>
        </w:rPr>
        <w:t>Harinas</w:t>
      </w:r>
      <w:r w:rsidRPr="00AD5BAD">
        <w:rPr>
          <w:rFonts w:ascii="Arial" w:hAnsi="Arial" w:cs="Arial"/>
          <w:spacing w:val="1"/>
        </w:rPr>
        <w:t xml:space="preserve"> </w:t>
      </w:r>
      <w:r w:rsidRPr="00AD5BAD">
        <w:rPr>
          <w:rFonts w:ascii="Arial" w:hAnsi="Arial" w:cs="Arial"/>
        </w:rPr>
        <w:t>y</w:t>
      </w:r>
      <w:r w:rsidRPr="00AD5BAD">
        <w:rPr>
          <w:rFonts w:ascii="Arial" w:hAnsi="Arial" w:cs="Arial"/>
          <w:spacing w:val="1"/>
        </w:rPr>
        <w:t xml:space="preserve"> </w:t>
      </w:r>
      <w:r w:rsidRPr="00AD5BAD">
        <w:rPr>
          <w:rFonts w:ascii="Arial" w:hAnsi="Arial" w:cs="Arial"/>
        </w:rPr>
        <w:t>Atlacomulco,</w:t>
      </w:r>
      <w:r w:rsidRPr="00AD5BAD">
        <w:rPr>
          <w:rFonts w:ascii="Arial" w:hAnsi="Arial" w:cs="Arial"/>
          <w:spacing w:val="1"/>
        </w:rPr>
        <w:t xml:space="preserve"> </w:t>
      </w:r>
      <w:r w:rsidRPr="00AD5BAD">
        <w:rPr>
          <w:rFonts w:ascii="Arial" w:hAnsi="Arial" w:cs="Arial"/>
        </w:rPr>
        <w:t>desde</w:t>
      </w:r>
      <w:r w:rsidRPr="00AD5BAD">
        <w:rPr>
          <w:rFonts w:ascii="Arial" w:hAnsi="Arial" w:cs="Arial"/>
          <w:spacing w:val="1"/>
        </w:rPr>
        <w:t xml:space="preserve"> </w:t>
      </w:r>
      <w:r w:rsidRPr="00AD5BAD">
        <w:rPr>
          <w:rFonts w:ascii="Arial" w:hAnsi="Arial" w:cs="Arial"/>
        </w:rPr>
        <w:t>hace</w:t>
      </w:r>
      <w:r>
        <w:rPr>
          <w:rFonts w:ascii="Arial" w:hAnsi="Arial" w:cs="Arial"/>
          <w:spacing w:val="1"/>
        </w:rPr>
        <w:t xml:space="preserve"> algunos años también </w:t>
      </w:r>
      <w:r w:rsidRPr="00AD5BAD">
        <w:rPr>
          <w:rFonts w:ascii="Arial" w:hAnsi="Arial" w:cs="Arial"/>
        </w:rPr>
        <w:t>proviene</w:t>
      </w:r>
      <w:r w:rsidRPr="00AD5BAD">
        <w:rPr>
          <w:rFonts w:ascii="Arial" w:hAnsi="Arial" w:cs="Arial"/>
          <w:spacing w:val="1"/>
        </w:rPr>
        <w:t xml:space="preserve"> </w:t>
      </w:r>
      <w:r w:rsidRPr="00AD5BAD">
        <w:rPr>
          <w:rFonts w:ascii="Arial" w:hAnsi="Arial" w:cs="Arial"/>
        </w:rPr>
        <w:t>de municipios localizados en la zona metropolitana del Valle de</w:t>
      </w:r>
      <w:r w:rsidRPr="00AD5BAD">
        <w:rPr>
          <w:rFonts w:ascii="Arial" w:hAnsi="Arial" w:cs="Arial"/>
          <w:spacing w:val="1"/>
        </w:rPr>
        <w:t xml:space="preserve"> </w:t>
      </w:r>
      <w:r w:rsidRPr="00AD5BAD">
        <w:rPr>
          <w:rFonts w:ascii="Arial" w:hAnsi="Arial" w:cs="Arial"/>
        </w:rPr>
        <w:t>México,</w:t>
      </w:r>
      <w:r w:rsidRPr="00AD5BAD">
        <w:rPr>
          <w:rFonts w:ascii="Arial" w:hAnsi="Arial" w:cs="Arial"/>
          <w:spacing w:val="1"/>
        </w:rPr>
        <w:t xml:space="preserve"> </w:t>
      </w:r>
      <w:r w:rsidRPr="00AD5BAD">
        <w:rPr>
          <w:rFonts w:ascii="Arial" w:hAnsi="Arial" w:cs="Arial"/>
        </w:rPr>
        <w:t>como</w:t>
      </w:r>
      <w:r w:rsidRPr="00AD5BAD">
        <w:rPr>
          <w:rFonts w:ascii="Arial" w:hAnsi="Arial" w:cs="Arial"/>
          <w:spacing w:val="1"/>
        </w:rPr>
        <w:t xml:space="preserve"> </w:t>
      </w:r>
      <w:r w:rsidRPr="00AD5BAD">
        <w:rPr>
          <w:rFonts w:ascii="Arial" w:hAnsi="Arial" w:cs="Arial"/>
        </w:rPr>
        <w:t>Nezahualcóyotl,</w:t>
      </w:r>
      <w:r w:rsidRPr="00AD5BAD">
        <w:rPr>
          <w:rFonts w:ascii="Arial" w:hAnsi="Arial" w:cs="Arial"/>
          <w:spacing w:val="1"/>
        </w:rPr>
        <w:t xml:space="preserve"> </w:t>
      </w:r>
      <w:r w:rsidRPr="00AD5BAD">
        <w:rPr>
          <w:rFonts w:ascii="Arial" w:hAnsi="Arial" w:cs="Arial"/>
        </w:rPr>
        <w:t>Ecatepec,</w:t>
      </w:r>
      <w:r w:rsidRPr="00AD5BAD">
        <w:rPr>
          <w:rFonts w:ascii="Arial" w:hAnsi="Arial" w:cs="Arial"/>
          <w:spacing w:val="1"/>
        </w:rPr>
        <w:t xml:space="preserve"> </w:t>
      </w:r>
      <w:r w:rsidRPr="00AD5BAD">
        <w:rPr>
          <w:rFonts w:ascii="Arial" w:hAnsi="Arial" w:cs="Arial"/>
        </w:rPr>
        <w:t>Chalco</w:t>
      </w:r>
      <w:r w:rsidRPr="00AD5BAD">
        <w:rPr>
          <w:rFonts w:ascii="Arial" w:hAnsi="Arial" w:cs="Arial"/>
          <w:spacing w:val="1"/>
        </w:rPr>
        <w:t xml:space="preserve"> </w:t>
      </w:r>
      <w:r w:rsidRPr="00AD5BAD">
        <w:rPr>
          <w:rFonts w:ascii="Arial" w:hAnsi="Arial" w:cs="Arial"/>
        </w:rPr>
        <w:t>y</w:t>
      </w:r>
      <w:r w:rsidRPr="00AD5BAD">
        <w:rPr>
          <w:rFonts w:ascii="Arial" w:hAnsi="Arial" w:cs="Arial"/>
          <w:spacing w:val="1"/>
        </w:rPr>
        <w:t xml:space="preserve"> </w:t>
      </w:r>
      <w:r w:rsidRPr="00AD5BAD">
        <w:rPr>
          <w:rFonts w:ascii="Arial" w:hAnsi="Arial" w:cs="Arial"/>
        </w:rPr>
        <w:t>Tlalnepantla</w:t>
      </w:r>
      <w:r>
        <w:rPr>
          <w:rFonts w:ascii="Arial" w:hAnsi="Arial" w:cs="Arial"/>
        </w:rPr>
        <w:t>.</w:t>
      </w:r>
    </w:p>
    <w:p w14:paraId="13118D7D" w14:textId="77777777" w:rsidR="0084539F" w:rsidRDefault="0084539F" w:rsidP="00492812">
      <w:pPr>
        <w:pStyle w:val="Textoindependiente"/>
        <w:spacing w:line="360" w:lineRule="auto"/>
        <w:ind w:left="101" w:right="100"/>
        <w:rPr>
          <w:rFonts w:ascii="Arial" w:hAnsi="Arial" w:cs="Arial"/>
          <w:i/>
        </w:rPr>
      </w:pPr>
    </w:p>
    <w:p w14:paraId="6E9E000C" w14:textId="236DB094" w:rsidR="00492812" w:rsidRDefault="00492812" w:rsidP="00492812">
      <w:pPr>
        <w:pStyle w:val="Textoindependiente"/>
        <w:spacing w:line="360" w:lineRule="auto"/>
        <w:ind w:left="101" w:right="100"/>
        <w:rPr>
          <w:rFonts w:ascii="Arial" w:hAnsi="Arial" w:cs="Arial"/>
        </w:rPr>
      </w:pPr>
      <w:r>
        <w:rPr>
          <w:rFonts w:ascii="Arial" w:hAnsi="Arial" w:cs="Arial"/>
        </w:rPr>
        <w:t>L</w:t>
      </w:r>
      <w:r w:rsidRPr="009B2A90">
        <w:rPr>
          <w:rFonts w:ascii="Arial" w:hAnsi="Arial" w:cs="Arial"/>
        </w:rPr>
        <w:t>as estadísticas del Banco de México en el año 2021</w:t>
      </w:r>
      <w:r>
        <w:rPr>
          <w:rFonts w:ascii="Arial" w:hAnsi="Arial" w:cs="Arial"/>
        </w:rPr>
        <w:t xml:space="preserve">, muestran que </w:t>
      </w:r>
      <w:r w:rsidRPr="009B2A90">
        <w:rPr>
          <w:rFonts w:ascii="Arial" w:hAnsi="Arial" w:cs="Arial"/>
        </w:rPr>
        <w:t xml:space="preserve">el total de remesas de Estados Unidos a México fue de 51,585.68 millones de dólares; mientras que en el mes de enero del año 2022 ascendieron a 3,930.82 millones de dólares y de forma particular el Estado de México a octubre del año 2021 recibió 885.3785 millones de dólares, equivalentes aproximadamente a 17,815 millones de pesos. </w:t>
      </w:r>
      <w:r w:rsidRPr="009B2A90">
        <w:rPr>
          <w:rStyle w:val="Refdenotaalpie"/>
          <w:rFonts w:ascii="Arial" w:hAnsi="Arial" w:cs="Arial"/>
        </w:rPr>
        <w:footnoteReference w:id="6"/>
      </w:r>
      <w:r>
        <w:rPr>
          <w:rFonts w:ascii="Arial" w:hAnsi="Arial" w:cs="Arial"/>
        </w:rPr>
        <w:t xml:space="preserve"> </w:t>
      </w:r>
    </w:p>
    <w:p w14:paraId="421BF223" w14:textId="77777777" w:rsidR="0084539F" w:rsidRPr="001D274C" w:rsidRDefault="0084539F" w:rsidP="00492812">
      <w:pPr>
        <w:pStyle w:val="Textoindependiente"/>
        <w:spacing w:line="360" w:lineRule="auto"/>
        <w:ind w:left="101" w:right="100"/>
        <w:rPr>
          <w:rFonts w:ascii="Arial" w:hAnsi="Arial" w:cs="Arial"/>
          <w:i/>
        </w:rPr>
      </w:pPr>
    </w:p>
    <w:p w14:paraId="3E74C61E" w14:textId="77777777" w:rsidR="00492812" w:rsidRDefault="00492812" w:rsidP="00492812">
      <w:pPr>
        <w:pStyle w:val="Textoindependiente"/>
        <w:spacing w:line="360" w:lineRule="auto"/>
        <w:ind w:left="101" w:right="100"/>
        <w:rPr>
          <w:rFonts w:ascii="Arial" w:hAnsi="Arial" w:cs="Arial"/>
        </w:rPr>
      </w:pPr>
      <w:r w:rsidRPr="00577494">
        <w:rPr>
          <w:rFonts w:ascii="Arial" w:hAnsi="Arial" w:cs="Arial"/>
        </w:rPr>
        <w:t>Es más que evidente que la cuantía de recursos financieros, bien</w:t>
      </w:r>
      <w:r w:rsidRPr="00AD5BAD">
        <w:rPr>
          <w:rFonts w:ascii="Arial" w:hAnsi="Arial" w:cs="Arial"/>
        </w:rPr>
        <w:t xml:space="preserve"> puede</w:t>
      </w:r>
      <w:r w:rsidRPr="00AD5BAD">
        <w:rPr>
          <w:rFonts w:ascii="Arial" w:hAnsi="Arial" w:cs="Arial"/>
          <w:spacing w:val="1"/>
        </w:rPr>
        <w:t xml:space="preserve"> </w:t>
      </w:r>
      <w:r w:rsidRPr="00AD5BAD">
        <w:rPr>
          <w:rFonts w:ascii="Arial" w:hAnsi="Arial" w:cs="Arial"/>
        </w:rPr>
        <w:t>contribuir a fungir como capital semilla de las empresas sociales en donde encuentre</w:t>
      </w:r>
      <w:r>
        <w:rPr>
          <w:rFonts w:ascii="Arial" w:hAnsi="Arial" w:cs="Arial"/>
        </w:rPr>
        <w:t xml:space="preserve">n </w:t>
      </w:r>
      <w:r w:rsidRPr="00AD5BAD">
        <w:rPr>
          <w:rFonts w:ascii="Arial" w:hAnsi="Arial" w:cs="Arial"/>
        </w:rPr>
        <w:t>cabida, cientos o miles de mexiquenses, que, por ahora, buscan fuera de sus entornos</w:t>
      </w:r>
      <w:r w:rsidRPr="00AD5BAD">
        <w:rPr>
          <w:rFonts w:ascii="Arial" w:hAnsi="Arial" w:cs="Arial"/>
          <w:spacing w:val="1"/>
        </w:rPr>
        <w:t xml:space="preserve"> </w:t>
      </w:r>
      <w:r w:rsidRPr="00AD5BAD">
        <w:rPr>
          <w:rFonts w:ascii="Arial" w:hAnsi="Arial" w:cs="Arial"/>
        </w:rPr>
        <w:t>el mejoramiento de sus condiciones de vida, de empleo y de ingresos.</w:t>
      </w:r>
      <w:r>
        <w:rPr>
          <w:rFonts w:ascii="Arial" w:hAnsi="Arial" w:cs="Arial"/>
        </w:rPr>
        <w:t xml:space="preserve"> </w:t>
      </w:r>
    </w:p>
    <w:p w14:paraId="20E14D2F" w14:textId="77777777" w:rsidR="00492812" w:rsidRDefault="00492812" w:rsidP="00492812">
      <w:pPr>
        <w:pStyle w:val="Textoindependiente"/>
        <w:spacing w:line="360" w:lineRule="auto"/>
        <w:ind w:left="101" w:right="100"/>
        <w:rPr>
          <w:rFonts w:ascii="Arial" w:hAnsi="Arial" w:cs="Arial"/>
        </w:rPr>
      </w:pPr>
    </w:p>
    <w:p w14:paraId="7E5AC735" w14:textId="77777777" w:rsidR="00492812" w:rsidRPr="00AD5BAD" w:rsidRDefault="00492812" w:rsidP="00492812">
      <w:pPr>
        <w:pStyle w:val="Textoindependiente"/>
        <w:spacing w:line="360" w:lineRule="auto"/>
        <w:ind w:left="101" w:right="100"/>
        <w:rPr>
          <w:rFonts w:ascii="Arial" w:hAnsi="Arial" w:cs="Arial"/>
        </w:rPr>
      </w:pPr>
      <w:r>
        <w:rPr>
          <w:rFonts w:ascii="Arial" w:hAnsi="Arial" w:cs="Arial"/>
        </w:rPr>
        <w:t>E</w:t>
      </w:r>
      <w:r w:rsidRPr="00AD5BAD">
        <w:rPr>
          <w:rFonts w:ascii="Arial" w:hAnsi="Arial" w:cs="Arial"/>
        </w:rPr>
        <w:t>l</w:t>
      </w:r>
      <w:r w:rsidRPr="00AD5BAD">
        <w:rPr>
          <w:rFonts w:ascii="Arial" w:hAnsi="Arial" w:cs="Arial"/>
          <w:spacing w:val="1"/>
        </w:rPr>
        <w:t xml:space="preserve"> </w:t>
      </w:r>
      <w:r w:rsidRPr="00AD5BAD">
        <w:rPr>
          <w:rFonts w:ascii="Arial" w:hAnsi="Arial" w:cs="Arial"/>
        </w:rPr>
        <w:t>sector</w:t>
      </w:r>
      <w:r w:rsidRPr="00AD5BAD">
        <w:rPr>
          <w:rFonts w:ascii="Arial" w:hAnsi="Arial" w:cs="Arial"/>
          <w:spacing w:val="1"/>
        </w:rPr>
        <w:t xml:space="preserve"> </w:t>
      </w:r>
      <w:r w:rsidRPr="00AD5BAD">
        <w:rPr>
          <w:rFonts w:ascii="Arial" w:hAnsi="Arial" w:cs="Arial"/>
        </w:rPr>
        <w:t>social</w:t>
      </w:r>
      <w:r w:rsidRPr="00AD5BAD">
        <w:rPr>
          <w:rFonts w:ascii="Arial" w:hAnsi="Arial" w:cs="Arial"/>
          <w:spacing w:val="1"/>
        </w:rPr>
        <w:t xml:space="preserve"> </w:t>
      </w:r>
      <w:r w:rsidRPr="00AD5BAD">
        <w:rPr>
          <w:rFonts w:ascii="Arial" w:hAnsi="Arial" w:cs="Arial"/>
        </w:rPr>
        <w:t>de</w:t>
      </w:r>
      <w:r w:rsidRPr="00AD5BAD">
        <w:rPr>
          <w:rFonts w:ascii="Arial" w:hAnsi="Arial" w:cs="Arial"/>
          <w:spacing w:val="1"/>
        </w:rPr>
        <w:t xml:space="preserve"> </w:t>
      </w:r>
      <w:r w:rsidRPr="00AD5BAD">
        <w:rPr>
          <w:rFonts w:ascii="Arial" w:hAnsi="Arial" w:cs="Arial"/>
        </w:rPr>
        <w:t>la</w:t>
      </w:r>
      <w:r w:rsidRPr="00AD5BAD">
        <w:rPr>
          <w:rFonts w:ascii="Arial" w:hAnsi="Arial" w:cs="Arial"/>
          <w:spacing w:val="1"/>
        </w:rPr>
        <w:t xml:space="preserve"> </w:t>
      </w:r>
      <w:r w:rsidRPr="00AD5BAD">
        <w:rPr>
          <w:rFonts w:ascii="Arial" w:hAnsi="Arial" w:cs="Arial"/>
        </w:rPr>
        <w:t>economía</w:t>
      </w:r>
      <w:r w:rsidRPr="00AD5BAD">
        <w:rPr>
          <w:rFonts w:ascii="Arial" w:hAnsi="Arial" w:cs="Arial"/>
          <w:spacing w:val="1"/>
        </w:rPr>
        <w:t xml:space="preserve"> </w:t>
      </w:r>
      <w:r w:rsidRPr="00AD5BAD">
        <w:rPr>
          <w:rFonts w:ascii="Arial" w:hAnsi="Arial" w:cs="Arial"/>
        </w:rPr>
        <w:t>puede</w:t>
      </w:r>
      <w:r w:rsidRPr="00AD5BAD">
        <w:rPr>
          <w:rFonts w:ascii="Arial" w:hAnsi="Arial" w:cs="Arial"/>
          <w:spacing w:val="1"/>
        </w:rPr>
        <w:t xml:space="preserve"> </w:t>
      </w:r>
      <w:r w:rsidRPr="00AD5BAD">
        <w:rPr>
          <w:rFonts w:ascii="Arial" w:hAnsi="Arial" w:cs="Arial"/>
        </w:rPr>
        <w:t>contribuir</w:t>
      </w:r>
      <w:r w:rsidRPr="00AD5BAD">
        <w:rPr>
          <w:rFonts w:ascii="Arial" w:hAnsi="Arial" w:cs="Arial"/>
          <w:spacing w:val="1"/>
        </w:rPr>
        <w:t xml:space="preserve"> </w:t>
      </w:r>
      <w:r w:rsidRPr="00AD5BAD">
        <w:rPr>
          <w:rFonts w:ascii="Arial" w:hAnsi="Arial" w:cs="Arial"/>
        </w:rPr>
        <w:t>al</w:t>
      </w:r>
      <w:r w:rsidRPr="00AD5BAD">
        <w:rPr>
          <w:rFonts w:ascii="Arial" w:hAnsi="Arial" w:cs="Arial"/>
          <w:spacing w:val="1"/>
        </w:rPr>
        <w:t xml:space="preserve"> </w:t>
      </w:r>
      <w:r w:rsidRPr="00AD5BAD">
        <w:rPr>
          <w:rFonts w:ascii="Arial" w:hAnsi="Arial" w:cs="Arial"/>
        </w:rPr>
        <w:t>mejoramiento de las condiciones de vida de la clase trabajadora y de los sectores más</w:t>
      </w:r>
      <w:r w:rsidRPr="00AD5BAD">
        <w:rPr>
          <w:rFonts w:ascii="Arial" w:hAnsi="Arial" w:cs="Arial"/>
          <w:spacing w:val="1"/>
        </w:rPr>
        <w:t xml:space="preserve"> </w:t>
      </w:r>
      <w:r w:rsidRPr="00AD5BAD">
        <w:rPr>
          <w:rFonts w:ascii="Arial" w:hAnsi="Arial" w:cs="Arial"/>
        </w:rPr>
        <w:t>marginados de nuestro Estado</w:t>
      </w:r>
      <w:r>
        <w:rPr>
          <w:rFonts w:ascii="Arial" w:hAnsi="Arial" w:cs="Arial"/>
        </w:rPr>
        <w:t>.</w:t>
      </w:r>
    </w:p>
    <w:p w14:paraId="7B9932DD" w14:textId="77777777" w:rsidR="00492812" w:rsidRDefault="00492812" w:rsidP="00492812">
      <w:pPr>
        <w:pStyle w:val="Textoindependiente"/>
        <w:spacing w:line="360" w:lineRule="auto"/>
        <w:ind w:left="101" w:right="100"/>
        <w:rPr>
          <w:rFonts w:ascii="Arial" w:hAnsi="Arial" w:cs="Arial"/>
        </w:rPr>
      </w:pPr>
    </w:p>
    <w:p w14:paraId="3528328E" w14:textId="77777777" w:rsidR="0084539F" w:rsidRDefault="00492812" w:rsidP="00492812">
      <w:pPr>
        <w:pStyle w:val="Textoindependiente"/>
        <w:spacing w:line="360" w:lineRule="auto"/>
        <w:ind w:left="101" w:right="100"/>
        <w:rPr>
          <w:rFonts w:ascii="Arial" w:hAnsi="Arial" w:cs="Arial"/>
        </w:rPr>
      </w:pPr>
      <w:r w:rsidRPr="00AD5BAD">
        <w:rPr>
          <w:rFonts w:ascii="Arial" w:hAnsi="Arial" w:cs="Arial"/>
        </w:rPr>
        <w:t xml:space="preserve">Es por ello, que la presente iniciativa de ley busca reinventar nuestra ciudadanía mexiquense, a base de valores tales como la empatía, la solidaridad, la colaboración, la fraternidad, el esfuerzo, la justicia, el trabajo, la constancia, la igualdad y a través de </w:t>
      </w:r>
    </w:p>
    <w:p w14:paraId="3ECB674E" w14:textId="77777777" w:rsidR="0084539F" w:rsidRDefault="0084539F" w:rsidP="00492812">
      <w:pPr>
        <w:pStyle w:val="Textoindependiente"/>
        <w:spacing w:line="360" w:lineRule="auto"/>
        <w:ind w:left="101" w:right="100"/>
        <w:rPr>
          <w:rFonts w:ascii="Arial" w:hAnsi="Arial" w:cs="Arial"/>
        </w:rPr>
      </w:pPr>
    </w:p>
    <w:p w14:paraId="1FCFF234" w14:textId="62284AD3" w:rsidR="00492812" w:rsidRDefault="00492812" w:rsidP="00492812">
      <w:pPr>
        <w:pStyle w:val="Textoindependiente"/>
        <w:spacing w:line="360" w:lineRule="auto"/>
        <w:ind w:left="101" w:right="100"/>
        <w:rPr>
          <w:rFonts w:ascii="Arial" w:hAnsi="Arial" w:cs="Arial"/>
        </w:rPr>
      </w:pPr>
      <w:r w:rsidRPr="00AD5BAD">
        <w:rPr>
          <w:rFonts w:ascii="Arial" w:hAnsi="Arial" w:cs="Arial"/>
        </w:rPr>
        <w:t xml:space="preserve">las Cooperativas sin fines de lucro que concienticen el apoyar a millones de familias que se encuentran marginadas y en estado de pobreza, logrando así, un desarrollo </w:t>
      </w:r>
    </w:p>
    <w:p w14:paraId="0F2076EC" w14:textId="77777777" w:rsidR="00492812" w:rsidRDefault="00492812" w:rsidP="00492812">
      <w:pPr>
        <w:pStyle w:val="Textoindependiente"/>
        <w:spacing w:line="360" w:lineRule="auto"/>
        <w:ind w:left="101" w:right="100"/>
        <w:rPr>
          <w:rFonts w:ascii="Arial" w:hAnsi="Arial" w:cs="Arial"/>
        </w:rPr>
      </w:pPr>
    </w:p>
    <w:p w14:paraId="3F4136CE" w14:textId="078B8957" w:rsidR="00492812" w:rsidRPr="00AD5BAD" w:rsidRDefault="00492812" w:rsidP="00492812">
      <w:pPr>
        <w:pStyle w:val="Textoindependiente"/>
        <w:spacing w:line="360" w:lineRule="auto"/>
        <w:ind w:left="101" w:right="100"/>
        <w:rPr>
          <w:rFonts w:ascii="Arial" w:hAnsi="Arial" w:cs="Arial"/>
        </w:rPr>
      </w:pPr>
      <w:r w:rsidRPr="00AD5BAD">
        <w:rPr>
          <w:rFonts w:ascii="Arial" w:hAnsi="Arial" w:cs="Arial"/>
        </w:rPr>
        <w:t xml:space="preserve">integral y sustentable para nuestro estado. </w:t>
      </w:r>
      <w:r>
        <w:rPr>
          <w:rFonts w:ascii="Arial" w:hAnsi="Arial" w:cs="Arial"/>
        </w:rPr>
        <w:t xml:space="preserve">El </w:t>
      </w:r>
      <w:r w:rsidRPr="00383440">
        <w:rPr>
          <w:rFonts w:ascii="Arial" w:hAnsi="Arial" w:cs="Arial"/>
        </w:rPr>
        <w:t xml:space="preserve">principal objeto </w:t>
      </w:r>
      <w:r>
        <w:rPr>
          <w:rFonts w:ascii="Arial" w:hAnsi="Arial" w:cs="Arial"/>
        </w:rPr>
        <w:t xml:space="preserve">de la creación de ley es </w:t>
      </w:r>
      <w:r w:rsidRPr="00383440">
        <w:rPr>
          <w:rFonts w:ascii="Arial" w:hAnsi="Arial" w:cs="Arial"/>
        </w:rPr>
        <w:t>el establecimiento</w:t>
      </w:r>
      <w:r w:rsidRPr="00AD5BAD">
        <w:rPr>
          <w:rFonts w:ascii="Arial" w:hAnsi="Arial" w:cs="Arial"/>
        </w:rPr>
        <w:t>, la regulación y la coordinación de políticas,</w:t>
      </w:r>
      <w:r w:rsidRPr="00AD5BAD">
        <w:rPr>
          <w:rFonts w:ascii="Arial" w:hAnsi="Arial" w:cs="Arial"/>
          <w:spacing w:val="1"/>
        </w:rPr>
        <w:t xml:space="preserve"> </w:t>
      </w:r>
      <w:r w:rsidRPr="00AD5BAD">
        <w:rPr>
          <w:rFonts w:ascii="Arial" w:hAnsi="Arial" w:cs="Arial"/>
        </w:rPr>
        <w:t>programas y acciones de fomento cooperativo para impulsar el desarrollo sustentable</w:t>
      </w:r>
      <w:r w:rsidRPr="00AD5BAD">
        <w:rPr>
          <w:rFonts w:ascii="Arial" w:hAnsi="Arial" w:cs="Arial"/>
          <w:spacing w:val="1"/>
        </w:rPr>
        <w:t xml:space="preserve"> </w:t>
      </w:r>
      <w:r w:rsidRPr="00AD5BAD">
        <w:rPr>
          <w:rFonts w:ascii="Arial" w:hAnsi="Arial" w:cs="Arial"/>
        </w:rPr>
        <w:t>de las y los habitantes del Estado de México, en concurrencia con las políticas públicas</w:t>
      </w:r>
      <w:r w:rsidRPr="00AD5BAD">
        <w:rPr>
          <w:rFonts w:ascii="Arial" w:hAnsi="Arial" w:cs="Arial"/>
          <w:spacing w:val="-50"/>
        </w:rPr>
        <w:t xml:space="preserve"> </w:t>
      </w:r>
      <w:r w:rsidRPr="00AD5BAD">
        <w:rPr>
          <w:rFonts w:ascii="Arial" w:hAnsi="Arial" w:cs="Arial"/>
        </w:rPr>
        <w:t>y los programas, estímulos y acciones que a nivel federal se determinen para este</w:t>
      </w:r>
      <w:r w:rsidRPr="00AD5BAD">
        <w:rPr>
          <w:rFonts w:ascii="Arial" w:hAnsi="Arial" w:cs="Arial"/>
          <w:spacing w:val="1"/>
        </w:rPr>
        <w:t xml:space="preserve"> </w:t>
      </w:r>
      <w:r w:rsidRPr="00AD5BAD">
        <w:rPr>
          <w:rFonts w:ascii="Arial" w:hAnsi="Arial" w:cs="Arial"/>
        </w:rPr>
        <w:t>sector.</w:t>
      </w:r>
    </w:p>
    <w:p w14:paraId="43E053AE" w14:textId="77777777" w:rsidR="00492812" w:rsidRDefault="00492812" w:rsidP="00492812">
      <w:pPr>
        <w:pStyle w:val="Textoindependiente"/>
        <w:spacing w:line="360" w:lineRule="auto"/>
        <w:ind w:left="101" w:right="100"/>
        <w:rPr>
          <w:rFonts w:ascii="Arial" w:hAnsi="Arial" w:cs="Arial"/>
        </w:rPr>
      </w:pPr>
    </w:p>
    <w:p w14:paraId="0FF701B2" w14:textId="77777777" w:rsidR="00492812" w:rsidRDefault="00492812" w:rsidP="00492812">
      <w:pPr>
        <w:spacing w:line="360" w:lineRule="auto"/>
        <w:jc w:val="both"/>
        <w:rPr>
          <w:rFonts w:ascii="Arial" w:hAnsi="Arial" w:cs="Arial"/>
        </w:rPr>
      </w:pPr>
      <w:r w:rsidRPr="00C0309B">
        <w:rPr>
          <w:rFonts w:ascii="Arial" w:hAnsi="Arial" w:cs="Arial"/>
        </w:rPr>
        <w:t xml:space="preserve">Por lo antes expuesto, se somete a la consideración de la </w:t>
      </w:r>
      <w:r w:rsidRPr="00383440">
        <w:rPr>
          <w:rFonts w:ascii="Arial" w:hAnsi="Arial" w:cs="Arial"/>
        </w:rPr>
        <w:t xml:space="preserve">Legislatura, la iniciativa con proyecto de decreto para crear la Ley </w:t>
      </w:r>
      <w:r>
        <w:rPr>
          <w:rFonts w:ascii="Arial" w:hAnsi="Arial" w:cs="Arial"/>
        </w:rPr>
        <w:t>de Fomento Cooperativo del Estado de México</w:t>
      </w:r>
      <w:r w:rsidRPr="00383440">
        <w:rPr>
          <w:rFonts w:ascii="Arial" w:hAnsi="Arial" w:cs="Arial"/>
        </w:rPr>
        <w:t>,</w:t>
      </w:r>
      <w:r>
        <w:rPr>
          <w:rFonts w:ascii="Arial" w:hAnsi="Arial" w:cs="Arial"/>
        </w:rPr>
        <w:t xml:space="preserve"> para</w:t>
      </w:r>
      <w:r w:rsidRPr="00C0309B">
        <w:rPr>
          <w:rFonts w:ascii="Arial" w:hAnsi="Arial" w:cs="Arial"/>
        </w:rPr>
        <w:t xml:space="preserve"> que </w:t>
      </w:r>
      <w:r>
        <w:rPr>
          <w:rFonts w:ascii="Arial" w:hAnsi="Arial" w:cs="Arial"/>
        </w:rPr>
        <w:t>de</w:t>
      </w:r>
      <w:r w:rsidRPr="00C0309B">
        <w:rPr>
          <w:rFonts w:ascii="Arial" w:hAnsi="Arial" w:cs="Arial"/>
        </w:rPr>
        <w:t xml:space="preserve"> estim</w:t>
      </w:r>
      <w:r>
        <w:rPr>
          <w:rFonts w:ascii="Arial" w:hAnsi="Arial" w:cs="Arial"/>
        </w:rPr>
        <w:t>arlo</w:t>
      </w:r>
      <w:r w:rsidRPr="00C0309B">
        <w:rPr>
          <w:rFonts w:ascii="Arial" w:hAnsi="Arial" w:cs="Arial"/>
        </w:rPr>
        <w:t xml:space="preserve"> conveniente se apruebe en sus términos.</w:t>
      </w:r>
    </w:p>
    <w:p w14:paraId="1208C815" w14:textId="77777777" w:rsidR="00492812" w:rsidRPr="00C0309B" w:rsidRDefault="00492812" w:rsidP="00492812">
      <w:pPr>
        <w:spacing w:line="360" w:lineRule="auto"/>
        <w:jc w:val="both"/>
        <w:rPr>
          <w:rFonts w:ascii="Arial" w:hAnsi="Arial" w:cs="Arial"/>
        </w:rPr>
      </w:pPr>
    </w:p>
    <w:p w14:paraId="75F08CDE" w14:textId="77777777" w:rsidR="00492812" w:rsidRPr="00C0309B" w:rsidRDefault="00492812" w:rsidP="00492812">
      <w:pPr>
        <w:spacing w:line="360" w:lineRule="auto"/>
        <w:jc w:val="center"/>
        <w:rPr>
          <w:rFonts w:ascii="Arial" w:hAnsi="Arial" w:cs="Arial"/>
          <w:b/>
        </w:rPr>
      </w:pPr>
      <w:r w:rsidRPr="00C0309B">
        <w:rPr>
          <w:rFonts w:ascii="Arial" w:hAnsi="Arial" w:cs="Arial"/>
          <w:b/>
        </w:rPr>
        <w:t>A T E N T A M E N T E</w:t>
      </w:r>
    </w:p>
    <w:p w14:paraId="2859062E" w14:textId="77777777" w:rsidR="00492812" w:rsidRDefault="00492812" w:rsidP="00492812">
      <w:pPr>
        <w:spacing w:line="360" w:lineRule="auto"/>
        <w:jc w:val="center"/>
        <w:rPr>
          <w:rFonts w:ascii="Arial" w:hAnsi="Arial" w:cs="Arial"/>
        </w:rPr>
      </w:pPr>
    </w:p>
    <w:p w14:paraId="7A4ECAFB" w14:textId="77777777" w:rsidR="00492812" w:rsidRPr="00C0309B" w:rsidRDefault="00492812" w:rsidP="00492812">
      <w:pPr>
        <w:spacing w:line="360" w:lineRule="auto"/>
        <w:jc w:val="center"/>
        <w:rPr>
          <w:rFonts w:ascii="Arial" w:hAnsi="Arial" w:cs="Arial"/>
        </w:rPr>
      </w:pPr>
    </w:p>
    <w:p w14:paraId="656A11B6" w14:textId="77777777" w:rsidR="00492812" w:rsidRPr="00C0309B" w:rsidRDefault="00492812" w:rsidP="00492812">
      <w:pPr>
        <w:spacing w:line="360" w:lineRule="auto"/>
        <w:jc w:val="center"/>
        <w:rPr>
          <w:rFonts w:ascii="Arial" w:hAnsi="Arial" w:cs="Arial"/>
          <w:b/>
        </w:rPr>
      </w:pPr>
      <w:r w:rsidRPr="00C0309B">
        <w:rPr>
          <w:rFonts w:ascii="Arial" w:hAnsi="Arial" w:cs="Arial"/>
          <w:b/>
        </w:rPr>
        <w:t>DIP. VALENTÍN GONZÁLEZ BAUTISTA</w:t>
      </w:r>
    </w:p>
    <w:p w14:paraId="7E138EA6" w14:textId="77777777" w:rsidR="00492812" w:rsidRDefault="00492812" w:rsidP="00492812">
      <w:pPr>
        <w:spacing w:line="360" w:lineRule="auto"/>
        <w:rPr>
          <w:rFonts w:ascii="Arial" w:hAnsi="Arial" w:cs="Arial"/>
          <w:b/>
        </w:rPr>
      </w:pPr>
    </w:p>
    <w:p w14:paraId="77B79AEF" w14:textId="725A1D17" w:rsidR="00492812" w:rsidRDefault="006F649F" w:rsidP="006F649F">
      <w:pPr>
        <w:spacing w:line="360" w:lineRule="auto"/>
        <w:jc w:val="center"/>
        <w:rPr>
          <w:rFonts w:ascii="Arial" w:hAnsi="Arial" w:cs="Arial"/>
          <w:b/>
        </w:rPr>
      </w:pPr>
      <w:r>
        <w:rPr>
          <w:rFonts w:ascii="Arial" w:hAnsi="Arial" w:cs="Arial"/>
          <w:b/>
        </w:rPr>
        <w:t>GRUPO PARLAMENTARIO MORENA</w:t>
      </w:r>
    </w:p>
    <w:p w14:paraId="2BCC5F53" w14:textId="77777777" w:rsidR="00492812" w:rsidRDefault="00492812" w:rsidP="00492812">
      <w:pPr>
        <w:spacing w:line="360" w:lineRule="auto"/>
        <w:rPr>
          <w:rFonts w:ascii="Arial" w:hAnsi="Arial" w:cs="Arial"/>
          <w:b/>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6F649F" w:rsidRPr="000610D7" w14:paraId="39711CC5"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996C7B4" w14:textId="16507DDB"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877F29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CA39A60"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B661BD6"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74694B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14:paraId="29C5191D"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9612A15"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F98121C"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7FBBC00" w14:textId="77777777" w:rsidR="006F649F" w:rsidRPr="00B77456"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F682158"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8D40289"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8722C3F"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F1824A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C423A17"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14:paraId="33BB32AA"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9360FA"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3FC19A8"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6F649F" w:rsidRPr="000610D7" w14:paraId="230D62C7"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3698A2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2E508A7"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14:paraId="6789C163"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ACCE130"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10E7A956"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257F2E1"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6F649F" w:rsidRPr="000610D7" w14:paraId="584CB44F"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393393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207EE4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54C926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598476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14:paraId="2DF78AFD"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C9BE69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3E96700"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C213D6C"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23E2A9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5F46183"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B4D87BB"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85CB9B2"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MARCO ANTONIO CRUZ </w:t>
            </w:r>
            <w:proofErr w:type="spellStart"/>
            <w:r w:rsidRPr="000610D7">
              <w:rPr>
                <w:rStyle w:val="Ninguno"/>
                <w:rFonts w:ascii="Arial" w:hAnsi="Arial"/>
                <w:b/>
                <w:bCs/>
                <w:u w:color="000000"/>
                <w:lang w:val="es-ES_tradnl"/>
                <w14:textOutline w14:w="12700" w14:cap="flat" w14:cmpd="sng" w14:algn="ctr">
                  <w14:noFill/>
                  <w14:prstDash w14:val="solid"/>
                  <w14:miter w14:lim="400000"/>
                </w14:textOutline>
              </w:rPr>
              <w:t>CRUZ</w:t>
            </w:r>
            <w:proofErr w:type="spellEnd"/>
          </w:p>
        </w:tc>
      </w:tr>
      <w:tr w:rsidR="006F649F" w:rsidRPr="000610D7" w14:paraId="608472F7" w14:textId="77777777" w:rsidTr="006E2E12">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1AE21F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14:paraId="60594CA7"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CDE99A7"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2B98697"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26D306B"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1E71904"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14:paraId="09B78560"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6F649F" w:rsidRPr="000610D7" w14:paraId="49690F06" w14:textId="77777777" w:rsidTr="006E2E1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43B455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0DF4198"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FE41FCA"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3DA44B5F"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2EC4953"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DC5D42A"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6F649F" w:rsidRPr="000610D7" w14:paraId="7D348A86" w14:textId="77777777" w:rsidTr="006E2E1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E7222C2" w14:textId="77777777" w:rsidR="006F649F" w:rsidRPr="000610D7"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BAC548D" w14:textId="77777777" w:rsidR="006F649F" w:rsidRPr="000610D7"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6F649F" w:rsidRPr="000610D7" w14:paraId="181B46F7"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3B326B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AE069C8"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E4705CF"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5B69C42" w14:textId="05E7C119"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LUZ MA. HERNÁNDEZ BERMÚDEZ</w:t>
            </w:r>
          </w:p>
        </w:tc>
        <w:tc>
          <w:tcPr>
            <w:tcW w:w="3859" w:type="dxa"/>
            <w:tcBorders>
              <w:top w:val="nil"/>
              <w:left w:val="nil"/>
              <w:bottom w:val="nil"/>
              <w:right w:val="nil"/>
            </w:tcBorders>
            <w:shd w:val="clear" w:color="auto" w:fill="auto"/>
            <w:tcMar>
              <w:top w:w="80" w:type="dxa"/>
              <w:left w:w="80" w:type="dxa"/>
              <w:bottom w:w="80" w:type="dxa"/>
              <w:right w:w="80" w:type="dxa"/>
            </w:tcMar>
          </w:tcPr>
          <w:p w14:paraId="09956373"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314F397"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5D1C645"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BAFF373"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6F649F" w:rsidRPr="000610D7" w14:paraId="26C01702" w14:textId="77777777" w:rsidTr="006E2E12">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97E307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9156087"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424F016"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81B5C0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CA73352"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14:paraId="55688709"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6115198"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173E839"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6A0886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79EC6D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1400EF6"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18AC4D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3AD4A69"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A0C78BD"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B808EEE" w14:textId="7C010DCC"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F7B3548" w14:textId="061ADE31"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FCAA16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DF7F0A4"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1BD7958D"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891111F"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04AB65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D430166"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E998A4F"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BEATRIZ GARCÍA VILLEGAS</w:t>
            </w:r>
          </w:p>
          <w:p w14:paraId="735BD3E2"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4DC877B"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B462F4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E8FCBF3"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D8FDC0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2F7EB1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C023A8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C8B3157"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2F0C59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9D8729E" w14:textId="26E79CD2"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E77FBBC" w14:textId="2B9E5DE2"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58477CC"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FB1E58D"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6F649F" w:rsidRPr="000610D7" w14:paraId="5F931413"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23F77D3"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7E4BA29"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CC68EF0"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866511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8410F1B"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2ED6A68"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0917EB5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5ABBD4B"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889E6E6"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D6BDAC0"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DB3BF6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3C1DEF5"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6F649F" w:rsidRPr="000610D7" w14:paraId="51949DD3" w14:textId="77777777" w:rsidTr="006E2E1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8760A26" w14:textId="77777777" w:rsidR="006F649F"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53702733" w14:textId="77777777" w:rsidR="006F649F"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109CAFBD" w14:textId="77777777" w:rsidR="006F649F" w:rsidRPr="00D7226E"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660EA1D3" w14:textId="77777777" w:rsidR="006F649F"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5A631662" w14:textId="77777777" w:rsidR="006F649F"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265E9BAC" w14:textId="77777777" w:rsidR="006F649F"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1686E8CF" w14:textId="77777777" w:rsidR="006F649F"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509E0013" w14:textId="77777777" w:rsidR="006F649F"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5875BF8E" w14:textId="77777777" w:rsidR="006F649F" w:rsidRPr="000610D7"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38427E95"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9FEE55B"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2B1BBFB"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78589EA"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908A80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C23F6F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AC5CEA0"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6F649F" w:rsidRPr="000610D7" w14:paraId="2727C494" w14:textId="77777777" w:rsidTr="006E2E12">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D778F5A" w14:textId="77777777" w:rsidR="006F649F" w:rsidRPr="000610D7"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EC35884" w14:textId="77777777" w:rsidR="006F649F" w:rsidRPr="000610D7" w:rsidRDefault="006F649F"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6F649F" w:rsidRPr="000610D7" w14:paraId="146D2F04" w14:textId="77777777" w:rsidTr="006E2E12">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BAD28B9"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D001B9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82E8C2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CC28A9A"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E4C3420"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C7884F8"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14:paraId="1691F3AA"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83D84DD"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B1F16C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2B8EFB6"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BD0EDDD"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941FB79"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3590FAC"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ABB1499"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61206A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C95082E"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7C67C7AA"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463C7CF"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2F51E3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09467BD"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85C960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2F35DC2"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F365B">
              <w:rPr>
                <w:rStyle w:val="Ninguno"/>
                <w:rFonts w:ascii="Arial" w:hAnsi="Arial"/>
                <w:b/>
                <w:bCs/>
                <w:u w:color="000000"/>
                <w:lang w:val="es-ES_tradnl"/>
                <w14:textOutline w14:w="12700" w14:cap="flat" w14:cmpd="sng" w14:algn="ctr">
                  <w14:noFill/>
                  <w14:prstDash w14:val="solid"/>
                  <w14:miter w14:lim="400000"/>
                </w14:textOutline>
              </w:rPr>
              <w:t>MAX AGUSTÍN CORREA HERNÁNDEZ</w:t>
            </w:r>
          </w:p>
          <w:p w14:paraId="3D60BA90"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2E1ED0C"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04FAAD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B58FC60"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FD6D0C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F15582F"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0E4EBC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934F512"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AAA8F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1206FC8"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6F649F" w:rsidRPr="000610D7" w14:paraId="322B6E9A" w14:textId="77777777" w:rsidTr="006E2E12">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BB15A62"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DE548B5"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022F8D6"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8B0DC3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FE20B4"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173943A7"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AE5223B"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5EECA1"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BA8A2FF"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F81E78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w:t>
            </w:r>
            <w:r>
              <w:rPr>
                <w:rStyle w:val="Ninguno"/>
                <w:rFonts w:ascii="Arial" w:hAnsi="Arial"/>
                <w:b/>
                <w:bCs/>
                <w:u w:color="000000"/>
                <w:lang w:val="es-ES_tradnl"/>
                <w14:textOutline w14:w="12700" w14:cap="flat" w14:cmpd="sng" w14:algn="ctr">
                  <w14:noFill/>
                  <w14:prstDash w14:val="solid"/>
                  <w14:miter w14:lim="400000"/>
                </w14:textOutline>
              </w:rPr>
              <w:t xml:space="preserve"> </w:t>
            </w:r>
            <w:r w:rsidRPr="005F0833">
              <w:rPr>
                <w:rStyle w:val="Ninguno"/>
                <w:rFonts w:ascii="Arial" w:hAnsi="Arial"/>
                <w:b/>
                <w:bCs/>
                <w:u w:color="000000"/>
                <w:lang w:val="es-ES_tradnl"/>
                <w14:textOutline w14:w="12700" w14:cap="flat" w14:cmpd="sng" w14:algn="ctr">
                  <w14:noFill/>
                  <w14:prstDash w14:val="solid"/>
                  <w14:miter w14:lim="400000"/>
                </w14:textOutline>
              </w:rPr>
              <w:t>MERCADO TORRES</w:t>
            </w:r>
          </w:p>
          <w:p w14:paraId="459D0109"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33D96EE"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CD3E813"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87B02E9"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6F649F" w14:paraId="076B3C79"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0D9290A"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6081BB4"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14:paraId="401BB5A3"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214019D"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48E9DE1" w14:textId="77777777" w:rsidR="006F649F" w:rsidRPr="000610D7"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416A2C5"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36F1450" w14:textId="77777777" w:rsidR="006F649F" w:rsidRDefault="006F649F" w:rsidP="006E2E12">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bl>
    <w:p w14:paraId="04D01D72" w14:textId="77777777" w:rsidR="00492812" w:rsidRDefault="00492812" w:rsidP="00492812">
      <w:pPr>
        <w:spacing w:line="360" w:lineRule="auto"/>
        <w:rPr>
          <w:rFonts w:ascii="Arial" w:hAnsi="Arial" w:cs="Arial"/>
          <w:b/>
        </w:rPr>
      </w:pPr>
    </w:p>
    <w:p w14:paraId="55714F5B" w14:textId="77777777" w:rsidR="00492812" w:rsidRDefault="00492812" w:rsidP="00492812">
      <w:pPr>
        <w:spacing w:line="360" w:lineRule="auto"/>
        <w:rPr>
          <w:rFonts w:ascii="Arial" w:hAnsi="Arial" w:cs="Arial"/>
          <w:b/>
        </w:rPr>
      </w:pPr>
    </w:p>
    <w:p w14:paraId="31366742" w14:textId="0FE16877" w:rsidR="00492812" w:rsidRPr="00C0309B" w:rsidRDefault="00492812" w:rsidP="00492812">
      <w:pPr>
        <w:spacing w:line="360" w:lineRule="auto"/>
        <w:rPr>
          <w:rFonts w:ascii="Arial" w:hAnsi="Arial" w:cs="Arial"/>
          <w:b/>
        </w:rPr>
      </w:pPr>
      <w:r w:rsidRPr="00C0309B">
        <w:rPr>
          <w:rFonts w:ascii="Arial" w:hAnsi="Arial" w:cs="Arial"/>
          <w:b/>
        </w:rPr>
        <w:t>PROYECTO DE DECRETO</w:t>
      </w:r>
    </w:p>
    <w:p w14:paraId="0F241749" w14:textId="77777777" w:rsidR="00492812" w:rsidRPr="00C0309B" w:rsidRDefault="00492812" w:rsidP="00492812">
      <w:pPr>
        <w:spacing w:line="360" w:lineRule="auto"/>
        <w:rPr>
          <w:rFonts w:ascii="Arial" w:hAnsi="Arial" w:cs="Arial"/>
          <w:b/>
        </w:rPr>
      </w:pPr>
      <w:r w:rsidRPr="00C0309B">
        <w:rPr>
          <w:rFonts w:ascii="Arial" w:hAnsi="Arial" w:cs="Arial"/>
          <w:b/>
        </w:rPr>
        <w:t>DECRETO NÚMERO_________</w:t>
      </w:r>
    </w:p>
    <w:p w14:paraId="769E09DB" w14:textId="77777777" w:rsidR="00492812" w:rsidRPr="00C0309B" w:rsidRDefault="00492812" w:rsidP="00492812">
      <w:pPr>
        <w:spacing w:line="360" w:lineRule="auto"/>
        <w:rPr>
          <w:rFonts w:ascii="Arial" w:hAnsi="Arial" w:cs="Arial"/>
          <w:b/>
        </w:rPr>
      </w:pPr>
      <w:r w:rsidRPr="00C0309B">
        <w:rPr>
          <w:rFonts w:ascii="Arial" w:hAnsi="Arial" w:cs="Arial"/>
          <w:b/>
        </w:rPr>
        <w:t xml:space="preserve">LA H. </w:t>
      </w:r>
      <w:r>
        <w:rPr>
          <w:rFonts w:ascii="Arial" w:hAnsi="Arial" w:cs="Arial"/>
          <w:b/>
        </w:rPr>
        <w:t xml:space="preserve">LXI </w:t>
      </w:r>
      <w:r w:rsidRPr="00C0309B">
        <w:rPr>
          <w:rFonts w:ascii="Arial" w:hAnsi="Arial" w:cs="Arial"/>
          <w:b/>
        </w:rPr>
        <w:t>LEGISLATURA DEL ESTADO DE MÉXICO</w:t>
      </w:r>
    </w:p>
    <w:p w14:paraId="27ED1B8F" w14:textId="77777777" w:rsidR="00492812" w:rsidRDefault="00492812" w:rsidP="00492812">
      <w:r w:rsidRPr="00C0309B">
        <w:rPr>
          <w:rFonts w:ascii="Arial" w:hAnsi="Arial" w:cs="Arial"/>
          <w:b/>
        </w:rPr>
        <w:t>DECRETA</w:t>
      </w:r>
    </w:p>
    <w:p w14:paraId="4E47004F" w14:textId="77777777" w:rsidR="00492812" w:rsidRDefault="00492812" w:rsidP="00492812">
      <w:pPr>
        <w:pStyle w:val="Textoindependiente"/>
        <w:spacing w:line="360" w:lineRule="auto"/>
        <w:ind w:left="101" w:right="99"/>
        <w:rPr>
          <w:rFonts w:ascii="Arial" w:hAnsi="Arial" w:cs="Arial"/>
        </w:rPr>
      </w:pPr>
      <w:r w:rsidRPr="00AD5BAD">
        <w:rPr>
          <w:rFonts w:ascii="Arial" w:hAnsi="Arial" w:cs="Arial"/>
        </w:rPr>
        <w:t>Artículo Único: La H. LXI Legislatura del Estado de México expide la Ley de Fomento</w:t>
      </w:r>
      <w:r w:rsidRPr="00AD5BAD">
        <w:rPr>
          <w:rFonts w:ascii="Arial" w:hAnsi="Arial" w:cs="Arial"/>
          <w:spacing w:val="1"/>
        </w:rPr>
        <w:t xml:space="preserve"> </w:t>
      </w:r>
      <w:r w:rsidRPr="00AD5BAD">
        <w:rPr>
          <w:rFonts w:ascii="Arial" w:hAnsi="Arial" w:cs="Arial"/>
        </w:rPr>
        <w:t>Cooperativo del Estado de México, para quedar como sigue:</w:t>
      </w:r>
    </w:p>
    <w:p w14:paraId="14E3BBDB" w14:textId="77777777" w:rsidR="00492812" w:rsidRDefault="00492812" w:rsidP="00492812">
      <w:pPr>
        <w:pStyle w:val="Textoindependiente"/>
        <w:spacing w:line="360" w:lineRule="auto"/>
        <w:ind w:left="101" w:right="99"/>
        <w:rPr>
          <w:rFonts w:ascii="Arial" w:hAnsi="Arial" w:cs="Arial"/>
        </w:rPr>
      </w:pPr>
    </w:p>
    <w:p w14:paraId="7FAA7C46" w14:textId="77777777" w:rsidR="00492812" w:rsidRDefault="00492812" w:rsidP="00492812">
      <w:pPr>
        <w:spacing w:line="360" w:lineRule="auto"/>
        <w:jc w:val="both"/>
        <w:rPr>
          <w:rFonts w:ascii="Arial" w:hAnsi="Arial" w:cs="Arial"/>
          <w:b/>
        </w:rPr>
      </w:pPr>
      <w:r w:rsidRPr="00161DDE">
        <w:rPr>
          <w:rFonts w:ascii="Arial" w:hAnsi="Arial" w:cs="Arial"/>
          <w:b/>
        </w:rPr>
        <w:t xml:space="preserve">ARTÍCULO </w:t>
      </w:r>
      <w:r>
        <w:rPr>
          <w:rFonts w:ascii="Arial" w:hAnsi="Arial" w:cs="Arial"/>
          <w:b/>
        </w:rPr>
        <w:t>ÚNICO</w:t>
      </w:r>
      <w:r w:rsidRPr="00161DDE">
        <w:rPr>
          <w:rFonts w:ascii="Arial" w:hAnsi="Arial" w:cs="Arial"/>
          <w:b/>
        </w:rPr>
        <w:t xml:space="preserve">: </w:t>
      </w:r>
      <w:r>
        <w:rPr>
          <w:rFonts w:ascii="Arial" w:hAnsi="Arial" w:cs="Arial"/>
          <w:b/>
        </w:rPr>
        <w:t xml:space="preserve">SE EXPIDE LA </w:t>
      </w:r>
      <w:r w:rsidRPr="00161DDE">
        <w:rPr>
          <w:rFonts w:ascii="Arial" w:hAnsi="Arial" w:cs="Arial"/>
          <w:b/>
        </w:rPr>
        <w:t xml:space="preserve">LEY DE </w:t>
      </w:r>
      <w:r>
        <w:rPr>
          <w:rFonts w:ascii="Arial" w:hAnsi="Arial" w:cs="Arial"/>
          <w:b/>
        </w:rPr>
        <w:t>FOMENTO COOPERATIVO DEL ESTADO DE MÉXICO PARA QUEDAR COMO SIGUE:</w:t>
      </w:r>
    </w:p>
    <w:p w14:paraId="4A6E80B7" w14:textId="77777777" w:rsidR="00492812" w:rsidRPr="00016D26" w:rsidRDefault="00492812" w:rsidP="00492812">
      <w:pPr>
        <w:pStyle w:val="Ttulo1"/>
        <w:ind w:right="181"/>
        <w:rPr>
          <w:rFonts w:ascii="Arial" w:hAnsi="Arial" w:cs="Arial"/>
          <w:spacing w:val="1"/>
        </w:rPr>
      </w:pPr>
      <w:r w:rsidRPr="00016D26">
        <w:rPr>
          <w:rFonts w:ascii="Arial" w:hAnsi="Arial" w:cs="Arial"/>
        </w:rPr>
        <w:t>TÍTULO I</w:t>
      </w:r>
    </w:p>
    <w:p w14:paraId="0C4CCCEB" w14:textId="77777777" w:rsidR="00492812" w:rsidRPr="00016D26" w:rsidRDefault="00492812" w:rsidP="00492812">
      <w:pPr>
        <w:pStyle w:val="Ttulo1"/>
        <w:ind w:right="181"/>
        <w:rPr>
          <w:rFonts w:ascii="Arial" w:hAnsi="Arial" w:cs="Arial"/>
        </w:rPr>
      </w:pPr>
      <w:r w:rsidRPr="00016D26">
        <w:rPr>
          <w:rFonts w:ascii="Arial" w:hAnsi="Arial" w:cs="Arial"/>
        </w:rPr>
        <w:t>CAPÍTULO</w:t>
      </w:r>
      <w:r w:rsidRPr="00016D26">
        <w:rPr>
          <w:rFonts w:ascii="Arial" w:hAnsi="Arial" w:cs="Arial"/>
          <w:spacing w:val="-12"/>
        </w:rPr>
        <w:t xml:space="preserve"> </w:t>
      </w:r>
      <w:r w:rsidRPr="00016D26">
        <w:rPr>
          <w:rFonts w:ascii="Arial" w:hAnsi="Arial" w:cs="Arial"/>
        </w:rPr>
        <w:t>I</w:t>
      </w:r>
    </w:p>
    <w:p w14:paraId="795DFE14" w14:textId="77777777" w:rsidR="00492812" w:rsidRPr="00016D26" w:rsidRDefault="00492812" w:rsidP="00492812">
      <w:pPr>
        <w:pStyle w:val="Ttulo1"/>
        <w:ind w:right="181"/>
        <w:rPr>
          <w:rFonts w:ascii="Arial" w:hAnsi="Arial" w:cs="Arial"/>
        </w:rPr>
      </w:pPr>
      <w:r w:rsidRPr="00016D26">
        <w:rPr>
          <w:rFonts w:ascii="Arial" w:hAnsi="Arial" w:cs="Arial"/>
        </w:rPr>
        <w:t>DISPOSICIONES</w:t>
      </w:r>
      <w:r w:rsidRPr="00016D26">
        <w:rPr>
          <w:rFonts w:ascii="Arial" w:hAnsi="Arial" w:cs="Arial"/>
          <w:spacing w:val="-5"/>
        </w:rPr>
        <w:t xml:space="preserve"> </w:t>
      </w:r>
      <w:r w:rsidRPr="00016D26">
        <w:rPr>
          <w:rFonts w:ascii="Arial" w:hAnsi="Arial" w:cs="Arial"/>
        </w:rPr>
        <w:t>GENERALES</w:t>
      </w:r>
    </w:p>
    <w:p w14:paraId="25E933A3" w14:textId="77777777" w:rsidR="00492812" w:rsidRDefault="00492812" w:rsidP="00492812">
      <w:pPr>
        <w:pStyle w:val="Textoindependiente"/>
        <w:spacing w:before="11"/>
        <w:rPr>
          <w:rFonts w:ascii="Arial" w:hAnsi="Arial" w:cs="Arial"/>
          <w:b/>
        </w:rPr>
      </w:pPr>
    </w:p>
    <w:p w14:paraId="7E6EBD1E" w14:textId="77777777" w:rsidR="00492812" w:rsidRPr="00EA7B22" w:rsidRDefault="00492812" w:rsidP="00492812">
      <w:pPr>
        <w:pStyle w:val="Textoindependiente"/>
        <w:spacing w:before="11"/>
        <w:rPr>
          <w:rFonts w:ascii="Arial" w:hAnsi="Arial" w:cs="Arial"/>
          <w:b/>
        </w:rPr>
      </w:pPr>
    </w:p>
    <w:p w14:paraId="795A1DFB" w14:textId="77777777" w:rsidR="00492812" w:rsidRPr="00EA7B22" w:rsidRDefault="00492812" w:rsidP="00492812">
      <w:pPr>
        <w:pStyle w:val="Textoindependiente"/>
        <w:spacing w:line="360" w:lineRule="auto"/>
        <w:ind w:right="117"/>
        <w:rPr>
          <w:rFonts w:ascii="Arial" w:hAnsi="Arial" w:cs="Arial"/>
          <w:bCs/>
          <w:color w:val="000000" w:themeColor="text1"/>
        </w:rPr>
      </w:pPr>
      <w:r w:rsidRPr="00EA7B22">
        <w:rPr>
          <w:rFonts w:ascii="Arial" w:hAnsi="Arial" w:cs="Arial"/>
          <w:b/>
        </w:rPr>
        <w:t xml:space="preserve">Artículo 1.- </w:t>
      </w:r>
      <w:r w:rsidRPr="00EA7B22">
        <w:rPr>
          <w:rFonts w:ascii="Arial" w:hAnsi="Arial" w:cs="Arial"/>
        </w:rPr>
        <w:t>La presente Ley tiene por objeto regular la constitución, organización, funcionamiento y</w:t>
      </w:r>
      <w:r w:rsidRPr="00EA7B22">
        <w:rPr>
          <w:rFonts w:ascii="Arial" w:hAnsi="Arial" w:cs="Arial"/>
          <w:spacing w:val="1"/>
        </w:rPr>
        <w:t xml:space="preserve"> </w:t>
      </w:r>
      <w:r w:rsidRPr="00EA7B22">
        <w:rPr>
          <w:rFonts w:ascii="Arial" w:hAnsi="Arial" w:cs="Arial"/>
        </w:rPr>
        <w:t>extinción de las Sociedades Cooperativas, así como los</w:t>
      </w:r>
      <w:r w:rsidRPr="00EA7B22">
        <w:rPr>
          <w:rFonts w:ascii="Arial" w:hAnsi="Arial" w:cs="Arial"/>
          <w:spacing w:val="1"/>
        </w:rPr>
        <w:t xml:space="preserve"> </w:t>
      </w:r>
      <w:r w:rsidRPr="00EA7B22">
        <w:rPr>
          <w:rFonts w:ascii="Arial" w:hAnsi="Arial" w:cs="Arial"/>
        </w:rPr>
        <w:t>derechos</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 xml:space="preserve">los Socios. Coordinando políticas, programas y acciones de fomento cooperativo para el desarrollo económico y la </w:t>
      </w:r>
      <w:r w:rsidRPr="00EA7B22">
        <w:rPr>
          <w:rFonts w:ascii="Arial" w:hAnsi="Arial" w:cs="Arial"/>
          <w:bCs/>
          <w:color w:val="000000" w:themeColor="text1"/>
        </w:rPr>
        <w:t>organización social del trabajo, como medios de generación de empleos y redistribución del ingreso</w:t>
      </w:r>
      <w:r w:rsidRPr="00EA7B22">
        <w:rPr>
          <w:rFonts w:ascii="Arial" w:hAnsi="Arial" w:cs="Arial"/>
        </w:rPr>
        <w:t>; sin perjuicio de lo establecido a nivel federal.</w:t>
      </w:r>
    </w:p>
    <w:p w14:paraId="113D3094" w14:textId="77777777" w:rsidR="00492812" w:rsidRPr="00EA7B22" w:rsidRDefault="00492812" w:rsidP="00492812">
      <w:pPr>
        <w:pStyle w:val="Textoindependiente"/>
        <w:spacing w:line="360" w:lineRule="auto"/>
        <w:ind w:right="126"/>
        <w:rPr>
          <w:rFonts w:ascii="Arial" w:hAnsi="Arial" w:cs="Arial"/>
        </w:rPr>
      </w:pPr>
      <w:r w:rsidRPr="00EA7B22">
        <w:rPr>
          <w:rFonts w:ascii="Arial" w:hAnsi="Arial" w:cs="Arial"/>
        </w:rPr>
        <w:t>Sus</w:t>
      </w:r>
      <w:r w:rsidRPr="00EA7B22">
        <w:rPr>
          <w:rFonts w:ascii="Arial" w:hAnsi="Arial" w:cs="Arial"/>
          <w:spacing w:val="1"/>
        </w:rPr>
        <w:t xml:space="preserve"> </w:t>
      </w:r>
      <w:r w:rsidRPr="00EA7B22">
        <w:rPr>
          <w:rFonts w:ascii="Arial" w:hAnsi="Arial" w:cs="Arial"/>
        </w:rPr>
        <w:t>disposiciones</w:t>
      </w:r>
      <w:r w:rsidRPr="00EA7B22">
        <w:rPr>
          <w:rFonts w:ascii="Arial" w:hAnsi="Arial" w:cs="Arial"/>
          <w:spacing w:val="1"/>
        </w:rPr>
        <w:t xml:space="preserve"> </w:t>
      </w:r>
      <w:r w:rsidRPr="00EA7B22">
        <w:rPr>
          <w:rFonts w:ascii="Arial" w:hAnsi="Arial" w:cs="Arial"/>
        </w:rPr>
        <w:t>son</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orden</w:t>
      </w:r>
      <w:r w:rsidRPr="00EA7B22">
        <w:rPr>
          <w:rFonts w:ascii="Arial" w:hAnsi="Arial" w:cs="Arial"/>
          <w:spacing w:val="1"/>
        </w:rPr>
        <w:t xml:space="preserve"> </w:t>
      </w:r>
      <w:r w:rsidRPr="00EA7B22">
        <w:rPr>
          <w:rFonts w:ascii="Arial" w:hAnsi="Arial" w:cs="Arial"/>
        </w:rPr>
        <w:t>público,</w:t>
      </w:r>
      <w:r w:rsidRPr="00EA7B22">
        <w:rPr>
          <w:rFonts w:ascii="Arial" w:hAnsi="Arial" w:cs="Arial"/>
          <w:spacing w:val="1"/>
        </w:rPr>
        <w:t xml:space="preserve"> </w:t>
      </w:r>
      <w:r w:rsidRPr="00EA7B22">
        <w:rPr>
          <w:rFonts w:ascii="Arial" w:hAnsi="Arial" w:cs="Arial"/>
        </w:rPr>
        <w:t>interés</w:t>
      </w:r>
      <w:r w:rsidRPr="00EA7B22">
        <w:rPr>
          <w:rFonts w:ascii="Arial" w:hAnsi="Arial" w:cs="Arial"/>
          <w:spacing w:val="1"/>
        </w:rPr>
        <w:t xml:space="preserve"> </w:t>
      </w:r>
      <w:r w:rsidRPr="00EA7B22">
        <w:rPr>
          <w:rFonts w:ascii="Arial" w:hAnsi="Arial" w:cs="Arial"/>
        </w:rPr>
        <w:t>social</w:t>
      </w:r>
      <w:r w:rsidRPr="00EA7B22">
        <w:rPr>
          <w:rFonts w:ascii="Arial" w:hAnsi="Arial" w:cs="Arial"/>
          <w:spacing w:val="1"/>
        </w:rPr>
        <w:t xml:space="preserve"> </w:t>
      </w:r>
      <w:r w:rsidRPr="00EA7B22">
        <w:rPr>
          <w:rFonts w:ascii="Arial" w:hAnsi="Arial" w:cs="Arial"/>
        </w:rPr>
        <w:t>y de</w:t>
      </w:r>
      <w:r w:rsidRPr="00EA7B22">
        <w:rPr>
          <w:rFonts w:ascii="Arial" w:hAnsi="Arial" w:cs="Arial"/>
          <w:spacing w:val="1"/>
        </w:rPr>
        <w:t xml:space="preserve"> </w:t>
      </w:r>
      <w:r w:rsidRPr="00EA7B22">
        <w:rPr>
          <w:rFonts w:ascii="Arial" w:hAnsi="Arial" w:cs="Arial"/>
        </w:rPr>
        <w:t>observancia</w:t>
      </w:r>
      <w:r w:rsidRPr="00EA7B22">
        <w:rPr>
          <w:rFonts w:ascii="Arial" w:hAnsi="Arial" w:cs="Arial"/>
          <w:spacing w:val="1"/>
        </w:rPr>
        <w:t xml:space="preserve"> </w:t>
      </w:r>
      <w:r w:rsidRPr="00EA7B22">
        <w:rPr>
          <w:rFonts w:ascii="Arial" w:hAnsi="Arial" w:cs="Arial"/>
        </w:rPr>
        <w:t>general en</w:t>
      </w:r>
      <w:r w:rsidRPr="00EA7B22">
        <w:rPr>
          <w:rFonts w:ascii="Arial" w:hAnsi="Arial" w:cs="Arial"/>
          <w:spacing w:val="1"/>
        </w:rPr>
        <w:t xml:space="preserve"> </w:t>
      </w:r>
      <w:r w:rsidRPr="00EA7B22">
        <w:rPr>
          <w:rFonts w:ascii="Arial" w:hAnsi="Arial" w:cs="Arial"/>
        </w:rPr>
        <w:t>el territorio del Estado de México.</w:t>
      </w:r>
    </w:p>
    <w:p w14:paraId="59D785EB" w14:textId="77777777" w:rsidR="00492812" w:rsidRDefault="00492812" w:rsidP="00492812">
      <w:pPr>
        <w:pStyle w:val="Textoindependiente"/>
        <w:spacing w:line="360" w:lineRule="auto"/>
        <w:ind w:right="117"/>
        <w:rPr>
          <w:rFonts w:ascii="Arial" w:hAnsi="Arial" w:cs="Arial"/>
          <w:b/>
        </w:rPr>
      </w:pPr>
    </w:p>
    <w:p w14:paraId="2C76E89B" w14:textId="77777777" w:rsidR="00492812" w:rsidRPr="00EA7B22" w:rsidRDefault="00492812" w:rsidP="00492812">
      <w:pPr>
        <w:pStyle w:val="Textoindependiente"/>
        <w:spacing w:line="360" w:lineRule="auto"/>
        <w:ind w:right="117"/>
        <w:rPr>
          <w:rFonts w:ascii="Arial" w:hAnsi="Arial" w:cs="Arial"/>
          <w:bCs/>
        </w:rPr>
      </w:pPr>
      <w:r w:rsidRPr="00EA7B22">
        <w:rPr>
          <w:rFonts w:ascii="Arial" w:hAnsi="Arial" w:cs="Arial"/>
          <w:b/>
        </w:rPr>
        <w:t xml:space="preserve">Artículo 2.- </w:t>
      </w:r>
      <w:r w:rsidRPr="00EA7B22">
        <w:rPr>
          <w:rFonts w:ascii="Arial" w:hAnsi="Arial" w:cs="Arial"/>
          <w:bCs/>
        </w:rPr>
        <w:t xml:space="preserve">Para efectos de esta ley se entiende: </w:t>
      </w:r>
    </w:p>
    <w:tbl>
      <w:tblPr>
        <w:tblStyle w:val="Tablaconcuadrcula"/>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381"/>
      </w:tblGrid>
      <w:tr w:rsidR="00492812" w:rsidRPr="00EA7B22" w14:paraId="1170303C" w14:textId="77777777" w:rsidTr="009966E6">
        <w:tc>
          <w:tcPr>
            <w:tcW w:w="4339" w:type="dxa"/>
          </w:tcPr>
          <w:p w14:paraId="68C65926" w14:textId="77777777" w:rsidR="00492812" w:rsidRPr="00EA7B22" w:rsidRDefault="00492812" w:rsidP="009966E6">
            <w:pPr>
              <w:pStyle w:val="Textoindependiente"/>
              <w:spacing w:line="360" w:lineRule="auto"/>
              <w:ind w:right="117"/>
              <w:rPr>
                <w:rFonts w:ascii="Arial" w:hAnsi="Arial" w:cs="Arial"/>
                <w:bCs/>
              </w:rPr>
            </w:pPr>
            <w:r w:rsidRPr="00EA7B22">
              <w:rPr>
                <w:rFonts w:ascii="Arial" w:hAnsi="Arial" w:cs="Arial"/>
                <w:bCs/>
              </w:rPr>
              <w:t>Sociedad cooperativa</w:t>
            </w:r>
          </w:p>
        </w:tc>
        <w:tc>
          <w:tcPr>
            <w:tcW w:w="4381" w:type="dxa"/>
          </w:tcPr>
          <w:p w14:paraId="03568251" w14:textId="77777777" w:rsidR="00492812" w:rsidRDefault="00492812" w:rsidP="009966E6">
            <w:pPr>
              <w:pStyle w:val="Textoindependiente"/>
              <w:spacing w:line="360" w:lineRule="auto"/>
              <w:ind w:right="117"/>
              <w:rPr>
                <w:rFonts w:ascii="Arial" w:hAnsi="Arial" w:cs="Arial"/>
                <w:bCs/>
              </w:rPr>
            </w:pPr>
            <w:r w:rsidRPr="00EA7B22">
              <w:rPr>
                <w:rFonts w:ascii="Arial" w:hAnsi="Arial" w:cs="Arial"/>
                <w:bCs/>
              </w:rPr>
              <w:t xml:space="preserve">Forma de organización social integrada libremente por personas físicas con base en intereses comunes y en principios de </w:t>
            </w:r>
          </w:p>
          <w:p w14:paraId="1B8C3A5D" w14:textId="77777777" w:rsidR="00492812" w:rsidRDefault="00492812" w:rsidP="009966E6">
            <w:pPr>
              <w:pStyle w:val="Textoindependiente"/>
              <w:spacing w:line="360" w:lineRule="auto"/>
              <w:ind w:right="117"/>
              <w:rPr>
                <w:rFonts w:ascii="Arial" w:hAnsi="Arial" w:cs="Arial"/>
                <w:bCs/>
              </w:rPr>
            </w:pPr>
          </w:p>
          <w:p w14:paraId="1C56F4A7" w14:textId="28D20165" w:rsidR="00492812" w:rsidRPr="00EA7B22" w:rsidRDefault="00492812" w:rsidP="009966E6">
            <w:pPr>
              <w:pStyle w:val="Textoindependiente"/>
              <w:spacing w:line="360" w:lineRule="auto"/>
              <w:ind w:right="117"/>
              <w:rPr>
                <w:rFonts w:ascii="Arial" w:hAnsi="Arial" w:cs="Arial"/>
                <w:bCs/>
              </w:rPr>
            </w:pPr>
            <w:r w:rsidRPr="00EA7B22">
              <w:rPr>
                <w:rFonts w:ascii="Arial" w:hAnsi="Arial" w:cs="Arial"/>
                <w:bCs/>
              </w:rPr>
              <w:t>solidaridad, esfuerzo propio y ayuda mutua; con el propósito de satisfacer necesidades individuales y colectivas, a través de la realización de actividades económicas de producción, distribución y consumo de bienes y servicios</w:t>
            </w:r>
          </w:p>
          <w:p w14:paraId="4EF46915" w14:textId="77777777" w:rsidR="00492812" w:rsidRPr="00EA7B22" w:rsidRDefault="00492812" w:rsidP="009966E6">
            <w:pPr>
              <w:pStyle w:val="Textoindependiente"/>
              <w:spacing w:line="360" w:lineRule="auto"/>
              <w:ind w:right="117"/>
              <w:rPr>
                <w:rFonts w:ascii="Arial" w:hAnsi="Arial" w:cs="Arial"/>
                <w:bCs/>
              </w:rPr>
            </w:pPr>
          </w:p>
        </w:tc>
      </w:tr>
      <w:tr w:rsidR="00492812" w:rsidRPr="00EA7B22" w14:paraId="1732719A" w14:textId="77777777" w:rsidTr="009966E6">
        <w:tc>
          <w:tcPr>
            <w:tcW w:w="4339" w:type="dxa"/>
          </w:tcPr>
          <w:p w14:paraId="17F72CF7" w14:textId="77777777" w:rsidR="00492812" w:rsidRPr="00EA7B22" w:rsidRDefault="00492812" w:rsidP="009966E6">
            <w:pPr>
              <w:pStyle w:val="Textoindependiente"/>
              <w:spacing w:line="360" w:lineRule="auto"/>
              <w:ind w:right="117"/>
              <w:rPr>
                <w:rFonts w:ascii="Arial" w:hAnsi="Arial" w:cs="Arial"/>
                <w:bCs/>
              </w:rPr>
            </w:pPr>
            <w:r w:rsidRPr="00EA7B22">
              <w:rPr>
                <w:rFonts w:ascii="Arial" w:hAnsi="Arial" w:cs="Arial"/>
                <w:bCs/>
              </w:rPr>
              <w:t>Fomento cooperativo</w:t>
            </w:r>
          </w:p>
        </w:tc>
        <w:tc>
          <w:tcPr>
            <w:tcW w:w="4381" w:type="dxa"/>
          </w:tcPr>
          <w:p w14:paraId="0084B7EE" w14:textId="77777777" w:rsidR="00492812" w:rsidRDefault="00492812" w:rsidP="009966E6">
            <w:pPr>
              <w:pStyle w:val="Textoindependiente"/>
              <w:spacing w:line="360" w:lineRule="auto"/>
              <w:ind w:right="117"/>
              <w:rPr>
                <w:rFonts w:ascii="Arial" w:hAnsi="Arial" w:cs="Arial"/>
                <w:color w:val="000000" w:themeColor="text1"/>
              </w:rPr>
            </w:pPr>
            <w:r w:rsidRPr="00EA7B22">
              <w:rPr>
                <w:rFonts w:ascii="Arial" w:hAnsi="Arial" w:cs="Arial"/>
                <w:color w:val="000000" w:themeColor="text1"/>
              </w:rPr>
              <w:t>Conjunto de acciones del Gobierno del Estado de México; para la difusión, promoción, organización, expansión y desarrollo del sector cooperativo</w:t>
            </w:r>
          </w:p>
          <w:p w14:paraId="7E90E1C6" w14:textId="77777777" w:rsidR="00492812" w:rsidRPr="00EA7B22" w:rsidRDefault="00492812" w:rsidP="009966E6">
            <w:pPr>
              <w:pStyle w:val="Textoindependiente"/>
              <w:spacing w:line="360" w:lineRule="auto"/>
              <w:ind w:right="117"/>
              <w:rPr>
                <w:rFonts w:ascii="Arial" w:hAnsi="Arial" w:cs="Arial"/>
                <w:color w:val="000000" w:themeColor="text1"/>
              </w:rPr>
            </w:pPr>
          </w:p>
        </w:tc>
      </w:tr>
      <w:tr w:rsidR="00492812" w:rsidRPr="00EA7B22" w14:paraId="365CF357" w14:textId="77777777" w:rsidTr="009966E6">
        <w:tc>
          <w:tcPr>
            <w:tcW w:w="4339" w:type="dxa"/>
          </w:tcPr>
          <w:p w14:paraId="053CEBF4" w14:textId="77777777" w:rsidR="00492812" w:rsidRPr="00EA7B22" w:rsidRDefault="00492812" w:rsidP="009966E6">
            <w:pPr>
              <w:pStyle w:val="Textoindependiente"/>
              <w:spacing w:line="360" w:lineRule="auto"/>
              <w:ind w:right="117"/>
              <w:rPr>
                <w:rFonts w:ascii="Arial" w:hAnsi="Arial" w:cs="Arial"/>
                <w:bCs/>
              </w:rPr>
            </w:pPr>
            <w:r>
              <w:rPr>
                <w:rFonts w:ascii="Arial" w:hAnsi="Arial" w:cs="Arial"/>
                <w:bCs/>
              </w:rPr>
              <w:t xml:space="preserve">Actos cooperativos </w:t>
            </w:r>
          </w:p>
        </w:tc>
        <w:tc>
          <w:tcPr>
            <w:tcW w:w="4381" w:type="dxa"/>
          </w:tcPr>
          <w:p w14:paraId="0D349C4D" w14:textId="77777777" w:rsidR="00492812" w:rsidRPr="0087767E" w:rsidRDefault="00492812" w:rsidP="009966E6">
            <w:pPr>
              <w:pStyle w:val="Textoindependiente"/>
              <w:spacing w:line="360" w:lineRule="auto"/>
              <w:ind w:right="117"/>
              <w:rPr>
                <w:rFonts w:ascii="Arial" w:hAnsi="Arial" w:cs="Arial"/>
                <w:color w:val="000000" w:themeColor="text1"/>
              </w:rPr>
            </w:pPr>
            <w:r w:rsidRPr="0087767E">
              <w:rPr>
                <w:rFonts w:ascii="Arial" w:hAnsi="Arial" w:cs="Arial"/>
              </w:rPr>
              <w:t>Los relativos a la organización y funcionamiento interno de las sociedades cooperativas</w:t>
            </w:r>
          </w:p>
        </w:tc>
      </w:tr>
    </w:tbl>
    <w:p w14:paraId="26F02161" w14:textId="77777777" w:rsidR="00492812" w:rsidRDefault="00492812" w:rsidP="00492812">
      <w:pPr>
        <w:pStyle w:val="Textoindependiente"/>
        <w:spacing w:line="360" w:lineRule="auto"/>
        <w:ind w:left="118" w:right="128"/>
        <w:rPr>
          <w:rFonts w:ascii="Arial" w:hAnsi="Arial" w:cs="Arial"/>
          <w:b/>
        </w:rPr>
      </w:pPr>
    </w:p>
    <w:p w14:paraId="653D58BB" w14:textId="77777777" w:rsidR="00492812" w:rsidRPr="00EA7B22" w:rsidRDefault="00492812" w:rsidP="00492812">
      <w:pPr>
        <w:pStyle w:val="Textoindependiente"/>
        <w:spacing w:line="360" w:lineRule="auto"/>
        <w:ind w:left="118" w:right="128"/>
        <w:rPr>
          <w:rFonts w:ascii="Arial" w:hAnsi="Arial" w:cs="Arial"/>
        </w:rPr>
      </w:pPr>
      <w:r w:rsidRPr="00EA7B22">
        <w:rPr>
          <w:rFonts w:ascii="Arial" w:hAnsi="Arial" w:cs="Arial"/>
          <w:b/>
        </w:rPr>
        <w:t>Artículo</w:t>
      </w:r>
      <w:r w:rsidRPr="00EA7B22">
        <w:rPr>
          <w:rFonts w:ascii="Arial" w:hAnsi="Arial" w:cs="Arial"/>
          <w:b/>
          <w:spacing w:val="1"/>
        </w:rPr>
        <w:t xml:space="preserve"> </w:t>
      </w:r>
      <w:r w:rsidRPr="00EA7B22">
        <w:rPr>
          <w:rFonts w:ascii="Arial" w:hAnsi="Arial" w:cs="Arial"/>
          <w:b/>
        </w:rPr>
        <w:t xml:space="preserve">3.- </w:t>
      </w:r>
      <w:r w:rsidRPr="00EA7B22">
        <w:rPr>
          <w:rFonts w:ascii="Arial" w:hAnsi="Arial" w:cs="Arial"/>
        </w:rPr>
        <w:t>Las sociedades cooperativas</w:t>
      </w:r>
      <w:r w:rsidRPr="00EA7B22">
        <w:rPr>
          <w:rFonts w:ascii="Arial" w:hAnsi="Arial" w:cs="Arial"/>
          <w:spacing w:val="1"/>
        </w:rPr>
        <w:t xml:space="preserve"> </w:t>
      </w:r>
      <w:r w:rsidRPr="00EA7B22">
        <w:rPr>
          <w:rFonts w:ascii="Arial" w:hAnsi="Arial" w:cs="Arial"/>
        </w:rPr>
        <w:t>deberán</w:t>
      </w:r>
      <w:r w:rsidRPr="00EA7B22">
        <w:rPr>
          <w:rFonts w:ascii="Arial" w:hAnsi="Arial" w:cs="Arial"/>
          <w:spacing w:val="1"/>
        </w:rPr>
        <w:t xml:space="preserve"> </w:t>
      </w:r>
      <w:r w:rsidRPr="00EA7B22">
        <w:rPr>
          <w:rFonts w:ascii="Arial" w:hAnsi="Arial" w:cs="Arial"/>
        </w:rPr>
        <w:t>observar</w:t>
      </w:r>
      <w:r w:rsidRPr="00EA7B22">
        <w:rPr>
          <w:rFonts w:ascii="Arial" w:hAnsi="Arial" w:cs="Arial"/>
          <w:spacing w:val="1"/>
        </w:rPr>
        <w:t xml:space="preserve"> </w:t>
      </w:r>
      <w:r w:rsidRPr="00EA7B22">
        <w:rPr>
          <w:rFonts w:ascii="Arial" w:hAnsi="Arial" w:cs="Arial"/>
        </w:rPr>
        <w:t xml:space="preserve">en su funcionamiento los principios de libertad de asociación y retiro voluntario de los socios, fomento de la educación cooperativa y solidaria, respeto individual de los socios a pertenecer a cualquier partido político o asociación religiosa y la promoción de la cultura ecológica.  </w:t>
      </w:r>
    </w:p>
    <w:p w14:paraId="7D81FD9C" w14:textId="77777777" w:rsidR="00492812" w:rsidRPr="00EA7B22" w:rsidRDefault="00492812" w:rsidP="00492812">
      <w:pPr>
        <w:pStyle w:val="Textoindependiente"/>
        <w:spacing w:line="360" w:lineRule="auto"/>
        <w:rPr>
          <w:rFonts w:ascii="Arial" w:hAnsi="Arial" w:cs="Arial"/>
        </w:rPr>
      </w:pPr>
    </w:p>
    <w:p w14:paraId="7EEB374A" w14:textId="77777777" w:rsidR="00492812" w:rsidRDefault="00492812" w:rsidP="00492812">
      <w:pPr>
        <w:pStyle w:val="Textoindependiente"/>
        <w:spacing w:line="360" w:lineRule="auto"/>
        <w:ind w:left="118" w:right="124"/>
        <w:rPr>
          <w:rFonts w:ascii="Arial" w:hAnsi="Arial" w:cs="Arial"/>
          <w:bCs/>
        </w:rPr>
      </w:pPr>
      <w:r w:rsidRPr="00EA7B22">
        <w:rPr>
          <w:rFonts w:ascii="Arial" w:hAnsi="Arial" w:cs="Arial"/>
          <w:b/>
        </w:rPr>
        <w:t xml:space="preserve">Artículo 4.- </w:t>
      </w:r>
      <w:r w:rsidRPr="00EA7B22">
        <w:rPr>
          <w:rFonts w:ascii="Arial" w:hAnsi="Arial" w:cs="Arial"/>
          <w:bCs/>
        </w:rPr>
        <w:t>El gobierno del Estado de México realizará las siguientes acciones para el fomento cooperativo</w:t>
      </w:r>
      <w:r>
        <w:rPr>
          <w:rFonts w:ascii="Arial" w:hAnsi="Arial" w:cs="Arial"/>
          <w:bCs/>
        </w:rPr>
        <w:t>:</w:t>
      </w:r>
    </w:p>
    <w:p w14:paraId="20B50832" w14:textId="77777777" w:rsidR="00492812" w:rsidRDefault="00492812" w:rsidP="00492812">
      <w:pPr>
        <w:pStyle w:val="Textoindependiente"/>
        <w:widowControl w:val="0"/>
        <w:numPr>
          <w:ilvl w:val="0"/>
          <w:numId w:val="10"/>
        </w:numPr>
        <w:autoSpaceDE w:val="0"/>
        <w:autoSpaceDN w:val="0"/>
        <w:spacing w:line="360" w:lineRule="auto"/>
        <w:ind w:left="1128" w:right="125"/>
        <w:rPr>
          <w:rFonts w:ascii="Arial" w:hAnsi="Arial" w:cs="Arial"/>
          <w:bCs/>
        </w:rPr>
      </w:pPr>
      <w:r>
        <w:rPr>
          <w:rFonts w:ascii="Arial" w:hAnsi="Arial" w:cs="Arial"/>
          <w:bCs/>
        </w:rPr>
        <w:t>Fomento de la educación cooperativa y solidaria:</w:t>
      </w:r>
    </w:p>
    <w:p w14:paraId="5C0838CF" w14:textId="6DA7BDE0" w:rsidR="00492812" w:rsidRDefault="00492812" w:rsidP="00492812">
      <w:pPr>
        <w:pStyle w:val="Textoindependiente"/>
        <w:widowControl w:val="0"/>
        <w:numPr>
          <w:ilvl w:val="0"/>
          <w:numId w:val="10"/>
        </w:numPr>
        <w:autoSpaceDE w:val="0"/>
        <w:autoSpaceDN w:val="0"/>
        <w:spacing w:line="360" w:lineRule="auto"/>
        <w:ind w:left="1128" w:right="125"/>
        <w:rPr>
          <w:rFonts w:ascii="Arial" w:hAnsi="Arial" w:cs="Arial"/>
          <w:bCs/>
        </w:rPr>
      </w:pPr>
      <w:r>
        <w:rPr>
          <w:rFonts w:ascii="Arial" w:hAnsi="Arial" w:cs="Arial"/>
          <w:bCs/>
        </w:rPr>
        <w:t>Respeto a la adhesión voluntaria al sector cooperativo en el Estado de México;</w:t>
      </w:r>
    </w:p>
    <w:p w14:paraId="572C2E23" w14:textId="77777777" w:rsidR="00492812" w:rsidRDefault="00492812" w:rsidP="00492812">
      <w:pPr>
        <w:pStyle w:val="Textoindependiente"/>
        <w:widowControl w:val="0"/>
        <w:autoSpaceDE w:val="0"/>
        <w:autoSpaceDN w:val="0"/>
        <w:spacing w:line="360" w:lineRule="auto"/>
        <w:ind w:left="1128" w:right="125"/>
        <w:rPr>
          <w:rFonts w:ascii="Arial" w:hAnsi="Arial" w:cs="Arial"/>
          <w:bCs/>
        </w:rPr>
      </w:pPr>
    </w:p>
    <w:p w14:paraId="4078C2B1" w14:textId="73D1E4ED" w:rsidR="00492812" w:rsidRDefault="00492812" w:rsidP="00492812">
      <w:pPr>
        <w:pStyle w:val="Textoindependiente"/>
        <w:widowControl w:val="0"/>
        <w:numPr>
          <w:ilvl w:val="0"/>
          <w:numId w:val="10"/>
        </w:numPr>
        <w:autoSpaceDE w:val="0"/>
        <w:autoSpaceDN w:val="0"/>
        <w:spacing w:line="360" w:lineRule="auto"/>
        <w:ind w:left="1128" w:right="125"/>
        <w:rPr>
          <w:rFonts w:ascii="Arial" w:hAnsi="Arial" w:cs="Arial"/>
          <w:bCs/>
        </w:rPr>
      </w:pPr>
      <w:r>
        <w:rPr>
          <w:rFonts w:ascii="Arial" w:hAnsi="Arial" w:cs="Arial"/>
          <w:bCs/>
        </w:rPr>
        <w:t xml:space="preserve">Respeto a los derechos laborales, al empleo y a la organización social para </w:t>
      </w:r>
    </w:p>
    <w:p w14:paraId="56485620" w14:textId="77777777" w:rsidR="00492812" w:rsidRDefault="00492812" w:rsidP="00492812">
      <w:pPr>
        <w:pStyle w:val="Textoindependiente"/>
        <w:widowControl w:val="0"/>
        <w:autoSpaceDE w:val="0"/>
        <w:autoSpaceDN w:val="0"/>
        <w:spacing w:line="360" w:lineRule="auto"/>
        <w:ind w:left="1128" w:right="125"/>
        <w:rPr>
          <w:rFonts w:ascii="Arial" w:hAnsi="Arial" w:cs="Arial"/>
          <w:bCs/>
        </w:rPr>
      </w:pPr>
    </w:p>
    <w:p w14:paraId="42784473" w14:textId="6B2D35E0" w:rsidR="00492812" w:rsidRDefault="00492812" w:rsidP="00492812">
      <w:pPr>
        <w:pStyle w:val="Textoindependiente"/>
        <w:widowControl w:val="0"/>
        <w:numPr>
          <w:ilvl w:val="0"/>
          <w:numId w:val="10"/>
        </w:numPr>
        <w:autoSpaceDE w:val="0"/>
        <w:autoSpaceDN w:val="0"/>
        <w:spacing w:line="360" w:lineRule="auto"/>
        <w:ind w:left="1128" w:right="125"/>
        <w:rPr>
          <w:rFonts w:ascii="Arial" w:hAnsi="Arial" w:cs="Arial"/>
          <w:bCs/>
        </w:rPr>
      </w:pPr>
      <w:r>
        <w:rPr>
          <w:rFonts w:ascii="Arial" w:hAnsi="Arial" w:cs="Arial"/>
          <w:bCs/>
        </w:rPr>
        <w:t>el trabajo en las sociedades cooperativas;</w:t>
      </w:r>
    </w:p>
    <w:p w14:paraId="1AE6D528" w14:textId="77777777" w:rsidR="00492812" w:rsidRDefault="00492812" w:rsidP="00492812">
      <w:pPr>
        <w:pStyle w:val="Textoindependiente"/>
        <w:widowControl w:val="0"/>
        <w:numPr>
          <w:ilvl w:val="0"/>
          <w:numId w:val="10"/>
        </w:numPr>
        <w:autoSpaceDE w:val="0"/>
        <w:autoSpaceDN w:val="0"/>
        <w:spacing w:line="360" w:lineRule="auto"/>
        <w:ind w:left="1128" w:right="125"/>
        <w:rPr>
          <w:rFonts w:ascii="Arial" w:hAnsi="Arial" w:cs="Arial"/>
          <w:bCs/>
        </w:rPr>
      </w:pPr>
      <w:r>
        <w:rPr>
          <w:rFonts w:ascii="Arial" w:hAnsi="Arial" w:cs="Arial"/>
          <w:bCs/>
        </w:rPr>
        <w:t>Respeto al derecho individual de los socios de las sociedades cooperativas;</w:t>
      </w:r>
    </w:p>
    <w:p w14:paraId="248C3028" w14:textId="77777777" w:rsidR="00492812" w:rsidRDefault="00492812" w:rsidP="00492812">
      <w:pPr>
        <w:pStyle w:val="Textoindependiente"/>
        <w:widowControl w:val="0"/>
        <w:numPr>
          <w:ilvl w:val="0"/>
          <w:numId w:val="10"/>
        </w:numPr>
        <w:autoSpaceDE w:val="0"/>
        <w:autoSpaceDN w:val="0"/>
        <w:spacing w:line="360" w:lineRule="auto"/>
        <w:ind w:left="1128" w:right="125"/>
        <w:rPr>
          <w:rFonts w:ascii="Arial" w:hAnsi="Arial" w:cs="Arial"/>
          <w:bCs/>
        </w:rPr>
      </w:pPr>
      <w:r>
        <w:rPr>
          <w:rFonts w:ascii="Arial" w:hAnsi="Arial" w:cs="Arial"/>
          <w:bCs/>
        </w:rPr>
        <w:t xml:space="preserve">Simplificación, agilidad, información, transparencia y legalidad en los actos y procedimientos administrativos; y </w:t>
      </w:r>
    </w:p>
    <w:p w14:paraId="31203318" w14:textId="77777777" w:rsidR="00492812" w:rsidRDefault="00492812" w:rsidP="00492812">
      <w:pPr>
        <w:pStyle w:val="Textoindependiente"/>
        <w:widowControl w:val="0"/>
        <w:numPr>
          <w:ilvl w:val="0"/>
          <w:numId w:val="10"/>
        </w:numPr>
        <w:autoSpaceDE w:val="0"/>
        <w:autoSpaceDN w:val="0"/>
        <w:spacing w:line="360" w:lineRule="auto"/>
        <w:ind w:left="1128" w:right="125"/>
        <w:rPr>
          <w:rFonts w:ascii="Arial" w:hAnsi="Arial" w:cs="Arial"/>
          <w:bCs/>
        </w:rPr>
      </w:pPr>
      <w:r w:rsidRPr="00331672">
        <w:rPr>
          <w:rFonts w:ascii="Arial" w:hAnsi="Arial" w:cs="Arial"/>
          <w:bCs/>
        </w:rPr>
        <w:t xml:space="preserve">Otorgar estímulos fiscales y apoyo económico a las sociedades cooperativas, </w:t>
      </w:r>
      <w:r>
        <w:rPr>
          <w:rFonts w:ascii="Arial" w:hAnsi="Arial" w:cs="Arial"/>
          <w:bCs/>
        </w:rPr>
        <w:t>en los términos que establezcan las leyes del Estado de México.</w:t>
      </w:r>
    </w:p>
    <w:p w14:paraId="3B54DAEA" w14:textId="77777777" w:rsidR="00492812" w:rsidRDefault="00492812" w:rsidP="00492812">
      <w:pPr>
        <w:pStyle w:val="Textoindependiente"/>
        <w:spacing w:line="360" w:lineRule="auto"/>
        <w:ind w:left="1126" w:right="124"/>
        <w:rPr>
          <w:rFonts w:ascii="Arial" w:hAnsi="Arial" w:cs="Arial"/>
          <w:bCs/>
        </w:rPr>
      </w:pPr>
    </w:p>
    <w:p w14:paraId="415F0984" w14:textId="77777777" w:rsidR="00492812" w:rsidRPr="00EA7B22" w:rsidRDefault="00492812" w:rsidP="00492812">
      <w:pPr>
        <w:pStyle w:val="Textoindependiente"/>
        <w:spacing w:line="360" w:lineRule="auto"/>
        <w:ind w:left="118" w:right="124"/>
        <w:rPr>
          <w:rFonts w:ascii="Arial" w:hAnsi="Arial" w:cs="Arial"/>
        </w:rPr>
      </w:pPr>
      <w:r w:rsidRPr="00EA7B22">
        <w:rPr>
          <w:rFonts w:ascii="Arial" w:hAnsi="Arial" w:cs="Arial"/>
          <w:b/>
        </w:rPr>
        <w:t xml:space="preserve">Artículo 5.- </w:t>
      </w:r>
      <w:r w:rsidRPr="00EA7B22">
        <w:rPr>
          <w:rFonts w:ascii="Arial" w:hAnsi="Arial" w:cs="Arial"/>
        </w:rPr>
        <w:t>Las sociedades cooperativas se podrán dedicar libremente a actividades</w:t>
      </w:r>
      <w:r w:rsidRPr="00EA7B22">
        <w:rPr>
          <w:rFonts w:ascii="Arial" w:hAnsi="Arial" w:cs="Arial"/>
          <w:spacing w:val="1"/>
        </w:rPr>
        <w:t xml:space="preserve"> </w:t>
      </w:r>
      <w:r w:rsidRPr="00EA7B22">
        <w:rPr>
          <w:rFonts w:ascii="Arial" w:hAnsi="Arial" w:cs="Arial"/>
        </w:rPr>
        <w:t>económicas</w:t>
      </w:r>
      <w:r w:rsidRPr="00EA7B22">
        <w:rPr>
          <w:rFonts w:ascii="Arial" w:hAnsi="Arial" w:cs="Arial"/>
          <w:spacing w:val="-1"/>
        </w:rPr>
        <w:t xml:space="preserve"> </w:t>
      </w:r>
      <w:r w:rsidRPr="00EA7B22">
        <w:rPr>
          <w:rFonts w:ascii="Arial" w:hAnsi="Arial" w:cs="Arial"/>
        </w:rPr>
        <w:t>lícitas de producción, distribución y consumo de bienes y servicios.</w:t>
      </w:r>
    </w:p>
    <w:p w14:paraId="75FCE3DE" w14:textId="77777777" w:rsidR="00492812" w:rsidRDefault="00492812" w:rsidP="00492812">
      <w:pPr>
        <w:pStyle w:val="Ttulo1"/>
        <w:ind w:right="181"/>
      </w:pPr>
    </w:p>
    <w:p w14:paraId="01BEB077" w14:textId="77777777" w:rsidR="00492812" w:rsidRPr="00DE6814" w:rsidRDefault="00492812" w:rsidP="00492812">
      <w:pPr>
        <w:pStyle w:val="Ttulo1"/>
        <w:ind w:right="181"/>
        <w:rPr>
          <w:rFonts w:ascii="Arial" w:hAnsi="Arial" w:cs="Arial"/>
        </w:rPr>
      </w:pPr>
      <w:r w:rsidRPr="00DE6814">
        <w:rPr>
          <w:rFonts w:ascii="Arial" w:hAnsi="Arial" w:cs="Arial"/>
        </w:rPr>
        <w:t>CAPÍTULO</w:t>
      </w:r>
      <w:r w:rsidRPr="00DE6814">
        <w:rPr>
          <w:rFonts w:ascii="Arial" w:hAnsi="Arial" w:cs="Arial"/>
          <w:spacing w:val="-12"/>
        </w:rPr>
        <w:t xml:space="preserve"> </w:t>
      </w:r>
      <w:r w:rsidRPr="00DE6814">
        <w:rPr>
          <w:rFonts w:ascii="Arial" w:hAnsi="Arial" w:cs="Arial"/>
        </w:rPr>
        <w:t>II</w:t>
      </w:r>
    </w:p>
    <w:p w14:paraId="0B847F9A" w14:textId="77777777" w:rsidR="00492812" w:rsidRPr="00DE6814" w:rsidRDefault="00492812" w:rsidP="00492812">
      <w:pPr>
        <w:pStyle w:val="Ttulo1"/>
        <w:ind w:right="181"/>
        <w:rPr>
          <w:rFonts w:ascii="Arial" w:hAnsi="Arial" w:cs="Arial"/>
        </w:rPr>
      </w:pPr>
      <w:r w:rsidRPr="00DE6814">
        <w:rPr>
          <w:rFonts w:ascii="Arial" w:hAnsi="Arial" w:cs="Arial"/>
        </w:rPr>
        <w:t>AUTORIDAD EN MATERIA DE FOMENTO COOPERATIVO</w:t>
      </w:r>
    </w:p>
    <w:p w14:paraId="751FFD87" w14:textId="77777777" w:rsidR="00492812" w:rsidRPr="00DE6814" w:rsidRDefault="00492812" w:rsidP="00492812">
      <w:pPr>
        <w:pStyle w:val="Ttulo1"/>
        <w:ind w:right="181"/>
        <w:rPr>
          <w:rFonts w:ascii="Arial" w:hAnsi="Arial" w:cs="Arial"/>
        </w:rPr>
      </w:pPr>
      <w:r w:rsidRPr="00DE6814">
        <w:rPr>
          <w:rFonts w:ascii="Arial" w:hAnsi="Arial" w:cs="Arial"/>
        </w:rPr>
        <w:t>EN EL ESTADO DE MÉXICO</w:t>
      </w:r>
    </w:p>
    <w:p w14:paraId="674E18EB" w14:textId="77777777" w:rsidR="00492812" w:rsidRPr="00EA7B22" w:rsidRDefault="00492812" w:rsidP="00492812">
      <w:pPr>
        <w:pStyle w:val="Textoindependiente"/>
        <w:spacing w:before="11"/>
        <w:rPr>
          <w:rFonts w:ascii="Arial" w:hAnsi="Arial" w:cs="Arial"/>
          <w:b/>
        </w:rPr>
      </w:pPr>
    </w:p>
    <w:p w14:paraId="3A1EEE3A" w14:textId="77777777" w:rsidR="00492812" w:rsidRDefault="00492812" w:rsidP="00492812">
      <w:pPr>
        <w:pStyle w:val="Textoindependiente"/>
        <w:spacing w:line="360" w:lineRule="auto"/>
        <w:ind w:left="118" w:right="124"/>
        <w:rPr>
          <w:rFonts w:ascii="Arial" w:hAnsi="Arial" w:cs="Arial"/>
          <w:bCs/>
        </w:rPr>
      </w:pPr>
      <w:r w:rsidRPr="00EA7B22">
        <w:rPr>
          <w:rFonts w:ascii="Arial" w:hAnsi="Arial" w:cs="Arial"/>
          <w:b/>
        </w:rPr>
        <w:t xml:space="preserve">Artículo </w:t>
      </w:r>
      <w:r>
        <w:rPr>
          <w:rFonts w:ascii="Arial" w:hAnsi="Arial" w:cs="Arial"/>
          <w:b/>
        </w:rPr>
        <w:t>6</w:t>
      </w:r>
      <w:r w:rsidRPr="00EA7B22">
        <w:rPr>
          <w:rFonts w:ascii="Arial" w:hAnsi="Arial" w:cs="Arial"/>
          <w:b/>
        </w:rPr>
        <w:t xml:space="preserve">.- </w:t>
      </w:r>
      <w:r w:rsidRPr="001D274C">
        <w:rPr>
          <w:rFonts w:ascii="Arial" w:hAnsi="Arial" w:cs="Arial"/>
          <w:bCs/>
        </w:rPr>
        <w:t xml:space="preserve">Corresponde </w:t>
      </w:r>
      <w:r w:rsidRPr="0085739D">
        <w:rPr>
          <w:rFonts w:ascii="Arial" w:hAnsi="Arial" w:cs="Arial"/>
          <w:bCs/>
        </w:rPr>
        <w:t>al Gobernador del Estado de México</w:t>
      </w:r>
      <w:r>
        <w:rPr>
          <w:rFonts w:ascii="Arial" w:hAnsi="Arial" w:cs="Arial"/>
          <w:bCs/>
        </w:rPr>
        <w:t>:</w:t>
      </w:r>
    </w:p>
    <w:p w14:paraId="4FA5EE67" w14:textId="77777777" w:rsidR="00492812" w:rsidRDefault="00492812" w:rsidP="00492812">
      <w:pPr>
        <w:pStyle w:val="Prrafodelista"/>
        <w:widowControl w:val="0"/>
        <w:numPr>
          <w:ilvl w:val="0"/>
          <w:numId w:val="14"/>
        </w:numPr>
        <w:autoSpaceDE w:val="0"/>
        <w:autoSpaceDN w:val="0"/>
        <w:adjustRightInd w:val="0"/>
        <w:ind w:right="125"/>
        <w:contextualSpacing w:val="0"/>
        <w:jc w:val="both"/>
        <w:rPr>
          <w:rFonts w:ascii="Arial" w:hAnsi="Arial" w:cs="Arial"/>
          <w:color w:val="000000" w:themeColor="text1"/>
        </w:rPr>
      </w:pPr>
      <w:r w:rsidRPr="0085739D">
        <w:rPr>
          <w:rFonts w:ascii="Arial" w:hAnsi="Arial" w:cs="Arial"/>
          <w:color w:val="000000" w:themeColor="text1"/>
        </w:rPr>
        <w:t>Aprobar el Programa General de Fomento Cooperativo de</w:t>
      </w:r>
      <w:r>
        <w:rPr>
          <w:rFonts w:ascii="Arial" w:hAnsi="Arial" w:cs="Arial"/>
          <w:color w:val="000000" w:themeColor="text1"/>
        </w:rPr>
        <w:t>l Estado de México;</w:t>
      </w:r>
      <w:r w:rsidRPr="0085739D">
        <w:rPr>
          <w:rFonts w:ascii="Arial" w:hAnsi="Arial" w:cs="Arial"/>
          <w:color w:val="000000" w:themeColor="text1"/>
        </w:rPr>
        <w:t xml:space="preserve"> </w:t>
      </w:r>
    </w:p>
    <w:p w14:paraId="2BB7BC43" w14:textId="77777777" w:rsidR="00492812" w:rsidRPr="0085739D" w:rsidRDefault="00492812" w:rsidP="00492812">
      <w:pPr>
        <w:pStyle w:val="Prrafodelista"/>
        <w:adjustRightInd w:val="0"/>
        <w:ind w:left="1128" w:right="125"/>
        <w:jc w:val="both"/>
        <w:rPr>
          <w:rFonts w:ascii="Arial" w:hAnsi="Arial" w:cs="Arial"/>
          <w:color w:val="000000" w:themeColor="text1"/>
        </w:rPr>
      </w:pPr>
    </w:p>
    <w:p w14:paraId="42BE1DD2" w14:textId="77777777" w:rsidR="00492812" w:rsidRPr="0085739D" w:rsidRDefault="00492812" w:rsidP="00492812">
      <w:pPr>
        <w:pStyle w:val="Prrafodelista"/>
        <w:widowControl w:val="0"/>
        <w:numPr>
          <w:ilvl w:val="0"/>
          <w:numId w:val="14"/>
        </w:numPr>
        <w:autoSpaceDE w:val="0"/>
        <w:autoSpaceDN w:val="0"/>
        <w:adjustRightInd w:val="0"/>
        <w:ind w:right="125"/>
        <w:contextualSpacing w:val="0"/>
        <w:jc w:val="both"/>
        <w:rPr>
          <w:rFonts w:ascii="Arial" w:hAnsi="Arial" w:cs="Arial"/>
          <w:color w:val="000000" w:themeColor="text1"/>
        </w:rPr>
      </w:pPr>
      <w:r w:rsidRPr="0085739D">
        <w:rPr>
          <w:rFonts w:ascii="Arial" w:hAnsi="Arial" w:cs="Arial"/>
          <w:color w:val="000000" w:themeColor="text1"/>
        </w:rPr>
        <w:t xml:space="preserve">Emitir las declaratorias de exención de contribuciones a las Sociedades Cooperativas; </w:t>
      </w:r>
    </w:p>
    <w:p w14:paraId="128AE612" w14:textId="77777777" w:rsidR="00492812" w:rsidRPr="0085739D" w:rsidRDefault="00492812" w:rsidP="00492812">
      <w:pPr>
        <w:adjustRightInd w:val="0"/>
        <w:ind w:left="1128" w:right="125" w:hanging="720"/>
        <w:jc w:val="both"/>
        <w:rPr>
          <w:rFonts w:ascii="Arial" w:hAnsi="Arial" w:cs="Arial"/>
          <w:color w:val="000000" w:themeColor="text1"/>
        </w:rPr>
      </w:pPr>
    </w:p>
    <w:p w14:paraId="75A8FFC7" w14:textId="77777777" w:rsidR="00492812" w:rsidRPr="0085739D" w:rsidRDefault="00492812" w:rsidP="00492812">
      <w:pPr>
        <w:pStyle w:val="Prrafodelista"/>
        <w:widowControl w:val="0"/>
        <w:numPr>
          <w:ilvl w:val="0"/>
          <w:numId w:val="14"/>
        </w:numPr>
        <w:autoSpaceDE w:val="0"/>
        <w:autoSpaceDN w:val="0"/>
        <w:adjustRightInd w:val="0"/>
        <w:ind w:right="125"/>
        <w:contextualSpacing w:val="0"/>
        <w:jc w:val="both"/>
        <w:rPr>
          <w:rFonts w:ascii="Arial" w:hAnsi="Arial" w:cs="Arial"/>
          <w:color w:val="000000" w:themeColor="text1"/>
        </w:rPr>
      </w:pPr>
      <w:r w:rsidRPr="0085739D">
        <w:rPr>
          <w:rFonts w:ascii="Arial" w:hAnsi="Arial" w:cs="Arial"/>
          <w:color w:val="000000" w:themeColor="text1"/>
        </w:rPr>
        <w:t xml:space="preserve">Suscribir con las instancias del Gobierno Federal </w:t>
      </w:r>
      <w:r>
        <w:rPr>
          <w:rFonts w:ascii="Arial" w:hAnsi="Arial" w:cs="Arial"/>
          <w:color w:val="000000" w:themeColor="text1"/>
        </w:rPr>
        <w:t xml:space="preserve">y </w:t>
      </w:r>
      <w:r w:rsidRPr="0085739D">
        <w:rPr>
          <w:rFonts w:ascii="Arial" w:hAnsi="Arial" w:cs="Arial"/>
          <w:color w:val="000000" w:themeColor="text1"/>
        </w:rPr>
        <w:t xml:space="preserve">con instituciones públicas y privadas del país o del extranjero, los convenios necesarios para lograr los fines de la presente Ley; y </w:t>
      </w:r>
    </w:p>
    <w:p w14:paraId="6F695AD1" w14:textId="77777777" w:rsidR="00492812" w:rsidRPr="0085739D" w:rsidRDefault="00492812" w:rsidP="00492812">
      <w:pPr>
        <w:adjustRightInd w:val="0"/>
        <w:ind w:left="1128" w:right="125" w:hanging="720"/>
        <w:jc w:val="both"/>
        <w:rPr>
          <w:rFonts w:ascii="Arial" w:hAnsi="Arial" w:cs="Arial"/>
          <w:color w:val="000000" w:themeColor="text1"/>
        </w:rPr>
      </w:pPr>
    </w:p>
    <w:p w14:paraId="37CE08ED" w14:textId="77777777" w:rsidR="00492812" w:rsidRDefault="00492812" w:rsidP="00492812">
      <w:pPr>
        <w:pStyle w:val="Prrafodelista"/>
        <w:widowControl w:val="0"/>
        <w:numPr>
          <w:ilvl w:val="0"/>
          <w:numId w:val="14"/>
        </w:numPr>
        <w:autoSpaceDE w:val="0"/>
        <w:autoSpaceDN w:val="0"/>
        <w:adjustRightInd w:val="0"/>
        <w:ind w:right="125"/>
        <w:contextualSpacing w:val="0"/>
        <w:jc w:val="both"/>
        <w:rPr>
          <w:rFonts w:ascii="Arial" w:hAnsi="Arial" w:cs="Arial"/>
          <w:color w:val="000000" w:themeColor="text1"/>
        </w:rPr>
      </w:pPr>
      <w:r w:rsidRPr="0085739D">
        <w:rPr>
          <w:rFonts w:ascii="Arial" w:hAnsi="Arial" w:cs="Arial"/>
          <w:color w:val="000000" w:themeColor="text1"/>
        </w:rPr>
        <w:t>Autorización de estímulos fiscales para la integración de las Sociedades Cooperativas.</w:t>
      </w:r>
    </w:p>
    <w:p w14:paraId="76392F75" w14:textId="77777777" w:rsidR="00492812" w:rsidRPr="00F85E9E" w:rsidRDefault="00492812" w:rsidP="00492812">
      <w:pPr>
        <w:pStyle w:val="Prrafodelista"/>
        <w:rPr>
          <w:rFonts w:ascii="Arial" w:hAnsi="Arial" w:cs="Arial"/>
          <w:color w:val="000000" w:themeColor="text1"/>
        </w:rPr>
      </w:pPr>
    </w:p>
    <w:p w14:paraId="0ADE80A9" w14:textId="77777777" w:rsidR="00492812" w:rsidRPr="0085739D" w:rsidRDefault="00492812" w:rsidP="00492812">
      <w:pPr>
        <w:pStyle w:val="Prrafodelista"/>
        <w:widowControl w:val="0"/>
        <w:numPr>
          <w:ilvl w:val="0"/>
          <w:numId w:val="14"/>
        </w:numPr>
        <w:autoSpaceDE w:val="0"/>
        <w:autoSpaceDN w:val="0"/>
        <w:adjustRightInd w:val="0"/>
        <w:ind w:right="125"/>
        <w:contextualSpacing w:val="0"/>
        <w:jc w:val="both"/>
        <w:rPr>
          <w:rFonts w:ascii="Arial" w:hAnsi="Arial" w:cs="Arial"/>
          <w:color w:val="000000" w:themeColor="text1"/>
        </w:rPr>
      </w:pPr>
      <w:r>
        <w:rPr>
          <w:rFonts w:ascii="Arial" w:hAnsi="Arial" w:cs="Arial"/>
          <w:color w:val="000000" w:themeColor="text1"/>
        </w:rPr>
        <w:t>Definir en los Programas Operativos Anuales y el Presupuesto de Egresos del Estado de México las partidas necesarias para el fomento cooperativo.</w:t>
      </w:r>
    </w:p>
    <w:p w14:paraId="14FA8F44" w14:textId="301CF78C" w:rsidR="00492812" w:rsidRDefault="00492812" w:rsidP="00492812">
      <w:pPr>
        <w:adjustRightInd w:val="0"/>
        <w:ind w:left="1128" w:right="125" w:hanging="720"/>
        <w:jc w:val="both"/>
        <w:rPr>
          <w:rFonts w:ascii="Arial" w:hAnsi="Arial" w:cs="Arial"/>
          <w:color w:val="000000" w:themeColor="text1"/>
        </w:rPr>
      </w:pPr>
    </w:p>
    <w:p w14:paraId="62517B3E" w14:textId="6AF1DB01" w:rsidR="00492812" w:rsidRDefault="00492812" w:rsidP="00492812">
      <w:pPr>
        <w:adjustRightInd w:val="0"/>
        <w:ind w:left="1128" w:right="125" w:hanging="720"/>
        <w:jc w:val="both"/>
        <w:rPr>
          <w:rFonts w:ascii="Arial" w:hAnsi="Arial" w:cs="Arial"/>
          <w:color w:val="000000" w:themeColor="text1"/>
        </w:rPr>
      </w:pPr>
    </w:p>
    <w:p w14:paraId="15699690" w14:textId="0EC1CC16" w:rsidR="00492812" w:rsidRDefault="00492812" w:rsidP="00492812">
      <w:pPr>
        <w:adjustRightInd w:val="0"/>
        <w:ind w:right="125"/>
        <w:jc w:val="both"/>
        <w:rPr>
          <w:rFonts w:ascii="Arial" w:hAnsi="Arial" w:cs="Arial"/>
          <w:color w:val="000000" w:themeColor="text1"/>
        </w:rPr>
      </w:pPr>
    </w:p>
    <w:p w14:paraId="15043995" w14:textId="77777777" w:rsidR="00492812" w:rsidRPr="0085739D" w:rsidRDefault="00492812" w:rsidP="00492812">
      <w:pPr>
        <w:adjustRightInd w:val="0"/>
        <w:ind w:left="1128" w:right="125" w:hanging="720"/>
        <w:jc w:val="both"/>
        <w:rPr>
          <w:rFonts w:ascii="Arial" w:hAnsi="Arial" w:cs="Arial"/>
          <w:color w:val="000000" w:themeColor="text1"/>
        </w:rPr>
      </w:pPr>
    </w:p>
    <w:p w14:paraId="6B56DC32" w14:textId="77777777" w:rsidR="00492812" w:rsidRPr="00DE6814" w:rsidRDefault="00492812" w:rsidP="00492812">
      <w:pPr>
        <w:pStyle w:val="Ttulo1"/>
        <w:rPr>
          <w:rFonts w:ascii="Arial" w:hAnsi="Arial" w:cs="Arial"/>
        </w:rPr>
      </w:pPr>
      <w:r w:rsidRPr="00DE6814">
        <w:rPr>
          <w:rFonts w:ascii="Arial" w:hAnsi="Arial" w:cs="Arial"/>
        </w:rPr>
        <w:t>TÍTULO</w:t>
      </w:r>
      <w:r w:rsidRPr="00DE6814">
        <w:rPr>
          <w:rFonts w:ascii="Arial" w:hAnsi="Arial" w:cs="Arial"/>
          <w:spacing w:val="-3"/>
        </w:rPr>
        <w:t xml:space="preserve"> </w:t>
      </w:r>
      <w:r w:rsidRPr="00DE6814">
        <w:rPr>
          <w:rFonts w:ascii="Arial" w:hAnsi="Arial" w:cs="Arial"/>
        </w:rPr>
        <w:t>II</w:t>
      </w:r>
    </w:p>
    <w:p w14:paraId="7E4A68B7" w14:textId="77777777" w:rsidR="00492812" w:rsidRPr="00DE6814" w:rsidRDefault="00492812" w:rsidP="00492812">
      <w:pPr>
        <w:pStyle w:val="Ttulo1"/>
        <w:ind w:right="178"/>
        <w:rPr>
          <w:rFonts w:ascii="Arial" w:hAnsi="Arial" w:cs="Arial"/>
        </w:rPr>
      </w:pPr>
      <w:r w:rsidRPr="00DE6814">
        <w:rPr>
          <w:rFonts w:ascii="Arial" w:hAnsi="Arial" w:cs="Arial"/>
        </w:rPr>
        <w:t>CAPÍTULO</w:t>
      </w:r>
      <w:r w:rsidRPr="00DE6814">
        <w:rPr>
          <w:rFonts w:ascii="Arial" w:hAnsi="Arial" w:cs="Arial"/>
          <w:spacing w:val="-2"/>
        </w:rPr>
        <w:t xml:space="preserve"> </w:t>
      </w:r>
      <w:r w:rsidRPr="00DE6814">
        <w:rPr>
          <w:rFonts w:ascii="Arial" w:hAnsi="Arial" w:cs="Arial"/>
        </w:rPr>
        <w:t>I</w:t>
      </w:r>
    </w:p>
    <w:p w14:paraId="07A02CBF" w14:textId="77777777" w:rsidR="00492812" w:rsidRPr="00DE6814" w:rsidRDefault="00492812" w:rsidP="00492812">
      <w:pPr>
        <w:ind w:left="180" w:right="180"/>
        <w:jc w:val="center"/>
        <w:rPr>
          <w:rFonts w:ascii="Arial" w:hAnsi="Arial" w:cs="Arial"/>
          <w:b/>
        </w:rPr>
      </w:pPr>
      <w:r w:rsidRPr="00DE6814">
        <w:rPr>
          <w:rFonts w:ascii="Arial" w:hAnsi="Arial" w:cs="Arial"/>
          <w:b/>
        </w:rPr>
        <w:t>DE LA CONSTITUCIÓN</w:t>
      </w:r>
      <w:r w:rsidRPr="00DE6814">
        <w:rPr>
          <w:rFonts w:ascii="Arial" w:hAnsi="Arial" w:cs="Arial"/>
          <w:b/>
          <w:spacing w:val="-3"/>
        </w:rPr>
        <w:t xml:space="preserve"> </w:t>
      </w:r>
      <w:r w:rsidRPr="00DE6814">
        <w:rPr>
          <w:rFonts w:ascii="Arial" w:hAnsi="Arial" w:cs="Arial"/>
          <w:b/>
        </w:rPr>
        <w:t>Y</w:t>
      </w:r>
      <w:r w:rsidRPr="00DE6814">
        <w:rPr>
          <w:rFonts w:ascii="Arial" w:hAnsi="Arial" w:cs="Arial"/>
          <w:b/>
          <w:spacing w:val="-3"/>
        </w:rPr>
        <w:t xml:space="preserve"> </w:t>
      </w:r>
      <w:r w:rsidRPr="00DE6814">
        <w:rPr>
          <w:rFonts w:ascii="Arial" w:hAnsi="Arial" w:cs="Arial"/>
          <w:b/>
        </w:rPr>
        <w:t>REGISTRO</w:t>
      </w:r>
    </w:p>
    <w:p w14:paraId="26E13D08" w14:textId="77777777" w:rsidR="00492812" w:rsidRPr="00EA7B22" w:rsidRDefault="00492812" w:rsidP="00492812">
      <w:pPr>
        <w:pStyle w:val="Textoindependiente"/>
        <w:spacing w:line="360" w:lineRule="auto"/>
        <w:rPr>
          <w:rFonts w:ascii="Arial" w:hAnsi="Arial" w:cs="Arial"/>
          <w:b/>
        </w:rPr>
      </w:pPr>
    </w:p>
    <w:p w14:paraId="29EF24BD" w14:textId="76FE43C0" w:rsidR="00492812" w:rsidRPr="00EA7B22" w:rsidRDefault="00492812" w:rsidP="00492812">
      <w:pPr>
        <w:pStyle w:val="Textoindependiente"/>
        <w:spacing w:line="360" w:lineRule="auto"/>
        <w:rPr>
          <w:rFonts w:ascii="Arial" w:hAnsi="Arial" w:cs="Arial"/>
        </w:rPr>
      </w:pPr>
      <w:r w:rsidRPr="00EA7B22">
        <w:rPr>
          <w:rFonts w:ascii="Arial" w:hAnsi="Arial" w:cs="Arial"/>
          <w:b/>
        </w:rPr>
        <w:t>Artículo</w:t>
      </w:r>
      <w:r w:rsidRPr="00EA7B22">
        <w:rPr>
          <w:rFonts w:ascii="Arial" w:hAnsi="Arial" w:cs="Arial"/>
          <w:b/>
          <w:spacing w:val="-3"/>
        </w:rPr>
        <w:t xml:space="preserve"> </w:t>
      </w:r>
      <w:r>
        <w:rPr>
          <w:rFonts w:ascii="Arial" w:hAnsi="Arial" w:cs="Arial"/>
          <w:b/>
        </w:rPr>
        <w:t>7</w:t>
      </w:r>
      <w:r w:rsidRPr="00EA7B22">
        <w:rPr>
          <w:rFonts w:ascii="Arial" w:hAnsi="Arial" w:cs="Arial"/>
          <w:b/>
        </w:rPr>
        <w:t>.-</w:t>
      </w:r>
      <w:r w:rsidRPr="00EA7B22">
        <w:rPr>
          <w:rFonts w:ascii="Arial" w:hAnsi="Arial" w:cs="Arial"/>
          <w:b/>
          <w:spacing w:val="-2"/>
        </w:rPr>
        <w:t xml:space="preserve"> </w:t>
      </w:r>
      <w:r w:rsidRPr="00EA7B22">
        <w:rPr>
          <w:rFonts w:ascii="Arial" w:hAnsi="Arial" w:cs="Arial"/>
        </w:rPr>
        <w:t>En</w:t>
      </w:r>
      <w:r w:rsidRPr="00EA7B22">
        <w:rPr>
          <w:rFonts w:ascii="Arial" w:hAnsi="Arial" w:cs="Arial"/>
          <w:spacing w:val="-3"/>
        </w:rPr>
        <w:t xml:space="preserve"> </w:t>
      </w:r>
      <w:r w:rsidRPr="00EA7B22">
        <w:rPr>
          <w:rFonts w:ascii="Arial" w:hAnsi="Arial" w:cs="Arial"/>
        </w:rPr>
        <w:t>la</w:t>
      </w:r>
      <w:r w:rsidRPr="00EA7B22">
        <w:rPr>
          <w:rFonts w:ascii="Arial" w:hAnsi="Arial" w:cs="Arial"/>
          <w:spacing w:val="-3"/>
        </w:rPr>
        <w:t xml:space="preserve"> </w:t>
      </w:r>
      <w:r w:rsidRPr="00EA7B22">
        <w:rPr>
          <w:rFonts w:ascii="Arial" w:hAnsi="Arial" w:cs="Arial"/>
        </w:rPr>
        <w:t>constitución</w:t>
      </w:r>
      <w:r w:rsidRPr="00EA7B22">
        <w:rPr>
          <w:rFonts w:ascii="Arial" w:hAnsi="Arial" w:cs="Arial"/>
          <w:spacing w:val="-3"/>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las</w:t>
      </w:r>
      <w:r w:rsidRPr="00EA7B22">
        <w:rPr>
          <w:rFonts w:ascii="Arial" w:hAnsi="Arial" w:cs="Arial"/>
          <w:spacing w:val="-2"/>
        </w:rPr>
        <w:t xml:space="preserve"> </w:t>
      </w:r>
      <w:r w:rsidRPr="00EA7B22">
        <w:rPr>
          <w:rFonts w:ascii="Arial" w:hAnsi="Arial" w:cs="Arial"/>
        </w:rPr>
        <w:t>sociedades</w:t>
      </w:r>
      <w:r w:rsidRPr="00EA7B22">
        <w:rPr>
          <w:rFonts w:ascii="Arial" w:hAnsi="Arial" w:cs="Arial"/>
          <w:spacing w:val="-3"/>
        </w:rPr>
        <w:t xml:space="preserve"> </w:t>
      </w:r>
      <w:r w:rsidRPr="00EA7B22">
        <w:rPr>
          <w:rFonts w:ascii="Arial" w:hAnsi="Arial" w:cs="Arial"/>
        </w:rPr>
        <w:t>cooperativas</w:t>
      </w:r>
      <w:r w:rsidRPr="00EA7B22">
        <w:rPr>
          <w:rFonts w:ascii="Arial" w:hAnsi="Arial" w:cs="Arial"/>
          <w:spacing w:val="-2"/>
        </w:rPr>
        <w:t xml:space="preserve"> </w:t>
      </w:r>
      <w:r w:rsidRPr="00EA7B22">
        <w:rPr>
          <w:rFonts w:ascii="Arial" w:hAnsi="Arial" w:cs="Arial"/>
        </w:rPr>
        <w:t>se</w:t>
      </w:r>
      <w:r w:rsidRPr="00EA7B22">
        <w:rPr>
          <w:rFonts w:ascii="Arial" w:hAnsi="Arial" w:cs="Arial"/>
          <w:spacing w:val="-1"/>
        </w:rPr>
        <w:t xml:space="preserve"> </w:t>
      </w:r>
      <w:r w:rsidRPr="00EA7B22">
        <w:rPr>
          <w:rFonts w:ascii="Arial" w:hAnsi="Arial" w:cs="Arial"/>
        </w:rPr>
        <w:t>observará lo</w:t>
      </w:r>
      <w:r w:rsidRPr="00EA7B22">
        <w:rPr>
          <w:rFonts w:ascii="Arial" w:hAnsi="Arial" w:cs="Arial"/>
          <w:spacing w:val="-3"/>
        </w:rPr>
        <w:t xml:space="preserve"> </w:t>
      </w:r>
      <w:r w:rsidRPr="00EA7B22">
        <w:rPr>
          <w:rFonts w:ascii="Arial" w:hAnsi="Arial" w:cs="Arial"/>
        </w:rPr>
        <w:t>siguiente:</w:t>
      </w:r>
    </w:p>
    <w:p w14:paraId="56612F6A" w14:textId="77777777" w:rsidR="00492812" w:rsidRPr="00EA7B22" w:rsidRDefault="00492812" w:rsidP="00492812">
      <w:pPr>
        <w:pStyle w:val="Textoindependiente"/>
        <w:widowControl w:val="0"/>
        <w:numPr>
          <w:ilvl w:val="0"/>
          <w:numId w:val="11"/>
        </w:numPr>
        <w:autoSpaceDE w:val="0"/>
        <w:autoSpaceDN w:val="0"/>
        <w:ind w:left="1128" w:right="125"/>
        <w:rPr>
          <w:rFonts w:ascii="Arial" w:hAnsi="Arial" w:cs="Arial"/>
        </w:rPr>
      </w:pPr>
      <w:r w:rsidRPr="00EA7B22">
        <w:rPr>
          <w:rFonts w:ascii="Arial" w:hAnsi="Arial" w:cs="Arial"/>
          <w:b/>
          <w:spacing w:val="-2"/>
        </w:rPr>
        <w:t xml:space="preserve"> </w:t>
      </w:r>
      <w:r w:rsidRPr="00EA7B22">
        <w:rPr>
          <w:rFonts w:ascii="Arial" w:hAnsi="Arial" w:cs="Arial"/>
        </w:rPr>
        <w:t>Se</w:t>
      </w:r>
      <w:r w:rsidRPr="00EA7B22">
        <w:rPr>
          <w:rFonts w:ascii="Arial" w:hAnsi="Arial" w:cs="Arial"/>
          <w:spacing w:val="-3"/>
        </w:rPr>
        <w:t xml:space="preserve"> </w:t>
      </w:r>
      <w:r w:rsidRPr="00EA7B22">
        <w:rPr>
          <w:rFonts w:ascii="Arial" w:hAnsi="Arial" w:cs="Arial"/>
        </w:rPr>
        <w:t>reconoce</w:t>
      </w:r>
      <w:r w:rsidRPr="00EA7B22">
        <w:rPr>
          <w:rFonts w:ascii="Arial" w:hAnsi="Arial" w:cs="Arial"/>
          <w:spacing w:val="-1"/>
        </w:rPr>
        <w:t xml:space="preserve"> </w:t>
      </w:r>
      <w:r w:rsidRPr="00EA7B22">
        <w:rPr>
          <w:rFonts w:ascii="Arial" w:hAnsi="Arial" w:cs="Arial"/>
        </w:rPr>
        <w:t>un</w:t>
      </w:r>
      <w:r w:rsidRPr="00EA7B22">
        <w:rPr>
          <w:rFonts w:ascii="Arial" w:hAnsi="Arial" w:cs="Arial"/>
          <w:spacing w:val="-1"/>
        </w:rPr>
        <w:t xml:space="preserve"> </w:t>
      </w:r>
      <w:r w:rsidRPr="00EA7B22">
        <w:rPr>
          <w:rFonts w:ascii="Arial" w:hAnsi="Arial" w:cs="Arial"/>
        </w:rPr>
        <w:t>voto</w:t>
      </w:r>
      <w:r w:rsidRPr="00EA7B22">
        <w:rPr>
          <w:rFonts w:ascii="Arial" w:hAnsi="Arial" w:cs="Arial"/>
          <w:spacing w:val="-3"/>
        </w:rPr>
        <w:t xml:space="preserve"> </w:t>
      </w:r>
      <w:r w:rsidRPr="00EA7B22">
        <w:rPr>
          <w:rFonts w:ascii="Arial" w:hAnsi="Arial" w:cs="Arial"/>
        </w:rPr>
        <w:t>por</w:t>
      </w:r>
      <w:r w:rsidRPr="00EA7B22">
        <w:rPr>
          <w:rFonts w:ascii="Arial" w:hAnsi="Arial" w:cs="Arial"/>
          <w:spacing w:val="-3"/>
        </w:rPr>
        <w:t xml:space="preserve"> </w:t>
      </w:r>
      <w:r w:rsidRPr="00EA7B22">
        <w:rPr>
          <w:rFonts w:ascii="Arial" w:hAnsi="Arial" w:cs="Arial"/>
        </w:rPr>
        <w:t>socio,</w:t>
      </w:r>
      <w:r w:rsidRPr="00EA7B22">
        <w:rPr>
          <w:rFonts w:ascii="Arial" w:hAnsi="Arial" w:cs="Arial"/>
          <w:spacing w:val="-1"/>
        </w:rPr>
        <w:t xml:space="preserve"> </w:t>
      </w:r>
      <w:r w:rsidRPr="00EA7B22">
        <w:rPr>
          <w:rFonts w:ascii="Arial" w:hAnsi="Arial" w:cs="Arial"/>
        </w:rPr>
        <w:t>independientemente</w:t>
      </w:r>
      <w:r w:rsidRPr="00EA7B22">
        <w:rPr>
          <w:rFonts w:ascii="Arial" w:hAnsi="Arial" w:cs="Arial"/>
          <w:spacing w:val="-3"/>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sus</w:t>
      </w:r>
      <w:r w:rsidRPr="00EA7B22">
        <w:rPr>
          <w:rFonts w:ascii="Arial" w:hAnsi="Arial" w:cs="Arial"/>
          <w:spacing w:val="-2"/>
        </w:rPr>
        <w:t xml:space="preserve"> </w:t>
      </w:r>
      <w:r w:rsidRPr="00EA7B22">
        <w:rPr>
          <w:rFonts w:ascii="Arial" w:hAnsi="Arial" w:cs="Arial"/>
        </w:rPr>
        <w:t>aportaciones;</w:t>
      </w:r>
    </w:p>
    <w:p w14:paraId="6964DDA8" w14:textId="77777777" w:rsidR="00492812" w:rsidRPr="00EA7B22" w:rsidRDefault="00492812" w:rsidP="00492812">
      <w:pPr>
        <w:pStyle w:val="Textoindependiente"/>
        <w:ind w:left="1128" w:right="125" w:hanging="720"/>
        <w:rPr>
          <w:rFonts w:ascii="Arial" w:hAnsi="Arial" w:cs="Arial"/>
        </w:rPr>
      </w:pPr>
    </w:p>
    <w:p w14:paraId="5D98624D" w14:textId="77777777" w:rsidR="00492812" w:rsidRPr="00EA7B22" w:rsidRDefault="00492812" w:rsidP="00492812">
      <w:pPr>
        <w:pStyle w:val="Textoindependiente"/>
        <w:widowControl w:val="0"/>
        <w:numPr>
          <w:ilvl w:val="0"/>
          <w:numId w:val="11"/>
        </w:numPr>
        <w:autoSpaceDE w:val="0"/>
        <w:autoSpaceDN w:val="0"/>
        <w:ind w:left="1128" w:right="125"/>
        <w:jc w:val="left"/>
        <w:rPr>
          <w:rFonts w:ascii="Arial" w:hAnsi="Arial" w:cs="Arial"/>
        </w:rPr>
      </w:pPr>
      <w:r w:rsidRPr="00EA7B22">
        <w:rPr>
          <w:rFonts w:ascii="Arial" w:hAnsi="Arial" w:cs="Arial"/>
        </w:rPr>
        <w:t>Serán</w:t>
      </w:r>
      <w:r w:rsidRPr="00EA7B22">
        <w:rPr>
          <w:rFonts w:ascii="Arial" w:hAnsi="Arial" w:cs="Arial"/>
          <w:spacing w:val="-3"/>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capital</w:t>
      </w:r>
      <w:r w:rsidRPr="00EA7B22">
        <w:rPr>
          <w:rFonts w:ascii="Arial" w:hAnsi="Arial" w:cs="Arial"/>
          <w:spacing w:val="-3"/>
        </w:rPr>
        <w:t xml:space="preserve"> </w:t>
      </w:r>
      <w:r w:rsidRPr="00EA7B22">
        <w:rPr>
          <w:rFonts w:ascii="Arial" w:hAnsi="Arial" w:cs="Arial"/>
        </w:rPr>
        <w:t>variable;</w:t>
      </w:r>
    </w:p>
    <w:p w14:paraId="3A000FDF" w14:textId="77777777" w:rsidR="00492812" w:rsidRPr="00EA7B22" w:rsidRDefault="00492812" w:rsidP="00492812">
      <w:pPr>
        <w:pStyle w:val="Textoindependiente"/>
        <w:ind w:left="1128" w:right="125" w:hanging="720"/>
        <w:rPr>
          <w:rFonts w:ascii="Arial" w:hAnsi="Arial" w:cs="Arial"/>
        </w:rPr>
      </w:pPr>
    </w:p>
    <w:p w14:paraId="2F6DA711" w14:textId="77777777" w:rsidR="00492812" w:rsidRDefault="00492812" w:rsidP="00492812">
      <w:pPr>
        <w:pStyle w:val="Textoindependiente"/>
        <w:widowControl w:val="0"/>
        <w:numPr>
          <w:ilvl w:val="0"/>
          <w:numId w:val="11"/>
        </w:numPr>
        <w:autoSpaceDE w:val="0"/>
        <w:autoSpaceDN w:val="0"/>
        <w:ind w:left="1128" w:right="125"/>
        <w:jc w:val="left"/>
        <w:rPr>
          <w:rFonts w:ascii="Arial" w:hAnsi="Arial" w:cs="Arial"/>
        </w:rPr>
      </w:pPr>
      <w:r w:rsidRPr="00D31F2A">
        <w:rPr>
          <w:rFonts w:ascii="Arial" w:hAnsi="Arial" w:cs="Arial"/>
        </w:rPr>
        <w:t>Habrá</w:t>
      </w:r>
      <w:r w:rsidRPr="00D31F2A">
        <w:rPr>
          <w:rFonts w:ascii="Arial" w:hAnsi="Arial" w:cs="Arial"/>
          <w:spacing w:val="2"/>
        </w:rPr>
        <w:t xml:space="preserve"> </w:t>
      </w:r>
      <w:r w:rsidRPr="00D31F2A">
        <w:rPr>
          <w:rFonts w:ascii="Arial" w:hAnsi="Arial" w:cs="Arial"/>
        </w:rPr>
        <w:t>igualdad</w:t>
      </w:r>
      <w:r w:rsidRPr="00D31F2A">
        <w:rPr>
          <w:rFonts w:ascii="Arial" w:hAnsi="Arial" w:cs="Arial"/>
          <w:spacing w:val="1"/>
        </w:rPr>
        <w:t xml:space="preserve"> </w:t>
      </w:r>
      <w:r w:rsidRPr="00D31F2A">
        <w:rPr>
          <w:rFonts w:ascii="Arial" w:hAnsi="Arial" w:cs="Arial"/>
        </w:rPr>
        <w:t>en</w:t>
      </w:r>
      <w:r w:rsidRPr="00D31F2A">
        <w:rPr>
          <w:rFonts w:ascii="Arial" w:hAnsi="Arial" w:cs="Arial"/>
          <w:spacing w:val="1"/>
        </w:rPr>
        <w:t xml:space="preserve"> </w:t>
      </w:r>
      <w:r w:rsidRPr="00D31F2A">
        <w:rPr>
          <w:rFonts w:ascii="Arial" w:hAnsi="Arial" w:cs="Arial"/>
        </w:rPr>
        <w:t>derechos</w:t>
      </w:r>
      <w:r w:rsidRPr="00D31F2A">
        <w:rPr>
          <w:rFonts w:ascii="Arial" w:hAnsi="Arial" w:cs="Arial"/>
          <w:spacing w:val="5"/>
        </w:rPr>
        <w:t xml:space="preserve"> </w:t>
      </w:r>
      <w:r w:rsidRPr="00D31F2A">
        <w:rPr>
          <w:rFonts w:ascii="Arial" w:hAnsi="Arial" w:cs="Arial"/>
        </w:rPr>
        <w:t>y</w:t>
      </w:r>
      <w:r w:rsidRPr="00D31F2A">
        <w:rPr>
          <w:rFonts w:ascii="Arial" w:hAnsi="Arial" w:cs="Arial"/>
          <w:spacing w:val="-2"/>
        </w:rPr>
        <w:t xml:space="preserve"> </w:t>
      </w:r>
      <w:r w:rsidRPr="00D31F2A">
        <w:rPr>
          <w:rFonts w:ascii="Arial" w:hAnsi="Arial" w:cs="Arial"/>
        </w:rPr>
        <w:t>obligaciones</w:t>
      </w:r>
      <w:r w:rsidRPr="00D31F2A">
        <w:rPr>
          <w:rFonts w:ascii="Arial" w:hAnsi="Arial" w:cs="Arial"/>
          <w:spacing w:val="1"/>
        </w:rPr>
        <w:t xml:space="preserve"> </w:t>
      </w:r>
      <w:r w:rsidRPr="00D31F2A">
        <w:rPr>
          <w:rFonts w:ascii="Arial" w:hAnsi="Arial" w:cs="Arial"/>
        </w:rPr>
        <w:t>de</w:t>
      </w:r>
      <w:r w:rsidRPr="00D31F2A">
        <w:rPr>
          <w:rFonts w:ascii="Arial" w:hAnsi="Arial" w:cs="Arial"/>
          <w:spacing w:val="1"/>
        </w:rPr>
        <w:t xml:space="preserve"> </w:t>
      </w:r>
      <w:r w:rsidRPr="00D31F2A">
        <w:rPr>
          <w:rFonts w:ascii="Arial" w:hAnsi="Arial" w:cs="Arial"/>
        </w:rPr>
        <w:t>sus</w:t>
      </w:r>
      <w:r w:rsidRPr="00D31F2A">
        <w:rPr>
          <w:rFonts w:ascii="Arial" w:hAnsi="Arial" w:cs="Arial"/>
          <w:spacing w:val="2"/>
        </w:rPr>
        <w:t xml:space="preserve"> </w:t>
      </w:r>
      <w:r w:rsidRPr="00D31F2A">
        <w:rPr>
          <w:rFonts w:ascii="Arial" w:hAnsi="Arial" w:cs="Arial"/>
        </w:rPr>
        <w:t>socios</w:t>
      </w:r>
      <w:r>
        <w:rPr>
          <w:rFonts w:ascii="Arial" w:hAnsi="Arial" w:cs="Arial"/>
        </w:rPr>
        <w:t>;</w:t>
      </w:r>
    </w:p>
    <w:p w14:paraId="1CAF14D7" w14:textId="77777777" w:rsidR="00492812" w:rsidRPr="00D31F2A" w:rsidRDefault="00492812" w:rsidP="00492812">
      <w:pPr>
        <w:pStyle w:val="Textoindependiente"/>
        <w:ind w:right="125"/>
        <w:rPr>
          <w:rFonts w:ascii="Arial" w:hAnsi="Arial" w:cs="Arial"/>
        </w:rPr>
      </w:pPr>
    </w:p>
    <w:p w14:paraId="03BF3189" w14:textId="77777777" w:rsidR="00492812" w:rsidRPr="00EA7B22" w:rsidRDefault="00492812" w:rsidP="00492812">
      <w:pPr>
        <w:pStyle w:val="Textoindependiente"/>
        <w:widowControl w:val="0"/>
        <w:numPr>
          <w:ilvl w:val="0"/>
          <w:numId w:val="11"/>
        </w:numPr>
        <w:autoSpaceDE w:val="0"/>
        <w:autoSpaceDN w:val="0"/>
        <w:ind w:left="1128" w:right="125"/>
        <w:jc w:val="left"/>
        <w:rPr>
          <w:rFonts w:ascii="Arial" w:hAnsi="Arial" w:cs="Arial"/>
        </w:rPr>
      </w:pPr>
      <w:r w:rsidRPr="00EA7B22">
        <w:rPr>
          <w:rFonts w:ascii="Arial" w:hAnsi="Arial" w:cs="Arial"/>
        </w:rPr>
        <w:t>Tendrán</w:t>
      </w:r>
      <w:r w:rsidRPr="00EA7B22">
        <w:rPr>
          <w:rFonts w:ascii="Arial" w:hAnsi="Arial" w:cs="Arial"/>
          <w:spacing w:val="-2"/>
        </w:rPr>
        <w:t xml:space="preserve"> </w:t>
      </w:r>
      <w:r w:rsidRPr="00EA7B22">
        <w:rPr>
          <w:rFonts w:ascii="Arial" w:hAnsi="Arial" w:cs="Arial"/>
        </w:rPr>
        <w:t>duración</w:t>
      </w:r>
      <w:r w:rsidRPr="00EA7B22">
        <w:rPr>
          <w:rFonts w:ascii="Arial" w:hAnsi="Arial" w:cs="Arial"/>
          <w:spacing w:val="-1"/>
        </w:rPr>
        <w:t xml:space="preserve"> </w:t>
      </w:r>
      <w:r w:rsidRPr="00EA7B22">
        <w:rPr>
          <w:rFonts w:ascii="Arial" w:hAnsi="Arial" w:cs="Arial"/>
        </w:rPr>
        <w:t>indefinida,</w:t>
      </w:r>
      <w:r w:rsidRPr="00EA7B22">
        <w:rPr>
          <w:rFonts w:ascii="Arial" w:hAnsi="Arial" w:cs="Arial"/>
          <w:spacing w:val="1"/>
        </w:rPr>
        <w:t xml:space="preserve"> </w:t>
      </w:r>
      <w:r w:rsidRPr="00EA7B22">
        <w:rPr>
          <w:rFonts w:ascii="Arial" w:hAnsi="Arial" w:cs="Arial"/>
        </w:rPr>
        <w:t>y</w:t>
      </w:r>
    </w:p>
    <w:p w14:paraId="58DBF570" w14:textId="77777777" w:rsidR="00492812" w:rsidRPr="00EA7B22" w:rsidRDefault="00492812" w:rsidP="00492812">
      <w:pPr>
        <w:pStyle w:val="Textoindependiente"/>
        <w:ind w:left="1128" w:right="125" w:hanging="720"/>
        <w:rPr>
          <w:rFonts w:ascii="Arial" w:hAnsi="Arial" w:cs="Arial"/>
        </w:rPr>
      </w:pPr>
    </w:p>
    <w:p w14:paraId="0963AB06" w14:textId="77777777" w:rsidR="00492812" w:rsidRDefault="00492812" w:rsidP="00492812">
      <w:pPr>
        <w:pStyle w:val="Textoindependiente"/>
        <w:widowControl w:val="0"/>
        <w:numPr>
          <w:ilvl w:val="0"/>
          <w:numId w:val="11"/>
        </w:numPr>
        <w:autoSpaceDE w:val="0"/>
        <w:autoSpaceDN w:val="0"/>
        <w:ind w:left="1128" w:right="125"/>
        <w:jc w:val="left"/>
        <w:rPr>
          <w:rFonts w:ascii="Arial" w:hAnsi="Arial" w:cs="Arial"/>
        </w:rPr>
      </w:pPr>
      <w:r w:rsidRPr="00EA7B22">
        <w:rPr>
          <w:rFonts w:ascii="Arial" w:hAnsi="Arial" w:cs="Arial"/>
        </w:rPr>
        <w:t>Se</w:t>
      </w:r>
      <w:r w:rsidRPr="00EA7B22">
        <w:rPr>
          <w:rFonts w:ascii="Arial" w:hAnsi="Arial" w:cs="Arial"/>
          <w:spacing w:val="40"/>
        </w:rPr>
        <w:t xml:space="preserve"> </w:t>
      </w:r>
      <w:r w:rsidRPr="00EA7B22">
        <w:rPr>
          <w:rFonts w:ascii="Arial" w:hAnsi="Arial" w:cs="Arial"/>
        </w:rPr>
        <w:t>integrarán</w:t>
      </w:r>
      <w:r w:rsidRPr="00EA7B22">
        <w:rPr>
          <w:rFonts w:ascii="Arial" w:hAnsi="Arial" w:cs="Arial"/>
          <w:spacing w:val="40"/>
        </w:rPr>
        <w:t xml:space="preserve"> </w:t>
      </w:r>
      <w:r w:rsidRPr="00EA7B22">
        <w:rPr>
          <w:rFonts w:ascii="Arial" w:hAnsi="Arial" w:cs="Arial"/>
        </w:rPr>
        <w:t>con</w:t>
      </w:r>
      <w:r w:rsidRPr="00EA7B22">
        <w:rPr>
          <w:rFonts w:ascii="Arial" w:hAnsi="Arial" w:cs="Arial"/>
          <w:spacing w:val="41"/>
        </w:rPr>
        <w:t xml:space="preserve"> </w:t>
      </w:r>
      <w:r w:rsidRPr="00EA7B22">
        <w:rPr>
          <w:rFonts w:ascii="Arial" w:hAnsi="Arial" w:cs="Arial"/>
        </w:rPr>
        <w:t>un</w:t>
      </w:r>
      <w:r w:rsidRPr="00EA7B22">
        <w:rPr>
          <w:rFonts w:ascii="Arial" w:hAnsi="Arial" w:cs="Arial"/>
          <w:spacing w:val="42"/>
        </w:rPr>
        <w:t xml:space="preserve"> </w:t>
      </w:r>
      <w:r w:rsidRPr="00EA7B22">
        <w:rPr>
          <w:rFonts w:ascii="Arial" w:hAnsi="Arial" w:cs="Arial"/>
        </w:rPr>
        <w:t>mínimo</w:t>
      </w:r>
      <w:r w:rsidRPr="00EA7B22">
        <w:rPr>
          <w:rFonts w:ascii="Arial" w:hAnsi="Arial" w:cs="Arial"/>
          <w:spacing w:val="40"/>
        </w:rPr>
        <w:t xml:space="preserve"> </w:t>
      </w:r>
      <w:r w:rsidRPr="00EA7B22">
        <w:rPr>
          <w:rFonts w:ascii="Arial" w:hAnsi="Arial" w:cs="Arial"/>
        </w:rPr>
        <w:t>de</w:t>
      </w:r>
      <w:r w:rsidRPr="00EA7B22">
        <w:rPr>
          <w:rFonts w:ascii="Arial" w:hAnsi="Arial" w:cs="Arial"/>
          <w:spacing w:val="40"/>
        </w:rPr>
        <w:t xml:space="preserve"> </w:t>
      </w:r>
      <w:r w:rsidRPr="00EA7B22">
        <w:rPr>
          <w:rFonts w:ascii="Arial" w:hAnsi="Arial" w:cs="Arial"/>
        </w:rPr>
        <w:t>cinco</w:t>
      </w:r>
      <w:r w:rsidRPr="00EA7B22">
        <w:rPr>
          <w:rFonts w:ascii="Arial" w:hAnsi="Arial" w:cs="Arial"/>
          <w:spacing w:val="41"/>
        </w:rPr>
        <w:t xml:space="preserve"> </w:t>
      </w:r>
      <w:r w:rsidRPr="00EA7B22">
        <w:rPr>
          <w:rFonts w:ascii="Arial" w:hAnsi="Arial" w:cs="Arial"/>
        </w:rPr>
        <w:t>Socios.</w:t>
      </w:r>
    </w:p>
    <w:p w14:paraId="4FA4B6C8" w14:textId="77777777" w:rsidR="00492812" w:rsidRDefault="00492812" w:rsidP="00492812">
      <w:pPr>
        <w:pStyle w:val="Prrafodelista"/>
        <w:rPr>
          <w:rFonts w:ascii="Arial" w:hAnsi="Arial" w:cs="Arial"/>
        </w:rPr>
      </w:pPr>
    </w:p>
    <w:p w14:paraId="7D04F9EF" w14:textId="77777777" w:rsidR="00492812" w:rsidRPr="00F40A60" w:rsidRDefault="00492812" w:rsidP="00492812">
      <w:pPr>
        <w:adjustRightInd w:val="0"/>
        <w:spacing w:line="360" w:lineRule="auto"/>
        <w:jc w:val="both"/>
        <w:rPr>
          <w:rFonts w:ascii="Arial" w:hAnsi="Arial" w:cs="Arial"/>
        </w:rPr>
      </w:pPr>
      <w:r w:rsidRPr="0087767E">
        <w:rPr>
          <w:rFonts w:ascii="Arial" w:hAnsi="Arial" w:cs="Arial"/>
        </w:rPr>
        <w:t>La constitución, organización y capacidad jurídica de las sociedades cooperativas se rigen por las disposiciones de la legislación federal aplicable.</w:t>
      </w:r>
      <w:r>
        <w:rPr>
          <w:rFonts w:ascii="Arial" w:hAnsi="Arial" w:cs="Arial"/>
        </w:rPr>
        <w:t xml:space="preserve"> </w:t>
      </w:r>
      <w:r w:rsidRPr="00F40A60">
        <w:rPr>
          <w:rFonts w:ascii="Arial" w:hAnsi="Arial" w:cs="Arial"/>
        </w:rPr>
        <w:t>Se aplicará como legislación supletoria en materia de sociedades cooperativas, las disposiciones de la Ley General de Sociedades Mercantiles en lo que no se oponga a la naturaleza, organización y funcionamiento de aquéllas.</w:t>
      </w:r>
      <w:r>
        <w:rPr>
          <w:rFonts w:ascii="Arial" w:hAnsi="Arial" w:cs="Arial"/>
        </w:rPr>
        <w:t xml:space="preserve"> En materia administrativa estarán sujetas a la legislación del Estado de México. </w:t>
      </w:r>
    </w:p>
    <w:p w14:paraId="42F53983" w14:textId="77777777" w:rsidR="00492812" w:rsidRPr="002049BE" w:rsidRDefault="00492812" w:rsidP="00492812">
      <w:pPr>
        <w:adjustRightInd w:val="0"/>
        <w:spacing w:line="360" w:lineRule="auto"/>
        <w:jc w:val="both"/>
        <w:rPr>
          <w:rFonts w:ascii="Arial" w:hAnsi="Arial" w:cs="Arial"/>
        </w:rPr>
      </w:pPr>
      <w:r w:rsidRPr="00601BFB">
        <w:rPr>
          <w:rFonts w:ascii="Source Sans Pro" w:hAnsi="Source Sans Pro" w:cs="Arial"/>
          <w:b/>
          <w:bCs/>
          <w:color w:val="6F7271"/>
          <w:sz w:val="20"/>
          <w:szCs w:val="20"/>
        </w:rPr>
        <w:t> </w:t>
      </w:r>
      <w:r w:rsidRPr="00EA7B22">
        <w:rPr>
          <w:rFonts w:ascii="Arial" w:hAnsi="Arial" w:cs="Arial"/>
          <w:b/>
        </w:rPr>
        <w:t>Artículo</w:t>
      </w:r>
      <w:r w:rsidRPr="00EA7B22">
        <w:rPr>
          <w:rFonts w:ascii="Arial" w:hAnsi="Arial" w:cs="Arial"/>
          <w:b/>
          <w:spacing w:val="13"/>
        </w:rPr>
        <w:t xml:space="preserve"> </w:t>
      </w:r>
      <w:r>
        <w:rPr>
          <w:rFonts w:ascii="Arial" w:hAnsi="Arial" w:cs="Arial"/>
          <w:b/>
        </w:rPr>
        <w:t>8</w:t>
      </w:r>
      <w:r w:rsidRPr="00EA7B22">
        <w:rPr>
          <w:rFonts w:ascii="Arial" w:hAnsi="Arial" w:cs="Arial"/>
          <w:b/>
        </w:rPr>
        <w:t>.-</w:t>
      </w:r>
      <w:r w:rsidRPr="00EA7B22">
        <w:rPr>
          <w:rFonts w:ascii="Arial" w:hAnsi="Arial" w:cs="Arial"/>
          <w:b/>
          <w:spacing w:val="15"/>
        </w:rPr>
        <w:t xml:space="preserve"> </w:t>
      </w:r>
      <w:r w:rsidRPr="00EA7B22">
        <w:rPr>
          <w:rFonts w:ascii="Arial" w:hAnsi="Arial" w:cs="Arial"/>
        </w:rPr>
        <w:t>La</w:t>
      </w:r>
      <w:r w:rsidRPr="00EA7B22">
        <w:rPr>
          <w:rFonts w:ascii="Arial" w:hAnsi="Arial" w:cs="Arial"/>
          <w:spacing w:val="12"/>
        </w:rPr>
        <w:t xml:space="preserve"> </w:t>
      </w:r>
      <w:r w:rsidRPr="00EA7B22">
        <w:rPr>
          <w:rFonts w:ascii="Arial" w:hAnsi="Arial" w:cs="Arial"/>
        </w:rPr>
        <w:t>constitución</w:t>
      </w:r>
      <w:r w:rsidRPr="00EA7B22">
        <w:rPr>
          <w:rFonts w:ascii="Arial" w:hAnsi="Arial" w:cs="Arial"/>
          <w:spacing w:val="13"/>
        </w:rPr>
        <w:t xml:space="preserve"> </w:t>
      </w:r>
      <w:r w:rsidRPr="00EA7B22">
        <w:rPr>
          <w:rFonts w:ascii="Arial" w:hAnsi="Arial" w:cs="Arial"/>
        </w:rPr>
        <w:t>de</w:t>
      </w:r>
      <w:r w:rsidRPr="00EA7B22">
        <w:rPr>
          <w:rFonts w:ascii="Arial" w:hAnsi="Arial" w:cs="Arial"/>
          <w:spacing w:val="15"/>
        </w:rPr>
        <w:t xml:space="preserve"> </w:t>
      </w:r>
      <w:r w:rsidRPr="00EA7B22">
        <w:rPr>
          <w:rFonts w:ascii="Arial" w:hAnsi="Arial" w:cs="Arial"/>
        </w:rPr>
        <w:t>las</w:t>
      </w:r>
      <w:r w:rsidRPr="00EA7B22">
        <w:rPr>
          <w:rFonts w:ascii="Arial" w:hAnsi="Arial" w:cs="Arial"/>
          <w:spacing w:val="13"/>
        </w:rPr>
        <w:t xml:space="preserve"> </w:t>
      </w:r>
      <w:r w:rsidRPr="00EA7B22">
        <w:rPr>
          <w:rFonts w:ascii="Arial" w:hAnsi="Arial" w:cs="Arial"/>
        </w:rPr>
        <w:t>sociedades</w:t>
      </w:r>
      <w:r w:rsidRPr="00EA7B22">
        <w:rPr>
          <w:rFonts w:ascii="Arial" w:hAnsi="Arial" w:cs="Arial"/>
          <w:spacing w:val="15"/>
        </w:rPr>
        <w:t xml:space="preserve"> </w:t>
      </w:r>
      <w:r w:rsidRPr="00EA7B22">
        <w:rPr>
          <w:rFonts w:ascii="Arial" w:hAnsi="Arial" w:cs="Arial"/>
        </w:rPr>
        <w:t>cooperativas</w:t>
      </w:r>
      <w:r w:rsidRPr="00EA7B22">
        <w:rPr>
          <w:rFonts w:ascii="Arial" w:hAnsi="Arial" w:cs="Arial"/>
          <w:spacing w:val="13"/>
        </w:rPr>
        <w:t xml:space="preserve"> </w:t>
      </w:r>
      <w:r w:rsidRPr="00EA7B22">
        <w:rPr>
          <w:rFonts w:ascii="Arial" w:hAnsi="Arial" w:cs="Arial"/>
        </w:rPr>
        <w:t>deberá</w:t>
      </w:r>
      <w:r w:rsidRPr="00EA7B22">
        <w:rPr>
          <w:rFonts w:ascii="Arial" w:hAnsi="Arial" w:cs="Arial"/>
          <w:spacing w:val="16"/>
        </w:rPr>
        <w:t xml:space="preserve"> </w:t>
      </w:r>
      <w:r w:rsidRPr="00EA7B22">
        <w:rPr>
          <w:rFonts w:ascii="Arial" w:hAnsi="Arial" w:cs="Arial"/>
        </w:rPr>
        <w:t>realizarse</w:t>
      </w:r>
      <w:r w:rsidRPr="00EA7B22">
        <w:rPr>
          <w:rFonts w:ascii="Arial" w:hAnsi="Arial" w:cs="Arial"/>
          <w:spacing w:val="15"/>
        </w:rPr>
        <w:t xml:space="preserve"> </w:t>
      </w:r>
      <w:r w:rsidRPr="00EA7B22">
        <w:rPr>
          <w:rFonts w:ascii="Arial" w:hAnsi="Arial" w:cs="Arial"/>
        </w:rPr>
        <w:t>e</w:t>
      </w:r>
      <w:r>
        <w:rPr>
          <w:rFonts w:ascii="Arial" w:hAnsi="Arial" w:cs="Arial"/>
        </w:rPr>
        <w:t xml:space="preserve">n </w:t>
      </w:r>
      <w:r w:rsidRPr="00EA7B22">
        <w:rPr>
          <w:rFonts w:ascii="Arial" w:hAnsi="Arial" w:cs="Arial"/>
        </w:rPr>
        <w:t>asamblea</w:t>
      </w:r>
      <w:r w:rsidRPr="00EA7B22">
        <w:rPr>
          <w:rFonts w:ascii="Arial" w:hAnsi="Arial" w:cs="Arial"/>
          <w:spacing w:val="15"/>
        </w:rPr>
        <w:t xml:space="preserve"> </w:t>
      </w:r>
      <w:r w:rsidRPr="00EA7B22">
        <w:rPr>
          <w:rFonts w:ascii="Arial" w:hAnsi="Arial" w:cs="Arial"/>
        </w:rPr>
        <w:t>gener</w:t>
      </w:r>
      <w:r>
        <w:rPr>
          <w:rFonts w:ascii="Arial" w:hAnsi="Arial" w:cs="Arial"/>
        </w:rPr>
        <w:t xml:space="preserve">al que celebrarán </w:t>
      </w:r>
      <w:r w:rsidRPr="00EA7B22">
        <w:rPr>
          <w:rFonts w:ascii="Arial" w:hAnsi="Arial" w:cs="Arial"/>
        </w:rPr>
        <w:t>los</w:t>
      </w:r>
      <w:r w:rsidRPr="00EA7B22">
        <w:rPr>
          <w:rFonts w:ascii="Arial" w:hAnsi="Arial" w:cs="Arial"/>
          <w:spacing w:val="-1"/>
        </w:rPr>
        <w:t xml:space="preserve"> </w:t>
      </w:r>
      <w:r w:rsidRPr="00EA7B22">
        <w:rPr>
          <w:rFonts w:ascii="Arial" w:hAnsi="Arial" w:cs="Arial"/>
        </w:rPr>
        <w:t>interesados,</w:t>
      </w:r>
      <w:r w:rsidRPr="00EA7B22">
        <w:rPr>
          <w:rFonts w:ascii="Arial" w:hAnsi="Arial" w:cs="Arial"/>
          <w:spacing w:val="1"/>
        </w:rPr>
        <w:t xml:space="preserve"> </w:t>
      </w:r>
      <w:r w:rsidRPr="00EA7B22">
        <w:rPr>
          <w:rFonts w:ascii="Arial" w:hAnsi="Arial" w:cs="Arial"/>
        </w:rPr>
        <w:t>y</w:t>
      </w:r>
      <w:r w:rsidRPr="00EA7B22">
        <w:rPr>
          <w:rFonts w:ascii="Arial" w:hAnsi="Arial" w:cs="Arial"/>
          <w:spacing w:val="-2"/>
        </w:rPr>
        <w:t xml:space="preserve"> </w:t>
      </w:r>
      <w:r w:rsidRPr="00EA7B22">
        <w:rPr>
          <w:rFonts w:ascii="Arial" w:hAnsi="Arial" w:cs="Arial"/>
        </w:rPr>
        <w:t>en la</w:t>
      </w:r>
      <w:r w:rsidRPr="00EA7B22">
        <w:rPr>
          <w:rFonts w:ascii="Arial" w:hAnsi="Arial" w:cs="Arial"/>
          <w:spacing w:val="-1"/>
        </w:rPr>
        <w:t xml:space="preserve"> </w:t>
      </w:r>
      <w:r w:rsidRPr="00EA7B22">
        <w:rPr>
          <w:rFonts w:ascii="Arial" w:hAnsi="Arial" w:cs="Arial"/>
        </w:rPr>
        <w:t>que</w:t>
      </w:r>
      <w:r w:rsidRPr="00EA7B22">
        <w:rPr>
          <w:rFonts w:ascii="Arial" w:hAnsi="Arial" w:cs="Arial"/>
          <w:spacing w:val="-1"/>
        </w:rPr>
        <w:t xml:space="preserve"> </w:t>
      </w:r>
      <w:r w:rsidRPr="00EA7B22">
        <w:rPr>
          <w:rFonts w:ascii="Arial" w:hAnsi="Arial" w:cs="Arial"/>
        </w:rPr>
        <w:t>se levantará</w:t>
      </w:r>
      <w:r w:rsidRPr="00EA7B22">
        <w:rPr>
          <w:rFonts w:ascii="Arial" w:hAnsi="Arial" w:cs="Arial"/>
          <w:spacing w:val="1"/>
        </w:rPr>
        <w:t xml:space="preserve"> </w:t>
      </w:r>
      <w:r w:rsidRPr="00EA7B22">
        <w:rPr>
          <w:rFonts w:ascii="Arial" w:hAnsi="Arial" w:cs="Arial"/>
        </w:rPr>
        <w:t>un</w:t>
      </w:r>
      <w:r w:rsidRPr="00EA7B22">
        <w:rPr>
          <w:rFonts w:ascii="Arial" w:hAnsi="Arial" w:cs="Arial"/>
          <w:spacing w:val="-1"/>
        </w:rPr>
        <w:t xml:space="preserve"> </w:t>
      </w:r>
      <w:r w:rsidRPr="00EA7B22">
        <w:rPr>
          <w:rFonts w:ascii="Arial" w:hAnsi="Arial" w:cs="Arial"/>
        </w:rPr>
        <w:t>acta</w:t>
      </w:r>
      <w:r w:rsidRPr="00EA7B22">
        <w:rPr>
          <w:rFonts w:ascii="Arial" w:hAnsi="Arial" w:cs="Arial"/>
          <w:spacing w:val="-2"/>
        </w:rPr>
        <w:t xml:space="preserve"> </w:t>
      </w:r>
      <w:r w:rsidRPr="00EA7B22">
        <w:rPr>
          <w:rFonts w:ascii="Arial" w:hAnsi="Arial" w:cs="Arial"/>
        </w:rPr>
        <w:t>que</w:t>
      </w:r>
      <w:r w:rsidRPr="00EA7B22">
        <w:rPr>
          <w:rFonts w:ascii="Arial" w:hAnsi="Arial" w:cs="Arial"/>
          <w:spacing w:val="-1"/>
        </w:rPr>
        <w:t xml:space="preserve"> </w:t>
      </w:r>
      <w:r>
        <w:rPr>
          <w:rFonts w:ascii="Arial" w:hAnsi="Arial" w:cs="Arial"/>
          <w:spacing w:val="-1"/>
        </w:rPr>
        <w:t>deberá contener lo siguiente</w:t>
      </w:r>
      <w:r w:rsidRPr="00EA7B22">
        <w:rPr>
          <w:rFonts w:ascii="Arial" w:hAnsi="Arial" w:cs="Arial"/>
        </w:rPr>
        <w:t>:</w:t>
      </w:r>
    </w:p>
    <w:p w14:paraId="54AC41D0" w14:textId="77777777" w:rsidR="00492812" w:rsidRPr="000E711B" w:rsidRDefault="00492812" w:rsidP="00492812">
      <w:pPr>
        <w:pStyle w:val="Prrafodelista"/>
        <w:widowControl w:val="0"/>
        <w:numPr>
          <w:ilvl w:val="0"/>
          <w:numId w:val="12"/>
        </w:numPr>
        <w:tabs>
          <w:tab w:val="left" w:pos="975"/>
          <w:tab w:val="left" w:pos="976"/>
        </w:tabs>
        <w:autoSpaceDE w:val="0"/>
        <w:autoSpaceDN w:val="0"/>
        <w:contextualSpacing w:val="0"/>
        <w:rPr>
          <w:rFonts w:ascii="Arial" w:hAnsi="Arial" w:cs="Arial"/>
        </w:rPr>
      </w:pPr>
      <w:r w:rsidRPr="000E711B">
        <w:rPr>
          <w:rFonts w:ascii="Arial" w:hAnsi="Arial" w:cs="Arial"/>
        </w:rPr>
        <w:t>Datos</w:t>
      </w:r>
      <w:r w:rsidRPr="000E711B">
        <w:rPr>
          <w:rFonts w:ascii="Arial" w:hAnsi="Arial" w:cs="Arial"/>
          <w:spacing w:val="-3"/>
        </w:rPr>
        <w:t xml:space="preserve"> </w:t>
      </w:r>
      <w:r w:rsidRPr="000E711B">
        <w:rPr>
          <w:rFonts w:ascii="Arial" w:hAnsi="Arial" w:cs="Arial"/>
        </w:rPr>
        <w:t>generales</w:t>
      </w:r>
      <w:r w:rsidRPr="000E711B">
        <w:rPr>
          <w:rFonts w:ascii="Arial" w:hAnsi="Arial" w:cs="Arial"/>
          <w:spacing w:val="-2"/>
        </w:rPr>
        <w:t xml:space="preserve"> </w:t>
      </w:r>
      <w:r w:rsidRPr="000E711B">
        <w:rPr>
          <w:rFonts w:ascii="Arial" w:hAnsi="Arial" w:cs="Arial"/>
        </w:rPr>
        <w:t>de</w:t>
      </w:r>
      <w:r w:rsidRPr="000E711B">
        <w:rPr>
          <w:rFonts w:ascii="Arial" w:hAnsi="Arial" w:cs="Arial"/>
          <w:spacing w:val="-3"/>
        </w:rPr>
        <w:t xml:space="preserve"> </w:t>
      </w:r>
      <w:r w:rsidRPr="000E711B">
        <w:rPr>
          <w:rFonts w:ascii="Arial" w:hAnsi="Arial" w:cs="Arial"/>
        </w:rPr>
        <w:t>los</w:t>
      </w:r>
      <w:r w:rsidRPr="000E711B">
        <w:rPr>
          <w:rFonts w:ascii="Arial" w:hAnsi="Arial" w:cs="Arial"/>
          <w:spacing w:val="-2"/>
        </w:rPr>
        <w:t xml:space="preserve"> </w:t>
      </w:r>
      <w:r w:rsidRPr="000E711B">
        <w:rPr>
          <w:rFonts w:ascii="Arial" w:hAnsi="Arial" w:cs="Arial"/>
        </w:rPr>
        <w:t>fundadores;</w:t>
      </w:r>
    </w:p>
    <w:p w14:paraId="6F659FA0" w14:textId="77777777" w:rsidR="00492812" w:rsidRPr="00EA7B22" w:rsidRDefault="00492812" w:rsidP="00492812">
      <w:pPr>
        <w:pStyle w:val="Textoindependiente"/>
        <w:rPr>
          <w:rFonts w:ascii="Arial" w:hAnsi="Arial" w:cs="Arial"/>
        </w:rPr>
      </w:pPr>
    </w:p>
    <w:p w14:paraId="28A9BFE0" w14:textId="77777777" w:rsidR="00492812" w:rsidRPr="000E711B" w:rsidRDefault="00492812" w:rsidP="00492812">
      <w:pPr>
        <w:pStyle w:val="Prrafodelista"/>
        <w:widowControl w:val="0"/>
        <w:numPr>
          <w:ilvl w:val="0"/>
          <w:numId w:val="12"/>
        </w:numPr>
        <w:tabs>
          <w:tab w:val="left" w:pos="975"/>
          <w:tab w:val="left" w:pos="976"/>
        </w:tabs>
        <w:autoSpaceDE w:val="0"/>
        <w:autoSpaceDN w:val="0"/>
        <w:ind w:right="123"/>
        <w:contextualSpacing w:val="0"/>
        <w:rPr>
          <w:rFonts w:ascii="Arial" w:hAnsi="Arial" w:cs="Arial"/>
        </w:rPr>
      </w:pPr>
      <w:r w:rsidRPr="000E711B">
        <w:rPr>
          <w:rFonts w:ascii="Arial" w:hAnsi="Arial" w:cs="Arial"/>
        </w:rPr>
        <w:t>Nombre</w:t>
      </w:r>
      <w:r w:rsidRPr="000E711B">
        <w:rPr>
          <w:rFonts w:ascii="Arial" w:hAnsi="Arial" w:cs="Arial"/>
          <w:spacing w:val="9"/>
        </w:rPr>
        <w:t xml:space="preserve"> </w:t>
      </w:r>
      <w:r w:rsidRPr="000E711B">
        <w:rPr>
          <w:rFonts w:ascii="Arial" w:hAnsi="Arial" w:cs="Arial"/>
        </w:rPr>
        <w:t>de</w:t>
      </w:r>
      <w:r w:rsidRPr="000E711B">
        <w:rPr>
          <w:rFonts w:ascii="Arial" w:hAnsi="Arial" w:cs="Arial"/>
          <w:spacing w:val="8"/>
        </w:rPr>
        <w:t xml:space="preserve"> </w:t>
      </w:r>
      <w:r w:rsidRPr="000E711B">
        <w:rPr>
          <w:rFonts w:ascii="Arial" w:hAnsi="Arial" w:cs="Arial"/>
        </w:rPr>
        <w:t>las</w:t>
      </w:r>
      <w:r w:rsidRPr="000E711B">
        <w:rPr>
          <w:rFonts w:ascii="Arial" w:hAnsi="Arial" w:cs="Arial"/>
          <w:spacing w:val="9"/>
        </w:rPr>
        <w:t xml:space="preserve"> </w:t>
      </w:r>
      <w:r w:rsidRPr="000E711B">
        <w:rPr>
          <w:rFonts w:ascii="Arial" w:hAnsi="Arial" w:cs="Arial"/>
        </w:rPr>
        <w:t>personas</w:t>
      </w:r>
      <w:r w:rsidRPr="000E711B">
        <w:rPr>
          <w:rFonts w:ascii="Arial" w:hAnsi="Arial" w:cs="Arial"/>
          <w:spacing w:val="12"/>
        </w:rPr>
        <w:t xml:space="preserve"> </w:t>
      </w:r>
      <w:r w:rsidRPr="000E711B">
        <w:rPr>
          <w:rFonts w:ascii="Arial" w:hAnsi="Arial" w:cs="Arial"/>
        </w:rPr>
        <w:t>que</w:t>
      </w:r>
      <w:r w:rsidRPr="000E711B">
        <w:rPr>
          <w:rFonts w:ascii="Arial" w:hAnsi="Arial" w:cs="Arial"/>
          <w:spacing w:val="8"/>
        </w:rPr>
        <w:t xml:space="preserve"> </w:t>
      </w:r>
      <w:r w:rsidRPr="000E711B">
        <w:rPr>
          <w:rFonts w:ascii="Arial" w:hAnsi="Arial" w:cs="Arial"/>
        </w:rPr>
        <w:t>hayan</w:t>
      </w:r>
      <w:r w:rsidRPr="000E711B">
        <w:rPr>
          <w:rFonts w:ascii="Arial" w:hAnsi="Arial" w:cs="Arial"/>
          <w:spacing w:val="11"/>
        </w:rPr>
        <w:t xml:space="preserve"> </w:t>
      </w:r>
      <w:r w:rsidRPr="000E711B">
        <w:rPr>
          <w:rFonts w:ascii="Arial" w:hAnsi="Arial" w:cs="Arial"/>
        </w:rPr>
        <w:t>resultado</w:t>
      </w:r>
      <w:r w:rsidRPr="000E711B">
        <w:rPr>
          <w:rFonts w:ascii="Arial" w:hAnsi="Arial" w:cs="Arial"/>
          <w:spacing w:val="12"/>
        </w:rPr>
        <w:t xml:space="preserve"> </w:t>
      </w:r>
      <w:r w:rsidRPr="000E711B">
        <w:rPr>
          <w:rFonts w:ascii="Arial" w:hAnsi="Arial" w:cs="Arial"/>
        </w:rPr>
        <w:t>electas</w:t>
      </w:r>
      <w:r w:rsidRPr="000E711B">
        <w:rPr>
          <w:rFonts w:ascii="Arial" w:hAnsi="Arial" w:cs="Arial"/>
          <w:spacing w:val="12"/>
        </w:rPr>
        <w:t xml:space="preserve"> </w:t>
      </w:r>
      <w:r w:rsidRPr="000E711B">
        <w:rPr>
          <w:rFonts w:ascii="Arial" w:hAnsi="Arial" w:cs="Arial"/>
        </w:rPr>
        <w:t>para</w:t>
      </w:r>
      <w:r w:rsidRPr="000E711B">
        <w:rPr>
          <w:rFonts w:ascii="Arial" w:hAnsi="Arial" w:cs="Arial"/>
          <w:spacing w:val="11"/>
        </w:rPr>
        <w:t xml:space="preserve"> </w:t>
      </w:r>
      <w:r w:rsidRPr="000E711B">
        <w:rPr>
          <w:rFonts w:ascii="Arial" w:hAnsi="Arial" w:cs="Arial"/>
        </w:rPr>
        <w:t>integrar</w:t>
      </w:r>
      <w:r w:rsidRPr="000E711B">
        <w:rPr>
          <w:rFonts w:ascii="Arial" w:hAnsi="Arial" w:cs="Arial"/>
          <w:spacing w:val="12"/>
        </w:rPr>
        <w:t xml:space="preserve"> </w:t>
      </w:r>
      <w:r w:rsidRPr="000E711B">
        <w:rPr>
          <w:rFonts w:ascii="Arial" w:hAnsi="Arial" w:cs="Arial"/>
        </w:rPr>
        <w:t>por</w:t>
      </w:r>
      <w:r w:rsidRPr="000E711B">
        <w:rPr>
          <w:rFonts w:ascii="Arial" w:hAnsi="Arial" w:cs="Arial"/>
          <w:spacing w:val="12"/>
        </w:rPr>
        <w:t xml:space="preserve"> </w:t>
      </w:r>
      <w:r w:rsidRPr="000E711B">
        <w:rPr>
          <w:rFonts w:ascii="Arial" w:hAnsi="Arial" w:cs="Arial"/>
        </w:rPr>
        <w:t>primera</w:t>
      </w:r>
      <w:r w:rsidRPr="000E711B">
        <w:rPr>
          <w:rFonts w:ascii="Arial" w:hAnsi="Arial" w:cs="Arial"/>
          <w:spacing w:val="9"/>
        </w:rPr>
        <w:t xml:space="preserve"> </w:t>
      </w:r>
      <w:r w:rsidRPr="000E711B">
        <w:rPr>
          <w:rFonts w:ascii="Arial" w:hAnsi="Arial" w:cs="Arial"/>
        </w:rPr>
        <w:t>vez</w:t>
      </w:r>
      <w:r w:rsidRPr="000E711B">
        <w:rPr>
          <w:rFonts w:ascii="Arial" w:hAnsi="Arial" w:cs="Arial"/>
          <w:spacing w:val="8"/>
        </w:rPr>
        <w:t xml:space="preserve"> </w:t>
      </w:r>
      <w:r w:rsidRPr="000E711B">
        <w:rPr>
          <w:rFonts w:ascii="Arial" w:hAnsi="Arial" w:cs="Arial"/>
        </w:rPr>
        <w:t>consejos</w:t>
      </w:r>
      <w:r w:rsidRPr="000E711B">
        <w:rPr>
          <w:rFonts w:ascii="Arial" w:hAnsi="Arial" w:cs="Arial"/>
          <w:spacing w:val="14"/>
        </w:rPr>
        <w:t xml:space="preserve"> </w:t>
      </w:r>
      <w:r w:rsidRPr="000E711B">
        <w:rPr>
          <w:rFonts w:ascii="Arial" w:hAnsi="Arial" w:cs="Arial"/>
        </w:rPr>
        <w:t>y comisiones,</w:t>
      </w:r>
      <w:r w:rsidRPr="000E711B">
        <w:rPr>
          <w:rFonts w:ascii="Arial" w:hAnsi="Arial" w:cs="Arial"/>
          <w:spacing w:val="3"/>
        </w:rPr>
        <w:t xml:space="preserve"> </w:t>
      </w:r>
      <w:r w:rsidRPr="000E711B">
        <w:rPr>
          <w:rFonts w:ascii="Arial" w:hAnsi="Arial" w:cs="Arial"/>
        </w:rPr>
        <w:t>y</w:t>
      </w:r>
    </w:p>
    <w:p w14:paraId="1332CCDE" w14:textId="77777777" w:rsidR="00492812" w:rsidRPr="00EA7B22" w:rsidRDefault="00492812" w:rsidP="00492812">
      <w:pPr>
        <w:pStyle w:val="Textoindependiente"/>
        <w:rPr>
          <w:rFonts w:ascii="Arial" w:hAnsi="Arial" w:cs="Arial"/>
        </w:rPr>
      </w:pPr>
    </w:p>
    <w:p w14:paraId="1EEA27FC" w14:textId="77777777" w:rsidR="00492812" w:rsidRDefault="00492812" w:rsidP="00492812">
      <w:pPr>
        <w:pStyle w:val="Prrafodelista"/>
        <w:widowControl w:val="0"/>
        <w:numPr>
          <w:ilvl w:val="0"/>
          <w:numId w:val="12"/>
        </w:numPr>
        <w:tabs>
          <w:tab w:val="left" w:pos="975"/>
          <w:tab w:val="left" w:pos="976"/>
        </w:tabs>
        <w:autoSpaceDE w:val="0"/>
        <w:autoSpaceDN w:val="0"/>
        <w:contextualSpacing w:val="0"/>
        <w:rPr>
          <w:rFonts w:ascii="Arial" w:hAnsi="Arial" w:cs="Arial"/>
        </w:rPr>
      </w:pPr>
      <w:r w:rsidRPr="000E711B">
        <w:rPr>
          <w:rFonts w:ascii="Arial" w:hAnsi="Arial" w:cs="Arial"/>
        </w:rPr>
        <w:t>Las</w:t>
      </w:r>
      <w:r w:rsidRPr="000E711B">
        <w:rPr>
          <w:rFonts w:ascii="Arial" w:hAnsi="Arial" w:cs="Arial"/>
          <w:spacing w:val="-3"/>
        </w:rPr>
        <w:t xml:space="preserve"> </w:t>
      </w:r>
      <w:r w:rsidRPr="000E711B">
        <w:rPr>
          <w:rFonts w:ascii="Arial" w:hAnsi="Arial" w:cs="Arial"/>
        </w:rPr>
        <w:t>bases</w:t>
      </w:r>
      <w:r w:rsidRPr="000E711B">
        <w:rPr>
          <w:rFonts w:ascii="Arial" w:hAnsi="Arial" w:cs="Arial"/>
          <w:spacing w:val="-3"/>
        </w:rPr>
        <w:t xml:space="preserve"> </w:t>
      </w:r>
      <w:r w:rsidRPr="000E711B">
        <w:rPr>
          <w:rFonts w:ascii="Arial" w:hAnsi="Arial" w:cs="Arial"/>
        </w:rPr>
        <w:t>constitutivas.</w:t>
      </w:r>
    </w:p>
    <w:p w14:paraId="180C9F07" w14:textId="77777777" w:rsidR="00492812" w:rsidRPr="00B46A37" w:rsidRDefault="00492812" w:rsidP="00492812">
      <w:pPr>
        <w:pStyle w:val="Prrafodelista"/>
        <w:rPr>
          <w:rFonts w:ascii="Arial" w:hAnsi="Arial" w:cs="Arial"/>
        </w:rPr>
      </w:pPr>
    </w:p>
    <w:p w14:paraId="373D9707" w14:textId="77777777" w:rsidR="00492812" w:rsidRPr="000E711B" w:rsidRDefault="00492812" w:rsidP="00492812">
      <w:pPr>
        <w:pStyle w:val="Prrafodelista"/>
        <w:tabs>
          <w:tab w:val="left" w:pos="975"/>
          <w:tab w:val="left" w:pos="976"/>
        </w:tabs>
        <w:ind w:left="1126"/>
        <w:rPr>
          <w:rFonts w:ascii="Arial" w:hAnsi="Arial" w:cs="Arial"/>
        </w:rPr>
      </w:pPr>
    </w:p>
    <w:p w14:paraId="4EDA5D27" w14:textId="77777777" w:rsidR="00492812" w:rsidRDefault="00492812" w:rsidP="00492812">
      <w:pPr>
        <w:pStyle w:val="Textoindependiente"/>
        <w:spacing w:line="360" w:lineRule="auto"/>
        <w:ind w:left="118" w:right="116"/>
        <w:rPr>
          <w:rFonts w:ascii="Arial" w:hAnsi="Arial" w:cs="Arial"/>
        </w:rPr>
      </w:pPr>
    </w:p>
    <w:p w14:paraId="3C037A84" w14:textId="77777777" w:rsidR="00492812" w:rsidRDefault="00492812" w:rsidP="00492812">
      <w:pPr>
        <w:pStyle w:val="Textoindependiente"/>
        <w:spacing w:line="360" w:lineRule="auto"/>
        <w:ind w:left="118" w:right="116"/>
        <w:rPr>
          <w:rFonts w:ascii="Arial" w:hAnsi="Arial" w:cs="Arial"/>
        </w:rPr>
      </w:pPr>
    </w:p>
    <w:p w14:paraId="50D7A5F5" w14:textId="6C7FFF7B" w:rsidR="00492812" w:rsidRPr="00EA7B22" w:rsidRDefault="00492812" w:rsidP="00492812">
      <w:pPr>
        <w:pStyle w:val="Textoindependiente"/>
        <w:spacing w:line="360" w:lineRule="auto"/>
        <w:ind w:left="118" w:right="116"/>
        <w:rPr>
          <w:rFonts w:ascii="Arial" w:hAnsi="Arial" w:cs="Arial"/>
          <w:i/>
          <w:color w:val="0000FF"/>
        </w:rPr>
      </w:pPr>
      <w:r w:rsidRPr="00EA7B22">
        <w:rPr>
          <w:rFonts w:ascii="Arial" w:hAnsi="Arial" w:cs="Arial"/>
        </w:rPr>
        <w:t>Los socios deberán acreditar su identidad y ratificar su voluntad de constituir la sociedad cooperativa y</w:t>
      </w:r>
      <w:r w:rsidRPr="00EA7B22">
        <w:rPr>
          <w:rFonts w:ascii="Arial" w:hAnsi="Arial" w:cs="Arial"/>
          <w:spacing w:val="-53"/>
        </w:rPr>
        <w:t xml:space="preserve"> </w:t>
      </w:r>
      <w:r>
        <w:rPr>
          <w:rFonts w:ascii="Arial" w:hAnsi="Arial" w:cs="Arial"/>
          <w:spacing w:val="-53"/>
        </w:rPr>
        <w:t xml:space="preserve">      </w:t>
      </w:r>
      <w:r w:rsidRPr="00EA7B22">
        <w:rPr>
          <w:rFonts w:ascii="Arial" w:hAnsi="Arial" w:cs="Arial"/>
        </w:rPr>
        <w:t>de ser suyas las firmas o las huellas digitales que obran en el acta constitutiva, ante notario público,</w:t>
      </w:r>
      <w:r w:rsidRPr="00EA7B22">
        <w:rPr>
          <w:rFonts w:ascii="Arial" w:hAnsi="Arial" w:cs="Arial"/>
          <w:spacing w:val="1"/>
        </w:rPr>
        <w:t xml:space="preserve"> </w:t>
      </w:r>
      <w:r w:rsidRPr="00EA7B22">
        <w:rPr>
          <w:rFonts w:ascii="Arial" w:hAnsi="Arial" w:cs="Arial"/>
        </w:rPr>
        <w:t>corredor</w:t>
      </w:r>
      <w:r w:rsidRPr="00EA7B22">
        <w:rPr>
          <w:rFonts w:ascii="Arial" w:hAnsi="Arial" w:cs="Arial"/>
          <w:spacing w:val="1"/>
        </w:rPr>
        <w:t xml:space="preserve"> </w:t>
      </w:r>
      <w:r w:rsidRPr="00EA7B22">
        <w:rPr>
          <w:rFonts w:ascii="Arial" w:hAnsi="Arial" w:cs="Arial"/>
        </w:rPr>
        <w:t>público</w:t>
      </w:r>
      <w:r>
        <w:rPr>
          <w:rFonts w:ascii="Arial" w:hAnsi="Arial" w:cs="Arial"/>
        </w:rPr>
        <w:t xml:space="preserve"> y </w:t>
      </w:r>
      <w:r w:rsidRPr="00EA7B22">
        <w:rPr>
          <w:rFonts w:ascii="Arial" w:hAnsi="Arial" w:cs="Arial"/>
        </w:rPr>
        <w:t>presidente municipal.</w:t>
      </w:r>
    </w:p>
    <w:p w14:paraId="7C068D9A" w14:textId="77777777" w:rsidR="00492812" w:rsidRPr="00EA7B22" w:rsidRDefault="00492812" w:rsidP="00492812">
      <w:pPr>
        <w:pStyle w:val="Textoindependiente"/>
        <w:spacing w:line="360" w:lineRule="auto"/>
        <w:rPr>
          <w:rFonts w:ascii="Arial" w:hAnsi="Arial" w:cs="Arial"/>
          <w:i/>
        </w:rPr>
      </w:pPr>
    </w:p>
    <w:p w14:paraId="227358D7" w14:textId="77777777" w:rsidR="00492812" w:rsidRPr="00EA7B22" w:rsidRDefault="00492812" w:rsidP="00492812">
      <w:pPr>
        <w:pStyle w:val="Textoindependiente"/>
        <w:spacing w:line="360" w:lineRule="auto"/>
        <w:ind w:left="118" w:right="113"/>
        <w:rPr>
          <w:rFonts w:ascii="Arial" w:hAnsi="Arial" w:cs="Arial"/>
        </w:rPr>
      </w:pPr>
      <w:r w:rsidRPr="00EA7B22">
        <w:rPr>
          <w:rFonts w:ascii="Arial" w:hAnsi="Arial" w:cs="Arial"/>
          <w:b/>
        </w:rPr>
        <w:t xml:space="preserve">Artículo </w:t>
      </w:r>
      <w:r>
        <w:rPr>
          <w:rFonts w:ascii="Arial" w:hAnsi="Arial" w:cs="Arial"/>
          <w:b/>
        </w:rPr>
        <w:t>9</w:t>
      </w:r>
      <w:r w:rsidRPr="00EA7B22">
        <w:rPr>
          <w:rFonts w:ascii="Arial" w:hAnsi="Arial" w:cs="Arial"/>
          <w:b/>
        </w:rPr>
        <w:t xml:space="preserve">.- </w:t>
      </w:r>
      <w:r w:rsidRPr="00EA7B22">
        <w:rPr>
          <w:rFonts w:ascii="Arial" w:hAnsi="Arial" w:cs="Arial"/>
        </w:rPr>
        <w:t>A partir del momento de la firma de su acta constitutiva, las sociedades cooperativas</w:t>
      </w:r>
      <w:r w:rsidRPr="00EA7B22">
        <w:rPr>
          <w:rFonts w:ascii="Arial" w:hAnsi="Arial" w:cs="Arial"/>
          <w:spacing w:val="1"/>
        </w:rPr>
        <w:t xml:space="preserve"> </w:t>
      </w:r>
      <w:r w:rsidRPr="00EA7B22">
        <w:rPr>
          <w:rFonts w:ascii="Arial" w:hAnsi="Arial" w:cs="Arial"/>
        </w:rPr>
        <w:t xml:space="preserve">contarán con personalidad jurídica, tendrán patrimonio propio y podrán celebrar actos </w:t>
      </w:r>
      <w:r>
        <w:rPr>
          <w:rFonts w:ascii="Arial" w:hAnsi="Arial" w:cs="Arial"/>
        </w:rPr>
        <w:t xml:space="preserve">cooperativos </w:t>
      </w:r>
      <w:r w:rsidRPr="00EA7B22">
        <w:rPr>
          <w:rFonts w:ascii="Arial" w:hAnsi="Arial" w:cs="Arial"/>
        </w:rPr>
        <w:t>y contratos, así</w:t>
      </w:r>
      <w:r w:rsidRPr="00EA7B22">
        <w:rPr>
          <w:rFonts w:ascii="Arial" w:hAnsi="Arial" w:cs="Arial"/>
          <w:spacing w:val="1"/>
        </w:rPr>
        <w:t xml:space="preserve"> </w:t>
      </w:r>
      <w:r w:rsidRPr="00EA7B22">
        <w:rPr>
          <w:rFonts w:ascii="Arial" w:hAnsi="Arial" w:cs="Arial"/>
        </w:rPr>
        <w:t>como</w:t>
      </w:r>
      <w:r w:rsidRPr="00EA7B22">
        <w:rPr>
          <w:rFonts w:ascii="Arial" w:hAnsi="Arial" w:cs="Arial"/>
          <w:spacing w:val="-2"/>
        </w:rPr>
        <w:t xml:space="preserve"> </w:t>
      </w:r>
      <w:r w:rsidRPr="00EA7B22">
        <w:rPr>
          <w:rFonts w:ascii="Arial" w:hAnsi="Arial" w:cs="Arial"/>
        </w:rPr>
        <w:t>asociarse</w:t>
      </w:r>
      <w:r w:rsidRPr="00EA7B22">
        <w:rPr>
          <w:rFonts w:ascii="Arial" w:hAnsi="Arial" w:cs="Arial"/>
          <w:spacing w:val="-1"/>
        </w:rPr>
        <w:t xml:space="preserve"> </w:t>
      </w:r>
      <w:r w:rsidRPr="00EA7B22">
        <w:rPr>
          <w:rFonts w:ascii="Arial" w:hAnsi="Arial" w:cs="Arial"/>
        </w:rPr>
        <w:t>libremente</w:t>
      </w:r>
      <w:r w:rsidRPr="00EA7B22">
        <w:rPr>
          <w:rFonts w:ascii="Arial" w:hAnsi="Arial" w:cs="Arial"/>
          <w:spacing w:val="1"/>
        </w:rPr>
        <w:t xml:space="preserve"> </w:t>
      </w:r>
      <w:r w:rsidRPr="00EA7B22">
        <w:rPr>
          <w:rFonts w:ascii="Arial" w:hAnsi="Arial" w:cs="Arial"/>
        </w:rPr>
        <w:t>con</w:t>
      </w:r>
      <w:r w:rsidRPr="00EA7B22">
        <w:rPr>
          <w:rFonts w:ascii="Arial" w:hAnsi="Arial" w:cs="Arial"/>
          <w:spacing w:val="-2"/>
        </w:rPr>
        <w:t xml:space="preserve"> </w:t>
      </w:r>
      <w:r w:rsidRPr="00EA7B22">
        <w:rPr>
          <w:rFonts w:ascii="Arial" w:hAnsi="Arial" w:cs="Arial"/>
        </w:rPr>
        <w:t>otras para</w:t>
      </w:r>
      <w:r w:rsidRPr="00EA7B22">
        <w:rPr>
          <w:rFonts w:ascii="Arial" w:hAnsi="Arial" w:cs="Arial"/>
          <w:spacing w:val="-1"/>
        </w:rPr>
        <w:t xml:space="preserve"> </w:t>
      </w:r>
      <w:r w:rsidRPr="00EA7B22">
        <w:rPr>
          <w:rFonts w:ascii="Arial" w:hAnsi="Arial" w:cs="Arial"/>
        </w:rPr>
        <w:t>la</w:t>
      </w:r>
      <w:r w:rsidRPr="00EA7B22">
        <w:rPr>
          <w:rFonts w:ascii="Arial" w:hAnsi="Arial" w:cs="Arial"/>
          <w:spacing w:val="-1"/>
        </w:rPr>
        <w:t xml:space="preserve"> </w:t>
      </w:r>
      <w:r w:rsidRPr="00EA7B22">
        <w:rPr>
          <w:rFonts w:ascii="Arial" w:hAnsi="Arial" w:cs="Arial"/>
        </w:rPr>
        <w:t>consecución</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su</w:t>
      </w:r>
      <w:r w:rsidRPr="00EA7B22">
        <w:rPr>
          <w:rFonts w:ascii="Arial" w:hAnsi="Arial" w:cs="Arial"/>
          <w:spacing w:val="-1"/>
        </w:rPr>
        <w:t xml:space="preserve"> </w:t>
      </w:r>
      <w:r w:rsidRPr="00EA7B22">
        <w:rPr>
          <w:rFonts w:ascii="Arial" w:hAnsi="Arial" w:cs="Arial"/>
        </w:rPr>
        <w:t>objeto</w:t>
      </w:r>
      <w:r w:rsidRPr="00EA7B22">
        <w:rPr>
          <w:rFonts w:ascii="Arial" w:hAnsi="Arial" w:cs="Arial"/>
          <w:spacing w:val="-2"/>
        </w:rPr>
        <w:t xml:space="preserve"> </w:t>
      </w:r>
      <w:r w:rsidRPr="00EA7B22">
        <w:rPr>
          <w:rFonts w:ascii="Arial" w:hAnsi="Arial" w:cs="Arial"/>
        </w:rPr>
        <w:t>social.</w:t>
      </w:r>
      <w:r>
        <w:rPr>
          <w:rFonts w:ascii="Arial" w:hAnsi="Arial" w:cs="Arial"/>
        </w:rPr>
        <w:t xml:space="preserve"> </w:t>
      </w:r>
      <w:r w:rsidRPr="00EA7B22">
        <w:rPr>
          <w:rFonts w:ascii="Arial" w:hAnsi="Arial" w:cs="Arial"/>
        </w:rPr>
        <w:t>El acta constitutiva de la sociedad cooperativa se inscribirá en el Registro Público de</w:t>
      </w:r>
      <w:r w:rsidRPr="00EA7B22">
        <w:rPr>
          <w:rFonts w:ascii="Arial" w:hAnsi="Arial" w:cs="Arial"/>
          <w:spacing w:val="1"/>
        </w:rPr>
        <w:t xml:space="preserve"> </w:t>
      </w:r>
      <w:r w:rsidRPr="00EA7B22">
        <w:rPr>
          <w:rFonts w:ascii="Arial" w:hAnsi="Arial" w:cs="Arial"/>
        </w:rPr>
        <w:t>Comercio</w:t>
      </w:r>
      <w:r w:rsidRPr="00EA7B22">
        <w:rPr>
          <w:rFonts w:ascii="Arial" w:hAnsi="Arial" w:cs="Arial"/>
          <w:spacing w:val="-2"/>
        </w:rPr>
        <w:t xml:space="preserve"> </w:t>
      </w:r>
      <w:r w:rsidRPr="00EA7B22">
        <w:rPr>
          <w:rFonts w:ascii="Arial" w:hAnsi="Arial" w:cs="Arial"/>
        </w:rPr>
        <w:t>que</w:t>
      </w:r>
      <w:r w:rsidRPr="00EA7B22">
        <w:rPr>
          <w:rFonts w:ascii="Arial" w:hAnsi="Arial" w:cs="Arial"/>
          <w:spacing w:val="-1"/>
        </w:rPr>
        <w:t xml:space="preserve"> </w:t>
      </w:r>
      <w:r w:rsidRPr="00EA7B22">
        <w:rPr>
          <w:rFonts w:ascii="Arial" w:hAnsi="Arial" w:cs="Arial"/>
        </w:rPr>
        <w:t>corresponda</w:t>
      </w:r>
      <w:r w:rsidRPr="00EA7B22">
        <w:rPr>
          <w:rFonts w:ascii="Arial" w:hAnsi="Arial" w:cs="Arial"/>
          <w:spacing w:val="1"/>
        </w:rPr>
        <w:t xml:space="preserve"> </w:t>
      </w:r>
      <w:r w:rsidRPr="00EA7B22">
        <w:rPr>
          <w:rFonts w:ascii="Arial" w:hAnsi="Arial" w:cs="Arial"/>
        </w:rPr>
        <w:t>a</w:t>
      </w:r>
      <w:r w:rsidRPr="00EA7B22">
        <w:rPr>
          <w:rFonts w:ascii="Arial" w:hAnsi="Arial" w:cs="Arial"/>
          <w:spacing w:val="-1"/>
        </w:rPr>
        <w:t xml:space="preserve"> </w:t>
      </w:r>
      <w:r w:rsidRPr="00EA7B22">
        <w:rPr>
          <w:rFonts w:ascii="Arial" w:hAnsi="Arial" w:cs="Arial"/>
        </w:rPr>
        <w:t>su</w:t>
      </w:r>
      <w:r w:rsidRPr="00EA7B22">
        <w:rPr>
          <w:rFonts w:ascii="Arial" w:hAnsi="Arial" w:cs="Arial"/>
          <w:spacing w:val="-1"/>
        </w:rPr>
        <w:t xml:space="preserve"> </w:t>
      </w:r>
      <w:r w:rsidRPr="00EA7B22">
        <w:rPr>
          <w:rFonts w:ascii="Arial" w:hAnsi="Arial" w:cs="Arial"/>
        </w:rPr>
        <w:t>domicilio</w:t>
      </w:r>
      <w:r w:rsidRPr="00EA7B22">
        <w:rPr>
          <w:rFonts w:ascii="Arial" w:hAnsi="Arial" w:cs="Arial"/>
          <w:spacing w:val="-1"/>
        </w:rPr>
        <w:t xml:space="preserve"> </w:t>
      </w:r>
      <w:r w:rsidRPr="00EA7B22">
        <w:rPr>
          <w:rFonts w:ascii="Arial" w:hAnsi="Arial" w:cs="Arial"/>
        </w:rPr>
        <w:t>social.</w:t>
      </w:r>
    </w:p>
    <w:p w14:paraId="3E23E861" w14:textId="77777777" w:rsidR="00492812" w:rsidRDefault="00492812" w:rsidP="00492812">
      <w:pPr>
        <w:pStyle w:val="Textoindependiente"/>
        <w:spacing w:line="360" w:lineRule="auto"/>
        <w:rPr>
          <w:rFonts w:ascii="Arial" w:hAnsi="Arial" w:cs="Arial"/>
        </w:rPr>
      </w:pPr>
    </w:p>
    <w:p w14:paraId="02969487" w14:textId="77777777" w:rsidR="00492812" w:rsidRPr="00EA7B22" w:rsidRDefault="00492812" w:rsidP="00492812">
      <w:pPr>
        <w:pStyle w:val="Textoindependiente"/>
        <w:spacing w:line="360" w:lineRule="auto"/>
        <w:rPr>
          <w:rFonts w:ascii="Arial" w:hAnsi="Arial" w:cs="Arial"/>
        </w:rPr>
      </w:pPr>
    </w:p>
    <w:p w14:paraId="65CCB6DD" w14:textId="77777777" w:rsidR="00492812" w:rsidRPr="00EA7B22" w:rsidRDefault="00492812" w:rsidP="00492812">
      <w:pPr>
        <w:pStyle w:val="Textoindependiente"/>
        <w:spacing w:line="360" w:lineRule="auto"/>
        <w:rPr>
          <w:rFonts w:ascii="Arial" w:hAnsi="Arial" w:cs="Arial"/>
        </w:rPr>
      </w:pPr>
      <w:r w:rsidRPr="00EA7B22">
        <w:rPr>
          <w:rFonts w:ascii="Arial" w:hAnsi="Arial" w:cs="Arial"/>
          <w:b/>
        </w:rPr>
        <w:t>Artículo</w:t>
      </w:r>
      <w:r w:rsidRPr="00EA7B22">
        <w:rPr>
          <w:rFonts w:ascii="Arial" w:hAnsi="Arial" w:cs="Arial"/>
          <w:b/>
          <w:spacing w:val="-4"/>
        </w:rPr>
        <w:t xml:space="preserve"> </w:t>
      </w:r>
      <w:r>
        <w:rPr>
          <w:rFonts w:ascii="Arial" w:hAnsi="Arial" w:cs="Arial"/>
          <w:b/>
        </w:rPr>
        <w:t>10</w:t>
      </w:r>
      <w:r w:rsidRPr="00EA7B22">
        <w:rPr>
          <w:rFonts w:ascii="Arial" w:hAnsi="Arial" w:cs="Arial"/>
          <w:b/>
        </w:rPr>
        <w:t>.-</w:t>
      </w:r>
      <w:r w:rsidRPr="00EA7B22">
        <w:rPr>
          <w:rFonts w:ascii="Arial" w:hAnsi="Arial" w:cs="Arial"/>
          <w:b/>
          <w:spacing w:val="-3"/>
        </w:rPr>
        <w:t xml:space="preserve"> </w:t>
      </w:r>
      <w:r w:rsidRPr="00EA7B22">
        <w:rPr>
          <w:rFonts w:ascii="Arial" w:hAnsi="Arial" w:cs="Arial"/>
        </w:rPr>
        <w:t>Las</w:t>
      </w:r>
      <w:r w:rsidRPr="00EA7B22">
        <w:rPr>
          <w:rFonts w:ascii="Arial" w:hAnsi="Arial" w:cs="Arial"/>
          <w:spacing w:val="-1"/>
        </w:rPr>
        <w:t xml:space="preserve"> </w:t>
      </w:r>
      <w:r w:rsidRPr="00EA7B22">
        <w:rPr>
          <w:rFonts w:ascii="Arial" w:hAnsi="Arial" w:cs="Arial"/>
        </w:rPr>
        <w:t>bases</w:t>
      </w:r>
      <w:r w:rsidRPr="00EA7B22">
        <w:rPr>
          <w:rFonts w:ascii="Arial" w:hAnsi="Arial" w:cs="Arial"/>
          <w:spacing w:val="-3"/>
        </w:rPr>
        <w:t xml:space="preserve"> </w:t>
      </w:r>
      <w:r w:rsidRPr="00EA7B22">
        <w:rPr>
          <w:rFonts w:ascii="Arial" w:hAnsi="Arial" w:cs="Arial"/>
        </w:rPr>
        <w:t>constitutivas</w:t>
      </w:r>
      <w:r w:rsidRPr="00EA7B22">
        <w:rPr>
          <w:rFonts w:ascii="Arial" w:hAnsi="Arial" w:cs="Arial"/>
          <w:spacing w:val="-3"/>
        </w:rPr>
        <w:t xml:space="preserve"> </w:t>
      </w:r>
      <w:r w:rsidRPr="00EA7B22">
        <w:rPr>
          <w:rFonts w:ascii="Arial" w:hAnsi="Arial" w:cs="Arial"/>
        </w:rPr>
        <w:t>de</w:t>
      </w:r>
      <w:r w:rsidRPr="00EA7B22">
        <w:rPr>
          <w:rFonts w:ascii="Arial" w:hAnsi="Arial" w:cs="Arial"/>
          <w:spacing w:val="-2"/>
        </w:rPr>
        <w:t xml:space="preserve"> </w:t>
      </w:r>
      <w:r w:rsidRPr="00EA7B22">
        <w:rPr>
          <w:rFonts w:ascii="Arial" w:hAnsi="Arial" w:cs="Arial"/>
        </w:rPr>
        <w:t>las</w:t>
      </w:r>
      <w:r w:rsidRPr="00EA7B22">
        <w:rPr>
          <w:rFonts w:ascii="Arial" w:hAnsi="Arial" w:cs="Arial"/>
          <w:spacing w:val="-4"/>
        </w:rPr>
        <w:t xml:space="preserve"> </w:t>
      </w:r>
      <w:r w:rsidRPr="00EA7B22">
        <w:rPr>
          <w:rFonts w:ascii="Arial" w:hAnsi="Arial" w:cs="Arial"/>
        </w:rPr>
        <w:t>sociedades</w:t>
      </w:r>
      <w:r w:rsidRPr="00EA7B22">
        <w:rPr>
          <w:rFonts w:ascii="Arial" w:hAnsi="Arial" w:cs="Arial"/>
          <w:spacing w:val="-3"/>
        </w:rPr>
        <w:t xml:space="preserve"> </w:t>
      </w:r>
      <w:r w:rsidRPr="00EA7B22">
        <w:rPr>
          <w:rFonts w:ascii="Arial" w:hAnsi="Arial" w:cs="Arial"/>
        </w:rPr>
        <w:t>cooperativas</w:t>
      </w:r>
      <w:r w:rsidRPr="00EA7B22">
        <w:rPr>
          <w:rFonts w:ascii="Arial" w:hAnsi="Arial" w:cs="Arial"/>
          <w:spacing w:val="-3"/>
        </w:rPr>
        <w:t xml:space="preserve"> </w:t>
      </w:r>
      <w:r w:rsidRPr="00EA7B22">
        <w:rPr>
          <w:rFonts w:ascii="Arial" w:hAnsi="Arial" w:cs="Arial"/>
        </w:rPr>
        <w:t>contendrán:</w:t>
      </w:r>
    </w:p>
    <w:p w14:paraId="7990227D" w14:textId="77777777" w:rsidR="00492812" w:rsidRPr="00EA7B22" w:rsidRDefault="00492812" w:rsidP="00492812">
      <w:pPr>
        <w:pStyle w:val="Textoindependiente"/>
        <w:rPr>
          <w:rFonts w:ascii="Arial" w:hAnsi="Arial" w:cs="Arial"/>
        </w:rPr>
      </w:pPr>
    </w:p>
    <w:p w14:paraId="2987FCF6" w14:textId="77777777" w:rsidR="00492812" w:rsidRPr="00EA7B22" w:rsidRDefault="00492812" w:rsidP="00492812">
      <w:pPr>
        <w:pStyle w:val="Textoindependiente"/>
        <w:widowControl w:val="0"/>
        <w:numPr>
          <w:ilvl w:val="0"/>
          <w:numId w:val="13"/>
        </w:numPr>
        <w:autoSpaceDE w:val="0"/>
        <w:autoSpaceDN w:val="0"/>
        <w:jc w:val="left"/>
        <w:rPr>
          <w:rFonts w:ascii="Arial" w:hAnsi="Arial" w:cs="Arial"/>
        </w:rPr>
      </w:pPr>
      <w:r w:rsidRPr="00EA7B22">
        <w:rPr>
          <w:rFonts w:ascii="Arial" w:hAnsi="Arial" w:cs="Arial"/>
        </w:rPr>
        <w:t>Denominación</w:t>
      </w:r>
      <w:r w:rsidRPr="00EA7B22">
        <w:rPr>
          <w:rFonts w:ascii="Arial" w:hAnsi="Arial" w:cs="Arial"/>
          <w:spacing w:val="1"/>
        </w:rPr>
        <w:t xml:space="preserve"> </w:t>
      </w:r>
      <w:r w:rsidRPr="00EA7B22">
        <w:rPr>
          <w:rFonts w:ascii="Arial" w:hAnsi="Arial" w:cs="Arial"/>
        </w:rPr>
        <w:t>y</w:t>
      </w:r>
      <w:r w:rsidRPr="00EA7B22">
        <w:rPr>
          <w:rFonts w:ascii="Arial" w:hAnsi="Arial" w:cs="Arial"/>
          <w:spacing w:val="-6"/>
        </w:rPr>
        <w:t xml:space="preserve"> </w:t>
      </w:r>
      <w:r w:rsidRPr="00EA7B22">
        <w:rPr>
          <w:rFonts w:ascii="Arial" w:hAnsi="Arial" w:cs="Arial"/>
        </w:rPr>
        <w:t>domicilio</w:t>
      </w:r>
      <w:r w:rsidRPr="00EA7B22">
        <w:rPr>
          <w:rFonts w:ascii="Arial" w:hAnsi="Arial" w:cs="Arial"/>
          <w:spacing w:val="-3"/>
        </w:rPr>
        <w:t xml:space="preserve"> </w:t>
      </w:r>
      <w:r w:rsidRPr="00EA7B22">
        <w:rPr>
          <w:rFonts w:ascii="Arial" w:hAnsi="Arial" w:cs="Arial"/>
        </w:rPr>
        <w:t>social;</w:t>
      </w:r>
    </w:p>
    <w:p w14:paraId="61004467" w14:textId="77777777" w:rsidR="00492812" w:rsidRPr="00EA7B22" w:rsidRDefault="00492812" w:rsidP="00492812">
      <w:pPr>
        <w:pStyle w:val="Textoindependiente"/>
        <w:rPr>
          <w:rFonts w:ascii="Arial" w:hAnsi="Arial" w:cs="Arial"/>
        </w:rPr>
      </w:pPr>
    </w:p>
    <w:p w14:paraId="624D17DB" w14:textId="77777777" w:rsidR="00492812" w:rsidRPr="000E711B" w:rsidRDefault="00492812" w:rsidP="00492812">
      <w:pPr>
        <w:pStyle w:val="Textoindependiente"/>
        <w:widowControl w:val="0"/>
        <w:numPr>
          <w:ilvl w:val="0"/>
          <w:numId w:val="13"/>
        </w:numPr>
        <w:autoSpaceDE w:val="0"/>
        <w:autoSpaceDN w:val="0"/>
        <w:jc w:val="left"/>
        <w:rPr>
          <w:rFonts w:ascii="Arial" w:hAnsi="Arial" w:cs="Arial"/>
        </w:rPr>
      </w:pPr>
      <w:r w:rsidRPr="000E711B">
        <w:rPr>
          <w:rFonts w:ascii="Arial" w:hAnsi="Arial" w:cs="Arial"/>
        </w:rPr>
        <w:t>Objeto</w:t>
      </w:r>
      <w:r w:rsidRPr="000E711B">
        <w:rPr>
          <w:rFonts w:ascii="Arial" w:hAnsi="Arial" w:cs="Arial"/>
          <w:spacing w:val="-3"/>
        </w:rPr>
        <w:t xml:space="preserve"> </w:t>
      </w:r>
      <w:r w:rsidRPr="000E711B">
        <w:rPr>
          <w:rFonts w:ascii="Arial" w:hAnsi="Arial" w:cs="Arial"/>
        </w:rPr>
        <w:t>social,</w:t>
      </w:r>
      <w:r w:rsidRPr="000E711B">
        <w:rPr>
          <w:rFonts w:ascii="Arial" w:hAnsi="Arial" w:cs="Arial"/>
          <w:spacing w:val="-1"/>
        </w:rPr>
        <w:t xml:space="preserve"> señalando las actividades económicas a realizar; </w:t>
      </w:r>
    </w:p>
    <w:p w14:paraId="429910BD" w14:textId="77777777" w:rsidR="00492812" w:rsidRPr="000E711B" w:rsidRDefault="00492812" w:rsidP="00492812">
      <w:pPr>
        <w:pStyle w:val="Textoindependiente"/>
        <w:rPr>
          <w:rFonts w:ascii="Arial" w:hAnsi="Arial" w:cs="Arial"/>
        </w:rPr>
      </w:pPr>
    </w:p>
    <w:p w14:paraId="0523F6E2" w14:textId="77777777" w:rsidR="00492812" w:rsidRPr="00EA7B22" w:rsidRDefault="00492812" w:rsidP="00492812">
      <w:pPr>
        <w:pStyle w:val="Textoindependiente"/>
        <w:widowControl w:val="0"/>
        <w:numPr>
          <w:ilvl w:val="0"/>
          <w:numId w:val="13"/>
        </w:numPr>
        <w:autoSpaceDE w:val="0"/>
        <w:autoSpaceDN w:val="0"/>
        <w:ind w:right="125"/>
        <w:rPr>
          <w:rFonts w:ascii="Arial" w:hAnsi="Arial" w:cs="Arial"/>
        </w:rPr>
      </w:pPr>
      <w:r w:rsidRPr="00EA7B22">
        <w:rPr>
          <w:rFonts w:ascii="Arial" w:hAnsi="Arial" w:cs="Arial"/>
        </w:rPr>
        <w:t>Forma de constituir o incrementar el capital social, expresión del valor de los certificados de</w:t>
      </w:r>
      <w:r w:rsidRPr="00EA7B22">
        <w:rPr>
          <w:rFonts w:ascii="Arial" w:hAnsi="Arial" w:cs="Arial"/>
          <w:spacing w:val="1"/>
        </w:rPr>
        <w:t xml:space="preserve"> </w:t>
      </w:r>
      <w:r w:rsidRPr="00EA7B22">
        <w:rPr>
          <w:rFonts w:ascii="Arial" w:hAnsi="Arial" w:cs="Arial"/>
        </w:rPr>
        <w:t>aportación, forma de pago y devolución de su valor, así como la valuación de los bienes y derechos en</w:t>
      </w:r>
      <w:r w:rsidRPr="00EA7B22">
        <w:rPr>
          <w:rFonts w:ascii="Arial" w:hAnsi="Arial" w:cs="Arial"/>
          <w:spacing w:val="1"/>
        </w:rPr>
        <w:t xml:space="preserve"> </w:t>
      </w:r>
      <w:r w:rsidRPr="00EA7B22">
        <w:rPr>
          <w:rFonts w:ascii="Arial" w:hAnsi="Arial" w:cs="Arial"/>
        </w:rPr>
        <w:t>caso</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que</w:t>
      </w:r>
      <w:r w:rsidRPr="00EA7B22">
        <w:rPr>
          <w:rFonts w:ascii="Arial" w:hAnsi="Arial" w:cs="Arial"/>
          <w:spacing w:val="-1"/>
        </w:rPr>
        <w:t xml:space="preserve"> </w:t>
      </w:r>
      <w:r w:rsidRPr="00EA7B22">
        <w:rPr>
          <w:rFonts w:ascii="Arial" w:hAnsi="Arial" w:cs="Arial"/>
        </w:rPr>
        <w:t>se</w:t>
      </w:r>
      <w:r w:rsidRPr="00EA7B22">
        <w:rPr>
          <w:rFonts w:ascii="Arial" w:hAnsi="Arial" w:cs="Arial"/>
          <w:spacing w:val="1"/>
        </w:rPr>
        <w:t xml:space="preserve"> </w:t>
      </w:r>
      <w:r w:rsidRPr="00EA7B22">
        <w:rPr>
          <w:rFonts w:ascii="Arial" w:hAnsi="Arial" w:cs="Arial"/>
        </w:rPr>
        <w:t>aporten;</w:t>
      </w:r>
    </w:p>
    <w:p w14:paraId="4FC2F5DF" w14:textId="77777777" w:rsidR="00492812" w:rsidRPr="00EA7B22" w:rsidRDefault="00492812" w:rsidP="00492812">
      <w:pPr>
        <w:pStyle w:val="Textoindependiente"/>
        <w:rPr>
          <w:rFonts w:ascii="Arial" w:hAnsi="Arial" w:cs="Arial"/>
        </w:rPr>
      </w:pPr>
    </w:p>
    <w:p w14:paraId="055F4794" w14:textId="77777777" w:rsidR="00492812" w:rsidRPr="00EA7B22" w:rsidRDefault="00492812" w:rsidP="00492812">
      <w:pPr>
        <w:pStyle w:val="Textoindependiente"/>
        <w:widowControl w:val="0"/>
        <w:numPr>
          <w:ilvl w:val="0"/>
          <w:numId w:val="13"/>
        </w:numPr>
        <w:autoSpaceDE w:val="0"/>
        <w:autoSpaceDN w:val="0"/>
        <w:jc w:val="left"/>
        <w:rPr>
          <w:rFonts w:ascii="Arial" w:hAnsi="Arial" w:cs="Arial"/>
        </w:rPr>
      </w:pPr>
      <w:r w:rsidRPr="00EA7B22">
        <w:rPr>
          <w:rFonts w:ascii="Arial" w:hAnsi="Arial" w:cs="Arial"/>
        </w:rPr>
        <w:t>Requisitos</w:t>
      </w:r>
      <w:r w:rsidRPr="00EA7B22">
        <w:rPr>
          <w:rFonts w:ascii="Arial" w:hAnsi="Arial" w:cs="Arial"/>
          <w:spacing w:val="2"/>
        </w:rPr>
        <w:t xml:space="preserve"> </w:t>
      </w:r>
      <w:r w:rsidRPr="00EA7B22">
        <w:rPr>
          <w:rFonts w:ascii="Arial" w:hAnsi="Arial" w:cs="Arial"/>
        </w:rPr>
        <w:t>y</w:t>
      </w:r>
      <w:r w:rsidRPr="00EA7B22">
        <w:rPr>
          <w:rFonts w:ascii="Arial" w:hAnsi="Arial" w:cs="Arial"/>
          <w:spacing w:val="-5"/>
        </w:rPr>
        <w:t xml:space="preserve"> </w:t>
      </w:r>
      <w:r w:rsidRPr="00EA7B22">
        <w:rPr>
          <w:rFonts w:ascii="Arial" w:hAnsi="Arial" w:cs="Arial"/>
        </w:rPr>
        <w:t>procedimiento</w:t>
      </w:r>
      <w:r w:rsidRPr="00EA7B22">
        <w:rPr>
          <w:rFonts w:ascii="Arial" w:hAnsi="Arial" w:cs="Arial"/>
          <w:spacing w:val="-3"/>
        </w:rPr>
        <w:t xml:space="preserve"> </w:t>
      </w:r>
      <w:r w:rsidRPr="00EA7B22">
        <w:rPr>
          <w:rFonts w:ascii="Arial" w:hAnsi="Arial" w:cs="Arial"/>
        </w:rPr>
        <w:t>para</w:t>
      </w:r>
      <w:r w:rsidRPr="00EA7B22">
        <w:rPr>
          <w:rFonts w:ascii="Arial" w:hAnsi="Arial" w:cs="Arial"/>
          <w:spacing w:val="-3"/>
        </w:rPr>
        <w:t xml:space="preserve"> </w:t>
      </w:r>
      <w:r w:rsidRPr="00EA7B22">
        <w:rPr>
          <w:rFonts w:ascii="Arial" w:hAnsi="Arial" w:cs="Arial"/>
        </w:rPr>
        <w:t>la</w:t>
      </w:r>
      <w:r w:rsidRPr="00EA7B22">
        <w:rPr>
          <w:rFonts w:ascii="Arial" w:hAnsi="Arial" w:cs="Arial"/>
          <w:spacing w:val="-2"/>
        </w:rPr>
        <w:t xml:space="preserve"> </w:t>
      </w:r>
      <w:r w:rsidRPr="00EA7B22">
        <w:rPr>
          <w:rFonts w:ascii="Arial" w:hAnsi="Arial" w:cs="Arial"/>
        </w:rPr>
        <w:t>admisión,</w:t>
      </w:r>
      <w:r w:rsidRPr="00EA7B22">
        <w:rPr>
          <w:rFonts w:ascii="Arial" w:hAnsi="Arial" w:cs="Arial"/>
          <w:spacing w:val="-3"/>
        </w:rPr>
        <w:t xml:space="preserve"> </w:t>
      </w:r>
      <w:r w:rsidRPr="00EA7B22">
        <w:rPr>
          <w:rFonts w:ascii="Arial" w:hAnsi="Arial" w:cs="Arial"/>
        </w:rPr>
        <w:t>exclusión</w:t>
      </w:r>
      <w:r w:rsidRPr="00EA7B22">
        <w:rPr>
          <w:rFonts w:ascii="Arial" w:hAnsi="Arial" w:cs="Arial"/>
          <w:spacing w:val="2"/>
        </w:rPr>
        <w:t xml:space="preserve"> </w:t>
      </w:r>
      <w:r w:rsidRPr="00EA7B22">
        <w:rPr>
          <w:rFonts w:ascii="Arial" w:hAnsi="Arial" w:cs="Arial"/>
        </w:rPr>
        <w:t>y</w:t>
      </w:r>
      <w:r w:rsidRPr="00EA7B22">
        <w:rPr>
          <w:rFonts w:ascii="Arial" w:hAnsi="Arial" w:cs="Arial"/>
          <w:spacing w:val="-6"/>
        </w:rPr>
        <w:t xml:space="preserve"> </w:t>
      </w:r>
      <w:r w:rsidRPr="00EA7B22">
        <w:rPr>
          <w:rFonts w:ascii="Arial" w:hAnsi="Arial" w:cs="Arial"/>
        </w:rPr>
        <w:t>separación</w:t>
      </w:r>
      <w:r w:rsidRPr="00EA7B22">
        <w:rPr>
          <w:rFonts w:ascii="Arial" w:hAnsi="Arial" w:cs="Arial"/>
          <w:spacing w:val="-3"/>
        </w:rPr>
        <w:t xml:space="preserve"> </w:t>
      </w:r>
      <w:r w:rsidRPr="00EA7B22">
        <w:rPr>
          <w:rFonts w:ascii="Arial" w:hAnsi="Arial" w:cs="Arial"/>
        </w:rPr>
        <w:t>voluntaria</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los</w:t>
      </w:r>
      <w:r w:rsidRPr="00EA7B22">
        <w:rPr>
          <w:rFonts w:ascii="Arial" w:hAnsi="Arial" w:cs="Arial"/>
          <w:spacing w:val="-1"/>
        </w:rPr>
        <w:t xml:space="preserve"> </w:t>
      </w:r>
      <w:r w:rsidRPr="00EA7B22">
        <w:rPr>
          <w:rFonts w:ascii="Arial" w:hAnsi="Arial" w:cs="Arial"/>
        </w:rPr>
        <w:t>socios;</w:t>
      </w:r>
    </w:p>
    <w:p w14:paraId="3349AAE5" w14:textId="77777777" w:rsidR="00492812" w:rsidRPr="00EA7B22" w:rsidRDefault="00492812" w:rsidP="00492812">
      <w:pPr>
        <w:pStyle w:val="Textoindependiente"/>
        <w:rPr>
          <w:rFonts w:ascii="Arial" w:hAnsi="Arial" w:cs="Arial"/>
        </w:rPr>
      </w:pPr>
    </w:p>
    <w:p w14:paraId="2C2DDA86" w14:textId="77777777" w:rsidR="00492812" w:rsidRPr="00EA7B22" w:rsidRDefault="00492812" w:rsidP="00492812">
      <w:pPr>
        <w:pStyle w:val="Textoindependiente"/>
        <w:widowControl w:val="0"/>
        <w:numPr>
          <w:ilvl w:val="0"/>
          <w:numId w:val="13"/>
        </w:numPr>
        <w:autoSpaceDE w:val="0"/>
        <w:autoSpaceDN w:val="0"/>
        <w:rPr>
          <w:rFonts w:ascii="Arial" w:hAnsi="Arial" w:cs="Arial"/>
        </w:rPr>
      </w:pPr>
      <w:r w:rsidRPr="00EA7B22">
        <w:rPr>
          <w:rFonts w:ascii="Arial" w:hAnsi="Arial" w:cs="Arial"/>
        </w:rPr>
        <w:t>Forma</w:t>
      </w:r>
      <w:r w:rsidRPr="00EA7B22">
        <w:rPr>
          <w:rFonts w:ascii="Arial" w:hAnsi="Arial" w:cs="Arial"/>
          <w:spacing w:val="-3"/>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constituir</w:t>
      </w:r>
      <w:r w:rsidRPr="00EA7B22">
        <w:rPr>
          <w:rFonts w:ascii="Arial" w:hAnsi="Arial" w:cs="Arial"/>
          <w:spacing w:val="1"/>
        </w:rPr>
        <w:t xml:space="preserve"> </w:t>
      </w:r>
      <w:r w:rsidRPr="00EA7B22">
        <w:rPr>
          <w:rFonts w:ascii="Arial" w:hAnsi="Arial" w:cs="Arial"/>
        </w:rPr>
        <w:t>los fondos</w:t>
      </w:r>
      <w:r w:rsidRPr="00EA7B22">
        <w:rPr>
          <w:rFonts w:ascii="Arial" w:hAnsi="Arial" w:cs="Arial"/>
          <w:spacing w:val="-2"/>
        </w:rPr>
        <w:t xml:space="preserve"> </w:t>
      </w:r>
      <w:r w:rsidRPr="00EA7B22">
        <w:rPr>
          <w:rFonts w:ascii="Arial" w:hAnsi="Arial" w:cs="Arial"/>
        </w:rPr>
        <w:t>sociales,</w:t>
      </w:r>
      <w:r w:rsidRPr="00EA7B22">
        <w:rPr>
          <w:rFonts w:ascii="Arial" w:hAnsi="Arial" w:cs="Arial"/>
          <w:spacing w:val="-2"/>
        </w:rPr>
        <w:t xml:space="preserve"> </w:t>
      </w:r>
      <w:r w:rsidRPr="00EA7B22">
        <w:rPr>
          <w:rFonts w:ascii="Arial" w:hAnsi="Arial" w:cs="Arial"/>
        </w:rPr>
        <w:t>su</w:t>
      </w:r>
      <w:r w:rsidRPr="00EA7B22">
        <w:rPr>
          <w:rFonts w:ascii="Arial" w:hAnsi="Arial" w:cs="Arial"/>
          <w:spacing w:val="-3"/>
        </w:rPr>
        <w:t xml:space="preserve"> </w:t>
      </w:r>
      <w:r w:rsidRPr="00EA7B22">
        <w:rPr>
          <w:rFonts w:ascii="Arial" w:hAnsi="Arial" w:cs="Arial"/>
        </w:rPr>
        <w:t>monto,</w:t>
      </w:r>
      <w:r w:rsidRPr="00EA7B22">
        <w:rPr>
          <w:rFonts w:ascii="Arial" w:hAnsi="Arial" w:cs="Arial"/>
          <w:spacing w:val="-1"/>
        </w:rPr>
        <w:t xml:space="preserve"> </w:t>
      </w:r>
      <w:r w:rsidRPr="00EA7B22">
        <w:rPr>
          <w:rFonts w:ascii="Arial" w:hAnsi="Arial" w:cs="Arial"/>
        </w:rPr>
        <w:t>su</w:t>
      </w:r>
      <w:r w:rsidRPr="00EA7B22">
        <w:rPr>
          <w:rFonts w:ascii="Arial" w:hAnsi="Arial" w:cs="Arial"/>
          <w:spacing w:val="-2"/>
        </w:rPr>
        <w:t xml:space="preserve"> </w:t>
      </w:r>
      <w:r w:rsidRPr="00EA7B22">
        <w:rPr>
          <w:rFonts w:ascii="Arial" w:hAnsi="Arial" w:cs="Arial"/>
        </w:rPr>
        <w:t>objeto</w:t>
      </w:r>
      <w:r w:rsidRPr="00EA7B22">
        <w:rPr>
          <w:rFonts w:ascii="Arial" w:hAnsi="Arial" w:cs="Arial"/>
          <w:spacing w:val="1"/>
        </w:rPr>
        <w:t xml:space="preserve"> </w:t>
      </w:r>
      <w:r w:rsidRPr="00EA7B22">
        <w:rPr>
          <w:rFonts w:ascii="Arial" w:hAnsi="Arial" w:cs="Arial"/>
        </w:rPr>
        <w:t>y</w:t>
      </w:r>
      <w:r w:rsidRPr="00EA7B22">
        <w:rPr>
          <w:rFonts w:ascii="Arial" w:hAnsi="Arial" w:cs="Arial"/>
          <w:spacing w:val="-6"/>
        </w:rPr>
        <w:t xml:space="preserve"> </w:t>
      </w:r>
      <w:r w:rsidRPr="00EA7B22">
        <w:rPr>
          <w:rFonts w:ascii="Arial" w:hAnsi="Arial" w:cs="Arial"/>
        </w:rPr>
        <w:t>reglas</w:t>
      </w:r>
      <w:r w:rsidRPr="00EA7B22">
        <w:rPr>
          <w:rFonts w:ascii="Arial" w:hAnsi="Arial" w:cs="Arial"/>
          <w:spacing w:val="-1"/>
        </w:rPr>
        <w:t xml:space="preserve"> </w:t>
      </w:r>
      <w:r w:rsidRPr="00EA7B22">
        <w:rPr>
          <w:rFonts w:ascii="Arial" w:hAnsi="Arial" w:cs="Arial"/>
        </w:rPr>
        <w:t>para</w:t>
      </w:r>
      <w:r w:rsidRPr="00EA7B22">
        <w:rPr>
          <w:rFonts w:ascii="Arial" w:hAnsi="Arial" w:cs="Arial"/>
          <w:spacing w:val="-3"/>
        </w:rPr>
        <w:t xml:space="preserve"> </w:t>
      </w:r>
      <w:r w:rsidRPr="00EA7B22">
        <w:rPr>
          <w:rFonts w:ascii="Arial" w:hAnsi="Arial" w:cs="Arial"/>
        </w:rPr>
        <w:t>su</w:t>
      </w:r>
      <w:r w:rsidRPr="00EA7B22">
        <w:rPr>
          <w:rFonts w:ascii="Arial" w:hAnsi="Arial" w:cs="Arial"/>
          <w:spacing w:val="-1"/>
        </w:rPr>
        <w:t xml:space="preserve"> </w:t>
      </w:r>
      <w:r w:rsidRPr="00EA7B22">
        <w:rPr>
          <w:rFonts w:ascii="Arial" w:hAnsi="Arial" w:cs="Arial"/>
        </w:rPr>
        <w:t>aplicación;</w:t>
      </w:r>
    </w:p>
    <w:p w14:paraId="76251D85" w14:textId="77777777" w:rsidR="00492812" w:rsidRPr="00EA7B22" w:rsidRDefault="00492812" w:rsidP="00492812">
      <w:pPr>
        <w:pStyle w:val="Textoindependiente"/>
        <w:rPr>
          <w:rFonts w:ascii="Arial" w:hAnsi="Arial" w:cs="Arial"/>
        </w:rPr>
      </w:pPr>
    </w:p>
    <w:p w14:paraId="08EA652A" w14:textId="77777777" w:rsidR="00492812" w:rsidRPr="00EA7B22" w:rsidRDefault="00492812" w:rsidP="00492812">
      <w:pPr>
        <w:pStyle w:val="Textoindependiente"/>
        <w:widowControl w:val="0"/>
        <w:numPr>
          <w:ilvl w:val="0"/>
          <w:numId w:val="13"/>
        </w:numPr>
        <w:autoSpaceDE w:val="0"/>
        <w:autoSpaceDN w:val="0"/>
        <w:ind w:right="126"/>
        <w:rPr>
          <w:rFonts w:ascii="Arial" w:hAnsi="Arial" w:cs="Arial"/>
        </w:rPr>
      </w:pPr>
      <w:r w:rsidRPr="00EA7B22">
        <w:rPr>
          <w:rFonts w:ascii="Arial" w:hAnsi="Arial" w:cs="Arial"/>
        </w:rPr>
        <w:t xml:space="preserve">Áreas de trabajo que vayan a crearse y reglas para su funcionamiento; </w:t>
      </w:r>
    </w:p>
    <w:p w14:paraId="2337BAD3" w14:textId="77777777" w:rsidR="00492812" w:rsidRPr="00EA7B22" w:rsidRDefault="00492812" w:rsidP="00492812">
      <w:pPr>
        <w:pStyle w:val="Textoindependiente"/>
        <w:ind w:left="118" w:right="126" w:firstLine="288"/>
        <w:rPr>
          <w:rFonts w:ascii="Arial" w:hAnsi="Arial" w:cs="Arial"/>
        </w:rPr>
      </w:pPr>
    </w:p>
    <w:p w14:paraId="2C06FDD4" w14:textId="77777777" w:rsidR="00492812" w:rsidRPr="00EA7B22" w:rsidRDefault="00492812" w:rsidP="00492812">
      <w:pPr>
        <w:pStyle w:val="Textoindependiente"/>
        <w:widowControl w:val="0"/>
        <w:numPr>
          <w:ilvl w:val="0"/>
          <w:numId w:val="13"/>
        </w:numPr>
        <w:autoSpaceDE w:val="0"/>
        <w:autoSpaceDN w:val="0"/>
        <w:ind w:right="123"/>
        <w:rPr>
          <w:rFonts w:ascii="Arial" w:hAnsi="Arial" w:cs="Arial"/>
        </w:rPr>
      </w:pPr>
      <w:r w:rsidRPr="00EA7B22">
        <w:rPr>
          <w:rFonts w:ascii="Arial" w:hAnsi="Arial" w:cs="Arial"/>
        </w:rPr>
        <w:t>Duración del ejercicio social que podrá coincidir con el año de calendario, así como el tipo de</w:t>
      </w:r>
      <w:r w:rsidRPr="00EA7B22">
        <w:rPr>
          <w:rFonts w:ascii="Arial" w:hAnsi="Arial" w:cs="Arial"/>
          <w:spacing w:val="1"/>
        </w:rPr>
        <w:t xml:space="preserve"> </w:t>
      </w:r>
      <w:r w:rsidRPr="00EA7B22">
        <w:rPr>
          <w:rFonts w:ascii="Arial" w:hAnsi="Arial" w:cs="Arial"/>
        </w:rPr>
        <w:t>libros</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actas</w:t>
      </w:r>
      <w:r w:rsidRPr="00EA7B22">
        <w:rPr>
          <w:rFonts w:ascii="Arial" w:hAnsi="Arial" w:cs="Arial"/>
          <w:spacing w:val="2"/>
        </w:rPr>
        <w:t xml:space="preserve"> </w:t>
      </w:r>
      <w:r w:rsidRPr="00EA7B22">
        <w:rPr>
          <w:rFonts w:ascii="Arial" w:hAnsi="Arial" w:cs="Arial"/>
        </w:rPr>
        <w:t>y</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contabilidad</w:t>
      </w:r>
      <w:r w:rsidRPr="00EA7B22">
        <w:rPr>
          <w:rFonts w:ascii="Arial" w:hAnsi="Arial" w:cs="Arial"/>
          <w:spacing w:val="1"/>
        </w:rPr>
        <w:t xml:space="preserve"> </w:t>
      </w:r>
      <w:r w:rsidRPr="00EA7B22">
        <w:rPr>
          <w:rFonts w:ascii="Arial" w:hAnsi="Arial" w:cs="Arial"/>
        </w:rPr>
        <w:t>a</w:t>
      </w:r>
      <w:r w:rsidRPr="00EA7B22">
        <w:rPr>
          <w:rFonts w:ascii="Arial" w:hAnsi="Arial" w:cs="Arial"/>
          <w:spacing w:val="-2"/>
        </w:rPr>
        <w:t xml:space="preserve"> </w:t>
      </w:r>
      <w:r w:rsidRPr="00EA7B22">
        <w:rPr>
          <w:rFonts w:ascii="Arial" w:hAnsi="Arial" w:cs="Arial"/>
        </w:rPr>
        <w:t>llevarse;</w:t>
      </w:r>
    </w:p>
    <w:p w14:paraId="23448B4E" w14:textId="54F2E6FB" w:rsidR="00492812" w:rsidRDefault="00492812" w:rsidP="00492812">
      <w:pPr>
        <w:pStyle w:val="Textoindependiente"/>
        <w:rPr>
          <w:rFonts w:ascii="Arial" w:hAnsi="Arial" w:cs="Arial"/>
        </w:rPr>
      </w:pPr>
    </w:p>
    <w:p w14:paraId="0594051A" w14:textId="77777777" w:rsidR="00492812" w:rsidRPr="00EA7B22" w:rsidRDefault="00492812" w:rsidP="00492812">
      <w:pPr>
        <w:pStyle w:val="Textoindependiente"/>
        <w:rPr>
          <w:rFonts w:ascii="Arial" w:hAnsi="Arial" w:cs="Arial"/>
        </w:rPr>
      </w:pPr>
    </w:p>
    <w:p w14:paraId="17A0E849" w14:textId="0BA55D5B" w:rsidR="00492812" w:rsidRDefault="00492812" w:rsidP="00492812">
      <w:pPr>
        <w:pStyle w:val="Textoindependiente"/>
        <w:widowControl w:val="0"/>
        <w:numPr>
          <w:ilvl w:val="0"/>
          <w:numId w:val="13"/>
        </w:numPr>
        <w:autoSpaceDE w:val="0"/>
        <w:autoSpaceDN w:val="0"/>
        <w:ind w:left="1128"/>
        <w:rPr>
          <w:rFonts w:ascii="Arial" w:hAnsi="Arial" w:cs="Arial"/>
        </w:rPr>
      </w:pPr>
      <w:r w:rsidRPr="00EA7B22">
        <w:rPr>
          <w:rFonts w:ascii="Arial" w:hAnsi="Arial" w:cs="Arial"/>
        </w:rPr>
        <w:t>Forma</w:t>
      </w:r>
      <w:r w:rsidRPr="00EA7B22">
        <w:rPr>
          <w:rFonts w:ascii="Arial" w:hAnsi="Arial" w:cs="Arial"/>
          <w:spacing w:val="-2"/>
        </w:rPr>
        <w:t xml:space="preserve"> </w:t>
      </w:r>
      <w:r w:rsidRPr="00EA7B22">
        <w:rPr>
          <w:rFonts w:ascii="Arial" w:hAnsi="Arial" w:cs="Arial"/>
        </w:rPr>
        <w:t>en</w:t>
      </w:r>
      <w:r w:rsidRPr="00EA7B22">
        <w:rPr>
          <w:rFonts w:ascii="Arial" w:hAnsi="Arial" w:cs="Arial"/>
          <w:spacing w:val="-3"/>
        </w:rPr>
        <w:t xml:space="preserve"> </w:t>
      </w:r>
      <w:r w:rsidRPr="00EA7B22">
        <w:rPr>
          <w:rFonts w:ascii="Arial" w:hAnsi="Arial" w:cs="Arial"/>
        </w:rPr>
        <w:t>que</w:t>
      </w:r>
      <w:r w:rsidRPr="00EA7B22">
        <w:rPr>
          <w:rFonts w:ascii="Arial" w:hAnsi="Arial" w:cs="Arial"/>
          <w:spacing w:val="-2"/>
        </w:rPr>
        <w:t xml:space="preserve"> </w:t>
      </w:r>
      <w:r w:rsidRPr="00EA7B22">
        <w:rPr>
          <w:rFonts w:ascii="Arial" w:hAnsi="Arial" w:cs="Arial"/>
        </w:rPr>
        <w:t>deberá</w:t>
      </w:r>
      <w:r w:rsidRPr="00EA7B22">
        <w:rPr>
          <w:rFonts w:ascii="Arial" w:hAnsi="Arial" w:cs="Arial"/>
          <w:spacing w:val="-3"/>
        </w:rPr>
        <w:t xml:space="preserve"> </w:t>
      </w:r>
      <w:r w:rsidRPr="00EA7B22">
        <w:rPr>
          <w:rFonts w:ascii="Arial" w:hAnsi="Arial" w:cs="Arial"/>
        </w:rPr>
        <w:t>caucionar</w:t>
      </w:r>
      <w:r w:rsidRPr="00EA7B22">
        <w:rPr>
          <w:rFonts w:ascii="Arial" w:hAnsi="Arial" w:cs="Arial"/>
          <w:spacing w:val="-1"/>
        </w:rPr>
        <w:t xml:space="preserve"> </w:t>
      </w:r>
      <w:r w:rsidRPr="00EA7B22">
        <w:rPr>
          <w:rFonts w:ascii="Arial" w:hAnsi="Arial" w:cs="Arial"/>
        </w:rPr>
        <w:t>su</w:t>
      </w:r>
      <w:r w:rsidRPr="00EA7B22">
        <w:rPr>
          <w:rFonts w:ascii="Arial" w:hAnsi="Arial" w:cs="Arial"/>
          <w:spacing w:val="-3"/>
        </w:rPr>
        <w:t xml:space="preserve"> </w:t>
      </w:r>
      <w:r w:rsidRPr="00EA7B22">
        <w:rPr>
          <w:rFonts w:ascii="Arial" w:hAnsi="Arial" w:cs="Arial"/>
        </w:rPr>
        <w:t>manejo</w:t>
      </w:r>
      <w:r w:rsidRPr="00EA7B22">
        <w:rPr>
          <w:rFonts w:ascii="Arial" w:hAnsi="Arial" w:cs="Arial"/>
          <w:spacing w:val="-2"/>
        </w:rPr>
        <w:t xml:space="preserve"> </w:t>
      </w:r>
      <w:r w:rsidRPr="00EA7B22">
        <w:rPr>
          <w:rFonts w:ascii="Arial" w:hAnsi="Arial" w:cs="Arial"/>
        </w:rPr>
        <w:t>el</w:t>
      </w:r>
      <w:r w:rsidRPr="00EA7B22">
        <w:rPr>
          <w:rFonts w:ascii="Arial" w:hAnsi="Arial" w:cs="Arial"/>
          <w:spacing w:val="-1"/>
        </w:rPr>
        <w:t xml:space="preserve"> </w:t>
      </w:r>
      <w:r w:rsidRPr="00EA7B22">
        <w:rPr>
          <w:rFonts w:ascii="Arial" w:hAnsi="Arial" w:cs="Arial"/>
        </w:rPr>
        <w:t>personal</w:t>
      </w:r>
      <w:r w:rsidRPr="00EA7B22">
        <w:rPr>
          <w:rFonts w:ascii="Arial" w:hAnsi="Arial" w:cs="Arial"/>
          <w:spacing w:val="-3"/>
        </w:rPr>
        <w:t xml:space="preserve"> </w:t>
      </w:r>
      <w:r w:rsidRPr="00EA7B22">
        <w:rPr>
          <w:rFonts w:ascii="Arial" w:hAnsi="Arial" w:cs="Arial"/>
        </w:rPr>
        <w:t>que</w:t>
      </w:r>
      <w:r w:rsidRPr="00EA7B22">
        <w:rPr>
          <w:rFonts w:ascii="Arial" w:hAnsi="Arial" w:cs="Arial"/>
          <w:spacing w:val="-3"/>
        </w:rPr>
        <w:t xml:space="preserve"> </w:t>
      </w:r>
      <w:r w:rsidRPr="00EA7B22">
        <w:rPr>
          <w:rFonts w:ascii="Arial" w:hAnsi="Arial" w:cs="Arial"/>
        </w:rPr>
        <w:t>tenga fondos</w:t>
      </w:r>
      <w:r w:rsidRPr="00EA7B22">
        <w:rPr>
          <w:rFonts w:ascii="Arial" w:hAnsi="Arial" w:cs="Arial"/>
          <w:spacing w:val="3"/>
        </w:rPr>
        <w:t xml:space="preserve"> </w:t>
      </w:r>
      <w:r w:rsidRPr="00EA7B22">
        <w:rPr>
          <w:rFonts w:ascii="Arial" w:hAnsi="Arial" w:cs="Arial"/>
        </w:rPr>
        <w:t>y</w:t>
      </w:r>
      <w:r w:rsidRPr="00EA7B22">
        <w:rPr>
          <w:rFonts w:ascii="Arial" w:hAnsi="Arial" w:cs="Arial"/>
          <w:spacing w:val="-6"/>
        </w:rPr>
        <w:t xml:space="preserve"> </w:t>
      </w:r>
      <w:r w:rsidRPr="00EA7B22">
        <w:rPr>
          <w:rFonts w:ascii="Arial" w:hAnsi="Arial" w:cs="Arial"/>
        </w:rPr>
        <w:t>bienes</w:t>
      </w:r>
      <w:r w:rsidRPr="00EA7B22">
        <w:rPr>
          <w:rFonts w:ascii="Arial" w:hAnsi="Arial" w:cs="Arial"/>
          <w:spacing w:val="-1"/>
        </w:rPr>
        <w:t xml:space="preserve"> </w:t>
      </w:r>
      <w:r w:rsidRPr="00EA7B22">
        <w:rPr>
          <w:rFonts w:ascii="Arial" w:hAnsi="Arial" w:cs="Arial"/>
        </w:rPr>
        <w:t>a</w:t>
      </w:r>
      <w:r w:rsidRPr="00EA7B22">
        <w:rPr>
          <w:rFonts w:ascii="Arial" w:hAnsi="Arial" w:cs="Arial"/>
          <w:spacing w:val="-3"/>
        </w:rPr>
        <w:t xml:space="preserve"> </w:t>
      </w:r>
      <w:r w:rsidRPr="00EA7B22">
        <w:rPr>
          <w:rFonts w:ascii="Arial" w:hAnsi="Arial" w:cs="Arial"/>
        </w:rPr>
        <w:t>su cargo;</w:t>
      </w:r>
    </w:p>
    <w:p w14:paraId="7D5115C5" w14:textId="77777777" w:rsidR="00492812" w:rsidRDefault="00492812" w:rsidP="00492812">
      <w:pPr>
        <w:pStyle w:val="Prrafodelista"/>
        <w:rPr>
          <w:rFonts w:ascii="Arial" w:hAnsi="Arial" w:cs="Arial"/>
        </w:rPr>
      </w:pPr>
    </w:p>
    <w:p w14:paraId="12FBEDCC" w14:textId="77777777" w:rsidR="00492812" w:rsidRPr="00EA7B22" w:rsidRDefault="00492812" w:rsidP="00492812">
      <w:pPr>
        <w:pStyle w:val="Textoindependiente"/>
        <w:rPr>
          <w:rFonts w:ascii="Arial" w:hAnsi="Arial" w:cs="Arial"/>
        </w:rPr>
      </w:pPr>
    </w:p>
    <w:p w14:paraId="65DE6434" w14:textId="77777777" w:rsidR="00492812" w:rsidRPr="00EA7B22" w:rsidRDefault="00492812" w:rsidP="00492812">
      <w:pPr>
        <w:pStyle w:val="Textoindependiente"/>
        <w:widowControl w:val="0"/>
        <w:numPr>
          <w:ilvl w:val="0"/>
          <w:numId w:val="13"/>
        </w:numPr>
        <w:autoSpaceDE w:val="0"/>
        <w:autoSpaceDN w:val="0"/>
        <w:ind w:right="117"/>
        <w:rPr>
          <w:rFonts w:ascii="Arial" w:hAnsi="Arial" w:cs="Arial"/>
        </w:rPr>
      </w:pPr>
      <w:r w:rsidRPr="00EA7B22">
        <w:rPr>
          <w:rFonts w:ascii="Arial" w:hAnsi="Arial" w:cs="Arial"/>
        </w:rPr>
        <w:t>El procedimiento para convocar y formalizar las asambleas generales ordinarias que se realizarán</w:t>
      </w:r>
      <w:r w:rsidRPr="00EA7B22">
        <w:rPr>
          <w:rFonts w:ascii="Arial" w:hAnsi="Arial" w:cs="Arial"/>
          <w:spacing w:val="1"/>
        </w:rPr>
        <w:t xml:space="preserve"> </w:t>
      </w:r>
      <w:r w:rsidRPr="00EA7B22">
        <w:rPr>
          <w:rFonts w:ascii="Arial" w:hAnsi="Arial" w:cs="Arial"/>
        </w:rPr>
        <w:t>por lo menos una vez al año, así como las extraordinarias que se realizarán en cualquier momento a</w:t>
      </w:r>
      <w:r w:rsidRPr="00EA7B22">
        <w:rPr>
          <w:rFonts w:ascii="Arial" w:hAnsi="Arial" w:cs="Arial"/>
          <w:spacing w:val="1"/>
        </w:rPr>
        <w:t xml:space="preserve"> </w:t>
      </w:r>
      <w:r w:rsidRPr="00EA7B22">
        <w:rPr>
          <w:rFonts w:ascii="Arial" w:hAnsi="Arial" w:cs="Arial"/>
        </w:rPr>
        <w:t>pedimento de la Asamblea General, del Consejo de Administración, del de Vigilancia o del 20% del total</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los miembros;</w:t>
      </w:r>
    </w:p>
    <w:p w14:paraId="1FB70878" w14:textId="77777777" w:rsidR="00492812" w:rsidRPr="00EA7B22" w:rsidRDefault="00492812" w:rsidP="00492812">
      <w:pPr>
        <w:pStyle w:val="Textoindependiente"/>
        <w:rPr>
          <w:rFonts w:ascii="Arial" w:hAnsi="Arial" w:cs="Arial"/>
        </w:rPr>
      </w:pPr>
    </w:p>
    <w:p w14:paraId="4BCC9472" w14:textId="77777777" w:rsidR="00492812" w:rsidRPr="00EA7B22" w:rsidRDefault="00492812" w:rsidP="00492812">
      <w:pPr>
        <w:pStyle w:val="Textoindependiente"/>
        <w:widowControl w:val="0"/>
        <w:numPr>
          <w:ilvl w:val="0"/>
          <w:numId w:val="13"/>
        </w:numPr>
        <w:autoSpaceDE w:val="0"/>
        <w:autoSpaceDN w:val="0"/>
        <w:ind w:right="128"/>
        <w:rPr>
          <w:rFonts w:ascii="Arial" w:hAnsi="Arial" w:cs="Arial"/>
        </w:rPr>
      </w:pPr>
      <w:r w:rsidRPr="00EA7B22">
        <w:rPr>
          <w:rFonts w:ascii="Arial" w:hAnsi="Arial" w:cs="Arial"/>
        </w:rPr>
        <w:t>Derechos y obligaciones de los socios, así como mecanismos de conciliación y arbitraje en caso</w:t>
      </w:r>
      <w:r w:rsidRPr="00EA7B22">
        <w:rPr>
          <w:rFonts w:ascii="Arial" w:hAnsi="Arial" w:cs="Arial"/>
          <w:spacing w:val="1"/>
        </w:rPr>
        <w:t xml:space="preserve"> </w:t>
      </w:r>
      <w:r w:rsidRPr="00EA7B22">
        <w:rPr>
          <w:rFonts w:ascii="Arial" w:hAnsi="Arial" w:cs="Arial"/>
        </w:rPr>
        <w:t>de</w:t>
      </w:r>
      <w:r w:rsidRPr="00EA7B22">
        <w:rPr>
          <w:rFonts w:ascii="Arial" w:hAnsi="Arial" w:cs="Arial"/>
          <w:spacing w:val="-2"/>
        </w:rPr>
        <w:t xml:space="preserve"> </w:t>
      </w:r>
      <w:r w:rsidRPr="00EA7B22">
        <w:rPr>
          <w:rFonts w:ascii="Arial" w:hAnsi="Arial" w:cs="Arial"/>
        </w:rPr>
        <w:t>conflicto</w:t>
      </w:r>
      <w:r w:rsidRPr="00EA7B22">
        <w:rPr>
          <w:rFonts w:ascii="Arial" w:hAnsi="Arial" w:cs="Arial"/>
          <w:spacing w:val="-1"/>
        </w:rPr>
        <w:t xml:space="preserve"> </w:t>
      </w:r>
      <w:r w:rsidRPr="00EA7B22">
        <w:rPr>
          <w:rFonts w:ascii="Arial" w:hAnsi="Arial" w:cs="Arial"/>
        </w:rPr>
        <w:t>sobre</w:t>
      </w:r>
      <w:r w:rsidRPr="00EA7B22">
        <w:rPr>
          <w:rFonts w:ascii="Arial" w:hAnsi="Arial" w:cs="Arial"/>
          <w:spacing w:val="1"/>
        </w:rPr>
        <w:t xml:space="preserve"> </w:t>
      </w:r>
      <w:r w:rsidRPr="00EA7B22">
        <w:rPr>
          <w:rFonts w:ascii="Arial" w:hAnsi="Arial" w:cs="Arial"/>
        </w:rPr>
        <w:t>el particular;</w:t>
      </w:r>
    </w:p>
    <w:p w14:paraId="0267C3BE" w14:textId="77777777" w:rsidR="00492812" w:rsidRPr="00EA7B22" w:rsidRDefault="00492812" w:rsidP="00492812">
      <w:pPr>
        <w:pStyle w:val="Textoindependiente"/>
        <w:rPr>
          <w:rFonts w:ascii="Arial" w:hAnsi="Arial" w:cs="Arial"/>
        </w:rPr>
      </w:pPr>
    </w:p>
    <w:p w14:paraId="61CCF9D5" w14:textId="77777777" w:rsidR="00492812" w:rsidRDefault="00492812" w:rsidP="00492812">
      <w:pPr>
        <w:pStyle w:val="Textoindependiente"/>
        <w:widowControl w:val="0"/>
        <w:numPr>
          <w:ilvl w:val="0"/>
          <w:numId w:val="13"/>
        </w:numPr>
        <w:autoSpaceDE w:val="0"/>
        <w:autoSpaceDN w:val="0"/>
        <w:rPr>
          <w:rFonts w:ascii="Arial" w:hAnsi="Arial" w:cs="Arial"/>
        </w:rPr>
      </w:pPr>
      <w:r w:rsidRPr="00EA7B22">
        <w:rPr>
          <w:rFonts w:ascii="Arial" w:hAnsi="Arial" w:cs="Arial"/>
        </w:rPr>
        <w:t>Formas</w:t>
      </w:r>
      <w:r w:rsidRPr="00EA7B22">
        <w:rPr>
          <w:rFonts w:ascii="Arial" w:hAnsi="Arial" w:cs="Arial"/>
          <w:spacing w:val="-1"/>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dirección</w:t>
      </w:r>
      <w:r w:rsidRPr="00EA7B22">
        <w:rPr>
          <w:rFonts w:ascii="Arial" w:hAnsi="Arial" w:cs="Arial"/>
          <w:spacing w:val="2"/>
        </w:rPr>
        <w:t xml:space="preserve"> </w:t>
      </w:r>
      <w:r w:rsidRPr="00EA7B22">
        <w:rPr>
          <w:rFonts w:ascii="Arial" w:hAnsi="Arial" w:cs="Arial"/>
        </w:rPr>
        <w:t>y</w:t>
      </w:r>
      <w:r w:rsidRPr="00EA7B22">
        <w:rPr>
          <w:rFonts w:ascii="Arial" w:hAnsi="Arial" w:cs="Arial"/>
          <w:spacing w:val="-3"/>
        </w:rPr>
        <w:t xml:space="preserve"> </w:t>
      </w:r>
      <w:r w:rsidRPr="00EA7B22">
        <w:rPr>
          <w:rFonts w:ascii="Arial" w:hAnsi="Arial" w:cs="Arial"/>
        </w:rPr>
        <w:t>administración</w:t>
      </w:r>
      <w:r w:rsidRPr="00EA7B22">
        <w:rPr>
          <w:rFonts w:ascii="Arial" w:hAnsi="Arial" w:cs="Arial"/>
          <w:spacing w:val="-1"/>
        </w:rPr>
        <w:t xml:space="preserve"> </w:t>
      </w:r>
      <w:r w:rsidRPr="00EA7B22">
        <w:rPr>
          <w:rFonts w:ascii="Arial" w:hAnsi="Arial" w:cs="Arial"/>
        </w:rPr>
        <w:t>interna, así</w:t>
      </w:r>
      <w:r w:rsidRPr="00EA7B22">
        <w:rPr>
          <w:rFonts w:ascii="Arial" w:hAnsi="Arial" w:cs="Arial"/>
          <w:spacing w:val="-1"/>
        </w:rPr>
        <w:t xml:space="preserve"> </w:t>
      </w:r>
      <w:r w:rsidRPr="00EA7B22">
        <w:rPr>
          <w:rFonts w:ascii="Arial" w:hAnsi="Arial" w:cs="Arial"/>
        </w:rPr>
        <w:t>como</w:t>
      </w:r>
      <w:r w:rsidRPr="00EA7B22">
        <w:rPr>
          <w:rFonts w:ascii="Arial" w:hAnsi="Arial" w:cs="Arial"/>
          <w:spacing w:val="-2"/>
        </w:rPr>
        <w:t xml:space="preserve"> </w:t>
      </w:r>
      <w:r w:rsidRPr="00EA7B22">
        <w:rPr>
          <w:rFonts w:ascii="Arial" w:hAnsi="Arial" w:cs="Arial"/>
        </w:rPr>
        <w:t>sus</w:t>
      </w:r>
      <w:r w:rsidRPr="00EA7B22">
        <w:rPr>
          <w:rFonts w:ascii="Arial" w:hAnsi="Arial" w:cs="Arial"/>
          <w:spacing w:val="-1"/>
        </w:rPr>
        <w:t xml:space="preserve"> </w:t>
      </w:r>
      <w:r w:rsidRPr="00EA7B22">
        <w:rPr>
          <w:rFonts w:ascii="Arial" w:hAnsi="Arial" w:cs="Arial"/>
        </w:rPr>
        <w:t>atribuciones</w:t>
      </w:r>
      <w:r w:rsidRPr="00EA7B22">
        <w:rPr>
          <w:rFonts w:ascii="Arial" w:hAnsi="Arial" w:cs="Arial"/>
          <w:spacing w:val="2"/>
        </w:rPr>
        <w:t xml:space="preserve"> </w:t>
      </w:r>
      <w:r w:rsidRPr="00EA7B22">
        <w:rPr>
          <w:rFonts w:ascii="Arial" w:hAnsi="Arial" w:cs="Arial"/>
        </w:rPr>
        <w:t>y</w:t>
      </w:r>
      <w:r w:rsidRPr="00EA7B22">
        <w:rPr>
          <w:rFonts w:ascii="Arial" w:hAnsi="Arial" w:cs="Arial"/>
          <w:spacing w:val="-5"/>
        </w:rPr>
        <w:t xml:space="preserve"> </w:t>
      </w:r>
      <w:r w:rsidRPr="00EA7B22">
        <w:rPr>
          <w:rFonts w:ascii="Arial" w:hAnsi="Arial" w:cs="Arial"/>
        </w:rPr>
        <w:t>responsabilidades,</w:t>
      </w:r>
      <w:r w:rsidRPr="00EA7B22">
        <w:rPr>
          <w:rFonts w:ascii="Arial" w:hAnsi="Arial" w:cs="Arial"/>
          <w:spacing w:val="2"/>
        </w:rPr>
        <w:t xml:space="preserve"> </w:t>
      </w:r>
      <w:r w:rsidRPr="00EA7B22">
        <w:rPr>
          <w:rFonts w:ascii="Arial" w:hAnsi="Arial" w:cs="Arial"/>
        </w:rPr>
        <w:t>y</w:t>
      </w:r>
    </w:p>
    <w:p w14:paraId="0F9947DC" w14:textId="77777777" w:rsidR="00492812" w:rsidRDefault="00492812" w:rsidP="00492812">
      <w:pPr>
        <w:pStyle w:val="Textoindependiente"/>
        <w:rPr>
          <w:rFonts w:ascii="Arial" w:hAnsi="Arial" w:cs="Arial"/>
        </w:rPr>
      </w:pPr>
    </w:p>
    <w:p w14:paraId="0666877C" w14:textId="77777777" w:rsidR="00492812" w:rsidRDefault="00492812" w:rsidP="00492812">
      <w:pPr>
        <w:pStyle w:val="Textoindependiente"/>
        <w:widowControl w:val="0"/>
        <w:numPr>
          <w:ilvl w:val="0"/>
          <w:numId w:val="13"/>
        </w:numPr>
        <w:autoSpaceDE w:val="0"/>
        <w:autoSpaceDN w:val="0"/>
        <w:rPr>
          <w:rFonts w:ascii="Arial" w:hAnsi="Arial" w:cs="Arial"/>
        </w:rPr>
      </w:pPr>
      <w:r w:rsidRPr="00F56780">
        <w:rPr>
          <w:rFonts w:ascii="Arial" w:hAnsi="Arial" w:cs="Arial"/>
        </w:rPr>
        <w:t>Las demás disposiciones necesarias para el buen funcionamiento de la sociedad cooperativa</w:t>
      </w:r>
      <w:r w:rsidRPr="00F56780">
        <w:rPr>
          <w:rFonts w:ascii="Arial" w:hAnsi="Arial" w:cs="Arial"/>
          <w:spacing w:val="1"/>
        </w:rPr>
        <w:t xml:space="preserve"> </w:t>
      </w:r>
      <w:r w:rsidRPr="00F56780">
        <w:rPr>
          <w:rFonts w:ascii="Arial" w:hAnsi="Arial" w:cs="Arial"/>
        </w:rPr>
        <w:t>siempre</w:t>
      </w:r>
      <w:r w:rsidRPr="00F56780">
        <w:rPr>
          <w:rFonts w:ascii="Arial" w:hAnsi="Arial" w:cs="Arial"/>
          <w:spacing w:val="-2"/>
        </w:rPr>
        <w:t xml:space="preserve"> </w:t>
      </w:r>
      <w:r w:rsidRPr="00F56780">
        <w:rPr>
          <w:rFonts w:ascii="Arial" w:hAnsi="Arial" w:cs="Arial"/>
        </w:rPr>
        <w:t>que</w:t>
      </w:r>
      <w:r w:rsidRPr="00F56780">
        <w:rPr>
          <w:rFonts w:ascii="Arial" w:hAnsi="Arial" w:cs="Arial"/>
          <w:spacing w:val="-1"/>
        </w:rPr>
        <w:t xml:space="preserve"> </w:t>
      </w:r>
      <w:r w:rsidRPr="00F56780">
        <w:rPr>
          <w:rFonts w:ascii="Arial" w:hAnsi="Arial" w:cs="Arial"/>
        </w:rPr>
        <w:t>no</w:t>
      </w:r>
      <w:r w:rsidRPr="00F56780">
        <w:rPr>
          <w:rFonts w:ascii="Arial" w:hAnsi="Arial" w:cs="Arial"/>
          <w:spacing w:val="1"/>
        </w:rPr>
        <w:t xml:space="preserve"> </w:t>
      </w:r>
      <w:r w:rsidRPr="00F56780">
        <w:rPr>
          <w:rFonts w:ascii="Arial" w:hAnsi="Arial" w:cs="Arial"/>
        </w:rPr>
        <w:t>se</w:t>
      </w:r>
      <w:r w:rsidRPr="00F56780">
        <w:rPr>
          <w:rFonts w:ascii="Arial" w:hAnsi="Arial" w:cs="Arial"/>
          <w:spacing w:val="-1"/>
        </w:rPr>
        <w:t xml:space="preserve"> </w:t>
      </w:r>
      <w:r w:rsidRPr="00F56780">
        <w:rPr>
          <w:rFonts w:ascii="Arial" w:hAnsi="Arial" w:cs="Arial"/>
        </w:rPr>
        <w:t>opongan</w:t>
      </w:r>
      <w:r w:rsidRPr="00F56780">
        <w:rPr>
          <w:rFonts w:ascii="Arial" w:hAnsi="Arial" w:cs="Arial"/>
          <w:spacing w:val="-1"/>
        </w:rPr>
        <w:t xml:space="preserve"> </w:t>
      </w:r>
      <w:r w:rsidRPr="00F56780">
        <w:rPr>
          <w:rFonts w:ascii="Arial" w:hAnsi="Arial" w:cs="Arial"/>
        </w:rPr>
        <w:t>a lo</w:t>
      </w:r>
      <w:r w:rsidRPr="00F56780">
        <w:rPr>
          <w:rFonts w:ascii="Arial" w:hAnsi="Arial" w:cs="Arial"/>
          <w:spacing w:val="-1"/>
        </w:rPr>
        <w:t xml:space="preserve"> </w:t>
      </w:r>
      <w:r w:rsidRPr="00F56780">
        <w:rPr>
          <w:rFonts w:ascii="Arial" w:hAnsi="Arial" w:cs="Arial"/>
        </w:rPr>
        <w:t>establecido</w:t>
      </w:r>
      <w:r w:rsidRPr="00F56780">
        <w:rPr>
          <w:rFonts w:ascii="Arial" w:hAnsi="Arial" w:cs="Arial"/>
          <w:spacing w:val="-1"/>
        </w:rPr>
        <w:t xml:space="preserve"> </w:t>
      </w:r>
      <w:r w:rsidRPr="00F56780">
        <w:rPr>
          <w:rFonts w:ascii="Arial" w:hAnsi="Arial" w:cs="Arial"/>
        </w:rPr>
        <w:t>en</w:t>
      </w:r>
      <w:r w:rsidRPr="00F56780">
        <w:rPr>
          <w:rFonts w:ascii="Arial" w:hAnsi="Arial" w:cs="Arial"/>
          <w:spacing w:val="-1"/>
        </w:rPr>
        <w:t xml:space="preserve"> </w:t>
      </w:r>
      <w:r w:rsidRPr="00F56780">
        <w:rPr>
          <w:rFonts w:ascii="Arial" w:hAnsi="Arial" w:cs="Arial"/>
        </w:rPr>
        <w:t>esta</w:t>
      </w:r>
      <w:r w:rsidRPr="00F56780">
        <w:rPr>
          <w:rFonts w:ascii="Arial" w:hAnsi="Arial" w:cs="Arial"/>
          <w:spacing w:val="1"/>
        </w:rPr>
        <w:t xml:space="preserve"> </w:t>
      </w:r>
      <w:r w:rsidRPr="00F56780">
        <w:rPr>
          <w:rFonts w:ascii="Arial" w:hAnsi="Arial" w:cs="Arial"/>
        </w:rPr>
        <w:t>ley.</w:t>
      </w:r>
    </w:p>
    <w:p w14:paraId="26685B3E" w14:textId="77777777" w:rsidR="00492812" w:rsidRDefault="00492812" w:rsidP="00492812">
      <w:pPr>
        <w:pStyle w:val="Prrafodelista"/>
        <w:rPr>
          <w:rFonts w:ascii="Arial" w:hAnsi="Arial" w:cs="Arial"/>
        </w:rPr>
      </w:pPr>
    </w:p>
    <w:p w14:paraId="0C812009" w14:textId="77777777" w:rsidR="00492812" w:rsidRPr="00F56780" w:rsidRDefault="00492812" w:rsidP="00492812">
      <w:pPr>
        <w:pStyle w:val="Textoindependiente"/>
        <w:ind w:left="1126"/>
        <w:rPr>
          <w:rFonts w:ascii="Arial" w:hAnsi="Arial" w:cs="Arial"/>
        </w:rPr>
      </w:pPr>
    </w:p>
    <w:p w14:paraId="50B6A9D3" w14:textId="77777777" w:rsidR="00492812" w:rsidRDefault="00492812" w:rsidP="00492812">
      <w:pPr>
        <w:pStyle w:val="Textoindependiente"/>
        <w:spacing w:line="360" w:lineRule="auto"/>
        <w:ind w:left="118" w:right="115"/>
        <w:rPr>
          <w:rFonts w:ascii="Arial" w:hAnsi="Arial" w:cs="Arial"/>
        </w:rPr>
      </w:pPr>
      <w:r w:rsidRPr="00EA7B22">
        <w:rPr>
          <w:rFonts w:ascii="Arial" w:hAnsi="Arial" w:cs="Arial"/>
        </w:rPr>
        <w:t>Las cláusulas de las bases</w:t>
      </w:r>
      <w:r w:rsidRPr="00EA7B22">
        <w:rPr>
          <w:rFonts w:ascii="Arial" w:hAnsi="Arial" w:cs="Arial"/>
          <w:spacing w:val="1"/>
        </w:rPr>
        <w:t xml:space="preserve"> </w:t>
      </w:r>
      <w:r w:rsidRPr="00EA7B22">
        <w:rPr>
          <w:rFonts w:ascii="Arial" w:hAnsi="Arial" w:cs="Arial"/>
        </w:rPr>
        <w:t>constitutivas que</w:t>
      </w:r>
      <w:r w:rsidRPr="00EA7B22">
        <w:rPr>
          <w:rFonts w:ascii="Arial" w:hAnsi="Arial" w:cs="Arial"/>
          <w:spacing w:val="55"/>
        </w:rPr>
        <w:t xml:space="preserve"> </w:t>
      </w:r>
      <w:r w:rsidRPr="00EA7B22">
        <w:rPr>
          <w:rFonts w:ascii="Arial" w:hAnsi="Arial" w:cs="Arial"/>
        </w:rPr>
        <w:t>no se apeguen a lo dispuesto</w:t>
      </w:r>
      <w:r w:rsidRPr="00EA7B22">
        <w:rPr>
          <w:rFonts w:ascii="Arial" w:hAnsi="Arial" w:cs="Arial"/>
          <w:spacing w:val="56"/>
        </w:rPr>
        <w:t xml:space="preserve"> </w:t>
      </w:r>
      <w:r w:rsidRPr="00EA7B22">
        <w:rPr>
          <w:rFonts w:ascii="Arial" w:hAnsi="Arial" w:cs="Arial"/>
        </w:rPr>
        <w:t>por esta ley, serán nulas</w:t>
      </w:r>
      <w:r w:rsidRPr="00EA7B22">
        <w:rPr>
          <w:rFonts w:ascii="Arial" w:hAnsi="Arial" w:cs="Arial"/>
          <w:spacing w:val="1"/>
        </w:rPr>
        <w:t xml:space="preserve"> </w:t>
      </w:r>
      <w:r w:rsidRPr="00EA7B22">
        <w:rPr>
          <w:rFonts w:ascii="Arial" w:hAnsi="Arial" w:cs="Arial"/>
        </w:rPr>
        <w:t>de</w:t>
      </w:r>
      <w:r w:rsidRPr="00EA7B22">
        <w:rPr>
          <w:rFonts w:ascii="Arial" w:hAnsi="Arial" w:cs="Arial"/>
          <w:spacing w:val="-2"/>
        </w:rPr>
        <w:t xml:space="preserve"> </w:t>
      </w:r>
      <w:r w:rsidRPr="00EA7B22">
        <w:rPr>
          <w:rFonts w:ascii="Arial" w:hAnsi="Arial" w:cs="Arial"/>
        </w:rPr>
        <w:t>pleno</w:t>
      </w:r>
      <w:r w:rsidRPr="00EA7B22">
        <w:rPr>
          <w:rFonts w:ascii="Arial" w:hAnsi="Arial" w:cs="Arial"/>
          <w:spacing w:val="-1"/>
        </w:rPr>
        <w:t xml:space="preserve"> </w:t>
      </w:r>
      <w:r w:rsidRPr="00EA7B22">
        <w:rPr>
          <w:rFonts w:ascii="Arial" w:hAnsi="Arial" w:cs="Arial"/>
        </w:rPr>
        <w:t>derecho</w:t>
      </w:r>
      <w:r w:rsidRPr="00EA7B22">
        <w:rPr>
          <w:rFonts w:ascii="Arial" w:hAnsi="Arial" w:cs="Arial"/>
          <w:spacing w:val="1"/>
        </w:rPr>
        <w:t xml:space="preserve"> </w:t>
      </w:r>
      <w:r w:rsidRPr="00EA7B22">
        <w:rPr>
          <w:rFonts w:ascii="Arial" w:hAnsi="Arial" w:cs="Arial"/>
        </w:rPr>
        <w:t>para</w:t>
      </w:r>
      <w:r w:rsidRPr="00EA7B22">
        <w:rPr>
          <w:rFonts w:ascii="Arial" w:hAnsi="Arial" w:cs="Arial"/>
          <w:spacing w:val="-2"/>
        </w:rPr>
        <w:t xml:space="preserve"> </w:t>
      </w:r>
      <w:r w:rsidRPr="00EA7B22">
        <w:rPr>
          <w:rFonts w:ascii="Arial" w:hAnsi="Arial" w:cs="Arial"/>
        </w:rPr>
        <w:t>todos los efectos</w:t>
      </w:r>
      <w:r w:rsidRPr="00EA7B22">
        <w:rPr>
          <w:rFonts w:ascii="Arial" w:hAnsi="Arial" w:cs="Arial"/>
          <w:spacing w:val="-1"/>
        </w:rPr>
        <w:t xml:space="preserve"> </w:t>
      </w:r>
      <w:r w:rsidRPr="00EA7B22">
        <w:rPr>
          <w:rFonts w:ascii="Arial" w:hAnsi="Arial" w:cs="Arial"/>
        </w:rPr>
        <w:t>legales correspondientes.</w:t>
      </w:r>
    </w:p>
    <w:p w14:paraId="0A9DD21B" w14:textId="77777777" w:rsidR="00492812" w:rsidRPr="00EA7B22" w:rsidRDefault="00492812" w:rsidP="00492812">
      <w:pPr>
        <w:pStyle w:val="Textoindependiente"/>
        <w:spacing w:line="360" w:lineRule="auto"/>
        <w:ind w:left="118" w:right="115"/>
        <w:rPr>
          <w:rFonts w:ascii="Arial" w:hAnsi="Arial" w:cs="Arial"/>
        </w:rPr>
      </w:pPr>
    </w:p>
    <w:p w14:paraId="6392101A" w14:textId="77777777" w:rsidR="00492812" w:rsidRPr="00EA7B22" w:rsidRDefault="00492812" w:rsidP="00492812">
      <w:pPr>
        <w:pStyle w:val="Textoindependiente"/>
        <w:spacing w:line="360" w:lineRule="auto"/>
        <w:ind w:left="118" w:right="123"/>
        <w:rPr>
          <w:rFonts w:ascii="Arial" w:hAnsi="Arial" w:cs="Arial"/>
        </w:rPr>
      </w:pPr>
      <w:r w:rsidRPr="00EA7B22">
        <w:rPr>
          <w:rFonts w:ascii="Arial" w:hAnsi="Arial" w:cs="Arial"/>
          <w:b/>
        </w:rPr>
        <w:t>Artículo</w:t>
      </w:r>
      <w:r w:rsidRPr="00EA7B22">
        <w:rPr>
          <w:rFonts w:ascii="Arial" w:hAnsi="Arial" w:cs="Arial"/>
          <w:b/>
          <w:spacing w:val="1"/>
        </w:rPr>
        <w:t xml:space="preserve"> </w:t>
      </w:r>
      <w:r w:rsidRPr="00EA7B22">
        <w:rPr>
          <w:rFonts w:ascii="Arial" w:hAnsi="Arial" w:cs="Arial"/>
          <w:b/>
        </w:rPr>
        <w:t>1</w:t>
      </w:r>
      <w:r>
        <w:rPr>
          <w:rFonts w:ascii="Arial" w:hAnsi="Arial" w:cs="Arial"/>
          <w:b/>
        </w:rPr>
        <w:t>1</w:t>
      </w:r>
      <w:r w:rsidRPr="00EA7B22">
        <w:rPr>
          <w:rFonts w:ascii="Arial" w:hAnsi="Arial" w:cs="Arial"/>
          <w:b/>
        </w:rPr>
        <w:t>.-</w:t>
      </w:r>
      <w:r w:rsidRPr="00EA7B22">
        <w:rPr>
          <w:rFonts w:ascii="Arial" w:hAnsi="Arial" w:cs="Arial"/>
          <w:b/>
          <w:spacing w:val="1"/>
        </w:rPr>
        <w:t xml:space="preserve"> </w:t>
      </w:r>
      <w:r w:rsidRPr="00EA7B22">
        <w:rPr>
          <w:rFonts w:ascii="Arial" w:hAnsi="Arial" w:cs="Arial"/>
        </w:rPr>
        <w:t>Para</w:t>
      </w:r>
      <w:r w:rsidRPr="00EA7B22">
        <w:rPr>
          <w:rFonts w:ascii="Arial" w:hAnsi="Arial" w:cs="Arial"/>
          <w:spacing w:val="1"/>
        </w:rPr>
        <w:t xml:space="preserve"> </w:t>
      </w:r>
      <w:r w:rsidRPr="00EA7B22">
        <w:rPr>
          <w:rFonts w:ascii="Arial" w:hAnsi="Arial" w:cs="Arial"/>
        </w:rPr>
        <w:t>la</w:t>
      </w:r>
      <w:r w:rsidRPr="00EA7B22">
        <w:rPr>
          <w:rFonts w:ascii="Arial" w:hAnsi="Arial" w:cs="Arial"/>
          <w:spacing w:val="1"/>
        </w:rPr>
        <w:t xml:space="preserve"> </w:t>
      </w:r>
      <w:r w:rsidRPr="00EA7B22">
        <w:rPr>
          <w:rFonts w:ascii="Arial" w:hAnsi="Arial" w:cs="Arial"/>
        </w:rPr>
        <w:t>modificación</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las</w:t>
      </w:r>
      <w:r w:rsidRPr="00EA7B22">
        <w:rPr>
          <w:rFonts w:ascii="Arial" w:hAnsi="Arial" w:cs="Arial"/>
          <w:spacing w:val="1"/>
        </w:rPr>
        <w:t xml:space="preserve"> </w:t>
      </w:r>
      <w:r w:rsidRPr="00EA7B22">
        <w:rPr>
          <w:rFonts w:ascii="Arial" w:hAnsi="Arial" w:cs="Arial"/>
        </w:rPr>
        <w:t>bases</w:t>
      </w:r>
      <w:r w:rsidRPr="00EA7B22">
        <w:rPr>
          <w:rFonts w:ascii="Arial" w:hAnsi="Arial" w:cs="Arial"/>
          <w:spacing w:val="1"/>
        </w:rPr>
        <w:t xml:space="preserve"> </w:t>
      </w:r>
      <w:r w:rsidRPr="00EA7B22">
        <w:rPr>
          <w:rFonts w:ascii="Arial" w:hAnsi="Arial" w:cs="Arial"/>
        </w:rPr>
        <w:t>constitutivas,</w:t>
      </w:r>
      <w:r w:rsidRPr="00EA7B22">
        <w:rPr>
          <w:rFonts w:ascii="Arial" w:hAnsi="Arial" w:cs="Arial"/>
          <w:spacing w:val="1"/>
        </w:rPr>
        <w:t xml:space="preserve"> </w:t>
      </w:r>
      <w:r w:rsidRPr="00EA7B22">
        <w:rPr>
          <w:rFonts w:ascii="Arial" w:hAnsi="Arial" w:cs="Arial"/>
        </w:rPr>
        <w:t>se</w:t>
      </w:r>
      <w:r w:rsidRPr="00EA7B22">
        <w:rPr>
          <w:rFonts w:ascii="Arial" w:hAnsi="Arial" w:cs="Arial"/>
          <w:spacing w:val="1"/>
        </w:rPr>
        <w:t xml:space="preserve"> </w:t>
      </w:r>
      <w:r w:rsidRPr="00EA7B22">
        <w:rPr>
          <w:rFonts w:ascii="Arial" w:hAnsi="Arial" w:cs="Arial"/>
        </w:rPr>
        <w:t>deberá</w:t>
      </w:r>
      <w:r w:rsidRPr="00EA7B22">
        <w:rPr>
          <w:rFonts w:ascii="Arial" w:hAnsi="Arial" w:cs="Arial"/>
          <w:spacing w:val="1"/>
        </w:rPr>
        <w:t xml:space="preserve"> </w:t>
      </w:r>
      <w:r w:rsidRPr="00EA7B22">
        <w:rPr>
          <w:rFonts w:ascii="Arial" w:hAnsi="Arial" w:cs="Arial"/>
        </w:rPr>
        <w:t>seguir</w:t>
      </w:r>
      <w:r w:rsidRPr="00EA7B22">
        <w:rPr>
          <w:rFonts w:ascii="Arial" w:hAnsi="Arial" w:cs="Arial"/>
          <w:spacing w:val="1"/>
        </w:rPr>
        <w:t xml:space="preserve"> </w:t>
      </w:r>
      <w:r w:rsidRPr="00EA7B22">
        <w:rPr>
          <w:rFonts w:ascii="Arial" w:hAnsi="Arial" w:cs="Arial"/>
        </w:rPr>
        <w:t>el</w:t>
      </w:r>
      <w:r w:rsidRPr="00EA7B22">
        <w:rPr>
          <w:rFonts w:ascii="Arial" w:hAnsi="Arial" w:cs="Arial"/>
          <w:spacing w:val="55"/>
        </w:rPr>
        <w:t xml:space="preserve"> </w:t>
      </w:r>
      <w:r w:rsidRPr="00EA7B22">
        <w:rPr>
          <w:rFonts w:ascii="Arial" w:hAnsi="Arial" w:cs="Arial"/>
        </w:rPr>
        <w:t>mismo</w:t>
      </w:r>
      <w:r w:rsidRPr="00EA7B22">
        <w:rPr>
          <w:rFonts w:ascii="Arial" w:hAnsi="Arial" w:cs="Arial"/>
          <w:spacing w:val="1"/>
        </w:rPr>
        <w:t xml:space="preserve"> </w:t>
      </w:r>
      <w:r w:rsidRPr="00EA7B22">
        <w:rPr>
          <w:rFonts w:ascii="Arial" w:hAnsi="Arial" w:cs="Arial"/>
        </w:rPr>
        <w:t>procedimiento que señala esta Ley para el otorgamiento del acta constitutiva y deberá inscribirse en el</w:t>
      </w:r>
      <w:r w:rsidRPr="00EA7B22">
        <w:rPr>
          <w:rFonts w:ascii="Arial" w:hAnsi="Arial" w:cs="Arial"/>
          <w:spacing w:val="1"/>
        </w:rPr>
        <w:t xml:space="preserve"> </w:t>
      </w:r>
      <w:r w:rsidRPr="00EA7B22">
        <w:rPr>
          <w:rFonts w:ascii="Arial" w:hAnsi="Arial" w:cs="Arial"/>
        </w:rPr>
        <w:t>Registro Público</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Comercio.</w:t>
      </w:r>
    </w:p>
    <w:p w14:paraId="75809B6B" w14:textId="77777777" w:rsidR="00492812" w:rsidRPr="00EA7B22" w:rsidRDefault="00492812" w:rsidP="00492812">
      <w:pPr>
        <w:pStyle w:val="Textoindependiente"/>
        <w:spacing w:line="360" w:lineRule="auto"/>
        <w:rPr>
          <w:rFonts w:ascii="Arial" w:hAnsi="Arial" w:cs="Arial"/>
        </w:rPr>
      </w:pPr>
    </w:p>
    <w:p w14:paraId="61D7603D" w14:textId="77777777" w:rsidR="00492812" w:rsidRPr="00EA7B22" w:rsidRDefault="00492812" w:rsidP="00492812">
      <w:pPr>
        <w:pStyle w:val="Textoindependiente"/>
        <w:spacing w:line="360" w:lineRule="auto"/>
        <w:ind w:left="118" w:right="123"/>
        <w:rPr>
          <w:rFonts w:ascii="Arial" w:hAnsi="Arial" w:cs="Arial"/>
        </w:rPr>
      </w:pPr>
      <w:r w:rsidRPr="00EA7B22">
        <w:rPr>
          <w:rFonts w:ascii="Arial" w:hAnsi="Arial" w:cs="Arial"/>
          <w:b/>
        </w:rPr>
        <w:t>Artículo 1</w:t>
      </w:r>
      <w:r>
        <w:rPr>
          <w:rFonts w:ascii="Arial" w:hAnsi="Arial" w:cs="Arial"/>
          <w:b/>
        </w:rPr>
        <w:t>2</w:t>
      </w:r>
      <w:r w:rsidRPr="00EA7B22">
        <w:rPr>
          <w:rFonts w:ascii="Arial" w:hAnsi="Arial" w:cs="Arial"/>
          <w:b/>
        </w:rPr>
        <w:t xml:space="preserve">.- </w:t>
      </w:r>
      <w:r w:rsidRPr="00EA7B22">
        <w:rPr>
          <w:rFonts w:ascii="Arial" w:hAnsi="Arial" w:cs="Arial"/>
        </w:rPr>
        <w:t>La vigilancia de las sociedades cooperativas estará a cargo de las dependencias local</w:t>
      </w:r>
      <w:r>
        <w:rPr>
          <w:rFonts w:ascii="Arial" w:hAnsi="Arial" w:cs="Arial"/>
        </w:rPr>
        <w:t xml:space="preserve">es o </w:t>
      </w:r>
      <w:r w:rsidRPr="00EA7B22">
        <w:rPr>
          <w:rFonts w:ascii="Arial" w:hAnsi="Arial" w:cs="Arial"/>
        </w:rPr>
        <w:t>federales</w:t>
      </w:r>
      <w:r w:rsidRPr="00EA7B22">
        <w:rPr>
          <w:rFonts w:ascii="Arial" w:hAnsi="Arial" w:cs="Arial"/>
          <w:spacing w:val="-1"/>
        </w:rPr>
        <w:t xml:space="preserve"> </w:t>
      </w:r>
      <w:r w:rsidRPr="00EA7B22">
        <w:rPr>
          <w:rFonts w:ascii="Arial" w:hAnsi="Arial" w:cs="Arial"/>
        </w:rPr>
        <w:t>que,</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acuerdo</w:t>
      </w:r>
      <w:r w:rsidRPr="00EA7B22">
        <w:rPr>
          <w:rFonts w:ascii="Arial" w:hAnsi="Arial" w:cs="Arial"/>
          <w:spacing w:val="-2"/>
        </w:rPr>
        <w:t xml:space="preserve"> </w:t>
      </w:r>
      <w:r w:rsidRPr="00EA7B22">
        <w:rPr>
          <w:rFonts w:ascii="Arial" w:hAnsi="Arial" w:cs="Arial"/>
        </w:rPr>
        <w:t>con</w:t>
      </w:r>
      <w:r w:rsidRPr="00EA7B22">
        <w:rPr>
          <w:rFonts w:ascii="Arial" w:hAnsi="Arial" w:cs="Arial"/>
          <w:spacing w:val="-2"/>
        </w:rPr>
        <w:t xml:space="preserve"> </w:t>
      </w:r>
      <w:r w:rsidRPr="00EA7B22">
        <w:rPr>
          <w:rFonts w:ascii="Arial" w:hAnsi="Arial" w:cs="Arial"/>
        </w:rPr>
        <w:t>sus atribuciones,</w:t>
      </w:r>
      <w:r w:rsidRPr="00EA7B22">
        <w:rPr>
          <w:rFonts w:ascii="Arial" w:hAnsi="Arial" w:cs="Arial"/>
          <w:spacing w:val="-2"/>
        </w:rPr>
        <w:t xml:space="preserve"> </w:t>
      </w:r>
      <w:r w:rsidRPr="00EA7B22">
        <w:rPr>
          <w:rFonts w:ascii="Arial" w:hAnsi="Arial" w:cs="Arial"/>
        </w:rPr>
        <w:t>deban</w:t>
      </w:r>
      <w:r w:rsidRPr="00EA7B22">
        <w:rPr>
          <w:rFonts w:ascii="Arial" w:hAnsi="Arial" w:cs="Arial"/>
          <w:spacing w:val="-2"/>
        </w:rPr>
        <w:t xml:space="preserve"> </w:t>
      </w:r>
      <w:r w:rsidRPr="00EA7B22">
        <w:rPr>
          <w:rFonts w:ascii="Arial" w:hAnsi="Arial" w:cs="Arial"/>
        </w:rPr>
        <w:t>intervenir en su</w:t>
      </w:r>
      <w:r w:rsidRPr="00EA7B22">
        <w:rPr>
          <w:rFonts w:ascii="Arial" w:hAnsi="Arial" w:cs="Arial"/>
          <w:spacing w:val="-2"/>
        </w:rPr>
        <w:t xml:space="preserve"> </w:t>
      </w:r>
      <w:r w:rsidRPr="00EA7B22">
        <w:rPr>
          <w:rFonts w:ascii="Arial" w:hAnsi="Arial" w:cs="Arial"/>
        </w:rPr>
        <w:t>buen</w:t>
      </w:r>
      <w:r w:rsidRPr="00EA7B22">
        <w:rPr>
          <w:rFonts w:ascii="Arial" w:hAnsi="Arial" w:cs="Arial"/>
          <w:spacing w:val="-1"/>
        </w:rPr>
        <w:t xml:space="preserve"> </w:t>
      </w:r>
      <w:r w:rsidRPr="00EA7B22">
        <w:rPr>
          <w:rFonts w:ascii="Arial" w:hAnsi="Arial" w:cs="Arial"/>
        </w:rPr>
        <w:t>funcionamiento.</w:t>
      </w:r>
    </w:p>
    <w:p w14:paraId="5C95F9EB" w14:textId="00A1A562" w:rsidR="00492812" w:rsidRDefault="00492812" w:rsidP="00492812">
      <w:pPr>
        <w:pStyle w:val="Textoindependiente"/>
        <w:spacing w:line="360" w:lineRule="auto"/>
        <w:rPr>
          <w:rFonts w:ascii="Arial" w:hAnsi="Arial" w:cs="Arial"/>
        </w:rPr>
      </w:pPr>
    </w:p>
    <w:p w14:paraId="5452617D" w14:textId="77777777" w:rsidR="00492812" w:rsidRPr="00EA7B22" w:rsidRDefault="00492812" w:rsidP="00492812">
      <w:pPr>
        <w:pStyle w:val="Textoindependiente"/>
        <w:spacing w:line="360" w:lineRule="auto"/>
        <w:rPr>
          <w:rFonts w:ascii="Arial" w:hAnsi="Arial" w:cs="Arial"/>
        </w:rPr>
      </w:pPr>
    </w:p>
    <w:p w14:paraId="2D16D0E0" w14:textId="77777777" w:rsidR="00492812" w:rsidRPr="00DE6814" w:rsidRDefault="00492812" w:rsidP="00492812">
      <w:pPr>
        <w:pStyle w:val="Ttulo1"/>
        <w:spacing w:line="360" w:lineRule="auto"/>
        <w:rPr>
          <w:rFonts w:ascii="Arial" w:hAnsi="Arial" w:cs="Arial"/>
        </w:rPr>
      </w:pPr>
      <w:r w:rsidRPr="00DE6814">
        <w:rPr>
          <w:rFonts w:ascii="Arial" w:hAnsi="Arial" w:cs="Arial"/>
        </w:rPr>
        <w:t>CAPÍTULO</w:t>
      </w:r>
      <w:r w:rsidRPr="00DE6814">
        <w:rPr>
          <w:rFonts w:ascii="Arial" w:hAnsi="Arial" w:cs="Arial"/>
          <w:spacing w:val="-3"/>
        </w:rPr>
        <w:t xml:space="preserve"> </w:t>
      </w:r>
      <w:r w:rsidRPr="00DE6814">
        <w:rPr>
          <w:rFonts w:ascii="Arial" w:hAnsi="Arial" w:cs="Arial"/>
        </w:rPr>
        <w:t>II</w:t>
      </w:r>
    </w:p>
    <w:p w14:paraId="5F57F212" w14:textId="77777777" w:rsidR="00492812" w:rsidRPr="00DE6814" w:rsidRDefault="00492812" w:rsidP="00492812">
      <w:pPr>
        <w:spacing w:line="360" w:lineRule="auto"/>
        <w:ind w:left="180" w:right="181"/>
        <w:jc w:val="center"/>
        <w:rPr>
          <w:rFonts w:ascii="Arial" w:hAnsi="Arial" w:cs="Arial"/>
          <w:b/>
        </w:rPr>
      </w:pPr>
      <w:r w:rsidRPr="00DE6814">
        <w:rPr>
          <w:rFonts w:ascii="Arial" w:hAnsi="Arial" w:cs="Arial"/>
          <w:b/>
        </w:rPr>
        <w:t>DE</w:t>
      </w:r>
      <w:r w:rsidRPr="00DE6814">
        <w:rPr>
          <w:rFonts w:ascii="Arial" w:hAnsi="Arial" w:cs="Arial"/>
          <w:b/>
          <w:spacing w:val="-1"/>
        </w:rPr>
        <w:t xml:space="preserve"> </w:t>
      </w:r>
      <w:r w:rsidRPr="00DE6814">
        <w:rPr>
          <w:rFonts w:ascii="Arial" w:hAnsi="Arial" w:cs="Arial"/>
          <w:b/>
        </w:rPr>
        <w:t>LAS</w:t>
      </w:r>
      <w:r w:rsidRPr="00DE6814">
        <w:rPr>
          <w:rFonts w:ascii="Arial" w:hAnsi="Arial" w:cs="Arial"/>
          <w:b/>
          <w:spacing w:val="-1"/>
        </w:rPr>
        <w:t xml:space="preserve"> </w:t>
      </w:r>
      <w:r w:rsidRPr="00DE6814">
        <w:rPr>
          <w:rFonts w:ascii="Arial" w:hAnsi="Arial" w:cs="Arial"/>
          <w:b/>
        </w:rPr>
        <w:t>CLASES</w:t>
      </w:r>
      <w:r w:rsidRPr="00DE6814">
        <w:rPr>
          <w:rFonts w:ascii="Arial" w:hAnsi="Arial" w:cs="Arial"/>
          <w:b/>
          <w:spacing w:val="-3"/>
        </w:rPr>
        <w:t xml:space="preserve"> </w:t>
      </w:r>
      <w:r w:rsidRPr="00DE6814">
        <w:rPr>
          <w:rFonts w:ascii="Arial" w:hAnsi="Arial" w:cs="Arial"/>
          <w:b/>
        </w:rPr>
        <w:t>DE</w:t>
      </w:r>
      <w:r w:rsidRPr="00DE6814">
        <w:rPr>
          <w:rFonts w:ascii="Arial" w:hAnsi="Arial" w:cs="Arial"/>
          <w:b/>
          <w:spacing w:val="-1"/>
        </w:rPr>
        <w:t xml:space="preserve"> </w:t>
      </w:r>
      <w:r w:rsidRPr="00DE6814">
        <w:rPr>
          <w:rFonts w:ascii="Arial" w:hAnsi="Arial" w:cs="Arial"/>
          <w:b/>
        </w:rPr>
        <w:t>SOCIEDADES</w:t>
      </w:r>
      <w:r w:rsidRPr="00DE6814">
        <w:rPr>
          <w:rFonts w:ascii="Arial" w:hAnsi="Arial" w:cs="Arial"/>
          <w:b/>
          <w:spacing w:val="-1"/>
        </w:rPr>
        <w:t xml:space="preserve"> </w:t>
      </w:r>
      <w:r w:rsidRPr="00DE6814">
        <w:rPr>
          <w:rFonts w:ascii="Arial" w:hAnsi="Arial" w:cs="Arial"/>
          <w:b/>
        </w:rPr>
        <w:t>COOPERATIVAS</w:t>
      </w:r>
    </w:p>
    <w:p w14:paraId="4BEE8E6E" w14:textId="77777777" w:rsidR="00492812" w:rsidRPr="0066372A" w:rsidRDefault="00492812" w:rsidP="00492812">
      <w:pPr>
        <w:pStyle w:val="Textoindependiente"/>
        <w:spacing w:line="360" w:lineRule="auto"/>
        <w:ind w:right="124"/>
        <w:rPr>
          <w:rFonts w:ascii="Arial" w:hAnsi="Arial" w:cs="Arial"/>
          <w:spacing w:val="56"/>
        </w:rPr>
      </w:pPr>
      <w:r w:rsidRPr="00EA7B22">
        <w:rPr>
          <w:rFonts w:ascii="Arial" w:hAnsi="Arial" w:cs="Arial"/>
          <w:b/>
        </w:rPr>
        <w:t>Artículo</w:t>
      </w:r>
      <w:r w:rsidRPr="00EA7B22">
        <w:rPr>
          <w:rFonts w:ascii="Arial" w:hAnsi="Arial" w:cs="Arial"/>
          <w:b/>
          <w:spacing w:val="1"/>
        </w:rPr>
        <w:t xml:space="preserve"> </w:t>
      </w:r>
      <w:r w:rsidRPr="00EA7B22">
        <w:rPr>
          <w:rFonts w:ascii="Arial" w:hAnsi="Arial" w:cs="Arial"/>
          <w:b/>
        </w:rPr>
        <w:t>1</w:t>
      </w:r>
      <w:r>
        <w:rPr>
          <w:rFonts w:ascii="Arial" w:hAnsi="Arial" w:cs="Arial"/>
          <w:b/>
        </w:rPr>
        <w:t>3</w:t>
      </w:r>
      <w:r w:rsidRPr="00EA7B22">
        <w:rPr>
          <w:rFonts w:ascii="Arial" w:hAnsi="Arial" w:cs="Arial"/>
          <w:b/>
        </w:rPr>
        <w:t>.-</w:t>
      </w:r>
      <w:r w:rsidRPr="00EA7B22">
        <w:rPr>
          <w:rFonts w:ascii="Arial" w:hAnsi="Arial" w:cs="Arial"/>
          <w:b/>
          <w:spacing w:val="1"/>
        </w:rPr>
        <w:t xml:space="preserve"> </w:t>
      </w:r>
      <w:r w:rsidRPr="001326CA">
        <w:rPr>
          <w:rFonts w:ascii="Arial" w:hAnsi="Arial" w:cs="Arial"/>
          <w:bCs/>
          <w:spacing w:val="1"/>
        </w:rPr>
        <w:t>Existirán l</w:t>
      </w:r>
      <w:r w:rsidRPr="00EA7B22">
        <w:rPr>
          <w:rFonts w:ascii="Arial" w:hAnsi="Arial" w:cs="Arial"/>
        </w:rPr>
        <w:t>as</w:t>
      </w:r>
      <w:r w:rsidRPr="00EA7B22">
        <w:rPr>
          <w:rFonts w:ascii="Arial" w:hAnsi="Arial" w:cs="Arial"/>
          <w:spacing w:val="1"/>
        </w:rPr>
        <w:t xml:space="preserve"> </w:t>
      </w:r>
      <w:r w:rsidRPr="00EA7B22">
        <w:rPr>
          <w:rFonts w:ascii="Arial" w:hAnsi="Arial" w:cs="Arial"/>
        </w:rPr>
        <w:t>siguientes</w:t>
      </w:r>
      <w:r w:rsidRPr="00EA7B22">
        <w:rPr>
          <w:rFonts w:ascii="Arial" w:hAnsi="Arial" w:cs="Arial"/>
          <w:spacing w:val="1"/>
        </w:rPr>
        <w:t xml:space="preserve"> </w:t>
      </w:r>
      <w:r w:rsidRPr="00EA7B22">
        <w:rPr>
          <w:rFonts w:ascii="Arial" w:hAnsi="Arial" w:cs="Arial"/>
        </w:rPr>
        <w:t>clases</w:t>
      </w:r>
      <w:r w:rsidRPr="00EA7B22">
        <w:rPr>
          <w:rFonts w:ascii="Arial" w:hAnsi="Arial" w:cs="Arial"/>
          <w:spacing w:val="1"/>
        </w:rPr>
        <w:t xml:space="preserve"> </w:t>
      </w:r>
      <w:r w:rsidRPr="00EA7B22">
        <w:rPr>
          <w:rFonts w:ascii="Arial" w:hAnsi="Arial" w:cs="Arial"/>
        </w:rPr>
        <w:t>de</w:t>
      </w:r>
      <w:r>
        <w:rPr>
          <w:rFonts w:ascii="Arial" w:hAnsi="Arial" w:cs="Arial"/>
          <w:spacing w:val="56"/>
        </w:rPr>
        <w:t xml:space="preserve"> </w:t>
      </w:r>
      <w:proofErr w:type="gramStart"/>
      <w:r w:rsidRPr="00EA7B22">
        <w:rPr>
          <w:rFonts w:ascii="Arial" w:hAnsi="Arial" w:cs="Arial"/>
        </w:rPr>
        <w:t xml:space="preserve">sociedades </w:t>
      </w:r>
      <w:r w:rsidRPr="00EA7B22">
        <w:rPr>
          <w:rFonts w:ascii="Arial" w:hAnsi="Arial" w:cs="Arial"/>
          <w:spacing w:val="-53"/>
        </w:rPr>
        <w:t xml:space="preserve"> </w:t>
      </w:r>
      <w:r w:rsidRPr="00EA7B22">
        <w:rPr>
          <w:rFonts w:ascii="Arial" w:hAnsi="Arial" w:cs="Arial"/>
        </w:rPr>
        <w:t>cooperativas</w:t>
      </w:r>
      <w:proofErr w:type="gramEnd"/>
      <w:r w:rsidRPr="00EA7B22">
        <w:rPr>
          <w:rFonts w:ascii="Arial" w:hAnsi="Arial" w:cs="Arial"/>
        </w:rPr>
        <w:t>:</w:t>
      </w:r>
    </w:p>
    <w:p w14:paraId="19DAEF66" w14:textId="77777777" w:rsidR="00492812" w:rsidRDefault="00492812" w:rsidP="00492812">
      <w:pPr>
        <w:pStyle w:val="Textoindependiente"/>
        <w:widowControl w:val="0"/>
        <w:numPr>
          <w:ilvl w:val="0"/>
          <w:numId w:val="15"/>
        </w:numPr>
        <w:autoSpaceDE w:val="0"/>
        <w:autoSpaceDN w:val="0"/>
        <w:spacing w:line="360" w:lineRule="auto"/>
        <w:ind w:left="1809" w:right="125" w:hanging="720"/>
        <w:jc w:val="left"/>
        <w:rPr>
          <w:rFonts w:ascii="Arial" w:hAnsi="Arial" w:cs="Arial"/>
        </w:rPr>
      </w:pPr>
      <w:r>
        <w:rPr>
          <w:rFonts w:ascii="Arial" w:hAnsi="Arial" w:cs="Arial"/>
        </w:rPr>
        <w:t>De productores de bienes y/o servicios; y</w:t>
      </w:r>
    </w:p>
    <w:p w14:paraId="7F1EE2EF" w14:textId="77777777" w:rsidR="00492812" w:rsidRDefault="00492812" w:rsidP="00492812">
      <w:pPr>
        <w:pStyle w:val="Textoindependiente"/>
        <w:widowControl w:val="0"/>
        <w:numPr>
          <w:ilvl w:val="0"/>
          <w:numId w:val="15"/>
        </w:numPr>
        <w:autoSpaceDE w:val="0"/>
        <w:autoSpaceDN w:val="0"/>
        <w:spacing w:line="360" w:lineRule="auto"/>
        <w:ind w:left="1809" w:right="125" w:hanging="720"/>
        <w:jc w:val="left"/>
        <w:rPr>
          <w:rFonts w:ascii="Arial" w:hAnsi="Arial" w:cs="Arial"/>
        </w:rPr>
      </w:pPr>
      <w:r>
        <w:rPr>
          <w:rFonts w:ascii="Arial" w:hAnsi="Arial" w:cs="Arial"/>
        </w:rPr>
        <w:t>De consumidores de bienes y/o servicios.</w:t>
      </w:r>
    </w:p>
    <w:p w14:paraId="5EF4E495" w14:textId="77777777" w:rsidR="00492812" w:rsidRDefault="00492812" w:rsidP="00492812">
      <w:pPr>
        <w:pStyle w:val="Textoindependiente"/>
        <w:spacing w:line="360" w:lineRule="auto"/>
        <w:rPr>
          <w:rFonts w:ascii="Arial" w:hAnsi="Arial" w:cs="Arial"/>
        </w:rPr>
      </w:pPr>
    </w:p>
    <w:p w14:paraId="73F20869" w14:textId="77777777" w:rsidR="00492812" w:rsidRPr="00EA7B22" w:rsidRDefault="00492812" w:rsidP="00492812">
      <w:pPr>
        <w:pStyle w:val="Textoindependiente"/>
        <w:spacing w:line="360" w:lineRule="auto"/>
        <w:ind w:left="118" w:right="117"/>
        <w:rPr>
          <w:rFonts w:ascii="Arial" w:hAnsi="Arial" w:cs="Arial"/>
        </w:rPr>
      </w:pPr>
      <w:r w:rsidRPr="00EA7B22">
        <w:rPr>
          <w:rFonts w:ascii="Arial" w:hAnsi="Arial" w:cs="Arial"/>
          <w:b/>
        </w:rPr>
        <w:t>Artículo 1</w:t>
      </w:r>
      <w:r>
        <w:rPr>
          <w:rFonts w:ascii="Arial" w:hAnsi="Arial" w:cs="Arial"/>
          <w:b/>
        </w:rPr>
        <w:t>4</w:t>
      </w:r>
      <w:r w:rsidRPr="00EA7B22">
        <w:rPr>
          <w:rFonts w:ascii="Arial" w:hAnsi="Arial" w:cs="Arial"/>
          <w:b/>
        </w:rPr>
        <w:t>.-</w:t>
      </w:r>
      <w:r w:rsidRPr="00EA7B22">
        <w:rPr>
          <w:rFonts w:ascii="Arial" w:hAnsi="Arial" w:cs="Arial"/>
          <w:b/>
          <w:spacing w:val="1"/>
        </w:rPr>
        <w:t xml:space="preserve"> </w:t>
      </w:r>
      <w:r w:rsidRPr="00EA7B22">
        <w:rPr>
          <w:rFonts w:ascii="Arial" w:hAnsi="Arial" w:cs="Arial"/>
        </w:rPr>
        <w:t>Son sociedades</w:t>
      </w:r>
      <w:r w:rsidRPr="00EA7B22">
        <w:rPr>
          <w:rFonts w:ascii="Arial" w:hAnsi="Arial" w:cs="Arial"/>
          <w:spacing w:val="55"/>
        </w:rPr>
        <w:t xml:space="preserve"> </w:t>
      </w:r>
      <w:r w:rsidRPr="00EA7B22">
        <w:rPr>
          <w:rFonts w:ascii="Arial" w:hAnsi="Arial" w:cs="Arial"/>
        </w:rPr>
        <w:t>cooperativas de productores, aquéllas cuyos miembros se asocien para</w:t>
      </w:r>
      <w:r w:rsidRPr="00EA7B22">
        <w:rPr>
          <w:rFonts w:ascii="Arial" w:hAnsi="Arial" w:cs="Arial"/>
          <w:spacing w:val="1"/>
        </w:rPr>
        <w:t xml:space="preserve"> </w:t>
      </w:r>
      <w:r w:rsidRPr="00EA7B22">
        <w:rPr>
          <w:rFonts w:ascii="Arial" w:hAnsi="Arial" w:cs="Arial"/>
        </w:rPr>
        <w:t>trabajar en común en la producción de bienes y/o servicios, aportando su trabajo personal, físico o</w:t>
      </w:r>
      <w:r w:rsidRPr="00EA7B22">
        <w:rPr>
          <w:rFonts w:ascii="Arial" w:hAnsi="Arial" w:cs="Arial"/>
          <w:spacing w:val="1"/>
        </w:rPr>
        <w:t xml:space="preserve"> </w:t>
      </w:r>
      <w:r w:rsidRPr="00EA7B22">
        <w:rPr>
          <w:rFonts w:ascii="Arial" w:hAnsi="Arial" w:cs="Arial"/>
        </w:rPr>
        <w:t>intelectual. Independientemente del tipo de producción a la que estén dedicadas, estas sociedades</w:t>
      </w:r>
      <w:r w:rsidRPr="00EA7B22">
        <w:rPr>
          <w:rFonts w:ascii="Arial" w:hAnsi="Arial" w:cs="Arial"/>
          <w:spacing w:val="1"/>
        </w:rPr>
        <w:t xml:space="preserve"> </w:t>
      </w:r>
      <w:r w:rsidRPr="00EA7B22">
        <w:rPr>
          <w:rFonts w:ascii="Arial" w:hAnsi="Arial" w:cs="Arial"/>
        </w:rPr>
        <w:t>podrán almacenar, conservar, transportar</w:t>
      </w:r>
      <w:r w:rsidRPr="00EA7B22">
        <w:rPr>
          <w:rFonts w:ascii="Arial" w:hAnsi="Arial" w:cs="Arial"/>
          <w:spacing w:val="1"/>
        </w:rPr>
        <w:t xml:space="preserve"> </w:t>
      </w:r>
      <w:r w:rsidRPr="00EA7B22">
        <w:rPr>
          <w:rFonts w:ascii="Arial" w:hAnsi="Arial" w:cs="Arial"/>
        </w:rPr>
        <w:t>y comercializar</w:t>
      </w:r>
      <w:r w:rsidRPr="00EA7B22">
        <w:rPr>
          <w:rFonts w:ascii="Arial" w:hAnsi="Arial" w:cs="Arial"/>
          <w:spacing w:val="1"/>
        </w:rPr>
        <w:t xml:space="preserve"> </w:t>
      </w:r>
      <w:r w:rsidRPr="00EA7B22">
        <w:rPr>
          <w:rFonts w:ascii="Arial" w:hAnsi="Arial" w:cs="Arial"/>
        </w:rPr>
        <w:t>sus</w:t>
      </w:r>
      <w:r w:rsidRPr="00EA7B22">
        <w:rPr>
          <w:rFonts w:ascii="Arial" w:hAnsi="Arial" w:cs="Arial"/>
          <w:spacing w:val="1"/>
        </w:rPr>
        <w:t xml:space="preserve"> </w:t>
      </w:r>
      <w:r w:rsidRPr="00EA7B22">
        <w:rPr>
          <w:rFonts w:ascii="Arial" w:hAnsi="Arial" w:cs="Arial"/>
        </w:rPr>
        <w:t>productos,</w:t>
      </w:r>
      <w:r w:rsidRPr="00EA7B22">
        <w:rPr>
          <w:rFonts w:ascii="Arial" w:hAnsi="Arial" w:cs="Arial"/>
          <w:spacing w:val="1"/>
        </w:rPr>
        <w:t xml:space="preserve"> </w:t>
      </w:r>
      <w:r w:rsidRPr="00EA7B22">
        <w:rPr>
          <w:rFonts w:ascii="Arial" w:hAnsi="Arial" w:cs="Arial"/>
        </w:rPr>
        <w:t>actuando</w:t>
      </w:r>
      <w:r w:rsidRPr="00EA7B22">
        <w:rPr>
          <w:rFonts w:ascii="Arial" w:hAnsi="Arial" w:cs="Arial"/>
          <w:spacing w:val="1"/>
        </w:rPr>
        <w:t xml:space="preserve"> </w:t>
      </w:r>
      <w:r w:rsidRPr="00EA7B22">
        <w:rPr>
          <w:rFonts w:ascii="Arial" w:hAnsi="Arial" w:cs="Arial"/>
        </w:rPr>
        <w:t>en los</w:t>
      </w:r>
      <w:r w:rsidRPr="00EA7B22">
        <w:rPr>
          <w:rFonts w:ascii="Arial" w:hAnsi="Arial" w:cs="Arial"/>
          <w:spacing w:val="1"/>
        </w:rPr>
        <w:t xml:space="preserve"> </w:t>
      </w:r>
      <w:r w:rsidRPr="00EA7B22">
        <w:rPr>
          <w:rFonts w:ascii="Arial" w:hAnsi="Arial" w:cs="Arial"/>
        </w:rPr>
        <w:t>términos</w:t>
      </w:r>
      <w:r w:rsidRPr="00EA7B22">
        <w:rPr>
          <w:rFonts w:ascii="Arial" w:hAnsi="Arial" w:cs="Arial"/>
          <w:spacing w:val="55"/>
        </w:rPr>
        <w:t xml:space="preserve"> </w:t>
      </w:r>
      <w:r w:rsidRPr="00EA7B22">
        <w:rPr>
          <w:rFonts w:ascii="Arial" w:hAnsi="Arial" w:cs="Arial"/>
        </w:rPr>
        <w:t>de esta Ley.</w:t>
      </w:r>
    </w:p>
    <w:p w14:paraId="27398DA5" w14:textId="77777777" w:rsidR="00492812" w:rsidRDefault="00492812" w:rsidP="00492812">
      <w:pPr>
        <w:pStyle w:val="Textoindependiente"/>
        <w:spacing w:line="360" w:lineRule="auto"/>
        <w:ind w:right="117"/>
        <w:rPr>
          <w:rFonts w:ascii="Arial" w:hAnsi="Arial" w:cs="Arial"/>
        </w:rPr>
      </w:pPr>
    </w:p>
    <w:p w14:paraId="65FBC330" w14:textId="77777777" w:rsidR="00492812" w:rsidRDefault="00492812" w:rsidP="00492812">
      <w:pPr>
        <w:pStyle w:val="Textoindependiente"/>
        <w:spacing w:line="360" w:lineRule="auto"/>
        <w:ind w:left="118" w:right="117"/>
        <w:rPr>
          <w:rFonts w:ascii="Arial" w:hAnsi="Arial" w:cs="Arial"/>
        </w:rPr>
      </w:pPr>
      <w:r w:rsidRPr="009C6329">
        <w:rPr>
          <w:rFonts w:ascii="Arial" w:hAnsi="Arial" w:cs="Arial"/>
          <w:b/>
          <w:bCs/>
        </w:rPr>
        <w:t>Artículo 1</w:t>
      </w:r>
      <w:r>
        <w:rPr>
          <w:rFonts w:ascii="Arial" w:hAnsi="Arial" w:cs="Arial"/>
          <w:b/>
          <w:bCs/>
        </w:rPr>
        <w:t>5</w:t>
      </w:r>
      <w:r w:rsidRPr="009C6329">
        <w:rPr>
          <w:rFonts w:ascii="Arial" w:hAnsi="Arial" w:cs="Arial"/>
          <w:b/>
          <w:bCs/>
        </w:rPr>
        <w:t>.-</w:t>
      </w:r>
      <w:r>
        <w:rPr>
          <w:rFonts w:ascii="Arial" w:hAnsi="Arial" w:cs="Arial"/>
        </w:rPr>
        <w:t xml:space="preserve"> </w:t>
      </w:r>
      <w:r w:rsidRPr="00EA7B22">
        <w:rPr>
          <w:rFonts w:ascii="Arial" w:hAnsi="Arial" w:cs="Arial"/>
        </w:rPr>
        <w:t>Son sociedades</w:t>
      </w:r>
      <w:r w:rsidRPr="00EA7B22">
        <w:rPr>
          <w:rFonts w:ascii="Arial" w:hAnsi="Arial" w:cs="Arial"/>
          <w:spacing w:val="55"/>
        </w:rPr>
        <w:t xml:space="preserve"> </w:t>
      </w:r>
      <w:r w:rsidRPr="00EA7B22">
        <w:rPr>
          <w:rFonts w:ascii="Arial" w:hAnsi="Arial" w:cs="Arial"/>
        </w:rPr>
        <w:t>cooperativas de</w:t>
      </w:r>
      <w:r>
        <w:rPr>
          <w:rFonts w:ascii="Arial" w:hAnsi="Arial" w:cs="Arial"/>
        </w:rPr>
        <w:t xml:space="preserve"> </w:t>
      </w:r>
      <w:r w:rsidRPr="00EA7B22">
        <w:rPr>
          <w:rFonts w:ascii="Arial" w:hAnsi="Arial" w:cs="Arial"/>
        </w:rPr>
        <w:t>consumidores, aquéllas cuyos miembros se asocien</w:t>
      </w:r>
      <w:r w:rsidRPr="00EA7B22">
        <w:rPr>
          <w:rFonts w:ascii="Arial" w:hAnsi="Arial" w:cs="Arial"/>
          <w:spacing w:val="1"/>
        </w:rPr>
        <w:t xml:space="preserve"> </w:t>
      </w:r>
      <w:r w:rsidRPr="00EA7B22">
        <w:rPr>
          <w:rFonts w:ascii="Arial" w:hAnsi="Arial" w:cs="Arial"/>
        </w:rPr>
        <w:t>con</w:t>
      </w:r>
      <w:r w:rsidRPr="00EA7B22">
        <w:rPr>
          <w:rFonts w:ascii="Arial" w:hAnsi="Arial" w:cs="Arial"/>
          <w:spacing w:val="1"/>
        </w:rPr>
        <w:t xml:space="preserve"> </w:t>
      </w:r>
      <w:r w:rsidRPr="00EA7B22">
        <w:rPr>
          <w:rFonts w:ascii="Arial" w:hAnsi="Arial" w:cs="Arial"/>
        </w:rPr>
        <w:t>el</w:t>
      </w:r>
      <w:r w:rsidRPr="00EA7B22">
        <w:rPr>
          <w:rFonts w:ascii="Arial" w:hAnsi="Arial" w:cs="Arial"/>
          <w:spacing w:val="1"/>
        </w:rPr>
        <w:t xml:space="preserve"> </w:t>
      </w:r>
      <w:r w:rsidRPr="00EA7B22">
        <w:rPr>
          <w:rFonts w:ascii="Arial" w:hAnsi="Arial" w:cs="Arial"/>
        </w:rPr>
        <w:t>objeto</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obtener</w:t>
      </w:r>
      <w:r w:rsidRPr="00EA7B22">
        <w:rPr>
          <w:rFonts w:ascii="Arial" w:hAnsi="Arial" w:cs="Arial"/>
          <w:spacing w:val="1"/>
        </w:rPr>
        <w:t xml:space="preserve"> </w:t>
      </w:r>
      <w:r w:rsidRPr="00EA7B22">
        <w:rPr>
          <w:rFonts w:ascii="Arial" w:hAnsi="Arial" w:cs="Arial"/>
        </w:rPr>
        <w:t>en</w:t>
      </w:r>
      <w:r w:rsidRPr="00EA7B22">
        <w:rPr>
          <w:rFonts w:ascii="Arial" w:hAnsi="Arial" w:cs="Arial"/>
          <w:spacing w:val="1"/>
        </w:rPr>
        <w:t xml:space="preserve"> </w:t>
      </w:r>
      <w:r w:rsidRPr="00EA7B22">
        <w:rPr>
          <w:rFonts w:ascii="Arial" w:hAnsi="Arial" w:cs="Arial"/>
        </w:rPr>
        <w:t>común</w:t>
      </w:r>
      <w:r w:rsidRPr="00EA7B22">
        <w:rPr>
          <w:rFonts w:ascii="Arial" w:hAnsi="Arial" w:cs="Arial"/>
          <w:spacing w:val="1"/>
        </w:rPr>
        <w:t xml:space="preserve"> </w:t>
      </w:r>
      <w:r w:rsidRPr="00EA7B22">
        <w:rPr>
          <w:rFonts w:ascii="Arial" w:hAnsi="Arial" w:cs="Arial"/>
        </w:rPr>
        <w:t>artículos,</w:t>
      </w:r>
      <w:r w:rsidRPr="00EA7B22">
        <w:rPr>
          <w:rFonts w:ascii="Arial" w:hAnsi="Arial" w:cs="Arial"/>
          <w:spacing w:val="1"/>
        </w:rPr>
        <w:t xml:space="preserve"> </w:t>
      </w:r>
      <w:r w:rsidRPr="00EA7B22">
        <w:rPr>
          <w:rFonts w:ascii="Arial" w:hAnsi="Arial" w:cs="Arial"/>
        </w:rPr>
        <w:t>bienes</w:t>
      </w:r>
      <w:r w:rsidRPr="00EA7B22">
        <w:rPr>
          <w:rFonts w:ascii="Arial" w:hAnsi="Arial" w:cs="Arial"/>
          <w:spacing w:val="1"/>
        </w:rPr>
        <w:t xml:space="preserve"> </w:t>
      </w:r>
      <w:r w:rsidRPr="00EA7B22">
        <w:rPr>
          <w:rFonts w:ascii="Arial" w:hAnsi="Arial" w:cs="Arial"/>
        </w:rPr>
        <w:t>y/o</w:t>
      </w:r>
      <w:r w:rsidRPr="00EA7B22">
        <w:rPr>
          <w:rFonts w:ascii="Arial" w:hAnsi="Arial" w:cs="Arial"/>
          <w:spacing w:val="1"/>
        </w:rPr>
        <w:t xml:space="preserve"> </w:t>
      </w:r>
      <w:r w:rsidRPr="00EA7B22">
        <w:rPr>
          <w:rFonts w:ascii="Arial" w:hAnsi="Arial" w:cs="Arial"/>
        </w:rPr>
        <w:t>servicios</w:t>
      </w:r>
      <w:r w:rsidRPr="00EA7B22">
        <w:rPr>
          <w:rFonts w:ascii="Arial" w:hAnsi="Arial" w:cs="Arial"/>
          <w:spacing w:val="1"/>
        </w:rPr>
        <w:t xml:space="preserve"> </w:t>
      </w:r>
      <w:r w:rsidRPr="00EA7B22">
        <w:rPr>
          <w:rFonts w:ascii="Arial" w:hAnsi="Arial" w:cs="Arial"/>
        </w:rPr>
        <w:t>para</w:t>
      </w:r>
      <w:r w:rsidRPr="00EA7B22">
        <w:rPr>
          <w:rFonts w:ascii="Arial" w:hAnsi="Arial" w:cs="Arial"/>
          <w:spacing w:val="1"/>
        </w:rPr>
        <w:t xml:space="preserve"> </w:t>
      </w:r>
      <w:r w:rsidRPr="00EA7B22">
        <w:rPr>
          <w:rFonts w:ascii="Arial" w:hAnsi="Arial" w:cs="Arial"/>
        </w:rPr>
        <w:t>ellos,</w:t>
      </w:r>
      <w:r w:rsidRPr="00EA7B22">
        <w:rPr>
          <w:rFonts w:ascii="Arial" w:hAnsi="Arial" w:cs="Arial"/>
          <w:spacing w:val="1"/>
        </w:rPr>
        <w:t xml:space="preserve"> </w:t>
      </w:r>
      <w:r w:rsidRPr="00EA7B22">
        <w:rPr>
          <w:rFonts w:ascii="Arial" w:hAnsi="Arial" w:cs="Arial"/>
        </w:rPr>
        <w:t>sus</w:t>
      </w:r>
      <w:r w:rsidRPr="00EA7B22">
        <w:rPr>
          <w:rFonts w:ascii="Arial" w:hAnsi="Arial" w:cs="Arial"/>
          <w:spacing w:val="1"/>
        </w:rPr>
        <w:t xml:space="preserve"> </w:t>
      </w:r>
      <w:r w:rsidRPr="00EA7B22">
        <w:rPr>
          <w:rFonts w:ascii="Arial" w:hAnsi="Arial" w:cs="Arial"/>
        </w:rPr>
        <w:t>hogares</w:t>
      </w:r>
      <w:r w:rsidRPr="00EA7B22">
        <w:rPr>
          <w:rFonts w:ascii="Arial" w:hAnsi="Arial" w:cs="Arial"/>
          <w:spacing w:val="1"/>
        </w:rPr>
        <w:t xml:space="preserve"> </w:t>
      </w:r>
      <w:r w:rsidRPr="00EA7B22">
        <w:rPr>
          <w:rFonts w:ascii="Arial" w:hAnsi="Arial" w:cs="Arial"/>
        </w:rPr>
        <w:t>o</w:t>
      </w:r>
      <w:r w:rsidRPr="00EA7B22">
        <w:rPr>
          <w:rFonts w:ascii="Arial" w:hAnsi="Arial" w:cs="Arial"/>
          <w:spacing w:val="1"/>
        </w:rPr>
        <w:t xml:space="preserve"> </w:t>
      </w:r>
      <w:r w:rsidRPr="00EA7B22">
        <w:rPr>
          <w:rFonts w:ascii="Arial" w:hAnsi="Arial" w:cs="Arial"/>
        </w:rPr>
        <w:t>sus</w:t>
      </w:r>
      <w:r w:rsidRPr="00EA7B22">
        <w:rPr>
          <w:rFonts w:ascii="Arial" w:hAnsi="Arial" w:cs="Arial"/>
          <w:spacing w:val="1"/>
        </w:rPr>
        <w:t xml:space="preserve"> </w:t>
      </w:r>
      <w:r w:rsidRPr="00EA7B22">
        <w:rPr>
          <w:rFonts w:ascii="Arial" w:hAnsi="Arial" w:cs="Arial"/>
        </w:rPr>
        <w:t>actividades</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producción.</w:t>
      </w:r>
    </w:p>
    <w:p w14:paraId="067BF6E3" w14:textId="77777777" w:rsidR="00492812" w:rsidRPr="00EA7B22" w:rsidRDefault="00492812" w:rsidP="00492812">
      <w:pPr>
        <w:pStyle w:val="Textoindependiente"/>
        <w:spacing w:line="360" w:lineRule="auto"/>
        <w:ind w:left="118" w:right="117"/>
        <w:rPr>
          <w:rFonts w:ascii="Arial" w:hAnsi="Arial" w:cs="Arial"/>
        </w:rPr>
      </w:pPr>
    </w:p>
    <w:p w14:paraId="0EC4618E" w14:textId="6101E08A" w:rsidR="00492812" w:rsidRDefault="00492812" w:rsidP="00492812">
      <w:pPr>
        <w:pStyle w:val="Textoindependiente"/>
        <w:spacing w:line="360" w:lineRule="auto"/>
        <w:ind w:left="118" w:right="116"/>
        <w:rPr>
          <w:rFonts w:ascii="Arial" w:hAnsi="Arial" w:cs="Arial"/>
        </w:rPr>
      </w:pPr>
      <w:r w:rsidRPr="00EA7B22">
        <w:rPr>
          <w:rFonts w:ascii="Arial" w:hAnsi="Arial" w:cs="Arial"/>
          <w:b/>
        </w:rPr>
        <w:t>Artículo 1</w:t>
      </w:r>
      <w:r>
        <w:rPr>
          <w:rFonts w:ascii="Arial" w:hAnsi="Arial" w:cs="Arial"/>
          <w:b/>
        </w:rPr>
        <w:t>6</w:t>
      </w:r>
      <w:r w:rsidRPr="00EA7B22">
        <w:rPr>
          <w:rFonts w:ascii="Arial" w:hAnsi="Arial" w:cs="Arial"/>
          <w:b/>
        </w:rPr>
        <w:t xml:space="preserve">.- </w:t>
      </w:r>
      <w:r w:rsidRPr="00EA7B22">
        <w:rPr>
          <w:rFonts w:ascii="Arial" w:hAnsi="Arial" w:cs="Arial"/>
        </w:rPr>
        <w:t>Los rendimientos anuales que reporten los balances de las sociedades cooperativas, se repartirán de acuerdo con el trabajo aportado por cada socio durante el año, tomando en</w:t>
      </w:r>
      <w:r w:rsidRPr="00EA7B22">
        <w:rPr>
          <w:rFonts w:ascii="Arial" w:hAnsi="Arial" w:cs="Arial"/>
          <w:spacing w:val="1"/>
        </w:rPr>
        <w:t xml:space="preserve"> </w:t>
      </w:r>
      <w:r w:rsidRPr="00EA7B22">
        <w:rPr>
          <w:rFonts w:ascii="Arial" w:hAnsi="Arial" w:cs="Arial"/>
        </w:rPr>
        <w:t>cuenta que el trabajo puede evaluarse a partir de los siguientes factores: calidad, tiempo, nivel técnico y</w:t>
      </w:r>
      <w:r w:rsidRPr="00EA7B22">
        <w:rPr>
          <w:rFonts w:ascii="Arial" w:hAnsi="Arial" w:cs="Arial"/>
          <w:spacing w:val="1"/>
        </w:rPr>
        <w:t xml:space="preserve"> </w:t>
      </w:r>
      <w:r w:rsidRPr="00EA7B22">
        <w:rPr>
          <w:rFonts w:ascii="Arial" w:hAnsi="Arial" w:cs="Arial"/>
        </w:rPr>
        <w:t>escolar.</w:t>
      </w:r>
    </w:p>
    <w:p w14:paraId="1EDF46C0" w14:textId="77777777" w:rsidR="00492812" w:rsidRPr="00EA7B22" w:rsidRDefault="00492812" w:rsidP="00492812">
      <w:pPr>
        <w:pStyle w:val="Textoindependiente"/>
        <w:spacing w:line="360" w:lineRule="auto"/>
        <w:rPr>
          <w:rFonts w:ascii="Arial" w:hAnsi="Arial" w:cs="Arial"/>
        </w:rPr>
      </w:pPr>
    </w:p>
    <w:p w14:paraId="76A9F622" w14:textId="77777777" w:rsidR="00492812" w:rsidRPr="00DE6814" w:rsidRDefault="00492812" w:rsidP="00492812">
      <w:pPr>
        <w:pStyle w:val="Ttulo1"/>
        <w:spacing w:line="360" w:lineRule="auto"/>
        <w:rPr>
          <w:rFonts w:ascii="Arial" w:hAnsi="Arial" w:cs="Arial"/>
        </w:rPr>
      </w:pPr>
      <w:r w:rsidRPr="00DE6814">
        <w:rPr>
          <w:rFonts w:ascii="Arial" w:hAnsi="Arial" w:cs="Arial"/>
        </w:rPr>
        <w:t>CAPÍTULO</w:t>
      </w:r>
      <w:r w:rsidRPr="00DE6814">
        <w:rPr>
          <w:rFonts w:ascii="Arial" w:hAnsi="Arial" w:cs="Arial"/>
          <w:spacing w:val="-3"/>
        </w:rPr>
        <w:t xml:space="preserve"> </w:t>
      </w:r>
      <w:r w:rsidRPr="00DE6814">
        <w:rPr>
          <w:rFonts w:ascii="Arial" w:hAnsi="Arial" w:cs="Arial"/>
        </w:rPr>
        <w:t>III</w:t>
      </w:r>
    </w:p>
    <w:p w14:paraId="71547401" w14:textId="77777777" w:rsidR="00492812" w:rsidRPr="00DE6814" w:rsidRDefault="00492812" w:rsidP="00492812">
      <w:pPr>
        <w:spacing w:line="360" w:lineRule="auto"/>
        <w:ind w:left="180" w:right="180"/>
        <w:jc w:val="center"/>
        <w:rPr>
          <w:rFonts w:ascii="Arial" w:hAnsi="Arial" w:cs="Arial"/>
          <w:b/>
        </w:rPr>
      </w:pPr>
      <w:r w:rsidRPr="00DE6814">
        <w:rPr>
          <w:rFonts w:ascii="Arial" w:hAnsi="Arial" w:cs="Arial"/>
          <w:b/>
        </w:rPr>
        <w:t>DEL</w:t>
      </w:r>
      <w:r w:rsidRPr="00DE6814">
        <w:rPr>
          <w:rFonts w:ascii="Arial" w:hAnsi="Arial" w:cs="Arial"/>
          <w:b/>
          <w:spacing w:val="-1"/>
        </w:rPr>
        <w:t xml:space="preserve"> </w:t>
      </w:r>
      <w:r w:rsidRPr="00DE6814">
        <w:rPr>
          <w:rFonts w:ascii="Arial" w:hAnsi="Arial" w:cs="Arial"/>
          <w:b/>
        </w:rPr>
        <w:t>FUNCIONAMIENTO</w:t>
      </w:r>
      <w:r w:rsidRPr="00DE6814">
        <w:rPr>
          <w:rFonts w:ascii="Arial" w:hAnsi="Arial" w:cs="Arial"/>
          <w:b/>
          <w:spacing w:val="-3"/>
        </w:rPr>
        <w:t xml:space="preserve"> </w:t>
      </w:r>
      <w:r w:rsidRPr="00DE6814">
        <w:rPr>
          <w:rFonts w:ascii="Arial" w:hAnsi="Arial" w:cs="Arial"/>
          <w:b/>
        </w:rPr>
        <w:t>Y</w:t>
      </w:r>
      <w:r w:rsidRPr="00DE6814">
        <w:rPr>
          <w:rFonts w:ascii="Arial" w:hAnsi="Arial" w:cs="Arial"/>
          <w:b/>
          <w:spacing w:val="-5"/>
        </w:rPr>
        <w:t xml:space="preserve"> </w:t>
      </w:r>
      <w:r w:rsidRPr="00DE6814">
        <w:rPr>
          <w:rFonts w:ascii="Arial" w:hAnsi="Arial" w:cs="Arial"/>
          <w:b/>
        </w:rPr>
        <w:t>LA</w:t>
      </w:r>
      <w:r w:rsidRPr="00DE6814">
        <w:rPr>
          <w:rFonts w:ascii="Arial" w:hAnsi="Arial" w:cs="Arial"/>
          <w:b/>
          <w:spacing w:val="-1"/>
        </w:rPr>
        <w:t xml:space="preserve"> </w:t>
      </w:r>
      <w:r w:rsidRPr="00DE6814">
        <w:rPr>
          <w:rFonts w:ascii="Arial" w:hAnsi="Arial" w:cs="Arial"/>
          <w:b/>
        </w:rPr>
        <w:t>ADMINISTRACIÓN</w:t>
      </w:r>
    </w:p>
    <w:p w14:paraId="4FF33BBB" w14:textId="77777777" w:rsidR="00492812" w:rsidRDefault="00492812" w:rsidP="00492812">
      <w:pPr>
        <w:pStyle w:val="Textoindependiente"/>
        <w:spacing w:line="360" w:lineRule="auto"/>
        <w:rPr>
          <w:rFonts w:ascii="Arial" w:hAnsi="Arial" w:cs="Arial"/>
        </w:rPr>
      </w:pPr>
      <w:r w:rsidRPr="00EA7B22">
        <w:rPr>
          <w:rFonts w:ascii="Arial" w:hAnsi="Arial" w:cs="Arial"/>
          <w:b/>
        </w:rPr>
        <w:t>Artículo</w:t>
      </w:r>
      <w:r w:rsidRPr="00EA7B22">
        <w:rPr>
          <w:rFonts w:ascii="Arial" w:hAnsi="Arial" w:cs="Arial"/>
          <w:b/>
          <w:spacing w:val="37"/>
        </w:rPr>
        <w:t xml:space="preserve"> </w:t>
      </w:r>
      <w:r w:rsidRPr="00EA7B22">
        <w:rPr>
          <w:rFonts w:ascii="Arial" w:hAnsi="Arial" w:cs="Arial"/>
          <w:b/>
        </w:rPr>
        <w:t>1</w:t>
      </w:r>
      <w:r>
        <w:rPr>
          <w:rFonts w:ascii="Arial" w:hAnsi="Arial" w:cs="Arial"/>
          <w:b/>
        </w:rPr>
        <w:t>7</w:t>
      </w:r>
      <w:r w:rsidRPr="00EA7B22">
        <w:rPr>
          <w:rFonts w:ascii="Arial" w:hAnsi="Arial" w:cs="Arial"/>
          <w:b/>
        </w:rPr>
        <w:t>.-</w:t>
      </w:r>
      <w:r w:rsidRPr="00EA7B22">
        <w:rPr>
          <w:rFonts w:ascii="Arial" w:hAnsi="Arial" w:cs="Arial"/>
          <w:b/>
          <w:spacing w:val="38"/>
        </w:rPr>
        <w:t xml:space="preserve"> </w:t>
      </w:r>
      <w:r w:rsidRPr="00EA7B22">
        <w:rPr>
          <w:rFonts w:ascii="Arial" w:hAnsi="Arial" w:cs="Arial"/>
        </w:rPr>
        <w:t>La</w:t>
      </w:r>
      <w:r w:rsidRPr="00EA7B22">
        <w:rPr>
          <w:rFonts w:ascii="Arial" w:hAnsi="Arial" w:cs="Arial"/>
          <w:spacing w:val="36"/>
        </w:rPr>
        <w:t xml:space="preserve"> </w:t>
      </w:r>
      <w:r w:rsidRPr="00EA7B22">
        <w:rPr>
          <w:rFonts w:ascii="Arial" w:hAnsi="Arial" w:cs="Arial"/>
        </w:rPr>
        <w:t>dirección,</w:t>
      </w:r>
      <w:r w:rsidRPr="00EA7B22">
        <w:rPr>
          <w:rFonts w:ascii="Arial" w:hAnsi="Arial" w:cs="Arial"/>
          <w:spacing w:val="35"/>
        </w:rPr>
        <w:t xml:space="preserve"> </w:t>
      </w:r>
      <w:r w:rsidRPr="00EA7B22">
        <w:rPr>
          <w:rFonts w:ascii="Arial" w:hAnsi="Arial" w:cs="Arial"/>
        </w:rPr>
        <w:t>administración</w:t>
      </w:r>
      <w:r w:rsidRPr="00EA7B22">
        <w:rPr>
          <w:rFonts w:ascii="Arial" w:hAnsi="Arial" w:cs="Arial"/>
          <w:spacing w:val="39"/>
        </w:rPr>
        <w:t xml:space="preserve"> </w:t>
      </w:r>
      <w:r w:rsidRPr="00EA7B22">
        <w:rPr>
          <w:rFonts w:ascii="Arial" w:hAnsi="Arial" w:cs="Arial"/>
        </w:rPr>
        <w:t>y</w:t>
      </w:r>
      <w:r w:rsidRPr="00EA7B22">
        <w:rPr>
          <w:rFonts w:ascii="Arial" w:hAnsi="Arial" w:cs="Arial"/>
          <w:spacing w:val="34"/>
        </w:rPr>
        <w:t xml:space="preserve"> </w:t>
      </w:r>
      <w:r w:rsidRPr="00EA7B22">
        <w:rPr>
          <w:rFonts w:ascii="Arial" w:hAnsi="Arial" w:cs="Arial"/>
        </w:rPr>
        <w:t>vigilancia</w:t>
      </w:r>
      <w:r w:rsidRPr="00EA7B22">
        <w:rPr>
          <w:rFonts w:ascii="Arial" w:hAnsi="Arial" w:cs="Arial"/>
          <w:spacing w:val="35"/>
        </w:rPr>
        <w:t xml:space="preserve"> </w:t>
      </w:r>
      <w:r w:rsidRPr="00EA7B22">
        <w:rPr>
          <w:rFonts w:ascii="Arial" w:hAnsi="Arial" w:cs="Arial"/>
        </w:rPr>
        <w:t>interna</w:t>
      </w:r>
      <w:r w:rsidRPr="00EA7B22">
        <w:rPr>
          <w:rFonts w:ascii="Arial" w:hAnsi="Arial" w:cs="Arial"/>
          <w:spacing w:val="34"/>
        </w:rPr>
        <w:t xml:space="preserve"> </w:t>
      </w:r>
      <w:r w:rsidRPr="00EA7B22">
        <w:rPr>
          <w:rFonts w:ascii="Arial" w:hAnsi="Arial" w:cs="Arial"/>
        </w:rPr>
        <w:t>de</w:t>
      </w:r>
      <w:r w:rsidRPr="00EA7B22">
        <w:rPr>
          <w:rFonts w:ascii="Arial" w:hAnsi="Arial" w:cs="Arial"/>
          <w:spacing w:val="37"/>
        </w:rPr>
        <w:t xml:space="preserve"> </w:t>
      </w:r>
      <w:r w:rsidRPr="00EA7B22">
        <w:rPr>
          <w:rFonts w:ascii="Arial" w:hAnsi="Arial" w:cs="Arial"/>
        </w:rPr>
        <w:t>las</w:t>
      </w:r>
      <w:r w:rsidRPr="00EA7B22">
        <w:rPr>
          <w:rFonts w:ascii="Arial" w:hAnsi="Arial" w:cs="Arial"/>
          <w:spacing w:val="35"/>
        </w:rPr>
        <w:t xml:space="preserve"> </w:t>
      </w:r>
      <w:r w:rsidRPr="00EA7B22">
        <w:rPr>
          <w:rFonts w:ascii="Arial" w:hAnsi="Arial" w:cs="Arial"/>
        </w:rPr>
        <w:t>Sociedades</w:t>
      </w:r>
      <w:r w:rsidRPr="00EA7B22">
        <w:rPr>
          <w:rFonts w:ascii="Arial" w:hAnsi="Arial" w:cs="Arial"/>
          <w:spacing w:val="35"/>
        </w:rPr>
        <w:t xml:space="preserve"> </w:t>
      </w:r>
      <w:r w:rsidRPr="00EA7B22">
        <w:rPr>
          <w:rFonts w:ascii="Arial" w:hAnsi="Arial" w:cs="Arial"/>
        </w:rPr>
        <w:t>Cooperativas,</w:t>
      </w:r>
      <w:r w:rsidRPr="00EA7B22">
        <w:rPr>
          <w:rFonts w:ascii="Arial" w:hAnsi="Arial" w:cs="Arial"/>
          <w:spacing w:val="35"/>
        </w:rPr>
        <w:t xml:space="preserve"> </w:t>
      </w:r>
      <w:r w:rsidRPr="00EA7B22">
        <w:rPr>
          <w:rFonts w:ascii="Arial" w:hAnsi="Arial" w:cs="Arial"/>
        </w:rPr>
        <w:t>en</w:t>
      </w:r>
      <w:r w:rsidRPr="00EA7B22">
        <w:rPr>
          <w:rFonts w:ascii="Arial" w:hAnsi="Arial" w:cs="Arial"/>
          <w:spacing w:val="-53"/>
        </w:rPr>
        <w:t xml:space="preserve"> </w:t>
      </w:r>
      <w:r w:rsidRPr="00EA7B22">
        <w:rPr>
          <w:rFonts w:ascii="Arial" w:hAnsi="Arial" w:cs="Arial"/>
        </w:rPr>
        <w:t>general, estará</w:t>
      </w:r>
      <w:r w:rsidRPr="00EA7B22">
        <w:rPr>
          <w:rFonts w:ascii="Arial" w:hAnsi="Arial" w:cs="Arial"/>
          <w:spacing w:val="-1"/>
        </w:rPr>
        <w:t xml:space="preserve"> </w:t>
      </w:r>
      <w:r w:rsidRPr="00EA7B22">
        <w:rPr>
          <w:rFonts w:ascii="Arial" w:hAnsi="Arial" w:cs="Arial"/>
        </w:rPr>
        <w:t>a</w:t>
      </w:r>
      <w:r w:rsidRPr="00EA7B22">
        <w:rPr>
          <w:rFonts w:ascii="Arial" w:hAnsi="Arial" w:cs="Arial"/>
          <w:spacing w:val="1"/>
        </w:rPr>
        <w:t xml:space="preserve"> </w:t>
      </w:r>
      <w:r w:rsidRPr="00EA7B22">
        <w:rPr>
          <w:rFonts w:ascii="Arial" w:hAnsi="Arial" w:cs="Arial"/>
        </w:rPr>
        <w:t>cargo</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los</w:t>
      </w:r>
      <w:r w:rsidRPr="00EA7B22">
        <w:rPr>
          <w:rFonts w:ascii="Arial" w:hAnsi="Arial" w:cs="Arial"/>
          <w:spacing w:val="-1"/>
        </w:rPr>
        <w:t xml:space="preserve"> </w:t>
      </w:r>
      <w:r w:rsidRPr="00EA7B22">
        <w:rPr>
          <w:rFonts w:ascii="Arial" w:hAnsi="Arial" w:cs="Arial"/>
        </w:rPr>
        <w:t>órganos siguientes:</w:t>
      </w:r>
    </w:p>
    <w:p w14:paraId="41474808" w14:textId="36103092" w:rsidR="00492812" w:rsidRDefault="00492812" w:rsidP="00492812">
      <w:pPr>
        <w:pStyle w:val="Textoindependiente"/>
        <w:widowControl w:val="0"/>
        <w:numPr>
          <w:ilvl w:val="0"/>
          <w:numId w:val="16"/>
        </w:numPr>
        <w:autoSpaceDE w:val="0"/>
        <w:autoSpaceDN w:val="0"/>
        <w:spacing w:line="360" w:lineRule="auto"/>
        <w:jc w:val="left"/>
        <w:rPr>
          <w:rFonts w:ascii="Arial" w:hAnsi="Arial" w:cs="Arial"/>
        </w:rPr>
      </w:pPr>
      <w:r>
        <w:rPr>
          <w:rFonts w:ascii="Arial" w:hAnsi="Arial" w:cs="Arial"/>
        </w:rPr>
        <w:t>La Asamblea General;</w:t>
      </w:r>
    </w:p>
    <w:p w14:paraId="1E797F2A" w14:textId="77777777" w:rsidR="00492812" w:rsidRDefault="00492812" w:rsidP="00492812">
      <w:pPr>
        <w:pStyle w:val="Textoindependiente"/>
        <w:widowControl w:val="0"/>
        <w:autoSpaceDE w:val="0"/>
        <w:autoSpaceDN w:val="0"/>
        <w:spacing w:line="360" w:lineRule="auto"/>
        <w:jc w:val="left"/>
        <w:rPr>
          <w:rFonts w:ascii="Arial" w:hAnsi="Arial" w:cs="Arial"/>
        </w:rPr>
      </w:pPr>
    </w:p>
    <w:p w14:paraId="66A31F3D" w14:textId="77777777" w:rsidR="00492812" w:rsidRDefault="00492812" w:rsidP="00492812">
      <w:pPr>
        <w:pStyle w:val="Textoindependiente"/>
        <w:widowControl w:val="0"/>
        <w:numPr>
          <w:ilvl w:val="0"/>
          <w:numId w:val="16"/>
        </w:numPr>
        <w:autoSpaceDE w:val="0"/>
        <w:autoSpaceDN w:val="0"/>
        <w:spacing w:line="360" w:lineRule="auto"/>
        <w:jc w:val="left"/>
        <w:rPr>
          <w:rFonts w:ascii="Arial" w:hAnsi="Arial" w:cs="Arial"/>
        </w:rPr>
      </w:pPr>
      <w:r>
        <w:rPr>
          <w:rFonts w:ascii="Arial" w:hAnsi="Arial" w:cs="Arial"/>
        </w:rPr>
        <w:t>El Consejo de Administración; y</w:t>
      </w:r>
    </w:p>
    <w:p w14:paraId="1AF25A2D" w14:textId="77777777" w:rsidR="00492812" w:rsidRPr="00EA7B22" w:rsidRDefault="00492812" w:rsidP="00492812">
      <w:pPr>
        <w:pStyle w:val="Textoindependiente"/>
        <w:widowControl w:val="0"/>
        <w:numPr>
          <w:ilvl w:val="0"/>
          <w:numId w:val="16"/>
        </w:numPr>
        <w:autoSpaceDE w:val="0"/>
        <w:autoSpaceDN w:val="0"/>
        <w:spacing w:line="360" w:lineRule="auto"/>
        <w:jc w:val="left"/>
        <w:rPr>
          <w:rFonts w:ascii="Arial" w:hAnsi="Arial" w:cs="Arial"/>
        </w:rPr>
      </w:pPr>
      <w:r>
        <w:rPr>
          <w:rFonts w:ascii="Arial" w:hAnsi="Arial" w:cs="Arial"/>
        </w:rPr>
        <w:t>El Consejo de Vigilancia.</w:t>
      </w:r>
    </w:p>
    <w:p w14:paraId="5E7A4338" w14:textId="77777777" w:rsidR="00492812" w:rsidRDefault="00492812" w:rsidP="00492812">
      <w:pPr>
        <w:pStyle w:val="Textoindependiente"/>
        <w:spacing w:line="360" w:lineRule="auto"/>
        <w:ind w:right="125"/>
        <w:rPr>
          <w:rFonts w:ascii="Arial" w:hAnsi="Arial" w:cs="Arial"/>
          <w:b/>
        </w:rPr>
      </w:pPr>
    </w:p>
    <w:p w14:paraId="13719124" w14:textId="77777777" w:rsidR="00492812" w:rsidRPr="00EA7B22" w:rsidRDefault="00492812" w:rsidP="00492812">
      <w:pPr>
        <w:pStyle w:val="Textoindependiente"/>
        <w:spacing w:line="360" w:lineRule="auto"/>
        <w:ind w:right="125"/>
        <w:rPr>
          <w:rFonts w:ascii="Arial" w:hAnsi="Arial" w:cs="Arial"/>
        </w:rPr>
      </w:pPr>
      <w:r w:rsidRPr="00EA7B22">
        <w:rPr>
          <w:rFonts w:ascii="Arial" w:hAnsi="Arial" w:cs="Arial"/>
          <w:b/>
        </w:rPr>
        <w:t>Artículo</w:t>
      </w:r>
      <w:r w:rsidRPr="00EA7B22">
        <w:rPr>
          <w:rFonts w:ascii="Arial" w:hAnsi="Arial" w:cs="Arial"/>
          <w:b/>
          <w:spacing w:val="1"/>
        </w:rPr>
        <w:t xml:space="preserve"> </w:t>
      </w:r>
      <w:r w:rsidRPr="00EA7B22">
        <w:rPr>
          <w:rFonts w:ascii="Arial" w:hAnsi="Arial" w:cs="Arial"/>
          <w:b/>
        </w:rPr>
        <w:t>1</w:t>
      </w:r>
      <w:r>
        <w:rPr>
          <w:rFonts w:ascii="Arial" w:hAnsi="Arial" w:cs="Arial"/>
          <w:b/>
        </w:rPr>
        <w:t>8</w:t>
      </w:r>
      <w:r w:rsidRPr="00EA7B22">
        <w:rPr>
          <w:rFonts w:ascii="Arial" w:hAnsi="Arial" w:cs="Arial"/>
          <w:b/>
        </w:rPr>
        <w:t>.-</w:t>
      </w:r>
      <w:r w:rsidRPr="00EA7B22">
        <w:rPr>
          <w:rFonts w:ascii="Arial" w:hAnsi="Arial" w:cs="Arial"/>
          <w:b/>
          <w:spacing w:val="1"/>
        </w:rPr>
        <w:t xml:space="preserve"> </w:t>
      </w:r>
      <w:r w:rsidRPr="00EA7B22">
        <w:rPr>
          <w:rFonts w:ascii="Arial" w:hAnsi="Arial" w:cs="Arial"/>
        </w:rPr>
        <w:t>La</w:t>
      </w:r>
      <w:r w:rsidRPr="00EA7B22">
        <w:rPr>
          <w:rFonts w:ascii="Arial" w:hAnsi="Arial" w:cs="Arial"/>
          <w:spacing w:val="1"/>
        </w:rPr>
        <w:t xml:space="preserve"> </w:t>
      </w:r>
      <w:r w:rsidRPr="00EA7B22">
        <w:rPr>
          <w:rFonts w:ascii="Arial" w:hAnsi="Arial" w:cs="Arial"/>
        </w:rPr>
        <w:t>Asamblea General es</w:t>
      </w:r>
      <w:r w:rsidRPr="00EA7B22">
        <w:rPr>
          <w:rFonts w:ascii="Arial" w:hAnsi="Arial" w:cs="Arial"/>
          <w:spacing w:val="1"/>
        </w:rPr>
        <w:t xml:space="preserve"> </w:t>
      </w:r>
      <w:r w:rsidRPr="00EA7B22">
        <w:rPr>
          <w:rFonts w:ascii="Arial" w:hAnsi="Arial" w:cs="Arial"/>
        </w:rPr>
        <w:t>la autoridad</w:t>
      </w:r>
      <w:r w:rsidRPr="00EA7B22">
        <w:rPr>
          <w:rFonts w:ascii="Arial" w:hAnsi="Arial" w:cs="Arial"/>
          <w:spacing w:val="1"/>
        </w:rPr>
        <w:t xml:space="preserve"> </w:t>
      </w:r>
      <w:r w:rsidRPr="00EA7B22">
        <w:rPr>
          <w:rFonts w:ascii="Arial" w:hAnsi="Arial" w:cs="Arial"/>
        </w:rPr>
        <w:t>suprema</w:t>
      </w:r>
      <w:r w:rsidRPr="00EA7B22">
        <w:rPr>
          <w:rFonts w:ascii="Arial" w:hAnsi="Arial" w:cs="Arial"/>
          <w:spacing w:val="1"/>
        </w:rPr>
        <w:t xml:space="preserve"> </w:t>
      </w:r>
      <w:r w:rsidRPr="00EA7B22">
        <w:rPr>
          <w:rFonts w:ascii="Arial" w:hAnsi="Arial" w:cs="Arial"/>
        </w:rPr>
        <w:t>y sus</w:t>
      </w:r>
      <w:r w:rsidRPr="00EA7B22">
        <w:rPr>
          <w:rFonts w:ascii="Arial" w:hAnsi="Arial" w:cs="Arial"/>
          <w:spacing w:val="1"/>
        </w:rPr>
        <w:t xml:space="preserve"> </w:t>
      </w:r>
      <w:r w:rsidRPr="00EA7B22">
        <w:rPr>
          <w:rFonts w:ascii="Arial" w:hAnsi="Arial" w:cs="Arial"/>
        </w:rPr>
        <w:t>acuerdos</w:t>
      </w:r>
      <w:r w:rsidRPr="00EA7B22">
        <w:rPr>
          <w:rFonts w:ascii="Arial" w:hAnsi="Arial" w:cs="Arial"/>
          <w:spacing w:val="1"/>
        </w:rPr>
        <w:t xml:space="preserve"> </w:t>
      </w:r>
      <w:r w:rsidRPr="00EA7B22">
        <w:rPr>
          <w:rFonts w:ascii="Arial" w:hAnsi="Arial" w:cs="Arial"/>
        </w:rPr>
        <w:t>obligan a todos</w:t>
      </w:r>
      <w:r w:rsidRPr="00EA7B22">
        <w:rPr>
          <w:rFonts w:ascii="Arial" w:hAnsi="Arial" w:cs="Arial"/>
          <w:spacing w:val="55"/>
        </w:rPr>
        <w:t xml:space="preserve"> </w:t>
      </w:r>
      <w:r w:rsidRPr="00EA7B22">
        <w:rPr>
          <w:rFonts w:ascii="Arial" w:hAnsi="Arial" w:cs="Arial"/>
        </w:rPr>
        <w:t>los</w:t>
      </w:r>
      <w:r w:rsidRPr="00EA7B22">
        <w:rPr>
          <w:rFonts w:ascii="Arial" w:hAnsi="Arial" w:cs="Arial"/>
          <w:spacing w:val="1"/>
        </w:rPr>
        <w:t xml:space="preserve"> </w:t>
      </w:r>
      <w:r w:rsidRPr="00EA7B22">
        <w:rPr>
          <w:rFonts w:ascii="Arial" w:hAnsi="Arial" w:cs="Arial"/>
        </w:rPr>
        <w:t>socios, presentes, ausentes y disidentes, siempre que se hubieren tomado conforme a esta Ley y a las</w:t>
      </w:r>
      <w:r w:rsidRPr="00EA7B22">
        <w:rPr>
          <w:rFonts w:ascii="Arial" w:hAnsi="Arial" w:cs="Arial"/>
          <w:spacing w:val="1"/>
        </w:rPr>
        <w:t xml:space="preserve"> </w:t>
      </w:r>
      <w:r w:rsidRPr="00EA7B22">
        <w:rPr>
          <w:rFonts w:ascii="Arial" w:hAnsi="Arial" w:cs="Arial"/>
        </w:rPr>
        <w:t>bases</w:t>
      </w:r>
      <w:r w:rsidRPr="00EA7B22">
        <w:rPr>
          <w:rFonts w:ascii="Arial" w:hAnsi="Arial" w:cs="Arial"/>
          <w:spacing w:val="-1"/>
        </w:rPr>
        <w:t xml:space="preserve"> </w:t>
      </w:r>
      <w:r w:rsidRPr="00EA7B22">
        <w:rPr>
          <w:rFonts w:ascii="Arial" w:hAnsi="Arial" w:cs="Arial"/>
        </w:rPr>
        <w:t>constitutivas.</w:t>
      </w:r>
    </w:p>
    <w:p w14:paraId="06D9C4BC" w14:textId="77777777" w:rsidR="00492812" w:rsidRPr="00EA7B22" w:rsidRDefault="00492812" w:rsidP="00492812">
      <w:pPr>
        <w:pStyle w:val="Textoindependiente"/>
        <w:spacing w:line="360" w:lineRule="auto"/>
        <w:rPr>
          <w:rFonts w:ascii="Arial" w:hAnsi="Arial" w:cs="Arial"/>
        </w:rPr>
      </w:pPr>
    </w:p>
    <w:p w14:paraId="6B5D0BAE" w14:textId="77777777" w:rsidR="00492812" w:rsidRPr="00EA7B22" w:rsidRDefault="00492812" w:rsidP="00492812">
      <w:pPr>
        <w:pStyle w:val="Textoindependiente"/>
        <w:spacing w:line="360" w:lineRule="auto"/>
        <w:ind w:left="118" w:right="118"/>
        <w:rPr>
          <w:rFonts w:ascii="Arial" w:hAnsi="Arial" w:cs="Arial"/>
        </w:rPr>
      </w:pPr>
      <w:r w:rsidRPr="00EA7B22">
        <w:rPr>
          <w:rFonts w:ascii="Arial" w:hAnsi="Arial" w:cs="Arial"/>
          <w:b/>
        </w:rPr>
        <w:t>Artículo 1</w:t>
      </w:r>
      <w:r>
        <w:rPr>
          <w:rFonts w:ascii="Arial" w:hAnsi="Arial" w:cs="Arial"/>
          <w:b/>
        </w:rPr>
        <w:t>9</w:t>
      </w:r>
      <w:r w:rsidRPr="00EA7B22">
        <w:rPr>
          <w:rFonts w:ascii="Arial" w:hAnsi="Arial" w:cs="Arial"/>
          <w:b/>
        </w:rPr>
        <w:t xml:space="preserve">.- </w:t>
      </w:r>
      <w:r w:rsidRPr="00EA7B22">
        <w:rPr>
          <w:rFonts w:ascii="Arial" w:hAnsi="Arial" w:cs="Arial"/>
        </w:rPr>
        <w:t xml:space="preserve">La Asamblea General resolverá </w:t>
      </w:r>
      <w:r>
        <w:rPr>
          <w:rFonts w:ascii="Arial" w:hAnsi="Arial" w:cs="Arial"/>
        </w:rPr>
        <w:t xml:space="preserve">los </w:t>
      </w:r>
      <w:r w:rsidRPr="00EA7B22">
        <w:rPr>
          <w:rFonts w:ascii="Arial" w:hAnsi="Arial" w:cs="Arial"/>
        </w:rPr>
        <w:t>problemas de importancia para la</w:t>
      </w:r>
      <w:r w:rsidRPr="00EA7B22">
        <w:rPr>
          <w:rFonts w:ascii="Arial" w:hAnsi="Arial" w:cs="Arial"/>
          <w:spacing w:val="1"/>
        </w:rPr>
        <w:t xml:space="preserve"> </w:t>
      </w:r>
      <w:r w:rsidRPr="00EA7B22">
        <w:rPr>
          <w:rFonts w:ascii="Arial" w:hAnsi="Arial" w:cs="Arial"/>
        </w:rPr>
        <w:t>sociedad cooperativa y establecerá las reglas generales que deben normar el funcionamiento social.</w:t>
      </w:r>
      <w:r w:rsidRPr="00EA7B22">
        <w:rPr>
          <w:rFonts w:ascii="Arial" w:hAnsi="Arial" w:cs="Arial"/>
          <w:spacing w:val="1"/>
        </w:rPr>
        <w:t xml:space="preserve"> </w:t>
      </w:r>
      <w:r w:rsidRPr="00EA7B22">
        <w:rPr>
          <w:rFonts w:ascii="Arial" w:hAnsi="Arial" w:cs="Arial"/>
        </w:rPr>
        <w:t>Además</w:t>
      </w:r>
      <w:r w:rsidRPr="00EA7B22">
        <w:rPr>
          <w:rFonts w:ascii="Arial" w:hAnsi="Arial" w:cs="Arial"/>
          <w:spacing w:val="1"/>
        </w:rPr>
        <w:t xml:space="preserve"> </w:t>
      </w:r>
      <w:r w:rsidRPr="00EA7B22">
        <w:rPr>
          <w:rFonts w:ascii="Arial" w:hAnsi="Arial" w:cs="Arial"/>
        </w:rPr>
        <w:t>de las</w:t>
      </w:r>
      <w:r w:rsidRPr="00EA7B22">
        <w:rPr>
          <w:rFonts w:ascii="Arial" w:hAnsi="Arial" w:cs="Arial"/>
          <w:spacing w:val="1"/>
        </w:rPr>
        <w:t xml:space="preserve"> </w:t>
      </w:r>
      <w:r w:rsidRPr="00EA7B22">
        <w:rPr>
          <w:rFonts w:ascii="Arial" w:hAnsi="Arial" w:cs="Arial"/>
        </w:rPr>
        <w:t>facultades</w:t>
      </w:r>
      <w:r w:rsidRPr="00EA7B22">
        <w:rPr>
          <w:rFonts w:ascii="Arial" w:hAnsi="Arial" w:cs="Arial"/>
          <w:spacing w:val="1"/>
        </w:rPr>
        <w:t xml:space="preserve"> </w:t>
      </w:r>
      <w:r w:rsidRPr="00EA7B22">
        <w:rPr>
          <w:rFonts w:ascii="Arial" w:hAnsi="Arial" w:cs="Arial"/>
        </w:rPr>
        <w:t>que le conceden la</w:t>
      </w:r>
      <w:r w:rsidRPr="00EA7B22">
        <w:rPr>
          <w:rFonts w:ascii="Arial" w:hAnsi="Arial" w:cs="Arial"/>
          <w:spacing w:val="1"/>
        </w:rPr>
        <w:t xml:space="preserve"> </w:t>
      </w:r>
      <w:r w:rsidRPr="00EA7B22">
        <w:rPr>
          <w:rFonts w:ascii="Arial" w:hAnsi="Arial" w:cs="Arial"/>
        </w:rPr>
        <w:t>presente Ley</w:t>
      </w:r>
      <w:r w:rsidRPr="00EA7B22">
        <w:rPr>
          <w:rFonts w:ascii="Arial" w:hAnsi="Arial" w:cs="Arial"/>
          <w:spacing w:val="1"/>
        </w:rPr>
        <w:t xml:space="preserve"> </w:t>
      </w:r>
      <w:r w:rsidRPr="00EA7B22">
        <w:rPr>
          <w:rFonts w:ascii="Arial" w:hAnsi="Arial" w:cs="Arial"/>
        </w:rPr>
        <w:t>y las</w:t>
      </w:r>
      <w:r w:rsidRPr="00EA7B22">
        <w:rPr>
          <w:rFonts w:ascii="Arial" w:hAnsi="Arial" w:cs="Arial"/>
          <w:spacing w:val="1"/>
        </w:rPr>
        <w:t xml:space="preserve"> </w:t>
      </w:r>
      <w:r w:rsidRPr="00EA7B22">
        <w:rPr>
          <w:rFonts w:ascii="Arial" w:hAnsi="Arial" w:cs="Arial"/>
        </w:rPr>
        <w:t>bases</w:t>
      </w:r>
      <w:r w:rsidRPr="00EA7B22">
        <w:rPr>
          <w:rFonts w:ascii="Arial" w:hAnsi="Arial" w:cs="Arial"/>
          <w:spacing w:val="1"/>
        </w:rPr>
        <w:t xml:space="preserve"> </w:t>
      </w:r>
      <w:r w:rsidRPr="00EA7B22">
        <w:rPr>
          <w:rFonts w:ascii="Arial" w:hAnsi="Arial" w:cs="Arial"/>
        </w:rPr>
        <w:t>constitutivas</w:t>
      </w:r>
      <w:r>
        <w:rPr>
          <w:rFonts w:ascii="Arial" w:hAnsi="Arial" w:cs="Arial"/>
        </w:rPr>
        <w:t>, debe conocer</w:t>
      </w:r>
      <w:r w:rsidRPr="00EA7B22">
        <w:rPr>
          <w:rFonts w:ascii="Arial" w:hAnsi="Arial" w:cs="Arial"/>
          <w:spacing w:val="4"/>
        </w:rPr>
        <w:t xml:space="preserve"> </w:t>
      </w:r>
      <w:r w:rsidRPr="00EA7B22">
        <w:rPr>
          <w:rFonts w:ascii="Arial" w:hAnsi="Arial" w:cs="Arial"/>
        </w:rPr>
        <w:t>y</w:t>
      </w:r>
      <w:r w:rsidRPr="00EA7B22">
        <w:rPr>
          <w:rFonts w:ascii="Arial" w:hAnsi="Arial" w:cs="Arial"/>
          <w:spacing w:val="-4"/>
        </w:rPr>
        <w:t xml:space="preserve"> </w:t>
      </w:r>
      <w:r w:rsidRPr="00EA7B22">
        <w:rPr>
          <w:rFonts w:ascii="Arial" w:hAnsi="Arial" w:cs="Arial"/>
        </w:rPr>
        <w:t>resolver</w:t>
      </w:r>
      <w:r>
        <w:rPr>
          <w:rFonts w:ascii="Arial" w:hAnsi="Arial" w:cs="Arial"/>
        </w:rPr>
        <w:t xml:space="preserve"> referente a</w:t>
      </w:r>
      <w:r w:rsidRPr="00EA7B22">
        <w:rPr>
          <w:rFonts w:ascii="Arial" w:hAnsi="Arial" w:cs="Arial"/>
        </w:rPr>
        <w:t>:</w:t>
      </w:r>
    </w:p>
    <w:p w14:paraId="6B95F291" w14:textId="77777777" w:rsidR="00492812" w:rsidRPr="00EA7B22" w:rsidRDefault="00492812" w:rsidP="00492812">
      <w:pPr>
        <w:pStyle w:val="Textoindependiente"/>
        <w:widowControl w:val="0"/>
        <w:numPr>
          <w:ilvl w:val="0"/>
          <w:numId w:val="18"/>
        </w:numPr>
        <w:tabs>
          <w:tab w:val="left" w:pos="951"/>
        </w:tabs>
        <w:autoSpaceDE w:val="0"/>
        <w:autoSpaceDN w:val="0"/>
        <w:rPr>
          <w:rFonts w:ascii="Arial" w:hAnsi="Arial" w:cs="Arial"/>
        </w:rPr>
      </w:pPr>
      <w:r w:rsidRPr="00EA7B22">
        <w:rPr>
          <w:rFonts w:ascii="Arial" w:hAnsi="Arial" w:cs="Arial"/>
        </w:rPr>
        <w:t>Aceptación,</w:t>
      </w:r>
      <w:r w:rsidRPr="00EA7B22">
        <w:rPr>
          <w:rFonts w:ascii="Arial" w:hAnsi="Arial" w:cs="Arial"/>
          <w:spacing w:val="-2"/>
        </w:rPr>
        <w:t xml:space="preserve"> </w:t>
      </w:r>
      <w:r w:rsidRPr="00EA7B22">
        <w:rPr>
          <w:rFonts w:ascii="Arial" w:hAnsi="Arial" w:cs="Arial"/>
        </w:rPr>
        <w:t>exclusión y</w:t>
      </w:r>
      <w:r w:rsidRPr="00EA7B22">
        <w:rPr>
          <w:rFonts w:ascii="Arial" w:hAnsi="Arial" w:cs="Arial"/>
          <w:spacing w:val="-7"/>
        </w:rPr>
        <w:t xml:space="preserve"> </w:t>
      </w:r>
      <w:r w:rsidRPr="00EA7B22">
        <w:rPr>
          <w:rFonts w:ascii="Arial" w:hAnsi="Arial" w:cs="Arial"/>
        </w:rPr>
        <w:t>separación</w:t>
      </w:r>
      <w:r w:rsidRPr="00EA7B22">
        <w:rPr>
          <w:rFonts w:ascii="Arial" w:hAnsi="Arial" w:cs="Arial"/>
          <w:spacing w:val="-1"/>
        </w:rPr>
        <w:t xml:space="preserve"> </w:t>
      </w:r>
      <w:r w:rsidRPr="00EA7B22">
        <w:rPr>
          <w:rFonts w:ascii="Arial" w:hAnsi="Arial" w:cs="Arial"/>
        </w:rPr>
        <w:t>voluntaria</w:t>
      </w:r>
      <w:r w:rsidRPr="00EA7B22">
        <w:rPr>
          <w:rFonts w:ascii="Arial" w:hAnsi="Arial" w:cs="Arial"/>
          <w:spacing w:val="-2"/>
        </w:rPr>
        <w:t xml:space="preserve"> </w:t>
      </w:r>
      <w:r w:rsidRPr="00EA7B22">
        <w:rPr>
          <w:rFonts w:ascii="Arial" w:hAnsi="Arial" w:cs="Arial"/>
        </w:rPr>
        <w:t>de</w:t>
      </w:r>
      <w:r w:rsidRPr="00EA7B22">
        <w:rPr>
          <w:rFonts w:ascii="Arial" w:hAnsi="Arial" w:cs="Arial"/>
          <w:spacing w:val="-4"/>
        </w:rPr>
        <w:t xml:space="preserve"> </w:t>
      </w:r>
      <w:r w:rsidRPr="00EA7B22">
        <w:rPr>
          <w:rFonts w:ascii="Arial" w:hAnsi="Arial" w:cs="Arial"/>
        </w:rPr>
        <w:t>socios;</w:t>
      </w:r>
    </w:p>
    <w:p w14:paraId="7287954A" w14:textId="77777777" w:rsidR="00492812" w:rsidRPr="00EA7B22" w:rsidRDefault="00492812" w:rsidP="00492812">
      <w:pPr>
        <w:pStyle w:val="Textoindependiente"/>
        <w:rPr>
          <w:rFonts w:ascii="Arial" w:hAnsi="Arial" w:cs="Arial"/>
        </w:rPr>
      </w:pPr>
    </w:p>
    <w:p w14:paraId="56773862" w14:textId="77777777" w:rsidR="00492812" w:rsidRPr="00EA7B22" w:rsidRDefault="00492812" w:rsidP="00492812">
      <w:pPr>
        <w:pStyle w:val="Textoindependiente"/>
        <w:widowControl w:val="0"/>
        <w:numPr>
          <w:ilvl w:val="0"/>
          <w:numId w:val="18"/>
        </w:numPr>
        <w:tabs>
          <w:tab w:val="left" w:pos="951"/>
        </w:tabs>
        <w:autoSpaceDE w:val="0"/>
        <w:autoSpaceDN w:val="0"/>
        <w:rPr>
          <w:rFonts w:ascii="Arial" w:hAnsi="Arial" w:cs="Arial"/>
        </w:rPr>
      </w:pPr>
      <w:r w:rsidRPr="00EA7B22">
        <w:rPr>
          <w:rFonts w:ascii="Arial" w:hAnsi="Arial" w:cs="Arial"/>
        </w:rPr>
        <w:t>Modificación</w:t>
      </w:r>
      <w:r w:rsidRPr="00EA7B22">
        <w:rPr>
          <w:rFonts w:ascii="Arial" w:hAnsi="Arial" w:cs="Arial"/>
          <w:spacing w:val="-3"/>
        </w:rPr>
        <w:t xml:space="preserve"> </w:t>
      </w:r>
      <w:r w:rsidRPr="00EA7B22">
        <w:rPr>
          <w:rFonts w:ascii="Arial" w:hAnsi="Arial" w:cs="Arial"/>
        </w:rPr>
        <w:t>de</w:t>
      </w:r>
      <w:r w:rsidRPr="00EA7B22">
        <w:rPr>
          <w:rFonts w:ascii="Arial" w:hAnsi="Arial" w:cs="Arial"/>
          <w:spacing w:val="-2"/>
        </w:rPr>
        <w:t xml:space="preserve"> </w:t>
      </w:r>
      <w:r w:rsidRPr="00EA7B22">
        <w:rPr>
          <w:rFonts w:ascii="Arial" w:hAnsi="Arial" w:cs="Arial"/>
        </w:rPr>
        <w:t>las</w:t>
      </w:r>
      <w:r w:rsidRPr="00EA7B22">
        <w:rPr>
          <w:rFonts w:ascii="Arial" w:hAnsi="Arial" w:cs="Arial"/>
          <w:spacing w:val="-3"/>
        </w:rPr>
        <w:t xml:space="preserve"> </w:t>
      </w:r>
      <w:r w:rsidRPr="00EA7B22">
        <w:rPr>
          <w:rFonts w:ascii="Arial" w:hAnsi="Arial" w:cs="Arial"/>
        </w:rPr>
        <w:t>bases</w:t>
      </w:r>
      <w:r w:rsidRPr="00EA7B22">
        <w:rPr>
          <w:rFonts w:ascii="Arial" w:hAnsi="Arial" w:cs="Arial"/>
          <w:spacing w:val="-3"/>
        </w:rPr>
        <w:t xml:space="preserve"> </w:t>
      </w:r>
      <w:r w:rsidRPr="00EA7B22">
        <w:rPr>
          <w:rFonts w:ascii="Arial" w:hAnsi="Arial" w:cs="Arial"/>
        </w:rPr>
        <w:t>constitutivas;</w:t>
      </w:r>
    </w:p>
    <w:p w14:paraId="36BAF539" w14:textId="77777777" w:rsidR="00492812" w:rsidRPr="00EA7B22" w:rsidRDefault="00492812" w:rsidP="00492812">
      <w:pPr>
        <w:pStyle w:val="Textoindependiente"/>
        <w:rPr>
          <w:rFonts w:ascii="Arial" w:hAnsi="Arial" w:cs="Arial"/>
        </w:rPr>
      </w:pPr>
    </w:p>
    <w:p w14:paraId="3D5E5B95" w14:textId="77777777" w:rsidR="00492812" w:rsidRPr="00EA7B22" w:rsidRDefault="00492812" w:rsidP="00492812">
      <w:pPr>
        <w:pStyle w:val="Textoindependiente"/>
        <w:widowControl w:val="0"/>
        <w:numPr>
          <w:ilvl w:val="0"/>
          <w:numId w:val="18"/>
        </w:numPr>
        <w:tabs>
          <w:tab w:val="left" w:pos="951"/>
        </w:tabs>
        <w:autoSpaceDE w:val="0"/>
        <w:autoSpaceDN w:val="0"/>
        <w:rPr>
          <w:rFonts w:ascii="Arial" w:hAnsi="Arial" w:cs="Arial"/>
        </w:rPr>
      </w:pPr>
      <w:r w:rsidRPr="00EA7B22">
        <w:rPr>
          <w:rFonts w:ascii="Arial" w:hAnsi="Arial" w:cs="Arial"/>
        </w:rPr>
        <w:t>Aprobación</w:t>
      </w:r>
      <w:r w:rsidRPr="00EA7B22">
        <w:rPr>
          <w:rFonts w:ascii="Arial" w:hAnsi="Arial" w:cs="Arial"/>
          <w:spacing w:val="-3"/>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sistemas y</w:t>
      </w:r>
      <w:r w:rsidRPr="00EA7B22">
        <w:rPr>
          <w:rFonts w:ascii="Arial" w:hAnsi="Arial" w:cs="Arial"/>
          <w:spacing w:val="-6"/>
        </w:rPr>
        <w:t xml:space="preserve"> </w:t>
      </w:r>
      <w:r w:rsidRPr="00EA7B22">
        <w:rPr>
          <w:rFonts w:ascii="Arial" w:hAnsi="Arial" w:cs="Arial"/>
        </w:rPr>
        <w:t>planes</w:t>
      </w:r>
      <w:r w:rsidRPr="00EA7B22">
        <w:rPr>
          <w:rFonts w:ascii="Arial" w:hAnsi="Arial" w:cs="Arial"/>
          <w:spacing w:val="-2"/>
        </w:rPr>
        <w:t xml:space="preserve"> </w:t>
      </w:r>
      <w:r w:rsidRPr="00EA7B22">
        <w:rPr>
          <w:rFonts w:ascii="Arial" w:hAnsi="Arial" w:cs="Arial"/>
        </w:rPr>
        <w:t>de producción,</w:t>
      </w:r>
      <w:r w:rsidRPr="00EA7B22">
        <w:rPr>
          <w:rFonts w:ascii="Arial" w:hAnsi="Arial" w:cs="Arial"/>
          <w:spacing w:val="-1"/>
        </w:rPr>
        <w:t xml:space="preserve"> </w:t>
      </w:r>
      <w:r w:rsidRPr="00EA7B22">
        <w:rPr>
          <w:rFonts w:ascii="Arial" w:hAnsi="Arial" w:cs="Arial"/>
        </w:rPr>
        <w:t>trabajo,</w:t>
      </w:r>
      <w:r w:rsidRPr="00EA7B22">
        <w:rPr>
          <w:rFonts w:ascii="Arial" w:hAnsi="Arial" w:cs="Arial"/>
          <w:spacing w:val="-3"/>
        </w:rPr>
        <w:t xml:space="preserve"> </w:t>
      </w:r>
      <w:r w:rsidRPr="00EA7B22">
        <w:rPr>
          <w:rFonts w:ascii="Arial" w:hAnsi="Arial" w:cs="Arial"/>
        </w:rPr>
        <w:t>distribución, ventas</w:t>
      </w:r>
      <w:r w:rsidRPr="00EA7B22">
        <w:rPr>
          <w:rFonts w:ascii="Arial" w:hAnsi="Arial" w:cs="Arial"/>
          <w:spacing w:val="3"/>
        </w:rPr>
        <w:t xml:space="preserve"> </w:t>
      </w:r>
      <w:r w:rsidRPr="00EA7B22">
        <w:rPr>
          <w:rFonts w:ascii="Arial" w:hAnsi="Arial" w:cs="Arial"/>
        </w:rPr>
        <w:t>y</w:t>
      </w:r>
      <w:r w:rsidRPr="00EA7B22">
        <w:rPr>
          <w:rFonts w:ascii="Arial" w:hAnsi="Arial" w:cs="Arial"/>
          <w:spacing w:val="-6"/>
        </w:rPr>
        <w:t xml:space="preserve"> </w:t>
      </w:r>
      <w:r w:rsidRPr="00EA7B22">
        <w:rPr>
          <w:rFonts w:ascii="Arial" w:hAnsi="Arial" w:cs="Arial"/>
        </w:rPr>
        <w:t>financiamiento;</w:t>
      </w:r>
    </w:p>
    <w:p w14:paraId="67EC2EBB" w14:textId="77777777" w:rsidR="00492812" w:rsidRPr="00EA7B22" w:rsidRDefault="00492812" w:rsidP="00492812">
      <w:pPr>
        <w:pStyle w:val="Textoindependiente"/>
        <w:rPr>
          <w:rFonts w:ascii="Arial" w:hAnsi="Arial" w:cs="Arial"/>
        </w:rPr>
      </w:pPr>
    </w:p>
    <w:p w14:paraId="6AC9A056" w14:textId="77777777" w:rsidR="00492812" w:rsidRPr="00EA7B22" w:rsidRDefault="00492812" w:rsidP="00492812">
      <w:pPr>
        <w:pStyle w:val="Textoindependiente"/>
        <w:widowControl w:val="0"/>
        <w:numPr>
          <w:ilvl w:val="0"/>
          <w:numId w:val="18"/>
        </w:numPr>
        <w:tabs>
          <w:tab w:val="left" w:pos="951"/>
        </w:tabs>
        <w:autoSpaceDE w:val="0"/>
        <w:autoSpaceDN w:val="0"/>
        <w:rPr>
          <w:rFonts w:ascii="Arial" w:hAnsi="Arial" w:cs="Arial"/>
        </w:rPr>
      </w:pPr>
      <w:r w:rsidRPr="00EA7B22">
        <w:rPr>
          <w:rFonts w:ascii="Arial" w:hAnsi="Arial" w:cs="Arial"/>
        </w:rPr>
        <w:t>Aumento</w:t>
      </w:r>
      <w:r w:rsidRPr="00EA7B22">
        <w:rPr>
          <w:rFonts w:ascii="Arial" w:hAnsi="Arial" w:cs="Arial"/>
          <w:spacing w:val="-3"/>
        </w:rPr>
        <w:t xml:space="preserve"> </w:t>
      </w:r>
      <w:r w:rsidRPr="00EA7B22">
        <w:rPr>
          <w:rFonts w:ascii="Arial" w:hAnsi="Arial" w:cs="Arial"/>
        </w:rPr>
        <w:t>o</w:t>
      </w:r>
      <w:r w:rsidRPr="00EA7B22">
        <w:rPr>
          <w:rFonts w:ascii="Arial" w:hAnsi="Arial" w:cs="Arial"/>
          <w:spacing w:val="-1"/>
        </w:rPr>
        <w:t xml:space="preserve"> </w:t>
      </w:r>
      <w:r w:rsidRPr="00EA7B22">
        <w:rPr>
          <w:rFonts w:ascii="Arial" w:hAnsi="Arial" w:cs="Arial"/>
        </w:rPr>
        <w:t>disminución del</w:t>
      </w:r>
      <w:r w:rsidRPr="00EA7B22">
        <w:rPr>
          <w:rFonts w:ascii="Arial" w:hAnsi="Arial" w:cs="Arial"/>
          <w:spacing w:val="-1"/>
        </w:rPr>
        <w:t xml:space="preserve"> </w:t>
      </w:r>
      <w:r w:rsidRPr="00EA7B22">
        <w:rPr>
          <w:rFonts w:ascii="Arial" w:hAnsi="Arial" w:cs="Arial"/>
        </w:rPr>
        <w:t>patrimonio</w:t>
      </w:r>
      <w:r w:rsidRPr="00EA7B22">
        <w:rPr>
          <w:rFonts w:ascii="Arial" w:hAnsi="Arial" w:cs="Arial"/>
          <w:spacing w:val="1"/>
        </w:rPr>
        <w:t xml:space="preserve"> </w:t>
      </w:r>
      <w:r w:rsidRPr="00EA7B22">
        <w:rPr>
          <w:rFonts w:ascii="Arial" w:hAnsi="Arial" w:cs="Arial"/>
        </w:rPr>
        <w:t>y</w:t>
      </w:r>
      <w:r w:rsidRPr="00EA7B22">
        <w:rPr>
          <w:rFonts w:ascii="Arial" w:hAnsi="Arial" w:cs="Arial"/>
          <w:spacing w:val="-5"/>
        </w:rPr>
        <w:t xml:space="preserve"> </w:t>
      </w:r>
      <w:r w:rsidRPr="00EA7B22">
        <w:rPr>
          <w:rFonts w:ascii="Arial" w:hAnsi="Arial" w:cs="Arial"/>
        </w:rPr>
        <w:t>capital</w:t>
      </w:r>
      <w:r w:rsidRPr="00EA7B22">
        <w:rPr>
          <w:rFonts w:ascii="Arial" w:hAnsi="Arial" w:cs="Arial"/>
          <w:spacing w:val="-4"/>
        </w:rPr>
        <w:t xml:space="preserve"> </w:t>
      </w:r>
      <w:r w:rsidRPr="00EA7B22">
        <w:rPr>
          <w:rFonts w:ascii="Arial" w:hAnsi="Arial" w:cs="Arial"/>
        </w:rPr>
        <w:t>social;</w:t>
      </w:r>
    </w:p>
    <w:p w14:paraId="5418EC5E" w14:textId="77777777" w:rsidR="00492812" w:rsidRPr="00EA7B22" w:rsidRDefault="00492812" w:rsidP="00492812">
      <w:pPr>
        <w:pStyle w:val="Textoindependiente"/>
        <w:rPr>
          <w:rFonts w:ascii="Arial" w:hAnsi="Arial" w:cs="Arial"/>
        </w:rPr>
      </w:pPr>
    </w:p>
    <w:p w14:paraId="5B30A5FE" w14:textId="77777777" w:rsidR="00492812" w:rsidRDefault="00492812" w:rsidP="00492812">
      <w:pPr>
        <w:pStyle w:val="Textoindependiente"/>
        <w:widowControl w:val="0"/>
        <w:numPr>
          <w:ilvl w:val="0"/>
          <w:numId w:val="18"/>
        </w:numPr>
        <w:tabs>
          <w:tab w:val="left" w:pos="951"/>
        </w:tabs>
        <w:autoSpaceDE w:val="0"/>
        <w:autoSpaceDN w:val="0"/>
        <w:ind w:right="124"/>
        <w:rPr>
          <w:rFonts w:ascii="Arial" w:hAnsi="Arial" w:cs="Arial"/>
        </w:rPr>
      </w:pPr>
      <w:r w:rsidRPr="00EA7B22">
        <w:rPr>
          <w:rFonts w:ascii="Arial" w:hAnsi="Arial" w:cs="Arial"/>
        </w:rPr>
        <w:t>Nombramiento</w:t>
      </w:r>
      <w:r w:rsidRPr="00EA7B22">
        <w:rPr>
          <w:rFonts w:ascii="Arial" w:hAnsi="Arial" w:cs="Arial"/>
          <w:spacing w:val="1"/>
        </w:rPr>
        <w:t xml:space="preserve"> </w:t>
      </w:r>
      <w:r w:rsidRPr="00EA7B22">
        <w:rPr>
          <w:rFonts w:ascii="Arial" w:hAnsi="Arial" w:cs="Arial"/>
        </w:rPr>
        <w:t>y</w:t>
      </w:r>
      <w:r w:rsidRPr="00EA7B22">
        <w:rPr>
          <w:rFonts w:ascii="Arial" w:hAnsi="Arial" w:cs="Arial"/>
          <w:spacing w:val="1"/>
        </w:rPr>
        <w:t xml:space="preserve"> </w:t>
      </w:r>
      <w:r w:rsidRPr="00EA7B22">
        <w:rPr>
          <w:rFonts w:ascii="Arial" w:hAnsi="Arial" w:cs="Arial"/>
        </w:rPr>
        <w:t>remoción,</w:t>
      </w:r>
      <w:r w:rsidRPr="00EA7B22">
        <w:rPr>
          <w:rFonts w:ascii="Arial" w:hAnsi="Arial" w:cs="Arial"/>
          <w:spacing w:val="1"/>
        </w:rPr>
        <w:t xml:space="preserve"> </w:t>
      </w:r>
      <w:r w:rsidRPr="00EA7B22">
        <w:rPr>
          <w:rFonts w:ascii="Arial" w:hAnsi="Arial" w:cs="Arial"/>
        </w:rPr>
        <w:t>con</w:t>
      </w:r>
      <w:r w:rsidRPr="00EA7B22">
        <w:rPr>
          <w:rFonts w:ascii="Arial" w:hAnsi="Arial" w:cs="Arial"/>
          <w:spacing w:val="1"/>
        </w:rPr>
        <w:t xml:space="preserve"> </w:t>
      </w:r>
      <w:r w:rsidRPr="00EA7B22">
        <w:rPr>
          <w:rFonts w:ascii="Arial" w:hAnsi="Arial" w:cs="Arial"/>
        </w:rPr>
        <w:t>motivo</w:t>
      </w:r>
      <w:r w:rsidRPr="00EA7B22">
        <w:rPr>
          <w:rFonts w:ascii="Arial" w:hAnsi="Arial" w:cs="Arial"/>
          <w:spacing w:val="1"/>
        </w:rPr>
        <w:t xml:space="preserve"> </w:t>
      </w:r>
      <w:r w:rsidRPr="00EA7B22">
        <w:rPr>
          <w:rFonts w:ascii="Arial" w:hAnsi="Arial" w:cs="Arial"/>
        </w:rPr>
        <w:t>justificado,</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los</w:t>
      </w:r>
      <w:r w:rsidRPr="00EA7B22">
        <w:rPr>
          <w:rFonts w:ascii="Arial" w:hAnsi="Arial" w:cs="Arial"/>
          <w:spacing w:val="1"/>
        </w:rPr>
        <w:t xml:space="preserve"> </w:t>
      </w:r>
      <w:r w:rsidRPr="00EA7B22">
        <w:rPr>
          <w:rFonts w:ascii="Arial" w:hAnsi="Arial" w:cs="Arial"/>
        </w:rPr>
        <w:t>miembros</w:t>
      </w:r>
      <w:r w:rsidRPr="00EA7B22">
        <w:rPr>
          <w:rFonts w:ascii="Arial" w:hAnsi="Arial" w:cs="Arial"/>
          <w:spacing w:val="1"/>
        </w:rPr>
        <w:t xml:space="preserve"> </w:t>
      </w:r>
      <w:r w:rsidRPr="00EA7B22">
        <w:rPr>
          <w:rFonts w:ascii="Arial" w:hAnsi="Arial" w:cs="Arial"/>
        </w:rPr>
        <w:t>del</w:t>
      </w:r>
      <w:r w:rsidRPr="00EA7B22">
        <w:rPr>
          <w:rFonts w:ascii="Arial" w:hAnsi="Arial" w:cs="Arial"/>
          <w:spacing w:val="1"/>
        </w:rPr>
        <w:t xml:space="preserve"> </w:t>
      </w:r>
      <w:r w:rsidRPr="00EA7B22">
        <w:rPr>
          <w:rFonts w:ascii="Arial" w:hAnsi="Arial" w:cs="Arial"/>
        </w:rPr>
        <w:t>Consejo</w:t>
      </w:r>
      <w:r w:rsidRPr="00EA7B22">
        <w:rPr>
          <w:rFonts w:ascii="Arial" w:hAnsi="Arial" w:cs="Arial"/>
          <w:spacing w:val="1"/>
        </w:rPr>
        <w:t xml:space="preserve"> </w:t>
      </w:r>
      <w:r w:rsidRPr="00EA7B22">
        <w:rPr>
          <w:rFonts w:ascii="Arial" w:hAnsi="Arial" w:cs="Arial"/>
        </w:rPr>
        <w:t>de</w:t>
      </w:r>
      <w:r w:rsidRPr="00EA7B22">
        <w:rPr>
          <w:rFonts w:ascii="Arial" w:hAnsi="Arial" w:cs="Arial"/>
          <w:spacing w:val="-53"/>
        </w:rPr>
        <w:t xml:space="preserve"> </w:t>
      </w:r>
      <w:r w:rsidRPr="00EA7B22">
        <w:rPr>
          <w:rFonts w:ascii="Arial" w:hAnsi="Arial" w:cs="Arial"/>
        </w:rPr>
        <w:t>Administración</w:t>
      </w:r>
      <w:r w:rsidRPr="00EA7B22">
        <w:rPr>
          <w:rFonts w:ascii="Arial" w:hAnsi="Arial" w:cs="Arial"/>
          <w:spacing w:val="-1"/>
        </w:rPr>
        <w:t xml:space="preserve"> </w:t>
      </w:r>
      <w:r w:rsidRPr="00EA7B22">
        <w:rPr>
          <w:rFonts w:ascii="Arial" w:hAnsi="Arial" w:cs="Arial"/>
        </w:rPr>
        <w:t>y</w:t>
      </w:r>
      <w:r w:rsidRPr="00EA7B22">
        <w:rPr>
          <w:rFonts w:ascii="Arial" w:hAnsi="Arial" w:cs="Arial"/>
          <w:spacing w:val="-3"/>
        </w:rPr>
        <w:t xml:space="preserve"> </w:t>
      </w:r>
      <w:r w:rsidRPr="00EA7B22">
        <w:rPr>
          <w:rFonts w:ascii="Arial" w:hAnsi="Arial" w:cs="Arial"/>
        </w:rPr>
        <w:t>de Vigilancia</w:t>
      </w:r>
      <w:r>
        <w:rPr>
          <w:rFonts w:ascii="Arial" w:hAnsi="Arial" w:cs="Arial"/>
        </w:rPr>
        <w:t>;</w:t>
      </w:r>
    </w:p>
    <w:p w14:paraId="745CE4ED" w14:textId="77777777" w:rsidR="00492812" w:rsidRDefault="00492812" w:rsidP="00492812">
      <w:pPr>
        <w:pStyle w:val="Prrafodelista"/>
        <w:jc w:val="both"/>
        <w:rPr>
          <w:rFonts w:ascii="Arial" w:hAnsi="Arial" w:cs="Arial"/>
        </w:rPr>
      </w:pPr>
    </w:p>
    <w:p w14:paraId="2AC74844" w14:textId="77777777" w:rsidR="00492812" w:rsidRPr="005D4A04" w:rsidRDefault="00492812" w:rsidP="00492812">
      <w:pPr>
        <w:pStyle w:val="Textoindependiente"/>
        <w:widowControl w:val="0"/>
        <w:numPr>
          <w:ilvl w:val="0"/>
          <w:numId w:val="18"/>
        </w:numPr>
        <w:tabs>
          <w:tab w:val="left" w:pos="951"/>
        </w:tabs>
        <w:autoSpaceDE w:val="0"/>
        <w:autoSpaceDN w:val="0"/>
        <w:ind w:right="124"/>
        <w:rPr>
          <w:rFonts w:ascii="Arial" w:hAnsi="Arial" w:cs="Arial"/>
        </w:rPr>
      </w:pPr>
      <w:r w:rsidRPr="005D4A04">
        <w:rPr>
          <w:rFonts w:ascii="Arial" w:hAnsi="Arial" w:cs="Arial"/>
        </w:rPr>
        <w:t>Responsabilidad</w:t>
      </w:r>
      <w:r w:rsidRPr="005D4A04">
        <w:rPr>
          <w:rFonts w:ascii="Arial" w:hAnsi="Arial" w:cs="Arial"/>
          <w:spacing w:val="-1"/>
        </w:rPr>
        <w:t xml:space="preserve"> </w:t>
      </w:r>
      <w:r w:rsidRPr="005D4A04">
        <w:rPr>
          <w:rFonts w:ascii="Arial" w:hAnsi="Arial" w:cs="Arial"/>
        </w:rPr>
        <w:t>de los</w:t>
      </w:r>
      <w:r w:rsidRPr="005D4A04">
        <w:rPr>
          <w:rFonts w:ascii="Arial" w:hAnsi="Arial" w:cs="Arial"/>
          <w:spacing w:val="1"/>
        </w:rPr>
        <w:t xml:space="preserve"> </w:t>
      </w:r>
      <w:r w:rsidRPr="005D4A04">
        <w:rPr>
          <w:rFonts w:ascii="Arial" w:hAnsi="Arial" w:cs="Arial"/>
        </w:rPr>
        <w:t>miembros</w:t>
      </w:r>
      <w:r w:rsidRPr="005D4A04">
        <w:rPr>
          <w:rFonts w:ascii="Arial" w:hAnsi="Arial" w:cs="Arial"/>
          <w:spacing w:val="-1"/>
        </w:rPr>
        <w:t xml:space="preserve"> </w:t>
      </w:r>
      <w:r w:rsidRPr="005D4A04">
        <w:rPr>
          <w:rFonts w:ascii="Arial" w:hAnsi="Arial" w:cs="Arial"/>
        </w:rPr>
        <w:t>de los</w:t>
      </w:r>
      <w:r w:rsidRPr="005D4A04">
        <w:rPr>
          <w:rFonts w:ascii="Arial" w:hAnsi="Arial" w:cs="Arial"/>
          <w:spacing w:val="1"/>
        </w:rPr>
        <w:t xml:space="preserve"> </w:t>
      </w:r>
      <w:r w:rsidRPr="005D4A04">
        <w:rPr>
          <w:rFonts w:ascii="Arial" w:hAnsi="Arial" w:cs="Arial"/>
        </w:rPr>
        <w:t>consejos, para el</w:t>
      </w:r>
      <w:r w:rsidRPr="005D4A04">
        <w:rPr>
          <w:rFonts w:ascii="Arial" w:hAnsi="Arial" w:cs="Arial"/>
          <w:spacing w:val="-1"/>
        </w:rPr>
        <w:t xml:space="preserve"> </w:t>
      </w:r>
      <w:r w:rsidRPr="005D4A04">
        <w:rPr>
          <w:rFonts w:ascii="Arial" w:hAnsi="Arial" w:cs="Arial"/>
        </w:rPr>
        <w:t>efecto de pedir</w:t>
      </w:r>
      <w:r w:rsidRPr="005D4A04">
        <w:rPr>
          <w:rFonts w:ascii="Arial" w:hAnsi="Arial" w:cs="Arial"/>
          <w:spacing w:val="1"/>
        </w:rPr>
        <w:t xml:space="preserve"> </w:t>
      </w:r>
      <w:r w:rsidRPr="005D4A04">
        <w:rPr>
          <w:rFonts w:ascii="Arial" w:hAnsi="Arial" w:cs="Arial"/>
        </w:rPr>
        <w:t>la</w:t>
      </w:r>
      <w:r w:rsidRPr="005D4A04">
        <w:rPr>
          <w:rFonts w:ascii="Arial" w:hAnsi="Arial" w:cs="Arial"/>
          <w:spacing w:val="-53"/>
        </w:rPr>
        <w:t xml:space="preserve"> </w:t>
      </w:r>
      <w:r w:rsidRPr="005D4A04">
        <w:rPr>
          <w:rFonts w:ascii="Arial" w:hAnsi="Arial" w:cs="Arial"/>
        </w:rPr>
        <w:t>aplicación</w:t>
      </w:r>
      <w:r w:rsidRPr="005D4A04">
        <w:rPr>
          <w:rFonts w:ascii="Arial" w:hAnsi="Arial" w:cs="Arial"/>
          <w:spacing w:val="-4"/>
        </w:rPr>
        <w:t xml:space="preserve"> </w:t>
      </w:r>
      <w:r w:rsidRPr="005D4A04">
        <w:rPr>
          <w:rFonts w:ascii="Arial" w:hAnsi="Arial" w:cs="Arial"/>
        </w:rPr>
        <w:t>de</w:t>
      </w:r>
      <w:r w:rsidRPr="005D4A04">
        <w:rPr>
          <w:rFonts w:ascii="Arial" w:hAnsi="Arial" w:cs="Arial"/>
          <w:spacing w:val="-1"/>
        </w:rPr>
        <w:t xml:space="preserve"> </w:t>
      </w:r>
      <w:r w:rsidRPr="005D4A04">
        <w:rPr>
          <w:rFonts w:ascii="Arial" w:hAnsi="Arial" w:cs="Arial"/>
        </w:rPr>
        <w:t>las</w:t>
      </w:r>
      <w:r w:rsidRPr="005D4A04">
        <w:rPr>
          <w:rFonts w:ascii="Arial" w:hAnsi="Arial" w:cs="Arial"/>
          <w:spacing w:val="-2"/>
        </w:rPr>
        <w:t xml:space="preserve"> </w:t>
      </w:r>
      <w:r w:rsidRPr="005D4A04">
        <w:rPr>
          <w:rFonts w:ascii="Arial" w:hAnsi="Arial" w:cs="Arial"/>
        </w:rPr>
        <w:t>sanciones</w:t>
      </w:r>
      <w:r w:rsidRPr="005D4A04">
        <w:rPr>
          <w:rFonts w:ascii="Arial" w:hAnsi="Arial" w:cs="Arial"/>
          <w:spacing w:val="1"/>
        </w:rPr>
        <w:t xml:space="preserve"> </w:t>
      </w:r>
      <w:r w:rsidRPr="005D4A04">
        <w:rPr>
          <w:rFonts w:ascii="Arial" w:hAnsi="Arial" w:cs="Arial"/>
        </w:rPr>
        <w:t>en</w:t>
      </w:r>
      <w:r w:rsidRPr="005D4A04">
        <w:rPr>
          <w:rFonts w:ascii="Arial" w:hAnsi="Arial" w:cs="Arial"/>
          <w:spacing w:val="-4"/>
        </w:rPr>
        <w:t xml:space="preserve"> </w:t>
      </w:r>
      <w:r w:rsidRPr="005D4A04">
        <w:rPr>
          <w:rFonts w:ascii="Arial" w:hAnsi="Arial" w:cs="Arial"/>
        </w:rPr>
        <w:t>que</w:t>
      </w:r>
      <w:r w:rsidRPr="005D4A04">
        <w:rPr>
          <w:rFonts w:ascii="Arial" w:hAnsi="Arial" w:cs="Arial"/>
          <w:spacing w:val="-1"/>
        </w:rPr>
        <w:t xml:space="preserve"> </w:t>
      </w:r>
      <w:r w:rsidRPr="005D4A04">
        <w:rPr>
          <w:rFonts w:ascii="Arial" w:hAnsi="Arial" w:cs="Arial"/>
        </w:rPr>
        <w:t>incurran,</w:t>
      </w:r>
      <w:r w:rsidRPr="005D4A04">
        <w:rPr>
          <w:rFonts w:ascii="Arial" w:hAnsi="Arial" w:cs="Arial"/>
          <w:spacing w:val="-1"/>
        </w:rPr>
        <w:t xml:space="preserve"> </w:t>
      </w:r>
      <w:r w:rsidRPr="005D4A04">
        <w:rPr>
          <w:rFonts w:ascii="Arial" w:hAnsi="Arial" w:cs="Arial"/>
        </w:rPr>
        <w:t>o</w:t>
      </w:r>
      <w:r w:rsidRPr="005D4A04">
        <w:rPr>
          <w:rFonts w:ascii="Arial" w:hAnsi="Arial" w:cs="Arial"/>
          <w:spacing w:val="-3"/>
        </w:rPr>
        <w:t xml:space="preserve"> </w:t>
      </w:r>
      <w:r w:rsidRPr="005D4A04">
        <w:rPr>
          <w:rFonts w:ascii="Arial" w:hAnsi="Arial" w:cs="Arial"/>
        </w:rPr>
        <w:t>efectuar</w:t>
      </w:r>
      <w:r w:rsidRPr="005D4A04">
        <w:rPr>
          <w:rFonts w:ascii="Arial" w:hAnsi="Arial" w:cs="Arial"/>
          <w:spacing w:val="-1"/>
        </w:rPr>
        <w:t xml:space="preserve"> </w:t>
      </w:r>
      <w:r w:rsidRPr="005D4A04">
        <w:rPr>
          <w:rFonts w:ascii="Arial" w:hAnsi="Arial" w:cs="Arial"/>
        </w:rPr>
        <w:t>la</w:t>
      </w:r>
      <w:r w:rsidRPr="005D4A04">
        <w:rPr>
          <w:rFonts w:ascii="Arial" w:hAnsi="Arial" w:cs="Arial"/>
          <w:spacing w:val="-1"/>
        </w:rPr>
        <w:t xml:space="preserve"> </w:t>
      </w:r>
      <w:r w:rsidRPr="005D4A04">
        <w:rPr>
          <w:rFonts w:ascii="Arial" w:hAnsi="Arial" w:cs="Arial"/>
        </w:rPr>
        <w:t>denuncia</w:t>
      </w:r>
      <w:r w:rsidRPr="005D4A04">
        <w:rPr>
          <w:rFonts w:ascii="Arial" w:hAnsi="Arial" w:cs="Arial"/>
          <w:spacing w:val="-1"/>
        </w:rPr>
        <w:t xml:space="preserve"> </w:t>
      </w:r>
      <w:r w:rsidRPr="005D4A04">
        <w:rPr>
          <w:rFonts w:ascii="Arial" w:hAnsi="Arial" w:cs="Arial"/>
        </w:rPr>
        <w:t>o</w:t>
      </w:r>
      <w:r w:rsidRPr="005D4A04">
        <w:rPr>
          <w:rFonts w:ascii="Arial" w:hAnsi="Arial" w:cs="Arial"/>
          <w:spacing w:val="-3"/>
        </w:rPr>
        <w:t xml:space="preserve"> </w:t>
      </w:r>
      <w:r w:rsidRPr="005D4A04">
        <w:rPr>
          <w:rFonts w:ascii="Arial" w:hAnsi="Arial" w:cs="Arial"/>
        </w:rPr>
        <w:t>querella</w:t>
      </w:r>
      <w:r w:rsidRPr="005D4A04">
        <w:rPr>
          <w:rFonts w:ascii="Arial" w:hAnsi="Arial" w:cs="Arial"/>
          <w:spacing w:val="-3"/>
        </w:rPr>
        <w:t xml:space="preserve"> </w:t>
      </w:r>
      <w:r w:rsidRPr="005D4A04">
        <w:rPr>
          <w:rFonts w:ascii="Arial" w:hAnsi="Arial" w:cs="Arial"/>
        </w:rPr>
        <w:t>correspondiente;</w:t>
      </w:r>
    </w:p>
    <w:p w14:paraId="3A2C2F65" w14:textId="77777777" w:rsidR="00492812" w:rsidRPr="00EA7B22" w:rsidRDefault="00492812" w:rsidP="00492812">
      <w:pPr>
        <w:pStyle w:val="Textoindependiente"/>
        <w:rPr>
          <w:rFonts w:ascii="Arial" w:hAnsi="Arial" w:cs="Arial"/>
        </w:rPr>
      </w:pPr>
    </w:p>
    <w:p w14:paraId="4C231599" w14:textId="77777777" w:rsidR="00492812" w:rsidRPr="00EA7B22" w:rsidRDefault="00492812" w:rsidP="00492812">
      <w:pPr>
        <w:pStyle w:val="Textoindependiente"/>
        <w:widowControl w:val="0"/>
        <w:numPr>
          <w:ilvl w:val="0"/>
          <w:numId w:val="18"/>
        </w:numPr>
        <w:tabs>
          <w:tab w:val="left" w:pos="951"/>
        </w:tabs>
        <w:autoSpaceDE w:val="0"/>
        <w:autoSpaceDN w:val="0"/>
        <w:rPr>
          <w:rFonts w:ascii="Arial" w:hAnsi="Arial" w:cs="Arial"/>
        </w:rPr>
      </w:pPr>
      <w:r w:rsidRPr="00EA7B22">
        <w:rPr>
          <w:rFonts w:ascii="Arial" w:hAnsi="Arial" w:cs="Arial"/>
        </w:rPr>
        <w:t>Aplicación</w:t>
      </w:r>
      <w:r w:rsidRPr="00EA7B22">
        <w:rPr>
          <w:rFonts w:ascii="Arial" w:hAnsi="Arial" w:cs="Arial"/>
          <w:spacing w:val="-4"/>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sanciones</w:t>
      </w:r>
      <w:r w:rsidRPr="00EA7B22">
        <w:rPr>
          <w:rFonts w:ascii="Arial" w:hAnsi="Arial" w:cs="Arial"/>
          <w:spacing w:val="-1"/>
        </w:rPr>
        <w:t xml:space="preserve"> </w:t>
      </w:r>
      <w:r w:rsidRPr="00EA7B22">
        <w:rPr>
          <w:rFonts w:ascii="Arial" w:hAnsi="Arial" w:cs="Arial"/>
        </w:rPr>
        <w:t>disciplinarias</w:t>
      </w:r>
      <w:r w:rsidRPr="00EA7B22">
        <w:rPr>
          <w:rFonts w:ascii="Arial" w:hAnsi="Arial" w:cs="Arial"/>
          <w:spacing w:val="-3"/>
        </w:rPr>
        <w:t xml:space="preserve"> </w:t>
      </w:r>
      <w:r w:rsidRPr="00EA7B22">
        <w:rPr>
          <w:rFonts w:ascii="Arial" w:hAnsi="Arial" w:cs="Arial"/>
        </w:rPr>
        <w:t>a</w:t>
      </w:r>
      <w:r w:rsidRPr="00EA7B22">
        <w:rPr>
          <w:rFonts w:ascii="Arial" w:hAnsi="Arial" w:cs="Arial"/>
          <w:spacing w:val="-3"/>
        </w:rPr>
        <w:t xml:space="preserve"> </w:t>
      </w:r>
      <w:r w:rsidRPr="00EA7B22">
        <w:rPr>
          <w:rFonts w:ascii="Arial" w:hAnsi="Arial" w:cs="Arial"/>
        </w:rPr>
        <w:t>socios;</w:t>
      </w:r>
      <w:r>
        <w:rPr>
          <w:rFonts w:ascii="Arial" w:hAnsi="Arial" w:cs="Arial"/>
        </w:rPr>
        <w:t xml:space="preserve"> y</w:t>
      </w:r>
    </w:p>
    <w:p w14:paraId="79007B99" w14:textId="77777777" w:rsidR="00492812" w:rsidRPr="00EA7B22" w:rsidRDefault="00492812" w:rsidP="00492812">
      <w:pPr>
        <w:pStyle w:val="Textoindependiente"/>
        <w:rPr>
          <w:rFonts w:ascii="Arial" w:hAnsi="Arial" w:cs="Arial"/>
        </w:rPr>
      </w:pPr>
    </w:p>
    <w:p w14:paraId="2292A7CD" w14:textId="77777777" w:rsidR="00492812" w:rsidRDefault="00492812" w:rsidP="00492812">
      <w:pPr>
        <w:pStyle w:val="Textoindependiente"/>
        <w:widowControl w:val="0"/>
        <w:numPr>
          <w:ilvl w:val="0"/>
          <w:numId w:val="18"/>
        </w:numPr>
        <w:tabs>
          <w:tab w:val="left" w:pos="951"/>
        </w:tabs>
        <w:autoSpaceDE w:val="0"/>
        <w:autoSpaceDN w:val="0"/>
        <w:rPr>
          <w:rFonts w:ascii="Arial" w:hAnsi="Arial" w:cs="Arial"/>
        </w:rPr>
      </w:pPr>
      <w:r w:rsidRPr="00EA7B22">
        <w:rPr>
          <w:rFonts w:ascii="Arial" w:hAnsi="Arial" w:cs="Arial"/>
        </w:rPr>
        <w:t>Reparto</w:t>
      </w:r>
      <w:r w:rsidRPr="00EA7B22">
        <w:rPr>
          <w:rFonts w:ascii="Arial" w:hAnsi="Arial" w:cs="Arial"/>
          <w:spacing w:val="-2"/>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rendimientos,</w:t>
      </w:r>
      <w:r w:rsidRPr="00EA7B22">
        <w:rPr>
          <w:rFonts w:ascii="Arial" w:hAnsi="Arial" w:cs="Arial"/>
          <w:spacing w:val="-3"/>
        </w:rPr>
        <w:t xml:space="preserve"> </w:t>
      </w:r>
      <w:r w:rsidRPr="00EA7B22">
        <w:rPr>
          <w:rFonts w:ascii="Arial" w:hAnsi="Arial" w:cs="Arial"/>
        </w:rPr>
        <w:t>excedentes</w:t>
      </w:r>
      <w:r w:rsidRPr="00EA7B22">
        <w:rPr>
          <w:rFonts w:ascii="Arial" w:hAnsi="Arial" w:cs="Arial"/>
          <w:spacing w:val="2"/>
        </w:rPr>
        <w:t xml:space="preserve"> </w:t>
      </w:r>
      <w:r w:rsidRPr="00EA7B22">
        <w:rPr>
          <w:rFonts w:ascii="Arial" w:hAnsi="Arial" w:cs="Arial"/>
        </w:rPr>
        <w:t>y</w:t>
      </w:r>
      <w:r w:rsidRPr="00EA7B22">
        <w:rPr>
          <w:rFonts w:ascii="Arial" w:hAnsi="Arial" w:cs="Arial"/>
          <w:spacing w:val="-6"/>
        </w:rPr>
        <w:t xml:space="preserve"> </w:t>
      </w:r>
      <w:r w:rsidRPr="00EA7B22">
        <w:rPr>
          <w:rFonts w:ascii="Arial" w:hAnsi="Arial" w:cs="Arial"/>
        </w:rPr>
        <w:t>percepción</w:t>
      </w:r>
      <w:r w:rsidRPr="00EA7B22">
        <w:rPr>
          <w:rFonts w:ascii="Arial" w:hAnsi="Arial" w:cs="Arial"/>
          <w:spacing w:val="-3"/>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anticipos</w:t>
      </w:r>
      <w:r w:rsidRPr="00EA7B22">
        <w:rPr>
          <w:rFonts w:ascii="Arial" w:hAnsi="Arial" w:cs="Arial"/>
          <w:spacing w:val="-2"/>
        </w:rPr>
        <w:t xml:space="preserve"> </w:t>
      </w:r>
      <w:r w:rsidRPr="00EA7B22">
        <w:rPr>
          <w:rFonts w:ascii="Arial" w:hAnsi="Arial" w:cs="Arial"/>
        </w:rPr>
        <w:t>entre</w:t>
      </w:r>
      <w:r w:rsidRPr="00EA7B22">
        <w:rPr>
          <w:rFonts w:ascii="Arial" w:hAnsi="Arial" w:cs="Arial"/>
          <w:spacing w:val="-3"/>
        </w:rPr>
        <w:t xml:space="preserve"> </w:t>
      </w:r>
      <w:r w:rsidRPr="00EA7B22">
        <w:rPr>
          <w:rFonts w:ascii="Arial" w:hAnsi="Arial" w:cs="Arial"/>
        </w:rPr>
        <w:t>socios</w:t>
      </w:r>
      <w:r>
        <w:rPr>
          <w:rFonts w:ascii="Arial" w:hAnsi="Arial" w:cs="Arial"/>
        </w:rPr>
        <w:t>.</w:t>
      </w:r>
    </w:p>
    <w:p w14:paraId="6F3C29D4" w14:textId="77777777" w:rsidR="00492812" w:rsidRDefault="00492812" w:rsidP="00492812">
      <w:pPr>
        <w:pStyle w:val="Prrafodelista"/>
        <w:rPr>
          <w:rFonts w:ascii="Arial" w:hAnsi="Arial" w:cs="Arial"/>
        </w:rPr>
      </w:pPr>
    </w:p>
    <w:p w14:paraId="721D995B" w14:textId="77777777" w:rsidR="00492812" w:rsidRDefault="00492812" w:rsidP="00492812">
      <w:pPr>
        <w:pStyle w:val="Textoindependiente"/>
        <w:tabs>
          <w:tab w:val="left" w:pos="951"/>
        </w:tabs>
        <w:ind w:left="720"/>
        <w:rPr>
          <w:rFonts w:ascii="Arial" w:hAnsi="Arial" w:cs="Arial"/>
        </w:rPr>
      </w:pPr>
    </w:p>
    <w:p w14:paraId="13A69C8B" w14:textId="77777777" w:rsidR="00492812" w:rsidRDefault="00492812" w:rsidP="00492812">
      <w:pPr>
        <w:pStyle w:val="Textoindependiente"/>
        <w:spacing w:line="360" w:lineRule="auto"/>
        <w:ind w:right="113"/>
        <w:rPr>
          <w:rFonts w:ascii="Arial" w:hAnsi="Arial" w:cs="Arial"/>
          <w:b/>
        </w:rPr>
      </w:pPr>
    </w:p>
    <w:p w14:paraId="457D5113" w14:textId="77777777" w:rsidR="00492812" w:rsidRDefault="00492812" w:rsidP="00492812">
      <w:pPr>
        <w:pStyle w:val="Textoindependiente"/>
        <w:spacing w:line="360" w:lineRule="auto"/>
        <w:ind w:right="113"/>
        <w:rPr>
          <w:rFonts w:ascii="Arial" w:hAnsi="Arial" w:cs="Arial"/>
          <w:b/>
        </w:rPr>
      </w:pPr>
    </w:p>
    <w:p w14:paraId="47860D2E" w14:textId="77777777" w:rsidR="00492812" w:rsidRDefault="00492812" w:rsidP="00492812">
      <w:pPr>
        <w:pStyle w:val="Textoindependiente"/>
        <w:spacing w:line="360" w:lineRule="auto"/>
        <w:ind w:right="113"/>
        <w:rPr>
          <w:rFonts w:ascii="Arial" w:hAnsi="Arial" w:cs="Arial"/>
          <w:b/>
        </w:rPr>
      </w:pPr>
    </w:p>
    <w:p w14:paraId="74913543" w14:textId="7CB466C3" w:rsidR="00492812" w:rsidRPr="00EA7B22" w:rsidRDefault="00492812" w:rsidP="00492812">
      <w:pPr>
        <w:pStyle w:val="Textoindependiente"/>
        <w:spacing w:line="360" w:lineRule="auto"/>
        <w:ind w:right="113"/>
        <w:rPr>
          <w:rFonts w:ascii="Arial" w:hAnsi="Arial" w:cs="Arial"/>
        </w:rPr>
      </w:pPr>
      <w:r w:rsidRPr="00EA7B22">
        <w:rPr>
          <w:rFonts w:ascii="Arial" w:hAnsi="Arial" w:cs="Arial"/>
          <w:b/>
        </w:rPr>
        <w:t xml:space="preserve">Artículo </w:t>
      </w:r>
      <w:r>
        <w:rPr>
          <w:rFonts w:ascii="Arial" w:hAnsi="Arial" w:cs="Arial"/>
          <w:b/>
        </w:rPr>
        <w:t>20</w:t>
      </w:r>
      <w:r w:rsidRPr="00EA7B22">
        <w:rPr>
          <w:rFonts w:ascii="Arial" w:hAnsi="Arial" w:cs="Arial"/>
          <w:b/>
        </w:rPr>
        <w:t xml:space="preserve">.- </w:t>
      </w:r>
      <w:r w:rsidRPr="00EA7B22">
        <w:rPr>
          <w:rFonts w:ascii="Arial" w:hAnsi="Arial" w:cs="Arial"/>
        </w:rPr>
        <w:t xml:space="preserve">Las asambleas generales ordinarias o extraordinarias, deberán ser convocadas por lo menos </w:t>
      </w:r>
      <w:r>
        <w:rPr>
          <w:rFonts w:ascii="Arial" w:hAnsi="Arial" w:cs="Arial"/>
        </w:rPr>
        <w:t xml:space="preserve">con </w:t>
      </w:r>
      <w:r w:rsidRPr="00EA7B22">
        <w:rPr>
          <w:rFonts w:ascii="Arial" w:hAnsi="Arial" w:cs="Arial"/>
        </w:rPr>
        <w:t>7 días naturales de anticipación.</w:t>
      </w:r>
      <w:r w:rsidRPr="00EA7B22">
        <w:rPr>
          <w:rFonts w:ascii="Arial" w:hAnsi="Arial" w:cs="Arial"/>
          <w:spacing w:val="1"/>
        </w:rPr>
        <w:t xml:space="preserve"> </w:t>
      </w:r>
      <w:r w:rsidRPr="00EA7B22">
        <w:rPr>
          <w:rFonts w:ascii="Arial" w:hAnsi="Arial" w:cs="Arial"/>
        </w:rPr>
        <w:t>La convocatoria deberá ser exhibida en un lugar visible del domicilio social de la sociedad cooperativa,</w:t>
      </w:r>
      <w:r w:rsidRPr="00EA7B22">
        <w:rPr>
          <w:rFonts w:ascii="Arial" w:hAnsi="Arial" w:cs="Arial"/>
          <w:spacing w:val="1"/>
        </w:rPr>
        <w:t xml:space="preserve"> </w:t>
      </w:r>
      <w:r w:rsidRPr="00EA7B22">
        <w:rPr>
          <w:rFonts w:ascii="Arial" w:hAnsi="Arial" w:cs="Arial"/>
        </w:rPr>
        <w:t>misma que deberá contener la respectiva orden del día; también será difundida a través del órgano local</w:t>
      </w:r>
      <w:r w:rsidRPr="00EA7B22">
        <w:rPr>
          <w:rFonts w:ascii="Arial" w:hAnsi="Arial" w:cs="Arial"/>
          <w:spacing w:val="1"/>
        </w:rPr>
        <w:t xml:space="preserve"> </w:t>
      </w:r>
      <w:r w:rsidRPr="00EA7B22">
        <w:rPr>
          <w:rFonts w:ascii="Arial" w:hAnsi="Arial" w:cs="Arial"/>
        </w:rPr>
        <w:t>más adecuado, dando preferencia al periódico, cuando exista en el lugar del domicilio social de la</w:t>
      </w:r>
      <w:r w:rsidRPr="00EA7B22">
        <w:rPr>
          <w:rFonts w:ascii="Arial" w:hAnsi="Arial" w:cs="Arial"/>
          <w:spacing w:val="1"/>
        </w:rPr>
        <w:t xml:space="preserve"> </w:t>
      </w:r>
      <w:r w:rsidRPr="00EA7B22">
        <w:rPr>
          <w:rFonts w:ascii="Arial" w:hAnsi="Arial" w:cs="Arial"/>
        </w:rPr>
        <w:t>cooperativa. De tener filiales en lugares distintos, se difundirá también en esos lugares. Se convocará en</w:t>
      </w:r>
      <w:r w:rsidRPr="00EA7B22">
        <w:rPr>
          <w:rFonts w:ascii="Arial" w:hAnsi="Arial" w:cs="Arial"/>
          <w:spacing w:val="1"/>
        </w:rPr>
        <w:t xml:space="preserve"> </w:t>
      </w:r>
      <w:r w:rsidRPr="00EA7B22">
        <w:rPr>
          <w:rFonts w:ascii="Arial" w:hAnsi="Arial" w:cs="Arial"/>
        </w:rPr>
        <w:t>forma</w:t>
      </w:r>
      <w:r w:rsidRPr="00EA7B22">
        <w:rPr>
          <w:rFonts w:ascii="Arial" w:hAnsi="Arial" w:cs="Arial"/>
          <w:spacing w:val="-2"/>
        </w:rPr>
        <w:t xml:space="preserve"> </w:t>
      </w:r>
      <w:r w:rsidRPr="00EA7B22">
        <w:rPr>
          <w:rFonts w:ascii="Arial" w:hAnsi="Arial" w:cs="Arial"/>
        </w:rPr>
        <w:t>directa</w:t>
      </w:r>
      <w:r w:rsidRPr="00EA7B22">
        <w:rPr>
          <w:rFonts w:ascii="Arial" w:hAnsi="Arial" w:cs="Arial"/>
          <w:spacing w:val="-1"/>
        </w:rPr>
        <w:t xml:space="preserve"> </w:t>
      </w:r>
      <w:r w:rsidRPr="00EA7B22">
        <w:rPr>
          <w:rFonts w:ascii="Arial" w:hAnsi="Arial" w:cs="Arial"/>
        </w:rPr>
        <w:t>por</w:t>
      </w:r>
      <w:r w:rsidRPr="00EA7B22">
        <w:rPr>
          <w:rFonts w:ascii="Arial" w:hAnsi="Arial" w:cs="Arial"/>
          <w:spacing w:val="-1"/>
        </w:rPr>
        <w:t xml:space="preserve"> </w:t>
      </w:r>
      <w:r w:rsidRPr="00EA7B22">
        <w:rPr>
          <w:rFonts w:ascii="Arial" w:hAnsi="Arial" w:cs="Arial"/>
        </w:rPr>
        <w:t>escrito</w:t>
      </w:r>
      <w:r w:rsidRPr="00EA7B22">
        <w:rPr>
          <w:rFonts w:ascii="Arial" w:hAnsi="Arial" w:cs="Arial"/>
          <w:spacing w:val="-1"/>
        </w:rPr>
        <w:t xml:space="preserve"> </w:t>
      </w:r>
      <w:r w:rsidRPr="00EA7B22">
        <w:rPr>
          <w:rFonts w:ascii="Arial" w:hAnsi="Arial" w:cs="Arial"/>
        </w:rPr>
        <w:t>a</w:t>
      </w:r>
      <w:r w:rsidRPr="00EA7B22">
        <w:rPr>
          <w:rFonts w:ascii="Arial" w:hAnsi="Arial" w:cs="Arial"/>
          <w:spacing w:val="1"/>
        </w:rPr>
        <w:t xml:space="preserve"> </w:t>
      </w:r>
      <w:r w:rsidRPr="00EA7B22">
        <w:rPr>
          <w:rFonts w:ascii="Arial" w:hAnsi="Arial" w:cs="Arial"/>
        </w:rPr>
        <w:t>cada</w:t>
      </w:r>
      <w:r w:rsidRPr="00EA7B22">
        <w:rPr>
          <w:rFonts w:ascii="Arial" w:hAnsi="Arial" w:cs="Arial"/>
          <w:spacing w:val="-2"/>
        </w:rPr>
        <w:t xml:space="preserve"> </w:t>
      </w:r>
      <w:r w:rsidRPr="00EA7B22">
        <w:rPr>
          <w:rFonts w:ascii="Arial" w:hAnsi="Arial" w:cs="Arial"/>
        </w:rPr>
        <w:t>socio,</w:t>
      </w:r>
      <w:r w:rsidRPr="00EA7B22">
        <w:rPr>
          <w:rFonts w:ascii="Arial" w:hAnsi="Arial" w:cs="Arial"/>
          <w:spacing w:val="-1"/>
        </w:rPr>
        <w:t xml:space="preserve"> </w:t>
      </w:r>
      <w:r w:rsidRPr="00EA7B22">
        <w:rPr>
          <w:rFonts w:ascii="Arial" w:hAnsi="Arial" w:cs="Arial"/>
        </w:rPr>
        <w:t>cuando así</w:t>
      </w:r>
      <w:r w:rsidRPr="00EA7B22">
        <w:rPr>
          <w:rFonts w:ascii="Arial" w:hAnsi="Arial" w:cs="Arial"/>
          <w:spacing w:val="-1"/>
        </w:rPr>
        <w:t xml:space="preserve"> </w:t>
      </w:r>
      <w:r w:rsidRPr="00EA7B22">
        <w:rPr>
          <w:rFonts w:ascii="Arial" w:hAnsi="Arial" w:cs="Arial"/>
        </w:rPr>
        <w:t>lo</w:t>
      </w:r>
      <w:r w:rsidRPr="00EA7B22">
        <w:rPr>
          <w:rFonts w:ascii="Arial" w:hAnsi="Arial" w:cs="Arial"/>
          <w:spacing w:val="-1"/>
        </w:rPr>
        <w:t xml:space="preserve"> </w:t>
      </w:r>
      <w:r w:rsidRPr="00EA7B22">
        <w:rPr>
          <w:rFonts w:ascii="Arial" w:hAnsi="Arial" w:cs="Arial"/>
        </w:rPr>
        <w:t>determine</w:t>
      </w:r>
      <w:r w:rsidRPr="00EA7B22">
        <w:rPr>
          <w:rFonts w:ascii="Arial" w:hAnsi="Arial" w:cs="Arial"/>
          <w:spacing w:val="-2"/>
        </w:rPr>
        <w:t xml:space="preserve"> </w:t>
      </w:r>
      <w:r w:rsidRPr="00EA7B22">
        <w:rPr>
          <w:rFonts w:ascii="Arial" w:hAnsi="Arial" w:cs="Arial"/>
        </w:rPr>
        <w:t>la</w:t>
      </w:r>
      <w:r w:rsidRPr="00EA7B22">
        <w:rPr>
          <w:rFonts w:ascii="Arial" w:hAnsi="Arial" w:cs="Arial"/>
          <w:spacing w:val="1"/>
        </w:rPr>
        <w:t xml:space="preserve"> </w:t>
      </w:r>
      <w:r w:rsidRPr="00EA7B22">
        <w:rPr>
          <w:rFonts w:ascii="Arial" w:hAnsi="Arial" w:cs="Arial"/>
        </w:rPr>
        <w:t>Asamblea</w:t>
      </w:r>
      <w:r w:rsidRPr="00EA7B22">
        <w:rPr>
          <w:rFonts w:ascii="Arial" w:hAnsi="Arial" w:cs="Arial"/>
          <w:spacing w:val="-2"/>
        </w:rPr>
        <w:t xml:space="preserve"> </w:t>
      </w:r>
      <w:r w:rsidRPr="00EA7B22">
        <w:rPr>
          <w:rFonts w:ascii="Arial" w:hAnsi="Arial" w:cs="Arial"/>
        </w:rPr>
        <w:t>General.</w:t>
      </w:r>
    </w:p>
    <w:p w14:paraId="01B53944" w14:textId="77777777" w:rsidR="00492812" w:rsidRPr="00EA7B22" w:rsidRDefault="00492812" w:rsidP="00492812">
      <w:pPr>
        <w:pStyle w:val="Textoindependiente"/>
        <w:spacing w:line="360" w:lineRule="auto"/>
        <w:ind w:right="120"/>
        <w:rPr>
          <w:rFonts w:ascii="Arial" w:hAnsi="Arial" w:cs="Arial"/>
        </w:rPr>
      </w:pPr>
      <w:r w:rsidRPr="00EA7B22">
        <w:rPr>
          <w:rFonts w:ascii="Arial" w:hAnsi="Arial" w:cs="Arial"/>
        </w:rPr>
        <w:t>Si no asistiera el suficiente número de socios en la primera convocatoria, se convocará por segunda</w:t>
      </w:r>
      <w:r w:rsidRPr="00EA7B22">
        <w:rPr>
          <w:rFonts w:ascii="Arial" w:hAnsi="Arial" w:cs="Arial"/>
          <w:spacing w:val="1"/>
        </w:rPr>
        <w:t xml:space="preserve"> </w:t>
      </w:r>
      <w:r w:rsidRPr="00EA7B22">
        <w:rPr>
          <w:rFonts w:ascii="Arial" w:hAnsi="Arial" w:cs="Arial"/>
        </w:rPr>
        <w:t>vez</w:t>
      </w:r>
      <w:r>
        <w:rPr>
          <w:rFonts w:ascii="Arial" w:hAnsi="Arial" w:cs="Arial"/>
        </w:rPr>
        <w:t xml:space="preserve">, </w:t>
      </w:r>
      <w:r w:rsidRPr="00EA7B22">
        <w:rPr>
          <w:rFonts w:ascii="Arial" w:hAnsi="Arial" w:cs="Arial"/>
        </w:rPr>
        <w:t xml:space="preserve">por lo menos </w:t>
      </w:r>
      <w:r>
        <w:rPr>
          <w:rFonts w:ascii="Arial" w:hAnsi="Arial" w:cs="Arial"/>
        </w:rPr>
        <w:t xml:space="preserve">con </w:t>
      </w:r>
      <w:r w:rsidRPr="00EA7B22">
        <w:rPr>
          <w:rFonts w:ascii="Arial" w:hAnsi="Arial" w:cs="Arial"/>
        </w:rPr>
        <w:t>5 días naturales de anticipación en los mismos términos y podrá celebrarse con el número de socios que concurran, siendo válidos los acuerdos que se tomen, siempre y</w:t>
      </w:r>
      <w:r w:rsidRPr="00EA7B22">
        <w:rPr>
          <w:rFonts w:ascii="Arial" w:hAnsi="Arial" w:cs="Arial"/>
          <w:spacing w:val="1"/>
        </w:rPr>
        <w:t xml:space="preserve"> </w:t>
      </w:r>
      <w:r w:rsidRPr="00EA7B22">
        <w:rPr>
          <w:rFonts w:ascii="Arial" w:hAnsi="Arial" w:cs="Arial"/>
        </w:rPr>
        <w:t>cuando estén apegados</w:t>
      </w:r>
      <w:r w:rsidRPr="00EA7B22">
        <w:rPr>
          <w:rFonts w:ascii="Arial" w:hAnsi="Arial" w:cs="Arial"/>
          <w:spacing w:val="-1"/>
        </w:rPr>
        <w:t xml:space="preserve"> </w:t>
      </w:r>
      <w:r w:rsidRPr="00EA7B22">
        <w:rPr>
          <w:rFonts w:ascii="Arial" w:hAnsi="Arial" w:cs="Arial"/>
        </w:rPr>
        <w:t>a</w:t>
      </w:r>
      <w:r w:rsidRPr="00EA7B22">
        <w:rPr>
          <w:rFonts w:ascii="Arial" w:hAnsi="Arial" w:cs="Arial"/>
          <w:spacing w:val="1"/>
        </w:rPr>
        <w:t xml:space="preserve"> </w:t>
      </w:r>
      <w:r w:rsidRPr="00EA7B22">
        <w:rPr>
          <w:rFonts w:ascii="Arial" w:hAnsi="Arial" w:cs="Arial"/>
        </w:rPr>
        <w:t>esta</w:t>
      </w:r>
      <w:r w:rsidRPr="00EA7B22">
        <w:rPr>
          <w:rFonts w:ascii="Arial" w:hAnsi="Arial" w:cs="Arial"/>
          <w:spacing w:val="-2"/>
        </w:rPr>
        <w:t xml:space="preserve"> </w:t>
      </w:r>
      <w:r w:rsidRPr="00EA7B22">
        <w:rPr>
          <w:rFonts w:ascii="Arial" w:hAnsi="Arial" w:cs="Arial"/>
        </w:rPr>
        <w:t>Ley</w:t>
      </w:r>
      <w:r w:rsidRPr="00EA7B22">
        <w:rPr>
          <w:rFonts w:ascii="Arial" w:hAnsi="Arial" w:cs="Arial"/>
          <w:spacing w:val="-1"/>
        </w:rPr>
        <w:t xml:space="preserve"> </w:t>
      </w:r>
      <w:r w:rsidRPr="00EA7B22">
        <w:rPr>
          <w:rFonts w:ascii="Arial" w:hAnsi="Arial" w:cs="Arial"/>
        </w:rPr>
        <w:t>y</w:t>
      </w:r>
      <w:r w:rsidRPr="00EA7B22">
        <w:rPr>
          <w:rFonts w:ascii="Arial" w:hAnsi="Arial" w:cs="Arial"/>
          <w:spacing w:val="-4"/>
        </w:rPr>
        <w:t xml:space="preserve"> </w:t>
      </w:r>
      <w:r w:rsidRPr="00EA7B22">
        <w:rPr>
          <w:rFonts w:ascii="Arial" w:hAnsi="Arial" w:cs="Arial"/>
        </w:rPr>
        <w:t>a las</w:t>
      </w:r>
      <w:r w:rsidRPr="00EA7B22">
        <w:rPr>
          <w:rFonts w:ascii="Arial" w:hAnsi="Arial" w:cs="Arial"/>
          <w:spacing w:val="1"/>
        </w:rPr>
        <w:t xml:space="preserve"> </w:t>
      </w:r>
      <w:r w:rsidRPr="00EA7B22">
        <w:rPr>
          <w:rFonts w:ascii="Arial" w:hAnsi="Arial" w:cs="Arial"/>
        </w:rPr>
        <w:t>bases constitutivas</w:t>
      </w:r>
      <w:r w:rsidRPr="00EA7B22">
        <w:rPr>
          <w:rFonts w:ascii="Arial" w:hAnsi="Arial" w:cs="Arial"/>
          <w:spacing w:val="-1"/>
        </w:rPr>
        <w:t xml:space="preserve"> </w:t>
      </w:r>
      <w:r w:rsidRPr="00EA7B22">
        <w:rPr>
          <w:rFonts w:ascii="Arial" w:hAnsi="Arial" w:cs="Arial"/>
        </w:rPr>
        <w:t>de la</w:t>
      </w:r>
      <w:r w:rsidRPr="00EA7B22">
        <w:rPr>
          <w:rFonts w:ascii="Arial" w:hAnsi="Arial" w:cs="Arial"/>
          <w:spacing w:val="-1"/>
        </w:rPr>
        <w:t xml:space="preserve"> </w:t>
      </w:r>
      <w:r w:rsidRPr="00EA7B22">
        <w:rPr>
          <w:rFonts w:ascii="Arial" w:hAnsi="Arial" w:cs="Arial"/>
        </w:rPr>
        <w:t>sociedad</w:t>
      </w:r>
      <w:r w:rsidRPr="00EA7B22">
        <w:rPr>
          <w:rFonts w:ascii="Arial" w:hAnsi="Arial" w:cs="Arial"/>
          <w:spacing w:val="-2"/>
        </w:rPr>
        <w:t xml:space="preserve"> </w:t>
      </w:r>
      <w:r w:rsidRPr="00EA7B22">
        <w:rPr>
          <w:rFonts w:ascii="Arial" w:hAnsi="Arial" w:cs="Arial"/>
        </w:rPr>
        <w:t>cooperativa.</w:t>
      </w:r>
    </w:p>
    <w:p w14:paraId="206284CD" w14:textId="77777777" w:rsidR="00492812" w:rsidRPr="00EA7B22" w:rsidRDefault="00492812" w:rsidP="00492812">
      <w:pPr>
        <w:pStyle w:val="Textoindependiente"/>
        <w:spacing w:line="360" w:lineRule="auto"/>
        <w:rPr>
          <w:rFonts w:ascii="Arial" w:hAnsi="Arial" w:cs="Arial"/>
        </w:rPr>
      </w:pPr>
    </w:p>
    <w:p w14:paraId="7E8D6E8F" w14:textId="77777777" w:rsidR="00492812" w:rsidRPr="00EA7B22" w:rsidRDefault="00492812" w:rsidP="00492812">
      <w:pPr>
        <w:spacing w:line="360" w:lineRule="auto"/>
        <w:rPr>
          <w:rFonts w:ascii="Arial" w:hAnsi="Arial" w:cs="Arial"/>
        </w:rPr>
      </w:pPr>
      <w:r w:rsidRPr="00EA7B22">
        <w:rPr>
          <w:rFonts w:ascii="Arial" w:hAnsi="Arial" w:cs="Arial"/>
          <w:b/>
        </w:rPr>
        <w:t>Artículo</w:t>
      </w:r>
      <w:r w:rsidRPr="00EA7B22">
        <w:rPr>
          <w:rFonts w:ascii="Arial" w:hAnsi="Arial" w:cs="Arial"/>
          <w:b/>
          <w:spacing w:val="-2"/>
        </w:rPr>
        <w:t xml:space="preserve"> </w:t>
      </w:r>
      <w:r w:rsidRPr="00EA7B22">
        <w:rPr>
          <w:rFonts w:ascii="Arial" w:hAnsi="Arial" w:cs="Arial"/>
          <w:b/>
        </w:rPr>
        <w:t>2</w:t>
      </w:r>
      <w:r>
        <w:rPr>
          <w:rFonts w:ascii="Arial" w:hAnsi="Arial" w:cs="Arial"/>
          <w:b/>
        </w:rPr>
        <w:t>1</w:t>
      </w:r>
      <w:r w:rsidRPr="00EA7B22">
        <w:rPr>
          <w:rFonts w:ascii="Arial" w:hAnsi="Arial" w:cs="Arial"/>
          <w:b/>
        </w:rPr>
        <w:t>.-</w:t>
      </w:r>
      <w:r w:rsidRPr="00EA7B22">
        <w:rPr>
          <w:rFonts w:ascii="Arial" w:hAnsi="Arial" w:cs="Arial"/>
          <w:b/>
          <w:spacing w:val="-2"/>
        </w:rPr>
        <w:t xml:space="preserve"> </w:t>
      </w:r>
      <w:r w:rsidRPr="00EA7B22">
        <w:rPr>
          <w:rFonts w:ascii="Arial" w:hAnsi="Arial" w:cs="Arial"/>
        </w:rPr>
        <w:t>Serán</w:t>
      </w:r>
      <w:r w:rsidRPr="00EA7B22">
        <w:rPr>
          <w:rFonts w:ascii="Arial" w:hAnsi="Arial" w:cs="Arial"/>
          <w:spacing w:val="-2"/>
        </w:rPr>
        <w:t xml:space="preserve"> </w:t>
      </w:r>
      <w:r w:rsidRPr="00EA7B22">
        <w:rPr>
          <w:rFonts w:ascii="Arial" w:hAnsi="Arial" w:cs="Arial"/>
        </w:rPr>
        <w:t>causas</w:t>
      </w:r>
      <w:r w:rsidRPr="00EA7B22">
        <w:rPr>
          <w:rFonts w:ascii="Arial" w:hAnsi="Arial" w:cs="Arial"/>
          <w:spacing w:val="-2"/>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exclusión de</w:t>
      </w:r>
      <w:r w:rsidRPr="00EA7B22">
        <w:rPr>
          <w:rFonts w:ascii="Arial" w:hAnsi="Arial" w:cs="Arial"/>
          <w:spacing w:val="-1"/>
        </w:rPr>
        <w:t xml:space="preserve"> </w:t>
      </w:r>
      <w:r w:rsidRPr="00EA7B22">
        <w:rPr>
          <w:rFonts w:ascii="Arial" w:hAnsi="Arial" w:cs="Arial"/>
        </w:rPr>
        <w:t>un</w:t>
      </w:r>
      <w:r w:rsidRPr="00EA7B22">
        <w:rPr>
          <w:rFonts w:ascii="Arial" w:hAnsi="Arial" w:cs="Arial"/>
          <w:spacing w:val="-2"/>
        </w:rPr>
        <w:t xml:space="preserve"> </w:t>
      </w:r>
      <w:r w:rsidRPr="00EA7B22">
        <w:rPr>
          <w:rFonts w:ascii="Arial" w:hAnsi="Arial" w:cs="Arial"/>
        </w:rPr>
        <w:t>socio:</w:t>
      </w:r>
    </w:p>
    <w:p w14:paraId="12D75CBD" w14:textId="77777777" w:rsidR="00492812" w:rsidRPr="00EA7B22" w:rsidRDefault="00492812" w:rsidP="00492812">
      <w:pPr>
        <w:pStyle w:val="Textoindependiente"/>
        <w:widowControl w:val="0"/>
        <w:numPr>
          <w:ilvl w:val="0"/>
          <w:numId w:val="17"/>
        </w:numPr>
        <w:autoSpaceDE w:val="0"/>
        <w:autoSpaceDN w:val="0"/>
        <w:jc w:val="left"/>
        <w:rPr>
          <w:rFonts w:ascii="Arial" w:hAnsi="Arial" w:cs="Arial"/>
        </w:rPr>
      </w:pPr>
      <w:r w:rsidRPr="00EA7B22">
        <w:rPr>
          <w:rFonts w:ascii="Arial" w:hAnsi="Arial" w:cs="Arial"/>
        </w:rPr>
        <w:t>Desempeñar</w:t>
      </w:r>
      <w:r w:rsidRPr="00EA7B22">
        <w:rPr>
          <w:rFonts w:ascii="Arial" w:hAnsi="Arial" w:cs="Arial"/>
          <w:spacing w:val="-2"/>
        </w:rPr>
        <w:t xml:space="preserve"> </w:t>
      </w:r>
      <w:r w:rsidRPr="00EA7B22">
        <w:rPr>
          <w:rFonts w:ascii="Arial" w:hAnsi="Arial" w:cs="Arial"/>
        </w:rPr>
        <w:t>sus</w:t>
      </w:r>
      <w:r w:rsidRPr="00EA7B22">
        <w:rPr>
          <w:rFonts w:ascii="Arial" w:hAnsi="Arial" w:cs="Arial"/>
          <w:spacing w:val="-3"/>
        </w:rPr>
        <w:t xml:space="preserve"> </w:t>
      </w:r>
      <w:r w:rsidRPr="00EA7B22">
        <w:rPr>
          <w:rFonts w:ascii="Arial" w:hAnsi="Arial" w:cs="Arial"/>
        </w:rPr>
        <w:t>labores</w:t>
      </w:r>
      <w:r w:rsidRPr="00EA7B22">
        <w:rPr>
          <w:rFonts w:ascii="Arial" w:hAnsi="Arial" w:cs="Arial"/>
          <w:spacing w:val="-2"/>
        </w:rPr>
        <w:t xml:space="preserve"> </w:t>
      </w:r>
      <w:r w:rsidRPr="00EA7B22">
        <w:rPr>
          <w:rFonts w:ascii="Arial" w:hAnsi="Arial" w:cs="Arial"/>
        </w:rPr>
        <w:t>sin</w:t>
      </w:r>
      <w:r w:rsidRPr="00EA7B22">
        <w:rPr>
          <w:rFonts w:ascii="Arial" w:hAnsi="Arial" w:cs="Arial"/>
          <w:spacing w:val="-3"/>
        </w:rPr>
        <w:t xml:space="preserve"> </w:t>
      </w:r>
      <w:r w:rsidRPr="00EA7B22">
        <w:rPr>
          <w:rFonts w:ascii="Arial" w:hAnsi="Arial" w:cs="Arial"/>
        </w:rPr>
        <w:t>la</w:t>
      </w:r>
      <w:r w:rsidRPr="00EA7B22">
        <w:rPr>
          <w:rFonts w:ascii="Arial" w:hAnsi="Arial" w:cs="Arial"/>
          <w:spacing w:val="-2"/>
        </w:rPr>
        <w:t xml:space="preserve"> </w:t>
      </w:r>
      <w:r w:rsidRPr="00EA7B22">
        <w:rPr>
          <w:rFonts w:ascii="Arial" w:hAnsi="Arial" w:cs="Arial"/>
        </w:rPr>
        <w:t>calidad</w:t>
      </w:r>
      <w:r w:rsidRPr="00EA7B22">
        <w:rPr>
          <w:rFonts w:ascii="Arial" w:hAnsi="Arial" w:cs="Arial"/>
          <w:spacing w:val="-1"/>
        </w:rPr>
        <w:t xml:space="preserve"> </w:t>
      </w:r>
      <w:r w:rsidRPr="00EA7B22">
        <w:rPr>
          <w:rFonts w:ascii="Arial" w:hAnsi="Arial" w:cs="Arial"/>
        </w:rPr>
        <w:t>requerida;</w:t>
      </w:r>
    </w:p>
    <w:p w14:paraId="6B0D6AA4" w14:textId="77777777" w:rsidR="00492812" w:rsidRPr="00EA7B22" w:rsidRDefault="00492812" w:rsidP="00492812">
      <w:pPr>
        <w:pStyle w:val="Textoindependiente"/>
        <w:rPr>
          <w:rFonts w:ascii="Arial" w:hAnsi="Arial" w:cs="Arial"/>
        </w:rPr>
      </w:pPr>
    </w:p>
    <w:p w14:paraId="7CC10751" w14:textId="77777777" w:rsidR="00492812" w:rsidRPr="00EA7B22" w:rsidRDefault="00492812" w:rsidP="00492812">
      <w:pPr>
        <w:pStyle w:val="Textoindependiente"/>
        <w:widowControl w:val="0"/>
        <w:numPr>
          <w:ilvl w:val="0"/>
          <w:numId w:val="17"/>
        </w:numPr>
        <w:autoSpaceDE w:val="0"/>
        <w:autoSpaceDN w:val="0"/>
        <w:ind w:right="126"/>
        <w:rPr>
          <w:rFonts w:ascii="Arial" w:hAnsi="Arial" w:cs="Arial"/>
        </w:rPr>
      </w:pPr>
      <w:r w:rsidRPr="00EA7B22">
        <w:rPr>
          <w:rFonts w:ascii="Arial" w:hAnsi="Arial" w:cs="Arial"/>
        </w:rPr>
        <w:t>La falta de cumplimiento en forma reiterada a cualquiera de sus obligaciones</w:t>
      </w:r>
      <w:r w:rsidRPr="00EA7B22">
        <w:rPr>
          <w:rFonts w:ascii="Arial" w:hAnsi="Arial" w:cs="Arial"/>
          <w:spacing w:val="-1"/>
        </w:rPr>
        <w:t xml:space="preserve"> </w:t>
      </w:r>
      <w:r w:rsidRPr="00EA7B22">
        <w:rPr>
          <w:rFonts w:ascii="Arial" w:hAnsi="Arial" w:cs="Arial"/>
        </w:rPr>
        <w:t>sin</w:t>
      </w:r>
      <w:r w:rsidRPr="00EA7B22">
        <w:rPr>
          <w:rFonts w:ascii="Arial" w:hAnsi="Arial" w:cs="Arial"/>
          <w:spacing w:val="-1"/>
        </w:rPr>
        <w:t xml:space="preserve"> </w:t>
      </w:r>
      <w:r w:rsidRPr="00EA7B22">
        <w:rPr>
          <w:rFonts w:ascii="Arial" w:hAnsi="Arial" w:cs="Arial"/>
        </w:rPr>
        <w:t>causa</w:t>
      </w:r>
      <w:r w:rsidRPr="00EA7B22">
        <w:rPr>
          <w:rFonts w:ascii="Arial" w:hAnsi="Arial" w:cs="Arial"/>
          <w:spacing w:val="-1"/>
        </w:rPr>
        <w:t xml:space="preserve"> </w:t>
      </w:r>
      <w:r w:rsidRPr="00EA7B22">
        <w:rPr>
          <w:rFonts w:ascii="Arial" w:hAnsi="Arial" w:cs="Arial"/>
        </w:rPr>
        <w:t>justificada,</w:t>
      </w:r>
      <w:r w:rsidRPr="00EA7B22">
        <w:rPr>
          <w:rFonts w:ascii="Arial" w:hAnsi="Arial" w:cs="Arial"/>
          <w:spacing w:val="-1"/>
        </w:rPr>
        <w:t xml:space="preserve"> </w:t>
      </w:r>
      <w:r w:rsidRPr="00EA7B22">
        <w:rPr>
          <w:rFonts w:ascii="Arial" w:hAnsi="Arial" w:cs="Arial"/>
        </w:rPr>
        <w:t>e</w:t>
      </w:r>
    </w:p>
    <w:p w14:paraId="1442A471" w14:textId="77777777" w:rsidR="00492812" w:rsidRPr="00EA7B22" w:rsidRDefault="00492812" w:rsidP="00492812">
      <w:pPr>
        <w:pStyle w:val="Textoindependiente"/>
        <w:rPr>
          <w:rFonts w:ascii="Arial" w:hAnsi="Arial" w:cs="Arial"/>
        </w:rPr>
      </w:pPr>
    </w:p>
    <w:p w14:paraId="5BAB39D2" w14:textId="77777777" w:rsidR="00492812" w:rsidRPr="00EA7B22" w:rsidRDefault="00492812" w:rsidP="00492812">
      <w:pPr>
        <w:pStyle w:val="Textoindependiente"/>
        <w:widowControl w:val="0"/>
        <w:numPr>
          <w:ilvl w:val="0"/>
          <w:numId w:val="17"/>
        </w:numPr>
        <w:autoSpaceDE w:val="0"/>
        <w:autoSpaceDN w:val="0"/>
        <w:ind w:right="117"/>
        <w:rPr>
          <w:rFonts w:ascii="Arial" w:hAnsi="Arial" w:cs="Arial"/>
        </w:rPr>
      </w:pPr>
      <w:r w:rsidRPr="00EA7B22">
        <w:rPr>
          <w:rFonts w:ascii="Arial" w:hAnsi="Arial" w:cs="Arial"/>
        </w:rPr>
        <w:t>Infringir</w:t>
      </w:r>
      <w:r w:rsidRPr="00EA7B22">
        <w:rPr>
          <w:rFonts w:ascii="Arial" w:hAnsi="Arial" w:cs="Arial"/>
          <w:spacing w:val="1"/>
        </w:rPr>
        <w:t xml:space="preserve"> </w:t>
      </w:r>
      <w:r w:rsidRPr="00EA7B22">
        <w:rPr>
          <w:rFonts w:ascii="Arial" w:hAnsi="Arial" w:cs="Arial"/>
        </w:rPr>
        <w:t>en</w:t>
      </w:r>
      <w:r w:rsidRPr="00EA7B22">
        <w:rPr>
          <w:rFonts w:ascii="Arial" w:hAnsi="Arial" w:cs="Arial"/>
          <w:spacing w:val="1"/>
        </w:rPr>
        <w:t xml:space="preserve"> </w:t>
      </w:r>
      <w:r w:rsidRPr="00EA7B22">
        <w:rPr>
          <w:rFonts w:ascii="Arial" w:hAnsi="Arial" w:cs="Arial"/>
        </w:rPr>
        <w:t>forma</w:t>
      </w:r>
      <w:r w:rsidRPr="00EA7B22">
        <w:rPr>
          <w:rFonts w:ascii="Arial" w:hAnsi="Arial" w:cs="Arial"/>
          <w:spacing w:val="1"/>
        </w:rPr>
        <w:t xml:space="preserve"> </w:t>
      </w:r>
      <w:r w:rsidRPr="00EA7B22">
        <w:rPr>
          <w:rFonts w:ascii="Arial" w:hAnsi="Arial" w:cs="Arial"/>
        </w:rPr>
        <w:t>reiterada</w:t>
      </w:r>
      <w:r w:rsidRPr="00EA7B22">
        <w:rPr>
          <w:rFonts w:ascii="Arial" w:hAnsi="Arial" w:cs="Arial"/>
          <w:spacing w:val="1"/>
        </w:rPr>
        <w:t xml:space="preserve"> </w:t>
      </w:r>
      <w:r w:rsidRPr="00EA7B22">
        <w:rPr>
          <w:rFonts w:ascii="Arial" w:hAnsi="Arial" w:cs="Arial"/>
        </w:rPr>
        <w:t>las</w:t>
      </w:r>
      <w:r w:rsidRPr="00EA7B22">
        <w:rPr>
          <w:rFonts w:ascii="Arial" w:hAnsi="Arial" w:cs="Arial"/>
          <w:spacing w:val="1"/>
        </w:rPr>
        <w:t xml:space="preserve"> </w:t>
      </w:r>
      <w:r w:rsidRPr="00EA7B22">
        <w:rPr>
          <w:rFonts w:ascii="Arial" w:hAnsi="Arial" w:cs="Arial"/>
        </w:rPr>
        <w:t>disposiciones</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esta</w:t>
      </w:r>
      <w:r w:rsidRPr="00EA7B22">
        <w:rPr>
          <w:rFonts w:ascii="Arial" w:hAnsi="Arial" w:cs="Arial"/>
          <w:spacing w:val="1"/>
        </w:rPr>
        <w:t xml:space="preserve"> </w:t>
      </w:r>
      <w:r w:rsidRPr="00EA7B22">
        <w:rPr>
          <w:rFonts w:ascii="Arial" w:hAnsi="Arial" w:cs="Arial"/>
        </w:rPr>
        <w:t>Ley,</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las</w:t>
      </w:r>
      <w:r w:rsidRPr="00EA7B22">
        <w:rPr>
          <w:rFonts w:ascii="Arial" w:hAnsi="Arial" w:cs="Arial"/>
          <w:spacing w:val="1"/>
        </w:rPr>
        <w:t xml:space="preserve"> </w:t>
      </w:r>
      <w:r w:rsidRPr="00EA7B22">
        <w:rPr>
          <w:rFonts w:ascii="Arial" w:hAnsi="Arial" w:cs="Arial"/>
        </w:rPr>
        <w:t>bases</w:t>
      </w:r>
      <w:r w:rsidRPr="00EA7B22">
        <w:rPr>
          <w:rFonts w:ascii="Arial" w:hAnsi="Arial" w:cs="Arial"/>
          <w:spacing w:val="1"/>
        </w:rPr>
        <w:t xml:space="preserve"> </w:t>
      </w:r>
      <w:r w:rsidRPr="00EA7B22">
        <w:rPr>
          <w:rFonts w:ascii="Arial" w:hAnsi="Arial" w:cs="Arial"/>
        </w:rPr>
        <w:t>constitutivas</w:t>
      </w:r>
      <w:r w:rsidRPr="00EA7B22">
        <w:rPr>
          <w:rFonts w:ascii="Arial" w:hAnsi="Arial" w:cs="Arial"/>
          <w:spacing w:val="1"/>
        </w:rPr>
        <w:t xml:space="preserve"> </w:t>
      </w:r>
      <w:r w:rsidRPr="00EA7B22">
        <w:rPr>
          <w:rFonts w:ascii="Arial" w:hAnsi="Arial" w:cs="Arial"/>
        </w:rPr>
        <w:t>o</w:t>
      </w:r>
      <w:r w:rsidRPr="00EA7B22">
        <w:rPr>
          <w:rFonts w:ascii="Arial" w:hAnsi="Arial" w:cs="Arial"/>
          <w:spacing w:val="1"/>
        </w:rPr>
        <w:t xml:space="preserve"> </w:t>
      </w:r>
      <w:r w:rsidRPr="00EA7B22">
        <w:rPr>
          <w:rFonts w:ascii="Arial" w:hAnsi="Arial" w:cs="Arial"/>
        </w:rPr>
        <w:t>del</w:t>
      </w:r>
      <w:r w:rsidRPr="00EA7B22">
        <w:rPr>
          <w:rFonts w:ascii="Arial" w:hAnsi="Arial" w:cs="Arial"/>
          <w:spacing w:val="-53"/>
        </w:rPr>
        <w:t xml:space="preserve"> </w:t>
      </w:r>
      <w:r>
        <w:rPr>
          <w:rFonts w:ascii="Arial" w:hAnsi="Arial" w:cs="Arial"/>
          <w:spacing w:val="-53"/>
        </w:rPr>
        <w:t xml:space="preserve">      </w:t>
      </w:r>
      <w:r w:rsidRPr="00EA7B22">
        <w:rPr>
          <w:rFonts w:ascii="Arial" w:hAnsi="Arial" w:cs="Arial"/>
        </w:rPr>
        <w:t>reglamento de la sociedad cooperativa, las resoluciones de la Asamblea General o los acuerdos del</w:t>
      </w:r>
      <w:r w:rsidRPr="00EA7B22">
        <w:rPr>
          <w:rFonts w:ascii="Arial" w:hAnsi="Arial" w:cs="Arial"/>
          <w:spacing w:val="1"/>
        </w:rPr>
        <w:t xml:space="preserve"> </w:t>
      </w:r>
      <w:r w:rsidRPr="00EA7B22">
        <w:rPr>
          <w:rFonts w:ascii="Arial" w:hAnsi="Arial" w:cs="Arial"/>
        </w:rPr>
        <w:t>Consejo</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Administración</w:t>
      </w:r>
      <w:r>
        <w:rPr>
          <w:rFonts w:ascii="Arial" w:hAnsi="Arial" w:cs="Arial"/>
        </w:rPr>
        <w:t>.</w:t>
      </w:r>
    </w:p>
    <w:p w14:paraId="52D62506" w14:textId="77777777" w:rsidR="00492812" w:rsidRPr="00EA7B22" w:rsidRDefault="00492812" w:rsidP="00492812">
      <w:pPr>
        <w:pStyle w:val="Textoindependiente"/>
        <w:spacing w:line="360" w:lineRule="auto"/>
        <w:rPr>
          <w:rFonts w:ascii="Arial" w:hAnsi="Arial" w:cs="Arial"/>
        </w:rPr>
      </w:pPr>
    </w:p>
    <w:p w14:paraId="0AD0566B" w14:textId="01F1BDAB" w:rsidR="00492812" w:rsidRDefault="00492812" w:rsidP="00492812">
      <w:pPr>
        <w:pStyle w:val="Textoindependiente"/>
        <w:spacing w:line="360" w:lineRule="auto"/>
        <w:ind w:left="118" w:right="115"/>
        <w:rPr>
          <w:rFonts w:ascii="Arial" w:hAnsi="Arial" w:cs="Arial"/>
        </w:rPr>
      </w:pPr>
      <w:r w:rsidRPr="00EA7B22">
        <w:rPr>
          <w:rFonts w:ascii="Arial" w:hAnsi="Arial" w:cs="Arial"/>
        </w:rPr>
        <w:t>Al socio que se le vaya a sujetar a un proceso de exclusión, se le notificará por escrito en forma</w:t>
      </w:r>
      <w:r w:rsidRPr="00EA7B22">
        <w:rPr>
          <w:rFonts w:ascii="Arial" w:hAnsi="Arial" w:cs="Arial"/>
          <w:spacing w:val="1"/>
        </w:rPr>
        <w:t xml:space="preserve"> </w:t>
      </w:r>
      <w:r w:rsidRPr="00EA7B22">
        <w:rPr>
          <w:rFonts w:ascii="Arial" w:hAnsi="Arial" w:cs="Arial"/>
        </w:rPr>
        <w:t>personal, explicando los motivos y fundamentos de esta determinación, concediéndole el término de 20</w:t>
      </w:r>
      <w:r w:rsidRPr="00EA7B22">
        <w:rPr>
          <w:rFonts w:ascii="Arial" w:hAnsi="Arial" w:cs="Arial"/>
          <w:spacing w:val="1"/>
        </w:rPr>
        <w:t xml:space="preserve"> </w:t>
      </w:r>
      <w:r w:rsidRPr="00EA7B22">
        <w:rPr>
          <w:rFonts w:ascii="Arial" w:hAnsi="Arial" w:cs="Arial"/>
        </w:rPr>
        <w:t>días</w:t>
      </w:r>
      <w:r w:rsidRPr="00EA7B22">
        <w:rPr>
          <w:rFonts w:ascii="Arial" w:hAnsi="Arial" w:cs="Arial"/>
          <w:spacing w:val="1"/>
        </w:rPr>
        <w:t xml:space="preserve"> </w:t>
      </w:r>
      <w:r w:rsidRPr="00EA7B22">
        <w:rPr>
          <w:rFonts w:ascii="Arial" w:hAnsi="Arial" w:cs="Arial"/>
        </w:rPr>
        <w:t>naturales</w:t>
      </w:r>
      <w:r w:rsidRPr="00EA7B22">
        <w:rPr>
          <w:rFonts w:ascii="Arial" w:hAnsi="Arial" w:cs="Arial"/>
          <w:spacing w:val="1"/>
        </w:rPr>
        <w:t xml:space="preserve"> </w:t>
      </w:r>
      <w:r w:rsidRPr="00EA7B22">
        <w:rPr>
          <w:rFonts w:ascii="Arial" w:hAnsi="Arial" w:cs="Arial"/>
        </w:rPr>
        <w:t>para</w:t>
      </w:r>
      <w:r w:rsidRPr="00EA7B22">
        <w:rPr>
          <w:rFonts w:ascii="Arial" w:hAnsi="Arial" w:cs="Arial"/>
          <w:spacing w:val="1"/>
        </w:rPr>
        <w:t xml:space="preserve"> </w:t>
      </w:r>
      <w:r w:rsidRPr="00EA7B22">
        <w:rPr>
          <w:rFonts w:ascii="Arial" w:hAnsi="Arial" w:cs="Arial"/>
        </w:rPr>
        <w:t>que</w:t>
      </w:r>
      <w:r w:rsidRPr="00EA7B22">
        <w:rPr>
          <w:rFonts w:ascii="Arial" w:hAnsi="Arial" w:cs="Arial"/>
          <w:spacing w:val="1"/>
        </w:rPr>
        <w:t xml:space="preserve"> </w:t>
      </w:r>
      <w:r w:rsidRPr="00EA7B22">
        <w:rPr>
          <w:rFonts w:ascii="Arial" w:hAnsi="Arial" w:cs="Arial"/>
        </w:rPr>
        <w:t>manifieste</w:t>
      </w:r>
      <w:r w:rsidRPr="00EA7B22">
        <w:rPr>
          <w:rFonts w:ascii="Arial" w:hAnsi="Arial" w:cs="Arial"/>
          <w:spacing w:val="1"/>
        </w:rPr>
        <w:t xml:space="preserve"> </w:t>
      </w:r>
      <w:r w:rsidRPr="00EA7B22">
        <w:rPr>
          <w:rFonts w:ascii="Arial" w:hAnsi="Arial" w:cs="Arial"/>
        </w:rPr>
        <w:t>por</w:t>
      </w:r>
      <w:r w:rsidRPr="00EA7B22">
        <w:rPr>
          <w:rFonts w:ascii="Arial" w:hAnsi="Arial" w:cs="Arial"/>
          <w:spacing w:val="1"/>
        </w:rPr>
        <w:t xml:space="preserve"> </w:t>
      </w:r>
      <w:r w:rsidRPr="00EA7B22">
        <w:rPr>
          <w:rFonts w:ascii="Arial" w:hAnsi="Arial" w:cs="Arial"/>
        </w:rPr>
        <w:t>escrito</w:t>
      </w:r>
      <w:r w:rsidRPr="00EA7B22">
        <w:rPr>
          <w:rFonts w:ascii="Arial" w:hAnsi="Arial" w:cs="Arial"/>
          <w:spacing w:val="1"/>
        </w:rPr>
        <w:t xml:space="preserve"> </w:t>
      </w:r>
      <w:r w:rsidRPr="00EA7B22">
        <w:rPr>
          <w:rFonts w:ascii="Arial" w:hAnsi="Arial" w:cs="Arial"/>
        </w:rPr>
        <w:t>lo</w:t>
      </w:r>
      <w:r w:rsidRPr="00EA7B22">
        <w:rPr>
          <w:rFonts w:ascii="Arial" w:hAnsi="Arial" w:cs="Arial"/>
          <w:spacing w:val="1"/>
        </w:rPr>
        <w:t xml:space="preserve"> </w:t>
      </w:r>
      <w:r w:rsidRPr="00EA7B22">
        <w:rPr>
          <w:rFonts w:ascii="Arial" w:hAnsi="Arial" w:cs="Arial"/>
        </w:rPr>
        <w:t>que</w:t>
      </w:r>
      <w:r w:rsidRPr="00EA7B22">
        <w:rPr>
          <w:rFonts w:ascii="Arial" w:hAnsi="Arial" w:cs="Arial"/>
          <w:spacing w:val="1"/>
        </w:rPr>
        <w:t xml:space="preserve"> </w:t>
      </w:r>
      <w:r w:rsidRPr="00EA7B22">
        <w:rPr>
          <w:rFonts w:ascii="Arial" w:hAnsi="Arial" w:cs="Arial"/>
        </w:rPr>
        <w:t>a</w:t>
      </w:r>
      <w:r w:rsidRPr="00EA7B22">
        <w:rPr>
          <w:rFonts w:ascii="Arial" w:hAnsi="Arial" w:cs="Arial"/>
          <w:spacing w:val="1"/>
        </w:rPr>
        <w:t xml:space="preserve"> </w:t>
      </w:r>
    </w:p>
    <w:p w14:paraId="7C573B0E" w14:textId="2A7CA4F0" w:rsidR="00492812" w:rsidRPr="00EA7B22" w:rsidRDefault="00492812" w:rsidP="00492812">
      <w:pPr>
        <w:pStyle w:val="Textoindependiente"/>
        <w:spacing w:line="360" w:lineRule="auto"/>
        <w:ind w:left="118" w:right="115"/>
        <w:rPr>
          <w:rFonts w:ascii="Arial" w:hAnsi="Arial" w:cs="Arial"/>
        </w:rPr>
      </w:pPr>
      <w:r w:rsidRPr="00EA7B22">
        <w:rPr>
          <w:rFonts w:ascii="Arial" w:hAnsi="Arial" w:cs="Arial"/>
        </w:rPr>
        <w:t>su</w:t>
      </w:r>
      <w:r w:rsidRPr="00EA7B22">
        <w:rPr>
          <w:rFonts w:ascii="Arial" w:hAnsi="Arial" w:cs="Arial"/>
          <w:spacing w:val="1"/>
        </w:rPr>
        <w:t xml:space="preserve"> </w:t>
      </w:r>
      <w:r w:rsidRPr="00EA7B22">
        <w:rPr>
          <w:rFonts w:ascii="Arial" w:hAnsi="Arial" w:cs="Arial"/>
        </w:rPr>
        <w:t>derecho</w:t>
      </w:r>
      <w:r w:rsidRPr="00EA7B22">
        <w:rPr>
          <w:rFonts w:ascii="Arial" w:hAnsi="Arial" w:cs="Arial"/>
          <w:spacing w:val="1"/>
        </w:rPr>
        <w:t xml:space="preserve"> </w:t>
      </w:r>
      <w:r w:rsidRPr="00EA7B22">
        <w:rPr>
          <w:rFonts w:ascii="Arial" w:hAnsi="Arial" w:cs="Arial"/>
        </w:rPr>
        <w:t>convenga</w:t>
      </w:r>
      <w:r w:rsidRPr="00EA7B22">
        <w:rPr>
          <w:rFonts w:ascii="Arial" w:hAnsi="Arial" w:cs="Arial"/>
          <w:spacing w:val="1"/>
        </w:rPr>
        <w:t xml:space="preserve"> </w:t>
      </w:r>
      <w:r w:rsidRPr="00EA7B22">
        <w:rPr>
          <w:rFonts w:ascii="Arial" w:hAnsi="Arial" w:cs="Arial"/>
        </w:rPr>
        <w:t>ante</w:t>
      </w:r>
      <w:r w:rsidRPr="00EA7B22">
        <w:rPr>
          <w:rFonts w:ascii="Arial" w:hAnsi="Arial" w:cs="Arial"/>
          <w:spacing w:val="1"/>
        </w:rPr>
        <w:t xml:space="preserve"> </w:t>
      </w:r>
      <w:r w:rsidRPr="00EA7B22">
        <w:rPr>
          <w:rFonts w:ascii="Arial" w:hAnsi="Arial" w:cs="Arial"/>
        </w:rPr>
        <w:t>el</w:t>
      </w:r>
      <w:r w:rsidRPr="00EA7B22">
        <w:rPr>
          <w:rFonts w:ascii="Arial" w:hAnsi="Arial" w:cs="Arial"/>
          <w:spacing w:val="1"/>
        </w:rPr>
        <w:t xml:space="preserve"> </w:t>
      </w:r>
      <w:r w:rsidRPr="00EA7B22">
        <w:rPr>
          <w:rFonts w:ascii="Arial" w:hAnsi="Arial" w:cs="Arial"/>
        </w:rPr>
        <w:t>Consejo</w:t>
      </w:r>
      <w:r w:rsidRPr="00EA7B22">
        <w:rPr>
          <w:rFonts w:ascii="Arial" w:hAnsi="Arial" w:cs="Arial"/>
          <w:spacing w:val="1"/>
        </w:rPr>
        <w:t xml:space="preserve"> </w:t>
      </w:r>
      <w:r w:rsidRPr="00EA7B22">
        <w:rPr>
          <w:rFonts w:ascii="Arial" w:hAnsi="Arial" w:cs="Arial"/>
        </w:rPr>
        <w:t>de Administración</w:t>
      </w:r>
      <w:r w:rsidRPr="00EA7B22">
        <w:rPr>
          <w:rFonts w:ascii="Arial" w:hAnsi="Arial" w:cs="Arial"/>
          <w:spacing w:val="1"/>
        </w:rPr>
        <w:t xml:space="preserve"> </w:t>
      </w:r>
      <w:r w:rsidRPr="00EA7B22">
        <w:rPr>
          <w:rFonts w:ascii="Arial" w:hAnsi="Arial" w:cs="Arial"/>
        </w:rPr>
        <w:t>o</w:t>
      </w:r>
      <w:r w:rsidRPr="00EA7B22">
        <w:rPr>
          <w:rFonts w:ascii="Arial" w:hAnsi="Arial" w:cs="Arial"/>
          <w:spacing w:val="1"/>
        </w:rPr>
        <w:t xml:space="preserve"> </w:t>
      </w:r>
      <w:r w:rsidRPr="00EA7B22">
        <w:rPr>
          <w:rFonts w:ascii="Arial" w:hAnsi="Arial" w:cs="Arial"/>
        </w:rPr>
        <w:t>ante</w:t>
      </w:r>
      <w:r w:rsidRPr="00EA7B22">
        <w:rPr>
          <w:rFonts w:ascii="Arial" w:hAnsi="Arial" w:cs="Arial"/>
          <w:spacing w:val="1"/>
        </w:rPr>
        <w:t xml:space="preserve"> </w:t>
      </w:r>
      <w:r w:rsidRPr="00EA7B22">
        <w:rPr>
          <w:rFonts w:ascii="Arial" w:hAnsi="Arial" w:cs="Arial"/>
        </w:rPr>
        <w:t>la</w:t>
      </w:r>
      <w:r w:rsidRPr="00EA7B22">
        <w:rPr>
          <w:rFonts w:ascii="Arial" w:hAnsi="Arial" w:cs="Arial"/>
          <w:spacing w:val="1"/>
        </w:rPr>
        <w:t xml:space="preserve"> </w:t>
      </w:r>
      <w:r w:rsidRPr="00EA7B22">
        <w:rPr>
          <w:rFonts w:ascii="Arial" w:hAnsi="Arial" w:cs="Arial"/>
        </w:rPr>
        <w:t>Comisión</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Conciliación</w:t>
      </w:r>
      <w:r w:rsidRPr="00EA7B22">
        <w:rPr>
          <w:rFonts w:ascii="Arial" w:hAnsi="Arial" w:cs="Arial"/>
          <w:spacing w:val="1"/>
        </w:rPr>
        <w:t xml:space="preserve"> </w:t>
      </w:r>
      <w:r w:rsidRPr="00EA7B22">
        <w:rPr>
          <w:rFonts w:ascii="Arial" w:hAnsi="Arial" w:cs="Arial"/>
        </w:rPr>
        <w:t>y</w:t>
      </w:r>
      <w:r w:rsidRPr="00EA7B22">
        <w:rPr>
          <w:rFonts w:ascii="Arial" w:hAnsi="Arial" w:cs="Arial"/>
          <w:spacing w:val="1"/>
        </w:rPr>
        <w:t xml:space="preserve"> </w:t>
      </w:r>
      <w:r w:rsidRPr="00EA7B22">
        <w:rPr>
          <w:rFonts w:ascii="Arial" w:hAnsi="Arial" w:cs="Arial"/>
        </w:rPr>
        <w:t>Arbitraje</w:t>
      </w:r>
      <w:r w:rsidRPr="00EA7B22">
        <w:rPr>
          <w:rFonts w:ascii="Arial" w:hAnsi="Arial" w:cs="Arial"/>
          <w:spacing w:val="1"/>
        </w:rPr>
        <w:t>.</w:t>
      </w:r>
    </w:p>
    <w:p w14:paraId="39818D29" w14:textId="77777777" w:rsidR="00492812" w:rsidRPr="00EA7B22" w:rsidRDefault="00492812" w:rsidP="00492812">
      <w:pPr>
        <w:pStyle w:val="Textoindependiente"/>
        <w:spacing w:line="360" w:lineRule="auto"/>
        <w:rPr>
          <w:rFonts w:ascii="Arial" w:hAnsi="Arial" w:cs="Arial"/>
        </w:rPr>
      </w:pPr>
    </w:p>
    <w:p w14:paraId="3A112826" w14:textId="77777777" w:rsidR="00492812" w:rsidRPr="00EA7B22" w:rsidRDefault="00492812" w:rsidP="00492812">
      <w:pPr>
        <w:pStyle w:val="Textoindependiente"/>
        <w:spacing w:line="360" w:lineRule="auto"/>
        <w:ind w:left="118" w:right="120"/>
        <w:rPr>
          <w:rFonts w:ascii="Arial" w:hAnsi="Arial" w:cs="Arial"/>
        </w:rPr>
      </w:pPr>
      <w:r w:rsidRPr="00EA7B22">
        <w:rPr>
          <w:rFonts w:ascii="Arial" w:hAnsi="Arial" w:cs="Arial"/>
          <w:b/>
        </w:rPr>
        <w:t>Artículo 2</w:t>
      </w:r>
      <w:r>
        <w:rPr>
          <w:rFonts w:ascii="Arial" w:hAnsi="Arial" w:cs="Arial"/>
          <w:b/>
        </w:rPr>
        <w:t>2</w:t>
      </w:r>
      <w:r w:rsidRPr="00EA7B22">
        <w:rPr>
          <w:rFonts w:ascii="Arial" w:hAnsi="Arial" w:cs="Arial"/>
          <w:b/>
        </w:rPr>
        <w:t xml:space="preserve">.- </w:t>
      </w:r>
      <w:r w:rsidRPr="00EA7B22">
        <w:rPr>
          <w:rFonts w:ascii="Arial" w:hAnsi="Arial" w:cs="Arial"/>
        </w:rPr>
        <w:t>El Consejo de Administración será el órgano ejecutivo de la Asamblea General y tendrá</w:t>
      </w:r>
      <w:r w:rsidRPr="00EA7B22">
        <w:rPr>
          <w:rFonts w:ascii="Arial" w:hAnsi="Arial" w:cs="Arial"/>
          <w:spacing w:val="1"/>
        </w:rPr>
        <w:t xml:space="preserve"> </w:t>
      </w:r>
      <w:r w:rsidRPr="00EA7B22">
        <w:rPr>
          <w:rFonts w:ascii="Arial" w:hAnsi="Arial" w:cs="Arial"/>
        </w:rPr>
        <w:t>la representación de la sociedad cooperativa y la firma social, pudiendo designar de entre los socios o</w:t>
      </w:r>
      <w:r w:rsidRPr="00EA7B22">
        <w:rPr>
          <w:rFonts w:ascii="Arial" w:hAnsi="Arial" w:cs="Arial"/>
          <w:spacing w:val="1"/>
        </w:rPr>
        <w:t xml:space="preserve"> </w:t>
      </w:r>
      <w:r w:rsidRPr="00EA7B22">
        <w:rPr>
          <w:rFonts w:ascii="Arial" w:hAnsi="Arial" w:cs="Arial"/>
        </w:rPr>
        <w:t>personas no asociadas, uno o más gerentes con la facultad de representación que se les asigne</w:t>
      </w:r>
      <w:r>
        <w:rPr>
          <w:rFonts w:ascii="Arial" w:hAnsi="Arial" w:cs="Arial"/>
        </w:rPr>
        <w:t>.</w:t>
      </w:r>
    </w:p>
    <w:p w14:paraId="3F3E13DE" w14:textId="77777777" w:rsidR="00492812" w:rsidRPr="00EA7B22" w:rsidRDefault="00492812" w:rsidP="00492812">
      <w:pPr>
        <w:pStyle w:val="Textoindependiente"/>
        <w:spacing w:line="360" w:lineRule="auto"/>
        <w:rPr>
          <w:rFonts w:ascii="Arial" w:hAnsi="Arial" w:cs="Arial"/>
        </w:rPr>
      </w:pPr>
    </w:p>
    <w:p w14:paraId="4B8D123A" w14:textId="77777777" w:rsidR="00492812" w:rsidRDefault="00492812" w:rsidP="00492812">
      <w:pPr>
        <w:pStyle w:val="Textoindependiente"/>
        <w:spacing w:line="360" w:lineRule="auto"/>
        <w:ind w:left="118" w:right="116"/>
        <w:rPr>
          <w:rFonts w:ascii="Arial" w:hAnsi="Arial" w:cs="Arial"/>
        </w:rPr>
      </w:pPr>
      <w:r w:rsidRPr="00EA7B22">
        <w:rPr>
          <w:rFonts w:ascii="Arial" w:hAnsi="Arial" w:cs="Arial"/>
          <w:b/>
        </w:rPr>
        <w:t>Artículo 2</w:t>
      </w:r>
      <w:r>
        <w:rPr>
          <w:rFonts w:ascii="Arial" w:hAnsi="Arial" w:cs="Arial"/>
          <w:b/>
        </w:rPr>
        <w:t>3</w:t>
      </w:r>
      <w:r w:rsidRPr="00EA7B22">
        <w:rPr>
          <w:rFonts w:ascii="Arial" w:hAnsi="Arial" w:cs="Arial"/>
          <w:b/>
        </w:rPr>
        <w:t xml:space="preserve">.- </w:t>
      </w:r>
      <w:r w:rsidRPr="00EA7B22">
        <w:rPr>
          <w:rFonts w:ascii="Arial" w:hAnsi="Arial" w:cs="Arial"/>
        </w:rPr>
        <w:t>El nombramiento de los miembros del Consejo de Administración lo hará la Asamblea</w:t>
      </w:r>
      <w:r w:rsidRPr="00EA7B22">
        <w:rPr>
          <w:rFonts w:ascii="Arial" w:hAnsi="Arial" w:cs="Arial"/>
          <w:spacing w:val="1"/>
        </w:rPr>
        <w:t xml:space="preserve"> </w:t>
      </w:r>
      <w:r w:rsidRPr="00EA7B22">
        <w:rPr>
          <w:rFonts w:ascii="Arial" w:hAnsi="Arial" w:cs="Arial"/>
        </w:rPr>
        <w:t>General</w:t>
      </w:r>
      <w:r>
        <w:rPr>
          <w:rFonts w:ascii="Arial" w:hAnsi="Arial" w:cs="Arial"/>
        </w:rPr>
        <w:t xml:space="preserve">. </w:t>
      </w:r>
      <w:r w:rsidRPr="00EA7B22">
        <w:rPr>
          <w:rFonts w:ascii="Arial" w:hAnsi="Arial" w:cs="Arial"/>
        </w:rPr>
        <w:t>Sus faltas temporales</w:t>
      </w:r>
      <w:r w:rsidRPr="00EA7B22">
        <w:rPr>
          <w:rFonts w:ascii="Arial" w:hAnsi="Arial" w:cs="Arial"/>
          <w:spacing w:val="1"/>
        </w:rPr>
        <w:t xml:space="preserve"> </w:t>
      </w:r>
      <w:r w:rsidRPr="00EA7B22">
        <w:rPr>
          <w:rFonts w:ascii="Arial" w:hAnsi="Arial" w:cs="Arial"/>
        </w:rPr>
        <w:t>serán</w:t>
      </w:r>
      <w:r w:rsidRPr="00EA7B22">
        <w:rPr>
          <w:rFonts w:ascii="Arial" w:hAnsi="Arial" w:cs="Arial"/>
          <w:spacing w:val="1"/>
        </w:rPr>
        <w:t xml:space="preserve"> </w:t>
      </w:r>
      <w:r w:rsidRPr="00EA7B22">
        <w:rPr>
          <w:rFonts w:ascii="Arial" w:hAnsi="Arial" w:cs="Arial"/>
        </w:rPr>
        <w:t>suplidas</w:t>
      </w:r>
      <w:r w:rsidRPr="00EA7B22">
        <w:rPr>
          <w:rFonts w:ascii="Arial" w:hAnsi="Arial" w:cs="Arial"/>
          <w:spacing w:val="1"/>
        </w:rPr>
        <w:t xml:space="preserve"> </w:t>
      </w:r>
      <w:r w:rsidRPr="00EA7B22">
        <w:rPr>
          <w:rFonts w:ascii="Arial" w:hAnsi="Arial" w:cs="Arial"/>
        </w:rPr>
        <w:t>en</w:t>
      </w:r>
      <w:r w:rsidRPr="00EA7B22">
        <w:rPr>
          <w:rFonts w:ascii="Arial" w:hAnsi="Arial" w:cs="Arial"/>
          <w:spacing w:val="1"/>
        </w:rPr>
        <w:t xml:space="preserve"> </w:t>
      </w:r>
      <w:r w:rsidRPr="00EA7B22">
        <w:rPr>
          <w:rFonts w:ascii="Arial" w:hAnsi="Arial" w:cs="Arial"/>
        </w:rPr>
        <w:t>el</w:t>
      </w:r>
      <w:r w:rsidRPr="00EA7B22">
        <w:rPr>
          <w:rFonts w:ascii="Arial" w:hAnsi="Arial" w:cs="Arial"/>
          <w:spacing w:val="1"/>
        </w:rPr>
        <w:t xml:space="preserve"> </w:t>
      </w:r>
      <w:r w:rsidRPr="00EA7B22">
        <w:rPr>
          <w:rFonts w:ascii="Arial" w:hAnsi="Arial" w:cs="Arial"/>
        </w:rPr>
        <w:t>orden</w:t>
      </w:r>
      <w:r w:rsidRPr="00EA7B22">
        <w:rPr>
          <w:rFonts w:ascii="Arial" w:hAnsi="Arial" w:cs="Arial"/>
          <w:spacing w:val="1"/>
        </w:rPr>
        <w:t xml:space="preserve"> </w:t>
      </w:r>
      <w:r w:rsidRPr="00EA7B22">
        <w:rPr>
          <w:rFonts w:ascii="Arial" w:hAnsi="Arial" w:cs="Arial"/>
        </w:rPr>
        <w:t>progresivo</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sus</w:t>
      </w:r>
      <w:r w:rsidRPr="00EA7B22">
        <w:rPr>
          <w:rFonts w:ascii="Arial" w:hAnsi="Arial" w:cs="Arial"/>
          <w:spacing w:val="1"/>
        </w:rPr>
        <w:t xml:space="preserve"> </w:t>
      </w:r>
      <w:r w:rsidRPr="00EA7B22">
        <w:rPr>
          <w:rFonts w:ascii="Arial" w:hAnsi="Arial" w:cs="Arial"/>
        </w:rPr>
        <w:t>designaciones,</w:t>
      </w:r>
      <w:r w:rsidRPr="00EA7B22">
        <w:rPr>
          <w:rFonts w:ascii="Arial" w:hAnsi="Arial" w:cs="Arial"/>
          <w:spacing w:val="1"/>
        </w:rPr>
        <w:t xml:space="preserve"> </w:t>
      </w:r>
      <w:r w:rsidRPr="00EA7B22">
        <w:rPr>
          <w:rFonts w:ascii="Arial" w:hAnsi="Arial" w:cs="Arial"/>
        </w:rPr>
        <w:t>pudiendo</w:t>
      </w:r>
      <w:r w:rsidRPr="00EA7B22">
        <w:rPr>
          <w:rFonts w:ascii="Arial" w:hAnsi="Arial" w:cs="Arial"/>
          <w:spacing w:val="1"/>
        </w:rPr>
        <w:t xml:space="preserve"> </w:t>
      </w:r>
      <w:r w:rsidRPr="00EA7B22">
        <w:rPr>
          <w:rFonts w:ascii="Arial" w:hAnsi="Arial" w:cs="Arial"/>
        </w:rPr>
        <w:t>durar</w:t>
      </w:r>
      <w:r w:rsidRPr="00EA7B22">
        <w:rPr>
          <w:rFonts w:ascii="Arial" w:hAnsi="Arial" w:cs="Arial"/>
          <w:spacing w:val="1"/>
        </w:rPr>
        <w:t xml:space="preserve"> </w:t>
      </w:r>
      <w:r w:rsidRPr="00EA7B22">
        <w:rPr>
          <w:rFonts w:ascii="Arial" w:hAnsi="Arial" w:cs="Arial"/>
        </w:rPr>
        <w:t>en</w:t>
      </w:r>
      <w:r w:rsidRPr="00EA7B22">
        <w:rPr>
          <w:rFonts w:ascii="Arial" w:hAnsi="Arial" w:cs="Arial"/>
          <w:spacing w:val="1"/>
        </w:rPr>
        <w:t xml:space="preserve"> </w:t>
      </w:r>
      <w:r w:rsidRPr="00EA7B22">
        <w:rPr>
          <w:rFonts w:ascii="Arial" w:hAnsi="Arial" w:cs="Arial"/>
        </w:rPr>
        <w:t>sus</w:t>
      </w:r>
      <w:r w:rsidRPr="00EA7B22">
        <w:rPr>
          <w:rFonts w:ascii="Arial" w:hAnsi="Arial" w:cs="Arial"/>
          <w:spacing w:val="1"/>
        </w:rPr>
        <w:t xml:space="preserve"> </w:t>
      </w:r>
      <w:r w:rsidRPr="00EA7B22">
        <w:rPr>
          <w:rFonts w:ascii="Arial" w:hAnsi="Arial" w:cs="Arial"/>
        </w:rPr>
        <w:t>cargos,</w:t>
      </w:r>
      <w:r w:rsidRPr="00EA7B22">
        <w:rPr>
          <w:rFonts w:ascii="Arial" w:hAnsi="Arial" w:cs="Arial"/>
          <w:spacing w:val="1"/>
        </w:rPr>
        <w:t xml:space="preserve"> </w:t>
      </w:r>
      <w:r w:rsidRPr="00EA7B22">
        <w:rPr>
          <w:rFonts w:ascii="Arial" w:hAnsi="Arial" w:cs="Arial"/>
        </w:rPr>
        <w:t>si</w:t>
      </w:r>
      <w:r w:rsidRPr="00EA7B22">
        <w:rPr>
          <w:rFonts w:ascii="Arial" w:hAnsi="Arial" w:cs="Arial"/>
          <w:spacing w:val="1"/>
        </w:rPr>
        <w:t xml:space="preserve"> </w:t>
      </w:r>
      <w:r w:rsidRPr="00EA7B22">
        <w:rPr>
          <w:rFonts w:ascii="Arial" w:hAnsi="Arial" w:cs="Arial"/>
        </w:rPr>
        <w:t>la</w:t>
      </w:r>
      <w:r w:rsidRPr="00EA7B22">
        <w:rPr>
          <w:rFonts w:ascii="Arial" w:hAnsi="Arial" w:cs="Arial"/>
          <w:spacing w:val="-53"/>
        </w:rPr>
        <w:t xml:space="preserve"> </w:t>
      </w:r>
      <w:r>
        <w:rPr>
          <w:rFonts w:ascii="Arial" w:hAnsi="Arial" w:cs="Arial"/>
          <w:spacing w:val="-53"/>
        </w:rPr>
        <w:t xml:space="preserve">      </w:t>
      </w:r>
      <w:r w:rsidRPr="00EA7B22">
        <w:rPr>
          <w:rFonts w:ascii="Arial" w:hAnsi="Arial" w:cs="Arial"/>
        </w:rPr>
        <w:t>Asamblea General lo aprueba hasta cinco años y ser reelectos cuando por lo menos las dos terceras</w:t>
      </w:r>
      <w:r w:rsidRPr="00EA7B22">
        <w:rPr>
          <w:rFonts w:ascii="Arial" w:hAnsi="Arial" w:cs="Arial"/>
          <w:spacing w:val="1"/>
        </w:rPr>
        <w:t xml:space="preserve"> </w:t>
      </w:r>
      <w:r w:rsidRPr="00EA7B22">
        <w:rPr>
          <w:rFonts w:ascii="Arial" w:hAnsi="Arial" w:cs="Arial"/>
        </w:rPr>
        <w:t>partes</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la</w:t>
      </w:r>
      <w:r w:rsidRPr="00EA7B22">
        <w:rPr>
          <w:rFonts w:ascii="Arial" w:hAnsi="Arial" w:cs="Arial"/>
          <w:spacing w:val="1"/>
        </w:rPr>
        <w:t xml:space="preserve"> </w:t>
      </w:r>
      <w:r w:rsidRPr="00EA7B22">
        <w:rPr>
          <w:rFonts w:ascii="Arial" w:hAnsi="Arial" w:cs="Arial"/>
        </w:rPr>
        <w:t>Asamblea</w:t>
      </w:r>
      <w:r w:rsidRPr="00EA7B22">
        <w:rPr>
          <w:rFonts w:ascii="Arial" w:hAnsi="Arial" w:cs="Arial"/>
          <w:spacing w:val="-1"/>
        </w:rPr>
        <w:t xml:space="preserve"> </w:t>
      </w:r>
      <w:r w:rsidRPr="00EA7B22">
        <w:rPr>
          <w:rFonts w:ascii="Arial" w:hAnsi="Arial" w:cs="Arial"/>
        </w:rPr>
        <w:t>General</w:t>
      </w:r>
      <w:r w:rsidRPr="00EA7B22">
        <w:rPr>
          <w:rFonts w:ascii="Arial" w:hAnsi="Arial" w:cs="Arial"/>
          <w:spacing w:val="1"/>
        </w:rPr>
        <w:t xml:space="preserve"> </w:t>
      </w:r>
      <w:r w:rsidRPr="00EA7B22">
        <w:rPr>
          <w:rFonts w:ascii="Arial" w:hAnsi="Arial" w:cs="Arial"/>
        </w:rPr>
        <w:t>lo</w:t>
      </w:r>
      <w:r w:rsidRPr="00EA7B22">
        <w:rPr>
          <w:rFonts w:ascii="Arial" w:hAnsi="Arial" w:cs="Arial"/>
          <w:spacing w:val="-1"/>
        </w:rPr>
        <w:t xml:space="preserve"> </w:t>
      </w:r>
      <w:r w:rsidRPr="00EA7B22">
        <w:rPr>
          <w:rFonts w:ascii="Arial" w:hAnsi="Arial" w:cs="Arial"/>
        </w:rPr>
        <w:t>apruebe.</w:t>
      </w:r>
      <w:r>
        <w:rPr>
          <w:rFonts w:ascii="Arial" w:hAnsi="Arial" w:cs="Arial"/>
        </w:rPr>
        <w:t xml:space="preserve"> </w:t>
      </w:r>
    </w:p>
    <w:p w14:paraId="7E010818" w14:textId="77777777" w:rsidR="00492812" w:rsidRPr="00EA7B22" w:rsidRDefault="00492812" w:rsidP="00492812">
      <w:pPr>
        <w:pStyle w:val="Textoindependiente"/>
        <w:spacing w:line="360" w:lineRule="auto"/>
        <w:ind w:left="118" w:right="122"/>
        <w:rPr>
          <w:rFonts w:ascii="Arial" w:hAnsi="Arial" w:cs="Arial"/>
        </w:rPr>
      </w:pPr>
      <w:r w:rsidRPr="00EA7B22">
        <w:rPr>
          <w:rFonts w:ascii="Arial" w:hAnsi="Arial" w:cs="Arial"/>
        </w:rPr>
        <w:t>La Asamblea General deberá conocer el perfil de los candidatos a desempeñarse como consejeros, y</w:t>
      </w:r>
      <w:r w:rsidRPr="00EA7B22">
        <w:rPr>
          <w:rFonts w:ascii="Arial" w:hAnsi="Arial" w:cs="Arial"/>
          <w:spacing w:val="1"/>
        </w:rPr>
        <w:t xml:space="preserve"> </w:t>
      </w:r>
      <w:r w:rsidRPr="00EA7B22">
        <w:rPr>
          <w:rFonts w:ascii="Arial" w:hAnsi="Arial" w:cs="Arial"/>
        </w:rPr>
        <w:t>se someterá a su consideración la documentación e información que al efecto determine la misma</w:t>
      </w:r>
      <w:r w:rsidRPr="00EA7B22">
        <w:rPr>
          <w:rFonts w:ascii="Arial" w:hAnsi="Arial" w:cs="Arial"/>
          <w:spacing w:val="1"/>
        </w:rPr>
        <w:t xml:space="preserve"> </w:t>
      </w:r>
      <w:r w:rsidRPr="00EA7B22">
        <w:rPr>
          <w:rFonts w:ascii="Arial" w:hAnsi="Arial" w:cs="Arial"/>
        </w:rPr>
        <w:t>Asamblea en las bases constitutivas, para evaluar la honorabilidad, historial crediticio y experiencia de</w:t>
      </w:r>
      <w:r w:rsidRPr="00EA7B22">
        <w:rPr>
          <w:rFonts w:ascii="Arial" w:hAnsi="Arial" w:cs="Arial"/>
          <w:spacing w:val="1"/>
        </w:rPr>
        <w:t xml:space="preserve"> </w:t>
      </w:r>
      <w:r w:rsidRPr="00EA7B22">
        <w:rPr>
          <w:rFonts w:ascii="Arial" w:hAnsi="Arial" w:cs="Arial"/>
        </w:rPr>
        <w:t>los candidatos.</w:t>
      </w:r>
    </w:p>
    <w:p w14:paraId="08A0766F" w14:textId="77777777" w:rsidR="00492812" w:rsidRPr="00EA7B22" w:rsidRDefault="00492812" w:rsidP="00492812">
      <w:pPr>
        <w:pStyle w:val="Textoindependiente"/>
        <w:spacing w:line="360" w:lineRule="auto"/>
        <w:ind w:left="118" w:right="116" w:firstLine="288"/>
        <w:rPr>
          <w:rFonts w:ascii="Arial" w:hAnsi="Arial" w:cs="Arial"/>
        </w:rPr>
      </w:pPr>
    </w:p>
    <w:p w14:paraId="0EEC4197" w14:textId="77777777" w:rsidR="00492812" w:rsidRPr="00EA7B22" w:rsidRDefault="00492812" w:rsidP="00492812">
      <w:pPr>
        <w:pStyle w:val="Textoindependiente"/>
        <w:spacing w:line="360" w:lineRule="auto"/>
        <w:ind w:left="118" w:right="125"/>
        <w:rPr>
          <w:rFonts w:ascii="Arial" w:hAnsi="Arial" w:cs="Arial"/>
        </w:rPr>
      </w:pPr>
      <w:r w:rsidRPr="00EA7B22">
        <w:rPr>
          <w:rFonts w:ascii="Arial" w:hAnsi="Arial" w:cs="Arial"/>
          <w:b/>
        </w:rPr>
        <w:t>Artículo 2</w:t>
      </w:r>
      <w:r>
        <w:rPr>
          <w:rFonts w:ascii="Arial" w:hAnsi="Arial" w:cs="Arial"/>
          <w:b/>
        </w:rPr>
        <w:t>4</w:t>
      </w:r>
      <w:r w:rsidRPr="00EA7B22">
        <w:rPr>
          <w:rFonts w:ascii="Arial" w:hAnsi="Arial" w:cs="Arial"/>
          <w:b/>
        </w:rPr>
        <w:t xml:space="preserve">.- </w:t>
      </w:r>
      <w:r w:rsidRPr="00EA7B22">
        <w:rPr>
          <w:rFonts w:ascii="Arial" w:hAnsi="Arial" w:cs="Arial"/>
        </w:rPr>
        <w:t>El Consejo de Administración estará integrado por un presidente, un</w:t>
      </w:r>
      <w:r w:rsidRPr="00EA7B22">
        <w:rPr>
          <w:rFonts w:ascii="Arial" w:hAnsi="Arial" w:cs="Arial"/>
          <w:spacing w:val="1"/>
        </w:rPr>
        <w:t xml:space="preserve"> </w:t>
      </w:r>
      <w:r w:rsidRPr="00EA7B22">
        <w:rPr>
          <w:rFonts w:ascii="Arial" w:hAnsi="Arial" w:cs="Arial"/>
        </w:rPr>
        <w:t>secretario</w:t>
      </w:r>
      <w:r>
        <w:rPr>
          <w:rFonts w:ascii="Arial" w:hAnsi="Arial" w:cs="Arial"/>
        </w:rPr>
        <w:t>, un tesorero</w:t>
      </w:r>
      <w:r w:rsidRPr="00EA7B22">
        <w:rPr>
          <w:rFonts w:ascii="Arial" w:hAnsi="Arial" w:cs="Arial"/>
          <w:spacing w:val="2"/>
        </w:rPr>
        <w:t xml:space="preserve"> </w:t>
      </w:r>
      <w:r w:rsidRPr="00EA7B22">
        <w:rPr>
          <w:rFonts w:ascii="Arial" w:hAnsi="Arial" w:cs="Arial"/>
        </w:rPr>
        <w:t>y</w:t>
      </w:r>
      <w:r w:rsidRPr="00EA7B22">
        <w:rPr>
          <w:rFonts w:ascii="Arial" w:hAnsi="Arial" w:cs="Arial"/>
          <w:spacing w:val="-4"/>
        </w:rPr>
        <w:t xml:space="preserve"> </w:t>
      </w:r>
      <w:r>
        <w:rPr>
          <w:rFonts w:ascii="Arial" w:hAnsi="Arial" w:cs="Arial"/>
        </w:rPr>
        <w:t>dos</w:t>
      </w:r>
      <w:r w:rsidRPr="00EA7B22">
        <w:rPr>
          <w:rFonts w:ascii="Arial" w:hAnsi="Arial" w:cs="Arial"/>
          <w:spacing w:val="-1"/>
        </w:rPr>
        <w:t xml:space="preserve"> </w:t>
      </w:r>
      <w:r w:rsidRPr="00EA7B22">
        <w:rPr>
          <w:rFonts w:ascii="Arial" w:hAnsi="Arial" w:cs="Arial"/>
        </w:rPr>
        <w:t>vocal</w:t>
      </w:r>
      <w:r>
        <w:rPr>
          <w:rFonts w:ascii="Arial" w:hAnsi="Arial" w:cs="Arial"/>
        </w:rPr>
        <w:t xml:space="preserve">es. </w:t>
      </w:r>
      <w:r w:rsidRPr="00EA7B22">
        <w:rPr>
          <w:rFonts w:ascii="Arial" w:hAnsi="Arial" w:cs="Arial"/>
        </w:rPr>
        <w:t>Tratándose de sociedades cooperativas que tengan diez o menos socios, bastará con que se designe</w:t>
      </w:r>
      <w:r w:rsidRPr="00EA7B22">
        <w:rPr>
          <w:rFonts w:ascii="Arial" w:hAnsi="Arial" w:cs="Arial"/>
          <w:spacing w:val="1"/>
        </w:rPr>
        <w:t xml:space="preserve"> </w:t>
      </w:r>
      <w:r w:rsidRPr="00EA7B22">
        <w:rPr>
          <w:rFonts w:ascii="Arial" w:hAnsi="Arial" w:cs="Arial"/>
        </w:rPr>
        <w:t>un</w:t>
      </w:r>
      <w:r w:rsidRPr="00EA7B22">
        <w:rPr>
          <w:rFonts w:ascii="Arial" w:hAnsi="Arial" w:cs="Arial"/>
          <w:spacing w:val="-2"/>
        </w:rPr>
        <w:t xml:space="preserve"> </w:t>
      </w:r>
      <w:r w:rsidRPr="00EA7B22">
        <w:rPr>
          <w:rFonts w:ascii="Arial" w:hAnsi="Arial" w:cs="Arial"/>
        </w:rPr>
        <w:t>administrador.</w:t>
      </w:r>
    </w:p>
    <w:p w14:paraId="189CF95A" w14:textId="77777777" w:rsidR="00492812" w:rsidRDefault="00492812" w:rsidP="00492812">
      <w:pPr>
        <w:pStyle w:val="Textoindependiente"/>
        <w:spacing w:line="360" w:lineRule="auto"/>
        <w:ind w:left="118" w:right="127"/>
        <w:rPr>
          <w:rFonts w:ascii="Arial" w:hAnsi="Arial" w:cs="Arial"/>
        </w:rPr>
      </w:pPr>
      <w:r w:rsidRPr="00EA7B22">
        <w:rPr>
          <w:rFonts w:ascii="Arial" w:hAnsi="Arial" w:cs="Arial"/>
        </w:rPr>
        <w:t>Los responsables del manejo financiero requerirán de aval solidario o fianza durante el período de su</w:t>
      </w:r>
      <w:r w:rsidRPr="00EA7B22">
        <w:rPr>
          <w:rFonts w:ascii="Arial" w:hAnsi="Arial" w:cs="Arial"/>
          <w:spacing w:val="1"/>
        </w:rPr>
        <w:t xml:space="preserve"> </w:t>
      </w:r>
      <w:r w:rsidRPr="00EA7B22">
        <w:rPr>
          <w:rFonts w:ascii="Arial" w:hAnsi="Arial" w:cs="Arial"/>
        </w:rPr>
        <w:t>gestión.</w:t>
      </w:r>
    </w:p>
    <w:p w14:paraId="63F9732B" w14:textId="77777777" w:rsidR="00492812" w:rsidRDefault="00492812" w:rsidP="0084539F">
      <w:pPr>
        <w:pStyle w:val="Textoindependiente"/>
        <w:spacing w:line="360" w:lineRule="auto"/>
        <w:ind w:right="125"/>
        <w:rPr>
          <w:rFonts w:ascii="Arial" w:hAnsi="Arial" w:cs="Arial"/>
          <w:b/>
        </w:rPr>
      </w:pPr>
    </w:p>
    <w:p w14:paraId="56130BE9" w14:textId="10673F70" w:rsidR="00492812" w:rsidRPr="00EA7B22" w:rsidRDefault="00492812" w:rsidP="00492812">
      <w:pPr>
        <w:pStyle w:val="Textoindependiente"/>
        <w:spacing w:line="360" w:lineRule="auto"/>
        <w:ind w:left="118" w:right="125"/>
        <w:rPr>
          <w:rFonts w:ascii="Arial" w:hAnsi="Arial" w:cs="Arial"/>
        </w:rPr>
      </w:pPr>
      <w:r w:rsidRPr="00EA7B22">
        <w:rPr>
          <w:rFonts w:ascii="Arial" w:hAnsi="Arial" w:cs="Arial"/>
          <w:b/>
        </w:rPr>
        <w:t>Artículo</w:t>
      </w:r>
      <w:r w:rsidRPr="00EA7B22">
        <w:rPr>
          <w:rFonts w:ascii="Arial" w:hAnsi="Arial" w:cs="Arial"/>
          <w:b/>
          <w:spacing w:val="14"/>
        </w:rPr>
        <w:t xml:space="preserve"> </w:t>
      </w:r>
      <w:r w:rsidRPr="00EA7B22">
        <w:rPr>
          <w:rFonts w:ascii="Arial" w:hAnsi="Arial" w:cs="Arial"/>
          <w:b/>
        </w:rPr>
        <w:t>2</w:t>
      </w:r>
      <w:r>
        <w:rPr>
          <w:rFonts w:ascii="Arial" w:hAnsi="Arial" w:cs="Arial"/>
          <w:b/>
        </w:rPr>
        <w:t>5</w:t>
      </w:r>
      <w:r w:rsidRPr="00EA7B22">
        <w:rPr>
          <w:rFonts w:ascii="Arial" w:hAnsi="Arial" w:cs="Arial"/>
          <w:b/>
        </w:rPr>
        <w:t>.-</w:t>
      </w:r>
      <w:r w:rsidRPr="00EA7B22">
        <w:rPr>
          <w:rFonts w:ascii="Arial" w:hAnsi="Arial" w:cs="Arial"/>
          <w:b/>
          <w:spacing w:val="15"/>
        </w:rPr>
        <w:t xml:space="preserve"> </w:t>
      </w:r>
      <w:r w:rsidRPr="00EA7B22">
        <w:rPr>
          <w:rFonts w:ascii="Arial" w:hAnsi="Arial" w:cs="Arial"/>
        </w:rPr>
        <w:t>El</w:t>
      </w:r>
      <w:r w:rsidRPr="00EA7B22">
        <w:rPr>
          <w:rFonts w:ascii="Arial" w:hAnsi="Arial" w:cs="Arial"/>
          <w:spacing w:val="13"/>
        </w:rPr>
        <w:t xml:space="preserve"> </w:t>
      </w:r>
      <w:r w:rsidRPr="00EA7B22">
        <w:rPr>
          <w:rFonts w:ascii="Arial" w:hAnsi="Arial" w:cs="Arial"/>
        </w:rPr>
        <w:t>Consejo</w:t>
      </w:r>
      <w:r w:rsidRPr="00EA7B22">
        <w:rPr>
          <w:rFonts w:ascii="Arial" w:hAnsi="Arial" w:cs="Arial"/>
          <w:spacing w:val="14"/>
        </w:rPr>
        <w:t xml:space="preserve"> </w:t>
      </w:r>
      <w:r w:rsidRPr="00EA7B22">
        <w:rPr>
          <w:rFonts w:ascii="Arial" w:hAnsi="Arial" w:cs="Arial"/>
        </w:rPr>
        <w:t>de</w:t>
      </w:r>
      <w:r w:rsidRPr="00EA7B22">
        <w:rPr>
          <w:rFonts w:ascii="Arial" w:hAnsi="Arial" w:cs="Arial"/>
          <w:spacing w:val="13"/>
        </w:rPr>
        <w:t xml:space="preserve"> </w:t>
      </w:r>
      <w:r w:rsidRPr="00EA7B22">
        <w:rPr>
          <w:rFonts w:ascii="Arial" w:hAnsi="Arial" w:cs="Arial"/>
        </w:rPr>
        <w:t>Vigilancia</w:t>
      </w:r>
      <w:r w:rsidRPr="00EA7B22">
        <w:rPr>
          <w:rFonts w:ascii="Arial" w:hAnsi="Arial" w:cs="Arial"/>
          <w:spacing w:val="13"/>
        </w:rPr>
        <w:t xml:space="preserve"> </w:t>
      </w:r>
      <w:r w:rsidRPr="00EA7B22">
        <w:rPr>
          <w:rFonts w:ascii="Arial" w:hAnsi="Arial" w:cs="Arial"/>
        </w:rPr>
        <w:t>estará integrado por lo menos, por un presidente, un</w:t>
      </w:r>
      <w:r w:rsidRPr="00EA7B22">
        <w:rPr>
          <w:rFonts w:ascii="Arial" w:hAnsi="Arial" w:cs="Arial"/>
          <w:spacing w:val="1"/>
        </w:rPr>
        <w:t xml:space="preserve"> </w:t>
      </w:r>
      <w:r w:rsidRPr="00EA7B22">
        <w:rPr>
          <w:rFonts w:ascii="Arial" w:hAnsi="Arial" w:cs="Arial"/>
        </w:rPr>
        <w:t>secretario</w:t>
      </w:r>
      <w:r w:rsidRPr="00EA7B22">
        <w:rPr>
          <w:rFonts w:ascii="Arial" w:hAnsi="Arial" w:cs="Arial"/>
          <w:spacing w:val="2"/>
        </w:rPr>
        <w:t xml:space="preserve"> </w:t>
      </w:r>
      <w:r w:rsidRPr="00EA7B22">
        <w:rPr>
          <w:rFonts w:ascii="Arial" w:hAnsi="Arial" w:cs="Arial"/>
        </w:rPr>
        <w:t>y</w:t>
      </w:r>
      <w:r w:rsidRPr="00EA7B22">
        <w:rPr>
          <w:rFonts w:ascii="Arial" w:hAnsi="Arial" w:cs="Arial"/>
          <w:spacing w:val="-4"/>
        </w:rPr>
        <w:t xml:space="preserve"> </w:t>
      </w:r>
      <w:r w:rsidRPr="00EA7B22">
        <w:rPr>
          <w:rFonts w:ascii="Arial" w:hAnsi="Arial" w:cs="Arial"/>
        </w:rPr>
        <w:t>un</w:t>
      </w:r>
      <w:r w:rsidRPr="00EA7B22">
        <w:rPr>
          <w:rFonts w:ascii="Arial" w:hAnsi="Arial" w:cs="Arial"/>
          <w:spacing w:val="-1"/>
        </w:rPr>
        <w:t xml:space="preserve"> </w:t>
      </w:r>
      <w:r w:rsidRPr="00EA7B22">
        <w:rPr>
          <w:rFonts w:ascii="Arial" w:hAnsi="Arial" w:cs="Arial"/>
        </w:rPr>
        <w:t>vocal.</w:t>
      </w:r>
    </w:p>
    <w:p w14:paraId="33BCDFF5" w14:textId="77777777" w:rsidR="00492812" w:rsidRPr="00EA7B22" w:rsidRDefault="00492812" w:rsidP="00492812">
      <w:pPr>
        <w:pStyle w:val="Textoindependiente"/>
        <w:spacing w:line="360" w:lineRule="auto"/>
        <w:ind w:left="118" w:right="123"/>
        <w:rPr>
          <w:rFonts w:ascii="Arial" w:hAnsi="Arial" w:cs="Arial"/>
        </w:rPr>
      </w:pPr>
      <w:r w:rsidRPr="00EA7B22">
        <w:rPr>
          <w:rFonts w:ascii="Arial" w:hAnsi="Arial" w:cs="Arial"/>
        </w:rPr>
        <w:t>Tratándose de sociedades cooperativas que tengan diez o menos socios, bastará con designar un</w:t>
      </w:r>
      <w:r w:rsidRPr="00EA7B22">
        <w:rPr>
          <w:rFonts w:ascii="Arial" w:hAnsi="Arial" w:cs="Arial"/>
          <w:spacing w:val="1"/>
        </w:rPr>
        <w:t xml:space="preserve"> </w:t>
      </w:r>
      <w:r w:rsidRPr="00EA7B22">
        <w:rPr>
          <w:rFonts w:ascii="Arial" w:hAnsi="Arial" w:cs="Arial"/>
        </w:rPr>
        <w:t>comisionado</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vigilancia.</w:t>
      </w:r>
    </w:p>
    <w:p w14:paraId="6FE88C93" w14:textId="3205F4A8" w:rsidR="00492812" w:rsidRDefault="00492812" w:rsidP="00492812">
      <w:pPr>
        <w:pStyle w:val="Prrafodelista"/>
        <w:tabs>
          <w:tab w:val="left" w:pos="839"/>
        </w:tabs>
        <w:spacing w:line="360" w:lineRule="auto"/>
        <w:ind w:right="127"/>
        <w:rPr>
          <w:rFonts w:ascii="Arial" w:hAnsi="Arial" w:cs="Arial"/>
        </w:rPr>
      </w:pPr>
    </w:p>
    <w:p w14:paraId="298798F7" w14:textId="52041498" w:rsidR="0084539F" w:rsidRDefault="0084539F" w:rsidP="00492812">
      <w:pPr>
        <w:pStyle w:val="Prrafodelista"/>
        <w:tabs>
          <w:tab w:val="left" w:pos="839"/>
        </w:tabs>
        <w:spacing w:line="360" w:lineRule="auto"/>
        <w:ind w:right="127"/>
        <w:rPr>
          <w:rFonts w:ascii="Arial" w:hAnsi="Arial" w:cs="Arial"/>
        </w:rPr>
      </w:pPr>
    </w:p>
    <w:p w14:paraId="0196F565" w14:textId="77777777" w:rsidR="0084539F" w:rsidRPr="00EA7B22" w:rsidRDefault="0084539F" w:rsidP="00492812">
      <w:pPr>
        <w:pStyle w:val="Prrafodelista"/>
        <w:tabs>
          <w:tab w:val="left" w:pos="839"/>
        </w:tabs>
        <w:spacing w:line="360" w:lineRule="auto"/>
        <w:ind w:right="127"/>
        <w:rPr>
          <w:rFonts w:ascii="Arial" w:hAnsi="Arial" w:cs="Arial"/>
        </w:rPr>
      </w:pPr>
    </w:p>
    <w:p w14:paraId="4765C3AF" w14:textId="77777777" w:rsidR="00492812" w:rsidRPr="00EA7B22" w:rsidRDefault="00492812" w:rsidP="00492812">
      <w:pPr>
        <w:pStyle w:val="Textoindependiente"/>
        <w:spacing w:line="360" w:lineRule="auto"/>
        <w:rPr>
          <w:rFonts w:ascii="Arial" w:hAnsi="Arial" w:cs="Arial"/>
        </w:rPr>
      </w:pPr>
      <w:r w:rsidRPr="00EA7B22">
        <w:rPr>
          <w:rFonts w:ascii="Arial" w:hAnsi="Arial" w:cs="Arial"/>
          <w:b/>
        </w:rPr>
        <w:t>Artículo 2</w:t>
      </w:r>
      <w:r>
        <w:rPr>
          <w:rFonts w:ascii="Arial" w:hAnsi="Arial" w:cs="Arial"/>
          <w:b/>
        </w:rPr>
        <w:t>6</w:t>
      </w:r>
      <w:r w:rsidRPr="00EA7B22">
        <w:rPr>
          <w:rFonts w:ascii="Arial" w:hAnsi="Arial" w:cs="Arial"/>
          <w:b/>
        </w:rPr>
        <w:t xml:space="preserve">.- </w:t>
      </w:r>
      <w:r w:rsidRPr="00EA7B22">
        <w:rPr>
          <w:rFonts w:ascii="Arial" w:hAnsi="Arial" w:cs="Arial"/>
        </w:rPr>
        <w:t>El Consejo de Vigilancia ejercerá la supervisión de todas las actividades de la sociedad</w:t>
      </w:r>
      <w:r w:rsidRPr="00EA7B22">
        <w:rPr>
          <w:rFonts w:ascii="Arial" w:hAnsi="Arial" w:cs="Arial"/>
          <w:spacing w:val="1"/>
        </w:rPr>
        <w:t xml:space="preserve"> </w:t>
      </w:r>
      <w:r w:rsidRPr="00EA7B22">
        <w:rPr>
          <w:rFonts w:ascii="Arial" w:hAnsi="Arial" w:cs="Arial"/>
        </w:rPr>
        <w:t>cooperativa</w:t>
      </w:r>
      <w:r w:rsidRPr="00EA7B22">
        <w:rPr>
          <w:rFonts w:ascii="Arial" w:hAnsi="Arial" w:cs="Arial"/>
          <w:spacing w:val="1"/>
        </w:rPr>
        <w:t xml:space="preserve"> </w:t>
      </w:r>
      <w:r w:rsidRPr="00EA7B22">
        <w:rPr>
          <w:rFonts w:ascii="Arial" w:hAnsi="Arial" w:cs="Arial"/>
        </w:rPr>
        <w:t>y tendrá</w:t>
      </w:r>
      <w:r w:rsidRPr="00EA7B22">
        <w:rPr>
          <w:rFonts w:ascii="Arial" w:hAnsi="Arial" w:cs="Arial"/>
          <w:spacing w:val="1"/>
        </w:rPr>
        <w:t xml:space="preserve"> </w:t>
      </w:r>
      <w:r w:rsidRPr="00EA7B22">
        <w:rPr>
          <w:rFonts w:ascii="Arial" w:hAnsi="Arial" w:cs="Arial"/>
        </w:rPr>
        <w:t>el</w:t>
      </w:r>
      <w:r w:rsidRPr="00EA7B22">
        <w:rPr>
          <w:rFonts w:ascii="Arial" w:hAnsi="Arial" w:cs="Arial"/>
          <w:spacing w:val="1"/>
        </w:rPr>
        <w:t xml:space="preserve"> </w:t>
      </w:r>
      <w:r w:rsidRPr="00EA7B22">
        <w:rPr>
          <w:rFonts w:ascii="Arial" w:hAnsi="Arial" w:cs="Arial"/>
        </w:rPr>
        <w:t>derecho</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veto</w:t>
      </w:r>
      <w:r w:rsidRPr="00EA7B22">
        <w:rPr>
          <w:rFonts w:ascii="Arial" w:hAnsi="Arial" w:cs="Arial"/>
          <w:spacing w:val="1"/>
        </w:rPr>
        <w:t xml:space="preserve"> </w:t>
      </w:r>
      <w:r w:rsidRPr="00EA7B22">
        <w:rPr>
          <w:rFonts w:ascii="Arial" w:hAnsi="Arial" w:cs="Arial"/>
        </w:rPr>
        <w:t>para</w:t>
      </w:r>
      <w:r w:rsidRPr="00EA7B22">
        <w:rPr>
          <w:rFonts w:ascii="Arial" w:hAnsi="Arial" w:cs="Arial"/>
          <w:spacing w:val="1"/>
        </w:rPr>
        <w:t xml:space="preserve"> </w:t>
      </w:r>
      <w:r w:rsidRPr="00EA7B22">
        <w:rPr>
          <w:rFonts w:ascii="Arial" w:hAnsi="Arial" w:cs="Arial"/>
        </w:rPr>
        <w:t>el</w:t>
      </w:r>
      <w:r w:rsidRPr="00EA7B22">
        <w:rPr>
          <w:rFonts w:ascii="Arial" w:hAnsi="Arial" w:cs="Arial"/>
          <w:spacing w:val="1"/>
        </w:rPr>
        <w:t xml:space="preserve"> </w:t>
      </w:r>
      <w:r w:rsidRPr="00EA7B22">
        <w:rPr>
          <w:rFonts w:ascii="Arial" w:hAnsi="Arial" w:cs="Arial"/>
        </w:rPr>
        <w:t>solo</w:t>
      </w:r>
      <w:r w:rsidRPr="00EA7B22">
        <w:rPr>
          <w:rFonts w:ascii="Arial" w:hAnsi="Arial" w:cs="Arial"/>
          <w:spacing w:val="1"/>
        </w:rPr>
        <w:t xml:space="preserve"> </w:t>
      </w:r>
      <w:r w:rsidRPr="00EA7B22">
        <w:rPr>
          <w:rFonts w:ascii="Arial" w:hAnsi="Arial" w:cs="Arial"/>
        </w:rPr>
        <w:t>objeto</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que</w:t>
      </w:r>
      <w:r w:rsidRPr="00EA7B22">
        <w:rPr>
          <w:rFonts w:ascii="Arial" w:hAnsi="Arial" w:cs="Arial"/>
          <w:spacing w:val="1"/>
        </w:rPr>
        <w:t xml:space="preserve"> </w:t>
      </w:r>
      <w:r w:rsidRPr="00EA7B22">
        <w:rPr>
          <w:rFonts w:ascii="Arial" w:hAnsi="Arial" w:cs="Arial"/>
        </w:rPr>
        <w:t>el</w:t>
      </w:r>
      <w:r w:rsidRPr="00EA7B22">
        <w:rPr>
          <w:rFonts w:ascii="Arial" w:hAnsi="Arial" w:cs="Arial"/>
          <w:spacing w:val="1"/>
        </w:rPr>
        <w:t xml:space="preserve"> </w:t>
      </w:r>
      <w:r w:rsidRPr="00EA7B22">
        <w:rPr>
          <w:rFonts w:ascii="Arial" w:hAnsi="Arial" w:cs="Arial"/>
        </w:rPr>
        <w:t>Consejo</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Administración</w:t>
      </w:r>
      <w:r>
        <w:rPr>
          <w:rFonts w:ascii="Arial" w:hAnsi="Arial" w:cs="Arial"/>
        </w:rPr>
        <w:t xml:space="preserve"> reconsidere las resoluciones vetadas.</w:t>
      </w:r>
      <w:r w:rsidRPr="00EA7B22">
        <w:rPr>
          <w:rFonts w:ascii="Arial" w:hAnsi="Arial" w:cs="Arial"/>
        </w:rPr>
        <w:t xml:space="preserve"> </w:t>
      </w:r>
    </w:p>
    <w:p w14:paraId="74595B05" w14:textId="77777777" w:rsidR="00492812" w:rsidRPr="00EA7B22" w:rsidRDefault="00492812" w:rsidP="00492812">
      <w:pPr>
        <w:spacing w:line="360" w:lineRule="auto"/>
        <w:jc w:val="both"/>
        <w:rPr>
          <w:rFonts w:ascii="Arial" w:hAnsi="Arial" w:cs="Arial"/>
        </w:rPr>
      </w:pPr>
    </w:p>
    <w:p w14:paraId="2305B924" w14:textId="77777777" w:rsidR="00492812" w:rsidRPr="00DE6814" w:rsidRDefault="00492812" w:rsidP="00492812">
      <w:pPr>
        <w:pStyle w:val="Ttulo1"/>
        <w:spacing w:line="360" w:lineRule="auto"/>
        <w:ind w:right="178"/>
        <w:rPr>
          <w:rFonts w:ascii="Arial" w:hAnsi="Arial" w:cs="Arial"/>
        </w:rPr>
      </w:pPr>
      <w:r w:rsidRPr="00DE6814">
        <w:rPr>
          <w:rFonts w:ascii="Arial" w:hAnsi="Arial" w:cs="Arial"/>
        </w:rPr>
        <w:t>CAPÍTULO</w:t>
      </w:r>
      <w:r w:rsidRPr="00DE6814">
        <w:rPr>
          <w:rFonts w:ascii="Arial" w:hAnsi="Arial" w:cs="Arial"/>
          <w:spacing w:val="-2"/>
        </w:rPr>
        <w:t xml:space="preserve"> </w:t>
      </w:r>
      <w:r w:rsidRPr="00DE6814">
        <w:rPr>
          <w:rFonts w:ascii="Arial" w:hAnsi="Arial" w:cs="Arial"/>
        </w:rPr>
        <w:t>IV</w:t>
      </w:r>
    </w:p>
    <w:p w14:paraId="2D9C6A54" w14:textId="77777777" w:rsidR="00492812" w:rsidRPr="00DE6814" w:rsidRDefault="00492812" w:rsidP="00492812">
      <w:pPr>
        <w:spacing w:line="360" w:lineRule="auto"/>
        <w:ind w:left="180" w:right="180"/>
        <w:jc w:val="center"/>
        <w:rPr>
          <w:rFonts w:ascii="Arial" w:hAnsi="Arial" w:cs="Arial"/>
          <w:b/>
        </w:rPr>
      </w:pPr>
      <w:r w:rsidRPr="00DE6814">
        <w:rPr>
          <w:rFonts w:ascii="Arial" w:hAnsi="Arial" w:cs="Arial"/>
          <w:b/>
        </w:rPr>
        <w:t>DEL</w:t>
      </w:r>
      <w:r w:rsidRPr="00DE6814">
        <w:rPr>
          <w:rFonts w:ascii="Arial" w:hAnsi="Arial" w:cs="Arial"/>
          <w:b/>
          <w:spacing w:val="-2"/>
        </w:rPr>
        <w:t xml:space="preserve"> </w:t>
      </w:r>
      <w:r w:rsidRPr="00DE6814">
        <w:rPr>
          <w:rFonts w:ascii="Arial" w:hAnsi="Arial" w:cs="Arial"/>
          <w:b/>
        </w:rPr>
        <w:t>RÉGIMEN</w:t>
      </w:r>
      <w:r w:rsidRPr="00DE6814">
        <w:rPr>
          <w:rFonts w:ascii="Arial" w:hAnsi="Arial" w:cs="Arial"/>
          <w:b/>
          <w:spacing w:val="-2"/>
        </w:rPr>
        <w:t xml:space="preserve"> </w:t>
      </w:r>
      <w:r w:rsidRPr="00DE6814">
        <w:rPr>
          <w:rFonts w:ascii="Arial" w:hAnsi="Arial" w:cs="Arial"/>
          <w:b/>
        </w:rPr>
        <w:t>ECONÓMICO</w:t>
      </w:r>
    </w:p>
    <w:p w14:paraId="64A7E098" w14:textId="77777777" w:rsidR="00492812" w:rsidRPr="00EA7B22" w:rsidRDefault="00492812" w:rsidP="00492812">
      <w:pPr>
        <w:pStyle w:val="Textoindependiente"/>
        <w:spacing w:line="360" w:lineRule="auto"/>
        <w:ind w:left="118" w:right="115"/>
        <w:rPr>
          <w:rFonts w:ascii="Arial" w:hAnsi="Arial" w:cs="Arial"/>
        </w:rPr>
      </w:pPr>
      <w:r w:rsidRPr="00EA7B22">
        <w:rPr>
          <w:rFonts w:ascii="Arial" w:hAnsi="Arial" w:cs="Arial"/>
          <w:b/>
        </w:rPr>
        <w:t>Artículo 2</w:t>
      </w:r>
      <w:r>
        <w:rPr>
          <w:rFonts w:ascii="Arial" w:hAnsi="Arial" w:cs="Arial"/>
          <w:b/>
        </w:rPr>
        <w:t>7</w:t>
      </w:r>
      <w:r w:rsidRPr="00EA7B22">
        <w:rPr>
          <w:rFonts w:ascii="Arial" w:hAnsi="Arial" w:cs="Arial"/>
          <w:b/>
        </w:rPr>
        <w:t xml:space="preserve">.- </w:t>
      </w:r>
      <w:r w:rsidRPr="00EA7B22">
        <w:rPr>
          <w:rFonts w:ascii="Arial" w:hAnsi="Arial" w:cs="Arial"/>
        </w:rPr>
        <w:t>El capital de las sociedades cooperativas se integrará con las aportaciones de los socios</w:t>
      </w:r>
      <w:r w:rsidRPr="00EA7B22">
        <w:rPr>
          <w:rFonts w:ascii="Arial" w:hAnsi="Arial" w:cs="Arial"/>
          <w:spacing w:val="-53"/>
        </w:rPr>
        <w:t xml:space="preserve"> </w:t>
      </w:r>
      <w:r w:rsidRPr="00EA7B22">
        <w:rPr>
          <w:rFonts w:ascii="Arial" w:hAnsi="Arial" w:cs="Arial"/>
        </w:rPr>
        <w:t xml:space="preserve">y con los rendimientos que la Asamblea General acuerde para incrementarlo. </w:t>
      </w:r>
    </w:p>
    <w:p w14:paraId="17601D62" w14:textId="77777777" w:rsidR="00492812" w:rsidRPr="00EA7B22" w:rsidRDefault="00492812" w:rsidP="00492812">
      <w:pPr>
        <w:pStyle w:val="Textoindependiente"/>
        <w:spacing w:line="360" w:lineRule="auto"/>
        <w:rPr>
          <w:rFonts w:ascii="Arial" w:hAnsi="Arial" w:cs="Arial"/>
        </w:rPr>
      </w:pPr>
    </w:p>
    <w:p w14:paraId="5D53FD3C" w14:textId="77777777" w:rsidR="00492812" w:rsidRPr="00EA7B22" w:rsidRDefault="00492812" w:rsidP="00492812">
      <w:pPr>
        <w:pStyle w:val="Textoindependiente"/>
        <w:spacing w:line="360" w:lineRule="auto"/>
        <w:ind w:left="118" w:right="117"/>
        <w:rPr>
          <w:rFonts w:ascii="Arial" w:hAnsi="Arial" w:cs="Arial"/>
        </w:rPr>
      </w:pPr>
      <w:r w:rsidRPr="00EA7B22">
        <w:rPr>
          <w:rFonts w:ascii="Arial" w:hAnsi="Arial" w:cs="Arial"/>
          <w:b/>
        </w:rPr>
        <w:t>Artículo</w:t>
      </w:r>
      <w:r w:rsidRPr="00EA7B22">
        <w:rPr>
          <w:rFonts w:ascii="Arial" w:hAnsi="Arial" w:cs="Arial"/>
          <w:b/>
          <w:spacing w:val="1"/>
        </w:rPr>
        <w:t xml:space="preserve"> </w:t>
      </w:r>
      <w:r w:rsidRPr="00EA7B22">
        <w:rPr>
          <w:rFonts w:ascii="Arial" w:hAnsi="Arial" w:cs="Arial"/>
          <w:b/>
        </w:rPr>
        <w:t>2</w:t>
      </w:r>
      <w:r>
        <w:rPr>
          <w:rFonts w:ascii="Arial" w:hAnsi="Arial" w:cs="Arial"/>
          <w:b/>
        </w:rPr>
        <w:t>8</w:t>
      </w:r>
      <w:r w:rsidRPr="00EA7B22">
        <w:rPr>
          <w:rFonts w:ascii="Arial" w:hAnsi="Arial" w:cs="Arial"/>
          <w:b/>
        </w:rPr>
        <w:t>.-</w:t>
      </w:r>
      <w:r w:rsidRPr="00EA7B22">
        <w:rPr>
          <w:rFonts w:ascii="Arial" w:hAnsi="Arial" w:cs="Arial"/>
          <w:b/>
          <w:spacing w:val="1"/>
        </w:rPr>
        <w:t xml:space="preserve"> </w:t>
      </w:r>
      <w:r w:rsidRPr="00EA7B22">
        <w:rPr>
          <w:rFonts w:ascii="Arial" w:hAnsi="Arial" w:cs="Arial"/>
        </w:rPr>
        <w:t>Las</w:t>
      </w:r>
      <w:r w:rsidRPr="00EA7B22">
        <w:rPr>
          <w:rFonts w:ascii="Arial" w:hAnsi="Arial" w:cs="Arial"/>
          <w:spacing w:val="1"/>
        </w:rPr>
        <w:t xml:space="preserve"> </w:t>
      </w:r>
      <w:r w:rsidRPr="00EA7B22">
        <w:rPr>
          <w:rFonts w:ascii="Arial" w:hAnsi="Arial" w:cs="Arial"/>
        </w:rPr>
        <w:t>aportaciones</w:t>
      </w:r>
      <w:r w:rsidRPr="00EA7B22">
        <w:rPr>
          <w:rFonts w:ascii="Arial" w:hAnsi="Arial" w:cs="Arial"/>
          <w:spacing w:val="1"/>
        </w:rPr>
        <w:t xml:space="preserve"> </w:t>
      </w:r>
      <w:r w:rsidRPr="00EA7B22">
        <w:rPr>
          <w:rFonts w:ascii="Arial" w:hAnsi="Arial" w:cs="Arial"/>
        </w:rPr>
        <w:t>podrán</w:t>
      </w:r>
      <w:r w:rsidRPr="00EA7B22">
        <w:rPr>
          <w:rFonts w:ascii="Arial" w:hAnsi="Arial" w:cs="Arial"/>
          <w:spacing w:val="1"/>
        </w:rPr>
        <w:t xml:space="preserve"> </w:t>
      </w:r>
      <w:r w:rsidRPr="00EA7B22">
        <w:rPr>
          <w:rFonts w:ascii="Arial" w:hAnsi="Arial" w:cs="Arial"/>
        </w:rPr>
        <w:t>hacerse</w:t>
      </w:r>
      <w:r w:rsidRPr="00EA7B22">
        <w:rPr>
          <w:rFonts w:ascii="Arial" w:hAnsi="Arial" w:cs="Arial"/>
          <w:spacing w:val="1"/>
        </w:rPr>
        <w:t xml:space="preserve"> </w:t>
      </w:r>
      <w:r w:rsidRPr="00EA7B22">
        <w:rPr>
          <w:rFonts w:ascii="Arial" w:hAnsi="Arial" w:cs="Arial"/>
        </w:rPr>
        <w:t>en</w:t>
      </w:r>
      <w:r w:rsidRPr="00EA7B22">
        <w:rPr>
          <w:rFonts w:ascii="Arial" w:hAnsi="Arial" w:cs="Arial"/>
          <w:spacing w:val="1"/>
        </w:rPr>
        <w:t xml:space="preserve"> </w:t>
      </w:r>
      <w:r w:rsidRPr="00EA7B22">
        <w:rPr>
          <w:rFonts w:ascii="Arial" w:hAnsi="Arial" w:cs="Arial"/>
        </w:rPr>
        <w:t>efectivo,</w:t>
      </w:r>
      <w:r w:rsidRPr="00EA7B22">
        <w:rPr>
          <w:rFonts w:ascii="Arial" w:hAnsi="Arial" w:cs="Arial"/>
          <w:spacing w:val="1"/>
        </w:rPr>
        <w:t xml:space="preserve"> </w:t>
      </w:r>
      <w:r w:rsidRPr="00EA7B22">
        <w:rPr>
          <w:rFonts w:ascii="Arial" w:hAnsi="Arial" w:cs="Arial"/>
        </w:rPr>
        <w:t>bienes</w:t>
      </w:r>
      <w:r>
        <w:rPr>
          <w:rFonts w:ascii="Arial" w:hAnsi="Arial" w:cs="Arial"/>
        </w:rPr>
        <w:t>,</w:t>
      </w:r>
      <w:r w:rsidRPr="00EA7B22">
        <w:rPr>
          <w:rFonts w:ascii="Arial" w:hAnsi="Arial" w:cs="Arial"/>
          <w:spacing w:val="1"/>
        </w:rPr>
        <w:t xml:space="preserve"> </w:t>
      </w:r>
      <w:r w:rsidRPr="00EA7B22">
        <w:rPr>
          <w:rFonts w:ascii="Arial" w:hAnsi="Arial" w:cs="Arial"/>
        </w:rPr>
        <w:t>derechos</w:t>
      </w:r>
      <w:r w:rsidRPr="00EA7B22">
        <w:rPr>
          <w:rFonts w:ascii="Arial" w:hAnsi="Arial" w:cs="Arial"/>
          <w:spacing w:val="1"/>
        </w:rPr>
        <w:t xml:space="preserve"> </w:t>
      </w:r>
      <w:r w:rsidRPr="00EA7B22">
        <w:rPr>
          <w:rFonts w:ascii="Arial" w:hAnsi="Arial" w:cs="Arial"/>
        </w:rPr>
        <w:t>o</w:t>
      </w:r>
      <w:r w:rsidRPr="00EA7B22">
        <w:rPr>
          <w:rFonts w:ascii="Arial" w:hAnsi="Arial" w:cs="Arial"/>
          <w:spacing w:val="1"/>
        </w:rPr>
        <w:t xml:space="preserve"> </w:t>
      </w:r>
      <w:r w:rsidRPr="00EA7B22">
        <w:rPr>
          <w:rFonts w:ascii="Arial" w:hAnsi="Arial" w:cs="Arial"/>
        </w:rPr>
        <w:t>trabaj</w:t>
      </w:r>
      <w:r>
        <w:rPr>
          <w:rFonts w:ascii="Arial" w:hAnsi="Arial" w:cs="Arial"/>
        </w:rPr>
        <w:t xml:space="preserve">o y </w:t>
      </w:r>
      <w:r w:rsidRPr="00EA7B22">
        <w:rPr>
          <w:rFonts w:ascii="Arial" w:hAnsi="Arial" w:cs="Arial"/>
        </w:rPr>
        <w:t>estarán</w:t>
      </w:r>
      <w:r w:rsidRPr="00EA7B22">
        <w:rPr>
          <w:rFonts w:ascii="Arial" w:hAnsi="Arial" w:cs="Arial"/>
          <w:spacing w:val="1"/>
        </w:rPr>
        <w:t xml:space="preserve"> </w:t>
      </w:r>
      <w:r w:rsidRPr="00EA7B22">
        <w:rPr>
          <w:rFonts w:ascii="Arial" w:hAnsi="Arial" w:cs="Arial"/>
        </w:rPr>
        <w:t>representadas por certificados que serán nominativos, indivisibles y de igual valor, las cuales deberán</w:t>
      </w:r>
      <w:r w:rsidRPr="00EA7B22">
        <w:rPr>
          <w:rFonts w:ascii="Arial" w:hAnsi="Arial" w:cs="Arial"/>
          <w:spacing w:val="1"/>
        </w:rPr>
        <w:t xml:space="preserve"> </w:t>
      </w:r>
      <w:r w:rsidRPr="00EA7B22">
        <w:rPr>
          <w:rFonts w:ascii="Arial" w:hAnsi="Arial" w:cs="Arial"/>
        </w:rPr>
        <w:t>actualizarse</w:t>
      </w:r>
      <w:r w:rsidRPr="00EA7B22">
        <w:rPr>
          <w:rFonts w:ascii="Arial" w:hAnsi="Arial" w:cs="Arial"/>
          <w:spacing w:val="-2"/>
        </w:rPr>
        <w:t xml:space="preserve"> </w:t>
      </w:r>
      <w:r w:rsidRPr="00EA7B22">
        <w:rPr>
          <w:rFonts w:ascii="Arial" w:hAnsi="Arial" w:cs="Arial"/>
        </w:rPr>
        <w:t>anualmente.</w:t>
      </w:r>
    </w:p>
    <w:p w14:paraId="7A26CF52" w14:textId="77777777" w:rsidR="00492812" w:rsidRPr="00EA7B22" w:rsidRDefault="00492812" w:rsidP="00492812">
      <w:pPr>
        <w:pStyle w:val="Textoindependiente"/>
        <w:spacing w:line="360" w:lineRule="auto"/>
        <w:rPr>
          <w:rFonts w:ascii="Arial" w:hAnsi="Arial" w:cs="Arial"/>
        </w:rPr>
      </w:pPr>
    </w:p>
    <w:p w14:paraId="45A8B7A8" w14:textId="1750E5EE" w:rsidR="00492812" w:rsidRPr="0084539F" w:rsidRDefault="00492812" w:rsidP="0084539F">
      <w:pPr>
        <w:pStyle w:val="Textoindependiente"/>
        <w:spacing w:line="360" w:lineRule="auto"/>
        <w:rPr>
          <w:rFonts w:ascii="Arial" w:hAnsi="Arial" w:cs="Arial"/>
        </w:rPr>
      </w:pPr>
      <w:r w:rsidRPr="00EA7B22">
        <w:rPr>
          <w:rFonts w:ascii="Arial" w:hAnsi="Arial" w:cs="Arial"/>
        </w:rPr>
        <w:t>El socio podrá transmitir los derechos patrimoniales que amparan sus certificados de aportación, en</w:t>
      </w:r>
      <w:r w:rsidRPr="00EA7B22">
        <w:rPr>
          <w:rFonts w:ascii="Arial" w:hAnsi="Arial" w:cs="Arial"/>
          <w:spacing w:val="1"/>
        </w:rPr>
        <w:t xml:space="preserve"> </w:t>
      </w:r>
      <w:r w:rsidRPr="00EA7B22">
        <w:rPr>
          <w:rFonts w:ascii="Arial" w:hAnsi="Arial" w:cs="Arial"/>
        </w:rPr>
        <w:t>favor del beneficiario que designe para el caso de su muerte. Las bases constitutivas de la sociedad</w:t>
      </w:r>
      <w:r w:rsidRPr="00EA7B22">
        <w:rPr>
          <w:rFonts w:ascii="Arial" w:hAnsi="Arial" w:cs="Arial"/>
          <w:spacing w:val="1"/>
        </w:rPr>
        <w:t xml:space="preserve"> </w:t>
      </w:r>
      <w:r w:rsidRPr="00EA7B22">
        <w:rPr>
          <w:rFonts w:ascii="Arial" w:hAnsi="Arial" w:cs="Arial"/>
        </w:rPr>
        <w:t xml:space="preserve">cooperativa determinarán los requisitos para que también se le puedan conferir derechos cooperativos </w:t>
      </w:r>
      <w:r>
        <w:rPr>
          <w:rFonts w:ascii="Arial" w:hAnsi="Arial" w:cs="Arial"/>
        </w:rPr>
        <w:t>al beneficiario.</w:t>
      </w:r>
    </w:p>
    <w:p w14:paraId="4A82567A" w14:textId="77777777" w:rsidR="00492812" w:rsidRDefault="00492812" w:rsidP="00492812">
      <w:pPr>
        <w:pStyle w:val="Textoindependiente"/>
        <w:spacing w:line="360" w:lineRule="auto"/>
        <w:ind w:left="118" w:right="120"/>
        <w:rPr>
          <w:rFonts w:ascii="Arial" w:hAnsi="Arial" w:cs="Arial"/>
          <w:b/>
        </w:rPr>
      </w:pPr>
    </w:p>
    <w:p w14:paraId="703A7E44" w14:textId="1A9468BA" w:rsidR="00492812" w:rsidRPr="00EA7B22" w:rsidRDefault="00492812" w:rsidP="00492812">
      <w:pPr>
        <w:pStyle w:val="Textoindependiente"/>
        <w:spacing w:line="360" w:lineRule="auto"/>
        <w:ind w:left="118" w:right="120"/>
        <w:rPr>
          <w:rFonts w:ascii="Arial" w:hAnsi="Arial" w:cs="Arial"/>
        </w:rPr>
      </w:pPr>
      <w:r w:rsidRPr="00EA7B22">
        <w:rPr>
          <w:rFonts w:ascii="Arial" w:hAnsi="Arial" w:cs="Arial"/>
          <w:b/>
        </w:rPr>
        <w:t xml:space="preserve">Artículo </w:t>
      </w:r>
      <w:r>
        <w:rPr>
          <w:rFonts w:ascii="Arial" w:hAnsi="Arial" w:cs="Arial"/>
          <w:b/>
        </w:rPr>
        <w:t>29.</w:t>
      </w:r>
      <w:r w:rsidRPr="00EA7B22">
        <w:rPr>
          <w:rFonts w:ascii="Arial" w:hAnsi="Arial" w:cs="Arial"/>
          <w:b/>
        </w:rPr>
        <w:t xml:space="preserve">- </w:t>
      </w:r>
      <w:r w:rsidRPr="00EA7B22">
        <w:rPr>
          <w:rFonts w:ascii="Arial" w:hAnsi="Arial" w:cs="Arial"/>
        </w:rPr>
        <w:t>Cada socio deberá aportar por lo menos el valor de un certificado. Se podrá pactar la</w:t>
      </w:r>
      <w:r w:rsidRPr="00EA7B22">
        <w:rPr>
          <w:rFonts w:ascii="Arial" w:hAnsi="Arial" w:cs="Arial"/>
          <w:spacing w:val="1"/>
        </w:rPr>
        <w:t xml:space="preserve"> </w:t>
      </w:r>
      <w:r w:rsidRPr="00EA7B22">
        <w:rPr>
          <w:rFonts w:ascii="Arial" w:hAnsi="Arial" w:cs="Arial"/>
        </w:rPr>
        <w:t>suscripción de certificados excedentes o voluntarios por los cuales se percibirá el interés que fije el</w:t>
      </w:r>
      <w:r w:rsidRPr="00EA7B22">
        <w:rPr>
          <w:rFonts w:ascii="Arial" w:hAnsi="Arial" w:cs="Arial"/>
          <w:spacing w:val="1"/>
        </w:rPr>
        <w:t xml:space="preserve"> </w:t>
      </w:r>
      <w:r w:rsidRPr="00EA7B22">
        <w:rPr>
          <w:rFonts w:ascii="Arial" w:hAnsi="Arial" w:cs="Arial"/>
        </w:rPr>
        <w:t>Consejo de Administración de acuerdo con las posibilidades económicas de la sociedad cooperativa,</w:t>
      </w:r>
      <w:r w:rsidRPr="00EA7B22">
        <w:rPr>
          <w:rFonts w:ascii="Arial" w:hAnsi="Arial" w:cs="Arial"/>
          <w:spacing w:val="1"/>
        </w:rPr>
        <w:t xml:space="preserve"> </w:t>
      </w:r>
      <w:r w:rsidRPr="00EA7B22">
        <w:rPr>
          <w:rFonts w:ascii="Arial" w:hAnsi="Arial" w:cs="Arial"/>
        </w:rPr>
        <w:t>tomando</w:t>
      </w:r>
      <w:r w:rsidRPr="00EA7B22">
        <w:rPr>
          <w:rFonts w:ascii="Arial" w:hAnsi="Arial" w:cs="Arial"/>
          <w:spacing w:val="-2"/>
        </w:rPr>
        <w:t xml:space="preserve"> </w:t>
      </w:r>
      <w:r w:rsidRPr="00EA7B22">
        <w:rPr>
          <w:rFonts w:ascii="Arial" w:hAnsi="Arial" w:cs="Arial"/>
        </w:rPr>
        <w:t>como</w:t>
      </w:r>
      <w:r w:rsidRPr="00EA7B22">
        <w:rPr>
          <w:rFonts w:ascii="Arial" w:hAnsi="Arial" w:cs="Arial"/>
          <w:spacing w:val="-2"/>
        </w:rPr>
        <w:t xml:space="preserve"> </w:t>
      </w:r>
      <w:r w:rsidRPr="00EA7B22">
        <w:rPr>
          <w:rFonts w:ascii="Arial" w:hAnsi="Arial" w:cs="Arial"/>
        </w:rPr>
        <w:t>referencia</w:t>
      </w:r>
      <w:r w:rsidRPr="00EA7B22">
        <w:rPr>
          <w:rFonts w:ascii="Arial" w:hAnsi="Arial" w:cs="Arial"/>
          <w:spacing w:val="-1"/>
        </w:rPr>
        <w:t xml:space="preserve"> </w:t>
      </w:r>
      <w:r w:rsidRPr="00EA7B22">
        <w:rPr>
          <w:rFonts w:ascii="Arial" w:hAnsi="Arial" w:cs="Arial"/>
        </w:rPr>
        <w:t>las</w:t>
      </w:r>
      <w:r w:rsidRPr="00EA7B22">
        <w:rPr>
          <w:rFonts w:ascii="Arial" w:hAnsi="Arial" w:cs="Arial"/>
          <w:spacing w:val="-1"/>
        </w:rPr>
        <w:t xml:space="preserve"> </w:t>
      </w:r>
      <w:r w:rsidRPr="00EA7B22">
        <w:rPr>
          <w:rFonts w:ascii="Arial" w:hAnsi="Arial" w:cs="Arial"/>
        </w:rPr>
        <w:t>tasas que</w:t>
      </w:r>
      <w:r w:rsidRPr="00EA7B22">
        <w:rPr>
          <w:rFonts w:ascii="Arial" w:hAnsi="Arial" w:cs="Arial"/>
          <w:spacing w:val="-2"/>
        </w:rPr>
        <w:t xml:space="preserve"> </w:t>
      </w:r>
      <w:r w:rsidRPr="00EA7B22">
        <w:rPr>
          <w:rFonts w:ascii="Arial" w:hAnsi="Arial" w:cs="Arial"/>
        </w:rPr>
        <w:t>determinen</w:t>
      </w:r>
      <w:r w:rsidRPr="00EA7B22">
        <w:rPr>
          <w:rFonts w:ascii="Arial" w:hAnsi="Arial" w:cs="Arial"/>
          <w:spacing w:val="-1"/>
        </w:rPr>
        <w:t xml:space="preserve"> </w:t>
      </w:r>
      <w:r w:rsidRPr="00EA7B22">
        <w:rPr>
          <w:rFonts w:ascii="Arial" w:hAnsi="Arial" w:cs="Arial"/>
        </w:rPr>
        <w:t>los</w:t>
      </w:r>
      <w:r w:rsidRPr="00EA7B22">
        <w:rPr>
          <w:rFonts w:ascii="Arial" w:hAnsi="Arial" w:cs="Arial"/>
          <w:spacing w:val="-1"/>
        </w:rPr>
        <w:t xml:space="preserve"> </w:t>
      </w:r>
      <w:r w:rsidRPr="00EA7B22">
        <w:rPr>
          <w:rFonts w:ascii="Arial" w:hAnsi="Arial" w:cs="Arial"/>
        </w:rPr>
        <w:t>bancos para</w:t>
      </w:r>
      <w:r w:rsidRPr="00EA7B22">
        <w:rPr>
          <w:rFonts w:ascii="Arial" w:hAnsi="Arial" w:cs="Arial"/>
          <w:spacing w:val="-2"/>
        </w:rPr>
        <w:t xml:space="preserve"> </w:t>
      </w:r>
      <w:r w:rsidRPr="00EA7B22">
        <w:rPr>
          <w:rFonts w:ascii="Arial" w:hAnsi="Arial" w:cs="Arial"/>
        </w:rPr>
        <w:t>depósitos</w:t>
      </w:r>
      <w:r w:rsidRPr="00EA7B22">
        <w:rPr>
          <w:rFonts w:ascii="Arial" w:hAnsi="Arial" w:cs="Arial"/>
          <w:spacing w:val="-1"/>
        </w:rPr>
        <w:t xml:space="preserve"> </w:t>
      </w:r>
      <w:r w:rsidRPr="00EA7B22">
        <w:rPr>
          <w:rFonts w:ascii="Arial" w:hAnsi="Arial" w:cs="Arial"/>
        </w:rPr>
        <w:t>a</w:t>
      </w:r>
      <w:r w:rsidRPr="00EA7B22">
        <w:rPr>
          <w:rFonts w:ascii="Arial" w:hAnsi="Arial" w:cs="Arial"/>
          <w:spacing w:val="1"/>
        </w:rPr>
        <w:t xml:space="preserve"> </w:t>
      </w:r>
      <w:r w:rsidRPr="00EA7B22">
        <w:rPr>
          <w:rFonts w:ascii="Arial" w:hAnsi="Arial" w:cs="Arial"/>
        </w:rPr>
        <w:t>plazo</w:t>
      </w:r>
      <w:r w:rsidRPr="00EA7B22">
        <w:rPr>
          <w:rFonts w:ascii="Arial" w:hAnsi="Arial" w:cs="Arial"/>
          <w:spacing w:val="-2"/>
        </w:rPr>
        <w:t xml:space="preserve"> </w:t>
      </w:r>
      <w:r w:rsidRPr="00EA7B22">
        <w:rPr>
          <w:rFonts w:ascii="Arial" w:hAnsi="Arial" w:cs="Arial"/>
        </w:rPr>
        <w:t>fijo.</w:t>
      </w:r>
    </w:p>
    <w:p w14:paraId="0F0AE0E1" w14:textId="77777777" w:rsidR="00492812" w:rsidRPr="00EA7B22" w:rsidRDefault="00492812" w:rsidP="00492812">
      <w:pPr>
        <w:pStyle w:val="Textoindependiente"/>
        <w:spacing w:line="360" w:lineRule="auto"/>
        <w:ind w:left="118" w:right="126"/>
        <w:rPr>
          <w:rFonts w:ascii="Arial" w:hAnsi="Arial" w:cs="Arial"/>
        </w:rPr>
      </w:pPr>
      <w:r w:rsidRPr="00EA7B22">
        <w:rPr>
          <w:rFonts w:ascii="Arial" w:hAnsi="Arial" w:cs="Arial"/>
        </w:rPr>
        <w:t>Al constituirse la sociedad cooperativa o al ingresar el socio a ella, será obligatoria la exhibición del</w:t>
      </w:r>
      <w:r w:rsidRPr="00EA7B22">
        <w:rPr>
          <w:rFonts w:ascii="Arial" w:hAnsi="Arial" w:cs="Arial"/>
          <w:spacing w:val="1"/>
        </w:rPr>
        <w:t xml:space="preserve"> </w:t>
      </w:r>
      <w:r w:rsidRPr="00EA7B22">
        <w:rPr>
          <w:rFonts w:ascii="Arial" w:hAnsi="Arial" w:cs="Arial"/>
        </w:rPr>
        <w:t>10%</w:t>
      </w:r>
      <w:r w:rsidRPr="00EA7B22">
        <w:rPr>
          <w:rFonts w:ascii="Arial" w:hAnsi="Arial" w:cs="Arial"/>
          <w:spacing w:val="-2"/>
        </w:rPr>
        <w:t xml:space="preserve"> </w:t>
      </w:r>
      <w:r w:rsidRPr="00EA7B22">
        <w:rPr>
          <w:rFonts w:ascii="Arial" w:hAnsi="Arial" w:cs="Arial"/>
        </w:rPr>
        <w:t>cuando</w:t>
      </w:r>
      <w:r w:rsidRPr="00EA7B22">
        <w:rPr>
          <w:rFonts w:ascii="Arial" w:hAnsi="Arial" w:cs="Arial"/>
          <w:spacing w:val="1"/>
        </w:rPr>
        <w:t xml:space="preserve"> </w:t>
      </w:r>
      <w:r w:rsidRPr="00EA7B22">
        <w:rPr>
          <w:rFonts w:ascii="Arial" w:hAnsi="Arial" w:cs="Arial"/>
        </w:rPr>
        <w:t>menos,</w:t>
      </w:r>
      <w:r w:rsidRPr="00EA7B22">
        <w:rPr>
          <w:rFonts w:ascii="Arial" w:hAnsi="Arial" w:cs="Arial"/>
          <w:spacing w:val="-1"/>
        </w:rPr>
        <w:t xml:space="preserve"> </w:t>
      </w:r>
      <w:r w:rsidRPr="00EA7B22">
        <w:rPr>
          <w:rFonts w:ascii="Arial" w:hAnsi="Arial" w:cs="Arial"/>
        </w:rPr>
        <w:t>del valor</w:t>
      </w:r>
      <w:r w:rsidRPr="00EA7B22">
        <w:rPr>
          <w:rFonts w:ascii="Arial" w:hAnsi="Arial" w:cs="Arial"/>
          <w:spacing w:val="-2"/>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los certificados de</w:t>
      </w:r>
      <w:r w:rsidRPr="00EA7B22">
        <w:rPr>
          <w:rFonts w:ascii="Arial" w:hAnsi="Arial" w:cs="Arial"/>
          <w:spacing w:val="-2"/>
        </w:rPr>
        <w:t xml:space="preserve"> </w:t>
      </w:r>
      <w:r w:rsidRPr="00EA7B22">
        <w:rPr>
          <w:rFonts w:ascii="Arial" w:hAnsi="Arial" w:cs="Arial"/>
        </w:rPr>
        <w:t>aportación.</w:t>
      </w:r>
    </w:p>
    <w:p w14:paraId="2F61DA0D" w14:textId="77777777" w:rsidR="00492812" w:rsidRPr="00EA7B22" w:rsidRDefault="00492812" w:rsidP="00492812">
      <w:pPr>
        <w:pStyle w:val="Textoindependiente"/>
        <w:spacing w:line="360" w:lineRule="auto"/>
        <w:rPr>
          <w:rFonts w:ascii="Arial" w:hAnsi="Arial" w:cs="Arial"/>
        </w:rPr>
      </w:pPr>
    </w:p>
    <w:p w14:paraId="57F6F50B" w14:textId="77777777" w:rsidR="00492812" w:rsidRPr="00EA7B22" w:rsidRDefault="00492812" w:rsidP="00492812">
      <w:pPr>
        <w:pStyle w:val="Textoindependiente"/>
        <w:spacing w:line="360" w:lineRule="auto"/>
        <w:ind w:left="118" w:right="127"/>
        <w:rPr>
          <w:rFonts w:ascii="Arial" w:hAnsi="Arial" w:cs="Arial"/>
        </w:rPr>
      </w:pPr>
      <w:r w:rsidRPr="00EA7B22">
        <w:rPr>
          <w:rFonts w:ascii="Arial" w:hAnsi="Arial" w:cs="Arial"/>
          <w:b/>
        </w:rPr>
        <w:t xml:space="preserve">Artículo </w:t>
      </w:r>
      <w:r>
        <w:rPr>
          <w:rFonts w:ascii="Arial" w:hAnsi="Arial" w:cs="Arial"/>
          <w:b/>
        </w:rPr>
        <w:t>30</w:t>
      </w:r>
      <w:r w:rsidRPr="00EA7B22">
        <w:rPr>
          <w:rFonts w:ascii="Arial" w:hAnsi="Arial" w:cs="Arial"/>
          <w:b/>
        </w:rPr>
        <w:t xml:space="preserve">.- </w:t>
      </w:r>
      <w:r w:rsidRPr="00EA7B22">
        <w:rPr>
          <w:rFonts w:ascii="Arial" w:hAnsi="Arial" w:cs="Arial"/>
        </w:rPr>
        <w:t>Las sociedades cooperativas, podrán recibir de personas físicas y morales, públicas o</w:t>
      </w:r>
      <w:r w:rsidRPr="00EA7B22">
        <w:rPr>
          <w:rFonts w:ascii="Arial" w:hAnsi="Arial" w:cs="Arial"/>
          <w:spacing w:val="1"/>
        </w:rPr>
        <w:t xml:space="preserve"> </w:t>
      </w:r>
      <w:r w:rsidRPr="00EA7B22">
        <w:rPr>
          <w:rFonts w:ascii="Arial" w:hAnsi="Arial" w:cs="Arial"/>
        </w:rPr>
        <w:t>privadas, nacionales o internacionales, donaciones, subsidios, herencias y legados para aumentar su</w:t>
      </w:r>
      <w:r w:rsidRPr="00EA7B22">
        <w:rPr>
          <w:rFonts w:ascii="Arial" w:hAnsi="Arial" w:cs="Arial"/>
          <w:spacing w:val="1"/>
        </w:rPr>
        <w:t xml:space="preserve"> </w:t>
      </w:r>
      <w:r w:rsidRPr="00EA7B22">
        <w:rPr>
          <w:rFonts w:ascii="Arial" w:hAnsi="Arial" w:cs="Arial"/>
        </w:rPr>
        <w:t>patrimonio.</w:t>
      </w:r>
    </w:p>
    <w:p w14:paraId="38239C69" w14:textId="77777777" w:rsidR="00492812" w:rsidRPr="00EA7B22" w:rsidRDefault="00492812" w:rsidP="00492812">
      <w:pPr>
        <w:pStyle w:val="Textoindependiente"/>
        <w:spacing w:line="360" w:lineRule="auto"/>
        <w:rPr>
          <w:rFonts w:ascii="Arial" w:hAnsi="Arial" w:cs="Arial"/>
        </w:rPr>
      </w:pPr>
    </w:p>
    <w:p w14:paraId="493433D2" w14:textId="77777777" w:rsidR="00492812" w:rsidRPr="00EA7B22" w:rsidRDefault="00492812" w:rsidP="00492812">
      <w:pPr>
        <w:pStyle w:val="Textoindependiente"/>
        <w:spacing w:line="360" w:lineRule="auto"/>
        <w:ind w:left="118" w:right="113"/>
        <w:rPr>
          <w:rFonts w:ascii="Arial" w:hAnsi="Arial" w:cs="Arial"/>
        </w:rPr>
      </w:pPr>
      <w:r w:rsidRPr="00EA7B22">
        <w:rPr>
          <w:rFonts w:ascii="Arial" w:hAnsi="Arial" w:cs="Arial"/>
          <w:b/>
        </w:rPr>
        <w:t>Artículo 3</w:t>
      </w:r>
      <w:r>
        <w:rPr>
          <w:rFonts w:ascii="Arial" w:hAnsi="Arial" w:cs="Arial"/>
          <w:b/>
        </w:rPr>
        <w:t>1</w:t>
      </w:r>
      <w:r w:rsidRPr="00EA7B22">
        <w:rPr>
          <w:rFonts w:ascii="Arial" w:hAnsi="Arial" w:cs="Arial"/>
          <w:b/>
        </w:rPr>
        <w:t xml:space="preserve">.- </w:t>
      </w:r>
      <w:r w:rsidRPr="00EA7B22">
        <w:rPr>
          <w:rFonts w:ascii="Arial" w:hAnsi="Arial" w:cs="Arial"/>
        </w:rPr>
        <w:t>Los excedentes de cada ejercicio social anual son la diferencia entre activo y pasivo</w:t>
      </w:r>
      <w:r w:rsidRPr="00EA7B22">
        <w:rPr>
          <w:rFonts w:ascii="Arial" w:hAnsi="Arial" w:cs="Arial"/>
          <w:spacing w:val="1"/>
        </w:rPr>
        <w:t xml:space="preserve"> </w:t>
      </w:r>
      <w:r w:rsidRPr="00EA7B22">
        <w:rPr>
          <w:rFonts w:ascii="Arial" w:hAnsi="Arial" w:cs="Arial"/>
        </w:rPr>
        <w:t>menos la suma del capital social, las reservas y los rendimientos acumulados de años anteriores, los</w:t>
      </w:r>
      <w:r w:rsidRPr="00EA7B22">
        <w:rPr>
          <w:rFonts w:ascii="Arial" w:hAnsi="Arial" w:cs="Arial"/>
          <w:spacing w:val="1"/>
        </w:rPr>
        <w:t xml:space="preserve"> </w:t>
      </w:r>
      <w:r w:rsidRPr="00EA7B22">
        <w:rPr>
          <w:rFonts w:ascii="Arial" w:hAnsi="Arial" w:cs="Arial"/>
        </w:rPr>
        <w:t>cuales se consignarán en el balance anual que presentará el Consejo de Administración a la Asamblea</w:t>
      </w:r>
      <w:r w:rsidRPr="00EA7B22">
        <w:rPr>
          <w:rFonts w:ascii="Arial" w:hAnsi="Arial" w:cs="Arial"/>
          <w:spacing w:val="1"/>
        </w:rPr>
        <w:t xml:space="preserve"> </w:t>
      </w:r>
      <w:r w:rsidRPr="00EA7B22">
        <w:rPr>
          <w:rFonts w:ascii="Arial" w:hAnsi="Arial" w:cs="Arial"/>
        </w:rPr>
        <w:t>General.</w:t>
      </w:r>
      <w:r w:rsidRPr="00EA7B22">
        <w:rPr>
          <w:rFonts w:ascii="Arial" w:hAnsi="Arial" w:cs="Arial"/>
          <w:spacing w:val="-2"/>
        </w:rPr>
        <w:t xml:space="preserve"> </w:t>
      </w:r>
      <w:r w:rsidRPr="00EA7B22">
        <w:rPr>
          <w:rFonts w:ascii="Arial" w:hAnsi="Arial" w:cs="Arial"/>
        </w:rPr>
        <w:t>Igual</w:t>
      </w:r>
      <w:r w:rsidRPr="00EA7B22">
        <w:rPr>
          <w:rFonts w:ascii="Arial" w:hAnsi="Arial" w:cs="Arial"/>
          <w:spacing w:val="-2"/>
        </w:rPr>
        <w:t xml:space="preserve"> </w:t>
      </w:r>
      <w:r w:rsidRPr="00EA7B22">
        <w:rPr>
          <w:rFonts w:ascii="Arial" w:hAnsi="Arial" w:cs="Arial"/>
        </w:rPr>
        <w:t>procedimiento</w:t>
      </w:r>
      <w:r w:rsidRPr="00EA7B22">
        <w:rPr>
          <w:rFonts w:ascii="Arial" w:hAnsi="Arial" w:cs="Arial"/>
          <w:spacing w:val="-1"/>
        </w:rPr>
        <w:t xml:space="preserve"> </w:t>
      </w:r>
      <w:r w:rsidRPr="00EA7B22">
        <w:rPr>
          <w:rFonts w:ascii="Arial" w:hAnsi="Arial" w:cs="Arial"/>
        </w:rPr>
        <w:t>se</w:t>
      </w:r>
      <w:r w:rsidRPr="00EA7B22">
        <w:rPr>
          <w:rFonts w:ascii="Arial" w:hAnsi="Arial" w:cs="Arial"/>
          <w:spacing w:val="-2"/>
        </w:rPr>
        <w:t xml:space="preserve"> </w:t>
      </w:r>
      <w:r w:rsidRPr="00EA7B22">
        <w:rPr>
          <w:rFonts w:ascii="Arial" w:hAnsi="Arial" w:cs="Arial"/>
        </w:rPr>
        <w:t>observará</w:t>
      </w:r>
      <w:r w:rsidRPr="00EA7B22">
        <w:rPr>
          <w:rFonts w:ascii="Arial" w:hAnsi="Arial" w:cs="Arial"/>
          <w:spacing w:val="2"/>
        </w:rPr>
        <w:t xml:space="preserve"> </w:t>
      </w:r>
      <w:r w:rsidRPr="00EA7B22">
        <w:rPr>
          <w:rFonts w:ascii="Arial" w:hAnsi="Arial" w:cs="Arial"/>
        </w:rPr>
        <w:t>si</w:t>
      </w:r>
      <w:r w:rsidRPr="00EA7B22">
        <w:rPr>
          <w:rFonts w:ascii="Arial" w:hAnsi="Arial" w:cs="Arial"/>
          <w:spacing w:val="-2"/>
        </w:rPr>
        <w:t xml:space="preserve"> </w:t>
      </w:r>
      <w:r w:rsidRPr="00EA7B22">
        <w:rPr>
          <w:rFonts w:ascii="Arial" w:hAnsi="Arial" w:cs="Arial"/>
        </w:rPr>
        <w:t>el</w:t>
      </w:r>
      <w:r w:rsidRPr="00EA7B22">
        <w:rPr>
          <w:rFonts w:ascii="Arial" w:hAnsi="Arial" w:cs="Arial"/>
          <w:spacing w:val="-3"/>
        </w:rPr>
        <w:t xml:space="preserve"> </w:t>
      </w:r>
      <w:r w:rsidRPr="00EA7B22">
        <w:rPr>
          <w:rFonts w:ascii="Arial" w:hAnsi="Arial" w:cs="Arial"/>
        </w:rPr>
        <w:t>balance</w:t>
      </w:r>
      <w:r w:rsidRPr="00EA7B22">
        <w:rPr>
          <w:rFonts w:ascii="Arial" w:hAnsi="Arial" w:cs="Arial"/>
          <w:spacing w:val="-1"/>
        </w:rPr>
        <w:t xml:space="preserve"> </w:t>
      </w:r>
      <w:r w:rsidRPr="00EA7B22">
        <w:rPr>
          <w:rFonts w:ascii="Arial" w:hAnsi="Arial" w:cs="Arial"/>
        </w:rPr>
        <w:t>mencionado</w:t>
      </w:r>
      <w:r w:rsidRPr="00EA7B22">
        <w:rPr>
          <w:rFonts w:ascii="Arial" w:hAnsi="Arial" w:cs="Arial"/>
          <w:spacing w:val="-1"/>
        </w:rPr>
        <w:t xml:space="preserve"> </w:t>
      </w:r>
      <w:r w:rsidRPr="00EA7B22">
        <w:rPr>
          <w:rFonts w:ascii="Arial" w:hAnsi="Arial" w:cs="Arial"/>
        </w:rPr>
        <w:t>reporta</w:t>
      </w:r>
      <w:r w:rsidRPr="00EA7B22">
        <w:rPr>
          <w:rFonts w:ascii="Arial" w:hAnsi="Arial" w:cs="Arial"/>
          <w:spacing w:val="-1"/>
        </w:rPr>
        <w:t xml:space="preserve"> </w:t>
      </w:r>
      <w:r w:rsidRPr="00EA7B22">
        <w:rPr>
          <w:rFonts w:ascii="Arial" w:hAnsi="Arial" w:cs="Arial"/>
        </w:rPr>
        <w:t>pérdidas.</w:t>
      </w:r>
    </w:p>
    <w:p w14:paraId="72B4EAA9" w14:textId="77777777" w:rsidR="00492812" w:rsidRPr="00EA7B22" w:rsidRDefault="00492812" w:rsidP="00492812">
      <w:pPr>
        <w:pStyle w:val="Textoindependiente"/>
        <w:spacing w:line="360" w:lineRule="auto"/>
        <w:rPr>
          <w:rFonts w:ascii="Arial" w:hAnsi="Arial" w:cs="Arial"/>
        </w:rPr>
      </w:pPr>
    </w:p>
    <w:p w14:paraId="5B1C2F33" w14:textId="1591A4D2" w:rsidR="00492812" w:rsidRPr="00EA7B22" w:rsidRDefault="00492812" w:rsidP="0084539F">
      <w:pPr>
        <w:pStyle w:val="Textoindependiente"/>
        <w:spacing w:line="360" w:lineRule="auto"/>
        <w:ind w:left="118" w:right="116"/>
        <w:rPr>
          <w:rFonts w:ascii="Arial" w:hAnsi="Arial" w:cs="Arial"/>
        </w:rPr>
      </w:pPr>
      <w:r w:rsidRPr="00EA7B22">
        <w:rPr>
          <w:rFonts w:ascii="Arial" w:hAnsi="Arial" w:cs="Arial"/>
          <w:b/>
        </w:rPr>
        <w:t>Artículo 3</w:t>
      </w:r>
      <w:r>
        <w:rPr>
          <w:rFonts w:ascii="Arial" w:hAnsi="Arial" w:cs="Arial"/>
          <w:b/>
        </w:rPr>
        <w:t>2</w:t>
      </w:r>
      <w:r w:rsidRPr="00EA7B22">
        <w:rPr>
          <w:rFonts w:ascii="Arial" w:hAnsi="Arial" w:cs="Arial"/>
          <w:b/>
        </w:rPr>
        <w:t xml:space="preserve">.- </w:t>
      </w:r>
      <w:r w:rsidRPr="00EA7B22">
        <w:rPr>
          <w:rFonts w:ascii="Arial" w:hAnsi="Arial" w:cs="Arial"/>
        </w:rPr>
        <w:t>Cada año las sociedades cooperativas podrán revaluar sus activos, en los términos</w:t>
      </w:r>
      <w:r w:rsidRPr="00EA7B22">
        <w:rPr>
          <w:rFonts w:ascii="Arial" w:hAnsi="Arial" w:cs="Arial"/>
          <w:spacing w:val="1"/>
        </w:rPr>
        <w:t xml:space="preserve"> </w:t>
      </w:r>
      <w:r w:rsidRPr="00EA7B22">
        <w:rPr>
          <w:rFonts w:ascii="Arial" w:hAnsi="Arial" w:cs="Arial"/>
        </w:rPr>
        <w:t>legales</w:t>
      </w:r>
      <w:r w:rsidRPr="00EA7B22">
        <w:rPr>
          <w:rFonts w:ascii="Arial" w:hAnsi="Arial" w:cs="Arial"/>
          <w:spacing w:val="1"/>
        </w:rPr>
        <w:t xml:space="preserve"> </w:t>
      </w:r>
      <w:r w:rsidRPr="00EA7B22">
        <w:rPr>
          <w:rFonts w:ascii="Arial" w:hAnsi="Arial" w:cs="Arial"/>
        </w:rPr>
        <w:t>correspondientes.</w:t>
      </w:r>
      <w:r w:rsidRPr="00EA7B22">
        <w:rPr>
          <w:rFonts w:ascii="Arial" w:hAnsi="Arial" w:cs="Arial"/>
          <w:spacing w:val="1"/>
        </w:rPr>
        <w:t xml:space="preserve"> </w:t>
      </w:r>
      <w:r w:rsidRPr="00EA7B22">
        <w:rPr>
          <w:rFonts w:ascii="Arial" w:hAnsi="Arial" w:cs="Arial"/>
        </w:rPr>
        <w:t>La</w:t>
      </w:r>
      <w:r w:rsidRPr="00EA7B22">
        <w:rPr>
          <w:rFonts w:ascii="Arial" w:hAnsi="Arial" w:cs="Arial"/>
          <w:spacing w:val="1"/>
        </w:rPr>
        <w:t xml:space="preserve"> </w:t>
      </w:r>
      <w:r w:rsidRPr="00EA7B22">
        <w:rPr>
          <w:rFonts w:ascii="Arial" w:hAnsi="Arial" w:cs="Arial"/>
        </w:rPr>
        <w:t>Asamblea</w:t>
      </w:r>
      <w:r w:rsidRPr="00EA7B22">
        <w:rPr>
          <w:rFonts w:ascii="Arial" w:hAnsi="Arial" w:cs="Arial"/>
          <w:spacing w:val="1"/>
        </w:rPr>
        <w:t xml:space="preserve"> </w:t>
      </w:r>
      <w:r w:rsidRPr="00EA7B22">
        <w:rPr>
          <w:rFonts w:ascii="Arial" w:hAnsi="Arial" w:cs="Arial"/>
        </w:rPr>
        <w:t>General</w:t>
      </w:r>
      <w:r w:rsidRPr="00EA7B22">
        <w:rPr>
          <w:rFonts w:ascii="Arial" w:hAnsi="Arial" w:cs="Arial"/>
          <w:spacing w:val="1"/>
        </w:rPr>
        <w:t xml:space="preserve"> </w:t>
      </w:r>
      <w:r w:rsidRPr="00EA7B22">
        <w:rPr>
          <w:rFonts w:ascii="Arial" w:hAnsi="Arial" w:cs="Arial"/>
        </w:rPr>
        <w:t>determinará</w:t>
      </w:r>
      <w:r w:rsidRPr="00EA7B22">
        <w:rPr>
          <w:rFonts w:ascii="Arial" w:hAnsi="Arial" w:cs="Arial"/>
          <w:spacing w:val="1"/>
        </w:rPr>
        <w:t xml:space="preserve"> </w:t>
      </w:r>
      <w:r w:rsidRPr="00EA7B22">
        <w:rPr>
          <w:rFonts w:ascii="Arial" w:hAnsi="Arial" w:cs="Arial"/>
        </w:rPr>
        <w:t>con</w:t>
      </w:r>
      <w:r w:rsidRPr="00EA7B22">
        <w:rPr>
          <w:rFonts w:ascii="Arial" w:hAnsi="Arial" w:cs="Arial"/>
          <w:spacing w:val="1"/>
        </w:rPr>
        <w:t xml:space="preserve"> </w:t>
      </w:r>
      <w:r w:rsidRPr="00EA7B22">
        <w:rPr>
          <w:rFonts w:ascii="Arial" w:hAnsi="Arial" w:cs="Arial"/>
        </w:rPr>
        <w:t>relación</w:t>
      </w:r>
      <w:r w:rsidRPr="00EA7B22">
        <w:rPr>
          <w:rFonts w:ascii="Arial" w:hAnsi="Arial" w:cs="Arial"/>
          <w:spacing w:val="1"/>
        </w:rPr>
        <w:t xml:space="preserve"> </w:t>
      </w:r>
      <w:r w:rsidRPr="00EA7B22">
        <w:rPr>
          <w:rFonts w:ascii="Arial" w:hAnsi="Arial" w:cs="Arial"/>
        </w:rPr>
        <w:t>a</w:t>
      </w:r>
      <w:r w:rsidRPr="00EA7B22">
        <w:rPr>
          <w:rFonts w:ascii="Arial" w:hAnsi="Arial" w:cs="Arial"/>
          <w:spacing w:val="1"/>
        </w:rPr>
        <w:t xml:space="preserve"> </w:t>
      </w:r>
      <w:r w:rsidRPr="00EA7B22">
        <w:rPr>
          <w:rFonts w:ascii="Arial" w:hAnsi="Arial" w:cs="Arial"/>
        </w:rPr>
        <w:t>los</w:t>
      </w:r>
      <w:r w:rsidRPr="00EA7B22">
        <w:rPr>
          <w:rFonts w:ascii="Arial" w:hAnsi="Arial" w:cs="Arial"/>
          <w:spacing w:val="1"/>
        </w:rPr>
        <w:t xml:space="preserve"> </w:t>
      </w:r>
      <w:r w:rsidRPr="00EA7B22">
        <w:rPr>
          <w:rFonts w:ascii="Arial" w:hAnsi="Arial" w:cs="Arial"/>
        </w:rPr>
        <w:t>incrementos,</w:t>
      </w:r>
      <w:r w:rsidRPr="00EA7B22">
        <w:rPr>
          <w:rFonts w:ascii="Arial" w:hAnsi="Arial" w:cs="Arial"/>
          <w:spacing w:val="55"/>
        </w:rPr>
        <w:t xml:space="preserve"> </w:t>
      </w:r>
      <w:r w:rsidRPr="00EA7B22">
        <w:rPr>
          <w:rFonts w:ascii="Arial" w:hAnsi="Arial" w:cs="Arial"/>
        </w:rPr>
        <w:t>el</w:t>
      </w:r>
      <w:r w:rsidRPr="00EA7B22">
        <w:rPr>
          <w:rFonts w:ascii="Arial" w:hAnsi="Arial" w:cs="Arial"/>
          <w:spacing w:val="1"/>
        </w:rPr>
        <w:t xml:space="preserve"> </w:t>
      </w:r>
      <w:r w:rsidRPr="00EA7B22">
        <w:rPr>
          <w:rFonts w:ascii="Arial" w:hAnsi="Arial" w:cs="Arial"/>
        </w:rPr>
        <w:t>porcentaje</w:t>
      </w:r>
      <w:r w:rsidRPr="00EA7B22">
        <w:rPr>
          <w:rFonts w:ascii="Arial" w:hAnsi="Arial" w:cs="Arial"/>
          <w:spacing w:val="-1"/>
        </w:rPr>
        <w:t xml:space="preserve"> </w:t>
      </w:r>
      <w:r w:rsidRPr="00EA7B22">
        <w:rPr>
          <w:rFonts w:ascii="Arial" w:hAnsi="Arial" w:cs="Arial"/>
        </w:rPr>
        <w:t>que se</w:t>
      </w:r>
      <w:r w:rsidRPr="00EA7B22">
        <w:rPr>
          <w:rFonts w:ascii="Arial" w:hAnsi="Arial" w:cs="Arial"/>
          <w:spacing w:val="-3"/>
        </w:rPr>
        <w:t xml:space="preserve"> </w:t>
      </w:r>
      <w:r w:rsidRPr="00EA7B22">
        <w:rPr>
          <w:rFonts w:ascii="Arial" w:hAnsi="Arial" w:cs="Arial"/>
        </w:rPr>
        <w:t>destinará</w:t>
      </w:r>
      <w:r w:rsidRPr="00EA7B22">
        <w:rPr>
          <w:rFonts w:ascii="Arial" w:hAnsi="Arial" w:cs="Arial"/>
          <w:spacing w:val="-2"/>
        </w:rPr>
        <w:t xml:space="preserve"> </w:t>
      </w:r>
      <w:r w:rsidRPr="00EA7B22">
        <w:rPr>
          <w:rFonts w:ascii="Arial" w:hAnsi="Arial" w:cs="Arial"/>
        </w:rPr>
        <w:t>al incremento</w:t>
      </w:r>
      <w:r w:rsidRPr="00EA7B22">
        <w:rPr>
          <w:rFonts w:ascii="Arial" w:hAnsi="Arial" w:cs="Arial"/>
          <w:spacing w:val="-3"/>
        </w:rPr>
        <w:t xml:space="preserve"> </w:t>
      </w:r>
      <w:r w:rsidRPr="00EA7B22">
        <w:rPr>
          <w:rFonts w:ascii="Arial" w:hAnsi="Arial" w:cs="Arial"/>
        </w:rPr>
        <w:t>al</w:t>
      </w:r>
      <w:r w:rsidRPr="00EA7B22">
        <w:rPr>
          <w:rFonts w:ascii="Arial" w:hAnsi="Arial" w:cs="Arial"/>
          <w:spacing w:val="-3"/>
        </w:rPr>
        <w:t xml:space="preserve"> </w:t>
      </w:r>
      <w:r w:rsidRPr="00EA7B22">
        <w:rPr>
          <w:rFonts w:ascii="Arial" w:hAnsi="Arial" w:cs="Arial"/>
        </w:rPr>
        <w:t>capital</w:t>
      </w:r>
      <w:r w:rsidRPr="00EA7B22">
        <w:rPr>
          <w:rFonts w:ascii="Arial" w:hAnsi="Arial" w:cs="Arial"/>
          <w:spacing w:val="-3"/>
        </w:rPr>
        <w:t xml:space="preserve"> </w:t>
      </w:r>
      <w:r w:rsidRPr="00EA7B22">
        <w:rPr>
          <w:rFonts w:ascii="Arial" w:hAnsi="Arial" w:cs="Arial"/>
        </w:rPr>
        <w:t>social y</w:t>
      </w:r>
      <w:r w:rsidRPr="00EA7B22">
        <w:rPr>
          <w:rFonts w:ascii="Arial" w:hAnsi="Arial" w:cs="Arial"/>
          <w:spacing w:val="-3"/>
        </w:rPr>
        <w:t xml:space="preserve"> </w:t>
      </w:r>
      <w:r w:rsidRPr="00EA7B22">
        <w:rPr>
          <w:rFonts w:ascii="Arial" w:hAnsi="Arial" w:cs="Arial"/>
        </w:rPr>
        <w:t>el</w:t>
      </w:r>
      <w:r w:rsidRPr="00EA7B22">
        <w:rPr>
          <w:rFonts w:ascii="Arial" w:hAnsi="Arial" w:cs="Arial"/>
          <w:spacing w:val="-2"/>
        </w:rPr>
        <w:t xml:space="preserve"> </w:t>
      </w:r>
      <w:r w:rsidRPr="00EA7B22">
        <w:rPr>
          <w:rFonts w:ascii="Arial" w:hAnsi="Arial" w:cs="Arial"/>
        </w:rPr>
        <w:t>que se</w:t>
      </w:r>
      <w:r w:rsidRPr="00EA7B22">
        <w:rPr>
          <w:rFonts w:ascii="Arial" w:hAnsi="Arial" w:cs="Arial"/>
          <w:spacing w:val="-2"/>
        </w:rPr>
        <w:t xml:space="preserve"> </w:t>
      </w:r>
      <w:r w:rsidRPr="00EA7B22">
        <w:rPr>
          <w:rFonts w:ascii="Arial" w:hAnsi="Arial" w:cs="Arial"/>
        </w:rPr>
        <w:t>aplicará</w:t>
      </w:r>
      <w:r w:rsidRPr="00EA7B22">
        <w:rPr>
          <w:rFonts w:ascii="Arial" w:hAnsi="Arial" w:cs="Arial"/>
          <w:spacing w:val="-3"/>
        </w:rPr>
        <w:t xml:space="preserve"> </w:t>
      </w:r>
      <w:r w:rsidRPr="00EA7B22">
        <w:rPr>
          <w:rFonts w:ascii="Arial" w:hAnsi="Arial" w:cs="Arial"/>
        </w:rPr>
        <w:t>a las</w:t>
      </w:r>
      <w:r w:rsidRPr="00EA7B22">
        <w:rPr>
          <w:rFonts w:ascii="Arial" w:hAnsi="Arial" w:cs="Arial"/>
          <w:spacing w:val="-1"/>
        </w:rPr>
        <w:t xml:space="preserve"> </w:t>
      </w:r>
      <w:r w:rsidRPr="00EA7B22">
        <w:rPr>
          <w:rFonts w:ascii="Arial" w:hAnsi="Arial" w:cs="Arial"/>
        </w:rPr>
        <w:t>reservas</w:t>
      </w:r>
      <w:r w:rsidRPr="00EA7B22">
        <w:rPr>
          <w:rFonts w:ascii="Arial" w:hAnsi="Arial" w:cs="Arial"/>
          <w:spacing w:val="-2"/>
        </w:rPr>
        <w:t xml:space="preserve"> </w:t>
      </w:r>
      <w:r w:rsidRPr="00EA7B22">
        <w:rPr>
          <w:rFonts w:ascii="Arial" w:hAnsi="Arial" w:cs="Arial"/>
        </w:rPr>
        <w:t>sociales.</w:t>
      </w:r>
    </w:p>
    <w:p w14:paraId="7692A9F6" w14:textId="77777777" w:rsidR="00492812" w:rsidRDefault="00492812" w:rsidP="00492812">
      <w:pPr>
        <w:pStyle w:val="Ttulo1"/>
        <w:spacing w:line="360" w:lineRule="auto"/>
        <w:rPr>
          <w:rFonts w:ascii="Arial" w:hAnsi="Arial" w:cs="Arial"/>
        </w:rPr>
      </w:pPr>
    </w:p>
    <w:p w14:paraId="634B90B1" w14:textId="053C54ED" w:rsidR="00492812" w:rsidRPr="00DE6814" w:rsidRDefault="00492812" w:rsidP="00492812">
      <w:pPr>
        <w:pStyle w:val="Ttulo1"/>
        <w:spacing w:line="360" w:lineRule="auto"/>
        <w:rPr>
          <w:rFonts w:ascii="Arial" w:hAnsi="Arial" w:cs="Arial"/>
        </w:rPr>
      </w:pPr>
      <w:r w:rsidRPr="00DE6814">
        <w:rPr>
          <w:rFonts w:ascii="Arial" w:hAnsi="Arial" w:cs="Arial"/>
        </w:rPr>
        <w:t>CAPÍTULO</w:t>
      </w:r>
      <w:r w:rsidRPr="00DE6814">
        <w:rPr>
          <w:rFonts w:ascii="Arial" w:hAnsi="Arial" w:cs="Arial"/>
          <w:spacing w:val="-2"/>
        </w:rPr>
        <w:t xml:space="preserve"> </w:t>
      </w:r>
      <w:r w:rsidRPr="00DE6814">
        <w:rPr>
          <w:rFonts w:ascii="Arial" w:hAnsi="Arial" w:cs="Arial"/>
        </w:rPr>
        <w:t>V</w:t>
      </w:r>
    </w:p>
    <w:p w14:paraId="64FAB5FB" w14:textId="77777777" w:rsidR="00492812" w:rsidRPr="00DE6814" w:rsidRDefault="00492812" w:rsidP="00492812">
      <w:pPr>
        <w:spacing w:line="360" w:lineRule="auto"/>
        <w:ind w:left="180" w:right="177"/>
        <w:jc w:val="center"/>
        <w:rPr>
          <w:rFonts w:ascii="Arial" w:hAnsi="Arial" w:cs="Arial"/>
          <w:b/>
        </w:rPr>
      </w:pPr>
      <w:r w:rsidRPr="00DE6814">
        <w:rPr>
          <w:rFonts w:ascii="Arial" w:hAnsi="Arial" w:cs="Arial"/>
          <w:b/>
        </w:rPr>
        <w:t>DE</w:t>
      </w:r>
      <w:r w:rsidRPr="00DE6814">
        <w:rPr>
          <w:rFonts w:ascii="Arial" w:hAnsi="Arial" w:cs="Arial"/>
          <w:b/>
          <w:spacing w:val="-1"/>
        </w:rPr>
        <w:t xml:space="preserve"> </w:t>
      </w:r>
      <w:r w:rsidRPr="00DE6814">
        <w:rPr>
          <w:rFonts w:ascii="Arial" w:hAnsi="Arial" w:cs="Arial"/>
          <w:b/>
        </w:rPr>
        <w:t>LA</w:t>
      </w:r>
      <w:r w:rsidRPr="00DE6814">
        <w:rPr>
          <w:rFonts w:ascii="Arial" w:hAnsi="Arial" w:cs="Arial"/>
          <w:b/>
          <w:spacing w:val="-1"/>
        </w:rPr>
        <w:t xml:space="preserve"> </w:t>
      </w:r>
      <w:r w:rsidRPr="00DE6814">
        <w:rPr>
          <w:rFonts w:ascii="Arial" w:hAnsi="Arial" w:cs="Arial"/>
          <w:b/>
        </w:rPr>
        <w:t>DISOLUCIÓN</w:t>
      </w:r>
      <w:r w:rsidRPr="00DE6814">
        <w:rPr>
          <w:rFonts w:ascii="Arial" w:hAnsi="Arial" w:cs="Arial"/>
          <w:b/>
          <w:spacing w:val="-2"/>
        </w:rPr>
        <w:t xml:space="preserve"> </w:t>
      </w:r>
      <w:r w:rsidRPr="00DE6814">
        <w:rPr>
          <w:rFonts w:ascii="Arial" w:hAnsi="Arial" w:cs="Arial"/>
          <w:b/>
        </w:rPr>
        <w:t>Y</w:t>
      </w:r>
      <w:r w:rsidRPr="00DE6814">
        <w:rPr>
          <w:rFonts w:ascii="Arial" w:hAnsi="Arial" w:cs="Arial"/>
          <w:b/>
          <w:spacing w:val="-5"/>
        </w:rPr>
        <w:t xml:space="preserve"> </w:t>
      </w:r>
      <w:r w:rsidRPr="00DE6814">
        <w:rPr>
          <w:rFonts w:ascii="Arial" w:hAnsi="Arial" w:cs="Arial"/>
          <w:b/>
        </w:rPr>
        <w:t>LIQUIDACIÓN</w:t>
      </w:r>
    </w:p>
    <w:p w14:paraId="01245CAB" w14:textId="77777777" w:rsidR="00492812" w:rsidRPr="00EA7B22" w:rsidRDefault="00492812" w:rsidP="00492812">
      <w:pPr>
        <w:pStyle w:val="Textoindependiente"/>
        <w:spacing w:line="360" w:lineRule="auto"/>
        <w:rPr>
          <w:rFonts w:ascii="Arial" w:hAnsi="Arial" w:cs="Arial"/>
        </w:rPr>
      </w:pPr>
      <w:r w:rsidRPr="00EA7B22">
        <w:rPr>
          <w:rFonts w:ascii="Arial" w:hAnsi="Arial" w:cs="Arial"/>
          <w:b/>
        </w:rPr>
        <w:t>Artículo</w:t>
      </w:r>
      <w:r w:rsidRPr="00EA7B22">
        <w:rPr>
          <w:rFonts w:ascii="Arial" w:hAnsi="Arial" w:cs="Arial"/>
          <w:b/>
          <w:spacing w:val="-3"/>
        </w:rPr>
        <w:t xml:space="preserve"> </w:t>
      </w:r>
      <w:r w:rsidRPr="00EA7B22">
        <w:rPr>
          <w:rFonts w:ascii="Arial" w:hAnsi="Arial" w:cs="Arial"/>
          <w:b/>
        </w:rPr>
        <w:t>3</w:t>
      </w:r>
      <w:r>
        <w:rPr>
          <w:rFonts w:ascii="Arial" w:hAnsi="Arial" w:cs="Arial"/>
          <w:b/>
        </w:rPr>
        <w:t>3</w:t>
      </w:r>
      <w:r w:rsidRPr="00EA7B22">
        <w:rPr>
          <w:rFonts w:ascii="Arial" w:hAnsi="Arial" w:cs="Arial"/>
          <w:b/>
        </w:rPr>
        <w:t>.-</w:t>
      </w:r>
      <w:r w:rsidRPr="00EA7B22">
        <w:rPr>
          <w:rFonts w:ascii="Arial" w:hAnsi="Arial" w:cs="Arial"/>
          <w:b/>
          <w:spacing w:val="-3"/>
        </w:rPr>
        <w:t xml:space="preserve"> </w:t>
      </w:r>
      <w:r w:rsidRPr="00EA7B22">
        <w:rPr>
          <w:rFonts w:ascii="Arial" w:hAnsi="Arial" w:cs="Arial"/>
        </w:rPr>
        <w:t>Las</w:t>
      </w:r>
      <w:r w:rsidRPr="00EA7B22">
        <w:rPr>
          <w:rFonts w:ascii="Arial" w:hAnsi="Arial" w:cs="Arial"/>
          <w:spacing w:val="-2"/>
        </w:rPr>
        <w:t xml:space="preserve"> </w:t>
      </w:r>
      <w:r w:rsidRPr="00EA7B22">
        <w:rPr>
          <w:rFonts w:ascii="Arial" w:hAnsi="Arial" w:cs="Arial"/>
        </w:rPr>
        <w:t>sociedades</w:t>
      </w:r>
      <w:r w:rsidRPr="00EA7B22">
        <w:rPr>
          <w:rFonts w:ascii="Arial" w:hAnsi="Arial" w:cs="Arial"/>
          <w:spacing w:val="-3"/>
        </w:rPr>
        <w:t xml:space="preserve"> </w:t>
      </w:r>
      <w:r w:rsidRPr="00EA7B22">
        <w:rPr>
          <w:rFonts w:ascii="Arial" w:hAnsi="Arial" w:cs="Arial"/>
        </w:rPr>
        <w:t>cooperativas</w:t>
      </w:r>
      <w:r w:rsidRPr="00EA7B22">
        <w:rPr>
          <w:rFonts w:ascii="Arial" w:hAnsi="Arial" w:cs="Arial"/>
          <w:spacing w:val="-3"/>
        </w:rPr>
        <w:t xml:space="preserve"> </w:t>
      </w:r>
      <w:r w:rsidRPr="00EA7B22">
        <w:rPr>
          <w:rFonts w:ascii="Arial" w:hAnsi="Arial" w:cs="Arial"/>
        </w:rPr>
        <w:t>se</w:t>
      </w:r>
      <w:r w:rsidRPr="00EA7B22">
        <w:rPr>
          <w:rFonts w:ascii="Arial" w:hAnsi="Arial" w:cs="Arial"/>
          <w:spacing w:val="-3"/>
        </w:rPr>
        <w:t xml:space="preserve"> </w:t>
      </w:r>
      <w:r w:rsidRPr="00EA7B22">
        <w:rPr>
          <w:rFonts w:ascii="Arial" w:hAnsi="Arial" w:cs="Arial"/>
        </w:rPr>
        <w:t>disolverán</w:t>
      </w:r>
      <w:r w:rsidRPr="00EA7B22">
        <w:rPr>
          <w:rFonts w:ascii="Arial" w:hAnsi="Arial" w:cs="Arial"/>
          <w:spacing w:val="-4"/>
        </w:rPr>
        <w:t xml:space="preserve"> </w:t>
      </w:r>
      <w:r w:rsidRPr="00EA7B22">
        <w:rPr>
          <w:rFonts w:ascii="Arial" w:hAnsi="Arial" w:cs="Arial"/>
        </w:rPr>
        <w:t>por</w:t>
      </w:r>
      <w:r w:rsidRPr="00EA7B22">
        <w:rPr>
          <w:rFonts w:ascii="Arial" w:hAnsi="Arial" w:cs="Arial"/>
          <w:spacing w:val="-3"/>
        </w:rPr>
        <w:t xml:space="preserve"> </w:t>
      </w:r>
      <w:r w:rsidRPr="00EA7B22">
        <w:rPr>
          <w:rFonts w:ascii="Arial" w:hAnsi="Arial" w:cs="Arial"/>
        </w:rPr>
        <w:t>cualquiera</w:t>
      </w:r>
      <w:r w:rsidRPr="00EA7B22">
        <w:rPr>
          <w:rFonts w:ascii="Arial" w:hAnsi="Arial" w:cs="Arial"/>
          <w:spacing w:val="-1"/>
        </w:rPr>
        <w:t xml:space="preserve"> </w:t>
      </w:r>
      <w:r w:rsidRPr="00EA7B22">
        <w:rPr>
          <w:rFonts w:ascii="Arial" w:hAnsi="Arial" w:cs="Arial"/>
        </w:rPr>
        <w:t>de</w:t>
      </w:r>
      <w:r w:rsidRPr="00EA7B22">
        <w:rPr>
          <w:rFonts w:ascii="Arial" w:hAnsi="Arial" w:cs="Arial"/>
          <w:spacing w:val="-2"/>
        </w:rPr>
        <w:t xml:space="preserve"> </w:t>
      </w:r>
      <w:r w:rsidRPr="00EA7B22">
        <w:rPr>
          <w:rFonts w:ascii="Arial" w:hAnsi="Arial" w:cs="Arial"/>
        </w:rPr>
        <w:t>las</w:t>
      </w:r>
      <w:r w:rsidRPr="00EA7B22">
        <w:rPr>
          <w:rFonts w:ascii="Arial" w:hAnsi="Arial" w:cs="Arial"/>
          <w:spacing w:val="-2"/>
        </w:rPr>
        <w:t xml:space="preserve"> </w:t>
      </w:r>
      <w:r w:rsidRPr="00EA7B22">
        <w:rPr>
          <w:rFonts w:ascii="Arial" w:hAnsi="Arial" w:cs="Arial"/>
        </w:rPr>
        <w:t>siguientes</w:t>
      </w:r>
      <w:r w:rsidRPr="00EA7B22">
        <w:rPr>
          <w:rFonts w:ascii="Arial" w:hAnsi="Arial" w:cs="Arial"/>
          <w:spacing w:val="-3"/>
        </w:rPr>
        <w:t xml:space="preserve"> </w:t>
      </w:r>
      <w:r w:rsidRPr="00EA7B22">
        <w:rPr>
          <w:rFonts w:ascii="Arial" w:hAnsi="Arial" w:cs="Arial"/>
        </w:rPr>
        <w:t>causas:</w:t>
      </w:r>
    </w:p>
    <w:p w14:paraId="6B03B09C" w14:textId="77777777" w:rsidR="00492812" w:rsidRPr="00EA7B22" w:rsidRDefault="00492812" w:rsidP="00492812">
      <w:pPr>
        <w:pStyle w:val="Textoindependiente"/>
        <w:widowControl w:val="0"/>
        <w:numPr>
          <w:ilvl w:val="0"/>
          <w:numId w:val="19"/>
        </w:numPr>
        <w:autoSpaceDE w:val="0"/>
        <w:autoSpaceDN w:val="0"/>
        <w:jc w:val="left"/>
        <w:rPr>
          <w:rFonts w:ascii="Arial" w:hAnsi="Arial" w:cs="Arial"/>
        </w:rPr>
      </w:pPr>
      <w:r w:rsidRPr="00EA7B22">
        <w:rPr>
          <w:rFonts w:ascii="Arial" w:hAnsi="Arial" w:cs="Arial"/>
        </w:rPr>
        <w:t>Por la</w:t>
      </w:r>
      <w:r w:rsidRPr="00EA7B22">
        <w:rPr>
          <w:rFonts w:ascii="Arial" w:hAnsi="Arial" w:cs="Arial"/>
          <w:spacing w:val="-1"/>
        </w:rPr>
        <w:t xml:space="preserve"> </w:t>
      </w:r>
      <w:r w:rsidRPr="00EA7B22">
        <w:rPr>
          <w:rFonts w:ascii="Arial" w:hAnsi="Arial" w:cs="Arial"/>
        </w:rPr>
        <w:t>voluntad</w:t>
      </w:r>
      <w:r w:rsidRPr="00EA7B22">
        <w:rPr>
          <w:rFonts w:ascii="Arial" w:hAnsi="Arial" w:cs="Arial"/>
          <w:spacing w:val="-1"/>
        </w:rPr>
        <w:t xml:space="preserve"> </w:t>
      </w:r>
      <w:r w:rsidRPr="00EA7B22">
        <w:rPr>
          <w:rFonts w:ascii="Arial" w:hAnsi="Arial" w:cs="Arial"/>
        </w:rPr>
        <w:t>de</w:t>
      </w:r>
      <w:r w:rsidRPr="00EA7B22">
        <w:rPr>
          <w:rFonts w:ascii="Arial" w:hAnsi="Arial" w:cs="Arial"/>
          <w:spacing w:val="-1"/>
        </w:rPr>
        <w:t xml:space="preserve"> </w:t>
      </w:r>
      <w:r w:rsidRPr="00EA7B22">
        <w:rPr>
          <w:rFonts w:ascii="Arial" w:hAnsi="Arial" w:cs="Arial"/>
        </w:rPr>
        <w:t>las</w:t>
      </w:r>
      <w:r w:rsidRPr="00EA7B22">
        <w:rPr>
          <w:rFonts w:ascii="Arial" w:hAnsi="Arial" w:cs="Arial"/>
          <w:spacing w:val="-2"/>
        </w:rPr>
        <w:t xml:space="preserve"> </w:t>
      </w:r>
      <w:r w:rsidRPr="00EA7B22">
        <w:rPr>
          <w:rFonts w:ascii="Arial" w:hAnsi="Arial" w:cs="Arial"/>
        </w:rPr>
        <w:t>dos</w:t>
      </w:r>
      <w:r w:rsidRPr="00EA7B22">
        <w:rPr>
          <w:rFonts w:ascii="Arial" w:hAnsi="Arial" w:cs="Arial"/>
          <w:spacing w:val="-2"/>
        </w:rPr>
        <w:t xml:space="preserve"> </w:t>
      </w:r>
      <w:r w:rsidRPr="00EA7B22">
        <w:rPr>
          <w:rFonts w:ascii="Arial" w:hAnsi="Arial" w:cs="Arial"/>
        </w:rPr>
        <w:t>terceras</w:t>
      </w:r>
      <w:r w:rsidRPr="00EA7B22">
        <w:rPr>
          <w:rFonts w:ascii="Arial" w:hAnsi="Arial" w:cs="Arial"/>
          <w:spacing w:val="-1"/>
        </w:rPr>
        <w:t xml:space="preserve"> </w:t>
      </w:r>
      <w:r w:rsidRPr="00EA7B22">
        <w:rPr>
          <w:rFonts w:ascii="Arial" w:hAnsi="Arial" w:cs="Arial"/>
        </w:rPr>
        <w:t>partes</w:t>
      </w:r>
      <w:r w:rsidRPr="00EA7B22">
        <w:rPr>
          <w:rFonts w:ascii="Arial" w:hAnsi="Arial" w:cs="Arial"/>
          <w:spacing w:val="-2"/>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los</w:t>
      </w:r>
      <w:r w:rsidRPr="00EA7B22">
        <w:rPr>
          <w:rFonts w:ascii="Arial" w:hAnsi="Arial" w:cs="Arial"/>
          <w:spacing w:val="-2"/>
        </w:rPr>
        <w:t xml:space="preserve"> </w:t>
      </w:r>
      <w:r w:rsidRPr="00EA7B22">
        <w:rPr>
          <w:rFonts w:ascii="Arial" w:hAnsi="Arial" w:cs="Arial"/>
        </w:rPr>
        <w:t>socios;</w:t>
      </w:r>
    </w:p>
    <w:p w14:paraId="079B3C20" w14:textId="77777777" w:rsidR="00492812" w:rsidRPr="00EA7B22" w:rsidRDefault="00492812" w:rsidP="00492812">
      <w:pPr>
        <w:pStyle w:val="Textoindependiente"/>
        <w:rPr>
          <w:rFonts w:ascii="Arial" w:hAnsi="Arial" w:cs="Arial"/>
        </w:rPr>
      </w:pPr>
    </w:p>
    <w:p w14:paraId="695E4268" w14:textId="77777777" w:rsidR="00492812" w:rsidRPr="00EA7B22" w:rsidRDefault="00492812" w:rsidP="00492812">
      <w:pPr>
        <w:pStyle w:val="Textoindependiente"/>
        <w:widowControl w:val="0"/>
        <w:numPr>
          <w:ilvl w:val="0"/>
          <w:numId w:val="19"/>
        </w:numPr>
        <w:autoSpaceDE w:val="0"/>
        <w:autoSpaceDN w:val="0"/>
        <w:jc w:val="left"/>
        <w:rPr>
          <w:rFonts w:ascii="Arial" w:hAnsi="Arial" w:cs="Arial"/>
        </w:rPr>
      </w:pPr>
      <w:r w:rsidRPr="00EA7B22">
        <w:rPr>
          <w:rFonts w:ascii="Arial" w:hAnsi="Arial" w:cs="Arial"/>
        </w:rPr>
        <w:t>Por</w:t>
      </w:r>
      <w:r w:rsidRPr="00EA7B22">
        <w:rPr>
          <w:rFonts w:ascii="Arial" w:hAnsi="Arial" w:cs="Arial"/>
          <w:spacing w:val="1"/>
        </w:rPr>
        <w:t xml:space="preserve"> </w:t>
      </w:r>
      <w:r w:rsidRPr="00EA7B22">
        <w:rPr>
          <w:rFonts w:ascii="Arial" w:hAnsi="Arial" w:cs="Arial"/>
        </w:rPr>
        <w:t>la</w:t>
      </w:r>
      <w:r w:rsidRPr="00EA7B22">
        <w:rPr>
          <w:rFonts w:ascii="Arial" w:hAnsi="Arial" w:cs="Arial"/>
          <w:spacing w:val="-1"/>
        </w:rPr>
        <w:t xml:space="preserve"> </w:t>
      </w:r>
      <w:r w:rsidRPr="00EA7B22">
        <w:rPr>
          <w:rFonts w:ascii="Arial" w:hAnsi="Arial" w:cs="Arial"/>
        </w:rPr>
        <w:t>disminución de</w:t>
      </w:r>
      <w:r w:rsidRPr="00EA7B22">
        <w:rPr>
          <w:rFonts w:ascii="Arial" w:hAnsi="Arial" w:cs="Arial"/>
          <w:spacing w:val="-2"/>
        </w:rPr>
        <w:t xml:space="preserve"> </w:t>
      </w:r>
      <w:r w:rsidRPr="00EA7B22">
        <w:rPr>
          <w:rFonts w:ascii="Arial" w:hAnsi="Arial" w:cs="Arial"/>
        </w:rPr>
        <w:t>socios</w:t>
      </w:r>
      <w:r w:rsidRPr="00EA7B22">
        <w:rPr>
          <w:rFonts w:ascii="Arial" w:hAnsi="Arial" w:cs="Arial"/>
          <w:spacing w:val="-2"/>
        </w:rPr>
        <w:t xml:space="preserve"> </w:t>
      </w:r>
      <w:r w:rsidRPr="00EA7B22">
        <w:rPr>
          <w:rFonts w:ascii="Arial" w:hAnsi="Arial" w:cs="Arial"/>
        </w:rPr>
        <w:t>a</w:t>
      </w:r>
      <w:r w:rsidRPr="00EA7B22">
        <w:rPr>
          <w:rFonts w:ascii="Arial" w:hAnsi="Arial" w:cs="Arial"/>
          <w:spacing w:val="-2"/>
        </w:rPr>
        <w:t xml:space="preserve"> </w:t>
      </w:r>
      <w:r w:rsidRPr="00EA7B22">
        <w:rPr>
          <w:rFonts w:ascii="Arial" w:hAnsi="Arial" w:cs="Arial"/>
        </w:rPr>
        <w:t>menos</w:t>
      </w:r>
      <w:r w:rsidRPr="00EA7B22">
        <w:rPr>
          <w:rFonts w:ascii="Arial" w:hAnsi="Arial" w:cs="Arial"/>
          <w:spacing w:val="-1"/>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cinco;</w:t>
      </w:r>
    </w:p>
    <w:p w14:paraId="6026851E" w14:textId="77777777" w:rsidR="00492812" w:rsidRPr="00EA7B22" w:rsidRDefault="00492812" w:rsidP="00492812">
      <w:pPr>
        <w:pStyle w:val="Textoindependiente"/>
        <w:rPr>
          <w:rFonts w:ascii="Arial" w:hAnsi="Arial" w:cs="Arial"/>
        </w:rPr>
      </w:pPr>
    </w:p>
    <w:p w14:paraId="40CDBAF9" w14:textId="77777777" w:rsidR="00492812" w:rsidRPr="00EA7B22" w:rsidRDefault="00492812" w:rsidP="00492812">
      <w:pPr>
        <w:pStyle w:val="Textoindependiente"/>
        <w:widowControl w:val="0"/>
        <w:numPr>
          <w:ilvl w:val="0"/>
          <w:numId w:val="19"/>
        </w:numPr>
        <w:autoSpaceDE w:val="0"/>
        <w:autoSpaceDN w:val="0"/>
        <w:jc w:val="left"/>
        <w:rPr>
          <w:rFonts w:ascii="Arial" w:hAnsi="Arial" w:cs="Arial"/>
        </w:rPr>
      </w:pPr>
      <w:r w:rsidRPr="00EA7B22">
        <w:rPr>
          <w:rFonts w:ascii="Arial" w:hAnsi="Arial" w:cs="Arial"/>
        </w:rPr>
        <w:t>Porque</w:t>
      </w:r>
      <w:r w:rsidRPr="00EA7B22">
        <w:rPr>
          <w:rFonts w:ascii="Arial" w:hAnsi="Arial" w:cs="Arial"/>
          <w:spacing w:val="-1"/>
        </w:rPr>
        <w:t xml:space="preserve"> </w:t>
      </w:r>
      <w:r w:rsidRPr="00EA7B22">
        <w:rPr>
          <w:rFonts w:ascii="Arial" w:hAnsi="Arial" w:cs="Arial"/>
        </w:rPr>
        <w:t>llegue</w:t>
      </w:r>
      <w:r w:rsidRPr="00EA7B22">
        <w:rPr>
          <w:rFonts w:ascii="Arial" w:hAnsi="Arial" w:cs="Arial"/>
          <w:spacing w:val="-3"/>
        </w:rPr>
        <w:t xml:space="preserve"> </w:t>
      </w:r>
      <w:r w:rsidRPr="00EA7B22">
        <w:rPr>
          <w:rFonts w:ascii="Arial" w:hAnsi="Arial" w:cs="Arial"/>
        </w:rPr>
        <w:t>a</w:t>
      </w:r>
      <w:r w:rsidRPr="00EA7B22">
        <w:rPr>
          <w:rFonts w:ascii="Arial" w:hAnsi="Arial" w:cs="Arial"/>
          <w:spacing w:val="-2"/>
        </w:rPr>
        <w:t xml:space="preserve"> </w:t>
      </w:r>
      <w:r w:rsidRPr="00EA7B22">
        <w:rPr>
          <w:rFonts w:ascii="Arial" w:hAnsi="Arial" w:cs="Arial"/>
        </w:rPr>
        <w:t>consumarse</w:t>
      </w:r>
      <w:r w:rsidRPr="00EA7B22">
        <w:rPr>
          <w:rFonts w:ascii="Arial" w:hAnsi="Arial" w:cs="Arial"/>
          <w:spacing w:val="-3"/>
        </w:rPr>
        <w:t xml:space="preserve"> </w:t>
      </w:r>
      <w:r w:rsidRPr="00EA7B22">
        <w:rPr>
          <w:rFonts w:ascii="Arial" w:hAnsi="Arial" w:cs="Arial"/>
        </w:rPr>
        <w:t>su</w:t>
      </w:r>
      <w:r w:rsidRPr="00EA7B22">
        <w:rPr>
          <w:rFonts w:ascii="Arial" w:hAnsi="Arial" w:cs="Arial"/>
          <w:spacing w:val="-3"/>
        </w:rPr>
        <w:t xml:space="preserve"> </w:t>
      </w:r>
      <w:r w:rsidRPr="00EA7B22">
        <w:rPr>
          <w:rFonts w:ascii="Arial" w:hAnsi="Arial" w:cs="Arial"/>
        </w:rPr>
        <w:t>objeto;</w:t>
      </w:r>
      <w:r>
        <w:rPr>
          <w:rFonts w:ascii="Arial" w:hAnsi="Arial" w:cs="Arial"/>
        </w:rPr>
        <w:t xml:space="preserve"> y</w:t>
      </w:r>
    </w:p>
    <w:p w14:paraId="2F8AAB97" w14:textId="77777777" w:rsidR="00492812" w:rsidRPr="00EA7B22" w:rsidRDefault="00492812" w:rsidP="00492812">
      <w:pPr>
        <w:pStyle w:val="Textoindependiente"/>
        <w:rPr>
          <w:rFonts w:ascii="Arial" w:hAnsi="Arial" w:cs="Arial"/>
        </w:rPr>
      </w:pPr>
    </w:p>
    <w:p w14:paraId="75E57E1E" w14:textId="77777777" w:rsidR="00492812" w:rsidRPr="00EA7B22" w:rsidRDefault="00492812" w:rsidP="00492812">
      <w:pPr>
        <w:pStyle w:val="Textoindependiente"/>
        <w:widowControl w:val="0"/>
        <w:numPr>
          <w:ilvl w:val="0"/>
          <w:numId w:val="19"/>
        </w:numPr>
        <w:autoSpaceDE w:val="0"/>
        <w:autoSpaceDN w:val="0"/>
        <w:jc w:val="left"/>
        <w:rPr>
          <w:rFonts w:ascii="Arial" w:hAnsi="Arial" w:cs="Arial"/>
        </w:rPr>
      </w:pPr>
      <w:r w:rsidRPr="00EA7B22">
        <w:rPr>
          <w:rFonts w:ascii="Arial" w:hAnsi="Arial" w:cs="Arial"/>
        </w:rPr>
        <w:t>Porque</w:t>
      </w:r>
      <w:r w:rsidRPr="00EA7B22">
        <w:rPr>
          <w:rFonts w:ascii="Arial" w:hAnsi="Arial" w:cs="Arial"/>
          <w:spacing w:val="-2"/>
        </w:rPr>
        <w:t xml:space="preserve"> </w:t>
      </w:r>
      <w:r w:rsidRPr="00EA7B22">
        <w:rPr>
          <w:rFonts w:ascii="Arial" w:hAnsi="Arial" w:cs="Arial"/>
        </w:rPr>
        <w:t>el</w:t>
      </w:r>
      <w:r w:rsidRPr="00EA7B22">
        <w:rPr>
          <w:rFonts w:ascii="Arial" w:hAnsi="Arial" w:cs="Arial"/>
          <w:spacing w:val="-4"/>
        </w:rPr>
        <w:t xml:space="preserve"> </w:t>
      </w:r>
      <w:r w:rsidRPr="00EA7B22">
        <w:rPr>
          <w:rFonts w:ascii="Arial" w:hAnsi="Arial" w:cs="Arial"/>
        </w:rPr>
        <w:t>estado</w:t>
      </w:r>
      <w:r w:rsidRPr="00EA7B22">
        <w:rPr>
          <w:rFonts w:ascii="Arial" w:hAnsi="Arial" w:cs="Arial"/>
          <w:spacing w:val="-2"/>
        </w:rPr>
        <w:t xml:space="preserve"> </w:t>
      </w:r>
      <w:r w:rsidRPr="00EA7B22">
        <w:rPr>
          <w:rFonts w:ascii="Arial" w:hAnsi="Arial" w:cs="Arial"/>
        </w:rPr>
        <w:t>económico</w:t>
      </w:r>
      <w:r w:rsidRPr="00EA7B22">
        <w:rPr>
          <w:rFonts w:ascii="Arial" w:hAnsi="Arial" w:cs="Arial"/>
          <w:spacing w:val="-2"/>
        </w:rPr>
        <w:t xml:space="preserve"> </w:t>
      </w:r>
      <w:r w:rsidRPr="00EA7B22">
        <w:rPr>
          <w:rFonts w:ascii="Arial" w:hAnsi="Arial" w:cs="Arial"/>
        </w:rPr>
        <w:t>de</w:t>
      </w:r>
      <w:r w:rsidRPr="00EA7B22">
        <w:rPr>
          <w:rFonts w:ascii="Arial" w:hAnsi="Arial" w:cs="Arial"/>
          <w:spacing w:val="-3"/>
        </w:rPr>
        <w:t xml:space="preserve"> </w:t>
      </w:r>
      <w:r w:rsidRPr="00EA7B22">
        <w:rPr>
          <w:rFonts w:ascii="Arial" w:hAnsi="Arial" w:cs="Arial"/>
        </w:rPr>
        <w:t>la</w:t>
      </w:r>
      <w:r w:rsidRPr="00EA7B22">
        <w:rPr>
          <w:rFonts w:ascii="Arial" w:hAnsi="Arial" w:cs="Arial"/>
          <w:spacing w:val="-2"/>
        </w:rPr>
        <w:t xml:space="preserve"> </w:t>
      </w:r>
      <w:r w:rsidRPr="00EA7B22">
        <w:rPr>
          <w:rFonts w:ascii="Arial" w:hAnsi="Arial" w:cs="Arial"/>
        </w:rPr>
        <w:t>sociedad</w:t>
      </w:r>
      <w:r w:rsidRPr="00EA7B22">
        <w:rPr>
          <w:rFonts w:ascii="Arial" w:hAnsi="Arial" w:cs="Arial"/>
          <w:spacing w:val="-2"/>
        </w:rPr>
        <w:t xml:space="preserve"> </w:t>
      </w:r>
      <w:r w:rsidRPr="00EA7B22">
        <w:rPr>
          <w:rFonts w:ascii="Arial" w:hAnsi="Arial" w:cs="Arial"/>
        </w:rPr>
        <w:t>cooperativa</w:t>
      </w:r>
      <w:r w:rsidRPr="00EA7B22">
        <w:rPr>
          <w:rFonts w:ascii="Arial" w:hAnsi="Arial" w:cs="Arial"/>
          <w:spacing w:val="-1"/>
        </w:rPr>
        <w:t xml:space="preserve"> </w:t>
      </w:r>
      <w:r w:rsidRPr="00EA7B22">
        <w:rPr>
          <w:rFonts w:ascii="Arial" w:hAnsi="Arial" w:cs="Arial"/>
        </w:rPr>
        <w:t>no</w:t>
      </w:r>
      <w:r w:rsidRPr="00EA7B22">
        <w:rPr>
          <w:rFonts w:ascii="Arial" w:hAnsi="Arial" w:cs="Arial"/>
          <w:spacing w:val="-2"/>
        </w:rPr>
        <w:t xml:space="preserve"> </w:t>
      </w:r>
      <w:r w:rsidRPr="00EA7B22">
        <w:rPr>
          <w:rFonts w:ascii="Arial" w:hAnsi="Arial" w:cs="Arial"/>
        </w:rPr>
        <w:t>permita</w:t>
      </w:r>
      <w:r w:rsidRPr="00EA7B22">
        <w:rPr>
          <w:rFonts w:ascii="Arial" w:hAnsi="Arial" w:cs="Arial"/>
          <w:spacing w:val="-3"/>
        </w:rPr>
        <w:t xml:space="preserve"> </w:t>
      </w:r>
      <w:r w:rsidRPr="00EA7B22">
        <w:rPr>
          <w:rFonts w:ascii="Arial" w:hAnsi="Arial" w:cs="Arial"/>
        </w:rPr>
        <w:t>continuar</w:t>
      </w:r>
      <w:r w:rsidRPr="00EA7B22">
        <w:rPr>
          <w:rFonts w:ascii="Arial" w:hAnsi="Arial" w:cs="Arial"/>
          <w:spacing w:val="-1"/>
        </w:rPr>
        <w:t xml:space="preserve"> </w:t>
      </w:r>
      <w:r w:rsidRPr="00EA7B22">
        <w:rPr>
          <w:rFonts w:ascii="Arial" w:hAnsi="Arial" w:cs="Arial"/>
        </w:rPr>
        <w:t>las</w:t>
      </w:r>
      <w:r w:rsidRPr="00EA7B22">
        <w:rPr>
          <w:rFonts w:ascii="Arial" w:hAnsi="Arial" w:cs="Arial"/>
          <w:spacing w:val="-1"/>
        </w:rPr>
        <w:t xml:space="preserve"> </w:t>
      </w:r>
      <w:r w:rsidRPr="00EA7B22">
        <w:rPr>
          <w:rFonts w:ascii="Arial" w:hAnsi="Arial" w:cs="Arial"/>
        </w:rPr>
        <w:t>operaciones</w:t>
      </w:r>
      <w:r>
        <w:rPr>
          <w:rFonts w:ascii="Arial" w:hAnsi="Arial" w:cs="Arial"/>
        </w:rPr>
        <w:t>.</w:t>
      </w:r>
    </w:p>
    <w:p w14:paraId="002442EF" w14:textId="0F6CC49A" w:rsidR="00492812" w:rsidRDefault="00492812" w:rsidP="00492812">
      <w:pPr>
        <w:pStyle w:val="Textoindependiente"/>
        <w:spacing w:line="360" w:lineRule="auto"/>
        <w:rPr>
          <w:rFonts w:ascii="Arial" w:hAnsi="Arial" w:cs="Arial"/>
        </w:rPr>
      </w:pPr>
    </w:p>
    <w:p w14:paraId="5ABEFB88" w14:textId="6BC47FB6" w:rsidR="0084539F" w:rsidRDefault="0084539F" w:rsidP="00492812">
      <w:pPr>
        <w:pStyle w:val="Textoindependiente"/>
        <w:spacing w:line="360" w:lineRule="auto"/>
        <w:rPr>
          <w:rFonts w:ascii="Arial" w:hAnsi="Arial" w:cs="Arial"/>
        </w:rPr>
      </w:pPr>
    </w:p>
    <w:p w14:paraId="6C644F78" w14:textId="5F498D3A" w:rsidR="0084539F" w:rsidRDefault="0084539F" w:rsidP="00492812">
      <w:pPr>
        <w:pStyle w:val="Textoindependiente"/>
        <w:spacing w:line="360" w:lineRule="auto"/>
        <w:rPr>
          <w:rFonts w:ascii="Arial" w:hAnsi="Arial" w:cs="Arial"/>
        </w:rPr>
      </w:pPr>
    </w:p>
    <w:p w14:paraId="23BBD3CC" w14:textId="77777777" w:rsidR="0084539F" w:rsidRPr="00EA7B22" w:rsidRDefault="0084539F" w:rsidP="00492812">
      <w:pPr>
        <w:pStyle w:val="Textoindependiente"/>
        <w:spacing w:line="360" w:lineRule="auto"/>
        <w:rPr>
          <w:rFonts w:ascii="Arial" w:hAnsi="Arial" w:cs="Arial"/>
        </w:rPr>
      </w:pPr>
    </w:p>
    <w:p w14:paraId="0A286C05" w14:textId="77777777" w:rsidR="00492812" w:rsidRPr="00EA7B22" w:rsidRDefault="00492812" w:rsidP="00492812">
      <w:pPr>
        <w:pStyle w:val="Textoindependiente"/>
        <w:spacing w:line="360" w:lineRule="auto"/>
        <w:ind w:left="118" w:right="125"/>
        <w:rPr>
          <w:rFonts w:ascii="Arial" w:hAnsi="Arial" w:cs="Arial"/>
        </w:rPr>
      </w:pPr>
      <w:r w:rsidRPr="00EA7B22">
        <w:rPr>
          <w:rFonts w:ascii="Arial" w:hAnsi="Arial" w:cs="Arial"/>
          <w:b/>
        </w:rPr>
        <w:t>Artículo 3</w:t>
      </w:r>
      <w:r>
        <w:rPr>
          <w:rFonts w:ascii="Arial" w:hAnsi="Arial" w:cs="Arial"/>
          <w:b/>
        </w:rPr>
        <w:t>4</w:t>
      </w:r>
      <w:r w:rsidRPr="00EA7B22">
        <w:rPr>
          <w:rFonts w:ascii="Arial" w:hAnsi="Arial" w:cs="Arial"/>
          <w:b/>
        </w:rPr>
        <w:t xml:space="preserve">.- </w:t>
      </w:r>
      <w:r w:rsidRPr="00EA7B22">
        <w:rPr>
          <w:rFonts w:ascii="Arial" w:hAnsi="Arial" w:cs="Arial"/>
        </w:rPr>
        <w:t>En el caso de que las sociedades cooperativas deseen constituirse en otro tipo de</w:t>
      </w:r>
      <w:r w:rsidRPr="00EA7B22">
        <w:rPr>
          <w:rFonts w:ascii="Arial" w:hAnsi="Arial" w:cs="Arial"/>
          <w:spacing w:val="1"/>
        </w:rPr>
        <w:t xml:space="preserve"> </w:t>
      </w:r>
      <w:r w:rsidRPr="00EA7B22">
        <w:rPr>
          <w:rFonts w:ascii="Arial" w:hAnsi="Arial" w:cs="Arial"/>
        </w:rPr>
        <w:t>sociedad,</w:t>
      </w:r>
      <w:r w:rsidRPr="00EA7B22">
        <w:rPr>
          <w:rFonts w:ascii="Arial" w:hAnsi="Arial" w:cs="Arial"/>
          <w:spacing w:val="-2"/>
        </w:rPr>
        <w:t xml:space="preserve"> </w:t>
      </w:r>
      <w:r w:rsidRPr="00EA7B22">
        <w:rPr>
          <w:rFonts w:ascii="Arial" w:hAnsi="Arial" w:cs="Arial"/>
        </w:rPr>
        <w:t>deberán</w:t>
      </w:r>
      <w:r w:rsidRPr="00EA7B22">
        <w:rPr>
          <w:rFonts w:ascii="Arial" w:hAnsi="Arial" w:cs="Arial"/>
          <w:spacing w:val="-1"/>
        </w:rPr>
        <w:t xml:space="preserve"> </w:t>
      </w:r>
      <w:r w:rsidRPr="00EA7B22">
        <w:rPr>
          <w:rFonts w:ascii="Arial" w:hAnsi="Arial" w:cs="Arial"/>
        </w:rPr>
        <w:t>disolverse</w:t>
      </w:r>
      <w:r w:rsidRPr="00EA7B22">
        <w:rPr>
          <w:rFonts w:ascii="Arial" w:hAnsi="Arial" w:cs="Arial"/>
          <w:spacing w:val="1"/>
        </w:rPr>
        <w:t xml:space="preserve"> </w:t>
      </w:r>
      <w:r w:rsidRPr="00EA7B22">
        <w:rPr>
          <w:rFonts w:ascii="Arial" w:hAnsi="Arial" w:cs="Arial"/>
        </w:rPr>
        <w:t>y</w:t>
      </w:r>
      <w:r w:rsidRPr="00EA7B22">
        <w:rPr>
          <w:rFonts w:ascii="Arial" w:hAnsi="Arial" w:cs="Arial"/>
          <w:spacing w:val="-2"/>
        </w:rPr>
        <w:t xml:space="preserve"> </w:t>
      </w:r>
      <w:r w:rsidRPr="00EA7B22">
        <w:rPr>
          <w:rFonts w:ascii="Arial" w:hAnsi="Arial" w:cs="Arial"/>
        </w:rPr>
        <w:t>liquidarse</w:t>
      </w:r>
      <w:r w:rsidRPr="00EA7B22">
        <w:rPr>
          <w:rFonts w:ascii="Arial" w:hAnsi="Arial" w:cs="Arial"/>
          <w:spacing w:val="-1"/>
        </w:rPr>
        <w:t xml:space="preserve"> </w:t>
      </w:r>
      <w:r w:rsidRPr="00EA7B22">
        <w:rPr>
          <w:rFonts w:ascii="Arial" w:hAnsi="Arial" w:cs="Arial"/>
        </w:rPr>
        <w:t>previamente.</w:t>
      </w:r>
    </w:p>
    <w:p w14:paraId="4BC4C133" w14:textId="77777777" w:rsidR="00492812" w:rsidRPr="00EA7B22" w:rsidRDefault="00492812" w:rsidP="00492812">
      <w:pPr>
        <w:spacing w:line="360" w:lineRule="auto"/>
        <w:ind w:right="113"/>
        <w:jc w:val="right"/>
        <w:rPr>
          <w:rFonts w:ascii="Arial" w:hAnsi="Arial" w:cs="Arial"/>
          <w:i/>
        </w:rPr>
      </w:pPr>
    </w:p>
    <w:p w14:paraId="5634B163" w14:textId="77777777" w:rsidR="00492812" w:rsidRDefault="00492812" w:rsidP="00492812">
      <w:pPr>
        <w:pStyle w:val="Ttulo1"/>
        <w:spacing w:line="360" w:lineRule="auto"/>
        <w:rPr>
          <w:rFonts w:ascii="Arial" w:hAnsi="Arial" w:cs="Arial"/>
        </w:rPr>
      </w:pPr>
      <w:r w:rsidRPr="00AD5BAD">
        <w:rPr>
          <w:rFonts w:ascii="Arial" w:hAnsi="Arial" w:cs="Arial"/>
        </w:rPr>
        <w:t>TRANSITORIOS</w:t>
      </w:r>
    </w:p>
    <w:p w14:paraId="3E85F4C9" w14:textId="77777777" w:rsidR="00492812" w:rsidRDefault="00492812" w:rsidP="00492812">
      <w:pPr>
        <w:pStyle w:val="Ttulo1"/>
        <w:spacing w:line="360" w:lineRule="auto"/>
        <w:rPr>
          <w:rFonts w:ascii="Arial" w:hAnsi="Arial" w:cs="Arial"/>
        </w:rPr>
      </w:pPr>
    </w:p>
    <w:p w14:paraId="340CAA59" w14:textId="13D3B45B" w:rsidR="00492812" w:rsidRDefault="00492812" w:rsidP="00492812">
      <w:pPr>
        <w:spacing w:line="360" w:lineRule="auto"/>
        <w:jc w:val="both"/>
        <w:rPr>
          <w:rFonts w:ascii="Arial" w:hAnsi="Arial" w:cs="Arial"/>
        </w:rPr>
      </w:pPr>
      <w:r w:rsidRPr="009C4FFB">
        <w:rPr>
          <w:rFonts w:ascii="Arial" w:hAnsi="Arial" w:cs="Arial"/>
          <w:b/>
        </w:rPr>
        <w:t>ARTÍCULO PRIMERO.</w:t>
      </w:r>
      <w:r>
        <w:rPr>
          <w:rFonts w:ascii="Arial" w:hAnsi="Arial" w:cs="Arial"/>
          <w:b/>
        </w:rPr>
        <w:t xml:space="preserve"> </w:t>
      </w:r>
      <w:r>
        <w:rPr>
          <w:rFonts w:ascii="Arial" w:hAnsi="Arial" w:cs="Arial"/>
        </w:rPr>
        <w:t>Publíquese la presente Ley en el Periódico Oficial “Gaceta de Gobierno”</w:t>
      </w:r>
      <w:r w:rsidR="006F649F">
        <w:rPr>
          <w:rFonts w:ascii="Arial" w:hAnsi="Arial" w:cs="Arial"/>
        </w:rPr>
        <w:t xml:space="preserve"> del Estado de México</w:t>
      </w:r>
      <w:r>
        <w:rPr>
          <w:rFonts w:ascii="Arial" w:hAnsi="Arial" w:cs="Arial"/>
        </w:rPr>
        <w:t>.</w:t>
      </w:r>
    </w:p>
    <w:p w14:paraId="3BBAB849" w14:textId="77777777" w:rsidR="006F649F" w:rsidRDefault="006F649F" w:rsidP="00492812">
      <w:pPr>
        <w:spacing w:line="360" w:lineRule="auto"/>
        <w:jc w:val="both"/>
        <w:rPr>
          <w:rFonts w:ascii="Arial" w:hAnsi="Arial" w:cs="Arial"/>
        </w:rPr>
      </w:pPr>
    </w:p>
    <w:p w14:paraId="64EFDE50" w14:textId="053CAF53" w:rsidR="00492812" w:rsidRDefault="00492812" w:rsidP="00492812">
      <w:pPr>
        <w:spacing w:line="360" w:lineRule="auto"/>
        <w:jc w:val="both"/>
        <w:rPr>
          <w:rFonts w:ascii="Arial" w:hAnsi="Arial" w:cs="Arial"/>
        </w:rPr>
      </w:pPr>
      <w:r w:rsidRPr="009C4FFB">
        <w:rPr>
          <w:rFonts w:ascii="Arial" w:hAnsi="Arial" w:cs="Arial"/>
          <w:b/>
        </w:rPr>
        <w:t>ARTÍCULO SEGUND</w:t>
      </w:r>
      <w:r>
        <w:rPr>
          <w:rFonts w:ascii="Arial" w:hAnsi="Arial" w:cs="Arial"/>
          <w:b/>
        </w:rPr>
        <w:t>O</w:t>
      </w:r>
      <w:r w:rsidRPr="009C4FFB">
        <w:rPr>
          <w:rFonts w:ascii="Arial" w:hAnsi="Arial" w:cs="Arial"/>
          <w:b/>
        </w:rPr>
        <w:t>.</w:t>
      </w:r>
      <w:r>
        <w:rPr>
          <w:rFonts w:ascii="Arial" w:hAnsi="Arial" w:cs="Arial"/>
          <w:b/>
        </w:rPr>
        <w:t xml:space="preserve"> </w:t>
      </w:r>
      <w:r>
        <w:rPr>
          <w:rFonts w:ascii="Arial" w:hAnsi="Arial" w:cs="Arial"/>
        </w:rPr>
        <w:t>El presente decreto entrará en vigor al día siguiente de su publicación en el Periódico Oficial “Gaceta de Gobierno”.</w:t>
      </w:r>
    </w:p>
    <w:p w14:paraId="041EBEB9" w14:textId="77777777" w:rsidR="006F649F" w:rsidRDefault="006F649F" w:rsidP="00492812">
      <w:pPr>
        <w:spacing w:line="360" w:lineRule="auto"/>
        <w:jc w:val="both"/>
        <w:rPr>
          <w:rFonts w:ascii="Arial" w:hAnsi="Arial" w:cs="Arial"/>
        </w:rPr>
      </w:pPr>
    </w:p>
    <w:p w14:paraId="613095ED" w14:textId="3E0C6DCA" w:rsidR="00492812" w:rsidRDefault="00492812" w:rsidP="00492812">
      <w:pPr>
        <w:pStyle w:val="Textoindependiente"/>
        <w:spacing w:line="360" w:lineRule="auto"/>
        <w:rPr>
          <w:rFonts w:ascii="Arial" w:hAnsi="Arial" w:cs="Arial"/>
        </w:rPr>
      </w:pPr>
      <w:r w:rsidRPr="00DE6814">
        <w:rPr>
          <w:rFonts w:ascii="Arial" w:hAnsi="Arial" w:cs="Arial"/>
          <w:b/>
          <w:bCs/>
        </w:rPr>
        <w:t xml:space="preserve">ARTÍCULO </w:t>
      </w:r>
      <w:r>
        <w:rPr>
          <w:rFonts w:ascii="Arial" w:hAnsi="Arial" w:cs="Arial"/>
          <w:b/>
          <w:bCs/>
        </w:rPr>
        <w:t>TERCERO</w:t>
      </w:r>
      <w:r w:rsidRPr="00DE6814">
        <w:rPr>
          <w:rFonts w:ascii="Arial" w:hAnsi="Arial" w:cs="Arial"/>
          <w:b/>
          <w:bCs/>
        </w:rPr>
        <w:t>.</w:t>
      </w:r>
      <w:r w:rsidRPr="00DE6814">
        <w:rPr>
          <w:rFonts w:ascii="Arial" w:hAnsi="Arial" w:cs="Arial"/>
          <w:spacing w:val="14"/>
        </w:rPr>
        <w:t xml:space="preserve"> </w:t>
      </w:r>
      <w:r w:rsidRPr="00F56297">
        <w:rPr>
          <w:rFonts w:ascii="Arial" w:hAnsi="Arial" w:cs="Arial"/>
        </w:rPr>
        <w:t xml:space="preserve">A partir de la entrada en vigor de la presente Ley, el ejecutivo del Estado contará con un plazo de </w:t>
      </w:r>
      <w:r>
        <w:rPr>
          <w:rFonts w:ascii="Arial" w:hAnsi="Arial" w:cs="Arial"/>
        </w:rPr>
        <w:t xml:space="preserve">180 días </w:t>
      </w:r>
      <w:r w:rsidRPr="00F56297">
        <w:rPr>
          <w:rFonts w:ascii="Arial" w:hAnsi="Arial" w:cs="Arial"/>
        </w:rPr>
        <w:t>para expedir el Reglamento correspondiente.</w:t>
      </w:r>
    </w:p>
    <w:p w14:paraId="7DDCB320" w14:textId="77777777" w:rsidR="001A74E6" w:rsidRDefault="001A74E6" w:rsidP="00492812">
      <w:pPr>
        <w:pStyle w:val="Textoindependiente"/>
        <w:spacing w:line="360" w:lineRule="auto"/>
        <w:rPr>
          <w:rFonts w:ascii="Arial" w:hAnsi="Arial" w:cs="Arial"/>
        </w:rPr>
      </w:pPr>
    </w:p>
    <w:p w14:paraId="1FF49066" w14:textId="16D0BD2D" w:rsidR="00492812" w:rsidRDefault="006F649F" w:rsidP="00492812">
      <w:pPr>
        <w:pStyle w:val="Textoindependiente"/>
        <w:spacing w:line="360" w:lineRule="auto"/>
        <w:rPr>
          <w:rFonts w:ascii="Arial" w:hAnsi="Arial" w:cs="Arial"/>
          <w:bCs/>
          <w:color w:val="000000" w:themeColor="text1"/>
        </w:rPr>
      </w:pPr>
      <w:r w:rsidRPr="001A74E6">
        <w:rPr>
          <w:rFonts w:ascii="Arial" w:hAnsi="Arial" w:cs="Arial"/>
          <w:bCs/>
          <w:color w:val="000000" w:themeColor="text1"/>
        </w:rPr>
        <w:t xml:space="preserve">Lo tendrá entendido el </w:t>
      </w:r>
      <w:r w:rsidR="001A74E6" w:rsidRPr="001A74E6">
        <w:rPr>
          <w:rFonts w:ascii="Arial" w:hAnsi="Arial" w:cs="Arial"/>
          <w:bCs/>
          <w:color w:val="000000" w:themeColor="text1"/>
        </w:rPr>
        <w:t>G</w:t>
      </w:r>
      <w:r w:rsidRPr="001A74E6">
        <w:rPr>
          <w:rFonts w:ascii="Arial" w:hAnsi="Arial" w:cs="Arial"/>
          <w:bCs/>
          <w:color w:val="000000" w:themeColor="text1"/>
        </w:rPr>
        <w:t xml:space="preserve">obernador del </w:t>
      </w:r>
      <w:r w:rsidR="001A74E6" w:rsidRPr="001A74E6">
        <w:rPr>
          <w:rFonts w:ascii="Arial" w:hAnsi="Arial" w:cs="Arial"/>
          <w:bCs/>
          <w:color w:val="000000" w:themeColor="text1"/>
        </w:rPr>
        <w:t>E</w:t>
      </w:r>
      <w:r w:rsidRPr="001A74E6">
        <w:rPr>
          <w:rFonts w:ascii="Arial" w:hAnsi="Arial" w:cs="Arial"/>
          <w:bCs/>
          <w:color w:val="000000" w:themeColor="text1"/>
        </w:rPr>
        <w:t>stado, haciendo que se publique y se cumpla.</w:t>
      </w:r>
    </w:p>
    <w:p w14:paraId="60F62636" w14:textId="77777777" w:rsidR="001A74E6" w:rsidRPr="001A74E6" w:rsidRDefault="001A74E6" w:rsidP="00492812">
      <w:pPr>
        <w:pStyle w:val="Textoindependiente"/>
        <w:spacing w:line="360" w:lineRule="auto"/>
        <w:rPr>
          <w:rFonts w:ascii="Arial" w:hAnsi="Arial" w:cs="Arial"/>
          <w:bCs/>
          <w:color w:val="000000" w:themeColor="text1"/>
        </w:rPr>
      </w:pPr>
    </w:p>
    <w:p w14:paraId="1ADD9400" w14:textId="738F4677" w:rsidR="006E12E7" w:rsidRDefault="00492812" w:rsidP="00492812">
      <w:pPr>
        <w:pStyle w:val="Textoindependiente"/>
        <w:tabs>
          <w:tab w:val="left" w:pos="7247"/>
        </w:tabs>
        <w:spacing w:line="360" w:lineRule="auto"/>
        <w:rPr>
          <w:sz w:val="25"/>
          <w:szCs w:val="25"/>
        </w:rPr>
      </w:pPr>
      <w:r w:rsidRPr="00AD5BAD">
        <w:rPr>
          <w:rFonts w:ascii="Arial" w:hAnsi="Arial" w:cs="Arial"/>
        </w:rPr>
        <w:t>Dado</w:t>
      </w:r>
      <w:r w:rsidRPr="00AD5BAD">
        <w:rPr>
          <w:rFonts w:ascii="Arial" w:hAnsi="Arial" w:cs="Arial"/>
          <w:spacing w:val="32"/>
        </w:rPr>
        <w:t xml:space="preserve"> </w:t>
      </w:r>
      <w:r w:rsidRPr="00AD5BAD">
        <w:rPr>
          <w:rFonts w:ascii="Arial" w:hAnsi="Arial" w:cs="Arial"/>
        </w:rPr>
        <w:t>en</w:t>
      </w:r>
      <w:r w:rsidRPr="00AD5BAD">
        <w:rPr>
          <w:rFonts w:ascii="Arial" w:hAnsi="Arial" w:cs="Arial"/>
          <w:spacing w:val="33"/>
        </w:rPr>
        <w:t xml:space="preserve"> </w:t>
      </w:r>
      <w:r w:rsidRPr="00AD5BAD">
        <w:rPr>
          <w:rFonts w:ascii="Arial" w:hAnsi="Arial" w:cs="Arial"/>
        </w:rPr>
        <w:t>el</w:t>
      </w:r>
      <w:r w:rsidRPr="00AD5BAD">
        <w:rPr>
          <w:rFonts w:ascii="Arial" w:hAnsi="Arial" w:cs="Arial"/>
          <w:spacing w:val="33"/>
        </w:rPr>
        <w:t xml:space="preserve"> </w:t>
      </w:r>
      <w:r w:rsidRPr="00AD5BAD">
        <w:rPr>
          <w:rFonts w:ascii="Arial" w:hAnsi="Arial" w:cs="Arial"/>
        </w:rPr>
        <w:t>Palacio</w:t>
      </w:r>
      <w:r w:rsidRPr="00AD5BAD">
        <w:rPr>
          <w:rFonts w:ascii="Arial" w:hAnsi="Arial" w:cs="Arial"/>
          <w:spacing w:val="33"/>
        </w:rPr>
        <w:t xml:space="preserve"> </w:t>
      </w:r>
      <w:r w:rsidRPr="00AD5BAD">
        <w:rPr>
          <w:rFonts w:ascii="Arial" w:hAnsi="Arial" w:cs="Arial"/>
        </w:rPr>
        <w:t>Legislativo</w:t>
      </w:r>
      <w:r w:rsidRPr="00AD5BAD">
        <w:rPr>
          <w:rFonts w:ascii="Arial" w:hAnsi="Arial" w:cs="Arial"/>
          <w:spacing w:val="33"/>
        </w:rPr>
        <w:t xml:space="preserve"> </w:t>
      </w:r>
      <w:r w:rsidRPr="00AD5BAD">
        <w:rPr>
          <w:rFonts w:ascii="Arial" w:hAnsi="Arial" w:cs="Arial"/>
        </w:rPr>
        <w:t>en</w:t>
      </w:r>
      <w:r w:rsidRPr="00AD5BAD">
        <w:rPr>
          <w:rFonts w:ascii="Arial" w:hAnsi="Arial" w:cs="Arial"/>
          <w:spacing w:val="33"/>
        </w:rPr>
        <w:t xml:space="preserve"> </w:t>
      </w:r>
      <w:r w:rsidRPr="00AD5BAD">
        <w:rPr>
          <w:rFonts w:ascii="Arial" w:hAnsi="Arial" w:cs="Arial"/>
        </w:rPr>
        <w:t>Toluca</w:t>
      </w:r>
      <w:r w:rsidRPr="00AD5BAD">
        <w:rPr>
          <w:rFonts w:ascii="Arial" w:hAnsi="Arial" w:cs="Arial"/>
          <w:spacing w:val="32"/>
        </w:rPr>
        <w:t xml:space="preserve"> </w:t>
      </w:r>
      <w:r w:rsidRPr="00AD5BAD">
        <w:rPr>
          <w:rFonts w:ascii="Arial" w:hAnsi="Arial" w:cs="Arial"/>
        </w:rPr>
        <w:t>de</w:t>
      </w:r>
      <w:r w:rsidRPr="00AD5BAD">
        <w:rPr>
          <w:rFonts w:ascii="Arial" w:hAnsi="Arial" w:cs="Arial"/>
          <w:spacing w:val="33"/>
        </w:rPr>
        <w:t xml:space="preserve"> </w:t>
      </w:r>
      <w:r w:rsidRPr="00AD5BAD">
        <w:rPr>
          <w:rFonts w:ascii="Arial" w:hAnsi="Arial" w:cs="Arial"/>
        </w:rPr>
        <w:t>Lerdo,</w:t>
      </w:r>
      <w:r w:rsidRPr="00AD5BAD">
        <w:rPr>
          <w:rFonts w:ascii="Arial" w:hAnsi="Arial" w:cs="Arial"/>
          <w:spacing w:val="33"/>
        </w:rPr>
        <w:t xml:space="preserve"> </w:t>
      </w:r>
      <w:r w:rsidRPr="00AD5BAD">
        <w:rPr>
          <w:rFonts w:ascii="Arial" w:hAnsi="Arial" w:cs="Arial"/>
        </w:rPr>
        <w:t>Méx.,</w:t>
      </w:r>
      <w:r w:rsidRPr="00AD5BAD">
        <w:rPr>
          <w:rFonts w:ascii="Arial" w:hAnsi="Arial" w:cs="Arial"/>
          <w:spacing w:val="33"/>
        </w:rPr>
        <w:t xml:space="preserve"> </w:t>
      </w:r>
      <w:r w:rsidRPr="00AD5BAD">
        <w:rPr>
          <w:rFonts w:ascii="Arial" w:hAnsi="Arial" w:cs="Arial"/>
        </w:rPr>
        <w:t>a</w:t>
      </w:r>
      <w:r w:rsidRPr="00AD5BAD">
        <w:rPr>
          <w:rFonts w:ascii="Arial" w:hAnsi="Arial" w:cs="Arial"/>
          <w:spacing w:val="33"/>
        </w:rPr>
        <w:t xml:space="preserve"> </w:t>
      </w:r>
      <w:r w:rsidRPr="00AD5BAD">
        <w:rPr>
          <w:rFonts w:ascii="Arial" w:hAnsi="Arial" w:cs="Arial"/>
        </w:rPr>
        <w:t>los</w:t>
      </w:r>
      <w:r>
        <w:rPr>
          <w:rFonts w:ascii="Arial" w:hAnsi="Arial" w:cs="Arial"/>
        </w:rPr>
        <w:t xml:space="preserve"> seis </w:t>
      </w:r>
      <w:r w:rsidRPr="00AD5BAD">
        <w:rPr>
          <w:rFonts w:ascii="Arial" w:hAnsi="Arial" w:cs="Arial"/>
        </w:rPr>
        <w:t>días</w:t>
      </w:r>
      <w:r w:rsidRPr="00AD5BAD">
        <w:rPr>
          <w:rFonts w:ascii="Arial" w:hAnsi="Arial" w:cs="Arial"/>
          <w:spacing w:val="33"/>
        </w:rPr>
        <w:t xml:space="preserve"> </w:t>
      </w:r>
      <w:r w:rsidRPr="00AD5BAD">
        <w:rPr>
          <w:rFonts w:ascii="Arial" w:hAnsi="Arial" w:cs="Arial"/>
        </w:rPr>
        <w:t>del</w:t>
      </w:r>
      <w:r w:rsidRPr="00AD5BAD">
        <w:rPr>
          <w:rFonts w:ascii="Arial" w:hAnsi="Arial" w:cs="Arial"/>
          <w:spacing w:val="33"/>
        </w:rPr>
        <w:t xml:space="preserve"> </w:t>
      </w:r>
      <w:r w:rsidRPr="00AD5BAD">
        <w:rPr>
          <w:rFonts w:ascii="Arial" w:hAnsi="Arial" w:cs="Arial"/>
        </w:rPr>
        <w:t>mes</w:t>
      </w:r>
      <w:r w:rsidRPr="00AD5BAD">
        <w:rPr>
          <w:rFonts w:ascii="Arial" w:hAnsi="Arial" w:cs="Arial"/>
          <w:spacing w:val="32"/>
        </w:rPr>
        <w:t xml:space="preserve"> </w:t>
      </w:r>
      <w:r w:rsidRPr="00AD5BAD">
        <w:rPr>
          <w:rFonts w:ascii="Arial" w:hAnsi="Arial" w:cs="Arial"/>
        </w:rPr>
        <w:t>de</w:t>
      </w:r>
      <w:r>
        <w:rPr>
          <w:rFonts w:ascii="Arial" w:hAnsi="Arial" w:cs="Arial"/>
        </w:rPr>
        <w:t xml:space="preserve"> mayo del dos mil veintidós.</w:t>
      </w:r>
    </w:p>
    <w:sectPr w:rsidR="006E12E7" w:rsidSect="008F44E0">
      <w:headerReference w:type="default" r:id="rId10"/>
      <w:footerReference w:type="default" r:id="rId11"/>
      <w:pgSz w:w="12240" w:h="15840" w:code="1"/>
      <w:pgMar w:top="1134" w:right="1418" w:bottom="104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5ADB8" w14:textId="77777777" w:rsidR="001C43F1" w:rsidRDefault="001C43F1" w:rsidP="0006666F">
      <w:r>
        <w:separator/>
      </w:r>
    </w:p>
  </w:endnote>
  <w:endnote w:type="continuationSeparator" w:id="0">
    <w:p w14:paraId="7AC0D8D3" w14:textId="77777777" w:rsidR="001C43F1" w:rsidRDefault="001C43F1"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ource Sans Pro">
    <w:charset w:val="00"/>
    <w:family w:val="swiss"/>
    <w:pitch w:val="variable"/>
    <w:sig w:usb0="600002F7" w:usb1="02000001" w:usb2="00000000" w:usb3="00000000" w:csb0="0000019F" w:csb1="00000000"/>
  </w:font>
  <w:font w:name="Lato">
    <w:altName w:val="Segoe UI"/>
    <w:charset w:val="00"/>
    <w:family w:val="swiss"/>
    <w:pitch w:val="variable"/>
    <w:sig w:usb0="E10002FF" w:usb1="5000ECFF" w:usb2="00000021" w:usb3="00000000" w:csb0="0000019F" w:csb1="00000000"/>
  </w:font>
  <w:font w:name="Bahnschrift">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1547D" w14:textId="77777777" w:rsidR="00492812" w:rsidRDefault="00492812" w:rsidP="00C43F04">
    <w:pPr>
      <w:pStyle w:val="Piedepgina"/>
      <w:rPr>
        <w:rFonts w:ascii="Lato" w:hAnsi="Lato"/>
        <w:noProof/>
        <w:color w:val="97184B"/>
        <w:sz w:val="18"/>
        <w:lang w:eastAsia="es-MX"/>
      </w:rPr>
    </w:pPr>
  </w:p>
  <w:p w14:paraId="5FEE1A02" w14:textId="0AB02893" w:rsidR="00E94643" w:rsidRDefault="00E94643" w:rsidP="00C43F04">
    <w:pPr>
      <w:pStyle w:val="Piedepgina"/>
      <w:rPr>
        <w:rFonts w:ascii="Lato" w:hAnsi="Lato"/>
        <w:color w:val="97184B"/>
        <w:sz w:val="18"/>
      </w:rPr>
    </w:pPr>
    <w:r>
      <w:rPr>
        <w:rFonts w:ascii="Lato" w:hAnsi="Lato"/>
        <w:noProof/>
        <w:color w:val="97184B"/>
        <w:sz w:val="18"/>
        <w:lang w:val="es-MX" w:eastAsia="es-MX"/>
      </w:rPr>
      <w:drawing>
        <wp:anchor distT="0" distB="0" distL="114300" distR="114300" simplePos="0" relativeHeight="251675648" behindDoc="0" locked="0" layoutInCell="1" allowOverlap="1" wp14:anchorId="75C276A4" wp14:editId="208BD5D6">
          <wp:simplePos x="0" y="0"/>
          <wp:positionH relativeFrom="column">
            <wp:posOffset>4530725</wp:posOffset>
          </wp:positionH>
          <wp:positionV relativeFrom="paragraph">
            <wp:posOffset>83185</wp:posOffset>
          </wp:positionV>
          <wp:extent cx="2040890" cy="343535"/>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1">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val="es-MX" w:eastAsia="es-MX"/>
      </w:rPr>
      <w:drawing>
        <wp:anchor distT="0" distB="0" distL="114300" distR="114300" simplePos="0" relativeHeight="251673600" behindDoc="0" locked="0" layoutInCell="1" allowOverlap="1" wp14:anchorId="44A75F28" wp14:editId="598A0135">
          <wp:simplePos x="0" y="0"/>
          <wp:positionH relativeFrom="column">
            <wp:posOffset>2663664</wp:posOffset>
          </wp:positionH>
          <wp:positionV relativeFrom="paragraph">
            <wp:posOffset>-40005</wp:posOffset>
          </wp:positionV>
          <wp:extent cx="1077595" cy="424180"/>
          <wp:effectExtent l="0" t="0" r="825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4C68AD05" w14:textId="77777777" w:rsidR="00E94643" w:rsidRDefault="00E94643" w:rsidP="00C43F04">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Tels. (722) 2 79 64 00 y 2 79 65 00</w:t>
    </w:r>
  </w:p>
  <w:p w14:paraId="600155B8" w14:textId="2F580CC1" w:rsidR="00E94643" w:rsidRPr="00260735" w:rsidRDefault="00E94643" w:rsidP="00C43F04">
    <w:pPr>
      <w:pStyle w:val="Piedepgina"/>
      <w:rPr>
        <w:rFonts w:ascii="Lato" w:hAnsi="Lato"/>
        <w:color w:val="692044"/>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8940" w14:textId="77777777" w:rsidR="001C43F1" w:rsidRDefault="001C43F1" w:rsidP="0006666F">
      <w:r>
        <w:separator/>
      </w:r>
    </w:p>
  </w:footnote>
  <w:footnote w:type="continuationSeparator" w:id="0">
    <w:p w14:paraId="64F52D9C" w14:textId="77777777" w:rsidR="001C43F1" w:rsidRDefault="001C43F1" w:rsidP="0006666F">
      <w:r>
        <w:continuationSeparator/>
      </w:r>
    </w:p>
  </w:footnote>
  <w:footnote w:id="1">
    <w:p w14:paraId="31A9C7D6" w14:textId="77777777" w:rsidR="00492812" w:rsidRPr="00986DF3" w:rsidRDefault="00492812" w:rsidP="00492812">
      <w:pPr>
        <w:pStyle w:val="Textonotapie"/>
        <w:jc w:val="both"/>
        <w:rPr>
          <w:rFonts w:ascii="Arial" w:hAnsi="Arial" w:cs="Arial"/>
        </w:rPr>
      </w:pPr>
      <w:r>
        <w:rPr>
          <w:rStyle w:val="Refdenotaalpie"/>
        </w:rPr>
        <w:footnoteRef/>
      </w:r>
      <w:r>
        <w:t xml:space="preserve"> </w:t>
      </w:r>
      <w:r w:rsidRPr="00986DF3">
        <w:rPr>
          <w:rFonts w:ascii="Arial" w:hAnsi="Arial" w:cs="Arial"/>
          <w:spacing w:val="1"/>
        </w:rPr>
        <w:t>Alianza Cooperativa Internacional</w:t>
      </w:r>
      <w:r w:rsidRPr="00986DF3">
        <w:rPr>
          <w:rFonts w:ascii="Arial" w:hAnsi="Arial" w:cs="Arial"/>
        </w:rPr>
        <w:t>, Cifras y Datos. Disponible en https://www.ica.coop/es/cooperativas/datos-y-cifras</w:t>
      </w:r>
    </w:p>
  </w:footnote>
  <w:footnote w:id="2">
    <w:p w14:paraId="59643588" w14:textId="77777777" w:rsidR="00492812" w:rsidRPr="00C00E57" w:rsidRDefault="00492812" w:rsidP="00492812">
      <w:pPr>
        <w:pStyle w:val="Textoindependiente"/>
        <w:spacing w:line="360" w:lineRule="auto"/>
        <w:ind w:right="100"/>
      </w:pPr>
      <w:r>
        <w:rPr>
          <w:rStyle w:val="Refdenotaalpie"/>
        </w:rPr>
        <w:footnoteRef/>
      </w:r>
      <w:r>
        <w:t xml:space="preserve"> </w:t>
      </w:r>
      <w:r>
        <w:rPr>
          <w:rFonts w:ascii="Arial" w:hAnsi="Arial" w:cs="Arial"/>
          <w:sz w:val="20"/>
          <w:szCs w:val="20"/>
        </w:rPr>
        <w:t>Q</w:t>
      </w:r>
      <w:r w:rsidRPr="00924237">
        <w:rPr>
          <w:rFonts w:ascii="Arial" w:hAnsi="Arial" w:cs="Arial"/>
          <w:sz w:val="20"/>
          <w:szCs w:val="20"/>
        </w:rPr>
        <w:t xml:space="preserve">ue reforma y adiciona el artículo 25 de la </w:t>
      </w:r>
      <w:r>
        <w:rPr>
          <w:rFonts w:ascii="Arial" w:hAnsi="Arial" w:cs="Arial"/>
          <w:sz w:val="20"/>
          <w:szCs w:val="20"/>
        </w:rPr>
        <w:t>C</w:t>
      </w:r>
      <w:r w:rsidRPr="00924237">
        <w:rPr>
          <w:rFonts w:ascii="Arial" w:hAnsi="Arial" w:cs="Arial"/>
          <w:sz w:val="20"/>
          <w:szCs w:val="20"/>
        </w:rPr>
        <w:t xml:space="preserve">onstitución </w:t>
      </w:r>
      <w:r>
        <w:rPr>
          <w:rFonts w:ascii="Arial" w:hAnsi="Arial" w:cs="Arial"/>
          <w:sz w:val="20"/>
          <w:szCs w:val="20"/>
        </w:rPr>
        <w:t>P</w:t>
      </w:r>
      <w:r w:rsidRPr="00924237">
        <w:rPr>
          <w:rFonts w:ascii="Arial" w:hAnsi="Arial" w:cs="Arial"/>
          <w:sz w:val="20"/>
          <w:szCs w:val="20"/>
        </w:rPr>
        <w:t xml:space="preserve">olítica de los </w:t>
      </w:r>
      <w:r>
        <w:rPr>
          <w:rFonts w:ascii="Arial" w:hAnsi="Arial" w:cs="Arial"/>
          <w:sz w:val="20"/>
          <w:szCs w:val="20"/>
        </w:rPr>
        <w:t>E</w:t>
      </w:r>
      <w:r w:rsidRPr="00924237">
        <w:rPr>
          <w:rFonts w:ascii="Arial" w:hAnsi="Arial" w:cs="Arial"/>
          <w:sz w:val="20"/>
          <w:szCs w:val="20"/>
        </w:rPr>
        <w:t xml:space="preserve">stados </w:t>
      </w:r>
      <w:r>
        <w:rPr>
          <w:rFonts w:ascii="Arial" w:hAnsi="Arial" w:cs="Arial"/>
          <w:sz w:val="20"/>
          <w:szCs w:val="20"/>
        </w:rPr>
        <w:t>Unidos M</w:t>
      </w:r>
      <w:r w:rsidRPr="00924237">
        <w:rPr>
          <w:rFonts w:ascii="Arial" w:hAnsi="Arial" w:cs="Arial"/>
          <w:sz w:val="20"/>
          <w:szCs w:val="20"/>
        </w:rPr>
        <w:t>exicanos.</w:t>
      </w:r>
      <w:r>
        <w:rPr>
          <w:rFonts w:ascii="Arial" w:hAnsi="Arial" w:cs="Arial"/>
          <w:sz w:val="20"/>
          <w:szCs w:val="20"/>
        </w:rPr>
        <w:t xml:space="preserve"> Disponible en </w:t>
      </w:r>
      <w:hyperlink r:id="rId1" w:history="1">
        <w:r w:rsidRPr="006379BE">
          <w:rPr>
            <w:rStyle w:val="Hipervnculo"/>
            <w:rFonts w:ascii="Arial" w:hAnsi="Arial" w:cs="Arial"/>
            <w:color w:val="000000" w:themeColor="text1"/>
            <w:sz w:val="20"/>
            <w:szCs w:val="20"/>
          </w:rPr>
          <w:t>http://sil.gobernacion.gob.mx/Archivos/Documentos/2020/09/asun_4063838_20200901_1599080038.pdf</w:t>
        </w:r>
      </w:hyperlink>
    </w:p>
    <w:p w14:paraId="7466859C" w14:textId="77777777" w:rsidR="00492812" w:rsidRPr="00C00E57" w:rsidRDefault="00492812" w:rsidP="00492812">
      <w:pPr>
        <w:pStyle w:val="Textonotapie"/>
        <w:rPr>
          <w:lang w:val="es-ES"/>
        </w:rPr>
      </w:pPr>
    </w:p>
  </w:footnote>
  <w:footnote w:id="3">
    <w:p w14:paraId="1C209E65" w14:textId="77777777" w:rsidR="00492812" w:rsidRPr="006379BE" w:rsidRDefault="00492812" w:rsidP="00492812">
      <w:pPr>
        <w:pStyle w:val="Textonotapie"/>
        <w:rPr>
          <w:rFonts w:ascii="Arial" w:hAnsi="Arial" w:cs="Arial"/>
        </w:rPr>
      </w:pPr>
      <w:r w:rsidRPr="006379BE">
        <w:rPr>
          <w:rStyle w:val="Refdenotaalpie"/>
          <w:rFonts w:ascii="Arial" w:hAnsi="Arial" w:cs="Arial"/>
        </w:rPr>
        <w:footnoteRef/>
      </w:r>
      <w:r w:rsidRPr="006379BE">
        <w:rPr>
          <w:rFonts w:ascii="Arial" w:hAnsi="Arial" w:cs="Arial"/>
        </w:rPr>
        <w:t xml:space="preserve"> Informe de pobreza y evaluación 2020. Estado de México. p. 16 y p. 55. Disponible en https://www.coneval.org.mx/coordinacion/entidades/Documents/Informes_de_pobreza_y_evaluacion_2020_Documentos/Informe_Mexico_2020.pdf</w:t>
      </w:r>
    </w:p>
  </w:footnote>
  <w:footnote w:id="4">
    <w:p w14:paraId="2A6951C0" w14:textId="77777777" w:rsidR="00492812" w:rsidRPr="006379BE" w:rsidRDefault="00492812" w:rsidP="00492812">
      <w:pPr>
        <w:pStyle w:val="Textonotapie"/>
        <w:rPr>
          <w:rFonts w:ascii="Arial" w:hAnsi="Arial" w:cs="Arial"/>
        </w:rPr>
      </w:pPr>
      <w:r w:rsidRPr="006379BE">
        <w:rPr>
          <w:rStyle w:val="Refdenotaalpie"/>
          <w:rFonts w:ascii="Arial" w:hAnsi="Arial" w:cs="Arial"/>
        </w:rPr>
        <w:footnoteRef/>
      </w:r>
      <w:r w:rsidRPr="006379BE">
        <w:rPr>
          <w:rFonts w:ascii="Arial" w:hAnsi="Arial" w:cs="Arial"/>
        </w:rPr>
        <w:t xml:space="preserve">     Informe sobre Medición Multidimensional de la Pobreza en México 2018-2020. Consejo Nacional de Evaluación de la Política de Desarrollo Social (CONEVAL). Disponible en </w:t>
      </w:r>
    </w:p>
    <w:p w14:paraId="2571EA0D" w14:textId="77777777" w:rsidR="00492812" w:rsidRPr="006379BE" w:rsidRDefault="001C43F1" w:rsidP="00492812">
      <w:pPr>
        <w:pStyle w:val="Textonotapie"/>
        <w:rPr>
          <w:rFonts w:ascii="Arial" w:hAnsi="Arial" w:cs="Arial"/>
          <w:color w:val="000000" w:themeColor="text1"/>
        </w:rPr>
      </w:pPr>
      <w:hyperlink r:id="rId2" w:history="1">
        <w:r w:rsidR="00492812" w:rsidRPr="006379BE">
          <w:rPr>
            <w:rStyle w:val="Hipervnculo"/>
            <w:rFonts w:ascii="Arial" w:hAnsi="Arial" w:cs="Arial"/>
          </w:rPr>
          <w:t>https://www.coneval.org.mx/Medicion/Paginas/PobrezaInicio.aspx</w:t>
        </w:r>
      </w:hyperlink>
    </w:p>
    <w:p w14:paraId="1E2CAA26" w14:textId="77777777" w:rsidR="00492812" w:rsidRPr="006379BE" w:rsidRDefault="00492812" w:rsidP="00492812">
      <w:pPr>
        <w:pStyle w:val="Textonotapie"/>
        <w:rPr>
          <w:rFonts w:ascii="Arial" w:hAnsi="Arial" w:cs="Arial"/>
        </w:rPr>
      </w:pPr>
      <w:bookmarkStart w:id="1" w:name="_Hlk102738856"/>
    </w:p>
    <w:bookmarkEnd w:id="1"/>
    <w:p w14:paraId="32883AD6" w14:textId="77777777" w:rsidR="00492812" w:rsidRPr="006379BE" w:rsidRDefault="00492812" w:rsidP="00492812">
      <w:pPr>
        <w:pStyle w:val="Textonotapie"/>
        <w:rPr>
          <w:rFonts w:ascii="Arial" w:hAnsi="Arial" w:cs="Arial"/>
          <w:lang w:val="es-ES"/>
        </w:rPr>
      </w:pPr>
    </w:p>
  </w:footnote>
  <w:footnote w:id="5">
    <w:p w14:paraId="2F460513" w14:textId="77777777" w:rsidR="00492812" w:rsidRDefault="00492812" w:rsidP="00492812">
      <w:pPr>
        <w:pStyle w:val="Textonotapie"/>
      </w:pPr>
      <w:r>
        <w:rPr>
          <w:rStyle w:val="Refdenotaalpie"/>
        </w:rPr>
        <w:footnoteRef/>
      </w:r>
      <w:r>
        <w:t xml:space="preserve"> Información por Entidad. INEGI. Disponible en http://cuentame.inegi.org.mx/monografias/informacion/mex/poblacion/m_migratorios.aspx?tema=me</w:t>
      </w:r>
    </w:p>
  </w:footnote>
  <w:footnote w:id="6">
    <w:p w14:paraId="2C3D81DF" w14:textId="77777777" w:rsidR="00492812" w:rsidRDefault="00492812" w:rsidP="00492812">
      <w:pPr>
        <w:pStyle w:val="Textonotapie"/>
      </w:pPr>
      <w:r>
        <w:rPr>
          <w:rStyle w:val="Refdenotaalpie"/>
        </w:rPr>
        <w:footnoteRef/>
      </w:r>
      <w:r>
        <w:t xml:space="preserve"> BANXICO, Ingresos por remesas. Disponible </w:t>
      </w:r>
      <w:proofErr w:type="gramStart"/>
      <w:r>
        <w:t xml:space="preserve">en  </w:t>
      </w:r>
      <w:r w:rsidRPr="006461A3">
        <w:t>https://www.banxico.org.mx/SieInternet/consultarDirectorioInternetAction.do?accion=consultarCuadro&amp;idCuadro=CE81&amp;locale=es</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01F4" w14:textId="4902CA31" w:rsidR="00E94643" w:rsidRDefault="00E94643" w:rsidP="0006666F">
    <w:pPr>
      <w:pStyle w:val="Encabezado"/>
      <w:jc w:val="center"/>
      <w:rPr>
        <w:noProof/>
        <w:lang w:eastAsia="es-MX"/>
      </w:rPr>
    </w:pPr>
    <w:r>
      <w:rPr>
        <w:noProof/>
        <w:lang w:val="es-MX" w:eastAsia="es-MX"/>
      </w:rPr>
      <w:drawing>
        <wp:anchor distT="0" distB="0" distL="114300" distR="114300" simplePos="0" relativeHeight="251681792" behindDoc="0" locked="0" layoutInCell="1" allowOverlap="1" wp14:anchorId="1B3A5AE2" wp14:editId="0DC5CD34">
          <wp:simplePos x="0" y="0"/>
          <wp:positionH relativeFrom="margin">
            <wp:align>center</wp:align>
          </wp:positionH>
          <wp:positionV relativeFrom="paragraph">
            <wp:posOffset>-179070</wp:posOffset>
          </wp:positionV>
          <wp:extent cx="2110099" cy="694690"/>
          <wp:effectExtent l="0" t="0" r="508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099"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AA888" w14:textId="14FC4ED8" w:rsidR="00E94643" w:rsidRDefault="00E94643">
    <w:pPr>
      <w:pStyle w:val="Encabezado"/>
    </w:pPr>
  </w:p>
  <w:p w14:paraId="2E696579" w14:textId="1C66A4DB" w:rsidR="00492812" w:rsidRDefault="00492812">
    <w:pPr>
      <w:pStyle w:val="Encabezado"/>
    </w:pPr>
  </w:p>
  <w:p w14:paraId="15D031EB" w14:textId="69ED0694" w:rsidR="00492812" w:rsidRDefault="00492812">
    <w:pPr>
      <w:pStyle w:val="Encabezado"/>
    </w:pPr>
    <w:r w:rsidRPr="00856368">
      <w:rPr>
        <w:noProof/>
        <w:lang w:val="es-MX" w:eastAsia="es-MX"/>
      </w:rPr>
      <mc:AlternateContent>
        <mc:Choice Requires="wps">
          <w:drawing>
            <wp:anchor distT="0" distB="0" distL="114300" distR="114300" simplePos="0" relativeHeight="251666432" behindDoc="0" locked="0" layoutInCell="1" allowOverlap="1" wp14:anchorId="61B11A4C" wp14:editId="53062CDA">
              <wp:simplePos x="0" y="0"/>
              <wp:positionH relativeFrom="column">
                <wp:posOffset>2319020</wp:posOffset>
              </wp:positionH>
              <wp:positionV relativeFrom="paragraph">
                <wp:posOffset>47625</wp:posOffset>
              </wp:positionV>
              <wp:extent cx="1771650" cy="2000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00025"/>
                      </a:xfrm>
                      <a:prstGeom prst="rect">
                        <a:avLst/>
                      </a:prstGeom>
                      <a:noFill/>
                      <a:ln w="9525">
                        <a:noFill/>
                        <a:miter lim="800000"/>
                        <a:headEnd/>
                        <a:tailEnd/>
                      </a:ln>
                    </wps:spPr>
                    <wps:txbx>
                      <w:txbxContent>
                        <w:p w14:paraId="3A9DDA11" w14:textId="6D28612F" w:rsidR="00E94643" w:rsidRPr="006574B1" w:rsidRDefault="00E94643" w:rsidP="00856368">
                          <w:pPr>
                            <w:rPr>
                              <w:rFonts w:ascii="Lato" w:hAnsi="Lato"/>
                              <w:b/>
                              <w:color w:val="97184B"/>
                              <w:sz w:val="16"/>
                              <w:szCs w:val="14"/>
                            </w:rPr>
                          </w:pPr>
                          <w:r w:rsidRPr="006574B1">
                            <w:rPr>
                              <w:rFonts w:ascii="Lato" w:hAnsi="Lato"/>
                              <w:b/>
                              <w:color w:val="97184B"/>
                              <w:sz w:val="16"/>
                              <w:szCs w:val="14"/>
                            </w:rPr>
                            <w:t>Grupo Parlamentario morena</w:t>
                          </w:r>
                        </w:p>
                        <w:p w14:paraId="54C38476" w14:textId="77777777" w:rsidR="00E94643" w:rsidRPr="00847C68" w:rsidRDefault="00E94643" w:rsidP="00856368">
                          <w:pPr>
                            <w:rPr>
                              <w:rFonts w:ascii="Lato" w:hAnsi="Lato"/>
                              <w:b/>
                              <w:color w:val="692044"/>
                              <w:sz w:val="14"/>
                              <w:szCs w:val="14"/>
                            </w:rPr>
                          </w:pPr>
                        </w:p>
                        <w:p w14:paraId="6BBD7BE1" w14:textId="77777777" w:rsidR="00E94643" w:rsidRPr="00847C68" w:rsidRDefault="00E94643" w:rsidP="00856368">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11A4C" id="_x0000_t202" coordsize="21600,21600" o:spt="202" path="m,l,21600r21600,l21600,xe">
              <v:stroke joinstyle="miter"/>
              <v:path gradientshapeok="t" o:connecttype="rect"/>
            </v:shapetype>
            <v:shape id="Cuadro de texto 2" o:spid="_x0000_s1026" type="#_x0000_t202" style="position:absolute;margin-left:182.6pt;margin-top:3.75pt;width:139.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" filled="f" stroked="f">
              <v:textbox>
                <w:txbxContent>
                  <w:p w14:paraId="3A9DDA11" w14:textId="6D28612F" w:rsidR="00E94643" w:rsidRPr="006574B1" w:rsidRDefault="00E94643" w:rsidP="00856368">
                    <w:pPr>
                      <w:rPr>
                        <w:rFonts w:ascii="Lato" w:hAnsi="Lato"/>
                        <w:b/>
                        <w:color w:val="97184B"/>
                        <w:sz w:val="16"/>
                        <w:szCs w:val="14"/>
                      </w:rPr>
                    </w:pPr>
                    <w:r w:rsidRPr="006574B1">
                      <w:rPr>
                        <w:rFonts w:ascii="Lato" w:hAnsi="Lato"/>
                        <w:b/>
                        <w:color w:val="97184B"/>
                        <w:sz w:val="16"/>
                        <w:szCs w:val="14"/>
                      </w:rPr>
                      <w:t>Grupo Parlamentario morena</w:t>
                    </w:r>
                  </w:p>
                  <w:p w14:paraId="54C38476" w14:textId="77777777" w:rsidR="00E94643" w:rsidRPr="00847C68" w:rsidRDefault="00E94643" w:rsidP="00856368">
                    <w:pPr>
                      <w:rPr>
                        <w:rFonts w:ascii="Lato" w:hAnsi="Lato"/>
                        <w:b/>
                        <w:color w:val="692044"/>
                        <w:sz w:val="14"/>
                        <w:szCs w:val="14"/>
                      </w:rPr>
                    </w:pPr>
                  </w:p>
                  <w:p w14:paraId="6BBD7BE1" w14:textId="77777777" w:rsidR="00E94643" w:rsidRPr="00847C68" w:rsidRDefault="00E94643" w:rsidP="00856368">
                    <w:pPr>
                      <w:rPr>
                        <w:rFonts w:ascii="Lato" w:hAnsi="Lato"/>
                        <w:b/>
                        <w:color w:val="692044"/>
                        <w:sz w:val="14"/>
                        <w:szCs w:val="14"/>
                      </w:rPr>
                    </w:pPr>
                  </w:p>
                </w:txbxContent>
              </v:textbox>
            </v:shape>
          </w:pict>
        </mc:Fallback>
      </mc:AlternateContent>
    </w:r>
  </w:p>
  <w:p w14:paraId="7BDDD289" w14:textId="27C03B80" w:rsidR="00492812" w:rsidRDefault="00492812">
    <w:pPr>
      <w:pStyle w:val="Encabezado"/>
    </w:pPr>
    <w:r>
      <w:rPr>
        <w:noProof/>
        <w:lang w:val="es-MX" w:eastAsia="es-MX"/>
      </w:rPr>
      <mc:AlternateContent>
        <mc:Choice Requires="wps">
          <w:drawing>
            <wp:anchor distT="0" distB="0" distL="114300" distR="114300" simplePos="0" relativeHeight="251683840" behindDoc="0" locked="0" layoutInCell="1" allowOverlap="1" wp14:anchorId="5045032A" wp14:editId="14B772C5">
              <wp:simplePos x="0" y="0"/>
              <wp:positionH relativeFrom="margin">
                <wp:align>center</wp:align>
              </wp:positionH>
              <wp:positionV relativeFrom="paragraph">
                <wp:posOffset>139065</wp:posOffset>
              </wp:positionV>
              <wp:extent cx="7029450" cy="266700"/>
              <wp:effectExtent l="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266700"/>
                      </a:xfrm>
                      <a:prstGeom prst="rect">
                        <a:avLst/>
                      </a:prstGeom>
                      <a:noFill/>
                      <a:ln w="9525">
                        <a:noFill/>
                        <a:miter lim="800000"/>
                        <a:headEnd/>
                        <a:tailEnd/>
                      </a:ln>
                    </wps:spPr>
                    <wps:txbx>
                      <w:txbxContent>
                        <w:p w14:paraId="5DDF4C4A" w14:textId="7550BDDC" w:rsidR="00E94643" w:rsidRPr="006574B1" w:rsidRDefault="00E94643" w:rsidP="0016332E">
                          <w:pPr>
                            <w:jc w:val="center"/>
                            <w:rPr>
                              <w:rFonts w:ascii="Bahnschrift" w:hAnsi="Bahnschrift"/>
                              <w:color w:val="97184B"/>
                              <w:sz w:val="14"/>
                            </w:rPr>
                          </w:pPr>
                          <w:r w:rsidRPr="006574B1">
                            <w:rPr>
                              <w:rFonts w:ascii="Bahnschrift" w:hAnsi="Bahnschrift"/>
                              <w:color w:val="97184B"/>
                              <w:sz w:val="20"/>
                              <w:szCs w:val="20"/>
                            </w:rPr>
                            <w:t>“2022, Año del Quincentenario de Toluca, Capital del Estado de México</w:t>
                          </w:r>
                          <w:r w:rsidR="001A74E6">
                            <w:rPr>
                              <w:rFonts w:ascii="Bahnschrift" w:hAnsi="Bahnschrift"/>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5032A" id="_x0000_s1027" type="#_x0000_t202" style="position:absolute;margin-left:0;margin-top:10.95pt;width:553.5pt;height:21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" filled="f" stroked="f">
              <v:textbox>
                <w:txbxContent>
                  <w:p w14:paraId="5DDF4C4A" w14:textId="7550BDDC" w:rsidR="00E94643" w:rsidRPr="006574B1" w:rsidRDefault="00E94643" w:rsidP="0016332E">
                    <w:pPr>
                      <w:jc w:val="center"/>
                      <w:rPr>
                        <w:rFonts w:ascii="Bahnschrift" w:hAnsi="Bahnschrift"/>
                        <w:color w:val="97184B"/>
                        <w:sz w:val="14"/>
                      </w:rPr>
                    </w:pPr>
                    <w:r w:rsidRPr="006574B1">
                      <w:rPr>
                        <w:rFonts w:ascii="Bahnschrift" w:hAnsi="Bahnschrift"/>
                        <w:color w:val="97184B"/>
                        <w:sz w:val="20"/>
                        <w:szCs w:val="20"/>
                      </w:rPr>
                      <w:t xml:space="preserve">“2022, Año del </w:t>
                    </w:r>
                    <w:proofErr w:type="spellStart"/>
                    <w:r w:rsidRPr="006574B1">
                      <w:rPr>
                        <w:rFonts w:ascii="Bahnschrift" w:hAnsi="Bahnschrift"/>
                        <w:color w:val="97184B"/>
                        <w:sz w:val="20"/>
                        <w:szCs w:val="20"/>
                      </w:rPr>
                      <w:t>Quincentenario</w:t>
                    </w:r>
                    <w:proofErr w:type="spellEnd"/>
                    <w:r w:rsidRPr="006574B1">
                      <w:rPr>
                        <w:rFonts w:ascii="Bahnschrift" w:hAnsi="Bahnschrift"/>
                        <w:color w:val="97184B"/>
                        <w:sz w:val="20"/>
                        <w:szCs w:val="20"/>
                      </w:rPr>
                      <w:t xml:space="preserve"> de Toluca, Capital del Estado de México</w:t>
                    </w:r>
                    <w:r w:rsidR="001A74E6">
                      <w:rPr>
                        <w:rFonts w:ascii="Bahnschrift" w:hAnsi="Bahnschrift"/>
                        <w:color w:val="97184B"/>
                        <w:sz w:val="20"/>
                        <w:szCs w:val="20"/>
                      </w:rPr>
                      <w:t>”</w:t>
                    </w:r>
                  </w:p>
                </w:txbxContent>
              </v:textbox>
              <w10:wrap anchorx="margin"/>
            </v:shape>
          </w:pict>
        </mc:Fallback>
      </mc:AlternateContent>
    </w:r>
  </w:p>
  <w:p w14:paraId="22C39909" w14:textId="3B61888C" w:rsidR="00492812" w:rsidRDefault="00492812">
    <w:pPr>
      <w:pStyle w:val="Encabezado"/>
    </w:pPr>
  </w:p>
  <w:p w14:paraId="28CF2D7E" w14:textId="6877E3B9" w:rsidR="00492812" w:rsidRDefault="00492812">
    <w:pPr>
      <w:pStyle w:val="Encabezado"/>
    </w:pPr>
    <w:r>
      <w:rPr>
        <w:noProof/>
        <w:lang w:val="es-MX" w:eastAsia="es-MX"/>
      </w:rPr>
      <mc:AlternateContent>
        <mc:Choice Requires="wps">
          <w:drawing>
            <wp:anchor distT="0" distB="0" distL="114300" distR="114300" simplePos="0" relativeHeight="251672576" behindDoc="0" locked="0" layoutInCell="1" allowOverlap="1" wp14:anchorId="1F643A89" wp14:editId="5A6817E8">
              <wp:simplePos x="0" y="0"/>
              <wp:positionH relativeFrom="margin">
                <wp:align>center</wp:align>
              </wp:positionH>
              <wp:positionV relativeFrom="paragraph">
                <wp:posOffset>102870</wp:posOffset>
              </wp:positionV>
              <wp:extent cx="2952750" cy="26670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noFill/>
                      <a:ln w="9525">
                        <a:noFill/>
                        <a:miter lim="800000"/>
                        <a:headEnd/>
                        <a:tailEnd/>
                      </a:ln>
                    </wps:spPr>
                    <wps:txbx>
                      <w:txbxContent>
                        <w:p w14:paraId="438D2F84" w14:textId="09164C67" w:rsidR="00E94643" w:rsidRPr="006A1813" w:rsidRDefault="00E94643" w:rsidP="00A22CE3">
                          <w:pPr>
                            <w:jc w:val="center"/>
                            <w:rPr>
                              <w:rFonts w:ascii="Bahnschrift" w:hAnsi="Bahnschrift"/>
                              <w:b/>
                              <w:color w:val="97184B"/>
                              <w:sz w:val="16"/>
                            </w:rPr>
                          </w:pPr>
                          <w:r w:rsidRPr="006A1813">
                            <w:rPr>
                              <w:rFonts w:ascii="Bahnschrift" w:hAnsi="Bahnschrift"/>
                              <w:b/>
                              <w:color w:val="97184B"/>
                              <w:sz w:val="22"/>
                              <w:szCs w:val="20"/>
                            </w:rPr>
                            <w:t xml:space="preserve">DIP. VALENTÍN GONZÁLEZ BAUTISTA </w:t>
                          </w:r>
                          <w:r w:rsidRPr="006A1813">
                            <w:rPr>
                              <w:rFonts w:ascii="Bahnschrift" w:hAnsi="Bahnschrift"/>
                              <w:b/>
                              <w:color w:val="97184B"/>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43A89" id="_x0000_s1028" type="#_x0000_t202" style="position:absolute;margin-left:0;margin-top:8.1pt;width:232.5pt;height:21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" filled="f" stroked="f">
              <v:textbox>
                <w:txbxContent>
                  <w:p w14:paraId="438D2F84" w14:textId="09164C67" w:rsidR="00E94643" w:rsidRPr="006A1813" w:rsidRDefault="00E94643" w:rsidP="00A22CE3">
                    <w:pPr>
                      <w:jc w:val="center"/>
                      <w:rPr>
                        <w:rFonts w:ascii="Bahnschrift" w:hAnsi="Bahnschrift"/>
                        <w:b/>
                        <w:color w:val="97184B"/>
                        <w:sz w:val="16"/>
                      </w:rPr>
                    </w:pPr>
                    <w:r w:rsidRPr="006A1813">
                      <w:rPr>
                        <w:rFonts w:ascii="Bahnschrift" w:hAnsi="Bahnschrift"/>
                        <w:b/>
                        <w:color w:val="97184B"/>
                        <w:sz w:val="22"/>
                        <w:szCs w:val="20"/>
                      </w:rPr>
                      <w:t xml:space="preserve">DIP. VALENTÍN GONZÁLEZ BAUTISTA </w:t>
                    </w:r>
                    <w:r w:rsidRPr="006A1813">
                      <w:rPr>
                        <w:rFonts w:ascii="Bahnschrift" w:hAnsi="Bahnschrift"/>
                        <w:b/>
                        <w:color w:val="97184B"/>
                        <w:sz w:val="20"/>
                        <w:szCs w:val="20"/>
                      </w:rPr>
                      <w:br/>
                    </w:r>
                  </w:p>
                </w:txbxContent>
              </v:textbox>
              <w10:wrap anchorx="margin"/>
            </v:shape>
          </w:pict>
        </mc:Fallback>
      </mc:AlternateContent>
    </w:r>
  </w:p>
  <w:p w14:paraId="573060C4" w14:textId="56C541BD" w:rsidR="00E94643" w:rsidRDefault="00E946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BCA"/>
    <w:multiLevelType w:val="hybridMultilevel"/>
    <w:tmpl w:val="739A36C6"/>
    <w:lvl w:ilvl="0" w:tplc="B84857E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1437B5"/>
    <w:multiLevelType w:val="hybridMultilevel"/>
    <w:tmpl w:val="CC4E5E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584DEB"/>
    <w:multiLevelType w:val="hybridMultilevel"/>
    <w:tmpl w:val="F4C82C00"/>
    <w:lvl w:ilvl="0" w:tplc="B84857E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2C7AB7"/>
    <w:multiLevelType w:val="hybridMultilevel"/>
    <w:tmpl w:val="F91077DA"/>
    <w:lvl w:ilvl="0" w:tplc="B84857E2">
      <w:start w:val="1"/>
      <w:numFmt w:val="upperRoman"/>
      <w:lvlText w:val="%1."/>
      <w:lvlJc w:val="left"/>
      <w:pPr>
        <w:ind w:left="1126" w:hanging="720"/>
      </w:pPr>
      <w:rPr>
        <w:rFonts w:hint="default"/>
        <w:b/>
      </w:rPr>
    </w:lvl>
    <w:lvl w:ilvl="1" w:tplc="080A0019" w:tentative="1">
      <w:start w:val="1"/>
      <w:numFmt w:val="lowerLetter"/>
      <w:lvlText w:val="%2."/>
      <w:lvlJc w:val="left"/>
      <w:pPr>
        <w:ind w:left="1486" w:hanging="360"/>
      </w:pPr>
    </w:lvl>
    <w:lvl w:ilvl="2" w:tplc="080A001B" w:tentative="1">
      <w:start w:val="1"/>
      <w:numFmt w:val="lowerRoman"/>
      <w:lvlText w:val="%3."/>
      <w:lvlJc w:val="right"/>
      <w:pPr>
        <w:ind w:left="2206" w:hanging="180"/>
      </w:pPr>
    </w:lvl>
    <w:lvl w:ilvl="3" w:tplc="080A000F" w:tentative="1">
      <w:start w:val="1"/>
      <w:numFmt w:val="decimal"/>
      <w:lvlText w:val="%4."/>
      <w:lvlJc w:val="left"/>
      <w:pPr>
        <w:ind w:left="2926" w:hanging="360"/>
      </w:pPr>
    </w:lvl>
    <w:lvl w:ilvl="4" w:tplc="080A0019" w:tentative="1">
      <w:start w:val="1"/>
      <w:numFmt w:val="lowerLetter"/>
      <w:lvlText w:val="%5."/>
      <w:lvlJc w:val="left"/>
      <w:pPr>
        <w:ind w:left="3646" w:hanging="360"/>
      </w:pPr>
    </w:lvl>
    <w:lvl w:ilvl="5" w:tplc="080A001B" w:tentative="1">
      <w:start w:val="1"/>
      <w:numFmt w:val="lowerRoman"/>
      <w:lvlText w:val="%6."/>
      <w:lvlJc w:val="right"/>
      <w:pPr>
        <w:ind w:left="4366" w:hanging="180"/>
      </w:pPr>
    </w:lvl>
    <w:lvl w:ilvl="6" w:tplc="080A000F" w:tentative="1">
      <w:start w:val="1"/>
      <w:numFmt w:val="decimal"/>
      <w:lvlText w:val="%7."/>
      <w:lvlJc w:val="left"/>
      <w:pPr>
        <w:ind w:left="5086" w:hanging="360"/>
      </w:pPr>
    </w:lvl>
    <w:lvl w:ilvl="7" w:tplc="080A0019" w:tentative="1">
      <w:start w:val="1"/>
      <w:numFmt w:val="lowerLetter"/>
      <w:lvlText w:val="%8."/>
      <w:lvlJc w:val="left"/>
      <w:pPr>
        <w:ind w:left="5806" w:hanging="360"/>
      </w:pPr>
    </w:lvl>
    <w:lvl w:ilvl="8" w:tplc="080A001B" w:tentative="1">
      <w:start w:val="1"/>
      <w:numFmt w:val="lowerRoman"/>
      <w:lvlText w:val="%9."/>
      <w:lvlJc w:val="right"/>
      <w:pPr>
        <w:ind w:left="6526" w:hanging="180"/>
      </w:pPr>
    </w:lvl>
  </w:abstractNum>
  <w:abstractNum w:abstractNumId="4"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A8558B"/>
    <w:multiLevelType w:val="hybridMultilevel"/>
    <w:tmpl w:val="151C2776"/>
    <w:lvl w:ilvl="0" w:tplc="080A0001">
      <w:start w:val="1"/>
      <w:numFmt w:val="bullet"/>
      <w:lvlText w:val=""/>
      <w:lvlJc w:val="left"/>
      <w:pPr>
        <w:ind w:left="1849" w:hanging="360"/>
      </w:pPr>
      <w:rPr>
        <w:rFonts w:ascii="Symbol" w:hAnsi="Symbol" w:hint="default"/>
      </w:rPr>
    </w:lvl>
    <w:lvl w:ilvl="1" w:tplc="080A0003" w:tentative="1">
      <w:start w:val="1"/>
      <w:numFmt w:val="bullet"/>
      <w:lvlText w:val="o"/>
      <w:lvlJc w:val="left"/>
      <w:pPr>
        <w:ind w:left="2569" w:hanging="360"/>
      </w:pPr>
      <w:rPr>
        <w:rFonts w:ascii="Courier New" w:hAnsi="Courier New" w:cs="Courier New" w:hint="default"/>
      </w:rPr>
    </w:lvl>
    <w:lvl w:ilvl="2" w:tplc="080A0005" w:tentative="1">
      <w:start w:val="1"/>
      <w:numFmt w:val="bullet"/>
      <w:lvlText w:val=""/>
      <w:lvlJc w:val="left"/>
      <w:pPr>
        <w:ind w:left="3289" w:hanging="360"/>
      </w:pPr>
      <w:rPr>
        <w:rFonts w:ascii="Wingdings" w:hAnsi="Wingdings" w:hint="default"/>
      </w:rPr>
    </w:lvl>
    <w:lvl w:ilvl="3" w:tplc="080A0001" w:tentative="1">
      <w:start w:val="1"/>
      <w:numFmt w:val="bullet"/>
      <w:lvlText w:val=""/>
      <w:lvlJc w:val="left"/>
      <w:pPr>
        <w:ind w:left="4009" w:hanging="360"/>
      </w:pPr>
      <w:rPr>
        <w:rFonts w:ascii="Symbol" w:hAnsi="Symbol" w:hint="default"/>
      </w:rPr>
    </w:lvl>
    <w:lvl w:ilvl="4" w:tplc="080A0003" w:tentative="1">
      <w:start w:val="1"/>
      <w:numFmt w:val="bullet"/>
      <w:lvlText w:val="o"/>
      <w:lvlJc w:val="left"/>
      <w:pPr>
        <w:ind w:left="4729" w:hanging="360"/>
      </w:pPr>
      <w:rPr>
        <w:rFonts w:ascii="Courier New" w:hAnsi="Courier New" w:cs="Courier New" w:hint="default"/>
      </w:rPr>
    </w:lvl>
    <w:lvl w:ilvl="5" w:tplc="080A0005" w:tentative="1">
      <w:start w:val="1"/>
      <w:numFmt w:val="bullet"/>
      <w:lvlText w:val=""/>
      <w:lvlJc w:val="left"/>
      <w:pPr>
        <w:ind w:left="5449" w:hanging="360"/>
      </w:pPr>
      <w:rPr>
        <w:rFonts w:ascii="Wingdings" w:hAnsi="Wingdings" w:hint="default"/>
      </w:rPr>
    </w:lvl>
    <w:lvl w:ilvl="6" w:tplc="080A0001" w:tentative="1">
      <w:start w:val="1"/>
      <w:numFmt w:val="bullet"/>
      <w:lvlText w:val=""/>
      <w:lvlJc w:val="left"/>
      <w:pPr>
        <w:ind w:left="6169" w:hanging="360"/>
      </w:pPr>
      <w:rPr>
        <w:rFonts w:ascii="Symbol" w:hAnsi="Symbol" w:hint="default"/>
      </w:rPr>
    </w:lvl>
    <w:lvl w:ilvl="7" w:tplc="080A0003" w:tentative="1">
      <w:start w:val="1"/>
      <w:numFmt w:val="bullet"/>
      <w:lvlText w:val="o"/>
      <w:lvlJc w:val="left"/>
      <w:pPr>
        <w:ind w:left="6889" w:hanging="360"/>
      </w:pPr>
      <w:rPr>
        <w:rFonts w:ascii="Courier New" w:hAnsi="Courier New" w:cs="Courier New" w:hint="default"/>
      </w:rPr>
    </w:lvl>
    <w:lvl w:ilvl="8" w:tplc="080A0005" w:tentative="1">
      <w:start w:val="1"/>
      <w:numFmt w:val="bullet"/>
      <w:lvlText w:val=""/>
      <w:lvlJc w:val="left"/>
      <w:pPr>
        <w:ind w:left="7609" w:hanging="360"/>
      </w:pPr>
      <w:rPr>
        <w:rFonts w:ascii="Wingdings" w:hAnsi="Wingdings" w:hint="default"/>
      </w:rPr>
    </w:lvl>
  </w:abstractNum>
  <w:abstractNum w:abstractNumId="6" w15:restartNumberingAfterBreak="0">
    <w:nsid w:val="38584F2F"/>
    <w:multiLevelType w:val="hybridMultilevel"/>
    <w:tmpl w:val="2084A9E4"/>
    <w:lvl w:ilvl="0" w:tplc="B84857E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8C22E58"/>
    <w:multiLevelType w:val="hybridMultilevel"/>
    <w:tmpl w:val="50E4CA38"/>
    <w:lvl w:ilvl="0" w:tplc="B84857E2">
      <w:start w:val="1"/>
      <w:numFmt w:val="upperRoman"/>
      <w:lvlText w:val="%1."/>
      <w:lvlJc w:val="left"/>
      <w:pPr>
        <w:ind w:left="1126"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9E00C67"/>
    <w:multiLevelType w:val="hybridMultilevel"/>
    <w:tmpl w:val="02B076A4"/>
    <w:lvl w:ilvl="0" w:tplc="B84857E2">
      <w:start w:val="1"/>
      <w:numFmt w:val="upperRoman"/>
      <w:lvlText w:val="%1."/>
      <w:lvlJc w:val="left"/>
      <w:pPr>
        <w:ind w:left="1126"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E7D0D41"/>
    <w:multiLevelType w:val="hybridMultilevel"/>
    <w:tmpl w:val="4ED00FA6"/>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10" w15:restartNumberingAfterBreak="0">
    <w:nsid w:val="429B7B9B"/>
    <w:multiLevelType w:val="hybridMultilevel"/>
    <w:tmpl w:val="76FC3A1A"/>
    <w:lvl w:ilvl="0" w:tplc="080A0001">
      <w:start w:val="1"/>
      <w:numFmt w:val="bullet"/>
      <w:lvlText w:val=""/>
      <w:lvlJc w:val="left"/>
      <w:pPr>
        <w:ind w:left="2569" w:hanging="360"/>
      </w:pPr>
      <w:rPr>
        <w:rFonts w:ascii="Symbol" w:hAnsi="Symbol" w:hint="default"/>
      </w:rPr>
    </w:lvl>
    <w:lvl w:ilvl="1" w:tplc="080A0003" w:tentative="1">
      <w:start w:val="1"/>
      <w:numFmt w:val="bullet"/>
      <w:lvlText w:val="o"/>
      <w:lvlJc w:val="left"/>
      <w:pPr>
        <w:ind w:left="3289" w:hanging="360"/>
      </w:pPr>
      <w:rPr>
        <w:rFonts w:ascii="Courier New" w:hAnsi="Courier New" w:cs="Courier New" w:hint="default"/>
      </w:rPr>
    </w:lvl>
    <w:lvl w:ilvl="2" w:tplc="080A0005" w:tentative="1">
      <w:start w:val="1"/>
      <w:numFmt w:val="bullet"/>
      <w:lvlText w:val=""/>
      <w:lvlJc w:val="left"/>
      <w:pPr>
        <w:ind w:left="4009" w:hanging="360"/>
      </w:pPr>
      <w:rPr>
        <w:rFonts w:ascii="Wingdings" w:hAnsi="Wingdings" w:hint="default"/>
      </w:rPr>
    </w:lvl>
    <w:lvl w:ilvl="3" w:tplc="080A0001" w:tentative="1">
      <w:start w:val="1"/>
      <w:numFmt w:val="bullet"/>
      <w:lvlText w:val=""/>
      <w:lvlJc w:val="left"/>
      <w:pPr>
        <w:ind w:left="4729" w:hanging="360"/>
      </w:pPr>
      <w:rPr>
        <w:rFonts w:ascii="Symbol" w:hAnsi="Symbol" w:hint="default"/>
      </w:rPr>
    </w:lvl>
    <w:lvl w:ilvl="4" w:tplc="080A0003" w:tentative="1">
      <w:start w:val="1"/>
      <w:numFmt w:val="bullet"/>
      <w:lvlText w:val="o"/>
      <w:lvlJc w:val="left"/>
      <w:pPr>
        <w:ind w:left="5449" w:hanging="360"/>
      </w:pPr>
      <w:rPr>
        <w:rFonts w:ascii="Courier New" w:hAnsi="Courier New" w:cs="Courier New" w:hint="default"/>
      </w:rPr>
    </w:lvl>
    <w:lvl w:ilvl="5" w:tplc="080A0005" w:tentative="1">
      <w:start w:val="1"/>
      <w:numFmt w:val="bullet"/>
      <w:lvlText w:val=""/>
      <w:lvlJc w:val="left"/>
      <w:pPr>
        <w:ind w:left="6169" w:hanging="360"/>
      </w:pPr>
      <w:rPr>
        <w:rFonts w:ascii="Wingdings" w:hAnsi="Wingdings" w:hint="default"/>
      </w:rPr>
    </w:lvl>
    <w:lvl w:ilvl="6" w:tplc="080A0001" w:tentative="1">
      <w:start w:val="1"/>
      <w:numFmt w:val="bullet"/>
      <w:lvlText w:val=""/>
      <w:lvlJc w:val="left"/>
      <w:pPr>
        <w:ind w:left="6889" w:hanging="360"/>
      </w:pPr>
      <w:rPr>
        <w:rFonts w:ascii="Symbol" w:hAnsi="Symbol" w:hint="default"/>
      </w:rPr>
    </w:lvl>
    <w:lvl w:ilvl="7" w:tplc="080A0003" w:tentative="1">
      <w:start w:val="1"/>
      <w:numFmt w:val="bullet"/>
      <w:lvlText w:val="o"/>
      <w:lvlJc w:val="left"/>
      <w:pPr>
        <w:ind w:left="7609" w:hanging="360"/>
      </w:pPr>
      <w:rPr>
        <w:rFonts w:ascii="Courier New" w:hAnsi="Courier New" w:cs="Courier New" w:hint="default"/>
      </w:rPr>
    </w:lvl>
    <w:lvl w:ilvl="8" w:tplc="080A0005" w:tentative="1">
      <w:start w:val="1"/>
      <w:numFmt w:val="bullet"/>
      <w:lvlText w:val=""/>
      <w:lvlJc w:val="left"/>
      <w:pPr>
        <w:ind w:left="8329" w:hanging="360"/>
      </w:pPr>
      <w:rPr>
        <w:rFonts w:ascii="Wingdings" w:hAnsi="Wingdings" w:hint="default"/>
      </w:rPr>
    </w:lvl>
  </w:abstractNum>
  <w:abstractNum w:abstractNumId="11" w15:restartNumberingAfterBreak="0">
    <w:nsid w:val="483A0B5C"/>
    <w:multiLevelType w:val="hybridMultilevel"/>
    <w:tmpl w:val="FC68DB5E"/>
    <w:lvl w:ilvl="0" w:tplc="B84857E2">
      <w:start w:val="1"/>
      <w:numFmt w:val="upperRoman"/>
      <w:lvlText w:val="%1."/>
      <w:lvlJc w:val="left"/>
      <w:pPr>
        <w:ind w:left="6314" w:hanging="360"/>
      </w:pPr>
      <w:rPr>
        <w:rFonts w:hint="default"/>
        <w:b/>
      </w:rPr>
    </w:lvl>
    <w:lvl w:ilvl="1" w:tplc="080A0019" w:tentative="1">
      <w:start w:val="1"/>
      <w:numFmt w:val="lowerLetter"/>
      <w:lvlText w:val="%2."/>
      <w:lvlJc w:val="left"/>
      <w:pPr>
        <w:ind w:left="7034" w:hanging="360"/>
      </w:pPr>
    </w:lvl>
    <w:lvl w:ilvl="2" w:tplc="080A001B" w:tentative="1">
      <w:start w:val="1"/>
      <w:numFmt w:val="lowerRoman"/>
      <w:lvlText w:val="%3."/>
      <w:lvlJc w:val="right"/>
      <w:pPr>
        <w:ind w:left="7754" w:hanging="180"/>
      </w:pPr>
    </w:lvl>
    <w:lvl w:ilvl="3" w:tplc="080A000F" w:tentative="1">
      <w:start w:val="1"/>
      <w:numFmt w:val="decimal"/>
      <w:lvlText w:val="%4."/>
      <w:lvlJc w:val="left"/>
      <w:pPr>
        <w:ind w:left="8474" w:hanging="360"/>
      </w:pPr>
    </w:lvl>
    <w:lvl w:ilvl="4" w:tplc="080A0019" w:tentative="1">
      <w:start w:val="1"/>
      <w:numFmt w:val="lowerLetter"/>
      <w:lvlText w:val="%5."/>
      <w:lvlJc w:val="left"/>
      <w:pPr>
        <w:ind w:left="9194" w:hanging="360"/>
      </w:pPr>
    </w:lvl>
    <w:lvl w:ilvl="5" w:tplc="080A001B" w:tentative="1">
      <w:start w:val="1"/>
      <w:numFmt w:val="lowerRoman"/>
      <w:lvlText w:val="%6."/>
      <w:lvlJc w:val="right"/>
      <w:pPr>
        <w:ind w:left="9914" w:hanging="180"/>
      </w:pPr>
    </w:lvl>
    <w:lvl w:ilvl="6" w:tplc="080A000F" w:tentative="1">
      <w:start w:val="1"/>
      <w:numFmt w:val="decimal"/>
      <w:lvlText w:val="%7."/>
      <w:lvlJc w:val="left"/>
      <w:pPr>
        <w:ind w:left="10634" w:hanging="360"/>
      </w:pPr>
    </w:lvl>
    <w:lvl w:ilvl="7" w:tplc="080A0019" w:tentative="1">
      <w:start w:val="1"/>
      <w:numFmt w:val="lowerLetter"/>
      <w:lvlText w:val="%8."/>
      <w:lvlJc w:val="left"/>
      <w:pPr>
        <w:ind w:left="11354" w:hanging="360"/>
      </w:pPr>
    </w:lvl>
    <w:lvl w:ilvl="8" w:tplc="080A001B" w:tentative="1">
      <w:start w:val="1"/>
      <w:numFmt w:val="lowerRoman"/>
      <w:lvlText w:val="%9."/>
      <w:lvlJc w:val="right"/>
      <w:pPr>
        <w:ind w:left="12074" w:hanging="180"/>
      </w:pPr>
    </w:lvl>
  </w:abstractNum>
  <w:abstractNum w:abstractNumId="12" w15:restartNumberingAfterBreak="0">
    <w:nsid w:val="4B636656"/>
    <w:multiLevelType w:val="hybridMultilevel"/>
    <w:tmpl w:val="B6D8144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5CFE47A9"/>
    <w:multiLevelType w:val="hybridMultilevel"/>
    <w:tmpl w:val="DECE3ED2"/>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14" w15:restartNumberingAfterBreak="0">
    <w:nsid w:val="5DD61BE7"/>
    <w:multiLevelType w:val="hybridMultilevel"/>
    <w:tmpl w:val="591C0C6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15:restartNumberingAfterBreak="0">
    <w:nsid w:val="5F1C765E"/>
    <w:multiLevelType w:val="hybridMultilevel"/>
    <w:tmpl w:val="75E41F54"/>
    <w:lvl w:ilvl="0" w:tplc="B84857E2">
      <w:start w:val="1"/>
      <w:numFmt w:val="upperRoman"/>
      <w:lvlText w:val="%1."/>
      <w:lvlJc w:val="left"/>
      <w:pPr>
        <w:ind w:left="838" w:hanging="360"/>
      </w:pPr>
      <w:rPr>
        <w:rFonts w:hint="default"/>
        <w:b/>
      </w:rPr>
    </w:lvl>
    <w:lvl w:ilvl="1" w:tplc="080A0019" w:tentative="1">
      <w:start w:val="1"/>
      <w:numFmt w:val="lowerLetter"/>
      <w:lvlText w:val="%2."/>
      <w:lvlJc w:val="left"/>
      <w:pPr>
        <w:ind w:left="1558" w:hanging="360"/>
      </w:pPr>
    </w:lvl>
    <w:lvl w:ilvl="2" w:tplc="080A001B" w:tentative="1">
      <w:start w:val="1"/>
      <w:numFmt w:val="lowerRoman"/>
      <w:lvlText w:val="%3."/>
      <w:lvlJc w:val="right"/>
      <w:pPr>
        <w:ind w:left="2278" w:hanging="180"/>
      </w:pPr>
    </w:lvl>
    <w:lvl w:ilvl="3" w:tplc="080A000F" w:tentative="1">
      <w:start w:val="1"/>
      <w:numFmt w:val="decimal"/>
      <w:lvlText w:val="%4."/>
      <w:lvlJc w:val="left"/>
      <w:pPr>
        <w:ind w:left="2998" w:hanging="360"/>
      </w:pPr>
    </w:lvl>
    <w:lvl w:ilvl="4" w:tplc="080A0019" w:tentative="1">
      <w:start w:val="1"/>
      <w:numFmt w:val="lowerLetter"/>
      <w:lvlText w:val="%5."/>
      <w:lvlJc w:val="left"/>
      <w:pPr>
        <w:ind w:left="3718" w:hanging="360"/>
      </w:pPr>
    </w:lvl>
    <w:lvl w:ilvl="5" w:tplc="080A001B" w:tentative="1">
      <w:start w:val="1"/>
      <w:numFmt w:val="lowerRoman"/>
      <w:lvlText w:val="%6."/>
      <w:lvlJc w:val="right"/>
      <w:pPr>
        <w:ind w:left="4438" w:hanging="180"/>
      </w:pPr>
    </w:lvl>
    <w:lvl w:ilvl="6" w:tplc="080A000F" w:tentative="1">
      <w:start w:val="1"/>
      <w:numFmt w:val="decimal"/>
      <w:lvlText w:val="%7."/>
      <w:lvlJc w:val="left"/>
      <w:pPr>
        <w:ind w:left="5158" w:hanging="360"/>
      </w:pPr>
    </w:lvl>
    <w:lvl w:ilvl="7" w:tplc="080A0019" w:tentative="1">
      <w:start w:val="1"/>
      <w:numFmt w:val="lowerLetter"/>
      <w:lvlText w:val="%8."/>
      <w:lvlJc w:val="left"/>
      <w:pPr>
        <w:ind w:left="5878" w:hanging="360"/>
      </w:pPr>
    </w:lvl>
    <w:lvl w:ilvl="8" w:tplc="080A001B" w:tentative="1">
      <w:start w:val="1"/>
      <w:numFmt w:val="lowerRoman"/>
      <w:lvlText w:val="%9."/>
      <w:lvlJc w:val="right"/>
      <w:pPr>
        <w:ind w:left="6598" w:hanging="180"/>
      </w:pPr>
    </w:lvl>
  </w:abstractNum>
  <w:abstractNum w:abstractNumId="16" w15:restartNumberingAfterBreak="0">
    <w:nsid w:val="705C5862"/>
    <w:multiLevelType w:val="hybridMultilevel"/>
    <w:tmpl w:val="E960B58C"/>
    <w:lvl w:ilvl="0" w:tplc="B84857E2">
      <w:start w:val="1"/>
      <w:numFmt w:val="upperRoman"/>
      <w:lvlText w:val="%1."/>
      <w:lvlJc w:val="left"/>
      <w:pPr>
        <w:ind w:left="1128" w:hanging="720"/>
      </w:pPr>
      <w:rPr>
        <w:rFonts w:hint="default"/>
        <w:b/>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7" w15:restartNumberingAfterBreak="0">
    <w:nsid w:val="79353364"/>
    <w:multiLevelType w:val="hybridMultilevel"/>
    <w:tmpl w:val="5BDA535A"/>
    <w:lvl w:ilvl="0" w:tplc="B84857E2">
      <w:start w:val="1"/>
      <w:numFmt w:val="upperRoman"/>
      <w:lvlText w:val="%1."/>
      <w:lvlJc w:val="left"/>
      <w:pPr>
        <w:ind w:left="1126"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C4B2991"/>
    <w:multiLevelType w:val="hybridMultilevel"/>
    <w:tmpl w:val="B82292D6"/>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num w:numId="1">
    <w:abstractNumId w:val="4"/>
  </w:num>
  <w:num w:numId="2">
    <w:abstractNumId w:val="13"/>
  </w:num>
  <w:num w:numId="3">
    <w:abstractNumId w:val="14"/>
  </w:num>
  <w:num w:numId="4">
    <w:abstractNumId w:val="9"/>
  </w:num>
  <w:num w:numId="5">
    <w:abstractNumId w:val="5"/>
  </w:num>
  <w:num w:numId="6">
    <w:abstractNumId w:val="10"/>
  </w:num>
  <w:num w:numId="7">
    <w:abstractNumId w:val="18"/>
  </w:num>
  <w:num w:numId="8">
    <w:abstractNumId w:val="1"/>
  </w:num>
  <w:num w:numId="9">
    <w:abstractNumId w:val="12"/>
  </w:num>
  <w:num w:numId="10">
    <w:abstractNumId w:val="3"/>
  </w:num>
  <w:num w:numId="11">
    <w:abstractNumId w:val="7"/>
  </w:num>
  <w:num w:numId="12">
    <w:abstractNumId w:val="8"/>
  </w:num>
  <w:num w:numId="13">
    <w:abstractNumId w:val="17"/>
  </w:num>
  <w:num w:numId="14">
    <w:abstractNumId w:val="16"/>
  </w:num>
  <w:num w:numId="15">
    <w:abstractNumId w:val="11"/>
  </w:num>
  <w:num w:numId="16">
    <w:abstractNumId w:val="15"/>
  </w:num>
  <w:num w:numId="17">
    <w:abstractNumId w:val="0"/>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5E10"/>
    <w:rsid w:val="00007EC5"/>
    <w:rsid w:val="00010709"/>
    <w:rsid w:val="00012479"/>
    <w:rsid w:val="000166C3"/>
    <w:rsid w:val="00023B15"/>
    <w:rsid w:val="00023CA6"/>
    <w:rsid w:val="000316F7"/>
    <w:rsid w:val="000519AD"/>
    <w:rsid w:val="00053A31"/>
    <w:rsid w:val="00062BE1"/>
    <w:rsid w:val="00064E8D"/>
    <w:rsid w:val="000665B3"/>
    <w:rsid w:val="0006666F"/>
    <w:rsid w:val="00067306"/>
    <w:rsid w:val="00086E95"/>
    <w:rsid w:val="00097E6A"/>
    <w:rsid w:val="000A1663"/>
    <w:rsid w:val="000A4C32"/>
    <w:rsid w:val="000A7867"/>
    <w:rsid w:val="000B08E0"/>
    <w:rsid w:val="000B4DED"/>
    <w:rsid w:val="000C7714"/>
    <w:rsid w:val="000D2538"/>
    <w:rsid w:val="000D5AB5"/>
    <w:rsid w:val="000E40A1"/>
    <w:rsid w:val="000E567A"/>
    <w:rsid w:val="000E6177"/>
    <w:rsid w:val="000F1366"/>
    <w:rsid w:val="000F1A5F"/>
    <w:rsid w:val="000F7729"/>
    <w:rsid w:val="00100519"/>
    <w:rsid w:val="001041A1"/>
    <w:rsid w:val="00111168"/>
    <w:rsid w:val="001237E3"/>
    <w:rsid w:val="001242F8"/>
    <w:rsid w:val="00124424"/>
    <w:rsid w:val="00126EB6"/>
    <w:rsid w:val="00127F2F"/>
    <w:rsid w:val="0013044F"/>
    <w:rsid w:val="00141CBF"/>
    <w:rsid w:val="001469B1"/>
    <w:rsid w:val="001515F0"/>
    <w:rsid w:val="00154687"/>
    <w:rsid w:val="00156CD5"/>
    <w:rsid w:val="0016201C"/>
    <w:rsid w:val="0016332E"/>
    <w:rsid w:val="00164BAF"/>
    <w:rsid w:val="00167464"/>
    <w:rsid w:val="00170142"/>
    <w:rsid w:val="001711FC"/>
    <w:rsid w:val="00177A16"/>
    <w:rsid w:val="0018344D"/>
    <w:rsid w:val="00183C60"/>
    <w:rsid w:val="00191AFD"/>
    <w:rsid w:val="00192C16"/>
    <w:rsid w:val="00193B17"/>
    <w:rsid w:val="00194B9B"/>
    <w:rsid w:val="001A0B83"/>
    <w:rsid w:val="001A2C20"/>
    <w:rsid w:val="001A5634"/>
    <w:rsid w:val="001A74E6"/>
    <w:rsid w:val="001B002C"/>
    <w:rsid w:val="001B365F"/>
    <w:rsid w:val="001B6FB7"/>
    <w:rsid w:val="001C43F1"/>
    <w:rsid w:val="001C4CDC"/>
    <w:rsid w:val="001C65B8"/>
    <w:rsid w:val="001D63AF"/>
    <w:rsid w:val="001E305B"/>
    <w:rsid w:val="001F2ED1"/>
    <w:rsid w:val="001F53EF"/>
    <w:rsid w:val="00201008"/>
    <w:rsid w:val="00226B6F"/>
    <w:rsid w:val="00231D75"/>
    <w:rsid w:val="002352F6"/>
    <w:rsid w:val="00242980"/>
    <w:rsid w:val="00244B4F"/>
    <w:rsid w:val="002542CE"/>
    <w:rsid w:val="00255787"/>
    <w:rsid w:val="00260735"/>
    <w:rsid w:val="002628C1"/>
    <w:rsid w:val="002632A3"/>
    <w:rsid w:val="0026702D"/>
    <w:rsid w:val="0027051D"/>
    <w:rsid w:val="00277AF7"/>
    <w:rsid w:val="00281210"/>
    <w:rsid w:val="00286223"/>
    <w:rsid w:val="00287AB3"/>
    <w:rsid w:val="002974E5"/>
    <w:rsid w:val="002A031D"/>
    <w:rsid w:val="002A365A"/>
    <w:rsid w:val="002A4872"/>
    <w:rsid w:val="002B3CE4"/>
    <w:rsid w:val="002B3F9A"/>
    <w:rsid w:val="002B7E77"/>
    <w:rsid w:val="002D1CB0"/>
    <w:rsid w:val="002D2167"/>
    <w:rsid w:val="002D5532"/>
    <w:rsid w:val="002D698E"/>
    <w:rsid w:val="002E2C9A"/>
    <w:rsid w:val="002E2FBF"/>
    <w:rsid w:val="002F6673"/>
    <w:rsid w:val="002F6763"/>
    <w:rsid w:val="003031BA"/>
    <w:rsid w:val="00321620"/>
    <w:rsid w:val="00332048"/>
    <w:rsid w:val="0033268D"/>
    <w:rsid w:val="00332BDB"/>
    <w:rsid w:val="003432D7"/>
    <w:rsid w:val="00345E02"/>
    <w:rsid w:val="00347D01"/>
    <w:rsid w:val="00356029"/>
    <w:rsid w:val="003605DA"/>
    <w:rsid w:val="00361A1A"/>
    <w:rsid w:val="00371E64"/>
    <w:rsid w:val="0037284F"/>
    <w:rsid w:val="00373E48"/>
    <w:rsid w:val="00375F40"/>
    <w:rsid w:val="00376CF8"/>
    <w:rsid w:val="003816E3"/>
    <w:rsid w:val="00393FEB"/>
    <w:rsid w:val="00394EAD"/>
    <w:rsid w:val="003966DF"/>
    <w:rsid w:val="00396D0F"/>
    <w:rsid w:val="003A4C20"/>
    <w:rsid w:val="003A588C"/>
    <w:rsid w:val="003C1F97"/>
    <w:rsid w:val="003C342A"/>
    <w:rsid w:val="003C610F"/>
    <w:rsid w:val="003D05A8"/>
    <w:rsid w:val="003D1300"/>
    <w:rsid w:val="003D3051"/>
    <w:rsid w:val="003E31E5"/>
    <w:rsid w:val="003F29B4"/>
    <w:rsid w:val="003F54A4"/>
    <w:rsid w:val="003F752E"/>
    <w:rsid w:val="004020DD"/>
    <w:rsid w:val="00403085"/>
    <w:rsid w:val="004052D9"/>
    <w:rsid w:val="00405D48"/>
    <w:rsid w:val="0041595E"/>
    <w:rsid w:val="0042040F"/>
    <w:rsid w:val="00421CEE"/>
    <w:rsid w:val="00425554"/>
    <w:rsid w:val="00431224"/>
    <w:rsid w:val="00432398"/>
    <w:rsid w:val="0043707E"/>
    <w:rsid w:val="0043780D"/>
    <w:rsid w:val="0045251F"/>
    <w:rsid w:val="0046203C"/>
    <w:rsid w:val="00465458"/>
    <w:rsid w:val="004676F5"/>
    <w:rsid w:val="0047366D"/>
    <w:rsid w:val="00476D19"/>
    <w:rsid w:val="0047716E"/>
    <w:rsid w:val="00480022"/>
    <w:rsid w:val="00480449"/>
    <w:rsid w:val="00491828"/>
    <w:rsid w:val="00492812"/>
    <w:rsid w:val="00492BD7"/>
    <w:rsid w:val="00496710"/>
    <w:rsid w:val="004A303A"/>
    <w:rsid w:val="004A476F"/>
    <w:rsid w:val="004A4D91"/>
    <w:rsid w:val="004B14CC"/>
    <w:rsid w:val="004B3C05"/>
    <w:rsid w:val="004B59CD"/>
    <w:rsid w:val="004C6039"/>
    <w:rsid w:val="004D2207"/>
    <w:rsid w:val="004D2ED6"/>
    <w:rsid w:val="004E0645"/>
    <w:rsid w:val="004E38E5"/>
    <w:rsid w:val="004F0914"/>
    <w:rsid w:val="004F51C2"/>
    <w:rsid w:val="00504497"/>
    <w:rsid w:val="005056F4"/>
    <w:rsid w:val="005155C4"/>
    <w:rsid w:val="00527B05"/>
    <w:rsid w:val="0054464F"/>
    <w:rsid w:val="0054529C"/>
    <w:rsid w:val="00547784"/>
    <w:rsid w:val="0055209D"/>
    <w:rsid w:val="00552A30"/>
    <w:rsid w:val="00555F0F"/>
    <w:rsid w:val="00560F6F"/>
    <w:rsid w:val="00561E3D"/>
    <w:rsid w:val="00563054"/>
    <w:rsid w:val="00563C74"/>
    <w:rsid w:val="005737A8"/>
    <w:rsid w:val="005843B3"/>
    <w:rsid w:val="00587501"/>
    <w:rsid w:val="005906D9"/>
    <w:rsid w:val="005921C5"/>
    <w:rsid w:val="00593D0B"/>
    <w:rsid w:val="005A08D8"/>
    <w:rsid w:val="005A2630"/>
    <w:rsid w:val="005A432D"/>
    <w:rsid w:val="005B20DE"/>
    <w:rsid w:val="005B35DF"/>
    <w:rsid w:val="005B766D"/>
    <w:rsid w:val="005B7A71"/>
    <w:rsid w:val="005C0F90"/>
    <w:rsid w:val="005D305C"/>
    <w:rsid w:val="005D4818"/>
    <w:rsid w:val="005D6819"/>
    <w:rsid w:val="005E561E"/>
    <w:rsid w:val="005E6335"/>
    <w:rsid w:val="005E6500"/>
    <w:rsid w:val="005E6F3C"/>
    <w:rsid w:val="005F6743"/>
    <w:rsid w:val="006071A5"/>
    <w:rsid w:val="006073D7"/>
    <w:rsid w:val="00614836"/>
    <w:rsid w:val="0063242A"/>
    <w:rsid w:val="006375DE"/>
    <w:rsid w:val="00642E0C"/>
    <w:rsid w:val="0064477C"/>
    <w:rsid w:val="00650796"/>
    <w:rsid w:val="00653F4D"/>
    <w:rsid w:val="006562D3"/>
    <w:rsid w:val="0065717F"/>
    <w:rsid w:val="006574B1"/>
    <w:rsid w:val="0066138D"/>
    <w:rsid w:val="00665301"/>
    <w:rsid w:val="00666CBD"/>
    <w:rsid w:val="00672551"/>
    <w:rsid w:val="00675E45"/>
    <w:rsid w:val="00676037"/>
    <w:rsid w:val="00676BC5"/>
    <w:rsid w:val="00687744"/>
    <w:rsid w:val="00692E64"/>
    <w:rsid w:val="006A0564"/>
    <w:rsid w:val="006A1813"/>
    <w:rsid w:val="006C4C75"/>
    <w:rsid w:val="006D285A"/>
    <w:rsid w:val="006D330E"/>
    <w:rsid w:val="006D72F9"/>
    <w:rsid w:val="006E12E7"/>
    <w:rsid w:val="006E362E"/>
    <w:rsid w:val="006E6841"/>
    <w:rsid w:val="006F31F3"/>
    <w:rsid w:val="006F4BD7"/>
    <w:rsid w:val="006F649F"/>
    <w:rsid w:val="00700BB3"/>
    <w:rsid w:val="00701FAC"/>
    <w:rsid w:val="00711FD1"/>
    <w:rsid w:val="00713D24"/>
    <w:rsid w:val="00723945"/>
    <w:rsid w:val="00724624"/>
    <w:rsid w:val="00731945"/>
    <w:rsid w:val="00732028"/>
    <w:rsid w:val="007335CE"/>
    <w:rsid w:val="0074544E"/>
    <w:rsid w:val="007479D1"/>
    <w:rsid w:val="00751004"/>
    <w:rsid w:val="0075627E"/>
    <w:rsid w:val="0075704F"/>
    <w:rsid w:val="00761039"/>
    <w:rsid w:val="0076287A"/>
    <w:rsid w:val="00762AE3"/>
    <w:rsid w:val="00763312"/>
    <w:rsid w:val="00763F6B"/>
    <w:rsid w:val="00765B03"/>
    <w:rsid w:val="00775246"/>
    <w:rsid w:val="007758A4"/>
    <w:rsid w:val="007806BB"/>
    <w:rsid w:val="00782825"/>
    <w:rsid w:val="00782D49"/>
    <w:rsid w:val="00787967"/>
    <w:rsid w:val="007A3BAF"/>
    <w:rsid w:val="007A3E8E"/>
    <w:rsid w:val="007B4773"/>
    <w:rsid w:val="007C0286"/>
    <w:rsid w:val="007C6688"/>
    <w:rsid w:val="007C753D"/>
    <w:rsid w:val="007D3CCC"/>
    <w:rsid w:val="007D7D6A"/>
    <w:rsid w:val="007E3DF6"/>
    <w:rsid w:val="007E48F1"/>
    <w:rsid w:val="007E63F7"/>
    <w:rsid w:val="007E74F0"/>
    <w:rsid w:val="007E7A8B"/>
    <w:rsid w:val="007F4287"/>
    <w:rsid w:val="007F4582"/>
    <w:rsid w:val="007F7B6A"/>
    <w:rsid w:val="007F7EB1"/>
    <w:rsid w:val="00802674"/>
    <w:rsid w:val="008121AD"/>
    <w:rsid w:val="008132AE"/>
    <w:rsid w:val="00825F1D"/>
    <w:rsid w:val="00826407"/>
    <w:rsid w:val="00844E71"/>
    <w:rsid w:val="0084539F"/>
    <w:rsid w:val="00845A56"/>
    <w:rsid w:val="008460C7"/>
    <w:rsid w:val="008506FD"/>
    <w:rsid w:val="00856368"/>
    <w:rsid w:val="00867A2D"/>
    <w:rsid w:val="00867D00"/>
    <w:rsid w:val="0087145C"/>
    <w:rsid w:val="00871488"/>
    <w:rsid w:val="0088483B"/>
    <w:rsid w:val="0088629D"/>
    <w:rsid w:val="00886DD2"/>
    <w:rsid w:val="00887AF8"/>
    <w:rsid w:val="00887B8A"/>
    <w:rsid w:val="00891A0E"/>
    <w:rsid w:val="00896AE8"/>
    <w:rsid w:val="008A0B93"/>
    <w:rsid w:val="008A0DFC"/>
    <w:rsid w:val="008B0A67"/>
    <w:rsid w:val="008B25C6"/>
    <w:rsid w:val="008B3E9E"/>
    <w:rsid w:val="008B50C9"/>
    <w:rsid w:val="008C57F2"/>
    <w:rsid w:val="008C6CDC"/>
    <w:rsid w:val="008D1A12"/>
    <w:rsid w:val="008F0B10"/>
    <w:rsid w:val="008F22C6"/>
    <w:rsid w:val="008F44E0"/>
    <w:rsid w:val="008F499C"/>
    <w:rsid w:val="008F4B97"/>
    <w:rsid w:val="00900A78"/>
    <w:rsid w:val="00914C97"/>
    <w:rsid w:val="00915D92"/>
    <w:rsid w:val="009219BB"/>
    <w:rsid w:val="00924A25"/>
    <w:rsid w:val="0093157A"/>
    <w:rsid w:val="00933FF3"/>
    <w:rsid w:val="00935A3B"/>
    <w:rsid w:val="009413EC"/>
    <w:rsid w:val="00944D1E"/>
    <w:rsid w:val="0095247A"/>
    <w:rsid w:val="00952CB7"/>
    <w:rsid w:val="00953D73"/>
    <w:rsid w:val="00955340"/>
    <w:rsid w:val="00955CD4"/>
    <w:rsid w:val="009624B2"/>
    <w:rsid w:val="0096722E"/>
    <w:rsid w:val="00973A25"/>
    <w:rsid w:val="00974F88"/>
    <w:rsid w:val="00985772"/>
    <w:rsid w:val="00993828"/>
    <w:rsid w:val="00994EFE"/>
    <w:rsid w:val="00996A97"/>
    <w:rsid w:val="009A362C"/>
    <w:rsid w:val="009A5322"/>
    <w:rsid w:val="009B2B03"/>
    <w:rsid w:val="009B42C1"/>
    <w:rsid w:val="009B44AA"/>
    <w:rsid w:val="009C61E0"/>
    <w:rsid w:val="009C6694"/>
    <w:rsid w:val="009D0DDE"/>
    <w:rsid w:val="009D3C0C"/>
    <w:rsid w:val="009E39C8"/>
    <w:rsid w:val="00A0590F"/>
    <w:rsid w:val="00A067F3"/>
    <w:rsid w:val="00A16369"/>
    <w:rsid w:val="00A22CE3"/>
    <w:rsid w:val="00A24216"/>
    <w:rsid w:val="00A314CE"/>
    <w:rsid w:val="00A322ED"/>
    <w:rsid w:val="00A35AAD"/>
    <w:rsid w:val="00A41AE3"/>
    <w:rsid w:val="00A43689"/>
    <w:rsid w:val="00A46935"/>
    <w:rsid w:val="00A47D4F"/>
    <w:rsid w:val="00A50E8F"/>
    <w:rsid w:val="00A62ACF"/>
    <w:rsid w:val="00A64B82"/>
    <w:rsid w:val="00A653FD"/>
    <w:rsid w:val="00A76DCB"/>
    <w:rsid w:val="00A77C72"/>
    <w:rsid w:val="00A77FBB"/>
    <w:rsid w:val="00A8013C"/>
    <w:rsid w:val="00A82B59"/>
    <w:rsid w:val="00A83079"/>
    <w:rsid w:val="00A833F8"/>
    <w:rsid w:val="00A83DA2"/>
    <w:rsid w:val="00A84DAC"/>
    <w:rsid w:val="00A96A94"/>
    <w:rsid w:val="00AB4952"/>
    <w:rsid w:val="00AB61FB"/>
    <w:rsid w:val="00AB67D9"/>
    <w:rsid w:val="00AB6ABB"/>
    <w:rsid w:val="00AC1F50"/>
    <w:rsid w:val="00AC263A"/>
    <w:rsid w:val="00AC5B95"/>
    <w:rsid w:val="00AC5C8C"/>
    <w:rsid w:val="00AC703F"/>
    <w:rsid w:val="00AD3B53"/>
    <w:rsid w:val="00AE312D"/>
    <w:rsid w:val="00AE3D80"/>
    <w:rsid w:val="00AF751C"/>
    <w:rsid w:val="00B20344"/>
    <w:rsid w:val="00B31A74"/>
    <w:rsid w:val="00B37503"/>
    <w:rsid w:val="00B4100D"/>
    <w:rsid w:val="00B41C1E"/>
    <w:rsid w:val="00B421D7"/>
    <w:rsid w:val="00B54EC9"/>
    <w:rsid w:val="00B56508"/>
    <w:rsid w:val="00B61AA6"/>
    <w:rsid w:val="00B62B3A"/>
    <w:rsid w:val="00B62E28"/>
    <w:rsid w:val="00B65A16"/>
    <w:rsid w:val="00B65BCD"/>
    <w:rsid w:val="00B65CCF"/>
    <w:rsid w:val="00B749E2"/>
    <w:rsid w:val="00B76992"/>
    <w:rsid w:val="00B82FA8"/>
    <w:rsid w:val="00B91EAF"/>
    <w:rsid w:val="00BB4F10"/>
    <w:rsid w:val="00BC0CE2"/>
    <w:rsid w:val="00BC3394"/>
    <w:rsid w:val="00BC50A4"/>
    <w:rsid w:val="00BC59E8"/>
    <w:rsid w:val="00BD4E60"/>
    <w:rsid w:val="00BE1B7D"/>
    <w:rsid w:val="00BE32F3"/>
    <w:rsid w:val="00BE4C94"/>
    <w:rsid w:val="00BE7252"/>
    <w:rsid w:val="00BE7A38"/>
    <w:rsid w:val="00BF56B7"/>
    <w:rsid w:val="00C078CC"/>
    <w:rsid w:val="00C1132A"/>
    <w:rsid w:val="00C11917"/>
    <w:rsid w:val="00C12B08"/>
    <w:rsid w:val="00C13A86"/>
    <w:rsid w:val="00C15E5F"/>
    <w:rsid w:val="00C17083"/>
    <w:rsid w:val="00C238D0"/>
    <w:rsid w:val="00C27FE9"/>
    <w:rsid w:val="00C37F00"/>
    <w:rsid w:val="00C41D21"/>
    <w:rsid w:val="00C43F04"/>
    <w:rsid w:val="00C51F79"/>
    <w:rsid w:val="00C5797F"/>
    <w:rsid w:val="00C62E2F"/>
    <w:rsid w:val="00C83AC0"/>
    <w:rsid w:val="00C85FE3"/>
    <w:rsid w:val="00C87090"/>
    <w:rsid w:val="00C91A28"/>
    <w:rsid w:val="00C920FE"/>
    <w:rsid w:val="00C92131"/>
    <w:rsid w:val="00CA7CAF"/>
    <w:rsid w:val="00CB0B29"/>
    <w:rsid w:val="00CB656C"/>
    <w:rsid w:val="00CC0879"/>
    <w:rsid w:val="00CC3B7C"/>
    <w:rsid w:val="00CC775A"/>
    <w:rsid w:val="00CD5586"/>
    <w:rsid w:val="00CD7731"/>
    <w:rsid w:val="00CE2ADD"/>
    <w:rsid w:val="00CF4080"/>
    <w:rsid w:val="00D02095"/>
    <w:rsid w:val="00D03607"/>
    <w:rsid w:val="00D04634"/>
    <w:rsid w:val="00D12D4E"/>
    <w:rsid w:val="00D248C0"/>
    <w:rsid w:val="00D2790B"/>
    <w:rsid w:val="00D27A70"/>
    <w:rsid w:val="00D31A4D"/>
    <w:rsid w:val="00D3255B"/>
    <w:rsid w:val="00D355FD"/>
    <w:rsid w:val="00D46E52"/>
    <w:rsid w:val="00D60448"/>
    <w:rsid w:val="00D62E75"/>
    <w:rsid w:val="00D66A07"/>
    <w:rsid w:val="00D70B86"/>
    <w:rsid w:val="00D70DA3"/>
    <w:rsid w:val="00D8728D"/>
    <w:rsid w:val="00D96908"/>
    <w:rsid w:val="00D97C69"/>
    <w:rsid w:val="00DA3746"/>
    <w:rsid w:val="00DA4439"/>
    <w:rsid w:val="00DA510F"/>
    <w:rsid w:val="00DB5462"/>
    <w:rsid w:val="00DD6391"/>
    <w:rsid w:val="00DD77F1"/>
    <w:rsid w:val="00DE0AFA"/>
    <w:rsid w:val="00DE1316"/>
    <w:rsid w:val="00DE48B3"/>
    <w:rsid w:val="00DF234E"/>
    <w:rsid w:val="00DF2B16"/>
    <w:rsid w:val="00DF4D49"/>
    <w:rsid w:val="00E040BE"/>
    <w:rsid w:val="00E04C15"/>
    <w:rsid w:val="00E13C0A"/>
    <w:rsid w:val="00E200FB"/>
    <w:rsid w:val="00E23FBA"/>
    <w:rsid w:val="00E30803"/>
    <w:rsid w:val="00E30E85"/>
    <w:rsid w:val="00E313CA"/>
    <w:rsid w:val="00E3156B"/>
    <w:rsid w:val="00E317DB"/>
    <w:rsid w:val="00E329C2"/>
    <w:rsid w:val="00E347D1"/>
    <w:rsid w:val="00E4039E"/>
    <w:rsid w:val="00E40C5B"/>
    <w:rsid w:val="00E52CE4"/>
    <w:rsid w:val="00E573C7"/>
    <w:rsid w:val="00E57B37"/>
    <w:rsid w:val="00E6109B"/>
    <w:rsid w:val="00E62898"/>
    <w:rsid w:val="00E647B6"/>
    <w:rsid w:val="00E65A2A"/>
    <w:rsid w:val="00E719AA"/>
    <w:rsid w:val="00E72228"/>
    <w:rsid w:val="00E72B61"/>
    <w:rsid w:val="00E74E3A"/>
    <w:rsid w:val="00E84320"/>
    <w:rsid w:val="00E94643"/>
    <w:rsid w:val="00EA0966"/>
    <w:rsid w:val="00EA09A6"/>
    <w:rsid w:val="00EA1262"/>
    <w:rsid w:val="00EB051D"/>
    <w:rsid w:val="00EB56EA"/>
    <w:rsid w:val="00EB5DDA"/>
    <w:rsid w:val="00EB6205"/>
    <w:rsid w:val="00EB77F4"/>
    <w:rsid w:val="00EC07BF"/>
    <w:rsid w:val="00EC0953"/>
    <w:rsid w:val="00EC0B00"/>
    <w:rsid w:val="00EC1774"/>
    <w:rsid w:val="00EC1C9F"/>
    <w:rsid w:val="00EC3C4C"/>
    <w:rsid w:val="00EC4C3D"/>
    <w:rsid w:val="00ED05B3"/>
    <w:rsid w:val="00ED09B8"/>
    <w:rsid w:val="00ED40F2"/>
    <w:rsid w:val="00ED6679"/>
    <w:rsid w:val="00ED6AB7"/>
    <w:rsid w:val="00ED7B9E"/>
    <w:rsid w:val="00EE1122"/>
    <w:rsid w:val="00EE1DDB"/>
    <w:rsid w:val="00EE60A4"/>
    <w:rsid w:val="00EE75CC"/>
    <w:rsid w:val="00EF58A3"/>
    <w:rsid w:val="00EF7288"/>
    <w:rsid w:val="00EF7593"/>
    <w:rsid w:val="00F12237"/>
    <w:rsid w:val="00F17550"/>
    <w:rsid w:val="00F21BBA"/>
    <w:rsid w:val="00F2356D"/>
    <w:rsid w:val="00F23C0B"/>
    <w:rsid w:val="00F23C68"/>
    <w:rsid w:val="00F32BC1"/>
    <w:rsid w:val="00F3601C"/>
    <w:rsid w:val="00F36F61"/>
    <w:rsid w:val="00F4536F"/>
    <w:rsid w:val="00F50317"/>
    <w:rsid w:val="00F57D54"/>
    <w:rsid w:val="00F60000"/>
    <w:rsid w:val="00F648AB"/>
    <w:rsid w:val="00F74583"/>
    <w:rsid w:val="00F75608"/>
    <w:rsid w:val="00F75F9B"/>
    <w:rsid w:val="00F77DEC"/>
    <w:rsid w:val="00F8581C"/>
    <w:rsid w:val="00F940BB"/>
    <w:rsid w:val="00F942A3"/>
    <w:rsid w:val="00FA5CBE"/>
    <w:rsid w:val="00FB218F"/>
    <w:rsid w:val="00FB7566"/>
    <w:rsid w:val="00FC7399"/>
    <w:rsid w:val="00FD6AF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52209E4B-D7B2-4445-B6F7-1FC82CCD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65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676037"/>
    <w:pPr>
      <w:keepNext/>
      <w:jc w:val="center"/>
      <w:outlineLvl w:val="0"/>
    </w:pPr>
    <w:rPr>
      <w:rFonts w:ascii="Century Gothic" w:hAnsi="Century Gothic"/>
      <w:sz w:val="28"/>
    </w:rPr>
  </w:style>
  <w:style w:type="paragraph" w:styleId="Ttulo2">
    <w:name w:val="heading 2"/>
    <w:basedOn w:val="Normal"/>
    <w:next w:val="Normal"/>
    <w:link w:val="Ttulo2Car"/>
    <w:uiPriority w:val="9"/>
    <w:qFormat/>
    <w:rsid w:val="00676037"/>
    <w:pPr>
      <w:keepNext/>
      <w:jc w:val="center"/>
      <w:outlineLvl w:val="1"/>
    </w:pPr>
    <w:rPr>
      <w:rFonts w:ascii="Century Gothic" w:hAnsi="Century Gothic"/>
      <w:b/>
      <w:bCs/>
      <w:i/>
      <w:iCs/>
      <w:sz w:val="28"/>
    </w:rPr>
  </w:style>
  <w:style w:type="paragraph" w:styleId="Ttulo3">
    <w:name w:val="heading 3"/>
    <w:basedOn w:val="Normal"/>
    <w:next w:val="Normal"/>
    <w:link w:val="Ttulo3Car"/>
    <w:uiPriority w:val="9"/>
    <w:semiHidden/>
    <w:unhideWhenUsed/>
    <w:qFormat/>
    <w:rsid w:val="001242F8"/>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8D1A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1"/>
    <w:qFormat/>
    <w:rsid w:val="002632A3"/>
    <w:pPr>
      <w:ind w:left="720"/>
      <w:contextualSpacing/>
    </w:pPr>
  </w:style>
  <w:style w:type="paragraph" w:customStyle="1" w:styleId="ecxmsonormal">
    <w:name w:val="ecxmsonormal"/>
    <w:basedOn w:val="Normal"/>
    <w:rsid w:val="00672551"/>
    <w:pPr>
      <w:spacing w:before="100" w:beforeAutospacing="1" w:after="100" w:afterAutospacing="1"/>
    </w:pPr>
    <w:rPr>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996A97"/>
    <w:pPr>
      <w:autoSpaceDE w:val="0"/>
      <w:autoSpaceDN w:val="0"/>
      <w:adjustRightInd w:val="0"/>
      <w:spacing w:after="0" w:line="240" w:lineRule="auto"/>
    </w:pPr>
    <w:rPr>
      <w:rFonts w:ascii="Arial" w:hAnsi="Arial" w:cs="Arial"/>
      <w:color w:val="000000"/>
      <w:sz w:val="24"/>
      <w:szCs w:val="24"/>
      <w:lang w:val="es-ES"/>
    </w:rPr>
  </w:style>
  <w:style w:type="paragraph" w:styleId="Textoindependiente">
    <w:name w:val="Body Text"/>
    <w:basedOn w:val="Normal"/>
    <w:link w:val="TextoindependienteCar"/>
    <w:uiPriority w:val="1"/>
    <w:qFormat/>
    <w:rsid w:val="001B365F"/>
    <w:pPr>
      <w:jc w:val="both"/>
    </w:pPr>
    <w:rPr>
      <w:lang w:val="es-MX"/>
    </w:rPr>
  </w:style>
  <w:style w:type="character" w:customStyle="1" w:styleId="TextoindependienteCar">
    <w:name w:val="Texto independiente Car"/>
    <w:basedOn w:val="Fuentedeprrafopredeter"/>
    <w:link w:val="Textoindependiente"/>
    <w:uiPriority w:val="1"/>
    <w:rsid w:val="001B365F"/>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semiHidden/>
    <w:unhideWhenUsed/>
    <w:rsid w:val="001D63AF"/>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D63AF"/>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uiPriority w:val="9"/>
    <w:rsid w:val="00676037"/>
    <w:rPr>
      <w:rFonts w:ascii="Century Gothic" w:eastAsia="Times New Roman" w:hAnsi="Century Gothic" w:cs="Times New Roman"/>
      <w:sz w:val="28"/>
      <w:szCs w:val="24"/>
      <w:lang w:val="es-ES" w:eastAsia="es-ES"/>
    </w:rPr>
  </w:style>
  <w:style w:type="character" w:customStyle="1" w:styleId="Ttulo2Car">
    <w:name w:val="Título 2 Car"/>
    <w:basedOn w:val="Fuentedeprrafopredeter"/>
    <w:link w:val="Ttulo2"/>
    <w:uiPriority w:val="9"/>
    <w:rsid w:val="00676037"/>
    <w:rPr>
      <w:rFonts w:ascii="Century Gothic" w:eastAsia="Times New Roman" w:hAnsi="Century Gothic" w:cs="Times New Roman"/>
      <w:b/>
      <w:bCs/>
      <w:i/>
      <w:iCs/>
      <w:sz w:val="28"/>
      <w:szCs w:val="24"/>
      <w:lang w:val="es-ES" w:eastAsia="es-ES"/>
    </w:rPr>
  </w:style>
  <w:style w:type="character" w:styleId="Refdecomentario">
    <w:name w:val="annotation reference"/>
    <w:basedOn w:val="Fuentedeprrafopredeter"/>
    <w:uiPriority w:val="99"/>
    <w:semiHidden/>
    <w:unhideWhenUsed/>
    <w:rsid w:val="008F0B10"/>
    <w:rPr>
      <w:sz w:val="16"/>
      <w:szCs w:val="16"/>
    </w:rPr>
  </w:style>
  <w:style w:type="paragraph" w:styleId="Textocomentario">
    <w:name w:val="annotation text"/>
    <w:basedOn w:val="Normal"/>
    <w:link w:val="TextocomentarioCar"/>
    <w:uiPriority w:val="99"/>
    <w:semiHidden/>
    <w:unhideWhenUsed/>
    <w:rsid w:val="008F0B10"/>
    <w:rPr>
      <w:sz w:val="20"/>
      <w:szCs w:val="20"/>
    </w:rPr>
  </w:style>
  <w:style w:type="character" w:customStyle="1" w:styleId="TextocomentarioCar">
    <w:name w:val="Texto comentario Car"/>
    <w:basedOn w:val="Fuentedeprrafopredeter"/>
    <w:link w:val="Textocomentario"/>
    <w:uiPriority w:val="99"/>
    <w:semiHidden/>
    <w:rsid w:val="008F0B10"/>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F0B10"/>
    <w:rPr>
      <w:b/>
      <w:bCs/>
    </w:rPr>
  </w:style>
  <w:style w:type="character" w:customStyle="1" w:styleId="AsuntodelcomentarioCar">
    <w:name w:val="Asunto del comentario Car"/>
    <w:basedOn w:val="TextocomentarioCar"/>
    <w:link w:val="Asuntodelcomentario"/>
    <w:uiPriority w:val="99"/>
    <w:semiHidden/>
    <w:rsid w:val="008F0B10"/>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uiPriority w:val="9"/>
    <w:semiHidden/>
    <w:rsid w:val="001242F8"/>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uiPriority w:val="9"/>
    <w:semiHidden/>
    <w:rsid w:val="008D1A12"/>
    <w:rPr>
      <w:rFonts w:asciiTheme="majorHAnsi" w:eastAsiaTheme="majorEastAsia" w:hAnsiTheme="majorHAnsi" w:cstheme="majorBidi"/>
      <w:i/>
      <w:iCs/>
      <w:color w:val="365F91" w:themeColor="accent1" w:themeShade="BF"/>
      <w:sz w:val="24"/>
      <w:szCs w:val="24"/>
      <w:lang w:val="es-ES" w:eastAsia="es-ES"/>
    </w:rPr>
  </w:style>
  <w:style w:type="table" w:customStyle="1" w:styleId="TableNormal">
    <w:name w:val="Table Normal"/>
    <w:unhideWhenUsed/>
    <w:qFormat/>
    <w:rsid w:val="004928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2812"/>
    <w:pPr>
      <w:widowControl w:val="0"/>
      <w:autoSpaceDE w:val="0"/>
      <w:autoSpaceDN w:val="0"/>
    </w:pPr>
    <w:rPr>
      <w:rFonts w:ascii="Cambria" w:eastAsia="Cambria" w:hAnsi="Cambria" w:cs="Cambria"/>
      <w:sz w:val="22"/>
      <w:szCs w:val="22"/>
      <w:lang w:eastAsia="en-US"/>
    </w:rPr>
  </w:style>
  <w:style w:type="paragraph" w:styleId="Textonotaalfinal">
    <w:name w:val="endnote text"/>
    <w:basedOn w:val="Normal"/>
    <w:link w:val="TextonotaalfinalCar"/>
    <w:uiPriority w:val="99"/>
    <w:unhideWhenUsed/>
    <w:rsid w:val="00492812"/>
    <w:pPr>
      <w:jc w:val="both"/>
    </w:pPr>
    <w:rPr>
      <w:rFonts w:asciiTheme="minorHAnsi" w:eastAsiaTheme="minorHAnsi" w:hAnsiTheme="minorHAnsi" w:cstheme="minorBidi"/>
      <w:sz w:val="20"/>
      <w:szCs w:val="20"/>
      <w:lang w:val="es-MX" w:eastAsia="en-US"/>
    </w:rPr>
  </w:style>
  <w:style w:type="character" w:customStyle="1" w:styleId="TextonotaalfinalCar">
    <w:name w:val="Texto nota al final Car"/>
    <w:basedOn w:val="Fuentedeprrafopredeter"/>
    <w:link w:val="Textonotaalfinal"/>
    <w:uiPriority w:val="99"/>
    <w:rsid w:val="00492812"/>
    <w:rPr>
      <w:sz w:val="20"/>
      <w:szCs w:val="20"/>
    </w:rPr>
  </w:style>
  <w:style w:type="paragraph" w:styleId="Textosinformato">
    <w:name w:val="Plain Text"/>
    <w:basedOn w:val="Normal"/>
    <w:link w:val="TextosinformatoCar"/>
    <w:semiHidden/>
    <w:rsid w:val="00492812"/>
    <w:pPr>
      <w:widowControl w:val="0"/>
      <w:jc w:val="both"/>
    </w:pPr>
    <w:rPr>
      <w:rFonts w:ascii="Courier New" w:hAnsi="Courier New"/>
      <w:sz w:val="20"/>
      <w:szCs w:val="20"/>
      <w:lang w:val="es-ES_tradnl"/>
    </w:rPr>
  </w:style>
  <w:style w:type="character" w:customStyle="1" w:styleId="TextosinformatoCar">
    <w:name w:val="Texto sin formato Car"/>
    <w:basedOn w:val="Fuentedeprrafopredeter"/>
    <w:link w:val="Textosinformato"/>
    <w:semiHidden/>
    <w:rsid w:val="00492812"/>
    <w:rPr>
      <w:rFonts w:ascii="Courier New" w:eastAsia="Times New Roman" w:hAnsi="Courier New" w:cs="Times New Roman"/>
      <w:sz w:val="20"/>
      <w:szCs w:val="20"/>
      <w:lang w:val="es-ES_tradnl" w:eastAsia="es-ES"/>
    </w:rPr>
  </w:style>
  <w:style w:type="paragraph" w:styleId="NormalWeb">
    <w:name w:val="Normal (Web)"/>
    <w:basedOn w:val="Normal"/>
    <w:uiPriority w:val="99"/>
    <w:semiHidden/>
    <w:rsid w:val="00492812"/>
    <w:pPr>
      <w:spacing w:before="100" w:beforeAutospacing="1" w:after="100" w:afterAutospacing="1"/>
    </w:pPr>
    <w:rPr>
      <w:color w:val="000000"/>
    </w:rPr>
  </w:style>
  <w:style w:type="character" w:styleId="Textoennegrita">
    <w:name w:val="Strong"/>
    <w:basedOn w:val="Fuentedeprrafopredeter"/>
    <w:uiPriority w:val="22"/>
    <w:qFormat/>
    <w:rsid w:val="00492812"/>
    <w:rPr>
      <w:b/>
      <w:bCs/>
    </w:rPr>
  </w:style>
  <w:style w:type="character" w:styleId="Mencinsinresolver">
    <w:name w:val="Unresolved Mention"/>
    <w:basedOn w:val="Fuentedeprrafopredeter"/>
    <w:uiPriority w:val="99"/>
    <w:semiHidden/>
    <w:unhideWhenUsed/>
    <w:rsid w:val="00492812"/>
    <w:rPr>
      <w:color w:val="605E5C"/>
      <w:shd w:val="clear" w:color="auto" w:fill="E1DFDD"/>
    </w:rPr>
  </w:style>
  <w:style w:type="paragraph" w:styleId="Textonotapie">
    <w:name w:val="footnote text"/>
    <w:basedOn w:val="Normal"/>
    <w:link w:val="TextonotapieCar"/>
    <w:uiPriority w:val="99"/>
    <w:semiHidden/>
    <w:unhideWhenUsed/>
    <w:rsid w:val="00492812"/>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492812"/>
    <w:rPr>
      <w:sz w:val="20"/>
      <w:szCs w:val="20"/>
    </w:rPr>
  </w:style>
  <w:style w:type="character" w:styleId="Refdenotaalpie">
    <w:name w:val="footnote reference"/>
    <w:basedOn w:val="Fuentedeprrafopredeter"/>
    <w:uiPriority w:val="99"/>
    <w:semiHidden/>
    <w:unhideWhenUsed/>
    <w:rsid w:val="00492812"/>
    <w:rPr>
      <w:vertAlign w:val="superscript"/>
    </w:rPr>
  </w:style>
  <w:style w:type="character" w:styleId="nfasis">
    <w:name w:val="Emphasis"/>
    <w:basedOn w:val="Fuentedeprrafopredeter"/>
    <w:uiPriority w:val="20"/>
    <w:qFormat/>
    <w:rsid w:val="00492812"/>
    <w:rPr>
      <w:i/>
      <w:iCs/>
    </w:rPr>
  </w:style>
  <w:style w:type="character" w:styleId="Hipervnculovisitado">
    <w:name w:val="FollowedHyperlink"/>
    <w:basedOn w:val="Fuentedeprrafopredeter"/>
    <w:uiPriority w:val="99"/>
    <w:semiHidden/>
    <w:unhideWhenUsed/>
    <w:rsid w:val="00492812"/>
    <w:rPr>
      <w:color w:val="800080" w:themeColor="followedHyperlink"/>
      <w:u w:val="single"/>
    </w:rPr>
  </w:style>
  <w:style w:type="character" w:customStyle="1" w:styleId="Ninguno">
    <w:name w:val="Ninguno"/>
    <w:rsid w:val="006F649F"/>
  </w:style>
  <w:style w:type="paragraph" w:customStyle="1" w:styleId="Predeterminado">
    <w:name w:val="Predeterminado"/>
    <w:rsid w:val="006F649F"/>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19280">
      <w:bodyDiv w:val="1"/>
      <w:marLeft w:val="0"/>
      <w:marRight w:val="0"/>
      <w:marTop w:val="0"/>
      <w:marBottom w:val="0"/>
      <w:divBdr>
        <w:top w:val="none" w:sz="0" w:space="0" w:color="auto"/>
        <w:left w:val="none" w:sz="0" w:space="0" w:color="auto"/>
        <w:bottom w:val="none" w:sz="0" w:space="0" w:color="auto"/>
        <w:right w:val="none" w:sz="0" w:space="0" w:color="auto"/>
      </w:divBdr>
    </w:div>
    <w:div w:id="675036904">
      <w:bodyDiv w:val="1"/>
      <w:marLeft w:val="0"/>
      <w:marRight w:val="0"/>
      <w:marTop w:val="0"/>
      <w:marBottom w:val="0"/>
      <w:divBdr>
        <w:top w:val="none" w:sz="0" w:space="0" w:color="auto"/>
        <w:left w:val="none" w:sz="0" w:space="0" w:color="auto"/>
        <w:bottom w:val="none" w:sz="0" w:space="0" w:color="auto"/>
        <w:right w:val="none" w:sz="0" w:space="0" w:color="auto"/>
      </w:divBdr>
    </w:div>
    <w:div w:id="716708617">
      <w:bodyDiv w:val="1"/>
      <w:marLeft w:val="0"/>
      <w:marRight w:val="0"/>
      <w:marTop w:val="0"/>
      <w:marBottom w:val="0"/>
      <w:divBdr>
        <w:top w:val="none" w:sz="0" w:space="0" w:color="auto"/>
        <w:left w:val="none" w:sz="0" w:space="0" w:color="auto"/>
        <w:bottom w:val="none" w:sz="0" w:space="0" w:color="auto"/>
        <w:right w:val="none" w:sz="0" w:space="0" w:color="auto"/>
      </w:divBdr>
    </w:div>
    <w:div w:id="789009248">
      <w:bodyDiv w:val="1"/>
      <w:marLeft w:val="0"/>
      <w:marRight w:val="0"/>
      <w:marTop w:val="0"/>
      <w:marBottom w:val="0"/>
      <w:divBdr>
        <w:top w:val="none" w:sz="0" w:space="0" w:color="auto"/>
        <w:left w:val="none" w:sz="0" w:space="0" w:color="auto"/>
        <w:bottom w:val="none" w:sz="0" w:space="0" w:color="auto"/>
        <w:right w:val="none" w:sz="0" w:space="0" w:color="auto"/>
      </w:divBdr>
    </w:div>
    <w:div w:id="937524046">
      <w:bodyDiv w:val="1"/>
      <w:marLeft w:val="0"/>
      <w:marRight w:val="0"/>
      <w:marTop w:val="0"/>
      <w:marBottom w:val="0"/>
      <w:divBdr>
        <w:top w:val="none" w:sz="0" w:space="0" w:color="auto"/>
        <w:left w:val="none" w:sz="0" w:space="0" w:color="auto"/>
        <w:bottom w:val="none" w:sz="0" w:space="0" w:color="auto"/>
        <w:right w:val="none" w:sz="0" w:space="0" w:color="auto"/>
      </w:divBdr>
    </w:div>
    <w:div w:id="1018892095">
      <w:bodyDiv w:val="1"/>
      <w:marLeft w:val="0"/>
      <w:marRight w:val="0"/>
      <w:marTop w:val="0"/>
      <w:marBottom w:val="0"/>
      <w:divBdr>
        <w:top w:val="none" w:sz="0" w:space="0" w:color="auto"/>
        <w:left w:val="none" w:sz="0" w:space="0" w:color="auto"/>
        <w:bottom w:val="none" w:sz="0" w:space="0" w:color="auto"/>
        <w:right w:val="none" w:sz="0" w:space="0" w:color="auto"/>
      </w:divBdr>
      <w:divsChild>
        <w:div w:id="480191465">
          <w:marLeft w:val="0"/>
          <w:marRight w:val="0"/>
          <w:marTop w:val="0"/>
          <w:marBottom w:val="0"/>
          <w:divBdr>
            <w:top w:val="none" w:sz="0" w:space="0" w:color="auto"/>
            <w:left w:val="none" w:sz="0" w:space="0" w:color="auto"/>
            <w:bottom w:val="none" w:sz="0" w:space="0" w:color="auto"/>
            <w:right w:val="none" w:sz="0" w:space="0" w:color="auto"/>
          </w:divBdr>
        </w:div>
      </w:divsChild>
    </w:div>
    <w:div w:id="1161238393">
      <w:bodyDiv w:val="1"/>
      <w:marLeft w:val="0"/>
      <w:marRight w:val="0"/>
      <w:marTop w:val="0"/>
      <w:marBottom w:val="0"/>
      <w:divBdr>
        <w:top w:val="none" w:sz="0" w:space="0" w:color="auto"/>
        <w:left w:val="none" w:sz="0" w:space="0" w:color="auto"/>
        <w:bottom w:val="none" w:sz="0" w:space="0" w:color="auto"/>
        <w:right w:val="none" w:sz="0" w:space="0" w:color="auto"/>
      </w:divBdr>
    </w:div>
    <w:div w:id="1306354725">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1829">
      <w:bodyDiv w:val="1"/>
      <w:marLeft w:val="0"/>
      <w:marRight w:val="0"/>
      <w:marTop w:val="0"/>
      <w:marBottom w:val="0"/>
      <w:divBdr>
        <w:top w:val="none" w:sz="0" w:space="0" w:color="auto"/>
        <w:left w:val="none" w:sz="0" w:space="0" w:color="auto"/>
        <w:bottom w:val="none" w:sz="0" w:space="0" w:color="auto"/>
        <w:right w:val="none" w:sz="0" w:space="0" w:color="auto"/>
      </w:divBdr>
      <w:divsChild>
        <w:div w:id="1669553378">
          <w:marLeft w:val="0"/>
          <w:marRight w:val="0"/>
          <w:marTop w:val="0"/>
          <w:marBottom w:val="0"/>
          <w:divBdr>
            <w:top w:val="none" w:sz="0" w:space="0" w:color="auto"/>
            <w:left w:val="none" w:sz="0" w:space="0" w:color="auto"/>
            <w:bottom w:val="none" w:sz="0" w:space="0" w:color="auto"/>
            <w:right w:val="none" w:sz="0" w:space="0" w:color="auto"/>
          </w:divBdr>
        </w:div>
      </w:divsChild>
    </w:div>
    <w:div w:id="1539706192">
      <w:bodyDiv w:val="1"/>
      <w:marLeft w:val="0"/>
      <w:marRight w:val="0"/>
      <w:marTop w:val="0"/>
      <w:marBottom w:val="0"/>
      <w:divBdr>
        <w:top w:val="none" w:sz="0" w:space="0" w:color="auto"/>
        <w:left w:val="none" w:sz="0" w:space="0" w:color="auto"/>
        <w:bottom w:val="none" w:sz="0" w:space="0" w:color="auto"/>
        <w:right w:val="none" w:sz="0" w:space="0" w:color="auto"/>
      </w:divBdr>
    </w:div>
    <w:div w:id="1643269627">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 w:id="19274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0979">
      <w:bodyDiv w:val="1"/>
      <w:marLeft w:val="0"/>
      <w:marRight w:val="0"/>
      <w:marTop w:val="0"/>
      <w:marBottom w:val="0"/>
      <w:divBdr>
        <w:top w:val="none" w:sz="0" w:space="0" w:color="auto"/>
        <w:left w:val="none" w:sz="0" w:space="0" w:color="auto"/>
        <w:bottom w:val="none" w:sz="0" w:space="0" w:color="auto"/>
        <w:right w:val="none" w:sz="0" w:space="0" w:color="auto"/>
      </w:divBdr>
    </w:div>
    <w:div w:id="1972006791">
      <w:bodyDiv w:val="1"/>
      <w:marLeft w:val="0"/>
      <w:marRight w:val="0"/>
      <w:marTop w:val="0"/>
      <w:marBottom w:val="0"/>
      <w:divBdr>
        <w:top w:val="none" w:sz="0" w:space="0" w:color="auto"/>
        <w:left w:val="none" w:sz="0" w:space="0" w:color="auto"/>
        <w:bottom w:val="none" w:sz="0" w:space="0" w:color="auto"/>
        <w:right w:val="none" w:sz="0" w:space="0" w:color="auto"/>
      </w:divBdr>
    </w:div>
    <w:div w:id="2018071939">
      <w:bodyDiv w:val="1"/>
      <w:marLeft w:val="0"/>
      <w:marRight w:val="0"/>
      <w:marTop w:val="0"/>
      <w:marBottom w:val="0"/>
      <w:divBdr>
        <w:top w:val="none" w:sz="0" w:space="0" w:color="auto"/>
        <w:left w:val="none" w:sz="0" w:space="0" w:color="auto"/>
        <w:bottom w:val="none" w:sz="0" w:space="0" w:color="auto"/>
        <w:right w:val="none" w:sz="0" w:space="0" w:color="auto"/>
      </w:divBdr>
    </w:div>
    <w:div w:id="205194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N%C3%A1huat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s.wikipedia.org/wiki/Comunida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www.coneval.org.mx/Medicion/Paginas/PobrezaInicio.aspx" TargetMode="External"/><Relationship Id="rId1" Type="http://schemas.openxmlformats.org/officeDocument/2006/relationships/hyperlink" Target="http://sil.gobernacion.gob.mx/Archivos/Documentos/2020/09/asun_4063838_20200901_159908003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607F-C9FF-42C9-A86D-798D9001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4753</Words>
  <Characters>26147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cp:lastModifiedBy>
  <cp:revision>2</cp:revision>
  <cp:lastPrinted>2022-09-22T18:29:00Z</cp:lastPrinted>
  <dcterms:created xsi:type="dcterms:W3CDTF">2022-09-26T19:38:00Z</dcterms:created>
  <dcterms:modified xsi:type="dcterms:W3CDTF">2022-09-26T19:38:00Z</dcterms:modified>
</cp:coreProperties>
</file>